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CEB" w:rsidRDefault="00845CEB" w:rsidP="00101920">
      <w:pPr>
        <w:pStyle w:val="mechtex"/>
        <w:ind w:left="9360" w:firstLine="720"/>
        <w:jc w:val="right"/>
        <w:rPr>
          <w:rFonts w:ascii="GHEA Grapalat" w:hAnsi="GHEA Grapalat"/>
          <w:spacing w:val="-8"/>
          <w:lang w:val="en-US"/>
        </w:rPr>
      </w:pPr>
    </w:p>
    <w:p w:rsidR="004F37BE" w:rsidRPr="00147EA9" w:rsidRDefault="00D134C4" w:rsidP="00101920">
      <w:pPr>
        <w:pStyle w:val="mechtex"/>
        <w:ind w:left="9360" w:firstLine="720"/>
        <w:jc w:val="right"/>
        <w:rPr>
          <w:rFonts w:ascii="GHEA Grapalat" w:hAnsi="GHEA Grapalat"/>
          <w:spacing w:val="-8"/>
          <w:lang w:val="ru-RU"/>
        </w:rPr>
      </w:pPr>
      <w:r w:rsidRPr="00147EA9">
        <w:rPr>
          <w:rFonts w:ascii="GHEA Grapalat" w:hAnsi="GHEA Grapalat"/>
          <w:spacing w:val="-8"/>
          <w:lang w:val="ru-RU"/>
        </w:rPr>
        <w:t xml:space="preserve">                                                                                                                                                                       </w:t>
      </w:r>
    </w:p>
    <w:p w:rsidR="00315E3B" w:rsidRPr="00315E3B" w:rsidRDefault="00315E3B" w:rsidP="00315E3B">
      <w:pPr>
        <w:spacing w:after="0" w:line="240" w:lineRule="auto"/>
        <w:ind w:left="180" w:firstLine="540"/>
        <w:jc w:val="right"/>
        <w:rPr>
          <w:sz w:val="20"/>
          <w:szCs w:val="20"/>
          <w:lang w:val="en-US"/>
        </w:rPr>
      </w:pPr>
      <w:r w:rsidRPr="00315E3B">
        <w:rPr>
          <w:sz w:val="20"/>
          <w:szCs w:val="20"/>
          <w:lang w:val="hy-AM"/>
        </w:rPr>
        <w:t>Հավելված</w:t>
      </w:r>
      <w:r w:rsidRPr="00315E3B">
        <w:rPr>
          <w:sz w:val="20"/>
          <w:szCs w:val="20"/>
          <w:lang w:val="en-US"/>
        </w:rPr>
        <w:t xml:space="preserve"> 2</w:t>
      </w:r>
      <w:r w:rsidRPr="00315E3B">
        <w:rPr>
          <w:sz w:val="20"/>
          <w:szCs w:val="20"/>
        </w:rPr>
        <w:t xml:space="preserve"> </w:t>
      </w:r>
    </w:p>
    <w:p w:rsidR="00315E3B" w:rsidRPr="00315E3B" w:rsidRDefault="00315E3B" w:rsidP="00315E3B">
      <w:pPr>
        <w:spacing w:after="0" w:line="240" w:lineRule="auto"/>
        <w:ind w:left="180" w:firstLine="540"/>
        <w:jc w:val="right"/>
        <w:rPr>
          <w:sz w:val="20"/>
          <w:szCs w:val="20"/>
          <w:lang w:val="hy-AM"/>
        </w:rPr>
      </w:pPr>
      <w:r w:rsidRPr="00315E3B">
        <w:rPr>
          <w:sz w:val="20"/>
          <w:szCs w:val="20"/>
          <w:lang w:val="hy-AM"/>
        </w:rPr>
        <w:t>ՀՀ</w:t>
      </w:r>
      <w:r w:rsidRPr="00315E3B">
        <w:rPr>
          <w:sz w:val="20"/>
          <w:szCs w:val="20"/>
        </w:rPr>
        <w:t xml:space="preserve"> կառավարության 201</w:t>
      </w:r>
      <w:r w:rsidRPr="00315E3B">
        <w:rPr>
          <w:sz w:val="20"/>
          <w:szCs w:val="20"/>
          <w:lang w:val="hy-AM"/>
        </w:rPr>
        <w:t>9</w:t>
      </w:r>
      <w:r w:rsidRPr="00315E3B">
        <w:rPr>
          <w:sz w:val="20"/>
          <w:szCs w:val="20"/>
        </w:rPr>
        <w:t xml:space="preserve"> </w:t>
      </w:r>
      <w:r w:rsidRPr="00315E3B">
        <w:rPr>
          <w:sz w:val="20"/>
          <w:szCs w:val="20"/>
          <w:lang w:val="hy-AM"/>
        </w:rPr>
        <w:t>թվականի</w:t>
      </w:r>
      <w:r w:rsidRPr="00315E3B">
        <w:rPr>
          <w:sz w:val="20"/>
          <w:szCs w:val="20"/>
        </w:rPr>
        <w:t xml:space="preserve"> </w:t>
      </w:r>
    </w:p>
    <w:p w:rsidR="00315E3B" w:rsidRPr="00315E3B" w:rsidRDefault="00315E3B" w:rsidP="00315E3B">
      <w:pPr>
        <w:pStyle w:val="NormalWeb"/>
        <w:spacing w:before="0" w:beforeAutospacing="0" w:after="0" w:afterAutospacing="0"/>
        <w:ind w:left="180" w:firstLine="540"/>
        <w:jc w:val="right"/>
        <w:rPr>
          <w:rFonts w:ascii="GHEA Grapalat" w:hAnsi="GHEA Grapalat" w:cs="Sylfaen"/>
          <w:sz w:val="20"/>
          <w:lang w:val="hy-AM"/>
        </w:rPr>
      </w:pPr>
      <w:r w:rsidRPr="00315E3B">
        <w:rPr>
          <w:rFonts w:ascii="GHEA Grapalat" w:hAnsi="GHEA Grapalat" w:cs="Sylfaen"/>
          <w:sz w:val="20"/>
          <w:lang w:val="hy-AM"/>
        </w:rPr>
        <w:t>.....................   ..... – ի N ..... -  որոշման</w:t>
      </w:r>
    </w:p>
    <w:p w:rsidR="00927DD8" w:rsidRDefault="00927DD8" w:rsidP="00E400BE">
      <w:pPr>
        <w:jc w:val="right"/>
        <w:rPr>
          <w:rFonts w:cs="Sylfaen"/>
          <w:sz w:val="20"/>
          <w:szCs w:val="20"/>
        </w:rPr>
      </w:pPr>
    </w:p>
    <w:p w:rsidR="00315E3B" w:rsidRPr="00147EA9" w:rsidRDefault="00315E3B" w:rsidP="00E400BE">
      <w:pPr>
        <w:jc w:val="right"/>
        <w:rPr>
          <w:rFonts w:cs="Sylfaen"/>
          <w:sz w:val="20"/>
          <w:szCs w:val="20"/>
        </w:rPr>
      </w:pPr>
    </w:p>
    <w:p w:rsidR="00E400BE" w:rsidRPr="00633444" w:rsidRDefault="00113ED1" w:rsidP="00E400BE">
      <w:pPr>
        <w:jc w:val="center"/>
        <w:rPr>
          <w:b/>
          <w:sz w:val="24"/>
          <w:szCs w:val="24"/>
        </w:rPr>
      </w:pPr>
      <w:r w:rsidRPr="00633444">
        <w:rPr>
          <w:rFonts w:cs="Arial"/>
          <w:b/>
          <w:sz w:val="24"/>
          <w:szCs w:val="24"/>
        </w:rPr>
        <w:t>ԾՐԱԳԻՐ</w:t>
      </w:r>
    </w:p>
    <w:p w:rsidR="004F37BE" w:rsidRPr="00633444" w:rsidRDefault="00113ED1" w:rsidP="004F37BE">
      <w:pPr>
        <w:autoSpaceDE w:val="0"/>
        <w:autoSpaceDN w:val="0"/>
        <w:adjustRightInd w:val="0"/>
        <w:spacing w:after="0"/>
        <w:jc w:val="center"/>
        <w:rPr>
          <w:rFonts w:cs="Sylfaen"/>
          <w:b/>
          <w:bCs/>
          <w:sz w:val="24"/>
          <w:szCs w:val="24"/>
        </w:rPr>
      </w:pPr>
      <w:r w:rsidRPr="00633444">
        <w:rPr>
          <w:rFonts w:cs="Sylfaen"/>
          <w:b/>
          <w:bCs/>
          <w:sz w:val="24"/>
          <w:szCs w:val="24"/>
        </w:rPr>
        <w:t>ԱՐՏԱԿԱՐԳ ԻՐԱՎԻՃԱԿՆԵՐԻ  ՆԱԽԱՐԱՐՈՒԹՅԱՆ</w:t>
      </w:r>
      <w:r w:rsidR="006A43B1" w:rsidRPr="00633444">
        <w:rPr>
          <w:rFonts w:cs="Sylfaen"/>
          <w:b/>
          <w:bCs/>
          <w:sz w:val="24"/>
          <w:szCs w:val="24"/>
        </w:rPr>
        <w:t xml:space="preserve"> </w:t>
      </w:r>
      <w:r w:rsidRPr="00633444">
        <w:rPr>
          <w:rFonts w:cs="Sylfaen"/>
          <w:b/>
          <w:bCs/>
          <w:sz w:val="24"/>
          <w:szCs w:val="24"/>
        </w:rPr>
        <w:t>ԶԱՐԳԱՑՄԱՆ</w:t>
      </w:r>
      <w:r w:rsidR="006A43B1" w:rsidRPr="00633444">
        <w:rPr>
          <w:rFonts w:cs="Sylfaen"/>
          <w:b/>
          <w:bCs/>
          <w:sz w:val="24"/>
          <w:szCs w:val="24"/>
        </w:rPr>
        <w:t xml:space="preserve"> </w:t>
      </w:r>
      <w:r w:rsidRPr="00633444">
        <w:rPr>
          <w:rFonts w:cs="Sylfaen"/>
          <w:b/>
          <w:bCs/>
          <w:sz w:val="24"/>
          <w:szCs w:val="24"/>
        </w:rPr>
        <w:t>ՌԱԶՄԱՎԱՐՈՒԹՅԱՆ</w:t>
      </w:r>
    </w:p>
    <w:p w:rsidR="00BE65CE" w:rsidRPr="00633444" w:rsidRDefault="00883D5D" w:rsidP="00883D5D">
      <w:pPr>
        <w:autoSpaceDE w:val="0"/>
        <w:autoSpaceDN w:val="0"/>
        <w:adjustRightInd w:val="0"/>
        <w:spacing w:after="0"/>
        <w:jc w:val="center"/>
        <w:rPr>
          <w:rFonts w:cs="Sylfaen"/>
          <w:b/>
          <w:bCs/>
          <w:sz w:val="24"/>
          <w:szCs w:val="24"/>
        </w:rPr>
      </w:pPr>
      <w:r w:rsidRPr="00633444">
        <w:rPr>
          <w:rFonts w:cs="Sylfaen"/>
          <w:b/>
          <w:bCs/>
          <w:sz w:val="24"/>
          <w:szCs w:val="24"/>
        </w:rPr>
        <w:t xml:space="preserve">ԻՐԱԿԱՆԱՑՄԱՆ </w:t>
      </w:r>
      <w:r w:rsidR="005F1664" w:rsidRPr="00633444">
        <w:rPr>
          <w:rFonts w:cs="Arial Armenian"/>
          <w:b/>
          <w:sz w:val="24"/>
          <w:szCs w:val="24"/>
        </w:rPr>
        <w:t>20</w:t>
      </w:r>
      <w:r w:rsidR="00113ED1" w:rsidRPr="00633444">
        <w:rPr>
          <w:rFonts w:cs="Arial Armenian"/>
          <w:b/>
          <w:sz w:val="24"/>
          <w:szCs w:val="24"/>
        </w:rPr>
        <w:t>20</w:t>
      </w:r>
      <w:r w:rsidR="005F1664" w:rsidRPr="00633444">
        <w:rPr>
          <w:rFonts w:cs="Arial Armenian"/>
          <w:b/>
          <w:sz w:val="24"/>
          <w:szCs w:val="24"/>
        </w:rPr>
        <w:t xml:space="preserve"> </w:t>
      </w:r>
      <w:r w:rsidR="006A43B1" w:rsidRPr="00633444">
        <w:rPr>
          <w:rFonts w:cs="Arial Armenian"/>
          <w:b/>
          <w:sz w:val="24"/>
          <w:szCs w:val="24"/>
        </w:rPr>
        <w:t>–</w:t>
      </w:r>
      <w:r w:rsidR="005F1664" w:rsidRPr="00633444">
        <w:rPr>
          <w:rFonts w:cs="Arial Armenian"/>
          <w:b/>
          <w:sz w:val="24"/>
          <w:szCs w:val="24"/>
        </w:rPr>
        <w:t xml:space="preserve"> 203</w:t>
      </w:r>
      <w:r w:rsidR="00113ED1" w:rsidRPr="00633444">
        <w:rPr>
          <w:rFonts w:cs="Arial Armenian"/>
          <w:b/>
          <w:sz w:val="24"/>
          <w:szCs w:val="24"/>
        </w:rPr>
        <w:t>0</w:t>
      </w:r>
      <w:r w:rsidR="006A43B1" w:rsidRPr="00633444">
        <w:rPr>
          <w:rFonts w:cs="Arial Armenian"/>
          <w:b/>
          <w:sz w:val="24"/>
          <w:szCs w:val="24"/>
        </w:rPr>
        <w:t xml:space="preserve"> </w:t>
      </w:r>
      <w:r w:rsidR="00E400BE" w:rsidRPr="00633444">
        <w:rPr>
          <w:rFonts w:cs="Arial"/>
          <w:b/>
          <w:sz w:val="24"/>
          <w:szCs w:val="24"/>
        </w:rPr>
        <w:t>ԹՎԱԿԱՆՆԵՐԻ</w:t>
      </w:r>
      <w:r w:rsidR="006A43B1" w:rsidRPr="00633444">
        <w:rPr>
          <w:rFonts w:cs="Arial"/>
          <w:b/>
          <w:sz w:val="24"/>
          <w:szCs w:val="24"/>
        </w:rPr>
        <w:t xml:space="preserve"> </w:t>
      </w:r>
      <w:r w:rsidR="00BE65CE" w:rsidRPr="00633444">
        <w:rPr>
          <w:rFonts w:cs="Arial"/>
          <w:b/>
          <w:sz w:val="24"/>
          <w:szCs w:val="24"/>
        </w:rPr>
        <w:t>ՄԻՋՈՑԱՌՈՒՄՆԵՐԻ</w:t>
      </w:r>
    </w:p>
    <w:p w:rsidR="00113ED1" w:rsidRPr="00147EA9" w:rsidRDefault="00113ED1" w:rsidP="00BE65CE">
      <w:pPr>
        <w:spacing w:after="0"/>
        <w:ind w:left="-720"/>
        <w:jc w:val="center"/>
        <w:rPr>
          <w:rFonts w:cs="Arial"/>
          <w:b/>
          <w:sz w:val="28"/>
          <w:szCs w:val="28"/>
        </w:rPr>
      </w:pPr>
    </w:p>
    <w:tbl>
      <w:tblPr>
        <w:tblW w:w="161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2700"/>
        <w:gridCol w:w="3780"/>
        <w:gridCol w:w="2790"/>
        <w:gridCol w:w="2340"/>
        <w:gridCol w:w="1530"/>
        <w:gridCol w:w="2340"/>
      </w:tblGrid>
      <w:tr w:rsidR="008B7F8F" w:rsidRPr="00147EA9" w:rsidTr="009D1305">
        <w:trPr>
          <w:trHeight w:val="1097"/>
        </w:trPr>
        <w:tc>
          <w:tcPr>
            <w:tcW w:w="630" w:type="dxa"/>
          </w:tcPr>
          <w:p w:rsidR="008B7F8F" w:rsidRPr="00147EA9" w:rsidRDefault="008B7F8F" w:rsidP="00CA7F3A">
            <w:pPr>
              <w:spacing w:after="0"/>
              <w:ind w:left="-49" w:right="-108"/>
              <w:jc w:val="center"/>
              <w:rPr>
                <w:rFonts w:cs="Arial"/>
                <w:b/>
                <w:sz w:val="20"/>
                <w:szCs w:val="20"/>
              </w:rPr>
            </w:pPr>
            <w:r w:rsidRPr="00147EA9">
              <w:rPr>
                <w:rFonts w:cs="Arial"/>
                <w:b/>
                <w:sz w:val="20"/>
                <w:szCs w:val="20"/>
              </w:rPr>
              <w:t>Հ/հ</w:t>
            </w:r>
          </w:p>
          <w:p w:rsidR="008B7F8F" w:rsidRPr="00147EA9" w:rsidRDefault="008B7F8F" w:rsidP="00CA7F3A">
            <w:pPr>
              <w:spacing w:after="0"/>
              <w:jc w:val="center"/>
              <w:rPr>
                <w:b/>
                <w:sz w:val="20"/>
                <w:szCs w:val="20"/>
              </w:rPr>
            </w:pPr>
          </w:p>
        </w:tc>
        <w:tc>
          <w:tcPr>
            <w:tcW w:w="2700" w:type="dxa"/>
          </w:tcPr>
          <w:p w:rsidR="008B7F8F" w:rsidRPr="00147EA9" w:rsidRDefault="008B7F8F" w:rsidP="00215485">
            <w:pPr>
              <w:jc w:val="center"/>
              <w:rPr>
                <w:b/>
                <w:sz w:val="20"/>
                <w:szCs w:val="20"/>
              </w:rPr>
            </w:pPr>
            <w:r w:rsidRPr="00147EA9">
              <w:rPr>
                <w:rFonts w:cs="Arial"/>
                <w:b/>
                <w:sz w:val="20"/>
                <w:szCs w:val="20"/>
              </w:rPr>
              <w:t>Միջոցառման</w:t>
            </w:r>
            <w:r w:rsidRPr="00147EA9">
              <w:rPr>
                <w:rFonts w:cs="Arial"/>
                <w:b/>
                <w:sz w:val="20"/>
                <w:szCs w:val="20"/>
                <w:lang w:val="ru-RU"/>
              </w:rPr>
              <w:t xml:space="preserve"> </w:t>
            </w:r>
            <w:r w:rsidRPr="00147EA9">
              <w:rPr>
                <w:b/>
                <w:sz w:val="20"/>
                <w:szCs w:val="20"/>
              </w:rPr>
              <w:t>անվանումը</w:t>
            </w:r>
          </w:p>
        </w:tc>
        <w:tc>
          <w:tcPr>
            <w:tcW w:w="3780" w:type="dxa"/>
          </w:tcPr>
          <w:p w:rsidR="008B7F8F" w:rsidRPr="007D49D9" w:rsidRDefault="008B7F8F" w:rsidP="00215485">
            <w:pPr>
              <w:jc w:val="center"/>
              <w:rPr>
                <w:rStyle w:val="Strong"/>
              </w:rPr>
            </w:pPr>
            <w:r w:rsidRPr="00147EA9">
              <w:rPr>
                <w:rFonts w:cs="Arial"/>
                <w:b/>
                <w:sz w:val="20"/>
                <w:szCs w:val="20"/>
              </w:rPr>
              <w:t>Միջոցառման</w:t>
            </w:r>
            <w:r w:rsidRPr="00147EA9">
              <w:rPr>
                <w:rFonts w:cs="Arial"/>
                <w:b/>
                <w:sz w:val="20"/>
                <w:szCs w:val="20"/>
                <w:lang w:val="ru-RU"/>
              </w:rPr>
              <w:t xml:space="preserve"> </w:t>
            </w:r>
            <w:r w:rsidRPr="00147EA9">
              <w:rPr>
                <w:rFonts w:cs="Arial"/>
                <w:b/>
                <w:sz w:val="20"/>
                <w:szCs w:val="20"/>
              </w:rPr>
              <w:t>իրականացմանն</w:t>
            </w:r>
            <w:r w:rsidRPr="00147EA9">
              <w:rPr>
                <w:rFonts w:cs="Arial"/>
                <w:b/>
                <w:sz w:val="20"/>
                <w:szCs w:val="20"/>
                <w:lang w:val="ru-RU"/>
              </w:rPr>
              <w:t xml:space="preserve"> </w:t>
            </w:r>
            <w:r w:rsidRPr="00147EA9">
              <w:rPr>
                <w:rFonts w:cs="Arial"/>
                <w:b/>
                <w:sz w:val="20"/>
                <w:szCs w:val="20"/>
              </w:rPr>
              <w:t>ուղղված</w:t>
            </w:r>
            <w:r w:rsidRPr="00147EA9">
              <w:rPr>
                <w:b/>
                <w:sz w:val="20"/>
                <w:szCs w:val="20"/>
              </w:rPr>
              <w:t xml:space="preserve"> ք</w:t>
            </w:r>
            <w:r w:rsidRPr="00147EA9">
              <w:rPr>
                <w:rFonts w:cs="Arial"/>
                <w:b/>
                <w:sz w:val="20"/>
                <w:szCs w:val="20"/>
              </w:rPr>
              <w:t>այլերը</w:t>
            </w:r>
          </w:p>
        </w:tc>
        <w:tc>
          <w:tcPr>
            <w:tcW w:w="2790" w:type="dxa"/>
          </w:tcPr>
          <w:p w:rsidR="008B7F8F" w:rsidRPr="007D49D9" w:rsidRDefault="008B7F8F" w:rsidP="007D49D9">
            <w:pPr>
              <w:ind w:right="342"/>
              <w:jc w:val="center"/>
              <w:rPr>
                <w:rStyle w:val="Strong"/>
              </w:rPr>
            </w:pPr>
            <w:r w:rsidRPr="00147EA9">
              <w:rPr>
                <w:rFonts w:cs="Arial"/>
                <w:b/>
                <w:sz w:val="20"/>
                <w:szCs w:val="20"/>
              </w:rPr>
              <w:t>Ակնկալվող</w:t>
            </w:r>
            <w:r w:rsidRPr="00147EA9">
              <w:rPr>
                <w:rFonts w:cs="Arial"/>
                <w:b/>
                <w:sz w:val="20"/>
                <w:szCs w:val="20"/>
                <w:lang w:val="ru-RU"/>
              </w:rPr>
              <w:t xml:space="preserve"> </w:t>
            </w:r>
            <w:r w:rsidRPr="00147EA9">
              <w:rPr>
                <w:rFonts w:cs="Arial"/>
                <w:b/>
                <w:sz w:val="20"/>
                <w:szCs w:val="20"/>
              </w:rPr>
              <w:t>արդյունքը</w:t>
            </w:r>
          </w:p>
        </w:tc>
        <w:tc>
          <w:tcPr>
            <w:tcW w:w="2340" w:type="dxa"/>
          </w:tcPr>
          <w:p w:rsidR="008B7F8F" w:rsidRPr="00147EA9" w:rsidRDefault="008B7F8F" w:rsidP="00215485">
            <w:pPr>
              <w:jc w:val="center"/>
              <w:rPr>
                <w:b/>
                <w:sz w:val="20"/>
                <w:szCs w:val="20"/>
              </w:rPr>
            </w:pPr>
            <w:r w:rsidRPr="00147EA9">
              <w:rPr>
                <w:rFonts w:cs="Arial"/>
                <w:b/>
                <w:sz w:val="20"/>
                <w:szCs w:val="20"/>
              </w:rPr>
              <w:t>Համակատարողը</w:t>
            </w:r>
          </w:p>
        </w:tc>
        <w:tc>
          <w:tcPr>
            <w:tcW w:w="1530" w:type="dxa"/>
          </w:tcPr>
          <w:p w:rsidR="008B7F8F" w:rsidRPr="00147EA9" w:rsidRDefault="008B7F8F" w:rsidP="00215485">
            <w:pPr>
              <w:jc w:val="center"/>
              <w:rPr>
                <w:b/>
                <w:sz w:val="20"/>
                <w:szCs w:val="20"/>
              </w:rPr>
            </w:pPr>
            <w:r w:rsidRPr="00147EA9">
              <w:rPr>
                <w:rFonts w:cs="GHEA Grapalat"/>
                <w:b/>
                <w:bCs/>
                <w:color w:val="000000"/>
                <w:sz w:val="20"/>
                <w:szCs w:val="20"/>
              </w:rPr>
              <w:t>Կատարման ժ</w:t>
            </w:r>
            <w:r w:rsidRPr="00147EA9">
              <w:rPr>
                <w:rFonts w:cs="Arial"/>
                <w:b/>
                <w:sz w:val="20"/>
                <w:szCs w:val="20"/>
              </w:rPr>
              <w:t>ամկետը</w:t>
            </w:r>
          </w:p>
        </w:tc>
        <w:tc>
          <w:tcPr>
            <w:tcW w:w="2340" w:type="dxa"/>
          </w:tcPr>
          <w:p w:rsidR="008B7F8F" w:rsidRPr="00147EA9" w:rsidRDefault="008B7F8F" w:rsidP="00215485">
            <w:pPr>
              <w:jc w:val="center"/>
              <w:rPr>
                <w:rFonts w:cs="GHEA Grapalat"/>
                <w:b/>
                <w:bCs/>
                <w:color w:val="000000"/>
                <w:sz w:val="20"/>
                <w:szCs w:val="20"/>
              </w:rPr>
            </w:pPr>
            <w:r w:rsidRPr="00147EA9">
              <w:rPr>
                <w:rFonts w:cs="GHEA Grapalat"/>
                <w:b/>
                <w:bCs/>
                <w:color w:val="000000"/>
                <w:sz w:val="20"/>
                <w:szCs w:val="20"/>
              </w:rPr>
              <w:t>Ֆինանսական ապահովումը</w:t>
            </w:r>
          </w:p>
        </w:tc>
      </w:tr>
      <w:tr w:rsidR="008B7F8F" w:rsidRPr="00147EA9" w:rsidTr="009D1305">
        <w:trPr>
          <w:trHeight w:val="218"/>
        </w:trPr>
        <w:tc>
          <w:tcPr>
            <w:tcW w:w="630" w:type="dxa"/>
          </w:tcPr>
          <w:p w:rsidR="008B7F8F" w:rsidRPr="00147EA9" w:rsidRDefault="008B7F8F" w:rsidP="00B51D96">
            <w:pPr>
              <w:pStyle w:val="ListParagraph"/>
              <w:spacing w:after="0"/>
              <w:ind w:left="414"/>
              <w:rPr>
                <w:b/>
                <w:sz w:val="20"/>
                <w:szCs w:val="20"/>
              </w:rPr>
            </w:pPr>
          </w:p>
        </w:tc>
        <w:tc>
          <w:tcPr>
            <w:tcW w:w="2700" w:type="dxa"/>
          </w:tcPr>
          <w:p w:rsidR="008B7F8F" w:rsidRPr="00147EA9" w:rsidRDefault="008B7F8F" w:rsidP="00B51D96">
            <w:pPr>
              <w:pStyle w:val="ListParagraph"/>
              <w:spacing w:after="0"/>
              <w:rPr>
                <w:b/>
                <w:sz w:val="20"/>
                <w:szCs w:val="20"/>
              </w:rPr>
            </w:pPr>
            <w:r>
              <w:rPr>
                <w:b/>
                <w:sz w:val="20"/>
                <w:szCs w:val="20"/>
              </w:rPr>
              <w:t>1</w:t>
            </w:r>
          </w:p>
        </w:tc>
        <w:tc>
          <w:tcPr>
            <w:tcW w:w="3780" w:type="dxa"/>
            <w:vAlign w:val="center"/>
          </w:tcPr>
          <w:p w:rsidR="008B7F8F" w:rsidRPr="00147EA9" w:rsidRDefault="008B7F8F" w:rsidP="00B51D96">
            <w:pPr>
              <w:pStyle w:val="ListParagraph"/>
              <w:spacing w:after="0"/>
              <w:rPr>
                <w:b/>
                <w:sz w:val="20"/>
                <w:szCs w:val="20"/>
              </w:rPr>
            </w:pPr>
            <w:r>
              <w:rPr>
                <w:b/>
                <w:sz w:val="20"/>
                <w:szCs w:val="20"/>
              </w:rPr>
              <w:t xml:space="preserve">       2</w:t>
            </w:r>
          </w:p>
        </w:tc>
        <w:tc>
          <w:tcPr>
            <w:tcW w:w="2790" w:type="dxa"/>
          </w:tcPr>
          <w:p w:rsidR="008B7F8F" w:rsidRPr="00147EA9" w:rsidRDefault="008B7F8F" w:rsidP="00B51D96">
            <w:pPr>
              <w:pStyle w:val="ListParagraph"/>
              <w:spacing w:after="0"/>
              <w:rPr>
                <w:b/>
                <w:sz w:val="20"/>
                <w:szCs w:val="20"/>
              </w:rPr>
            </w:pPr>
            <w:r>
              <w:rPr>
                <w:b/>
                <w:sz w:val="20"/>
                <w:szCs w:val="20"/>
              </w:rPr>
              <w:t xml:space="preserve">   3  </w:t>
            </w:r>
          </w:p>
        </w:tc>
        <w:tc>
          <w:tcPr>
            <w:tcW w:w="2340" w:type="dxa"/>
          </w:tcPr>
          <w:p w:rsidR="008B7F8F" w:rsidRPr="00147EA9" w:rsidRDefault="008B7F8F" w:rsidP="007D49D9">
            <w:pPr>
              <w:pStyle w:val="ListParagraph"/>
              <w:spacing w:after="0"/>
              <w:rPr>
                <w:b/>
                <w:sz w:val="20"/>
                <w:szCs w:val="20"/>
              </w:rPr>
            </w:pPr>
            <w:r>
              <w:rPr>
                <w:b/>
                <w:sz w:val="20"/>
                <w:szCs w:val="20"/>
              </w:rPr>
              <w:t xml:space="preserve">   </w:t>
            </w:r>
            <w:r w:rsidR="007D49D9">
              <w:rPr>
                <w:b/>
                <w:sz w:val="20"/>
                <w:szCs w:val="20"/>
              </w:rPr>
              <w:t>4</w:t>
            </w:r>
          </w:p>
        </w:tc>
        <w:tc>
          <w:tcPr>
            <w:tcW w:w="1530" w:type="dxa"/>
          </w:tcPr>
          <w:p w:rsidR="008B7F8F" w:rsidRPr="00B51D96" w:rsidRDefault="008B7F8F" w:rsidP="007D49D9">
            <w:pPr>
              <w:spacing w:after="0"/>
              <w:rPr>
                <w:b/>
                <w:sz w:val="20"/>
                <w:szCs w:val="20"/>
              </w:rPr>
            </w:pPr>
            <w:r>
              <w:rPr>
                <w:b/>
                <w:sz w:val="20"/>
                <w:szCs w:val="20"/>
              </w:rPr>
              <w:t xml:space="preserve">          </w:t>
            </w:r>
            <w:r w:rsidR="007D49D9">
              <w:rPr>
                <w:b/>
                <w:sz w:val="20"/>
                <w:szCs w:val="20"/>
              </w:rPr>
              <w:t>5</w:t>
            </w:r>
          </w:p>
        </w:tc>
        <w:tc>
          <w:tcPr>
            <w:tcW w:w="2340" w:type="dxa"/>
          </w:tcPr>
          <w:p w:rsidR="008B7F8F" w:rsidRPr="007D49D9" w:rsidRDefault="007D49D9" w:rsidP="00B51D96">
            <w:pPr>
              <w:pStyle w:val="ListParagraph"/>
              <w:spacing w:after="0"/>
              <w:rPr>
                <w:rStyle w:val="Strong"/>
              </w:rPr>
            </w:pPr>
            <w:r>
              <w:rPr>
                <w:b/>
                <w:sz w:val="20"/>
                <w:szCs w:val="20"/>
              </w:rPr>
              <w:t>6</w:t>
            </w:r>
          </w:p>
        </w:tc>
      </w:tr>
      <w:tr w:rsidR="008B7F8F" w:rsidRPr="008E14FA" w:rsidTr="009D1305">
        <w:trPr>
          <w:trHeight w:val="218"/>
        </w:trPr>
        <w:tc>
          <w:tcPr>
            <w:tcW w:w="630" w:type="dxa"/>
          </w:tcPr>
          <w:p w:rsidR="008B7F8F" w:rsidRPr="00B32E24" w:rsidRDefault="008B7F8F" w:rsidP="004A185A">
            <w:pPr>
              <w:spacing w:after="0"/>
              <w:rPr>
                <w:sz w:val="20"/>
                <w:szCs w:val="20"/>
              </w:rPr>
            </w:pPr>
            <w:r w:rsidRPr="00B32E24">
              <w:rPr>
                <w:sz w:val="20"/>
                <w:szCs w:val="20"/>
              </w:rPr>
              <w:t>1.</w:t>
            </w:r>
          </w:p>
        </w:tc>
        <w:tc>
          <w:tcPr>
            <w:tcW w:w="2700" w:type="dxa"/>
          </w:tcPr>
          <w:p w:rsidR="00D508B2" w:rsidRPr="00E054B9" w:rsidRDefault="008B7F8F" w:rsidP="00845CEB">
            <w:pPr>
              <w:tabs>
                <w:tab w:val="left" w:pos="709"/>
              </w:tabs>
              <w:spacing w:after="0" w:line="240" w:lineRule="auto"/>
              <w:rPr>
                <w:rFonts w:cs="Sylfaen"/>
                <w:sz w:val="20"/>
                <w:szCs w:val="20"/>
                <w:lang w:val="en-US"/>
              </w:rPr>
            </w:pPr>
            <w:r w:rsidRPr="00E054B9">
              <w:rPr>
                <w:rFonts w:cs="Sylfaen"/>
                <w:sz w:val="20"/>
                <w:szCs w:val="20"/>
                <w:lang w:val="en-US"/>
              </w:rPr>
              <w:t xml:space="preserve"> </w:t>
            </w:r>
            <w:r w:rsidRPr="00E054B9">
              <w:rPr>
                <w:rFonts w:cs="Sylfaen"/>
                <w:sz w:val="20"/>
                <w:szCs w:val="20"/>
                <w:lang w:val="hy-AM"/>
              </w:rPr>
              <w:t>Աղետների</w:t>
            </w:r>
            <w:r w:rsidRPr="00E054B9">
              <w:rPr>
                <w:sz w:val="20"/>
                <w:szCs w:val="20"/>
              </w:rPr>
              <w:t xml:space="preserve"> </w:t>
            </w:r>
            <w:r w:rsidRPr="00E054B9">
              <w:rPr>
                <w:rFonts w:cs="Sylfaen"/>
                <w:sz w:val="20"/>
                <w:szCs w:val="20"/>
                <w:lang w:val="hy-AM"/>
              </w:rPr>
              <w:t>ռիսկի</w:t>
            </w:r>
            <w:r w:rsidRPr="00E054B9">
              <w:rPr>
                <w:sz w:val="20"/>
                <w:szCs w:val="20"/>
              </w:rPr>
              <w:t xml:space="preserve"> </w:t>
            </w:r>
            <w:r w:rsidRPr="00E054B9">
              <w:rPr>
                <w:rFonts w:cs="Sylfaen"/>
                <w:sz w:val="20"/>
                <w:szCs w:val="20"/>
                <w:lang w:val="hy-AM"/>
              </w:rPr>
              <w:t>կառավարման</w:t>
            </w:r>
            <w:r w:rsidRPr="00E054B9">
              <w:rPr>
                <w:rFonts w:cs="Sylfaen"/>
                <w:sz w:val="20"/>
                <w:szCs w:val="20"/>
              </w:rPr>
              <w:t xml:space="preserve"> ազգային</w:t>
            </w:r>
            <w:r w:rsidRPr="00E054B9">
              <w:rPr>
                <w:sz w:val="20"/>
                <w:szCs w:val="20"/>
              </w:rPr>
              <w:t xml:space="preserve"> </w:t>
            </w:r>
            <w:r w:rsidRPr="00E054B9">
              <w:rPr>
                <w:rFonts w:cs="Sylfaen"/>
                <w:sz w:val="20"/>
                <w:szCs w:val="20"/>
              </w:rPr>
              <w:t>ռազմավարության</w:t>
            </w:r>
            <w:r w:rsidRPr="00E054B9">
              <w:rPr>
                <w:sz w:val="20"/>
                <w:szCs w:val="20"/>
              </w:rPr>
              <w:t xml:space="preserve"> </w:t>
            </w:r>
            <w:r w:rsidR="007B683B">
              <w:rPr>
                <w:sz w:val="20"/>
                <w:szCs w:val="20"/>
              </w:rPr>
              <w:t xml:space="preserve">և դրա </w:t>
            </w:r>
            <w:r w:rsidRPr="00E054B9">
              <w:rPr>
                <w:rFonts w:cs="Sylfaen"/>
                <w:sz w:val="20"/>
                <w:szCs w:val="20"/>
              </w:rPr>
              <w:t>իրականացման</w:t>
            </w:r>
            <w:r w:rsidRPr="00E054B9">
              <w:rPr>
                <w:sz w:val="20"/>
                <w:szCs w:val="20"/>
              </w:rPr>
              <w:t xml:space="preserve"> </w:t>
            </w:r>
            <w:r w:rsidRPr="00E054B9">
              <w:rPr>
                <w:rFonts w:cs="Sylfaen"/>
                <w:sz w:val="20"/>
                <w:szCs w:val="20"/>
              </w:rPr>
              <w:t>գործողությունների</w:t>
            </w:r>
            <w:r w:rsidRPr="00E054B9">
              <w:rPr>
                <w:sz w:val="20"/>
                <w:szCs w:val="20"/>
              </w:rPr>
              <w:t xml:space="preserve"> </w:t>
            </w:r>
            <w:r w:rsidRPr="00E054B9">
              <w:rPr>
                <w:rFonts w:cs="Sylfaen"/>
                <w:sz w:val="20"/>
                <w:szCs w:val="20"/>
              </w:rPr>
              <w:t>ծրագրի</w:t>
            </w:r>
            <w:r w:rsidRPr="00E054B9">
              <w:rPr>
                <w:rFonts w:cs="Sylfaen"/>
                <w:sz w:val="20"/>
                <w:szCs w:val="20"/>
                <w:lang w:val="en-US"/>
              </w:rPr>
              <w:t xml:space="preserve"> </w:t>
            </w:r>
            <w:proofErr w:type="spellStart"/>
            <w:r w:rsidRPr="00E054B9">
              <w:rPr>
                <w:rFonts w:cs="Sylfaen"/>
                <w:sz w:val="20"/>
                <w:szCs w:val="20"/>
                <w:lang w:val="en-US"/>
              </w:rPr>
              <w:t>վերանայում</w:t>
            </w:r>
            <w:proofErr w:type="spellEnd"/>
          </w:p>
          <w:p w:rsidR="008B7F8F" w:rsidRPr="00E054B9" w:rsidRDefault="008B7F8F" w:rsidP="00E054B9">
            <w:pPr>
              <w:tabs>
                <w:tab w:val="left" w:pos="709"/>
              </w:tabs>
              <w:spacing w:after="0" w:line="240" w:lineRule="auto"/>
              <w:rPr>
                <w:rFonts w:cs="Sylfaen"/>
                <w:sz w:val="20"/>
                <w:szCs w:val="20"/>
                <w:lang w:val="en-US"/>
              </w:rPr>
            </w:pPr>
            <w:r w:rsidRPr="00E054B9">
              <w:rPr>
                <w:rFonts w:cs="Sylfaen"/>
                <w:sz w:val="20"/>
                <w:szCs w:val="20"/>
                <w:lang w:val="en-US"/>
              </w:rPr>
              <w:t xml:space="preserve"> </w:t>
            </w:r>
          </w:p>
        </w:tc>
        <w:tc>
          <w:tcPr>
            <w:tcW w:w="3780" w:type="dxa"/>
          </w:tcPr>
          <w:p w:rsidR="008B7F8F" w:rsidRPr="00E054B9" w:rsidRDefault="008B7F8F" w:rsidP="00E054B9">
            <w:pPr>
              <w:spacing w:after="0" w:line="240" w:lineRule="auto"/>
              <w:rPr>
                <w:rFonts w:cs="Sylfaen"/>
                <w:sz w:val="20"/>
                <w:szCs w:val="20"/>
                <w:lang w:val="en-US"/>
              </w:rPr>
            </w:pPr>
            <w:r w:rsidRPr="00E054B9">
              <w:rPr>
                <w:sz w:val="20"/>
                <w:szCs w:val="20"/>
              </w:rPr>
              <w:t>1.</w:t>
            </w:r>
            <w:r w:rsidRPr="00E054B9">
              <w:rPr>
                <w:rFonts w:cs="Sylfaen"/>
                <w:sz w:val="20"/>
                <w:szCs w:val="20"/>
                <w:lang w:val="en-US"/>
              </w:rPr>
              <w:t xml:space="preserve"> </w:t>
            </w:r>
            <w:r w:rsidRPr="00E054B9">
              <w:rPr>
                <w:rFonts w:cs="Sylfaen"/>
                <w:sz w:val="20"/>
                <w:szCs w:val="20"/>
                <w:lang w:val="hy-AM"/>
              </w:rPr>
              <w:t>Աղետների</w:t>
            </w:r>
            <w:r w:rsidRPr="00E054B9">
              <w:rPr>
                <w:sz w:val="20"/>
                <w:szCs w:val="20"/>
              </w:rPr>
              <w:t xml:space="preserve"> </w:t>
            </w:r>
            <w:r w:rsidRPr="00E054B9">
              <w:rPr>
                <w:rFonts w:cs="Sylfaen"/>
                <w:sz w:val="20"/>
                <w:szCs w:val="20"/>
                <w:lang w:val="hy-AM"/>
              </w:rPr>
              <w:t>ռիսկի</w:t>
            </w:r>
            <w:r w:rsidRPr="00E054B9">
              <w:rPr>
                <w:sz w:val="20"/>
                <w:szCs w:val="20"/>
              </w:rPr>
              <w:t xml:space="preserve"> </w:t>
            </w:r>
            <w:r w:rsidRPr="00E054B9">
              <w:rPr>
                <w:rFonts w:cs="Sylfaen"/>
                <w:sz w:val="20"/>
                <w:szCs w:val="20"/>
                <w:lang w:val="hy-AM"/>
              </w:rPr>
              <w:t>կառավարման</w:t>
            </w:r>
            <w:r w:rsidRPr="00E054B9">
              <w:rPr>
                <w:rFonts w:cs="Sylfaen"/>
                <w:sz w:val="20"/>
                <w:szCs w:val="20"/>
              </w:rPr>
              <w:t xml:space="preserve"> ազգային</w:t>
            </w:r>
            <w:r w:rsidRPr="00E054B9">
              <w:rPr>
                <w:sz w:val="20"/>
                <w:szCs w:val="20"/>
              </w:rPr>
              <w:t xml:space="preserve"> </w:t>
            </w:r>
            <w:r w:rsidR="00520AED">
              <w:rPr>
                <w:rFonts w:cs="Sylfaen"/>
                <w:sz w:val="20"/>
                <w:szCs w:val="20"/>
              </w:rPr>
              <w:t>ռազմավարության</w:t>
            </w:r>
            <w:r w:rsidRPr="00E054B9">
              <w:rPr>
                <w:rFonts w:cs="Sylfaen"/>
                <w:sz w:val="20"/>
                <w:szCs w:val="20"/>
              </w:rPr>
              <w:t xml:space="preserve"> և</w:t>
            </w:r>
            <w:r w:rsidRPr="00E054B9">
              <w:rPr>
                <w:rFonts w:cs="Arial"/>
                <w:spacing w:val="-8"/>
                <w:sz w:val="20"/>
                <w:szCs w:val="20"/>
              </w:rPr>
              <w:t xml:space="preserve"> դրա իրականացման</w:t>
            </w:r>
            <w:r w:rsidRPr="00E054B9">
              <w:rPr>
                <w:rFonts w:cs="Arial Armenian"/>
                <w:spacing w:val="-8"/>
                <w:sz w:val="20"/>
                <w:szCs w:val="20"/>
              </w:rPr>
              <w:t xml:space="preserve"> </w:t>
            </w:r>
            <w:r w:rsidRPr="00E054B9">
              <w:rPr>
                <w:rFonts w:cs="Arial"/>
                <w:spacing w:val="-8"/>
                <w:sz w:val="20"/>
                <w:szCs w:val="20"/>
              </w:rPr>
              <w:t>գործողությունների</w:t>
            </w:r>
            <w:r w:rsidRPr="00E054B9">
              <w:rPr>
                <w:spacing w:val="-8"/>
                <w:sz w:val="20"/>
                <w:szCs w:val="20"/>
              </w:rPr>
              <w:t xml:space="preserve"> </w:t>
            </w:r>
            <w:r w:rsidR="00520AED">
              <w:rPr>
                <w:rFonts w:cs="Arial"/>
                <w:spacing w:val="-8"/>
                <w:sz w:val="20"/>
                <w:szCs w:val="20"/>
              </w:rPr>
              <w:t>ծրագրի</w:t>
            </w:r>
            <w:r w:rsidRPr="00E054B9">
              <w:rPr>
                <w:rFonts w:cs="Arial"/>
                <w:spacing w:val="-8"/>
                <w:sz w:val="20"/>
                <w:szCs w:val="20"/>
              </w:rPr>
              <w:t xml:space="preserve"> </w:t>
            </w:r>
            <w:r w:rsidR="007B683B">
              <w:rPr>
                <w:rFonts w:cs="Sylfaen"/>
                <w:sz w:val="20"/>
                <w:szCs w:val="20"/>
                <w:lang w:val="en-US"/>
              </w:rPr>
              <w:t>լ</w:t>
            </w:r>
            <w:r w:rsidR="007B683B" w:rsidRPr="00E054B9">
              <w:rPr>
                <w:sz w:val="20"/>
                <w:szCs w:val="20"/>
              </w:rPr>
              <w:t>րամշակ</w:t>
            </w:r>
            <w:r w:rsidR="007B683B">
              <w:rPr>
                <w:sz w:val="20"/>
                <w:szCs w:val="20"/>
              </w:rPr>
              <w:t>ում</w:t>
            </w:r>
            <w:r w:rsidR="00520AED">
              <w:rPr>
                <w:rFonts w:cs="Sylfaen"/>
                <w:sz w:val="20"/>
                <w:szCs w:val="20"/>
                <w:lang w:val="en-US"/>
              </w:rPr>
              <w:t>:</w:t>
            </w:r>
            <w:r w:rsidR="00D508B2" w:rsidRPr="00E054B9">
              <w:rPr>
                <w:rFonts w:cs="Sylfaen"/>
                <w:sz w:val="20"/>
                <w:szCs w:val="20"/>
                <w:lang w:val="en-US"/>
              </w:rPr>
              <w:t xml:space="preserve"> </w:t>
            </w:r>
          </w:p>
          <w:p w:rsidR="008B7F8F" w:rsidRDefault="008B7F8F" w:rsidP="00520AED">
            <w:pPr>
              <w:spacing w:after="0" w:line="240" w:lineRule="auto"/>
              <w:rPr>
                <w:rFonts w:cs="Sylfaen"/>
                <w:sz w:val="20"/>
                <w:szCs w:val="20"/>
                <w:lang w:val="en-US"/>
              </w:rPr>
            </w:pPr>
            <w:r w:rsidRPr="00E054B9">
              <w:rPr>
                <w:rFonts w:cs="Sylfaen"/>
                <w:sz w:val="20"/>
                <w:szCs w:val="20"/>
                <w:lang w:val="en-US"/>
              </w:rPr>
              <w:t>2.</w:t>
            </w:r>
            <w:r w:rsidR="00D508B2" w:rsidRPr="00E054B9">
              <w:rPr>
                <w:sz w:val="20"/>
                <w:szCs w:val="20"/>
              </w:rPr>
              <w:t xml:space="preserve"> </w:t>
            </w:r>
            <w:r w:rsidR="00520AED" w:rsidRPr="00E054B9">
              <w:rPr>
                <w:sz w:val="20"/>
                <w:szCs w:val="20"/>
              </w:rPr>
              <w:t>«</w:t>
            </w:r>
            <w:r w:rsidR="00520AED" w:rsidRPr="00E054B9">
              <w:rPr>
                <w:rFonts w:cs="Sylfaen"/>
                <w:sz w:val="20"/>
                <w:szCs w:val="20"/>
                <w:lang w:val="hy-AM"/>
              </w:rPr>
              <w:t>Աղետների</w:t>
            </w:r>
            <w:r w:rsidR="00520AED" w:rsidRPr="00E054B9">
              <w:rPr>
                <w:sz w:val="20"/>
                <w:szCs w:val="20"/>
              </w:rPr>
              <w:t xml:space="preserve"> </w:t>
            </w:r>
            <w:r w:rsidR="00520AED" w:rsidRPr="00E054B9">
              <w:rPr>
                <w:rFonts w:cs="Sylfaen"/>
                <w:sz w:val="20"/>
                <w:szCs w:val="20"/>
                <w:lang w:val="hy-AM"/>
              </w:rPr>
              <w:t>ռիսկի</w:t>
            </w:r>
            <w:r w:rsidR="00520AED" w:rsidRPr="00E054B9">
              <w:rPr>
                <w:sz w:val="20"/>
                <w:szCs w:val="20"/>
              </w:rPr>
              <w:t xml:space="preserve"> </w:t>
            </w:r>
            <w:r w:rsidR="00520AED" w:rsidRPr="00E054B9">
              <w:rPr>
                <w:rFonts w:cs="Sylfaen"/>
                <w:sz w:val="20"/>
                <w:szCs w:val="20"/>
                <w:lang w:val="hy-AM"/>
              </w:rPr>
              <w:t>կառավարման</w:t>
            </w:r>
            <w:r w:rsidR="00520AED" w:rsidRPr="00E054B9">
              <w:rPr>
                <w:rFonts w:cs="Sylfaen"/>
                <w:sz w:val="20"/>
                <w:szCs w:val="20"/>
              </w:rPr>
              <w:t xml:space="preserve"> ազգային</w:t>
            </w:r>
            <w:r w:rsidR="00520AED" w:rsidRPr="00E054B9">
              <w:rPr>
                <w:sz w:val="20"/>
                <w:szCs w:val="20"/>
              </w:rPr>
              <w:t xml:space="preserve"> </w:t>
            </w:r>
            <w:r w:rsidR="00520AED">
              <w:rPr>
                <w:rFonts w:cs="Sylfaen"/>
                <w:sz w:val="20"/>
                <w:szCs w:val="20"/>
              </w:rPr>
              <w:t>ռազմավարությանը</w:t>
            </w:r>
            <w:r w:rsidR="00520AED" w:rsidRPr="00E054B9">
              <w:rPr>
                <w:rFonts w:cs="Sylfaen"/>
                <w:sz w:val="20"/>
                <w:szCs w:val="20"/>
              </w:rPr>
              <w:t xml:space="preserve"> և</w:t>
            </w:r>
            <w:r w:rsidR="00520AED" w:rsidRPr="00E054B9">
              <w:rPr>
                <w:rFonts w:cs="Arial"/>
                <w:spacing w:val="-8"/>
                <w:sz w:val="20"/>
                <w:szCs w:val="20"/>
              </w:rPr>
              <w:t xml:space="preserve"> դրա իրականացման</w:t>
            </w:r>
            <w:r w:rsidR="00520AED" w:rsidRPr="00E054B9">
              <w:rPr>
                <w:rFonts w:cs="Arial Armenian"/>
                <w:spacing w:val="-8"/>
                <w:sz w:val="20"/>
                <w:szCs w:val="20"/>
              </w:rPr>
              <w:t xml:space="preserve"> </w:t>
            </w:r>
            <w:r w:rsidR="00520AED" w:rsidRPr="00E054B9">
              <w:rPr>
                <w:rFonts w:cs="Arial"/>
                <w:spacing w:val="-8"/>
                <w:sz w:val="20"/>
                <w:szCs w:val="20"/>
              </w:rPr>
              <w:t>գործողությունների</w:t>
            </w:r>
            <w:r w:rsidR="00520AED" w:rsidRPr="00E054B9">
              <w:rPr>
                <w:spacing w:val="-8"/>
                <w:sz w:val="20"/>
                <w:szCs w:val="20"/>
              </w:rPr>
              <w:t xml:space="preserve"> </w:t>
            </w:r>
            <w:r w:rsidR="00520AED">
              <w:rPr>
                <w:rFonts w:cs="Arial"/>
                <w:spacing w:val="-8"/>
                <w:sz w:val="20"/>
                <w:szCs w:val="20"/>
              </w:rPr>
              <w:t>ծրագրին հավանություն տալու մասին</w:t>
            </w:r>
            <w:r w:rsidR="00520AED" w:rsidRPr="00E054B9">
              <w:rPr>
                <w:sz w:val="20"/>
                <w:szCs w:val="20"/>
              </w:rPr>
              <w:t xml:space="preserve">» </w:t>
            </w:r>
            <w:proofErr w:type="spellStart"/>
            <w:r w:rsidR="00520AED" w:rsidRPr="00E054B9">
              <w:rPr>
                <w:rFonts w:cs="Sylfaen"/>
                <w:sz w:val="20"/>
                <w:szCs w:val="20"/>
                <w:lang w:val="en-US"/>
              </w:rPr>
              <w:t>Կառավարության</w:t>
            </w:r>
            <w:proofErr w:type="spellEnd"/>
            <w:r w:rsidR="00520AED" w:rsidRPr="00E054B9">
              <w:rPr>
                <w:rFonts w:cs="Sylfaen"/>
                <w:sz w:val="20"/>
                <w:szCs w:val="20"/>
                <w:lang w:val="en-US"/>
              </w:rPr>
              <w:t xml:space="preserve"> </w:t>
            </w:r>
            <w:proofErr w:type="spellStart"/>
            <w:r w:rsidR="00520AED" w:rsidRPr="00E054B9">
              <w:rPr>
                <w:rFonts w:cs="Sylfaen"/>
                <w:sz w:val="20"/>
                <w:szCs w:val="20"/>
                <w:lang w:val="en-US"/>
              </w:rPr>
              <w:t>որոշման</w:t>
            </w:r>
            <w:proofErr w:type="spellEnd"/>
            <w:r w:rsidR="00520AED" w:rsidRPr="00E054B9">
              <w:rPr>
                <w:rFonts w:cs="Sylfaen"/>
                <w:sz w:val="20"/>
                <w:szCs w:val="20"/>
                <w:lang w:val="en-US"/>
              </w:rPr>
              <w:t xml:space="preserve"> </w:t>
            </w:r>
            <w:proofErr w:type="spellStart"/>
            <w:r w:rsidR="00520AED">
              <w:rPr>
                <w:rFonts w:cs="Sylfaen"/>
                <w:sz w:val="20"/>
                <w:szCs w:val="20"/>
                <w:lang w:val="en-US"/>
              </w:rPr>
              <w:t>նախ</w:t>
            </w:r>
            <w:r w:rsidR="00520AED" w:rsidRPr="00E054B9">
              <w:rPr>
                <w:rFonts w:cs="Sylfaen"/>
                <w:sz w:val="20"/>
                <w:szCs w:val="20"/>
                <w:lang w:val="en-US"/>
              </w:rPr>
              <w:t>ագծ</w:t>
            </w:r>
            <w:r w:rsidR="00520AED">
              <w:rPr>
                <w:rFonts w:cs="Sylfaen"/>
                <w:sz w:val="20"/>
                <w:szCs w:val="20"/>
                <w:lang w:val="en-US"/>
              </w:rPr>
              <w:t>ի</w:t>
            </w:r>
            <w:proofErr w:type="spellEnd"/>
            <w:r w:rsidR="00520AED">
              <w:rPr>
                <w:rFonts w:cs="Sylfaen"/>
                <w:sz w:val="20"/>
                <w:szCs w:val="20"/>
                <w:lang w:val="en-US"/>
              </w:rPr>
              <w:t xml:space="preserve"> </w:t>
            </w:r>
            <w:proofErr w:type="spellStart"/>
            <w:r w:rsidRPr="00E054B9">
              <w:rPr>
                <w:rFonts w:cs="Sylfaen"/>
                <w:sz w:val="20"/>
                <w:szCs w:val="20"/>
                <w:lang w:val="en-US"/>
              </w:rPr>
              <w:t>ներկայացում</w:t>
            </w:r>
            <w:proofErr w:type="spellEnd"/>
            <w:r w:rsidRPr="00E054B9">
              <w:rPr>
                <w:rFonts w:cs="Sylfaen"/>
                <w:sz w:val="20"/>
                <w:szCs w:val="20"/>
                <w:lang w:val="en-US"/>
              </w:rPr>
              <w:t xml:space="preserve"> </w:t>
            </w:r>
            <w:proofErr w:type="spellStart"/>
            <w:r w:rsidRPr="00E054B9">
              <w:rPr>
                <w:rFonts w:cs="Sylfaen"/>
                <w:sz w:val="20"/>
                <w:szCs w:val="20"/>
                <w:lang w:val="en-US"/>
              </w:rPr>
              <w:t>Վարչապետի</w:t>
            </w:r>
            <w:proofErr w:type="spellEnd"/>
            <w:r w:rsidRPr="00E054B9">
              <w:rPr>
                <w:rFonts w:cs="Sylfaen"/>
                <w:sz w:val="20"/>
                <w:szCs w:val="20"/>
                <w:lang w:val="en-US"/>
              </w:rPr>
              <w:t xml:space="preserve"> </w:t>
            </w:r>
            <w:proofErr w:type="spellStart"/>
            <w:r w:rsidRPr="00E054B9">
              <w:rPr>
                <w:rFonts w:cs="Sylfaen"/>
                <w:sz w:val="20"/>
                <w:szCs w:val="20"/>
                <w:lang w:val="en-US"/>
              </w:rPr>
              <w:t>աշխատակազմ</w:t>
            </w:r>
            <w:proofErr w:type="spellEnd"/>
            <w:r w:rsidR="00A5126E">
              <w:rPr>
                <w:rFonts w:cs="Sylfaen"/>
                <w:sz w:val="20"/>
                <w:szCs w:val="20"/>
                <w:lang w:val="en-US"/>
              </w:rPr>
              <w:t>:</w:t>
            </w:r>
          </w:p>
          <w:p w:rsidR="00633444" w:rsidRPr="00E054B9" w:rsidRDefault="00633444" w:rsidP="00520AED">
            <w:pPr>
              <w:spacing w:after="0" w:line="240" w:lineRule="auto"/>
              <w:rPr>
                <w:sz w:val="20"/>
                <w:szCs w:val="20"/>
              </w:rPr>
            </w:pPr>
          </w:p>
        </w:tc>
        <w:tc>
          <w:tcPr>
            <w:tcW w:w="2790" w:type="dxa"/>
          </w:tcPr>
          <w:p w:rsidR="008B7F8F" w:rsidRPr="00E054B9" w:rsidRDefault="008B7F8F" w:rsidP="00E054B9">
            <w:pPr>
              <w:spacing w:after="0" w:line="240" w:lineRule="auto"/>
              <w:rPr>
                <w:b/>
                <w:sz w:val="20"/>
                <w:szCs w:val="20"/>
                <w:lang w:val="en-US"/>
              </w:rPr>
            </w:pPr>
            <w:r w:rsidRPr="00E054B9">
              <w:rPr>
                <w:rFonts w:cs="Sylfaen"/>
                <w:sz w:val="20"/>
                <w:szCs w:val="20"/>
                <w:lang w:val="hy-AM"/>
              </w:rPr>
              <w:t>Աղետ</w:t>
            </w:r>
            <w:proofErr w:type="spellStart"/>
            <w:r w:rsidRPr="00E054B9">
              <w:rPr>
                <w:rFonts w:cs="Sylfaen"/>
                <w:sz w:val="20"/>
                <w:szCs w:val="20"/>
                <w:lang w:val="en-US"/>
              </w:rPr>
              <w:t>ակայուն</w:t>
            </w:r>
            <w:proofErr w:type="spellEnd"/>
            <w:r w:rsidRPr="00E054B9">
              <w:rPr>
                <w:rFonts w:cs="Sylfaen"/>
                <w:sz w:val="20"/>
                <w:szCs w:val="20"/>
                <w:lang w:val="en-US"/>
              </w:rPr>
              <w:t xml:space="preserve"> և </w:t>
            </w:r>
            <w:proofErr w:type="spellStart"/>
            <w:r w:rsidRPr="00E054B9">
              <w:rPr>
                <w:rFonts w:cs="Sylfaen"/>
                <w:sz w:val="20"/>
                <w:szCs w:val="20"/>
                <w:lang w:val="en-US"/>
              </w:rPr>
              <w:t>կայուն</w:t>
            </w:r>
            <w:proofErr w:type="spellEnd"/>
            <w:r w:rsidRPr="00E054B9">
              <w:rPr>
                <w:rFonts w:cs="Sylfaen"/>
                <w:sz w:val="20"/>
                <w:szCs w:val="20"/>
                <w:lang w:val="en-US"/>
              </w:rPr>
              <w:t xml:space="preserve"> </w:t>
            </w:r>
            <w:proofErr w:type="spellStart"/>
            <w:r w:rsidRPr="00E054B9">
              <w:rPr>
                <w:rFonts w:cs="Sylfaen"/>
                <w:sz w:val="20"/>
                <w:szCs w:val="20"/>
                <w:lang w:val="en-US"/>
              </w:rPr>
              <w:t>զարգացում</w:t>
            </w:r>
            <w:proofErr w:type="spellEnd"/>
            <w:r w:rsidRPr="00E054B9">
              <w:rPr>
                <w:rFonts w:cs="Sylfaen"/>
                <w:sz w:val="20"/>
                <w:szCs w:val="20"/>
                <w:lang w:val="en-US"/>
              </w:rPr>
              <w:t xml:space="preserve"> </w:t>
            </w:r>
            <w:proofErr w:type="spellStart"/>
            <w:r w:rsidRPr="00E054B9">
              <w:rPr>
                <w:rFonts w:cs="Sylfaen"/>
                <w:sz w:val="20"/>
                <w:szCs w:val="20"/>
                <w:lang w:val="en-US"/>
              </w:rPr>
              <w:t>ապահովող</w:t>
            </w:r>
            <w:proofErr w:type="spellEnd"/>
            <w:r w:rsidRPr="00E054B9">
              <w:rPr>
                <w:rFonts w:cs="Sylfaen"/>
                <w:sz w:val="20"/>
                <w:szCs w:val="20"/>
                <w:lang w:val="en-US"/>
              </w:rPr>
              <w:t xml:space="preserve"> </w:t>
            </w:r>
            <w:proofErr w:type="spellStart"/>
            <w:r w:rsidRPr="00E054B9">
              <w:rPr>
                <w:rFonts w:cs="Sylfaen"/>
                <w:sz w:val="20"/>
                <w:szCs w:val="20"/>
                <w:lang w:val="en-US"/>
              </w:rPr>
              <w:t>երկիր</w:t>
            </w:r>
            <w:proofErr w:type="spellEnd"/>
          </w:p>
        </w:tc>
        <w:tc>
          <w:tcPr>
            <w:tcW w:w="2340" w:type="dxa"/>
          </w:tcPr>
          <w:p w:rsidR="008B7F8F" w:rsidRPr="00E054B9" w:rsidRDefault="008B7F8F" w:rsidP="00E054B9">
            <w:pPr>
              <w:spacing w:after="0" w:line="240" w:lineRule="auto"/>
              <w:ind w:right="-108"/>
              <w:rPr>
                <w:rFonts w:cs="GHEA Grapalat"/>
                <w:sz w:val="20"/>
                <w:szCs w:val="20"/>
                <w:lang w:val="en-US"/>
              </w:rPr>
            </w:pPr>
            <w:proofErr w:type="spellStart"/>
            <w:r w:rsidRPr="00E054B9">
              <w:rPr>
                <w:rFonts w:cs="GHEA Grapalat"/>
                <w:sz w:val="20"/>
                <w:szCs w:val="20"/>
                <w:lang w:val="en-US"/>
              </w:rPr>
              <w:t>Պետական</w:t>
            </w:r>
            <w:proofErr w:type="spellEnd"/>
            <w:r w:rsidRPr="00E054B9">
              <w:rPr>
                <w:rFonts w:cs="GHEA Grapalat"/>
                <w:sz w:val="20"/>
                <w:szCs w:val="20"/>
                <w:lang w:val="en-US"/>
              </w:rPr>
              <w:t xml:space="preserve"> </w:t>
            </w:r>
            <w:proofErr w:type="spellStart"/>
            <w:r w:rsidRPr="00E054B9">
              <w:rPr>
                <w:rFonts w:cs="GHEA Grapalat"/>
                <w:sz w:val="20"/>
                <w:szCs w:val="20"/>
                <w:lang w:val="en-US"/>
              </w:rPr>
              <w:t>կառավարման</w:t>
            </w:r>
            <w:proofErr w:type="spellEnd"/>
            <w:r w:rsidRPr="00E054B9">
              <w:rPr>
                <w:rFonts w:cs="GHEA Grapalat"/>
                <w:sz w:val="20"/>
                <w:szCs w:val="20"/>
                <w:lang w:val="en-US"/>
              </w:rPr>
              <w:t xml:space="preserve"> </w:t>
            </w:r>
            <w:proofErr w:type="spellStart"/>
            <w:r w:rsidRPr="00E054B9">
              <w:rPr>
                <w:rFonts w:cs="GHEA Grapalat"/>
                <w:sz w:val="20"/>
                <w:szCs w:val="20"/>
                <w:lang w:val="en-US"/>
              </w:rPr>
              <w:t>մարմիններ</w:t>
            </w:r>
            <w:proofErr w:type="spellEnd"/>
            <w:r w:rsidRPr="00E054B9">
              <w:rPr>
                <w:rFonts w:cs="GHEA Grapalat"/>
                <w:sz w:val="20"/>
                <w:szCs w:val="20"/>
                <w:lang w:val="en-US"/>
              </w:rPr>
              <w:t>,</w:t>
            </w:r>
          </w:p>
          <w:p w:rsidR="008B7F8F" w:rsidRPr="00E054B9" w:rsidRDefault="008B7F8F" w:rsidP="00E054B9">
            <w:pPr>
              <w:spacing w:after="0" w:line="240" w:lineRule="auto"/>
              <w:rPr>
                <w:rFonts w:cs="GHEA Grapalat"/>
                <w:sz w:val="20"/>
                <w:szCs w:val="20"/>
                <w:lang w:val="en-US"/>
              </w:rPr>
            </w:pPr>
            <w:r w:rsidRPr="00E054B9">
              <w:rPr>
                <w:rFonts w:cs="GHEA Grapalat"/>
                <w:sz w:val="20"/>
                <w:szCs w:val="20"/>
                <w:lang w:val="hy-AM"/>
              </w:rPr>
              <w:t xml:space="preserve">ՏԻՄ-եր (համաձայնությամբ),  </w:t>
            </w:r>
          </w:p>
          <w:p w:rsidR="00927DD8" w:rsidRDefault="008B7F8F" w:rsidP="00E054B9">
            <w:pPr>
              <w:spacing w:after="0" w:line="240" w:lineRule="auto"/>
              <w:ind w:right="-108"/>
              <w:rPr>
                <w:rFonts w:cs="GHEA Grapalat"/>
                <w:sz w:val="20"/>
                <w:szCs w:val="20"/>
              </w:rPr>
            </w:pPr>
            <w:r w:rsidRPr="00E054B9">
              <w:rPr>
                <w:rFonts w:cs="GHEA Grapalat"/>
                <w:sz w:val="20"/>
                <w:szCs w:val="20"/>
              </w:rPr>
              <w:t>ԱՌՆԱՊ</w:t>
            </w:r>
            <w:r w:rsidR="007F7429">
              <w:rPr>
                <w:rFonts w:cs="GHEA Grapalat"/>
                <w:sz w:val="20"/>
                <w:szCs w:val="20"/>
              </w:rPr>
              <w:t xml:space="preserve"> </w:t>
            </w:r>
            <w:r w:rsidR="00927DD8">
              <w:rPr>
                <w:rFonts w:cs="GHEA Grapalat"/>
                <w:sz w:val="20"/>
                <w:szCs w:val="20"/>
              </w:rPr>
              <w:t xml:space="preserve"> հիմնադրամ</w:t>
            </w:r>
          </w:p>
          <w:p w:rsidR="008B7F8F" w:rsidRPr="00E054B9" w:rsidRDefault="008B7F8F" w:rsidP="00E054B9">
            <w:pPr>
              <w:spacing w:after="0" w:line="240" w:lineRule="auto"/>
              <w:ind w:right="-108"/>
              <w:rPr>
                <w:b/>
                <w:sz w:val="20"/>
                <w:szCs w:val="20"/>
                <w:lang w:val="en-US"/>
              </w:rPr>
            </w:pPr>
            <w:r w:rsidRPr="00E054B9">
              <w:rPr>
                <w:rFonts w:cs="GHEA Grapalat"/>
                <w:sz w:val="20"/>
                <w:szCs w:val="20"/>
              </w:rPr>
              <w:t xml:space="preserve">(համաձայնությամբ), </w:t>
            </w:r>
            <w:r w:rsidRPr="00E054B9">
              <w:rPr>
                <w:rFonts w:cs="GHEA Grapalat"/>
                <w:sz w:val="20"/>
                <w:szCs w:val="20"/>
                <w:lang w:val="hy-AM"/>
              </w:rPr>
              <w:t>միջազգային կազմակերպություններ (համաձայնությամբ)</w:t>
            </w:r>
          </w:p>
        </w:tc>
        <w:tc>
          <w:tcPr>
            <w:tcW w:w="1530" w:type="dxa"/>
          </w:tcPr>
          <w:p w:rsidR="008B7F8F" w:rsidRPr="00E054B9" w:rsidRDefault="00D508B2" w:rsidP="00E054B9">
            <w:pPr>
              <w:spacing w:after="0" w:line="240" w:lineRule="auto"/>
              <w:rPr>
                <w:sz w:val="20"/>
                <w:szCs w:val="20"/>
              </w:rPr>
            </w:pPr>
            <w:r w:rsidRPr="00E054B9">
              <w:rPr>
                <w:sz w:val="20"/>
                <w:szCs w:val="20"/>
              </w:rPr>
              <w:t>2020թ. առաջին եռամսյակ</w:t>
            </w:r>
          </w:p>
        </w:tc>
        <w:tc>
          <w:tcPr>
            <w:tcW w:w="2340" w:type="dxa"/>
          </w:tcPr>
          <w:p w:rsidR="007D49D9" w:rsidRDefault="008B7F8F" w:rsidP="00E054B9">
            <w:pPr>
              <w:spacing w:line="240" w:lineRule="auto"/>
              <w:rPr>
                <w:sz w:val="20"/>
                <w:szCs w:val="20"/>
              </w:rPr>
            </w:pPr>
            <w:r w:rsidRPr="00E054B9">
              <w:rPr>
                <w:rFonts w:cs="GHEA Grapalat"/>
                <w:sz w:val="20"/>
                <w:szCs w:val="20"/>
              </w:rPr>
              <w:t>Ֆինանսավորում</w:t>
            </w:r>
            <w:r w:rsidRPr="00E054B9">
              <w:rPr>
                <w:rFonts w:cs="GHEA Grapalat"/>
                <w:sz w:val="20"/>
                <w:szCs w:val="20"/>
              </w:rPr>
              <w:br/>
              <w:t>չի պահանջվում</w:t>
            </w:r>
          </w:p>
          <w:p w:rsidR="007D49D9" w:rsidRPr="007D49D9" w:rsidRDefault="007D49D9" w:rsidP="007D49D9">
            <w:pPr>
              <w:rPr>
                <w:sz w:val="20"/>
                <w:szCs w:val="20"/>
              </w:rPr>
            </w:pPr>
          </w:p>
          <w:p w:rsidR="007D49D9" w:rsidRDefault="007D49D9" w:rsidP="007D49D9">
            <w:pPr>
              <w:rPr>
                <w:sz w:val="20"/>
                <w:szCs w:val="20"/>
              </w:rPr>
            </w:pPr>
          </w:p>
          <w:p w:rsidR="008B7F8F" w:rsidRPr="007D49D9" w:rsidRDefault="008B7F8F" w:rsidP="007D49D9">
            <w:pPr>
              <w:rPr>
                <w:rStyle w:val="Strong"/>
              </w:rPr>
            </w:pPr>
          </w:p>
        </w:tc>
      </w:tr>
      <w:tr w:rsidR="008B7F8F" w:rsidRPr="00147EA9" w:rsidTr="009D1305">
        <w:trPr>
          <w:trHeight w:val="218"/>
        </w:trPr>
        <w:tc>
          <w:tcPr>
            <w:tcW w:w="630" w:type="dxa"/>
          </w:tcPr>
          <w:p w:rsidR="008B7F8F" w:rsidRPr="00B32E24" w:rsidRDefault="008B7F8F" w:rsidP="004A185A">
            <w:pPr>
              <w:spacing w:after="0"/>
              <w:rPr>
                <w:sz w:val="20"/>
                <w:szCs w:val="20"/>
              </w:rPr>
            </w:pPr>
            <w:r w:rsidRPr="00B32E24">
              <w:rPr>
                <w:sz w:val="20"/>
                <w:szCs w:val="20"/>
              </w:rPr>
              <w:t>2.</w:t>
            </w:r>
          </w:p>
        </w:tc>
        <w:tc>
          <w:tcPr>
            <w:tcW w:w="2700" w:type="dxa"/>
          </w:tcPr>
          <w:p w:rsidR="008B7F8F" w:rsidRPr="00E054B9" w:rsidRDefault="008B7F8F" w:rsidP="00B32E24">
            <w:pPr>
              <w:tabs>
                <w:tab w:val="left" w:pos="709"/>
              </w:tabs>
              <w:spacing w:after="0" w:line="240" w:lineRule="auto"/>
              <w:rPr>
                <w:rFonts w:cs="Sylfaen"/>
                <w:sz w:val="20"/>
                <w:szCs w:val="20"/>
                <w:lang w:val="en-US"/>
              </w:rPr>
            </w:pPr>
            <w:proofErr w:type="spellStart"/>
            <w:r w:rsidRPr="00E054B9">
              <w:rPr>
                <w:rFonts w:cs="Sylfaen"/>
                <w:sz w:val="20"/>
                <w:szCs w:val="20"/>
                <w:lang w:val="en-US"/>
              </w:rPr>
              <w:t>Հետաղետային</w:t>
            </w:r>
            <w:proofErr w:type="spellEnd"/>
            <w:r w:rsidRPr="00E054B9">
              <w:rPr>
                <w:rFonts w:cs="Sylfaen"/>
                <w:sz w:val="20"/>
                <w:szCs w:val="20"/>
                <w:lang w:val="en-US"/>
              </w:rPr>
              <w:t xml:space="preserve"> </w:t>
            </w:r>
            <w:proofErr w:type="spellStart"/>
            <w:r w:rsidRPr="00E054B9">
              <w:rPr>
                <w:rFonts w:cs="Sylfaen"/>
                <w:sz w:val="20"/>
                <w:szCs w:val="20"/>
                <w:lang w:val="en-US"/>
              </w:rPr>
              <w:t>վերականգման</w:t>
            </w:r>
            <w:proofErr w:type="spellEnd"/>
            <w:r w:rsidRPr="00E054B9">
              <w:rPr>
                <w:rFonts w:cs="Sylfaen"/>
                <w:sz w:val="20"/>
                <w:szCs w:val="20"/>
                <w:lang w:val="en-US"/>
              </w:rPr>
              <w:t xml:space="preserve">, </w:t>
            </w:r>
            <w:proofErr w:type="spellStart"/>
            <w:r w:rsidRPr="00E054B9">
              <w:rPr>
                <w:rFonts w:cs="Sylfaen"/>
                <w:sz w:val="20"/>
                <w:szCs w:val="20"/>
                <w:lang w:val="en-US"/>
              </w:rPr>
              <w:t>վերակառուցման</w:t>
            </w:r>
            <w:proofErr w:type="spellEnd"/>
            <w:r w:rsidRPr="00E054B9">
              <w:rPr>
                <w:rFonts w:cs="Sylfaen"/>
                <w:sz w:val="20"/>
                <w:szCs w:val="20"/>
                <w:lang w:val="en-US"/>
              </w:rPr>
              <w:t xml:space="preserve"> </w:t>
            </w:r>
            <w:proofErr w:type="spellStart"/>
            <w:r w:rsidRPr="00E054B9">
              <w:rPr>
                <w:rFonts w:cs="Sylfaen"/>
                <w:sz w:val="20"/>
                <w:szCs w:val="20"/>
                <w:lang w:val="en-US"/>
              </w:rPr>
              <w:t>հայեցակարգի</w:t>
            </w:r>
            <w:proofErr w:type="spellEnd"/>
            <w:r w:rsidRPr="00E054B9">
              <w:rPr>
                <w:rFonts w:cs="Sylfaen"/>
                <w:sz w:val="20"/>
                <w:szCs w:val="20"/>
                <w:lang w:val="en-US"/>
              </w:rPr>
              <w:t xml:space="preserve"> և </w:t>
            </w:r>
            <w:proofErr w:type="spellStart"/>
            <w:r w:rsidRPr="00E054B9">
              <w:rPr>
                <w:rFonts w:cs="Sylfaen"/>
                <w:sz w:val="20"/>
                <w:szCs w:val="20"/>
                <w:lang w:val="en-US"/>
              </w:rPr>
              <w:t>դրանից</w:t>
            </w:r>
            <w:proofErr w:type="spellEnd"/>
            <w:r w:rsidRPr="00E054B9">
              <w:rPr>
                <w:rFonts w:cs="Sylfaen"/>
                <w:sz w:val="20"/>
                <w:szCs w:val="20"/>
                <w:lang w:val="en-US"/>
              </w:rPr>
              <w:t xml:space="preserve"> </w:t>
            </w:r>
            <w:proofErr w:type="spellStart"/>
            <w:r w:rsidRPr="00E054B9">
              <w:rPr>
                <w:rFonts w:cs="Sylfaen"/>
                <w:sz w:val="20"/>
                <w:szCs w:val="20"/>
                <w:lang w:val="en-US"/>
              </w:rPr>
              <w:t>բխող</w:t>
            </w:r>
            <w:proofErr w:type="spellEnd"/>
            <w:r w:rsidRPr="00E054B9">
              <w:rPr>
                <w:rFonts w:cs="Sylfaen"/>
                <w:sz w:val="20"/>
                <w:szCs w:val="20"/>
                <w:lang w:val="en-US"/>
              </w:rPr>
              <w:t xml:space="preserve"> </w:t>
            </w:r>
            <w:proofErr w:type="spellStart"/>
            <w:r w:rsidRPr="00E054B9">
              <w:rPr>
                <w:rFonts w:cs="Sylfaen"/>
                <w:sz w:val="20"/>
                <w:szCs w:val="20"/>
                <w:lang w:val="en-US"/>
              </w:rPr>
              <w:t>գործողությունների</w:t>
            </w:r>
            <w:proofErr w:type="spellEnd"/>
            <w:r w:rsidRPr="00E054B9">
              <w:rPr>
                <w:rFonts w:cs="Sylfaen"/>
                <w:sz w:val="20"/>
                <w:szCs w:val="20"/>
                <w:lang w:val="en-US"/>
              </w:rPr>
              <w:t xml:space="preserve"> </w:t>
            </w:r>
            <w:proofErr w:type="spellStart"/>
            <w:r w:rsidRPr="00E054B9">
              <w:rPr>
                <w:rFonts w:cs="Sylfaen"/>
                <w:sz w:val="20"/>
                <w:szCs w:val="20"/>
                <w:lang w:val="en-US"/>
              </w:rPr>
              <w:t>ծրագրի</w:t>
            </w:r>
            <w:proofErr w:type="spellEnd"/>
            <w:r w:rsidRPr="00E054B9">
              <w:rPr>
                <w:rFonts w:cs="Sylfaen"/>
                <w:sz w:val="20"/>
                <w:szCs w:val="20"/>
                <w:lang w:val="en-US"/>
              </w:rPr>
              <w:t xml:space="preserve"> </w:t>
            </w:r>
            <w:proofErr w:type="spellStart"/>
            <w:r w:rsidRPr="00E054B9">
              <w:rPr>
                <w:rFonts w:cs="Sylfaen"/>
                <w:sz w:val="20"/>
                <w:szCs w:val="20"/>
                <w:lang w:val="en-US"/>
              </w:rPr>
              <w:t>մշակում</w:t>
            </w:r>
            <w:proofErr w:type="spellEnd"/>
            <w:r w:rsidRPr="00E054B9">
              <w:rPr>
                <w:rFonts w:cs="Sylfaen"/>
                <w:sz w:val="20"/>
                <w:szCs w:val="20"/>
                <w:lang w:val="en-US"/>
              </w:rPr>
              <w:t xml:space="preserve"> </w:t>
            </w:r>
          </w:p>
        </w:tc>
        <w:tc>
          <w:tcPr>
            <w:tcW w:w="3780" w:type="dxa"/>
          </w:tcPr>
          <w:p w:rsidR="00520AED" w:rsidRDefault="001D7B4D" w:rsidP="00520AED">
            <w:pPr>
              <w:spacing w:after="0" w:line="240" w:lineRule="auto"/>
              <w:ind w:left="-95"/>
              <w:rPr>
                <w:rFonts w:cs="Sylfaen"/>
                <w:sz w:val="20"/>
                <w:szCs w:val="20"/>
                <w:lang w:val="en-US"/>
              </w:rPr>
            </w:pPr>
            <w:r w:rsidRPr="00E054B9">
              <w:rPr>
                <w:rFonts w:cs="Sylfaen"/>
                <w:sz w:val="20"/>
                <w:szCs w:val="20"/>
                <w:lang w:val="en-US"/>
              </w:rPr>
              <w:t xml:space="preserve"> </w:t>
            </w:r>
            <w:r w:rsidR="008B7F8F" w:rsidRPr="00E054B9">
              <w:rPr>
                <w:rFonts w:cs="Sylfaen"/>
                <w:sz w:val="20"/>
                <w:szCs w:val="20"/>
                <w:lang w:val="en-US"/>
              </w:rPr>
              <w:t xml:space="preserve">1. </w:t>
            </w:r>
            <w:proofErr w:type="spellStart"/>
            <w:r w:rsidR="00520AED">
              <w:rPr>
                <w:rFonts w:cs="Sylfaen"/>
                <w:sz w:val="20"/>
                <w:szCs w:val="20"/>
                <w:lang w:val="en-US"/>
              </w:rPr>
              <w:t>Հայեցակարգի</w:t>
            </w:r>
            <w:proofErr w:type="spellEnd"/>
            <w:r w:rsidR="00520AED">
              <w:rPr>
                <w:rFonts w:cs="Sylfaen"/>
                <w:sz w:val="20"/>
                <w:szCs w:val="20"/>
                <w:lang w:val="en-US"/>
              </w:rPr>
              <w:t xml:space="preserve"> և </w:t>
            </w:r>
            <w:proofErr w:type="spellStart"/>
            <w:r w:rsidR="00520AED" w:rsidRPr="00E054B9">
              <w:rPr>
                <w:rFonts w:cs="Sylfaen"/>
                <w:sz w:val="20"/>
                <w:szCs w:val="20"/>
                <w:lang w:val="en-US"/>
              </w:rPr>
              <w:t>դրանից</w:t>
            </w:r>
            <w:proofErr w:type="spellEnd"/>
            <w:r w:rsidR="00520AED" w:rsidRPr="00E054B9">
              <w:rPr>
                <w:rFonts w:cs="Sylfaen"/>
                <w:sz w:val="20"/>
                <w:szCs w:val="20"/>
                <w:lang w:val="en-US"/>
              </w:rPr>
              <w:t xml:space="preserve"> </w:t>
            </w:r>
            <w:proofErr w:type="spellStart"/>
            <w:r w:rsidR="00520AED" w:rsidRPr="00E054B9">
              <w:rPr>
                <w:rFonts w:cs="Sylfaen"/>
                <w:sz w:val="20"/>
                <w:szCs w:val="20"/>
                <w:lang w:val="en-US"/>
              </w:rPr>
              <w:t>բխող</w:t>
            </w:r>
            <w:proofErr w:type="spellEnd"/>
            <w:r w:rsidR="00520AED" w:rsidRPr="00E054B9">
              <w:rPr>
                <w:rFonts w:cs="Sylfaen"/>
                <w:sz w:val="20"/>
                <w:szCs w:val="20"/>
                <w:lang w:val="en-US"/>
              </w:rPr>
              <w:t xml:space="preserve"> </w:t>
            </w:r>
            <w:proofErr w:type="spellStart"/>
            <w:r w:rsidR="00520AED" w:rsidRPr="00E054B9">
              <w:rPr>
                <w:rFonts w:cs="Sylfaen"/>
                <w:sz w:val="20"/>
                <w:szCs w:val="20"/>
                <w:lang w:val="en-US"/>
              </w:rPr>
              <w:t>գործողությունների</w:t>
            </w:r>
            <w:proofErr w:type="spellEnd"/>
            <w:r w:rsidR="00520AED" w:rsidRPr="00E054B9">
              <w:rPr>
                <w:rFonts w:cs="Sylfaen"/>
                <w:sz w:val="20"/>
                <w:szCs w:val="20"/>
                <w:lang w:val="en-US"/>
              </w:rPr>
              <w:t xml:space="preserve"> </w:t>
            </w:r>
            <w:proofErr w:type="spellStart"/>
            <w:r w:rsidR="00520AED" w:rsidRPr="00E054B9">
              <w:rPr>
                <w:rFonts w:cs="Sylfaen"/>
                <w:sz w:val="20"/>
                <w:szCs w:val="20"/>
                <w:lang w:val="en-US"/>
              </w:rPr>
              <w:t>ծրագրի</w:t>
            </w:r>
            <w:proofErr w:type="spellEnd"/>
            <w:r w:rsidR="00520AED" w:rsidRPr="00E054B9">
              <w:rPr>
                <w:rFonts w:cs="Sylfaen"/>
                <w:sz w:val="20"/>
                <w:szCs w:val="20"/>
                <w:lang w:val="en-US"/>
              </w:rPr>
              <w:t xml:space="preserve"> </w:t>
            </w:r>
            <w:proofErr w:type="spellStart"/>
            <w:r w:rsidR="00520AED" w:rsidRPr="00E054B9">
              <w:rPr>
                <w:rFonts w:cs="Sylfaen"/>
                <w:sz w:val="20"/>
                <w:szCs w:val="20"/>
                <w:lang w:val="en-US"/>
              </w:rPr>
              <w:t>մշակում</w:t>
            </w:r>
            <w:proofErr w:type="spellEnd"/>
            <w:r w:rsidR="00520AED">
              <w:rPr>
                <w:rFonts w:cs="Sylfaen"/>
                <w:sz w:val="20"/>
                <w:szCs w:val="20"/>
                <w:lang w:val="en-US"/>
              </w:rPr>
              <w:t>:</w:t>
            </w:r>
          </w:p>
          <w:p w:rsidR="005D5278" w:rsidRDefault="005D5278" w:rsidP="00520AED">
            <w:pPr>
              <w:spacing w:after="0" w:line="240" w:lineRule="auto"/>
              <w:ind w:left="-95"/>
              <w:rPr>
                <w:rFonts w:cs="Sylfaen"/>
                <w:sz w:val="20"/>
                <w:szCs w:val="20"/>
                <w:lang w:val="en-US"/>
              </w:rPr>
            </w:pPr>
          </w:p>
          <w:p w:rsidR="00633444" w:rsidRDefault="008B7F8F" w:rsidP="00520AED">
            <w:pPr>
              <w:spacing w:after="0" w:line="240" w:lineRule="auto"/>
              <w:ind w:left="-95"/>
              <w:rPr>
                <w:sz w:val="20"/>
                <w:szCs w:val="20"/>
              </w:rPr>
            </w:pPr>
            <w:r w:rsidRPr="00E054B9">
              <w:rPr>
                <w:rFonts w:cs="Sylfaen"/>
                <w:sz w:val="20"/>
                <w:szCs w:val="20"/>
                <w:lang w:val="en-US"/>
              </w:rPr>
              <w:t>2.</w:t>
            </w:r>
            <w:r w:rsidR="00520AED" w:rsidRPr="00E054B9">
              <w:rPr>
                <w:sz w:val="20"/>
                <w:szCs w:val="20"/>
              </w:rPr>
              <w:t xml:space="preserve"> «</w:t>
            </w:r>
            <w:proofErr w:type="spellStart"/>
            <w:r w:rsidR="00520AED" w:rsidRPr="00E054B9">
              <w:rPr>
                <w:rFonts w:cs="Sylfaen"/>
                <w:sz w:val="20"/>
                <w:szCs w:val="20"/>
                <w:lang w:val="en-US"/>
              </w:rPr>
              <w:t>Հետաղետային</w:t>
            </w:r>
            <w:proofErr w:type="spellEnd"/>
            <w:r w:rsidR="00520AED" w:rsidRPr="00E054B9">
              <w:rPr>
                <w:rFonts w:cs="Sylfaen"/>
                <w:sz w:val="20"/>
                <w:szCs w:val="20"/>
                <w:lang w:val="en-US"/>
              </w:rPr>
              <w:t xml:space="preserve"> </w:t>
            </w:r>
            <w:proofErr w:type="spellStart"/>
            <w:r w:rsidR="00520AED" w:rsidRPr="00E054B9">
              <w:rPr>
                <w:rFonts w:cs="Sylfaen"/>
                <w:sz w:val="20"/>
                <w:szCs w:val="20"/>
                <w:lang w:val="en-US"/>
              </w:rPr>
              <w:t>վերականգման</w:t>
            </w:r>
            <w:proofErr w:type="spellEnd"/>
            <w:r w:rsidR="00520AED" w:rsidRPr="00E054B9">
              <w:rPr>
                <w:rFonts w:cs="Sylfaen"/>
                <w:sz w:val="20"/>
                <w:szCs w:val="20"/>
                <w:lang w:val="en-US"/>
              </w:rPr>
              <w:t xml:space="preserve">, </w:t>
            </w:r>
            <w:proofErr w:type="spellStart"/>
            <w:r w:rsidR="00520AED" w:rsidRPr="00E054B9">
              <w:rPr>
                <w:rFonts w:cs="Sylfaen"/>
                <w:sz w:val="20"/>
                <w:szCs w:val="20"/>
                <w:lang w:val="en-US"/>
              </w:rPr>
              <w:t>վերակառուցման</w:t>
            </w:r>
            <w:proofErr w:type="spellEnd"/>
            <w:r w:rsidR="00520AED" w:rsidRPr="00E054B9">
              <w:rPr>
                <w:rFonts w:cs="Sylfaen"/>
                <w:sz w:val="20"/>
                <w:szCs w:val="20"/>
                <w:lang w:val="en-US"/>
              </w:rPr>
              <w:t xml:space="preserve"> </w:t>
            </w:r>
            <w:proofErr w:type="spellStart"/>
            <w:r w:rsidR="00520AED" w:rsidRPr="00E054B9">
              <w:rPr>
                <w:rFonts w:cs="Sylfaen"/>
                <w:sz w:val="20"/>
                <w:szCs w:val="20"/>
                <w:lang w:val="en-US"/>
              </w:rPr>
              <w:t>հայեցակարգին</w:t>
            </w:r>
            <w:proofErr w:type="spellEnd"/>
            <w:r w:rsidR="00520AED" w:rsidRPr="00E054B9">
              <w:rPr>
                <w:rFonts w:cs="Sylfaen"/>
                <w:sz w:val="20"/>
                <w:szCs w:val="20"/>
                <w:lang w:val="en-US"/>
              </w:rPr>
              <w:t xml:space="preserve"> և </w:t>
            </w:r>
            <w:proofErr w:type="spellStart"/>
            <w:r w:rsidR="00520AED" w:rsidRPr="00E054B9">
              <w:rPr>
                <w:rFonts w:cs="Sylfaen"/>
                <w:sz w:val="20"/>
                <w:szCs w:val="20"/>
                <w:lang w:val="en-US"/>
              </w:rPr>
              <w:t>դրանից</w:t>
            </w:r>
            <w:proofErr w:type="spellEnd"/>
            <w:r w:rsidR="00520AED" w:rsidRPr="00E054B9">
              <w:rPr>
                <w:rFonts w:cs="Sylfaen"/>
                <w:sz w:val="20"/>
                <w:szCs w:val="20"/>
                <w:lang w:val="en-US"/>
              </w:rPr>
              <w:t xml:space="preserve"> </w:t>
            </w:r>
            <w:proofErr w:type="spellStart"/>
            <w:r w:rsidR="00520AED" w:rsidRPr="00E054B9">
              <w:rPr>
                <w:rFonts w:cs="Sylfaen"/>
                <w:sz w:val="20"/>
                <w:szCs w:val="20"/>
                <w:lang w:val="en-US"/>
              </w:rPr>
              <w:t>բխող</w:t>
            </w:r>
            <w:proofErr w:type="spellEnd"/>
            <w:r w:rsidR="00520AED" w:rsidRPr="00E054B9">
              <w:rPr>
                <w:rFonts w:cs="Sylfaen"/>
                <w:sz w:val="20"/>
                <w:szCs w:val="20"/>
                <w:lang w:val="en-US"/>
              </w:rPr>
              <w:t xml:space="preserve"> </w:t>
            </w:r>
            <w:proofErr w:type="spellStart"/>
            <w:r w:rsidR="00520AED" w:rsidRPr="00E054B9">
              <w:rPr>
                <w:rFonts w:cs="Sylfaen"/>
                <w:sz w:val="20"/>
                <w:szCs w:val="20"/>
                <w:lang w:val="en-US"/>
              </w:rPr>
              <w:t>գործողությունների</w:t>
            </w:r>
            <w:proofErr w:type="spellEnd"/>
            <w:r w:rsidR="00520AED" w:rsidRPr="00E054B9">
              <w:rPr>
                <w:rFonts w:cs="Sylfaen"/>
                <w:sz w:val="20"/>
                <w:szCs w:val="20"/>
                <w:lang w:val="en-US"/>
              </w:rPr>
              <w:t xml:space="preserve"> </w:t>
            </w:r>
            <w:proofErr w:type="spellStart"/>
            <w:r w:rsidR="00520AED" w:rsidRPr="00E054B9">
              <w:rPr>
                <w:rFonts w:cs="Sylfaen"/>
                <w:sz w:val="20"/>
                <w:szCs w:val="20"/>
                <w:lang w:val="en-US"/>
              </w:rPr>
              <w:t>ծրագրին</w:t>
            </w:r>
            <w:proofErr w:type="spellEnd"/>
            <w:r w:rsidR="00520AED" w:rsidRPr="00E054B9">
              <w:rPr>
                <w:rFonts w:cs="Sylfaen"/>
                <w:sz w:val="20"/>
                <w:szCs w:val="20"/>
                <w:lang w:val="en-US"/>
              </w:rPr>
              <w:t xml:space="preserve"> </w:t>
            </w:r>
            <w:r w:rsidR="00520AED" w:rsidRPr="00E054B9">
              <w:rPr>
                <w:rFonts w:cs="Arial"/>
                <w:spacing w:val="-8"/>
                <w:sz w:val="20"/>
                <w:szCs w:val="20"/>
              </w:rPr>
              <w:t>հավանություն տալու մասին</w:t>
            </w:r>
            <w:r w:rsidR="00520AED" w:rsidRPr="00E054B9">
              <w:rPr>
                <w:sz w:val="20"/>
                <w:szCs w:val="20"/>
              </w:rPr>
              <w:t xml:space="preserve">» </w:t>
            </w:r>
          </w:p>
          <w:p w:rsidR="008B7F8F" w:rsidRDefault="00520AED" w:rsidP="00520AED">
            <w:pPr>
              <w:spacing w:after="0" w:line="240" w:lineRule="auto"/>
              <w:ind w:left="-95"/>
              <w:rPr>
                <w:rFonts w:cs="Sylfaen"/>
                <w:sz w:val="20"/>
                <w:szCs w:val="20"/>
                <w:lang w:val="en-US"/>
              </w:rPr>
            </w:pPr>
            <w:proofErr w:type="spellStart"/>
            <w:r w:rsidRPr="00E054B9">
              <w:rPr>
                <w:rFonts w:cs="Sylfaen"/>
                <w:sz w:val="20"/>
                <w:szCs w:val="20"/>
                <w:lang w:val="en-US"/>
              </w:rPr>
              <w:lastRenderedPageBreak/>
              <w:t>Կառավարության</w:t>
            </w:r>
            <w:proofErr w:type="spellEnd"/>
            <w:r w:rsidRPr="00E054B9">
              <w:rPr>
                <w:rFonts w:cs="Sylfaen"/>
                <w:sz w:val="20"/>
                <w:szCs w:val="20"/>
                <w:lang w:val="en-US"/>
              </w:rPr>
              <w:t xml:space="preserve"> </w:t>
            </w:r>
            <w:proofErr w:type="spellStart"/>
            <w:r w:rsidRPr="00E054B9">
              <w:rPr>
                <w:rFonts w:cs="Sylfaen"/>
                <w:sz w:val="20"/>
                <w:szCs w:val="20"/>
                <w:lang w:val="en-US"/>
              </w:rPr>
              <w:t>որոշման</w:t>
            </w:r>
            <w:proofErr w:type="spellEnd"/>
            <w:r w:rsidRPr="00E054B9">
              <w:rPr>
                <w:rFonts w:cs="Sylfaen"/>
                <w:sz w:val="20"/>
                <w:szCs w:val="20"/>
                <w:lang w:val="en-US"/>
              </w:rPr>
              <w:t xml:space="preserve"> </w:t>
            </w:r>
            <w:proofErr w:type="spellStart"/>
            <w:r>
              <w:rPr>
                <w:rFonts w:cs="Sylfaen"/>
                <w:sz w:val="20"/>
                <w:szCs w:val="20"/>
                <w:lang w:val="en-US"/>
              </w:rPr>
              <w:t>ն</w:t>
            </w:r>
            <w:r w:rsidR="008B7F8F" w:rsidRPr="00E054B9">
              <w:rPr>
                <w:rFonts w:cs="Sylfaen"/>
                <w:sz w:val="20"/>
                <w:szCs w:val="20"/>
                <w:lang w:val="en-US"/>
              </w:rPr>
              <w:t>ախագծի</w:t>
            </w:r>
            <w:proofErr w:type="spellEnd"/>
            <w:r w:rsidR="008B7F8F" w:rsidRPr="00E054B9">
              <w:rPr>
                <w:rFonts w:cs="Sylfaen"/>
                <w:sz w:val="20"/>
                <w:szCs w:val="20"/>
                <w:lang w:val="en-US"/>
              </w:rPr>
              <w:t xml:space="preserve"> </w:t>
            </w:r>
            <w:proofErr w:type="spellStart"/>
            <w:r w:rsidR="008B7F8F" w:rsidRPr="00E054B9">
              <w:rPr>
                <w:rFonts w:cs="Sylfaen"/>
                <w:sz w:val="20"/>
                <w:szCs w:val="20"/>
                <w:lang w:val="en-US"/>
              </w:rPr>
              <w:t>ներկայացում</w:t>
            </w:r>
            <w:proofErr w:type="spellEnd"/>
            <w:r w:rsidR="008B7F8F" w:rsidRPr="00E054B9">
              <w:rPr>
                <w:rFonts w:cs="Sylfaen"/>
                <w:sz w:val="20"/>
                <w:szCs w:val="20"/>
                <w:lang w:val="en-US"/>
              </w:rPr>
              <w:t xml:space="preserve"> </w:t>
            </w:r>
            <w:proofErr w:type="spellStart"/>
            <w:r w:rsidR="008B7F8F" w:rsidRPr="00E054B9">
              <w:rPr>
                <w:rFonts w:cs="Sylfaen"/>
                <w:sz w:val="20"/>
                <w:szCs w:val="20"/>
                <w:lang w:val="en-US"/>
              </w:rPr>
              <w:t>Վարչապետի</w:t>
            </w:r>
            <w:proofErr w:type="spellEnd"/>
            <w:r w:rsidR="008B7F8F" w:rsidRPr="00E054B9">
              <w:rPr>
                <w:rFonts w:cs="Sylfaen"/>
                <w:sz w:val="20"/>
                <w:szCs w:val="20"/>
                <w:lang w:val="en-US"/>
              </w:rPr>
              <w:t xml:space="preserve"> </w:t>
            </w:r>
            <w:proofErr w:type="spellStart"/>
            <w:r w:rsidR="008B7F8F" w:rsidRPr="00E054B9">
              <w:rPr>
                <w:rFonts w:cs="Sylfaen"/>
                <w:sz w:val="20"/>
                <w:szCs w:val="20"/>
                <w:lang w:val="en-US"/>
              </w:rPr>
              <w:t>աշխատակազմ</w:t>
            </w:r>
            <w:proofErr w:type="spellEnd"/>
            <w:r w:rsidR="00A5126E">
              <w:rPr>
                <w:rFonts w:cs="Sylfaen"/>
                <w:sz w:val="20"/>
                <w:szCs w:val="20"/>
                <w:lang w:val="en-US"/>
              </w:rPr>
              <w:t>:</w:t>
            </w:r>
          </w:p>
          <w:p w:rsidR="00633444" w:rsidRPr="00E054B9" w:rsidRDefault="00633444" w:rsidP="00520AED">
            <w:pPr>
              <w:spacing w:after="0" w:line="240" w:lineRule="auto"/>
              <w:ind w:left="-95"/>
              <w:rPr>
                <w:rFonts w:cs="Sylfaen"/>
                <w:sz w:val="20"/>
                <w:szCs w:val="20"/>
                <w:lang w:val="en-US"/>
              </w:rPr>
            </w:pPr>
          </w:p>
        </w:tc>
        <w:tc>
          <w:tcPr>
            <w:tcW w:w="2790" w:type="dxa"/>
          </w:tcPr>
          <w:p w:rsidR="008B7F8F" w:rsidRPr="007F7429" w:rsidRDefault="007F7429" w:rsidP="00B32E24">
            <w:pPr>
              <w:spacing w:after="0" w:line="240" w:lineRule="auto"/>
              <w:ind w:right="-142"/>
              <w:rPr>
                <w:sz w:val="20"/>
                <w:szCs w:val="20"/>
                <w:lang w:val="en-US"/>
              </w:rPr>
            </w:pPr>
            <w:proofErr w:type="spellStart"/>
            <w:r w:rsidRPr="007F7429">
              <w:rPr>
                <w:sz w:val="20"/>
                <w:szCs w:val="20"/>
                <w:lang w:val="en-US"/>
              </w:rPr>
              <w:lastRenderedPageBreak/>
              <w:t>Ա</w:t>
            </w:r>
            <w:r>
              <w:rPr>
                <w:sz w:val="20"/>
                <w:szCs w:val="20"/>
                <w:lang w:val="en-US"/>
              </w:rPr>
              <w:t>րագ</w:t>
            </w:r>
            <w:proofErr w:type="spellEnd"/>
            <w:r>
              <w:rPr>
                <w:sz w:val="20"/>
                <w:szCs w:val="20"/>
                <w:lang w:val="en-US"/>
              </w:rPr>
              <w:t xml:space="preserve"> </w:t>
            </w:r>
            <w:r w:rsidR="00B32E24">
              <w:rPr>
                <w:sz w:val="20"/>
                <w:szCs w:val="20"/>
                <w:lang w:val="en-US"/>
              </w:rPr>
              <w:t xml:space="preserve">և </w:t>
            </w:r>
            <w:proofErr w:type="spellStart"/>
            <w:r>
              <w:rPr>
                <w:sz w:val="20"/>
                <w:szCs w:val="20"/>
                <w:lang w:val="en-US"/>
              </w:rPr>
              <w:t>արդյունավետ</w:t>
            </w:r>
            <w:proofErr w:type="spellEnd"/>
            <w:r w:rsidR="00B32E24">
              <w:rPr>
                <w:sz w:val="20"/>
                <w:szCs w:val="20"/>
                <w:lang w:val="en-US"/>
              </w:rPr>
              <w:t xml:space="preserve"> </w:t>
            </w:r>
            <w:proofErr w:type="spellStart"/>
            <w:r w:rsidR="00B32E24">
              <w:rPr>
                <w:rFonts w:cs="Sylfaen"/>
                <w:sz w:val="20"/>
                <w:szCs w:val="20"/>
                <w:lang w:val="en-US"/>
              </w:rPr>
              <w:t>վերականգնում</w:t>
            </w:r>
            <w:proofErr w:type="spellEnd"/>
            <w:r w:rsidR="00B32E24">
              <w:rPr>
                <w:rFonts w:cs="Sylfaen"/>
                <w:sz w:val="20"/>
                <w:szCs w:val="20"/>
                <w:lang w:val="en-US"/>
              </w:rPr>
              <w:t>,</w:t>
            </w:r>
            <w:r>
              <w:rPr>
                <w:sz w:val="20"/>
                <w:szCs w:val="20"/>
                <w:lang w:val="en-US"/>
              </w:rPr>
              <w:t xml:space="preserve"> </w:t>
            </w:r>
            <w:proofErr w:type="spellStart"/>
            <w:r w:rsidR="00B32E24">
              <w:rPr>
                <w:sz w:val="20"/>
                <w:szCs w:val="20"/>
                <w:lang w:val="en-US"/>
              </w:rPr>
              <w:t>աղետակայուն</w:t>
            </w:r>
            <w:proofErr w:type="spellEnd"/>
            <w:r w:rsidR="00B32E24">
              <w:rPr>
                <w:sz w:val="20"/>
                <w:szCs w:val="20"/>
                <w:lang w:val="en-US"/>
              </w:rPr>
              <w:t xml:space="preserve"> </w:t>
            </w:r>
            <w:proofErr w:type="spellStart"/>
            <w:r>
              <w:rPr>
                <w:sz w:val="20"/>
                <w:szCs w:val="20"/>
                <w:lang w:val="en-US"/>
              </w:rPr>
              <w:t>վերակառուց</w:t>
            </w:r>
            <w:r w:rsidR="00B32E24">
              <w:rPr>
                <w:sz w:val="20"/>
                <w:szCs w:val="20"/>
                <w:lang w:val="en-US"/>
              </w:rPr>
              <w:t>ում</w:t>
            </w:r>
            <w:proofErr w:type="spellEnd"/>
            <w:r w:rsidR="00B32E24">
              <w:rPr>
                <w:sz w:val="20"/>
                <w:szCs w:val="20"/>
                <w:lang w:val="en-US"/>
              </w:rPr>
              <w:t xml:space="preserve"> </w:t>
            </w:r>
          </w:p>
        </w:tc>
        <w:tc>
          <w:tcPr>
            <w:tcW w:w="2340" w:type="dxa"/>
          </w:tcPr>
          <w:p w:rsidR="00856386" w:rsidRPr="00E054B9" w:rsidRDefault="00856386" w:rsidP="00E054B9">
            <w:pPr>
              <w:spacing w:after="0" w:line="240" w:lineRule="auto"/>
              <w:rPr>
                <w:rFonts w:cs="GHEA Grapalat"/>
                <w:sz w:val="20"/>
                <w:szCs w:val="20"/>
                <w:lang w:val="en-US"/>
              </w:rPr>
            </w:pPr>
            <w:proofErr w:type="spellStart"/>
            <w:r w:rsidRPr="00E054B9">
              <w:rPr>
                <w:rFonts w:cs="GHEA Grapalat"/>
                <w:sz w:val="20"/>
                <w:szCs w:val="20"/>
                <w:lang w:val="en-US"/>
              </w:rPr>
              <w:t>Պետական</w:t>
            </w:r>
            <w:proofErr w:type="spellEnd"/>
            <w:r w:rsidRPr="00E054B9">
              <w:rPr>
                <w:rFonts w:cs="GHEA Grapalat"/>
                <w:sz w:val="20"/>
                <w:szCs w:val="20"/>
                <w:lang w:val="en-US"/>
              </w:rPr>
              <w:t xml:space="preserve"> </w:t>
            </w:r>
            <w:proofErr w:type="spellStart"/>
            <w:r w:rsidRPr="00E054B9">
              <w:rPr>
                <w:rFonts w:cs="GHEA Grapalat"/>
                <w:sz w:val="20"/>
                <w:szCs w:val="20"/>
                <w:lang w:val="en-US"/>
              </w:rPr>
              <w:t>կառավարման</w:t>
            </w:r>
            <w:proofErr w:type="spellEnd"/>
            <w:r w:rsidRPr="00E054B9">
              <w:rPr>
                <w:rFonts w:cs="GHEA Grapalat"/>
                <w:sz w:val="20"/>
                <w:szCs w:val="20"/>
                <w:lang w:val="en-US"/>
              </w:rPr>
              <w:t xml:space="preserve"> </w:t>
            </w:r>
            <w:proofErr w:type="spellStart"/>
            <w:r w:rsidRPr="00E054B9">
              <w:rPr>
                <w:rFonts w:cs="GHEA Grapalat"/>
                <w:sz w:val="20"/>
                <w:szCs w:val="20"/>
                <w:lang w:val="en-US"/>
              </w:rPr>
              <w:t>մարմիններ</w:t>
            </w:r>
            <w:proofErr w:type="spellEnd"/>
            <w:r w:rsidRPr="00E054B9">
              <w:rPr>
                <w:rFonts w:cs="GHEA Grapalat"/>
                <w:sz w:val="20"/>
                <w:szCs w:val="20"/>
                <w:lang w:val="en-US"/>
              </w:rPr>
              <w:t>,</w:t>
            </w:r>
          </w:p>
          <w:p w:rsidR="00856386" w:rsidRPr="00E054B9" w:rsidRDefault="00856386" w:rsidP="00E054B9">
            <w:pPr>
              <w:spacing w:after="0" w:line="240" w:lineRule="auto"/>
              <w:rPr>
                <w:rFonts w:cs="GHEA Grapalat"/>
                <w:sz w:val="20"/>
                <w:szCs w:val="20"/>
                <w:lang w:val="en-US"/>
              </w:rPr>
            </w:pPr>
            <w:r w:rsidRPr="00E054B9">
              <w:rPr>
                <w:rFonts w:cs="GHEA Grapalat"/>
                <w:sz w:val="20"/>
                <w:szCs w:val="20"/>
                <w:lang w:val="hy-AM"/>
              </w:rPr>
              <w:t xml:space="preserve">ՏԻՄ-եր (համաձայնությամբ),  </w:t>
            </w:r>
          </w:p>
          <w:p w:rsidR="008B7F8F" w:rsidRPr="00E054B9" w:rsidRDefault="00856386" w:rsidP="007F7429">
            <w:pPr>
              <w:spacing w:line="240" w:lineRule="auto"/>
              <w:rPr>
                <w:sz w:val="20"/>
                <w:szCs w:val="20"/>
              </w:rPr>
            </w:pPr>
            <w:r w:rsidRPr="00E054B9">
              <w:rPr>
                <w:rFonts w:cs="GHEA Grapalat"/>
                <w:sz w:val="20"/>
                <w:szCs w:val="20"/>
              </w:rPr>
              <w:t>ԱՌՆԱՊ</w:t>
            </w:r>
            <w:r w:rsidR="007F7429">
              <w:rPr>
                <w:rFonts w:cs="GHEA Grapalat"/>
                <w:sz w:val="20"/>
                <w:szCs w:val="20"/>
              </w:rPr>
              <w:t xml:space="preserve"> </w:t>
            </w:r>
            <w:r w:rsidRPr="00E054B9">
              <w:rPr>
                <w:rFonts w:cs="GHEA Grapalat"/>
                <w:sz w:val="20"/>
                <w:szCs w:val="20"/>
              </w:rPr>
              <w:t xml:space="preserve"> </w:t>
            </w:r>
            <w:r w:rsidR="007F7429">
              <w:rPr>
                <w:rFonts w:cs="GHEA Grapalat"/>
                <w:sz w:val="20"/>
                <w:szCs w:val="20"/>
              </w:rPr>
              <w:t>հիմնադրամ</w:t>
            </w:r>
            <w:r w:rsidR="001D7B4D" w:rsidRPr="00E054B9">
              <w:rPr>
                <w:rFonts w:cs="GHEA Grapalat"/>
                <w:sz w:val="20"/>
                <w:szCs w:val="20"/>
              </w:rPr>
              <w:t xml:space="preserve">     </w:t>
            </w:r>
            <w:r w:rsidRPr="00E054B9">
              <w:rPr>
                <w:rFonts w:cs="GHEA Grapalat"/>
                <w:sz w:val="20"/>
                <w:szCs w:val="20"/>
              </w:rPr>
              <w:t xml:space="preserve">(համաձայնությամբ), </w:t>
            </w:r>
            <w:r w:rsidRPr="00E054B9">
              <w:rPr>
                <w:rFonts w:cs="GHEA Grapalat"/>
                <w:sz w:val="20"/>
                <w:szCs w:val="20"/>
                <w:lang w:val="hy-AM"/>
              </w:rPr>
              <w:lastRenderedPageBreak/>
              <w:t>միջազգային</w:t>
            </w:r>
            <w:r w:rsidR="0040280B">
              <w:rPr>
                <w:rFonts w:cs="GHEA Grapalat"/>
                <w:sz w:val="20"/>
                <w:szCs w:val="20"/>
                <w:lang w:val="en-US"/>
              </w:rPr>
              <w:t xml:space="preserve"> </w:t>
            </w:r>
            <w:r w:rsidRPr="00E054B9">
              <w:rPr>
                <w:rFonts w:cs="GHEA Grapalat"/>
                <w:sz w:val="20"/>
                <w:szCs w:val="20"/>
                <w:lang w:val="hy-AM"/>
              </w:rPr>
              <w:t>կազմակերպություններ (համաձայնությամբ)</w:t>
            </w:r>
          </w:p>
        </w:tc>
        <w:tc>
          <w:tcPr>
            <w:tcW w:w="1530" w:type="dxa"/>
          </w:tcPr>
          <w:p w:rsidR="008B7F8F" w:rsidRDefault="00856386" w:rsidP="00B32E24">
            <w:pPr>
              <w:spacing w:after="0" w:line="240" w:lineRule="auto"/>
              <w:ind w:right="-175"/>
              <w:rPr>
                <w:sz w:val="20"/>
                <w:szCs w:val="20"/>
              </w:rPr>
            </w:pPr>
            <w:r w:rsidRPr="00E054B9">
              <w:rPr>
                <w:sz w:val="20"/>
                <w:szCs w:val="20"/>
              </w:rPr>
              <w:lastRenderedPageBreak/>
              <w:t>2020թ.</w:t>
            </w:r>
          </w:p>
          <w:p w:rsidR="00B32E24" w:rsidRDefault="00B32E24" w:rsidP="00B32E24">
            <w:pPr>
              <w:spacing w:after="0" w:line="240" w:lineRule="auto"/>
              <w:ind w:right="-175"/>
              <w:rPr>
                <w:sz w:val="20"/>
                <w:szCs w:val="20"/>
              </w:rPr>
            </w:pPr>
          </w:p>
          <w:p w:rsidR="00B32E24" w:rsidRDefault="00B32E24" w:rsidP="00B32E24">
            <w:pPr>
              <w:spacing w:after="0" w:line="240" w:lineRule="auto"/>
              <w:ind w:right="-175"/>
              <w:rPr>
                <w:sz w:val="20"/>
                <w:szCs w:val="20"/>
              </w:rPr>
            </w:pPr>
          </w:p>
          <w:p w:rsidR="00B32E24" w:rsidRDefault="00B32E24" w:rsidP="00B32E24">
            <w:pPr>
              <w:spacing w:after="0" w:line="240" w:lineRule="auto"/>
              <w:ind w:right="-175"/>
              <w:rPr>
                <w:sz w:val="20"/>
                <w:szCs w:val="20"/>
              </w:rPr>
            </w:pPr>
          </w:p>
          <w:p w:rsidR="00B32E24" w:rsidRDefault="00B32E24" w:rsidP="00B32E24">
            <w:pPr>
              <w:spacing w:after="0" w:line="240" w:lineRule="auto"/>
              <w:ind w:right="-175"/>
              <w:rPr>
                <w:sz w:val="20"/>
                <w:szCs w:val="20"/>
              </w:rPr>
            </w:pPr>
          </w:p>
          <w:p w:rsidR="00B32E24" w:rsidRDefault="00B32E24" w:rsidP="00B32E24">
            <w:pPr>
              <w:spacing w:after="0" w:line="240" w:lineRule="auto"/>
              <w:ind w:right="-175"/>
              <w:rPr>
                <w:sz w:val="20"/>
                <w:szCs w:val="20"/>
              </w:rPr>
            </w:pPr>
          </w:p>
          <w:p w:rsidR="00B32E24" w:rsidRPr="00E054B9" w:rsidRDefault="00B32E24" w:rsidP="00B32E24">
            <w:pPr>
              <w:spacing w:after="0" w:line="240" w:lineRule="auto"/>
              <w:ind w:right="-175"/>
              <w:rPr>
                <w:sz w:val="20"/>
                <w:szCs w:val="20"/>
              </w:rPr>
            </w:pPr>
            <w:r>
              <w:rPr>
                <w:sz w:val="20"/>
                <w:szCs w:val="20"/>
              </w:rPr>
              <w:t>2021թ.</w:t>
            </w:r>
          </w:p>
        </w:tc>
        <w:tc>
          <w:tcPr>
            <w:tcW w:w="2340" w:type="dxa"/>
          </w:tcPr>
          <w:p w:rsidR="008B7F8F" w:rsidRPr="00E054B9" w:rsidRDefault="00B32E24" w:rsidP="00E054B9">
            <w:pPr>
              <w:spacing w:line="240" w:lineRule="auto"/>
            </w:pPr>
            <w:r w:rsidRPr="00E054B9">
              <w:rPr>
                <w:rFonts w:cs="GHEA Grapalat"/>
                <w:sz w:val="20"/>
                <w:szCs w:val="20"/>
              </w:rPr>
              <w:t>Ֆինանսավորում</w:t>
            </w:r>
            <w:r w:rsidRPr="00E054B9">
              <w:rPr>
                <w:rFonts w:cs="GHEA Grapalat"/>
                <w:sz w:val="20"/>
                <w:szCs w:val="20"/>
              </w:rPr>
              <w:br/>
              <w:t>չի պահանջվում</w:t>
            </w:r>
          </w:p>
        </w:tc>
      </w:tr>
      <w:tr w:rsidR="008B7F8F" w:rsidRPr="00147EA9" w:rsidTr="009D1305">
        <w:trPr>
          <w:trHeight w:val="3410"/>
        </w:trPr>
        <w:tc>
          <w:tcPr>
            <w:tcW w:w="630" w:type="dxa"/>
          </w:tcPr>
          <w:p w:rsidR="008B7F8F" w:rsidRPr="00A5126E" w:rsidRDefault="008B7F8F" w:rsidP="004A185A">
            <w:pPr>
              <w:spacing w:after="0"/>
              <w:rPr>
                <w:sz w:val="20"/>
                <w:szCs w:val="20"/>
              </w:rPr>
            </w:pPr>
            <w:r w:rsidRPr="00A5126E">
              <w:rPr>
                <w:sz w:val="20"/>
                <w:szCs w:val="20"/>
              </w:rPr>
              <w:lastRenderedPageBreak/>
              <w:t>3.</w:t>
            </w:r>
          </w:p>
        </w:tc>
        <w:tc>
          <w:tcPr>
            <w:tcW w:w="2700" w:type="dxa"/>
          </w:tcPr>
          <w:p w:rsidR="008B7F8F" w:rsidRPr="00E054B9" w:rsidRDefault="00B32E24" w:rsidP="00E054B9">
            <w:pPr>
              <w:spacing w:line="240" w:lineRule="auto"/>
              <w:rPr>
                <w:rFonts w:eastAsia="Times New Roman"/>
                <w:sz w:val="20"/>
                <w:szCs w:val="20"/>
                <w:lang w:val="en-US"/>
              </w:rPr>
            </w:pPr>
            <w:proofErr w:type="spellStart"/>
            <w:r>
              <w:rPr>
                <w:rFonts w:eastAsia="Times New Roman"/>
                <w:sz w:val="20"/>
                <w:szCs w:val="20"/>
                <w:lang w:val="en-US"/>
              </w:rPr>
              <w:t>Ա</w:t>
            </w:r>
            <w:r w:rsidR="007F7429">
              <w:rPr>
                <w:rFonts w:eastAsia="Times New Roman"/>
                <w:sz w:val="20"/>
                <w:szCs w:val="20"/>
                <w:lang w:val="en-US"/>
              </w:rPr>
              <w:t>րտակարգ</w:t>
            </w:r>
            <w:proofErr w:type="spellEnd"/>
            <w:r w:rsidR="007F7429">
              <w:rPr>
                <w:rFonts w:eastAsia="Times New Roman"/>
                <w:sz w:val="20"/>
                <w:szCs w:val="20"/>
                <w:lang w:val="en-US"/>
              </w:rPr>
              <w:t xml:space="preserve"> </w:t>
            </w:r>
            <w:proofErr w:type="spellStart"/>
            <w:r w:rsidR="007F7429">
              <w:rPr>
                <w:rFonts w:eastAsia="Times New Roman"/>
                <w:sz w:val="20"/>
                <w:szCs w:val="20"/>
                <w:lang w:val="en-US"/>
              </w:rPr>
              <w:t>իրավիճակներում</w:t>
            </w:r>
            <w:proofErr w:type="spellEnd"/>
            <w:r w:rsidR="00A5126E">
              <w:rPr>
                <w:rFonts w:eastAsia="Times New Roman"/>
                <w:sz w:val="20"/>
                <w:szCs w:val="20"/>
                <w:lang w:val="en-US"/>
              </w:rPr>
              <w:t>՝</w:t>
            </w:r>
            <w:r w:rsidR="00A5126E" w:rsidRPr="00E054B9">
              <w:rPr>
                <w:rFonts w:eastAsia="Times New Roman"/>
                <w:sz w:val="20"/>
                <w:szCs w:val="20"/>
                <w:lang w:val="en-US"/>
              </w:rPr>
              <w:t xml:space="preserve"> </w:t>
            </w:r>
            <w:proofErr w:type="spellStart"/>
            <w:r w:rsidR="00A5126E" w:rsidRPr="00E054B9">
              <w:rPr>
                <w:rFonts w:eastAsia="Times New Roman"/>
                <w:sz w:val="20"/>
                <w:szCs w:val="20"/>
                <w:lang w:val="en-US"/>
              </w:rPr>
              <w:t>աղետներից</w:t>
            </w:r>
            <w:proofErr w:type="spellEnd"/>
            <w:r w:rsidR="00A5126E" w:rsidRPr="00E054B9">
              <w:rPr>
                <w:rFonts w:eastAsia="Times New Roman"/>
                <w:sz w:val="20"/>
                <w:szCs w:val="20"/>
                <w:lang w:val="en-US"/>
              </w:rPr>
              <w:t xml:space="preserve"> </w:t>
            </w:r>
            <w:proofErr w:type="spellStart"/>
            <w:r w:rsidR="00A5126E" w:rsidRPr="00E054B9">
              <w:rPr>
                <w:rFonts w:eastAsia="Times New Roman"/>
                <w:sz w:val="20"/>
                <w:szCs w:val="20"/>
                <w:lang w:val="en-US"/>
              </w:rPr>
              <w:t>առաջ</w:t>
            </w:r>
            <w:proofErr w:type="spellEnd"/>
            <w:r w:rsidR="00A5126E" w:rsidRPr="00E054B9">
              <w:rPr>
                <w:rFonts w:eastAsia="Times New Roman"/>
                <w:sz w:val="20"/>
                <w:szCs w:val="20"/>
                <w:lang w:val="en-US"/>
              </w:rPr>
              <w:t xml:space="preserve">, </w:t>
            </w:r>
            <w:proofErr w:type="spellStart"/>
            <w:r w:rsidR="00A5126E">
              <w:rPr>
                <w:rFonts w:eastAsia="Times New Roman"/>
                <w:sz w:val="20"/>
                <w:szCs w:val="20"/>
                <w:lang w:val="en-US"/>
              </w:rPr>
              <w:t>աղետների</w:t>
            </w:r>
            <w:proofErr w:type="spellEnd"/>
            <w:r w:rsidR="00A5126E">
              <w:rPr>
                <w:rFonts w:eastAsia="Times New Roman"/>
                <w:sz w:val="20"/>
                <w:szCs w:val="20"/>
                <w:lang w:val="en-US"/>
              </w:rPr>
              <w:t xml:space="preserve"> </w:t>
            </w:r>
            <w:proofErr w:type="spellStart"/>
            <w:r w:rsidR="00A5126E" w:rsidRPr="00E054B9">
              <w:rPr>
                <w:rFonts w:eastAsia="Times New Roman"/>
                <w:sz w:val="20"/>
                <w:szCs w:val="20"/>
                <w:lang w:val="en-US"/>
              </w:rPr>
              <w:t>ընթացքում</w:t>
            </w:r>
            <w:proofErr w:type="spellEnd"/>
            <w:r w:rsidR="00A5126E" w:rsidRPr="00E054B9">
              <w:rPr>
                <w:rFonts w:eastAsia="Times New Roman"/>
                <w:sz w:val="20"/>
                <w:szCs w:val="20"/>
                <w:lang w:val="en-US"/>
              </w:rPr>
              <w:t xml:space="preserve"> և </w:t>
            </w:r>
            <w:proofErr w:type="spellStart"/>
            <w:r w:rsidR="00A5126E" w:rsidRPr="00E054B9">
              <w:rPr>
                <w:rFonts w:cs="Sylfaen"/>
                <w:sz w:val="20"/>
                <w:szCs w:val="20"/>
                <w:lang w:val="en-US"/>
              </w:rPr>
              <w:t>հետաղետային</w:t>
            </w:r>
            <w:proofErr w:type="spellEnd"/>
            <w:r w:rsidR="00A5126E" w:rsidRPr="00E054B9">
              <w:rPr>
                <w:rFonts w:cs="Sylfaen"/>
                <w:sz w:val="20"/>
                <w:szCs w:val="20"/>
                <w:lang w:val="en-US"/>
              </w:rPr>
              <w:t xml:space="preserve"> </w:t>
            </w:r>
            <w:proofErr w:type="spellStart"/>
            <w:r w:rsidR="00A5126E" w:rsidRPr="00E054B9">
              <w:rPr>
                <w:rFonts w:cs="Sylfaen"/>
                <w:sz w:val="20"/>
                <w:szCs w:val="20"/>
                <w:lang w:val="en-US"/>
              </w:rPr>
              <w:t>շրջանում</w:t>
            </w:r>
            <w:proofErr w:type="spellEnd"/>
            <w:r w:rsidR="00A5126E">
              <w:rPr>
                <w:rFonts w:eastAsia="Times New Roman"/>
                <w:sz w:val="20"/>
                <w:szCs w:val="20"/>
                <w:lang w:val="en-US"/>
              </w:rPr>
              <w:t>,</w:t>
            </w:r>
            <w:r w:rsidR="007F7429">
              <w:rPr>
                <w:rFonts w:eastAsia="Times New Roman"/>
                <w:sz w:val="20"/>
                <w:szCs w:val="20"/>
                <w:lang w:val="en-US"/>
              </w:rPr>
              <w:t xml:space="preserve"> </w:t>
            </w:r>
            <w:proofErr w:type="spellStart"/>
            <w:r w:rsidR="00DA5AEA" w:rsidRPr="00E054B9">
              <w:rPr>
                <w:rFonts w:eastAsia="Times New Roman"/>
                <w:sz w:val="20"/>
                <w:szCs w:val="20"/>
                <w:lang w:val="en-US"/>
              </w:rPr>
              <w:t>վարքականոնների</w:t>
            </w:r>
            <w:proofErr w:type="spellEnd"/>
            <w:r w:rsidR="00DA5AEA" w:rsidRPr="00E054B9">
              <w:rPr>
                <w:rFonts w:eastAsia="Times New Roman"/>
                <w:sz w:val="20"/>
                <w:szCs w:val="20"/>
                <w:lang w:val="en-US"/>
              </w:rPr>
              <w:t xml:space="preserve"> </w:t>
            </w:r>
            <w:proofErr w:type="spellStart"/>
            <w:r w:rsidR="00DA5AEA" w:rsidRPr="00E054B9">
              <w:rPr>
                <w:rFonts w:eastAsia="Times New Roman"/>
                <w:sz w:val="20"/>
                <w:szCs w:val="20"/>
                <w:lang w:val="en-US"/>
              </w:rPr>
              <w:t>մասին</w:t>
            </w:r>
            <w:proofErr w:type="spellEnd"/>
            <w:r w:rsidR="00DA5AEA" w:rsidRPr="00E054B9">
              <w:rPr>
                <w:rFonts w:eastAsia="Times New Roman"/>
                <w:sz w:val="20"/>
                <w:szCs w:val="20"/>
                <w:lang w:val="en-US"/>
              </w:rPr>
              <w:t xml:space="preserve"> </w:t>
            </w:r>
            <w:proofErr w:type="spellStart"/>
            <w:r>
              <w:rPr>
                <w:rFonts w:eastAsia="Times New Roman"/>
                <w:sz w:val="20"/>
                <w:szCs w:val="20"/>
                <w:lang w:val="en-US"/>
              </w:rPr>
              <w:t>հ</w:t>
            </w:r>
            <w:r w:rsidRPr="00E054B9">
              <w:rPr>
                <w:rFonts w:eastAsia="Times New Roman"/>
                <w:sz w:val="20"/>
                <w:szCs w:val="20"/>
                <w:lang w:val="en-US"/>
              </w:rPr>
              <w:t>ամայնքներ</w:t>
            </w:r>
            <w:r>
              <w:rPr>
                <w:rFonts w:eastAsia="Times New Roman"/>
                <w:sz w:val="20"/>
                <w:szCs w:val="20"/>
                <w:lang w:val="en-US"/>
              </w:rPr>
              <w:t>ի</w:t>
            </w:r>
            <w:proofErr w:type="spellEnd"/>
            <w:r>
              <w:rPr>
                <w:rFonts w:eastAsia="Times New Roman"/>
                <w:sz w:val="20"/>
                <w:szCs w:val="20"/>
                <w:lang w:val="en-US"/>
              </w:rPr>
              <w:t xml:space="preserve"> </w:t>
            </w:r>
            <w:proofErr w:type="spellStart"/>
            <w:r>
              <w:rPr>
                <w:rFonts w:eastAsia="Times New Roman"/>
                <w:sz w:val="20"/>
                <w:szCs w:val="20"/>
                <w:lang w:val="en-US"/>
              </w:rPr>
              <w:t>բնակչության</w:t>
            </w:r>
            <w:proofErr w:type="spellEnd"/>
            <w:r w:rsidRPr="00E054B9">
              <w:rPr>
                <w:rFonts w:eastAsia="Times New Roman"/>
                <w:sz w:val="20"/>
                <w:szCs w:val="20"/>
                <w:lang w:val="en-US"/>
              </w:rPr>
              <w:t xml:space="preserve"> </w:t>
            </w:r>
            <w:proofErr w:type="spellStart"/>
            <w:r w:rsidR="00DA5AEA" w:rsidRPr="00E054B9">
              <w:rPr>
                <w:rFonts w:eastAsia="Times New Roman"/>
                <w:sz w:val="20"/>
                <w:szCs w:val="20"/>
                <w:lang w:val="en-US"/>
              </w:rPr>
              <w:t>իրազեկում</w:t>
            </w:r>
            <w:proofErr w:type="spellEnd"/>
            <w:r w:rsidR="00DA5AEA" w:rsidRPr="00E054B9">
              <w:rPr>
                <w:rFonts w:eastAsia="Times New Roman"/>
                <w:sz w:val="20"/>
                <w:szCs w:val="20"/>
                <w:lang w:val="en-US"/>
              </w:rPr>
              <w:t xml:space="preserve"> </w:t>
            </w:r>
          </w:p>
          <w:p w:rsidR="008B7F8F" w:rsidRPr="00E054B9" w:rsidRDefault="008B7F8F" w:rsidP="00E054B9">
            <w:pPr>
              <w:spacing w:line="240" w:lineRule="auto"/>
              <w:rPr>
                <w:rFonts w:eastAsia="Times New Roman"/>
                <w:sz w:val="20"/>
                <w:szCs w:val="20"/>
                <w:lang w:val="en-US"/>
              </w:rPr>
            </w:pPr>
          </w:p>
          <w:p w:rsidR="008B7F8F" w:rsidRPr="00E054B9" w:rsidRDefault="008B7F8F" w:rsidP="00E054B9">
            <w:pPr>
              <w:spacing w:line="240" w:lineRule="auto"/>
              <w:rPr>
                <w:rFonts w:eastAsia="Times New Roman"/>
                <w:sz w:val="20"/>
                <w:szCs w:val="20"/>
                <w:lang w:val="en-US"/>
              </w:rPr>
            </w:pPr>
          </w:p>
          <w:p w:rsidR="008B7F8F" w:rsidRPr="00E054B9" w:rsidRDefault="008B7F8F" w:rsidP="00E054B9">
            <w:pPr>
              <w:spacing w:line="240" w:lineRule="auto"/>
              <w:rPr>
                <w:rFonts w:eastAsia="Times New Roman"/>
                <w:sz w:val="20"/>
                <w:szCs w:val="20"/>
                <w:lang w:val="en-US"/>
              </w:rPr>
            </w:pPr>
          </w:p>
          <w:p w:rsidR="008B7F8F" w:rsidRPr="00E054B9" w:rsidRDefault="008B7F8F" w:rsidP="00E054B9">
            <w:pPr>
              <w:spacing w:line="240" w:lineRule="auto"/>
              <w:rPr>
                <w:rFonts w:eastAsia="Times New Roman"/>
                <w:sz w:val="20"/>
                <w:szCs w:val="20"/>
                <w:lang w:val="en-US"/>
              </w:rPr>
            </w:pPr>
          </w:p>
        </w:tc>
        <w:tc>
          <w:tcPr>
            <w:tcW w:w="3780" w:type="dxa"/>
          </w:tcPr>
          <w:p w:rsidR="008B7F8F" w:rsidRPr="00E054B9" w:rsidRDefault="008B7F8F" w:rsidP="00633444">
            <w:pPr>
              <w:spacing w:after="0" w:line="240" w:lineRule="auto"/>
              <w:rPr>
                <w:rFonts w:eastAsia="Times New Roman"/>
                <w:sz w:val="20"/>
                <w:szCs w:val="20"/>
                <w:lang w:val="en-US"/>
              </w:rPr>
            </w:pPr>
            <w:proofErr w:type="spellStart"/>
            <w:r w:rsidRPr="00E054B9">
              <w:rPr>
                <w:rFonts w:eastAsia="Times New Roman"/>
                <w:sz w:val="20"/>
                <w:szCs w:val="20"/>
                <w:lang w:val="en-US"/>
              </w:rPr>
              <w:t>Ուսումնական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հաստատություններում</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համայնքային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նշանակության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պետական</w:t>
            </w:r>
            <w:proofErr w:type="spellEnd"/>
            <w:r w:rsidRPr="00E054B9">
              <w:rPr>
                <w:rFonts w:eastAsia="Times New Roman"/>
                <w:sz w:val="20"/>
                <w:szCs w:val="20"/>
                <w:lang w:val="en-US"/>
              </w:rPr>
              <w:t xml:space="preserve"> և </w:t>
            </w:r>
            <w:proofErr w:type="spellStart"/>
            <w:r w:rsidRPr="00E054B9">
              <w:rPr>
                <w:rFonts w:eastAsia="Times New Roman"/>
                <w:sz w:val="20"/>
                <w:szCs w:val="20"/>
                <w:lang w:val="en-US"/>
              </w:rPr>
              <w:t>ոչ</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պետական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կառույցներում</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բնակչությանը</w:t>
            </w:r>
            <w:proofErr w:type="spellEnd"/>
            <w:r w:rsidRPr="00E054B9">
              <w:rPr>
                <w:rFonts w:eastAsia="Times New Roman"/>
                <w:sz w:val="20"/>
                <w:szCs w:val="20"/>
                <w:lang w:val="en-US"/>
              </w:rPr>
              <w:t xml:space="preserve"> </w:t>
            </w:r>
            <w:proofErr w:type="spellStart"/>
            <w:r w:rsidR="00DA5AEA" w:rsidRPr="00E054B9">
              <w:rPr>
                <w:rFonts w:eastAsia="Times New Roman"/>
                <w:sz w:val="20"/>
                <w:szCs w:val="20"/>
                <w:lang w:val="en-US"/>
              </w:rPr>
              <w:t>աղետներից</w:t>
            </w:r>
            <w:proofErr w:type="spellEnd"/>
            <w:r w:rsidR="00DA5AEA" w:rsidRPr="00E054B9">
              <w:rPr>
                <w:rFonts w:eastAsia="Times New Roman"/>
                <w:sz w:val="20"/>
                <w:szCs w:val="20"/>
                <w:lang w:val="en-US"/>
              </w:rPr>
              <w:t xml:space="preserve"> </w:t>
            </w:r>
            <w:proofErr w:type="spellStart"/>
            <w:r w:rsidR="00DA5AEA" w:rsidRPr="00E054B9">
              <w:rPr>
                <w:rFonts w:eastAsia="Times New Roman"/>
                <w:sz w:val="20"/>
                <w:szCs w:val="20"/>
                <w:lang w:val="en-US"/>
              </w:rPr>
              <w:t>առաջ</w:t>
            </w:r>
            <w:proofErr w:type="spellEnd"/>
            <w:r w:rsidR="00DA5AEA" w:rsidRPr="00E054B9">
              <w:rPr>
                <w:rFonts w:eastAsia="Times New Roman"/>
                <w:sz w:val="20"/>
                <w:szCs w:val="20"/>
                <w:lang w:val="en-US"/>
              </w:rPr>
              <w:t xml:space="preserve">, </w:t>
            </w:r>
            <w:proofErr w:type="spellStart"/>
            <w:r w:rsidR="00B32E24">
              <w:rPr>
                <w:rFonts w:eastAsia="Times New Roman"/>
                <w:sz w:val="20"/>
                <w:szCs w:val="20"/>
                <w:lang w:val="en-US"/>
              </w:rPr>
              <w:t>աղետների</w:t>
            </w:r>
            <w:proofErr w:type="spellEnd"/>
            <w:r w:rsidR="00B32E24">
              <w:rPr>
                <w:rFonts w:eastAsia="Times New Roman"/>
                <w:sz w:val="20"/>
                <w:szCs w:val="20"/>
                <w:lang w:val="en-US"/>
              </w:rPr>
              <w:t xml:space="preserve"> </w:t>
            </w:r>
            <w:proofErr w:type="spellStart"/>
            <w:r w:rsidR="00DA5AEA" w:rsidRPr="00E054B9">
              <w:rPr>
                <w:rFonts w:eastAsia="Times New Roman"/>
                <w:sz w:val="20"/>
                <w:szCs w:val="20"/>
                <w:lang w:val="en-US"/>
              </w:rPr>
              <w:t>ընթացքում</w:t>
            </w:r>
            <w:proofErr w:type="spellEnd"/>
            <w:r w:rsidR="00DA5AEA" w:rsidRPr="00E054B9">
              <w:rPr>
                <w:rFonts w:eastAsia="Times New Roman"/>
                <w:sz w:val="20"/>
                <w:szCs w:val="20"/>
                <w:lang w:val="en-US"/>
              </w:rPr>
              <w:t xml:space="preserve"> և </w:t>
            </w:r>
            <w:proofErr w:type="spellStart"/>
            <w:r w:rsidR="00DA5AEA" w:rsidRPr="00E054B9">
              <w:rPr>
                <w:rFonts w:cs="Sylfaen"/>
                <w:sz w:val="20"/>
                <w:szCs w:val="20"/>
                <w:lang w:val="en-US"/>
              </w:rPr>
              <w:t>հետաղետային</w:t>
            </w:r>
            <w:proofErr w:type="spellEnd"/>
            <w:r w:rsidR="00DA5AEA" w:rsidRPr="00E054B9">
              <w:rPr>
                <w:rFonts w:cs="Sylfaen"/>
                <w:sz w:val="20"/>
                <w:szCs w:val="20"/>
                <w:lang w:val="en-US"/>
              </w:rPr>
              <w:t xml:space="preserve"> </w:t>
            </w:r>
            <w:proofErr w:type="spellStart"/>
            <w:r w:rsidR="00DA5AEA" w:rsidRPr="00E054B9">
              <w:rPr>
                <w:rFonts w:cs="Sylfaen"/>
                <w:sz w:val="20"/>
                <w:szCs w:val="20"/>
                <w:lang w:val="en-US"/>
              </w:rPr>
              <w:t>շրջանում</w:t>
            </w:r>
            <w:proofErr w:type="spellEnd"/>
            <w:r w:rsidR="00DA5AEA" w:rsidRPr="00E054B9">
              <w:rPr>
                <w:rFonts w:eastAsia="Times New Roman"/>
                <w:sz w:val="20"/>
                <w:szCs w:val="20"/>
                <w:lang w:val="en-US"/>
              </w:rPr>
              <w:t xml:space="preserve"> </w:t>
            </w:r>
            <w:proofErr w:type="spellStart"/>
            <w:r w:rsidRPr="00E054B9">
              <w:rPr>
                <w:rFonts w:eastAsia="Times New Roman"/>
                <w:sz w:val="20"/>
                <w:szCs w:val="20"/>
                <w:lang w:val="en-US"/>
              </w:rPr>
              <w:t>վարքականոնների</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մասին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իրազեկման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աշխատանքների</w:t>
            </w:r>
            <w:proofErr w:type="spellEnd"/>
            <w:r w:rsidRPr="00E054B9">
              <w:rPr>
                <w:rFonts w:eastAsia="Times New Roman"/>
                <w:sz w:val="20"/>
                <w:szCs w:val="20"/>
                <w:lang w:val="en-US"/>
              </w:rPr>
              <w:t xml:space="preserve"> </w:t>
            </w:r>
            <w:proofErr w:type="spellStart"/>
            <w:r w:rsidR="00B32E24">
              <w:rPr>
                <w:rFonts w:eastAsia="Times New Roman"/>
                <w:sz w:val="20"/>
                <w:szCs w:val="20"/>
                <w:lang w:val="en-US"/>
              </w:rPr>
              <w:t>իրականացում</w:t>
            </w:r>
            <w:proofErr w:type="spellEnd"/>
            <w:r w:rsidR="00B32E24">
              <w:rPr>
                <w:rFonts w:eastAsia="Times New Roman"/>
                <w:sz w:val="20"/>
                <w:szCs w:val="20"/>
                <w:lang w:val="en-US"/>
              </w:rPr>
              <w:t>՝</w:t>
            </w:r>
            <w:r w:rsidRPr="00E054B9">
              <w:rPr>
                <w:rFonts w:eastAsia="Times New Roman"/>
                <w:sz w:val="20"/>
                <w:szCs w:val="20"/>
                <w:lang w:val="en-US"/>
              </w:rPr>
              <w:t xml:space="preserve"> </w:t>
            </w:r>
            <w:proofErr w:type="spellStart"/>
            <w:r w:rsidRPr="00E054B9">
              <w:rPr>
                <w:rFonts w:eastAsia="Times New Roman"/>
                <w:sz w:val="20"/>
                <w:szCs w:val="20"/>
                <w:lang w:val="en-US"/>
              </w:rPr>
              <w:t>տպագիր</w:t>
            </w:r>
            <w:proofErr w:type="spellEnd"/>
            <w:r w:rsidRPr="00E054B9">
              <w:rPr>
                <w:rFonts w:eastAsia="Times New Roman"/>
                <w:sz w:val="20"/>
                <w:szCs w:val="20"/>
                <w:lang w:val="en-US"/>
              </w:rPr>
              <w:t xml:space="preserve">, </w:t>
            </w:r>
            <w:proofErr w:type="spellStart"/>
            <w:r w:rsidR="00B32E24">
              <w:rPr>
                <w:rFonts w:eastAsia="Times New Roman"/>
                <w:sz w:val="20"/>
                <w:szCs w:val="20"/>
                <w:lang w:val="en-US"/>
              </w:rPr>
              <w:t>տեսաձայնային</w:t>
            </w:r>
            <w:proofErr w:type="spellEnd"/>
            <w:r w:rsidR="00A5126E">
              <w:rPr>
                <w:rFonts w:eastAsia="Times New Roman"/>
                <w:sz w:val="20"/>
                <w:szCs w:val="20"/>
                <w:lang w:val="en-US"/>
              </w:rPr>
              <w:t xml:space="preserve"> և </w:t>
            </w:r>
            <w:proofErr w:type="spellStart"/>
            <w:r w:rsidR="00A5126E">
              <w:rPr>
                <w:rFonts w:eastAsia="Times New Roman"/>
                <w:sz w:val="20"/>
                <w:szCs w:val="20"/>
                <w:lang w:val="en-US"/>
              </w:rPr>
              <w:t>այլ</w:t>
            </w:r>
            <w:proofErr w:type="spellEnd"/>
            <w:r w:rsidR="00DA5AEA" w:rsidRPr="00E054B9">
              <w:rPr>
                <w:rFonts w:cs="Arial"/>
                <w:sz w:val="20"/>
                <w:szCs w:val="20"/>
                <w:shd w:val="clear" w:color="auto" w:fill="FFFFFF"/>
              </w:rPr>
              <w:t xml:space="preserve"> </w:t>
            </w:r>
            <w:r w:rsidR="00DA5AEA" w:rsidRPr="00E054B9">
              <w:rPr>
                <w:rFonts w:cs="Sylfaen"/>
                <w:sz w:val="20"/>
                <w:szCs w:val="20"/>
                <w:shd w:val="clear" w:color="auto" w:fill="FFFFFF"/>
              </w:rPr>
              <w:t>տեխնիկական</w:t>
            </w:r>
            <w:r w:rsidR="00DA5AEA" w:rsidRPr="00E054B9">
              <w:rPr>
                <w:rFonts w:cs="Arial"/>
                <w:sz w:val="20"/>
                <w:szCs w:val="20"/>
                <w:shd w:val="clear" w:color="auto" w:fill="FFFFFF"/>
              </w:rPr>
              <w:t xml:space="preserve"> </w:t>
            </w:r>
            <w:r w:rsidR="00DA5AEA" w:rsidRPr="00E054B9">
              <w:rPr>
                <w:rFonts w:cs="Sylfaen"/>
                <w:sz w:val="20"/>
                <w:szCs w:val="20"/>
                <w:shd w:val="clear" w:color="auto" w:fill="FFFFFF"/>
              </w:rPr>
              <w:t>միջոցներ</w:t>
            </w:r>
            <w:r w:rsidR="001D7B4D" w:rsidRPr="00E054B9">
              <w:rPr>
                <w:rFonts w:cs="Sylfaen"/>
                <w:sz w:val="20"/>
                <w:szCs w:val="20"/>
                <w:shd w:val="clear" w:color="auto" w:fill="FFFFFF"/>
              </w:rPr>
              <w:t>ով</w:t>
            </w:r>
            <w:r w:rsidR="00A5126E">
              <w:rPr>
                <w:rFonts w:cs="Sylfaen"/>
                <w:sz w:val="20"/>
                <w:szCs w:val="20"/>
                <w:shd w:val="clear" w:color="auto" w:fill="FFFFFF"/>
              </w:rPr>
              <w:t>:</w:t>
            </w:r>
            <w:r w:rsidR="00DA5AEA" w:rsidRPr="00E054B9">
              <w:rPr>
                <w:rFonts w:eastAsia="Times New Roman"/>
                <w:sz w:val="20"/>
                <w:szCs w:val="20"/>
                <w:lang w:val="en-US"/>
              </w:rPr>
              <w:t xml:space="preserve"> </w:t>
            </w:r>
          </w:p>
        </w:tc>
        <w:tc>
          <w:tcPr>
            <w:tcW w:w="2790" w:type="dxa"/>
          </w:tcPr>
          <w:p w:rsidR="008B7F8F" w:rsidRPr="00E054B9" w:rsidRDefault="00A5126E" w:rsidP="007F7429">
            <w:pPr>
              <w:spacing w:after="120" w:line="240" w:lineRule="auto"/>
              <w:rPr>
                <w:rFonts w:eastAsia="Times New Roman"/>
                <w:sz w:val="20"/>
                <w:szCs w:val="20"/>
                <w:lang w:val="en-US"/>
              </w:rPr>
            </w:pPr>
            <w:proofErr w:type="spellStart"/>
            <w:r>
              <w:rPr>
                <w:rFonts w:eastAsia="Times New Roman"/>
                <w:sz w:val="20"/>
                <w:szCs w:val="20"/>
                <w:lang w:val="en-US"/>
              </w:rPr>
              <w:t>Հ</w:t>
            </w:r>
            <w:r w:rsidR="008B7F8F" w:rsidRPr="00E054B9">
              <w:rPr>
                <w:rFonts w:eastAsia="Times New Roman"/>
                <w:sz w:val="20"/>
                <w:szCs w:val="20"/>
                <w:lang w:val="en-US"/>
              </w:rPr>
              <w:t>նարավոր</w:t>
            </w:r>
            <w:proofErr w:type="spellEnd"/>
            <w:r w:rsidR="008B7F8F" w:rsidRPr="00E054B9">
              <w:rPr>
                <w:rFonts w:eastAsia="Times New Roman"/>
                <w:sz w:val="20"/>
                <w:szCs w:val="20"/>
                <w:lang w:val="en-US"/>
              </w:rPr>
              <w:t xml:space="preserve"> </w:t>
            </w:r>
            <w:proofErr w:type="spellStart"/>
            <w:r w:rsidR="008B7F8F" w:rsidRPr="00E054B9">
              <w:rPr>
                <w:rFonts w:eastAsia="Times New Roman"/>
                <w:sz w:val="20"/>
                <w:szCs w:val="20"/>
                <w:lang w:val="en-US"/>
              </w:rPr>
              <w:t>աղետի</w:t>
            </w:r>
            <w:proofErr w:type="spellEnd"/>
            <w:r w:rsidR="008B7F8F" w:rsidRPr="00E054B9">
              <w:rPr>
                <w:rFonts w:eastAsia="Times New Roman"/>
                <w:sz w:val="20"/>
                <w:szCs w:val="20"/>
                <w:lang w:val="en-US"/>
              </w:rPr>
              <w:t xml:space="preserve"> </w:t>
            </w:r>
            <w:proofErr w:type="spellStart"/>
            <w:r w:rsidR="008B7F8F" w:rsidRPr="00E054B9">
              <w:rPr>
                <w:rFonts w:eastAsia="Times New Roman"/>
                <w:sz w:val="20"/>
                <w:szCs w:val="20"/>
                <w:lang w:val="en-US"/>
              </w:rPr>
              <w:t>դեպքում</w:t>
            </w:r>
            <w:proofErr w:type="spellEnd"/>
            <w:r w:rsidR="008B7F8F" w:rsidRPr="00E054B9">
              <w:rPr>
                <w:rFonts w:eastAsia="Times New Roman"/>
                <w:sz w:val="20"/>
                <w:szCs w:val="20"/>
                <w:lang w:val="en-US"/>
              </w:rPr>
              <w:t xml:space="preserve"> </w:t>
            </w:r>
            <w:proofErr w:type="spellStart"/>
            <w:r w:rsidR="008B7F8F" w:rsidRPr="00E054B9">
              <w:rPr>
                <w:rFonts w:eastAsia="Times New Roman"/>
                <w:sz w:val="20"/>
                <w:szCs w:val="20"/>
                <w:lang w:val="en-US"/>
              </w:rPr>
              <w:t>մարդկային</w:t>
            </w:r>
            <w:proofErr w:type="spellEnd"/>
            <w:r w:rsidR="008B7F8F" w:rsidRPr="00E054B9">
              <w:rPr>
                <w:rFonts w:eastAsia="Times New Roman"/>
                <w:sz w:val="20"/>
                <w:szCs w:val="20"/>
                <w:lang w:val="en-US"/>
              </w:rPr>
              <w:t xml:space="preserve"> </w:t>
            </w:r>
            <w:proofErr w:type="spellStart"/>
            <w:r w:rsidR="008B7F8F" w:rsidRPr="00E054B9">
              <w:rPr>
                <w:rFonts w:eastAsia="Times New Roman"/>
                <w:sz w:val="20"/>
                <w:szCs w:val="20"/>
                <w:lang w:val="en-US"/>
              </w:rPr>
              <w:t>կորուստների</w:t>
            </w:r>
            <w:proofErr w:type="spellEnd"/>
            <w:r w:rsidR="008B7F8F" w:rsidRPr="00E054B9">
              <w:rPr>
                <w:rFonts w:eastAsia="Times New Roman"/>
                <w:sz w:val="20"/>
                <w:szCs w:val="20"/>
                <w:lang w:val="en-US"/>
              </w:rPr>
              <w:t xml:space="preserve"> </w:t>
            </w:r>
            <w:proofErr w:type="spellStart"/>
            <w:r w:rsidR="008B7F8F" w:rsidRPr="00E054B9">
              <w:rPr>
                <w:rFonts w:eastAsia="Times New Roman"/>
                <w:sz w:val="20"/>
                <w:szCs w:val="20"/>
                <w:lang w:val="en-US"/>
              </w:rPr>
              <w:t>նվազեցում</w:t>
            </w:r>
            <w:proofErr w:type="spellEnd"/>
          </w:p>
        </w:tc>
        <w:tc>
          <w:tcPr>
            <w:tcW w:w="2340" w:type="dxa"/>
          </w:tcPr>
          <w:p w:rsidR="001D7B4D" w:rsidRPr="00E054B9" w:rsidRDefault="001D7B4D" w:rsidP="00E054B9">
            <w:pPr>
              <w:spacing w:after="0" w:line="240" w:lineRule="auto"/>
              <w:ind w:right="-119"/>
              <w:rPr>
                <w:rFonts w:cs="GHEA Grapalat"/>
                <w:sz w:val="20"/>
                <w:szCs w:val="20"/>
                <w:lang w:val="en-US"/>
              </w:rPr>
            </w:pPr>
            <w:proofErr w:type="spellStart"/>
            <w:r w:rsidRPr="00E054B9">
              <w:rPr>
                <w:rFonts w:cs="GHEA Grapalat"/>
                <w:sz w:val="20"/>
                <w:szCs w:val="20"/>
                <w:lang w:val="en-US"/>
              </w:rPr>
              <w:t>Պետական</w:t>
            </w:r>
            <w:proofErr w:type="spellEnd"/>
            <w:r w:rsidRPr="00E054B9">
              <w:rPr>
                <w:rFonts w:cs="GHEA Grapalat"/>
                <w:sz w:val="20"/>
                <w:szCs w:val="20"/>
                <w:lang w:val="en-US"/>
              </w:rPr>
              <w:t xml:space="preserve"> </w:t>
            </w:r>
            <w:proofErr w:type="spellStart"/>
            <w:r w:rsidRPr="00E054B9">
              <w:rPr>
                <w:rFonts w:cs="GHEA Grapalat"/>
                <w:sz w:val="20"/>
                <w:szCs w:val="20"/>
                <w:lang w:val="en-US"/>
              </w:rPr>
              <w:t>կառավարման</w:t>
            </w:r>
            <w:proofErr w:type="spellEnd"/>
            <w:r w:rsidRPr="00E054B9">
              <w:rPr>
                <w:rFonts w:cs="GHEA Grapalat"/>
                <w:sz w:val="20"/>
                <w:szCs w:val="20"/>
                <w:lang w:val="en-US"/>
              </w:rPr>
              <w:t xml:space="preserve"> </w:t>
            </w:r>
            <w:proofErr w:type="spellStart"/>
            <w:r w:rsidRPr="00E054B9">
              <w:rPr>
                <w:rFonts w:cs="GHEA Grapalat"/>
                <w:sz w:val="20"/>
                <w:szCs w:val="20"/>
                <w:lang w:val="en-US"/>
              </w:rPr>
              <w:t>մարմիններ</w:t>
            </w:r>
            <w:proofErr w:type="spellEnd"/>
            <w:r w:rsidRPr="00E054B9">
              <w:rPr>
                <w:rFonts w:cs="GHEA Grapalat"/>
                <w:sz w:val="20"/>
                <w:szCs w:val="20"/>
                <w:lang w:val="en-US"/>
              </w:rPr>
              <w:t>,</w:t>
            </w:r>
          </w:p>
          <w:p w:rsidR="001D7B4D" w:rsidRPr="00E054B9" w:rsidRDefault="001D7B4D" w:rsidP="00E054B9">
            <w:pPr>
              <w:spacing w:after="0" w:line="240" w:lineRule="auto"/>
              <w:rPr>
                <w:rFonts w:cs="GHEA Grapalat"/>
                <w:sz w:val="20"/>
                <w:szCs w:val="20"/>
                <w:lang w:val="en-US"/>
              </w:rPr>
            </w:pPr>
            <w:r w:rsidRPr="00E054B9">
              <w:rPr>
                <w:rFonts w:cs="GHEA Grapalat"/>
                <w:sz w:val="20"/>
                <w:szCs w:val="20"/>
                <w:lang w:val="hy-AM"/>
              </w:rPr>
              <w:t xml:space="preserve">ՏԻՄ-եր (համաձայնությամբ),  </w:t>
            </w:r>
          </w:p>
          <w:p w:rsidR="008B7F8F" w:rsidRPr="00E054B9" w:rsidRDefault="001D7B4D" w:rsidP="00E054B9">
            <w:pPr>
              <w:spacing w:after="0" w:line="240" w:lineRule="auto"/>
              <w:ind w:right="-153"/>
              <w:rPr>
                <w:sz w:val="20"/>
                <w:szCs w:val="20"/>
              </w:rPr>
            </w:pPr>
            <w:r w:rsidRPr="00E054B9">
              <w:rPr>
                <w:rFonts w:cs="GHEA Grapalat"/>
                <w:sz w:val="20"/>
                <w:szCs w:val="20"/>
              </w:rPr>
              <w:t>ԱՌՆԱՊ</w:t>
            </w:r>
            <w:r w:rsidR="007F7429">
              <w:rPr>
                <w:rFonts w:cs="GHEA Grapalat"/>
                <w:sz w:val="20"/>
                <w:szCs w:val="20"/>
              </w:rPr>
              <w:t xml:space="preserve"> </w:t>
            </w:r>
            <w:r w:rsidRPr="00E054B9">
              <w:rPr>
                <w:rFonts w:cs="GHEA Grapalat"/>
                <w:sz w:val="20"/>
                <w:szCs w:val="20"/>
              </w:rPr>
              <w:t xml:space="preserve"> </w:t>
            </w:r>
            <w:r w:rsidR="007F7429">
              <w:rPr>
                <w:rFonts w:cs="GHEA Grapalat"/>
                <w:sz w:val="20"/>
                <w:szCs w:val="20"/>
              </w:rPr>
              <w:t>հիմնադրամ</w:t>
            </w:r>
            <w:r w:rsidR="007F7429" w:rsidRPr="00E054B9">
              <w:rPr>
                <w:rFonts w:cs="GHEA Grapalat"/>
                <w:sz w:val="20"/>
                <w:szCs w:val="20"/>
              </w:rPr>
              <w:t xml:space="preserve">     </w:t>
            </w:r>
            <w:r w:rsidRPr="00E054B9">
              <w:rPr>
                <w:rFonts w:cs="GHEA Grapalat"/>
                <w:sz w:val="20"/>
                <w:szCs w:val="20"/>
              </w:rPr>
              <w:t xml:space="preserve">(համաձայնությամբ), </w:t>
            </w:r>
            <w:r w:rsidRPr="00E054B9">
              <w:rPr>
                <w:rFonts w:cs="GHEA Grapalat"/>
                <w:sz w:val="20"/>
                <w:szCs w:val="20"/>
                <w:lang w:val="hy-AM"/>
              </w:rPr>
              <w:t>միջազգային կազմակերպություններ (համաձայնությամբ)</w:t>
            </w:r>
          </w:p>
        </w:tc>
        <w:tc>
          <w:tcPr>
            <w:tcW w:w="1530" w:type="dxa"/>
          </w:tcPr>
          <w:p w:rsidR="008B7F8F" w:rsidRPr="00E054B9" w:rsidRDefault="008B7F8F" w:rsidP="00E054B9">
            <w:pPr>
              <w:spacing w:line="240" w:lineRule="auto"/>
              <w:ind w:right="-175"/>
              <w:rPr>
                <w:rFonts w:eastAsia="Times New Roman"/>
                <w:sz w:val="20"/>
                <w:szCs w:val="20"/>
                <w:lang w:val="en-US"/>
              </w:rPr>
            </w:pPr>
            <w:r w:rsidRPr="00E054B9">
              <w:rPr>
                <w:rFonts w:eastAsia="Times New Roman"/>
                <w:sz w:val="20"/>
                <w:szCs w:val="20"/>
                <w:lang w:val="en-US"/>
              </w:rPr>
              <w:t>2020-2030</w:t>
            </w:r>
            <w:r w:rsidR="001D7B4D" w:rsidRPr="00E054B9">
              <w:rPr>
                <w:rFonts w:eastAsia="Times New Roman"/>
                <w:sz w:val="20"/>
                <w:szCs w:val="20"/>
                <w:lang w:val="en-US"/>
              </w:rPr>
              <w:t>թթ.</w:t>
            </w:r>
          </w:p>
        </w:tc>
        <w:tc>
          <w:tcPr>
            <w:tcW w:w="2340" w:type="dxa"/>
          </w:tcPr>
          <w:p w:rsidR="008B7F8F" w:rsidRPr="00E054B9" w:rsidRDefault="008B7F8F" w:rsidP="00E054B9">
            <w:pPr>
              <w:spacing w:line="240" w:lineRule="auto"/>
              <w:rPr>
                <w:rFonts w:eastAsia="Times New Roman"/>
                <w:sz w:val="20"/>
                <w:szCs w:val="20"/>
                <w:lang w:val="en-US"/>
              </w:rPr>
            </w:pPr>
            <w:proofErr w:type="spellStart"/>
            <w:r w:rsidRPr="00E054B9">
              <w:rPr>
                <w:rFonts w:eastAsia="Times New Roman"/>
                <w:sz w:val="20"/>
                <w:szCs w:val="20"/>
                <w:lang w:val="en-US"/>
              </w:rPr>
              <w:t>Օրենսդրությամբ</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չարգելված</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ֆինանսավորման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աղբյուրներ</w:t>
            </w:r>
            <w:proofErr w:type="spellEnd"/>
          </w:p>
        </w:tc>
      </w:tr>
      <w:tr w:rsidR="008B7F8F" w:rsidRPr="00147EA9" w:rsidTr="009D1305">
        <w:trPr>
          <w:trHeight w:val="218"/>
        </w:trPr>
        <w:tc>
          <w:tcPr>
            <w:tcW w:w="630" w:type="dxa"/>
          </w:tcPr>
          <w:p w:rsidR="008B7F8F" w:rsidRPr="00DC1BFF" w:rsidRDefault="008B7F8F" w:rsidP="004A185A">
            <w:pPr>
              <w:spacing w:after="0"/>
              <w:rPr>
                <w:sz w:val="20"/>
                <w:szCs w:val="20"/>
              </w:rPr>
            </w:pPr>
            <w:r w:rsidRPr="00DC1BFF">
              <w:rPr>
                <w:sz w:val="20"/>
                <w:szCs w:val="20"/>
              </w:rPr>
              <w:t>4.</w:t>
            </w:r>
          </w:p>
        </w:tc>
        <w:tc>
          <w:tcPr>
            <w:tcW w:w="2700" w:type="dxa"/>
          </w:tcPr>
          <w:p w:rsidR="00BE6A7B" w:rsidRPr="00D5339E" w:rsidRDefault="008B7F8F" w:rsidP="00E054B9">
            <w:pPr>
              <w:spacing w:line="240" w:lineRule="auto"/>
              <w:rPr>
                <w:rFonts w:eastAsia="Times New Roman"/>
                <w:sz w:val="20"/>
                <w:szCs w:val="20"/>
                <w:lang w:eastAsia="ru-RU"/>
              </w:rPr>
            </w:pPr>
            <w:r w:rsidRPr="00D5339E">
              <w:rPr>
                <w:rFonts w:eastAsia="Times New Roman"/>
                <w:sz w:val="20"/>
                <w:szCs w:val="20"/>
                <w:lang w:eastAsia="ru-RU"/>
              </w:rPr>
              <w:t xml:space="preserve">Համայնքներում </w:t>
            </w:r>
            <w:r w:rsidR="00D5339E" w:rsidRPr="00D5339E">
              <w:rPr>
                <w:rFonts w:eastAsia="Times New Roman"/>
                <w:sz w:val="20"/>
                <w:szCs w:val="20"/>
                <w:lang w:eastAsia="ru-RU"/>
              </w:rPr>
              <w:t>բնակչության իրազեկման</w:t>
            </w:r>
            <w:r w:rsidR="00013661" w:rsidRPr="00D5339E">
              <w:rPr>
                <w:rFonts w:eastAsia="Times New Roman"/>
                <w:sz w:val="20"/>
                <w:szCs w:val="20"/>
                <w:lang w:eastAsia="ru-RU"/>
              </w:rPr>
              <w:t xml:space="preserve"> գործ</w:t>
            </w:r>
            <w:r w:rsidR="00D5339E" w:rsidRPr="00D5339E">
              <w:rPr>
                <w:rFonts w:eastAsia="Times New Roman"/>
                <w:sz w:val="20"/>
                <w:szCs w:val="20"/>
                <w:lang w:eastAsia="ru-RU"/>
              </w:rPr>
              <w:t>ուն</w:t>
            </w:r>
            <w:r w:rsidR="00013661" w:rsidRPr="00D5339E">
              <w:rPr>
                <w:rFonts w:eastAsia="Times New Roman"/>
                <w:sz w:val="20"/>
                <w:szCs w:val="20"/>
                <w:lang w:eastAsia="ru-RU"/>
              </w:rPr>
              <w:t xml:space="preserve"> </w:t>
            </w:r>
            <w:r w:rsidRPr="00D5339E">
              <w:rPr>
                <w:rFonts w:eastAsia="Times New Roman"/>
                <w:sz w:val="20"/>
                <w:szCs w:val="20"/>
                <w:lang w:eastAsia="ru-RU"/>
              </w:rPr>
              <w:t>ցանցի ձևավորում</w:t>
            </w:r>
          </w:p>
          <w:p w:rsidR="008B7F8F" w:rsidRPr="00D5339E" w:rsidRDefault="008B7F8F" w:rsidP="00E054B9">
            <w:pPr>
              <w:rPr>
                <w:rFonts w:eastAsia="Times New Roman"/>
                <w:sz w:val="20"/>
                <w:szCs w:val="20"/>
                <w:lang w:eastAsia="ru-RU"/>
              </w:rPr>
            </w:pPr>
          </w:p>
        </w:tc>
        <w:tc>
          <w:tcPr>
            <w:tcW w:w="3780" w:type="dxa"/>
          </w:tcPr>
          <w:p w:rsidR="008B7F8F" w:rsidRPr="00633444" w:rsidRDefault="00D5339E" w:rsidP="00E054B9">
            <w:pPr>
              <w:spacing w:after="0" w:line="240" w:lineRule="auto"/>
              <w:ind w:hanging="18"/>
              <w:rPr>
                <w:rFonts w:eastAsia="Times New Roman"/>
                <w:sz w:val="20"/>
                <w:szCs w:val="20"/>
              </w:rPr>
            </w:pPr>
            <w:r w:rsidRPr="00633444">
              <w:rPr>
                <w:rFonts w:eastAsia="Times New Roman"/>
                <w:sz w:val="20"/>
                <w:szCs w:val="20"/>
              </w:rPr>
              <w:t>Ա</w:t>
            </w:r>
            <w:r w:rsidR="007F7429" w:rsidRPr="00633444">
              <w:rPr>
                <w:rFonts w:eastAsia="Times New Roman"/>
                <w:sz w:val="20"/>
                <w:szCs w:val="20"/>
              </w:rPr>
              <w:t xml:space="preserve">նհրաժեշտ </w:t>
            </w:r>
            <w:r w:rsidR="008B7F8F" w:rsidRPr="00633444">
              <w:rPr>
                <w:rFonts w:eastAsia="Times New Roman"/>
                <w:sz w:val="20"/>
                <w:szCs w:val="20"/>
              </w:rPr>
              <w:t>տեղեկատվությ</w:t>
            </w:r>
            <w:r w:rsidRPr="00633444">
              <w:rPr>
                <w:rFonts w:eastAsia="Times New Roman"/>
                <w:sz w:val="20"/>
                <w:szCs w:val="20"/>
              </w:rPr>
              <w:t>ա</w:t>
            </w:r>
            <w:r w:rsidR="008B7F8F" w:rsidRPr="00633444">
              <w:rPr>
                <w:rFonts w:eastAsia="Times New Roman"/>
                <w:sz w:val="20"/>
                <w:szCs w:val="20"/>
              </w:rPr>
              <w:t xml:space="preserve">ն հնարավորինս արագ </w:t>
            </w:r>
            <w:r w:rsidRPr="00633444">
              <w:rPr>
                <w:rFonts w:eastAsia="Times New Roman"/>
                <w:sz w:val="20"/>
                <w:szCs w:val="20"/>
              </w:rPr>
              <w:t xml:space="preserve">տրամադրում </w:t>
            </w:r>
            <w:r w:rsidR="008B7F8F" w:rsidRPr="00633444">
              <w:rPr>
                <w:rFonts w:eastAsia="Times New Roman"/>
                <w:sz w:val="20"/>
                <w:szCs w:val="20"/>
              </w:rPr>
              <w:t>ՏԻՄ մարմիններին, համայնքի բնակչությանը և հետադարձ տեղեկատվությ</w:t>
            </w:r>
            <w:r w:rsidRPr="00633444">
              <w:rPr>
                <w:rFonts w:eastAsia="Times New Roman"/>
                <w:sz w:val="20"/>
                <w:szCs w:val="20"/>
              </w:rPr>
              <w:t>ա</w:t>
            </w:r>
            <w:r w:rsidR="008B7F8F" w:rsidRPr="00633444">
              <w:rPr>
                <w:rFonts w:eastAsia="Times New Roman"/>
                <w:sz w:val="20"/>
                <w:szCs w:val="20"/>
              </w:rPr>
              <w:t>ն</w:t>
            </w:r>
            <w:r w:rsidRPr="00633444">
              <w:rPr>
                <w:rFonts w:eastAsia="Times New Roman"/>
                <w:sz w:val="20"/>
                <w:szCs w:val="20"/>
              </w:rPr>
              <w:t xml:space="preserve"> ստացում</w:t>
            </w:r>
          </w:p>
          <w:p w:rsidR="008B7F8F" w:rsidRPr="00A5126E" w:rsidRDefault="008B7F8F" w:rsidP="00E054B9">
            <w:pPr>
              <w:pStyle w:val="NoSpacing"/>
              <w:rPr>
                <w:color w:val="FF0000"/>
                <w:sz w:val="20"/>
                <w:szCs w:val="20"/>
              </w:rPr>
            </w:pPr>
          </w:p>
        </w:tc>
        <w:tc>
          <w:tcPr>
            <w:tcW w:w="2790" w:type="dxa"/>
          </w:tcPr>
          <w:p w:rsidR="00977FA4" w:rsidRPr="00633444" w:rsidRDefault="008B7F8F" w:rsidP="00633444">
            <w:pPr>
              <w:spacing w:after="120" w:line="240" w:lineRule="auto"/>
              <w:ind w:right="-142"/>
              <w:rPr>
                <w:rFonts w:eastAsia="Times New Roman"/>
                <w:sz w:val="20"/>
                <w:szCs w:val="20"/>
                <w:lang w:eastAsia="ru-RU"/>
              </w:rPr>
            </w:pPr>
            <w:r w:rsidRPr="00633444">
              <w:rPr>
                <w:rFonts w:eastAsia="Times New Roman"/>
                <w:sz w:val="20"/>
                <w:szCs w:val="20"/>
                <w:lang w:eastAsia="ru-RU"/>
              </w:rPr>
              <w:t xml:space="preserve">Համայնքներում </w:t>
            </w:r>
            <w:r w:rsidR="00633444" w:rsidRPr="00633444">
              <w:rPr>
                <w:rFonts w:eastAsia="Times New Roman"/>
                <w:sz w:val="20"/>
                <w:szCs w:val="20"/>
                <w:lang w:eastAsia="ru-RU"/>
              </w:rPr>
              <w:t>իրազեկման</w:t>
            </w:r>
            <w:r w:rsidRPr="00633444">
              <w:rPr>
                <w:rFonts w:eastAsia="Times New Roman"/>
                <w:sz w:val="20"/>
                <w:szCs w:val="20"/>
                <w:lang w:eastAsia="ru-RU"/>
              </w:rPr>
              <w:t xml:space="preserve"> </w:t>
            </w:r>
            <w:r w:rsidR="007F7429" w:rsidRPr="00633444">
              <w:rPr>
                <w:rFonts w:eastAsia="Times New Roman"/>
                <w:sz w:val="20"/>
                <w:szCs w:val="20"/>
                <w:lang w:eastAsia="ru-RU"/>
              </w:rPr>
              <w:t xml:space="preserve">կայուն,  անընդհատ գործող </w:t>
            </w:r>
            <w:r w:rsidRPr="00633444">
              <w:rPr>
                <w:rFonts w:eastAsia="Times New Roman"/>
                <w:sz w:val="20"/>
                <w:szCs w:val="20"/>
                <w:lang w:eastAsia="ru-RU"/>
              </w:rPr>
              <w:t xml:space="preserve"> ցանցի </w:t>
            </w:r>
            <w:r w:rsidR="00633444" w:rsidRPr="00633444">
              <w:rPr>
                <w:rFonts w:eastAsia="Times New Roman"/>
                <w:sz w:val="20"/>
                <w:szCs w:val="20"/>
                <w:lang w:eastAsia="ru-RU"/>
              </w:rPr>
              <w:t xml:space="preserve">առկայություն, </w:t>
            </w:r>
            <w:r w:rsidRPr="00633444">
              <w:rPr>
                <w:rFonts w:eastAsia="Times New Roman"/>
                <w:sz w:val="20"/>
                <w:szCs w:val="20"/>
                <w:lang w:eastAsia="ru-RU"/>
              </w:rPr>
              <w:t>անհրաժեշտ տեղեկատվությ</w:t>
            </w:r>
            <w:r w:rsidR="00633444" w:rsidRPr="00633444">
              <w:rPr>
                <w:rFonts w:eastAsia="Times New Roman"/>
                <w:sz w:val="20"/>
                <w:szCs w:val="20"/>
                <w:lang w:eastAsia="ru-RU"/>
              </w:rPr>
              <w:t>ան</w:t>
            </w:r>
            <w:r w:rsidR="00BE6A7B" w:rsidRPr="00633444">
              <w:rPr>
                <w:rFonts w:eastAsia="Times New Roman"/>
                <w:sz w:val="20"/>
                <w:szCs w:val="20"/>
                <w:lang w:eastAsia="ru-RU"/>
              </w:rPr>
              <w:t xml:space="preserve"> կազմակերպված և արագ </w:t>
            </w:r>
            <w:r w:rsidR="00633444" w:rsidRPr="00633444">
              <w:rPr>
                <w:rFonts w:eastAsia="Times New Roman"/>
                <w:sz w:val="20"/>
                <w:szCs w:val="20"/>
                <w:lang w:eastAsia="ru-RU"/>
              </w:rPr>
              <w:t>տրամադրում,</w:t>
            </w:r>
            <w:r w:rsidRPr="00633444">
              <w:rPr>
                <w:rFonts w:eastAsia="Times New Roman"/>
                <w:sz w:val="20"/>
                <w:szCs w:val="20"/>
                <w:lang w:eastAsia="ru-RU"/>
              </w:rPr>
              <w:t xml:space="preserve"> համայնքներից </w:t>
            </w:r>
            <w:r w:rsidR="00633444" w:rsidRPr="00633444">
              <w:rPr>
                <w:rFonts w:eastAsia="Times New Roman"/>
                <w:sz w:val="20"/>
                <w:szCs w:val="20"/>
                <w:lang w:eastAsia="ru-RU"/>
              </w:rPr>
              <w:t xml:space="preserve">իրավիճակի մասին ստույգ տեղեկատվության </w:t>
            </w:r>
            <w:r w:rsidR="00BE6A7B" w:rsidRPr="00633444">
              <w:rPr>
                <w:rFonts w:eastAsia="Times New Roman"/>
                <w:sz w:val="20"/>
                <w:szCs w:val="20"/>
                <w:lang w:eastAsia="ru-RU"/>
              </w:rPr>
              <w:t>ստա</w:t>
            </w:r>
            <w:r w:rsidR="00633444" w:rsidRPr="00633444">
              <w:rPr>
                <w:rFonts w:eastAsia="Times New Roman"/>
                <w:sz w:val="20"/>
                <w:szCs w:val="20"/>
                <w:lang w:eastAsia="ru-RU"/>
              </w:rPr>
              <w:t>ցում</w:t>
            </w:r>
          </w:p>
        </w:tc>
        <w:tc>
          <w:tcPr>
            <w:tcW w:w="2340" w:type="dxa"/>
          </w:tcPr>
          <w:p w:rsidR="00BE6A7B" w:rsidRPr="00D5339E" w:rsidRDefault="00BE6A7B" w:rsidP="00E054B9">
            <w:pPr>
              <w:spacing w:after="0" w:line="240" w:lineRule="auto"/>
              <w:ind w:right="-119"/>
              <w:rPr>
                <w:rFonts w:cs="GHEA Grapalat"/>
                <w:sz w:val="20"/>
                <w:szCs w:val="20"/>
                <w:lang w:val="en-US"/>
              </w:rPr>
            </w:pPr>
            <w:proofErr w:type="spellStart"/>
            <w:r w:rsidRPr="00D5339E">
              <w:rPr>
                <w:rFonts w:cs="GHEA Grapalat"/>
                <w:sz w:val="20"/>
                <w:szCs w:val="20"/>
                <w:lang w:val="en-US"/>
              </w:rPr>
              <w:t>Պետական</w:t>
            </w:r>
            <w:proofErr w:type="spellEnd"/>
            <w:r w:rsidRPr="00D5339E">
              <w:rPr>
                <w:rFonts w:cs="GHEA Grapalat"/>
                <w:sz w:val="20"/>
                <w:szCs w:val="20"/>
                <w:lang w:val="en-US"/>
              </w:rPr>
              <w:t xml:space="preserve"> </w:t>
            </w:r>
            <w:proofErr w:type="spellStart"/>
            <w:r w:rsidRPr="00D5339E">
              <w:rPr>
                <w:rFonts w:cs="GHEA Grapalat"/>
                <w:sz w:val="20"/>
                <w:szCs w:val="20"/>
                <w:lang w:val="en-US"/>
              </w:rPr>
              <w:t>կառավարման</w:t>
            </w:r>
            <w:proofErr w:type="spellEnd"/>
            <w:r w:rsidRPr="00D5339E">
              <w:rPr>
                <w:rFonts w:cs="GHEA Grapalat"/>
                <w:sz w:val="20"/>
                <w:szCs w:val="20"/>
                <w:lang w:val="en-US"/>
              </w:rPr>
              <w:t xml:space="preserve"> </w:t>
            </w:r>
            <w:proofErr w:type="spellStart"/>
            <w:r w:rsidRPr="00D5339E">
              <w:rPr>
                <w:rFonts w:cs="GHEA Grapalat"/>
                <w:sz w:val="20"/>
                <w:szCs w:val="20"/>
                <w:lang w:val="en-US"/>
              </w:rPr>
              <w:t>մարմիններ</w:t>
            </w:r>
            <w:proofErr w:type="spellEnd"/>
            <w:r w:rsidRPr="00D5339E">
              <w:rPr>
                <w:rFonts w:cs="GHEA Grapalat"/>
                <w:sz w:val="20"/>
                <w:szCs w:val="20"/>
                <w:lang w:val="en-US"/>
              </w:rPr>
              <w:t>,</w:t>
            </w:r>
          </w:p>
          <w:p w:rsidR="00BE6A7B" w:rsidRPr="00D5339E" w:rsidRDefault="00BE6A7B" w:rsidP="00E054B9">
            <w:pPr>
              <w:spacing w:after="0" w:line="240" w:lineRule="auto"/>
              <w:rPr>
                <w:rFonts w:cs="GHEA Grapalat"/>
                <w:sz w:val="20"/>
                <w:szCs w:val="20"/>
                <w:lang w:val="en-US"/>
              </w:rPr>
            </w:pPr>
            <w:r w:rsidRPr="00D5339E">
              <w:rPr>
                <w:rFonts w:cs="GHEA Grapalat"/>
                <w:sz w:val="20"/>
                <w:szCs w:val="20"/>
                <w:lang w:val="hy-AM"/>
              </w:rPr>
              <w:t xml:space="preserve">ՏԻՄ-եր (համաձայնությամբ),  </w:t>
            </w:r>
          </w:p>
          <w:p w:rsidR="008B7F8F" w:rsidRPr="00A5126E" w:rsidRDefault="00BE6A7B" w:rsidP="00DC1BFF">
            <w:pPr>
              <w:spacing w:after="120" w:line="240" w:lineRule="auto"/>
              <w:ind w:right="-108"/>
              <w:rPr>
                <w:rFonts w:eastAsia="Times New Roman"/>
                <w:color w:val="FF0000"/>
                <w:sz w:val="20"/>
                <w:szCs w:val="20"/>
              </w:rPr>
            </w:pPr>
            <w:r w:rsidRPr="00D5339E">
              <w:rPr>
                <w:rFonts w:cs="GHEA Grapalat"/>
                <w:sz w:val="20"/>
                <w:szCs w:val="20"/>
              </w:rPr>
              <w:t>ԱՌՆԱՊ</w:t>
            </w:r>
            <w:r w:rsidR="007F7429" w:rsidRPr="00D5339E">
              <w:rPr>
                <w:rFonts w:cs="GHEA Grapalat"/>
                <w:sz w:val="20"/>
                <w:szCs w:val="20"/>
              </w:rPr>
              <w:t xml:space="preserve"> </w:t>
            </w:r>
            <w:r w:rsidRPr="00D5339E">
              <w:rPr>
                <w:rFonts w:cs="GHEA Grapalat"/>
                <w:sz w:val="20"/>
                <w:szCs w:val="20"/>
              </w:rPr>
              <w:t xml:space="preserve"> </w:t>
            </w:r>
            <w:r w:rsidR="007F7429" w:rsidRPr="00D5339E">
              <w:rPr>
                <w:rFonts w:cs="GHEA Grapalat"/>
                <w:sz w:val="20"/>
                <w:szCs w:val="20"/>
              </w:rPr>
              <w:t xml:space="preserve">հիմնադրամ     </w:t>
            </w:r>
            <w:r w:rsidRPr="00D5339E">
              <w:rPr>
                <w:rFonts w:cs="GHEA Grapalat"/>
                <w:sz w:val="20"/>
                <w:szCs w:val="20"/>
              </w:rPr>
              <w:t xml:space="preserve">(համաձայնությամբ), </w:t>
            </w:r>
            <w:r w:rsidRPr="00D5339E">
              <w:rPr>
                <w:rFonts w:cs="GHEA Grapalat"/>
                <w:sz w:val="20"/>
                <w:szCs w:val="20"/>
                <w:lang w:val="hy-AM"/>
              </w:rPr>
              <w:t>միջազգային</w:t>
            </w:r>
            <w:r w:rsidRPr="00A5126E">
              <w:rPr>
                <w:rFonts w:cs="GHEA Grapalat"/>
                <w:color w:val="FF0000"/>
                <w:sz w:val="20"/>
                <w:szCs w:val="20"/>
                <w:lang w:val="hy-AM"/>
              </w:rPr>
              <w:t xml:space="preserve"> </w:t>
            </w:r>
            <w:r w:rsidR="00D5339E">
              <w:rPr>
                <w:rFonts w:cs="GHEA Grapalat"/>
                <w:sz w:val="20"/>
                <w:szCs w:val="20"/>
                <w:lang w:val="hy-AM"/>
              </w:rPr>
              <w:t>կազմակերպությունն</w:t>
            </w:r>
            <w:r w:rsidR="00D5339E">
              <w:rPr>
                <w:rFonts w:cs="GHEA Grapalat"/>
                <w:sz w:val="20"/>
                <w:szCs w:val="20"/>
                <w:lang w:val="en-US"/>
              </w:rPr>
              <w:t>ե</w:t>
            </w:r>
            <w:r w:rsidRPr="00D5339E">
              <w:rPr>
                <w:rFonts w:cs="GHEA Grapalat"/>
                <w:sz w:val="20"/>
                <w:szCs w:val="20"/>
                <w:lang w:val="hy-AM"/>
              </w:rPr>
              <w:t>ր (համաձայնությամբ)</w:t>
            </w:r>
          </w:p>
        </w:tc>
        <w:tc>
          <w:tcPr>
            <w:tcW w:w="1530" w:type="dxa"/>
          </w:tcPr>
          <w:p w:rsidR="008B7F8F" w:rsidRPr="00D5339E" w:rsidRDefault="00D5339E" w:rsidP="009D1305">
            <w:pPr>
              <w:spacing w:after="120" w:line="240" w:lineRule="auto"/>
              <w:ind w:left="-108" w:right="-142"/>
              <w:rPr>
                <w:rFonts w:eastAsia="Times New Roman"/>
                <w:sz w:val="20"/>
                <w:szCs w:val="20"/>
                <w:lang w:val="hy-AM"/>
              </w:rPr>
            </w:pPr>
            <w:r w:rsidRPr="00D5339E">
              <w:rPr>
                <w:rFonts w:eastAsia="Times New Roman"/>
                <w:sz w:val="20"/>
                <w:szCs w:val="20"/>
                <w:lang w:val="en-US"/>
              </w:rPr>
              <w:t xml:space="preserve"> </w:t>
            </w:r>
            <w:r w:rsidR="008B7F8F" w:rsidRPr="00D5339E">
              <w:rPr>
                <w:rFonts w:eastAsia="Times New Roman"/>
                <w:sz w:val="20"/>
                <w:szCs w:val="20"/>
                <w:lang w:val="en-US"/>
              </w:rPr>
              <w:t>2020-2030</w:t>
            </w:r>
            <w:r w:rsidR="00E054B9" w:rsidRPr="00D5339E">
              <w:rPr>
                <w:rFonts w:eastAsia="Times New Roman"/>
                <w:sz w:val="20"/>
                <w:szCs w:val="20"/>
                <w:lang w:val="en-US"/>
              </w:rPr>
              <w:t>թթ.</w:t>
            </w:r>
          </w:p>
        </w:tc>
        <w:tc>
          <w:tcPr>
            <w:tcW w:w="2340" w:type="dxa"/>
          </w:tcPr>
          <w:p w:rsidR="008B7F8F" w:rsidRPr="00D5339E" w:rsidRDefault="008B7F8F" w:rsidP="00E054B9">
            <w:pPr>
              <w:spacing w:after="120" w:line="240" w:lineRule="auto"/>
              <w:rPr>
                <w:rFonts w:eastAsia="Times New Roman"/>
                <w:sz w:val="20"/>
                <w:szCs w:val="20"/>
                <w:lang w:val="hy-AM"/>
              </w:rPr>
            </w:pPr>
            <w:proofErr w:type="spellStart"/>
            <w:r w:rsidRPr="00D5339E">
              <w:rPr>
                <w:rFonts w:eastAsia="Times New Roman"/>
                <w:sz w:val="20"/>
                <w:szCs w:val="20"/>
                <w:lang w:val="en-US"/>
              </w:rPr>
              <w:t>Օրենսդրությամբ</w:t>
            </w:r>
            <w:proofErr w:type="spellEnd"/>
            <w:r w:rsidRPr="00D5339E">
              <w:rPr>
                <w:rFonts w:eastAsia="Times New Roman"/>
                <w:sz w:val="20"/>
                <w:szCs w:val="20"/>
                <w:lang w:val="en-US"/>
              </w:rPr>
              <w:t xml:space="preserve"> </w:t>
            </w:r>
            <w:proofErr w:type="spellStart"/>
            <w:r w:rsidRPr="00D5339E">
              <w:rPr>
                <w:rFonts w:eastAsia="Times New Roman"/>
                <w:sz w:val="20"/>
                <w:szCs w:val="20"/>
                <w:lang w:val="en-US"/>
              </w:rPr>
              <w:t>չարգելված</w:t>
            </w:r>
            <w:proofErr w:type="spellEnd"/>
            <w:r w:rsidRPr="00D5339E">
              <w:rPr>
                <w:rFonts w:eastAsia="Times New Roman"/>
                <w:sz w:val="20"/>
                <w:szCs w:val="20"/>
                <w:lang w:val="en-US"/>
              </w:rPr>
              <w:t xml:space="preserve"> </w:t>
            </w:r>
            <w:proofErr w:type="spellStart"/>
            <w:r w:rsidRPr="00D5339E">
              <w:rPr>
                <w:rFonts w:eastAsia="Times New Roman"/>
                <w:sz w:val="20"/>
                <w:szCs w:val="20"/>
                <w:lang w:val="en-US"/>
              </w:rPr>
              <w:t>ֆինանսավորման</w:t>
            </w:r>
            <w:proofErr w:type="spellEnd"/>
            <w:r w:rsidRPr="00D5339E">
              <w:rPr>
                <w:rFonts w:eastAsia="Times New Roman"/>
                <w:sz w:val="20"/>
                <w:szCs w:val="20"/>
                <w:lang w:val="en-US"/>
              </w:rPr>
              <w:t xml:space="preserve"> </w:t>
            </w:r>
            <w:proofErr w:type="spellStart"/>
            <w:r w:rsidRPr="00D5339E">
              <w:rPr>
                <w:rFonts w:eastAsia="Times New Roman"/>
                <w:sz w:val="20"/>
                <w:szCs w:val="20"/>
                <w:lang w:val="en-US"/>
              </w:rPr>
              <w:t>աղբյուրներ</w:t>
            </w:r>
            <w:proofErr w:type="spellEnd"/>
          </w:p>
        </w:tc>
      </w:tr>
      <w:tr w:rsidR="008B7F8F" w:rsidRPr="00147EA9" w:rsidTr="009D1305">
        <w:tc>
          <w:tcPr>
            <w:tcW w:w="630" w:type="dxa"/>
          </w:tcPr>
          <w:p w:rsidR="008B7F8F" w:rsidRPr="00E029B4" w:rsidRDefault="008B7F8F" w:rsidP="0050634D">
            <w:pPr>
              <w:spacing w:after="0"/>
              <w:ind w:left="57"/>
              <w:rPr>
                <w:sz w:val="20"/>
                <w:szCs w:val="20"/>
                <w:lang w:val="en-US"/>
              </w:rPr>
            </w:pPr>
            <w:r>
              <w:rPr>
                <w:sz w:val="20"/>
                <w:szCs w:val="20"/>
                <w:lang w:val="en-US"/>
              </w:rPr>
              <w:t>5.</w:t>
            </w:r>
          </w:p>
        </w:tc>
        <w:tc>
          <w:tcPr>
            <w:tcW w:w="2700" w:type="dxa"/>
          </w:tcPr>
          <w:p w:rsidR="008B7F8F" w:rsidRPr="00E054B9" w:rsidRDefault="007F7429" w:rsidP="00E054B9">
            <w:pPr>
              <w:spacing w:after="0" w:line="240" w:lineRule="auto"/>
              <w:rPr>
                <w:rFonts w:eastAsia="Times New Roman"/>
                <w:sz w:val="20"/>
                <w:szCs w:val="20"/>
                <w:lang w:val="en-US"/>
              </w:rPr>
            </w:pPr>
            <w:r>
              <w:rPr>
                <w:rFonts w:eastAsia="Times New Roman"/>
                <w:sz w:val="20"/>
                <w:szCs w:val="20"/>
                <w:lang w:val="en-US"/>
              </w:rPr>
              <w:t>ՓԾ</w:t>
            </w:r>
            <w:r w:rsidR="008B7F8F" w:rsidRPr="00E054B9">
              <w:rPr>
                <w:rFonts w:eastAsia="Times New Roman"/>
                <w:sz w:val="20"/>
                <w:szCs w:val="20"/>
                <w:lang w:val="en-US"/>
              </w:rPr>
              <w:t xml:space="preserve"> </w:t>
            </w:r>
            <w:proofErr w:type="spellStart"/>
            <w:r w:rsidR="008B7F8F" w:rsidRPr="00E054B9">
              <w:rPr>
                <w:rFonts w:eastAsia="Times New Roman"/>
                <w:sz w:val="20"/>
                <w:szCs w:val="20"/>
                <w:lang w:val="en-US"/>
              </w:rPr>
              <w:t>ստորաբաժանումների</w:t>
            </w:r>
            <w:proofErr w:type="spellEnd"/>
            <w:r w:rsidR="008B7F8F" w:rsidRPr="00E054B9">
              <w:rPr>
                <w:rFonts w:eastAsia="Times New Roman"/>
                <w:sz w:val="20"/>
                <w:szCs w:val="20"/>
                <w:lang w:val="en-US"/>
              </w:rPr>
              <w:t xml:space="preserve"> </w:t>
            </w:r>
            <w:proofErr w:type="spellStart"/>
            <w:r w:rsidR="008B7F8F" w:rsidRPr="00E054B9">
              <w:rPr>
                <w:rFonts w:eastAsia="Times New Roman"/>
                <w:sz w:val="20"/>
                <w:szCs w:val="20"/>
                <w:lang w:val="en-US"/>
              </w:rPr>
              <w:t>շենքային</w:t>
            </w:r>
            <w:proofErr w:type="spellEnd"/>
            <w:r w:rsidR="008B7F8F" w:rsidRPr="00E054B9">
              <w:rPr>
                <w:rFonts w:eastAsia="Times New Roman"/>
                <w:sz w:val="20"/>
                <w:szCs w:val="20"/>
                <w:lang w:val="en-US"/>
              </w:rPr>
              <w:t xml:space="preserve"> </w:t>
            </w:r>
            <w:proofErr w:type="spellStart"/>
            <w:r w:rsidR="008B7F8F" w:rsidRPr="00E054B9">
              <w:rPr>
                <w:rFonts w:eastAsia="Times New Roman"/>
                <w:sz w:val="20"/>
                <w:szCs w:val="20"/>
                <w:lang w:val="en-US"/>
              </w:rPr>
              <w:t>պայմանների</w:t>
            </w:r>
            <w:proofErr w:type="spellEnd"/>
            <w:r w:rsidR="008B7F8F" w:rsidRPr="00E054B9">
              <w:rPr>
                <w:rFonts w:eastAsia="Times New Roman"/>
                <w:sz w:val="20"/>
                <w:szCs w:val="20"/>
                <w:lang w:val="en-US"/>
              </w:rPr>
              <w:t xml:space="preserve"> </w:t>
            </w:r>
            <w:proofErr w:type="spellStart"/>
            <w:r w:rsidR="008B7F8F" w:rsidRPr="00E054B9">
              <w:rPr>
                <w:rFonts w:eastAsia="Times New Roman"/>
                <w:sz w:val="20"/>
                <w:szCs w:val="20"/>
                <w:lang w:val="en-US"/>
              </w:rPr>
              <w:t>բարելավում</w:t>
            </w:r>
            <w:proofErr w:type="spellEnd"/>
          </w:p>
        </w:tc>
        <w:tc>
          <w:tcPr>
            <w:tcW w:w="3780" w:type="dxa"/>
          </w:tcPr>
          <w:p w:rsidR="008B7F8F" w:rsidRPr="00E054B9" w:rsidRDefault="008B7F8F" w:rsidP="00E054B9">
            <w:pPr>
              <w:spacing w:after="0" w:line="240" w:lineRule="auto"/>
              <w:ind w:hanging="18"/>
              <w:rPr>
                <w:rFonts w:eastAsia="Times New Roman"/>
                <w:sz w:val="20"/>
                <w:szCs w:val="20"/>
                <w:lang w:val="en-US"/>
              </w:rPr>
            </w:pPr>
            <w:proofErr w:type="spellStart"/>
            <w:r w:rsidRPr="00E054B9">
              <w:rPr>
                <w:rFonts w:eastAsia="Times New Roman"/>
                <w:sz w:val="20"/>
                <w:szCs w:val="20"/>
                <w:lang w:val="en-US"/>
              </w:rPr>
              <w:t>Անհրաժեշտ</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միջոցների</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ներգրավման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ուղղությամբ</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աշխատանքների</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իրականացում</w:t>
            </w:r>
            <w:proofErr w:type="spellEnd"/>
          </w:p>
        </w:tc>
        <w:tc>
          <w:tcPr>
            <w:tcW w:w="2790" w:type="dxa"/>
          </w:tcPr>
          <w:p w:rsidR="008B7F8F" w:rsidRPr="00E054B9" w:rsidRDefault="008B7F8F" w:rsidP="007F7429">
            <w:pPr>
              <w:spacing w:after="0" w:line="240" w:lineRule="auto"/>
              <w:rPr>
                <w:rFonts w:eastAsia="Times New Roman"/>
                <w:sz w:val="20"/>
                <w:szCs w:val="20"/>
                <w:lang w:val="hy-AM"/>
              </w:rPr>
            </w:pPr>
            <w:r w:rsidRPr="00E054B9">
              <w:rPr>
                <w:rFonts w:eastAsia="Times New Roman"/>
                <w:sz w:val="20"/>
                <w:szCs w:val="20"/>
                <w:lang w:val="hy-AM"/>
              </w:rPr>
              <w:t>Փ</w:t>
            </w:r>
            <w:r w:rsidR="007F7429">
              <w:rPr>
                <w:rFonts w:eastAsia="Times New Roman"/>
                <w:sz w:val="20"/>
                <w:szCs w:val="20"/>
                <w:lang w:val="en-US"/>
              </w:rPr>
              <w:t>Ծ</w:t>
            </w:r>
            <w:r w:rsidRPr="00E054B9">
              <w:rPr>
                <w:rFonts w:eastAsia="Times New Roman"/>
                <w:sz w:val="20"/>
                <w:szCs w:val="20"/>
                <w:lang w:val="hy-AM"/>
              </w:rPr>
              <w:t xml:space="preserve"> ստորաբաժանումների անձնակազմի ծառայության կրման կենցաղային պայմանների բարելավում</w:t>
            </w:r>
          </w:p>
        </w:tc>
        <w:tc>
          <w:tcPr>
            <w:tcW w:w="2340" w:type="dxa"/>
          </w:tcPr>
          <w:p w:rsidR="008B7F8F" w:rsidRPr="00E054B9" w:rsidRDefault="008B7F8F" w:rsidP="00E054B9">
            <w:pPr>
              <w:spacing w:after="0" w:line="240" w:lineRule="auto"/>
              <w:rPr>
                <w:sz w:val="20"/>
                <w:szCs w:val="20"/>
              </w:rPr>
            </w:pPr>
          </w:p>
        </w:tc>
        <w:tc>
          <w:tcPr>
            <w:tcW w:w="1530" w:type="dxa"/>
          </w:tcPr>
          <w:p w:rsidR="008B7F8F" w:rsidRPr="00E054B9" w:rsidRDefault="008B7F8F" w:rsidP="009D1305">
            <w:pPr>
              <w:spacing w:after="0" w:line="240" w:lineRule="auto"/>
              <w:ind w:left="-108" w:right="-142"/>
              <w:rPr>
                <w:rFonts w:eastAsia="Times New Roman"/>
                <w:sz w:val="20"/>
                <w:szCs w:val="20"/>
                <w:lang w:val="en-US"/>
              </w:rPr>
            </w:pPr>
            <w:r w:rsidRPr="00E054B9">
              <w:rPr>
                <w:rFonts w:eastAsia="Times New Roman"/>
                <w:sz w:val="20"/>
                <w:szCs w:val="20"/>
                <w:lang w:val="en-US"/>
              </w:rPr>
              <w:t>2020-2030</w:t>
            </w:r>
            <w:r w:rsidR="00BB332C" w:rsidRPr="00E054B9">
              <w:rPr>
                <w:rFonts w:eastAsia="Times New Roman"/>
                <w:sz w:val="20"/>
                <w:szCs w:val="20"/>
                <w:lang w:val="en-US"/>
              </w:rPr>
              <w:t>թթ.</w:t>
            </w:r>
          </w:p>
        </w:tc>
        <w:tc>
          <w:tcPr>
            <w:tcW w:w="2340" w:type="dxa"/>
          </w:tcPr>
          <w:p w:rsidR="008B7F8F" w:rsidRPr="00E054B9" w:rsidRDefault="00633444" w:rsidP="00042C74">
            <w:pPr>
              <w:spacing w:after="0" w:line="240" w:lineRule="auto"/>
              <w:rPr>
                <w:rFonts w:eastAsia="Times New Roman"/>
                <w:sz w:val="20"/>
                <w:szCs w:val="20"/>
                <w:lang w:val="hy-AM"/>
              </w:rPr>
            </w:pPr>
            <w:r>
              <w:rPr>
                <w:rFonts w:eastAsia="Times New Roman"/>
                <w:sz w:val="20"/>
                <w:szCs w:val="20"/>
                <w:lang w:val="en-US"/>
              </w:rPr>
              <w:t>Պ</w:t>
            </w:r>
            <w:r w:rsidR="008B7F8F" w:rsidRPr="00E054B9">
              <w:rPr>
                <w:rFonts w:eastAsia="Times New Roman"/>
                <w:sz w:val="20"/>
                <w:szCs w:val="20"/>
                <w:lang w:val="hy-AM"/>
              </w:rPr>
              <w:t xml:space="preserve">ետական բյուջե, </w:t>
            </w:r>
            <w:proofErr w:type="spellStart"/>
            <w:r w:rsidR="00042C74">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8B7F8F" w:rsidRPr="00147EA9" w:rsidTr="009D1305">
        <w:tc>
          <w:tcPr>
            <w:tcW w:w="630" w:type="dxa"/>
          </w:tcPr>
          <w:p w:rsidR="008B7F8F" w:rsidRPr="00E029B4" w:rsidRDefault="008B7F8F" w:rsidP="0050634D">
            <w:pPr>
              <w:spacing w:after="0"/>
              <w:ind w:left="57"/>
              <w:rPr>
                <w:sz w:val="20"/>
                <w:szCs w:val="20"/>
                <w:lang w:val="en-US"/>
              </w:rPr>
            </w:pPr>
            <w:r>
              <w:rPr>
                <w:sz w:val="20"/>
                <w:szCs w:val="20"/>
                <w:lang w:val="en-US"/>
              </w:rPr>
              <w:t>6.</w:t>
            </w:r>
          </w:p>
        </w:tc>
        <w:tc>
          <w:tcPr>
            <w:tcW w:w="2700" w:type="dxa"/>
          </w:tcPr>
          <w:p w:rsidR="008B7F8F" w:rsidRPr="00E054B9" w:rsidRDefault="008B7F8F" w:rsidP="00E054B9">
            <w:pPr>
              <w:spacing w:after="0" w:line="240" w:lineRule="auto"/>
              <w:rPr>
                <w:rFonts w:eastAsia="Times New Roman"/>
                <w:sz w:val="20"/>
                <w:szCs w:val="20"/>
                <w:lang w:val="en-US" w:eastAsia="ru-RU"/>
              </w:rPr>
            </w:pPr>
            <w:r w:rsidRPr="00E054B9">
              <w:rPr>
                <w:rFonts w:eastAsia="Times New Roman"/>
                <w:sz w:val="20"/>
                <w:szCs w:val="20"/>
                <w:lang w:eastAsia="ru-RU"/>
              </w:rPr>
              <w:t>Հրշեջ-փրկարարական ջոկատների շենքերի կառուցու</w:t>
            </w:r>
            <w:r w:rsidRPr="00E054B9">
              <w:rPr>
                <w:rFonts w:eastAsia="Times New Roman"/>
                <w:sz w:val="20"/>
                <w:szCs w:val="20"/>
                <w:lang w:val="ru-RU" w:eastAsia="ru-RU"/>
              </w:rPr>
              <w:t>մ</w:t>
            </w:r>
          </w:p>
        </w:tc>
        <w:tc>
          <w:tcPr>
            <w:tcW w:w="3780" w:type="dxa"/>
          </w:tcPr>
          <w:p w:rsidR="008B7F8F" w:rsidRPr="00E054B9" w:rsidRDefault="008B7F8F" w:rsidP="00E054B9">
            <w:pPr>
              <w:spacing w:after="0" w:line="240" w:lineRule="auto"/>
              <w:ind w:hanging="18"/>
              <w:rPr>
                <w:rFonts w:eastAsia="Times New Roman"/>
                <w:sz w:val="20"/>
                <w:szCs w:val="20"/>
              </w:rPr>
            </w:pPr>
            <w:proofErr w:type="spellStart"/>
            <w:r w:rsidRPr="00E054B9">
              <w:rPr>
                <w:rFonts w:eastAsia="Times New Roman"/>
                <w:sz w:val="20"/>
                <w:szCs w:val="20"/>
                <w:lang w:val="en-US"/>
              </w:rPr>
              <w:t>Անհրաժեշտ</w:t>
            </w:r>
            <w:proofErr w:type="spellEnd"/>
            <w:r w:rsidRPr="00E054B9">
              <w:rPr>
                <w:rFonts w:eastAsia="Times New Roman"/>
                <w:sz w:val="20"/>
                <w:szCs w:val="20"/>
              </w:rPr>
              <w:t xml:space="preserve"> </w:t>
            </w:r>
            <w:proofErr w:type="spellStart"/>
            <w:r w:rsidRPr="00E054B9">
              <w:rPr>
                <w:rFonts w:eastAsia="Times New Roman"/>
                <w:sz w:val="20"/>
                <w:szCs w:val="20"/>
                <w:lang w:val="en-US"/>
              </w:rPr>
              <w:t>միջոցների</w:t>
            </w:r>
            <w:proofErr w:type="spellEnd"/>
            <w:r w:rsidRPr="00E054B9">
              <w:rPr>
                <w:rFonts w:eastAsia="Times New Roman"/>
                <w:sz w:val="20"/>
                <w:szCs w:val="20"/>
              </w:rPr>
              <w:t xml:space="preserve"> </w:t>
            </w:r>
            <w:r w:rsidRPr="00E054B9">
              <w:rPr>
                <w:rFonts w:eastAsia="Times New Roman"/>
                <w:sz w:val="20"/>
                <w:szCs w:val="20"/>
                <w:lang w:val="en-US"/>
              </w:rPr>
              <w:t>և</w:t>
            </w:r>
            <w:r w:rsidRPr="00E054B9">
              <w:rPr>
                <w:rFonts w:eastAsia="Times New Roman"/>
                <w:sz w:val="20"/>
                <w:szCs w:val="20"/>
              </w:rPr>
              <w:t xml:space="preserve"> </w:t>
            </w:r>
            <w:proofErr w:type="spellStart"/>
            <w:r w:rsidRPr="00E054B9">
              <w:rPr>
                <w:rFonts w:eastAsia="Times New Roman"/>
                <w:sz w:val="20"/>
                <w:szCs w:val="20"/>
                <w:lang w:val="en-US"/>
              </w:rPr>
              <w:t>հողատարածքների</w:t>
            </w:r>
            <w:proofErr w:type="spellEnd"/>
            <w:r w:rsidRPr="00E054B9">
              <w:rPr>
                <w:rFonts w:eastAsia="Times New Roman"/>
                <w:sz w:val="20"/>
                <w:szCs w:val="20"/>
              </w:rPr>
              <w:t xml:space="preserve"> </w:t>
            </w:r>
            <w:proofErr w:type="spellStart"/>
            <w:r w:rsidRPr="00E054B9">
              <w:rPr>
                <w:rFonts w:eastAsia="Times New Roman"/>
                <w:sz w:val="20"/>
                <w:szCs w:val="20"/>
                <w:lang w:val="en-US"/>
              </w:rPr>
              <w:t>տրամադրման</w:t>
            </w:r>
            <w:proofErr w:type="spellEnd"/>
            <w:r w:rsidRPr="00E054B9">
              <w:rPr>
                <w:rFonts w:eastAsia="Times New Roman"/>
                <w:sz w:val="20"/>
                <w:szCs w:val="20"/>
              </w:rPr>
              <w:t xml:space="preserve"> </w:t>
            </w:r>
            <w:proofErr w:type="spellStart"/>
            <w:r w:rsidRPr="00E054B9">
              <w:rPr>
                <w:rFonts w:eastAsia="Times New Roman"/>
                <w:sz w:val="20"/>
                <w:szCs w:val="20"/>
                <w:lang w:val="en-US"/>
              </w:rPr>
              <w:t>ուղղությամբ</w:t>
            </w:r>
            <w:proofErr w:type="spellEnd"/>
            <w:r w:rsidRPr="00E054B9">
              <w:rPr>
                <w:rFonts w:eastAsia="Times New Roman"/>
                <w:sz w:val="20"/>
                <w:szCs w:val="20"/>
              </w:rPr>
              <w:t xml:space="preserve"> </w:t>
            </w:r>
            <w:proofErr w:type="spellStart"/>
            <w:r w:rsidRPr="00E054B9">
              <w:rPr>
                <w:rFonts w:eastAsia="Times New Roman"/>
                <w:sz w:val="20"/>
                <w:szCs w:val="20"/>
                <w:lang w:val="en-US"/>
              </w:rPr>
              <w:t>աշխատանքների</w:t>
            </w:r>
            <w:proofErr w:type="spellEnd"/>
            <w:r w:rsidRPr="00E054B9">
              <w:rPr>
                <w:rFonts w:eastAsia="Times New Roman"/>
                <w:sz w:val="20"/>
                <w:szCs w:val="20"/>
              </w:rPr>
              <w:t xml:space="preserve"> </w:t>
            </w:r>
            <w:proofErr w:type="spellStart"/>
            <w:r w:rsidRPr="00E054B9">
              <w:rPr>
                <w:rFonts w:eastAsia="Times New Roman"/>
                <w:sz w:val="20"/>
                <w:szCs w:val="20"/>
                <w:lang w:val="en-US"/>
              </w:rPr>
              <w:t>իրականացում</w:t>
            </w:r>
            <w:proofErr w:type="spellEnd"/>
          </w:p>
        </w:tc>
        <w:tc>
          <w:tcPr>
            <w:tcW w:w="2790" w:type="dxa"/>
          </w:tcPr>
          <w:p w:rsidR="008B7F8F" w:rsidRPr="00E054B9" w:rsidRDefault="0040280B" w:rsidP="00A97C41">
            <w:pPr>
              <w:spacing w:after="120" w:line="240" w:lineRule="auto"/>
              <w:rPr>
                <w:rFonts w:eastAsia="Times New Roman"/>
                <w:sz w:val="20"/>
                <w:szCs w:val="20"/>
              </w:rPr>
            </w:pPr>
            <w:r>
              <w:rPr>
                <w:sz w:val="20"/>
                <w:szCs w:val="20"/>
              </w:rPr>
              <w:t>Փրկարարական ծառայությունների</w:t>
            </w:r>
            <w:r w:rsidR="007F7429" w:rsidRPr="00E054B9">
              <w:rPr>
                <w:rFonts w:eastAsia="Times New Roman"/>
                <w:sz w:val="20"/>
                <w:szCs w:val="20"/>
              </w:rPr>
              <w:t xml:space="preserve"> </w:t>
            </w:r>
            <w:r w:rsidR="007F7429">
              <w:rPr>
                <w:rFonts w:eastAsia="Times New Roman"/>
                <w:sz w:val="20"/>
                <w:szCs w:val="20"/>
              </w:rPr>
              <w:t xml:space="preserve"> </w:t>
            </w:r>
            <w:r w:rsidR="00A97C41">
              <w:rPr>
                <w:rFonts w:eastAsia="Times New Roman"/>
                <w:sz w:val="20"/>
                <w:szCs w:val="20"/>
              </w:rPr>
              <w:t xml:space="preserve">մատուցման </w:t>
            </w:r>
            <w:r w:rsidR="008B7F8F" w:rsidRPr="00E054B9">
              <w:rPr>
                <w:rFonts w:eastAsia="Times New Roman"/>
                <w:sz w:val="20"/>
                <w:szCs w:val="20"/>
              </w:rPr>
              <w:t>բարելավում</w:t>
            </w:r>
          </w:p>
        </w:tc>
        <w:tc>
          <w:tcPr>
            <w:tcW w:w="2340" w:type="dxa"/>
          </w:tcPr>
          <w:p w:rsidR="008B7F8F" w:rsidRPr="00E054B9" w:rsidRDefault="008B7F8F" w:rsidP="00E054B9">
            <w:pPr>
              <w:spacing w:after="120" w:line="240" w:lineRule="auto"/>
              <w:rPr>
                <w:rFonts w:eastAsia="Times New Roman"/>
                <w:sz w:val="20"/>
                <w:szCs w:val="20"/>
              </w:rPr>
            </w:pPr>
          </w:p>
        </w:tc>
        <w:tc>
          <w:tcPr>
            <w:tcW w:w="1530" w:type="dxa"/>
          </w:tcPr>
          <w:p w:rsidR="008B7F8F" w:rsidRPr="00E054B9" w:rsidRDefault="008B7F8F" w:rsidP="00E054B9">
            <w:pPr>
              <w:spacing w:after="120" w:line="240" w:lineRule="auto"/>
              <w:ind w:left="-153"/>
              <w:rPr>
                <w:rFonts w:eastAsia="Times New Roman"/>
                <w:sz w:val="20"/>
                <w:szCs w:val="20"/>
                <w:lang w:val="hy-AM"/>
              </w:rPr>
            </w:pPr>
            <w:r w:rsidRPr="00E054B9">
              <w:rPr>
                <w:rFonts w:eastAsia="Times New Roman"/>
                <w:sz w:val="20"/>
                <w:szCs w:val="20"/>
                <w:lang w:val="en-US"/>
              </w:rPr>
              <w:t>2020-2030</w:t>
            </w:r>
            <w:r w:rsidR="00BB332C" w:rsidRPr="00E054B9">
              <w:rPr>
                <w:rFonts w:eastAsia="Times New Roman"/>
                <w:sz w:val="20"/>
                <w:szCs w:val="20"/>
                <w:lang w:val="en-US"/>
              </w:rPr>
              <w:t>թթ.</w:t>
            </w:r>
          </w:p>
        </w:tc>
        <w:tc>
          <w:tcPr>
            <w:tcW w:w="2340" w:type="dxa"/>
          </w:tcPr>
          <w:p w:rsidR="008B7F8F" w:rsidRPr="00E054B9" w:rsidRDefault="00633444" w:rsidP="00042C74">
            <w:pPr>
              <w:spacing w:after="120" w:line="240" w:lineRule="auto"/>
              <w:rPr>
                <w:rFonts w:eastAsia="Times New Roman"/>
                <w:sz w:val="20"/>
                <w:szCs w:val="20"/>
                <w:lang w:val="hy-AM"/>
              </w:rPr>
            </w:pPr>
            <w:r>
              <w:rPr>
                <w:rFonts w:eastAsia="Times New Roman"/>
                <w:sz w:val="20"/>
                <w:szCs w:val="20"/>
                <w:lang w:val="en-US"/>
              </w:rPr>
              <w:t>Պ</w:t>
            </w:r>
            <w:r w:rsidR="008B7F8F" w:rsidRPr="00E054B9">
              <w:rPr>
                <w:rFonts w:eastAsia="Times New Roman"/>
                <w:sz w:val="20"/>
                <w:szCs w:val="20"/>
                <w:lang w:val="hy-AM"/>
              </w:rPr>
              <w:t xml:space="preserve">ետական բյուջե, </w:t>
            </w:r>
            <w:proofErr w:type="spellStart"/>
            <w:r w:rsidR="00042C74">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lastRenderedPageBreak/>
              <w:t>աղբյուրներ</w:t>
            </w:r>
            <w:proofErr w:type="spellEnd"/>
          </w:p>
        </w:tc>
      </w:tr>
      <w:tr w:rsidR="008B7F8F" w:rsidRPr="00147EA9" w:rsidTr="009D1305">
        <w:tc>
          <w:tcPr>
            <w:tcW w:w="630" w:type="dxa"/>
          </w:tcPr>
          <w:p w:rsidR="008B7F8F" w:rsidRPr="00E54E78" w:rsidRDefault="008B7F8F" w:rsidP="00E029B4">
            <w:pPr>
              <w:ind w:left="57"/>
              <w:rPr>
                <w:sz w:val="20"/>
                <w:szCs w:val="20"/>
                <w:lang w:val="en-US"/>
              </w:rPr>
            </w:pPr>
            <w:r>
              <w:rPr>
                <w:sz w:val="20"/>
                <w:szCs w:val="20"/>
                <w:lang w:val="en-US"/>
              </w:rPr>
              <w:lastRenderedPageBreak/>
              <w:t>7.</w:t>
            </w:r>
          </w:p>
        </w:tc>
        <w:tc>
          <w:tcPr>
            <w:tcW w:w="2700" w:type="dxa"/>
          </w:tcPr>
          <w:p w:rsidR="008B7F8F" w:rsidRPr="00E054B9" w:rsidRDefault="008B7F8F" w:rsidP="007F7429">
            <w:pPr>
              <w:spacing w:line="240" w:lineRule="auto"/>
              <w:rPr>
                <w:rFonts w:eastAsia="Times New Roman"/>
                <w:sz w:val="20"/>
                <w:szCs w:val="20"/>
                <w:lang w:val="hy-AM" w:eastAsia="ru-RU"/>
              </w:rPr>
            </w:pPr>
            <w:r w:rsidRPr="00E054B9">
              <w:rPr>
                <w:rFonts w:eastAsia="Times New Roman"/>
                <w:sz w:val="20"/>
                <w:szCs w:val="20"/>
                <w:lang w:val="hy-AM" w:eastAsia="ru-RU"/>
              </w:rPr>
              <w:t>Հրշեջ-փրկարարական վարժահրապարակների կառուցում Երևան քաղաքում և բոլոր մարզերում</w:t>
            </w:r>
          </w:p>
        </w:tc>
        <w:tc>
          <w:tcPr>
            <w:tcW w:w="3780" w:type="dxa"/>
          </w:tcPr>
          <w:p w:rsidR="008B7F8F" w:rsidRPr="00E054B9" w:rsidRDefault="008B7F8F" w:rsidP="00E054B9">
            <w:pPr>
              <w:spacing w:line="240" w:lineRule="auto"/>
              <w:rPr>
                <w:rFonts w:eastAsia="Times New Roman"/>
                <w:sz w:val="20"/>
                <w:szCs w:val="20"/>
                <w:lang w:val="hy-AM"/>
              </w:rPr>
            </w:pPr>
            <w:r w:rsidRPr="00E054B9">
              <w:rPr>
                <w:rFonts w:eastAsia="Times New Roman"/>
                <w:sz w:val="20"/>
                <w:szCs w:val="20"/>
                <w:lang w:val="hy-AM"/>
              </w:rPr>
              <w:t>Անհրաժեշտ միջոցների և հողատարածքների տրամադրման ուղղությամբ աշխատանքների իրականացում</w:t>
            </w:r>
          </w:p>
        </w:tc>
        <w:tc>
          <w:tcPr>
            <w:tcW w:w="2790" w:type="dxa"/>
          </w:tcPr>
          <w:p w:rsidR="008B7F8F" w:rsidRDefault="007F7429" w:rsidP="00E054B9">
            <w:pPr>
              <w:spacing w:after="0" w:line="240" w:lineRule="auto"/>
              <w:rPr>
                <w:sz w:val="20"/>
                <w:szCs w:val="20"/>
                <w:lang w:val="en-US"/>
              </w:rPr>
            </w:pPr>
            <w:r w:rsidRPr="00E054B9">
              <w:rPr>
                <w:sz w:val="20"/>
                <w:szCs w:val="20"/>
              </w:rPr>
              <w:t>ՓԾ</w:t>
            </w:r>
            <w:r w:rsidRPr="00E054B9">
              <w:rPr>
                <w:sz w:val="20"/>
                <w:szCs w:val="20"/>
                <w:lang w:val="hy-AM"/>
              </w:rPr>
              <w:t xml:space="preserve"> </w:t>
            </w:r>
            <w:r w:rsidR="008B7F8F" w:rsidRPr="00E054B9">
              <w:rPr>
                <w:sz w:val="20"/>
                <w:szCs w:val="20"/>
                <w:lang w:val="hy-AM"/>
              </w:rPr>
              <w:t>ստորաբաժանումների անձնակազմի մասնագիտական կարողությունների զարգացում</w:t>
            </w:r>
          </w:p>
          <w:p w:rsidR="00633444" w:rsidRPr="00633444" w:rsidRDefault="00633444" w:rsidP="00E054B9">
            <w:pPr>
              <w:spacing w:after="0" w:line="240" w:lineRule="auto"/>
              <w:rPr>
                <w:sz w:val="20"/>
                <w:szCs w:val="20"/>
                <w:lang w:val="en-US"/>
              </w:rPr>
            </w:pPr>
          </w:p>
        </w:tc>
        <w:tc>
          <w:tcPr>
            <w:tcW w:w="2340" w:type="dxa"/>
          </w:tcPr>
          <w:p w:rsidR="008B7F8F" w:rsidRPr="00E054B9" w:rsidRDefault="008B7F8F" w:rsidP="00E054B9">
            <w:pPr>
              <w:spacing w:after="120" w:line="240" w:lineRule="auto"/>
              <w:rPr>
                <w:rFonts w:eastAsia="Times New Roman"/>
                <w:sz w:val="20"/>
                <w:szCs w:val="20"/>
                <w:lang w:val="en-US"/>
              </w:rPr>
            </w:pPr>
          </w:p>
        </w:tc>
        <w:tc>
          <w:tcPr>
            <w:tcW w:w="1530" w:type="dxa"/>
          </w:tcPr>
          <w:p w:rsidR="008B7F8F" w:rsidRPr="00E054B9" w:rsidRDefault="008B7F8F" w:rsidP="00E054B9">
            <w:pPr>
              <w:spacing w:after="120" w:line="240" w:lineRule="auto"/>
              <w:ind w:left="-108"/>
              <w:rPr>
                <w:rFonts w:eastAsia="Times New Roman"/>
                <w:sz w:val="20"/>
                <w:szCs w:val="20"/>
              </w:rPr>
            </w:pPr>
            <w:r w:rsidRPr="00E054B9">
              <w:rPr>
                <w:rFonts w:eastAsia="Times New Roman"/>
                <w:sz w:val="20"/>
                <w:szCs w:val="20"/>
                <w:lang w:val="en-US"/>
              </w:rPr>
              <w:t>2020-2030</w:t>
            </w:r>
            <w:r w:rsidR="00BB332C" w:rsidRPr="00E054B9">
              <w:rPr>
                <w:rFonts w:eastAsia="Times New Roman"/>
                <w:sz w:val="20"/>
                <w:szCs w:val="20"/>
                <w:lang w:val="en-US"/>
              </w:rPr>
              <w:t>թթ.</w:t>
            </w:r>
          </w:p>
        </w:tc>
        <w:tc>
          <w:tcPr>
            <w:tcW w:w="2340" w:type="dxa"/>
          </w:tcPr>
          <w:p w:rsidR="008B7F8F" w:rsidRPr="00E054B9" w:rsidRDefault="00633444" w:rsidP="00E054B9">
            <w:pPr>
              <w:spacing w:after="120" w:line="240" w:lineRule="auto"/>
              <w:rPr>
                <w:rFonts w:eastAsia="Times New Roman"/>
                <w:sz w:val="20"/>
                <w:szCs w:val="20"/>
              </w:rPr>
            </w:pPr>
            <w:r>
              <w:rPr>
                <w:rFonts w:eastAsia="Times New Roman"/>
                <w:sz w:val="20"/>
                <w:szCs w:val="20"/>
                <w:lang w:val="en-US"/>
              </w:rPr>
              <w:t>Պ</w:t>
            </w:r>
            <w:r w:rsidR="008B7F8F" w:rsidRPr="00E054B9">
              <w:rPr>
                <w:rFonts w:eastAsia="Times New Roman"/>
                <w:sz w:val="20"/>
                <w:szCs w:val="20"/>
                <w:lang w:val="hy-AM"/>
              </w:rPr>
              <w:t>ետական բյուջե, օրենքով չարգելված աղբյուրներ</w:t>
            </w:r>
          </w:p>
        </w:tc>
      </w:tr>
      <w:tr w:rsidR="008B7F8F" w:rsidRPr="00147EA9" w:rsidTr="009D1305">
        <w:trPr>
          <w:trHeight w:val="602"/>
        </w:trPr>
        <w:tc>
          <w:tcPr>
            <w:tcW w:w="630" w:type="dxa"/>
          </w:tcPr>
          <w:p w:rsidR="008B7F8F" w:rsidRPr="00E029B4" w:rsidRDefault="008B7F8F" w:rsidP="00E029B4">
            <w:pPr>
              <w:ind w:left="57"/>
              <w:rPr>
                <w:sz w:val="20"/>
                <w:szCs w:val="20"/>
              </w:rPr>
            </w:pPr>
            <w:r>
              <w:rPr>
                <w:sz w:val="20"/>
                <w:szCs w:val="20"/>
              </w:rPr>
              <w:t>8.</w:t>
            </w:r>
          </w:p>
        </w:tc>
        <w:tc>
          <w:tcPr>
            <w:tcW w:w="2700" w:type="dxa"/>
          </w:tcPr>
          <w:p w:rsidR="008B7F8F" w:rsidRPr="00E054B9" w:rsidRDefault="007F7429" w:rsidP="00E054B9">
            <w:pPr>
              <w:spacing w:line="240" w:lineRule="auto"/>
              <w:rPr>
                <w:rFonts w:eastAsia="Times New Roman"/>
                <w:sz w:val="20"/>
                <w:szCs w:val="20"/>
              </w:rPr>
            </w:pPr>
            <w:r>
              <w:rPr>
                <w:rFonts w:eastAsia="Times New Roman"/>
                <w:sz w:val="20"/>
                <w:szCs w:val="20"/>
                <w:lang w:val="en-US"/>
              </w:rPr>
              <w:t xml:space="preserve">ՓԾ </w:t>
            </w:r>
            <w:proofErr w:type="spellStart"/>
            <w:r w:rsidR="008B7F8F" w:rsidRPr="00E054B9">
              <w:rPr>
                <w:rFonts w:eastAsia="Times New Roman"/>
                <w:sz w:val="20"/>
                <w:szCs w:val="20"/>
                <w:lang w:val="en-US"/>
              </w:rPr>
              <w:t>բոլոր</w:t>
            </w:r>
            <w:proofErr w:type="spellEnd"/>
            <w:r w:rsidR="008B7F8F" w:rsidRPr="00E054B9">
              <w:rPr>
                <w:rFonts w:eastAsia="Times New Roman"/>
                <w:sz w:val="20"/>
                <w:szCs w:val="20"/>
              </w:rPr>
              <w:t xml:space="preserve"> </w:t>
            </w:r>
            <w:proofErr w:type="spellStart"/>
            <w:r w:rsidR="008B7F8F" w:rsidRPr="00E054B9">
              <w:rPr>
                <w:rFonts w:eastAsia="Times New Roman"/>
                <w:sz w:val="20"/>
                <w:szCs w:val="20"/>
                <w:lang w:val="en-US"/>
              </w:rPr>
              <w:t>հրշեջ</w:t>
            </w:r>
            <w:proofErr w:type="spellEnd"/>
            <w:r w:rsidR="008B7F8F" w:rsidRPr="00E054B9">
              <w:rPr>
                <w:rFonts w:eastAsia="Times New Roman"/>
                <w:sz w:val="20"/>
                <w:szCs w:val="20"/>
              </w:rPr>
              <w:t>-</w:t>
            </w:r>
            <w:proofErr w:type="spellStart"/>
            <w:r w:rsidR="008B7F8F" w:rsidRPr="00E054B9">
              <w:rPr>
                <w:rFonts w:eastAsia="Times New Roman"/>
                <w:sz w:val="20"/>
                <w:szCs w:val="20"/>
                <w:lang w:val="en-US"/>
              </w:rPr>
              <w:t>փրկարարական</w:t>
            </w:r>
            <w:proofErr w:type="spellEnd"/>
            <w:r w:rsidR="008B7F8F" w:rsidRPr="00E054B9">
              <w:rPr>
                <w:rFonts w:eastAsia="Times New Roman"/>
                <w:sz w:val="20"/>
                <w:szCs w:val="20"/>
              </w:rPr>
              <w:t xml:space="preserve"> </w:t>
            </w:r>
            <w:proofErr w:type="spellStart"/>
            <w:r w:rsidR="008B7F8F" w:rsidRPr="00E054B9">
              <w:rPr>
                <w:rFonts w:eastAsia="Times New Roman"/>
                <w:sz w:val="20"/>
                <w:szCs w:val="20"/>
                <w:lang w:val="en-US"/>
              </w:rPr>
              <w:t>ջոկատներում</w:t>
            </w:r>
            <w:proofErr w:type="spellEnd"/>
            <w:r w:rsidR="008B7F8F" w:rsidRPr="00E054B9">
              <w:rPr>
                <w:rFonts w:eastAsia="Times New Roman"/>
                <w:sz w:val="20"/>
                <w:szCs w:val="20"/>
              </w:rPr>
              <w:t xml:space="preserve"> </w:t>
            </w:r>
            <w:proofErr w:type="spellStart"/>
            <w:r w:rsidR="008B7F8F" w:rsidRPr="00E054B9">
              <w:rPr>
                <w:rFonts w:eastAsia="Times New Roman"/>
                <w:sz w:val="20"/>
                <w:szCs w:val="20"/>
                <w:lang w:val="en-US"/>
              </w:rPr>
              <w:t>գազածխա</w:t>
            </w:r>
            <w:r w:rsidR="008D4603" w:rsidRPr="00E054B9">
              <w:rPr>
                <w:rFonts w:eastAsia="Times New Roman"/>
                <w:sz w:val="20"/>
                <w:szCs w:val="20"/>
                <w:lang w:val="en-US"/>
              </w:rPr>
              <w:t>պաշտպան</w:t>
            </w:r>
            <w:proofErr w:type="spellEnd"/>
            <w:r w:rsidR="008D4603" w:rsidRPr="00E054B9">
              <w:rPr>
                <w:rFonts w:eastAsia="Times New Roman"/>
                <w:sz w:val="20"/>
                <w:szCs w:val="20"/>
              </w:rPr>
              <w:t xml:space="preserve"> </w:t>
            </w:r>
            <w:proofErr w:type="spellStart"/>
            <w:r w:rsidR="008D4603" w:rsidRPr="00E054B9">
              <w:rPr>
                <w:rFonts w:eastAsia="Times New Roman"/>
                <w:sz w:val="20"/>
                <w:szCs w:val="20"/>
                <w:lang w:val="en-US"/>
              </w:rPr>
              <w:t>ծառայության</w:t>
            </w:r>
            <w:proofErr w:type="spellEnd"/>
            <w:r w:rsidR="008B7F8F" w:rsidRPr="00E054B9">
              <w:rPr>
                <w:rFonts w:eastAsia="Times New Roman"/>
                <w:sz w:val="20"/>
                <w:szCs w:val="20"/>
              </w:rPr>
              <w:t xml:space="preserve">                                      </w:t>
            </w:r>
            <w:r w:rsidR="008D4603" w:rsidRPr="00E054B9">
              <w:rPr>
                <w:rFonts w:eastAsia="Times New Roman"/>
                <w:sz w:val="20"/>
                <w:szCs w:val="20"/>
              </w:rPr>
              <w:t xml:space="preserve">                            </w:t>
            </w:r>
            <w:proofErr w:type="spellStart"/>
            <w:r w:rsidR="008B7F8F" w:rsidRPr="00E054B9">
              <w:rPr>
                <w:rFonts w:eastAsia="Times New Roman"/>
                <w:sz w:val="20"/>
                <w:szCs w:val="20"/>
                <w:lang w:val="en-US"/>
              </w:rPr>
              <w:t>ստեղծում</w:t>
            </w:r>
            <w:proofErr w:type="spellEnd"/>
            <w:r w:rsidR="008B7F8F" w:rsidRPr="00E054B9">
              <w:rPr>
                <w:rFonts w:eastAsia="Times New Roman"/>
                <w:sz w:val="20"/>
                <w:szCs w:val="20"/>
              </w:rPr>
              <w:t xml:space="preserve"> </w:t>
            </w:r>
            <w:r w:rsidR="008B7F8F" w:rsidRPr="00E054B9">
              <w:rPr>
                <w:rFonts w:eastAsia="Times New Roman"/>
                <w:sz w:val="20"/>
                <w:szCs w:val="20"/>
                <w:lang w:val="en-US"/>
              </w:rPr>
              <w:t>և</w:t>
            </w:r>
            <w:r w:rsidR="008B7F8F" w:rsidRPr="00E054B9">
              <w:rPr>
                <w:rFonts w:eastAsia="Times New Roman"/>
                <w:sz w:val="20"/>
                <w:szCs w:val="20"/>
              </w:rPr>
              <w:t xml:space="preserve"> </w:t>
            </w:r>
            <w:proofErr w:type="spellStart"/>
            <w:r w:rsidR="008B7F8F" w:rsidRPr="00E054B9">
              <w:rPr>
                <w:rFonts w:eastAsia="Times New Roman"/>
                <w:sz w:val="20"/>
                <w:szCs w:val="20"/>
                <w:lang w:val="en-US"/>
              </w:rPr>
              <w:t>զարգացում</w:t>
            </w:r>
            <w:proofErr w:type="spellEnd"/>
          </w:p>
        </w:tc>
        <w:tc>
          <w:tcPr>
            <w:tcW w:w="3780" w:type="dxa"/>
          </w:tcPr>
          <w:p w:rsidR="008B7F8F" w:rsidRDefault="008B7F8F" w:rsidP="00A5126E">
            <w:pPr>
              <w:spacing w:after="0" w:line="240" w:lineRule="auto"/>
              <w:ind w:hanging="18"/>
              <w:rPr>
                <w:rFonts w:eastAsia="Times New Roman"/>
                <w:sz w:val="20"/>
                <w:szCs w:val="20"/>
                <w:lang w:val="en-US"/>
              </w:rPr>
            </w:pPr>
            <w:r w:rsidRPr="00E054B9">
              <w:rPr>
                <w:rFonts w:eastAsia="Times New Roman"/>
                <w:sz w:val="20"/>
                <w:szCs w:val="20"/>
                <w:lang w:val="en-US"/>
              </w:rPr>
              <w:t>1.</w:t>
            </w:r>
            <w:r w:rsidR="00A5126E">
              <w:rPr>
                <w:rFonts w:eastAsia="Times New Roman"/>
                <w:sz w:val="20"/>
                <w:szCs w:val="20"/>
                <w:lang w:val="en-US"/>
              </w:rPr>
              <w:t>ՓԾ</w:t>
            </w:r>
            <w:r w:rsidRPr="00E054B9">
              <w:rPr>
                <w:rFonts w:eastAsia="Times New Roman"/>
                <w:sz w:val="20"/>
                <w:szCs w:val="20"/>
              </w:rPr>
              <w:t xml:space="preserve"> </w:t>
            </w:r>
            <w:proofErr w:type="spellStart"/>
            <w:r w:rsidRPr="00E054B9">
              <w:rPr>
                <w:rFonts w:eastAsia="Times New Roman"/>
                <w:sz w:val="20"/>
                <w:szCs w:val="20"/>
                <w:lang w:val="en-US"/>
              </w:rPr>
              <w:t>հրշեջ</w:t>
            </w:r>
            <w:proofErr w:type="spellEnd"/>
            <w:r w:rsidRPr="00E054B9">
              <w:rPr>
                <w:rFonts w:eastAsia="Times New Roman"/>
                <w:sz w:val="20"/>
                <w:szCs w:val="20"/>
              </w:rPr>
              <w:t>-</w:t>
            </w:r>
            <w:proofErr w:type="spellStart"/>
            <w:r w:rsidRPr="00E054B9">
              <w:rPr>
                <w:rFonts w:eastAsia="Times New Roman"/>
                <w:sz w:val="20"/>
                <w:szCs w:val="20"/>
                <w:lang w:val="en-US"/>
              </w:rPr>
              <w:t>փրկարարական</w:t>
            </w:r>
            <w:proofErr w:type="spellEnd"/>
            <w:r w:rsidRPr="00E054B9">
              <w:rPr>
                <w:rFonts w:eastAsia="Times New Roman"/>
                <w:sz w:val="20"/>
                <w:szCs w:val="20"/>
              </w:rPr>
              <w:t xml:space="preserve"> </w:t>
            </w:r>
            <w:proofErr w:type="spellStart"/>
            <w:r w:rsidRPr="00E054B9">
              <w:rPr>
                <w:rFonts w:eastAsia="Times New Roman"/>
                <w:sz w:val="20"/>
                <w:szCs w:val="20"/>
                <w:lang w:val="en-US"/>
              </w:rPr>
              <w:t>ջոկատների</w:t>
            </w:r>
            <w:proofErr w:type="spellEnd"/>
            <w:r w:rsidRPr="00E054B9">
              <w:rPr>
                <w:rFonts w:eastAsia="Times New Roman"/>
                <w:sz w:val="20"/>
                <w:szCs w:val="20"/>
              </w:rPr>
              <w:t xml:space="preserve"> </w:t>
            </w:r>
            <w:proofErr w:type="spellStart"/>
            <w:r w:rsidRPr="00E054B9">
              <w:rPr>
                <w:rFonts w:eastAsia="Times New Roman"/>
                <w:sz w:val="20"/>
                <w:szCs w:val="20"/>
                <w:lang w:val="en-US"/>
              </w:rPr>
              <w:t>ողջ</w:t>
            </w:r>
            <w:proofErr w:type="spellEnd"/>
            <w:r w:rsidRPr="00E054B9">
              <w:rPr>
                <w:rFonts w:eastAsia="Times New Roman"/>
                <w:sz w:val="20"/>
                <w:szCs w:val="20"/>
              </w:rPr>
              <w:t xml:space="preserve"> </w:t>
            </w:r>
            <w:proofErr w:type="spellStart"/>
            <w:r w:rsidRPr="00E054B9">
              <w:rPr>
                <w:rFonts w:eastAsia="Times New Roman"/>
                <w:sz w:val="20"/>
                <w:szCs w:val="20"/>
                <w:lang w:val="en-US"/>
              </w:rPr>
              <w:t>անձնակազմին</w:t>
            </w:r>
            <w:proofErr w:type="spellEnd"/>
            <w:r w:rsidRPr="00E054B9">
              <w:rPr>
                <w:rFonts w:eastAsia="Times New Roman"/>
                <w:sz w:val="20"/>
                <w:szCs w:val="20"/>
              </w:rPr>
              <w:t xml:space="preserve"> </w:t>
            </w:r>
            <w:proofErr w:type="spellStart"/>
            <w:r w:rsidRPr="00E054B9">
              <w:rPr>
                <w:rFonts w:eastAsia="Times New Roman"/>
                <w:sz w:val="20"/>
                <w:szCs w:val="20"/>
                <w:lang w:val="en-US"/>
              </w:rPr>
              <w:t>շնչառական</w:t>
            </w:r>
            <w:proofErr w:type="spellEnd"/>
            <w:r w:rsidRPr="00E054B9">
              <w:rPr>
                <w:rFonts w:eastAsia="Times New Roman"/>
                <w:sz w:val="20"/>
                <w:szCs w:val="20"/>
              </w:rPr>
              <w:t xml:space="preserve"> </w:t>
            </w:r>
            <w:proofErr w:type="spellStart"/>
            <w:r w:rsidRPr="00E054B9">
              <w:rPr>
                <w:rFonts w:eastAsia="Times New Roman"/>
                <w:sz w:val="20"/>
                <w:szCs w:val="20"/>
                <w:lang w:val="en-US"/>
              </w:rPr>
              <w:t>ապարատների</w:t>
            </w:r>
            <w:proofErr w:type="spellEnd"/>
            <w:r w:rsidRPr="00E054B9">
              <w:rPr>
                <w:rFonts w:eastAsia="Times New Roman"/>
                <w:sz w:val="20"/>
                <w:szCs w:val="20"/>
              </w:rPr>
              <w:t xml:space="preserve"> </w:t>
            </w:r>
            <w:proofErr w:type="spellStart"/>
            <w:r w:rsidRPr="00E054B9">
              <w:rPr>
                <w:rFonts w:eastAsia="Times New Roman"/>
                <w:sz w:val="20"/>
                <w:szCs w:val="20"/>
                <w:lang w:val="en-US"/>
              </w:rPr>
              <w:t>հատկացում</w:t>
            </w:r>
            <w:proofErr w:type="spellEnd"/>
            <w:r w:rsidRPr="00E054B9">
              <w:rPr>
                <w:rFonts w:eastAsia="Times New Roman"/>
                <w:sz w:val="20"/>
                <w:szCs w:val="20"/>
              </w:rPr>
              <w:t>:      2.</w:t>
            </w:r>
            <w:proofErr w:type="spellStart"/>
            <w:r w:rsidRPr="00E054B9">
              <w:rPr>
                <w:rFonts w:eastAsia="Times New Roman"/>
                <w:sz w:val="20"/>
                <w:szCs w:val="20"/>
                <w:lang w:val="en-US"/>
              </w:rPr>
              <w:t>Գազածխապաշտպան</w:t>
            </w:r>
            <w:proofErr w:type="spellEnd"/>
            <w:r w:rsidRPr="00E054B9">
              <w:rPr>
                <w:rFonts w:eastAsia="Times New Roman"/>
                <w:sz w:val="20"/>
                <w:szCs w:val="20"/>
              </w:rPr>
              <w:t xml:space="preserve"> </w:t>
            </w:r>
            <w:proofErr w:type="spellStart"/>
            <w:r w:rsidRPr="00E054B9">
              <w:rPr>
                <w:rFonts w:eastAsia="Times New Roman"/>
                <w:sz w:val="20"/>
                <w:szCs w:val="20"/>
                <w:lang w:val="en-US"/>
              </w:rPr>
              <w:t>ծառայության</w:t>
            </w:r>
            <w:proofErr w:type="spellEnd"/>
            <w:r w:rsidRPr="00E054B9">
              <w:rPr>
                <w:rFonts w:eastAsia="Times New Roman"/>
                <w:sz w:val="20"/>
                <w:szCs w:val="20"/>
              </w:rPr>
              <w:t xml:space="preserve"> </w:t>
            </w:r>
            <w:proofErr w:type="spellStart"/>
            <w:r w:rsidRPr="00E054B9">
              <w:rPr>
                <w:rFonts w:eastAsia="Times New Roman"/>
                <w:sz w:val="20"/>
                <w:szCs w:val="20"/>
                <w:lang w:val="en-US"/>
              </w:rPr>
              <w:t>կարգի</w:t>
            </w:r>
            <w:proofErr w:type="spellEnd"/>
            <w:r w:rsidRPr="00E054B9">
              <w:rPr>
                <w:rFonts w:eastAsia="Times New Roman"/>
                <w:sz w:val="20"/>
                <w:szCs w:val="20"/>
              </w:rPr>
              <w:t xml:space="preserve"> </w:t>
            </w:r>
            <w:proofErr w:type="spellStart"/>
            <w:r w:rsidRPr="00E054B9">
              <w:rPr>
                <w:rFonts w:eastAsia="Times New Roman"/>
                <w:sz w:val="20"/>
                <w:szCs w:val="20"/>
                <w:lang w:val="en-US"/>
              </w:rPr>
              <w:t>մշակում</w:t>
            </w:r>
            <w:proofErr w:type="spellEnd"/>
            <w:r w:rsidR="0040280B">
              <w:rPr>
                <w:rFonts w:eastAsia="Times New Roman"/>
                <w:sz w:val="20"/>
                <w:szCs w:val="20"/>
                <w:lang w:val="en-US"/>
              </w:rPr>
              <w:t>:</w:t>
            </w:r>
          </w:p>
          <w:p w:rsidR="00633444" w:rsidRPr="00E054B9" w:rsidRDefault="00633444" w:rsidP="00A5126E">
            <w:pPr>
              <w:spacing w:after="0" w:line="240" w:lineRule="auto"/>
              <w:ind w:hanging="18"/>
              <w:rPr>
                <w:rFonts w:eastAsia="Times New Roman"/>
                <w:sz w:val="20"/>
                <w:szCs w:val="20"/>
              </w:rPr>
            </w:pPr>
          </w:p>
        </w:tc>
        <w:tc>
          <w:tcPr>
            <w:tcW w:w="2790" w:type="dxa"/>
          </w:tcPr>
          <w:p w:rsidR="008B7F8F" w:rsidRPr="00E054B9" w:rsidRDefault="007F7429" w:rsidP="00E054B9">
            <w:pPr>
              <w:spacing w:after="0" w:line="240" w:lineRule="auto"/>
              <w:rPr>
                <w:sz w:val="20"/>
                <w:szCs w:val="20"/>
                <w:lang w:val="hy-AM"/>
              </w:rPr>
            </w:pPr>
            <w:r w:rsidRPr="00E054B9">
              <w:rPr>
                <w:sz w:val="20"/>
                <w:szCs w:val="20"/>
              </w:rPr>
              <w:t>ՓԾ</w:t>
            </w:r>
            <w:r>
              <w:rPr>
                <w:sz w:val="20"/>
                <w:szCs w:val="20"/>
              </w:rPr>
              <w:t xml:space="preserve"> </w:t>
            </w:r>
            <w:r w:rsidRPr="00E054B9">
              <w:rPr>
                <w:sz w:val="20"/>
                <w:szCs w:val="20"/>
                <w:lang w:val="hy-AM"/>
              </w:rPr>
              <w:t xml:space="preserve"> </w:t>
            </w:r>
            <w:r w:rsidR="008B7F8F" w:rsidRPr="00E054B9">
              <w:rPr>
                <w:sz w:val="20"/>
                <w:szCs w:val="20"/>
                <w:lang w:val="hy-AM"/>
              </w:rPr>
              <w:t>հրշեջ-փրկարարական ջոկատների արձագանքման կարողությունների զարգացում</w:t>
            </w:r>
          </w:p>
        </w:tc>
        <w:tc>
          <w:tcPr>
            <w:tcW w:w="2340" w:type="dxa"/>
          </w:tcPr>
          <w:p w:rsidR="008B7F8F" w:rsidRPr="00E054B9" w:rsidRDefault="008B7F8F" w:rsidP="00E054B9">
            <w:pPr>
              <w:spacing w:after="0" w:line="240" w:lineRule="auto"/>
              <w:rPr>
                <w:rFonts w:eastAsia="Times New Roman"/>
                <w:sz w:val="20"/>
                <w:szCs w:val="20"/>
              </w:rPr>
            </w:pPr>
          </w:p>
        </w:tc>
        <w:tc>
          <w:tcPr>
            <w:tcW w:w="1530" w:type="dxa"/>
          </w:tcPr>
          <w:p w:rsidR="008B7F8F" w:rsidRPr="00E054B9" w:rsidRDefault="008B7F8F" w:rsidP="00E054B9">
            <w:pPr>
              <w:spacing w:after="120" w:line="240" w:lineRule="auto"/>
              <w:ind w:left="-108"/>
              <w:rPr>
                <w:rFonts w:eastAsia="Times New Roman"/>
                <w:sz w:val="20"/>
                <w:szCs w:val="20"/>
              </w:rPr>
            </w:pPr>
            <w:r w:rsidRPr="00E054B9">
              <w:rPr>
                <w:rFonts w:eastAsia="Times New Roman"/>
                <w:sz w:val="20"/>
                <w:szCs w:val="20"/>
                <w:lang w:val="en-US"/>
              </w:rPr>
              <w:t>2020-2030</w:t>
            </w:r>
            <w:r w:rsidR="00BB332C" w:rsidRPr="00E054B9">
              <w:rPr>
                <w:rFonts w:eastAsia="Times New Roman"/>
                <w:sz w:val="20"/>
                <w:szCs w:val="20"/>
                <w:lang w:val="en-US"/>
              </w:rPr>
              <w:t>թթ.</w:t>
            </w:r>
          </w:p>
        </w:tc>
        <w:tc>
          <w:tcPr>
            <w:tcW w:w="2340" w:type="dxa"/>
          </w:tcPr>
          <w:p w:rsidR="008B7F8F" w:rsidRPr="00E054B9" w:rsidRDefault="00633444" w:rsidP="00042C74">
            <w:pPr>
              <w:spacing w:after="120" w:line="240" w:lineRule="auto"/>
              <w:rPr>
                <w:rFonts w:eastAsia="Times New Roman"/>
                <w:sz w:val="20"/>
                <w:szCs w:val="20"/>
              </w:rPr>
            </w:pPr>
            <w:r>
              <w:rPr>
                <w:rFonts w:eastAsia="Times New Roman"/>
                <w:sz w:val="20"/>
                <w:szCs w:val="20"/>
                <w:lang w:val="en-US"/>
              </w:rPr>
              <w:t>Պ</w:t>
            </w:r>
            <w:r w:rsidR="008B7F8F" w:rsidRPr="00E054B9">
              <w:rPr>
                <w:rFonts w:eastAsia="Times New Roman"/>
                <w:sz w:val="20"/>
                <w:szCs w:val="20"/>
                <w:lang w:val="hy-AM"/>
              </w:rPr>
              <w:t xml:space="preserve">ետական բյուջե, </w:t>
            </w:r>
            <w:proofErr w:type="spellStart"/>
            <w:r w:rsidR="00042C74">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8B7F8F" w:rsidRPr="00147EA9" w:rsidTr="009D1305">
        <w:trPr>
          <w:trHeight w:val="2076"/>
        </w:trPr>
        <w:tc>
          <w:tcPr>
            <w:tcW w:w="630" w:type="dxa"/>
          </w:tcPr>
          <w:p w:rsidR="008B7F8F" w:rsidRPr="00E029B4" w:rsidRDefault="008B7F8F" w:rsidP="00E029B4">
            <w:pPr>
              <w:ind w:left="57"/>
              <w:rPr>
                <w:sz w:val="20"/>
                <w:szCs w:val="20"/>
              </w:rPr>
            </w:pPr>
            <w:r>
              <w:rPr>
                <w:sz w:val="20"/>
                <w:szCs w:val="20"/>
              </w:rPr>
              <w:t>9.</w:t>
            </w:r>
          </w:p>
        </w:tc>
        <w:tc>
          <w:tcPr>
            <w:tcW w:w="2700" w:type="dxa"/>
          </w:tcPr>
          <w:p w:rsidR="008B7F8F" w:rsidRPr="00E054B9" w:rsidRDefault="007F7429" w:rsidP="00641A4E">
            <w:pPr>
              <w:spacing w:after="0" w:line="240" w:lineRule="auto"/>
              <w:rPr>
                <w:rFonts w:eastAsia="Times New Roman"/>
                <w:sz w:val="20"/>
                <w:szCs w:val="20"/>
              </w:rPr>
            </w:pPr>
            <w:r>
              <w:rPr>
                <w:rFonts w:eastAsia="Times New Roman"/>
                <w:sz w:val="20"/>
                <w:szCs w:val="20"/>
                <w:lang w:val="en-US"/>
              </w:rPr>
              <w:t xml:space="preserve">ՓԾ </w:t>
            </w:r>
            <w:r w:rsidR="008B7F8F" w:rsidRPr="00E054B9">
              <w:rPr>
                <w:rFonts w:eastAsia="Times New Roman"/>
                <w:sz w:val="20"/>
                <w:szCs w:val="20"/>
                <w:lang w:val="ru-RU"/>
              </w:rPr>
              <w:t>հատուկ</w:t>
            </w:r>
            <w:r w:rsidR="008B7F8F" w:rsidRPr="00E054B9">
              <w:rPr>
                <w:rFonts w:eastAsia="Times New Roman"/>
                <w:sz w:val="20"/>
                <w:szCs w:val="20"/>
              </w:rPr>
              <w:t xml:space="preserve"> </w:t>
            </w:r>
            <w:r w:rsidR="008B7F8F" w:rsidRPr="00E054B9">
              <w:rPr>
                <w:rFonts w:eastAsia="Times New Roman"/>
                <w:sz w:val="20"/>
                <w:szCs w:val="20"/>
                <w:lang w:val="ru-RU"/>
              </w:rPr>
              <w:t>նշանակության</w:t>
            </w:r>
            <w:r w:rsidR="008B7F8F" w:rsidRPr="00E054B9">
              <w:rPr>
                <w:rFonts w:eastAsia="Times New Roman"/>
                <w:sz w:val="20"/>
                <w:szCs w:val="20"/>
              </w:rPr>
              <w:t xml:space="preserve"> </w:t>
            </w:r>
            <w:r w:rsidR="008B7F8F" w:rsidRPr="00E054B9">
              <w:rPr>
                <w:rFonts w:eastAsia="Times New Roman"/>
                <w:sz w:val="20"/>
                <w:szCs w:val="20"/>
                <w:lang w:val="ru-RU"/>
              </w:rPr>
              <w:t>փրկարարական</w:t>
            </w:r>
            <w:r w:rsidR="008B7F8F" w:rsidRPr="00E054B9">
              <w:rPr>
                <w:rFonts w:eastAsia="Times New Roman"/>
                <w:sz w:val="20"/>
                <w:szCs w:val="20"/>
              </w:rPr>
              <w:t xml:space="preserve"> </w:t>
            </w:r>
            <w:r w:rsidR="008B7F8F" w:rsidRPr="00E054B9">
              <w:rPr>
                <w:rFonts w:eastAsia="Times New Roman"/>
                <w:sz w:val="20"/>
                <w:szCs w:val="20"/>
                <w:lang w:val="ru-RU"/>
              </w:rPr>
              <w:t>աշխատանքների</w:t>
            </w:r>
            <w:r w:rsidR="008B7F8F" w:rsidRPr="00E054B9">
              <w:rPr>
                <w:rFonts w:eastAsia="Times New Roman"/>
                <w:sz w:val="20"/>
                <w:szCs w:val="20"/>
              </w:rPr>
              <w:t xml:space="preserve"> </w:t>
            </w:r>
            <w:r w:rsidR="008B7F8F" w:rsidRPr="00E054B9">
              <w:rPr>
                <w:rFonts w:eastAsia="Times New Roman"/>
                <w:sz w:val="20"/>
                <w:szCs w:val="20"/>
                <w:lang w:val="ru-RU"/>
              </w:rPr>
              <w:t>իրականացման</w:t>
            </w:r>
            <w:r w:rsidR="008B7F8F" w:rsidRPr="00E054B9">
              <w:rPr>
                <w:rFonts w:eastAsia="Times New Roman"/>
                <w:sz w:val="20"/>
                <w:szCs w:val="20"/>
              </w:rPr>
              <w:t xml:space="preserve"> </w:t>
            </w:r>
            <w:r w:rsidR="008B7F8F" w:rsidRPr="00E054B9">
              <w:rPr>
                <w:rFonts w:eastAsia="Times New Roman"/>
                <w:sz w:val="20"/>
                <w:szCs w:val="20"/>
                <w:lang w:val="ru-RU"/>
              </w:rPr>
              <w:t>կենտրոնում</w:t>
            </w:r>
            <w:r w:rsidR="008B7F8F" w:rsidRPr="00E054B9">
              <w:rPr>
                <w:rFonts w:eastAsia="Times New Roman"/>
                <w:sz w:val="20"/>
                <w:szCs w:val="20"/>
              </w:rPr>
              <w:t xml:space="preserve"> </w:t>
            </w:r>
            <w:r w:rsidR="008B7F8F" w:rsidRPr="00E054B9">
              <w:rPr>
                <w:rFonts w:eastAsia="Times New Roman"/>
                <w:sz w:val="20"/>
                <w:szCs w:val="20"/>
                <w:lang w:val="ru-RU"/>
              </w:rPr>
              <w:t>կինոլոգիական</w:t>
            </w:r>
            <w:r w:rsidR="008B7F8F" w:rsidRPr="00E054B9">
              <w:rPr>
                <w:rFonts w:eastAsia="Times New Roman"/>
                <w:sz w:val="20"/>
                <w:szCs w:val="20"/>
              </w:rPr>
              <w:t xml:space="preserve"> </w:t>
            </w:r>
            <w:r w:rsidR="008B7F8F" w:rsidRPr="00E054B9">
              <w:rPr>
                <w:rFonts w:eastAsia="Times New Roman"/>
                <w:sz w:val="20"/>
                <w:szCs w:val="20"/>
                <w:lang w:val="ru-RU"/>
              </w:rPr>
              <w:t>ծառայության</w:t>
            </w:r>
            <w:r w:rsidR="008B7F8F" w:rsidRPr="00E054B9">
              <w:rPr>
                <w:rFonts w:eastAsia="Times New Roman"/>
                <w:sz w:val="20"/>
                <w:szCs w:val="20"/>
              </w:rPr>
              <w:t xml:space="preserve"> </w:t>
            </w:r>
            <w:r w:rsidR="008B7F8F" w:rsidRPr="00E054B9">
              <w:rPr>
                <w:rFonts w:eastAsia="Times New Roman"/>
                <w:sz w:val="20"/>
                <w:szCs w:val="20"/>
                <w:lang w:val="ru-RU"/>
              </w:rPr>
              <w:t>զարգացում</w:t>
            </w:r>
          </w:p>
        </w:tc>
        <w:tc>
          <w:tcPr>
            <w:tcW w:w="3780" w:type="dxa"/>
          </w:tcPr>
          <w:p w:rsidR="008B7F8F" w:rsidRPr="00E054B9" w:rsidRDefault="008B7F8F" w:rsidP="00E054B9">
            <w:pPr>
              <w:spacing w:after="0" w:line="240" w:lineRule="auto"/>
              <w:ind w:hanging="18"/>
              <w:rPr>
                <w:rFonts w:eastAsia="Times New Roman"/>
                <w:sz w:val="20"/>
                <w:szCs w:val="20"/>
              </w:rPr>
            </w:pPr>
            <w:r w:rsidRPr="00E054B9">
              <w:rPr>
                <w:rFonts w:eastAsia="Times New Roman"/>
                <w:sz w:val="20"/>
                <w:szCs w:val="20"/>
                <w:lang w:val="ru-RU"/>
              </w:rPr>
              <w:t>Կինոլոգիական</w:t>
            </w:r>
            <w:r w:rsidRPr="00E054B9">
              <w:rPr>
                <w:rFonts w:eastAsia="Times New Roman"/>
                <w:sz w:val="20"/>
                <w:szCs w:val="20"/>
              </w:rPr>
              <w:t xml:space="preserve"> </w:t>
            </w:r>
            <w:r w:rsidRPr="00E054B9">
              <w:rPr>
                <w:rFonts w:eastAsia="Times New Roman"/>
                <w:sz w:val="20"/>
                <w:szCs w:val="20"/>
                <w:lang w:val="ru-RU"/>
              </w:rPr>
              <w:t>ծառայության</w:t>
            </w:r>
            <w:r w:rsidRPr="00E054B9">
              <w:rPr>
                <w:rFonts w:eastAsia="Times New Roman"/>
                <w:sz w:val="20"/>
                <w:szCs w:val="20"/>
              </w:rPr>
              <w:t xml:space="preserve"> </w:t>
            </w:r>
            <w:r w:rsidRPr="00E054B9">
              <w:rPr>
                <w:rFonts w:eastAsia="Times New Roman"/>
                <w:sz w:val="20"/>
                <w:szCs w:val="20"/>
                <w:lang w:val="ru-RU"/>
              </w:rPr>
              <w:t>կազմակերպման</w:t>
            </w:r>
            <w:r w:rsidRPr="00E054B9">
              <w:rPr>
                <w:rFonts w:eastAsia="Times New Roman"/>
                <w:sz w:val="20"/>
                <w:szCs w:val="20"/>
              </w:rPr>
              <w:t xml:space="preserve"> </w:t>
            </w:r>
            <w:r w:rsidRPr="00E054B9">
              <w:rPr>
                <w:rFonts w:eastAsia="Times New Roman"/>
                <w:sz w:val="20"/>
                <w:szCs w:val="20"/>
                <w:lang w:val="ru-RU"/>
              </w:rPr>
              <w:t>կարգի</w:t>
            </w:r>
            <w:r w:rsidRPr="00E054B9">
              <w:rPr>
                <w:rFonts w:eastAsia="Times New Roman"/>
                <w:sz w:val="20"/>
                <w:szCs w:val="20"/>
              </w:rPr>
              <w:t xml:space="preserve"> </w:t>
            </w:r>
            <w:r w:rsidRPr="00E054B9">
              <w:rPr>
                <w:rFonts w:eastAsia="Times New Roman"/>
                <w:sz w:val="20"/>
                <w:szCs w:val="20"/>
                <w:lang w:val="ru-RU"/>
              </w:rPr>
              <w:t>մշակում</w:t>
            </w:r>
          </w:p>
        </w:tc>
        <w:tc>
          <w:tcPr>
            <w:tcW w:w="2790" w:type="dxa"/>
          </w:tcPr>
          <w:p w:rsidR="008B7F8F" w:rsidRPr="00E054B9" w:rsidRDefault="008B7F8F" w:rsidP="00E054B9">
            <w:pPr>
              <w:spacing w:after="0" w:line="240" w:lineRule="auto"/>
              <w:rPr>
                <w:sz w:val="20"/>
                <w:szCs w:val="20"/>
                <w:lang w:val="hy-AM"/>
              </w:rPr>
            </w:pPr>
            <w:r w:rsidRPr="00E054B9">
              <w:rPr>
                <w:sz w:val="20"/>
                <w:szCs w:val="20"/>
                <w:lang w:val="ru-RU"/>
              </w:rPr>
              <w:t>Կինոլոգիական</w:t>
            </w:r>
            <w:r w:rsidRPr="00E054B9">
              <w:rPr>
                <w:sz w:val="20"/>
                <w:szCs w:val="20"/>
              </w:rPr>
              <w:t xml:space="preserve"> </w:t>
            </w:r>
            <w:r w:rsidRPr="00E054B9">
              <w:rPr>
                <w:sz w:val="20"/>
                <w:szCs w:val="20"/>
                <w:lang w:val="ru-RU"/>
              </w:rPr>
              <w:t>ծառայության</w:t>
            </w:r>
            <w:r w:rsidRPr="00E054B9">
              <w:rPr>
                <w:sz w:val="20"/>
                <w:szCs w:val="20"/>
              </w:rPr>
              <w:t xml:space="preserve"> </w:t>
            </w:r>
            <w:r w:rsidRPr="00E054B9">
              <w:rPr>
                <w:sz w:val="20"/>
                <w:szCs w:val="20"/>
                <w:lang w:val="hy-AM"/>
              </w:rPr>
              <w:t xml:space="preserve"> արձագանքման կարողությունների զարգացում</w:t>
            </w:r>
          </w:p>
        </w:tc>
        <w:tc>
          <w:tcPr>
            <w:tcW w:w="2340" w:type="dxa"/>
          </w:tcPr>
          <w:p w:rsidR="008B7F8F" w:rsidRPr="00E054B9" w:rsidRDefault="008B7F8F" w:rsidP="00E054B9">
            <w:pPr>
              <w:spacing w:after="0" w:line="240" w:lineRule="auto"/>
              <w:rPr>
                <w:rFonts w:eastAsia="Times New Roman"/>
                <w:sz w:val="20"/>
                <w:szCs w:val="20"/>
              </w:rPr>
            </w:pPr>
          </w:p>
        </w:tc>
        <w:tc>
          <w:tcPr>
            <w:tcW w:w="1530" w:type="dxa"/>
          </w:tcPr>
          <w:p w:rsidR="008B7F8F" w:rsidRPr="00E054B9" w:rsidRDefault="008B7F8F" w:rsidP="00E054B9">
            <w:pPr>
              <w:spacing w:after="120" w:line="240" w:lineRule="auto"/>
              <w:ind w:left="-108"/>
              <w:rPr>
                <w:rFonts w:eastAsia="Times New Roman"/>
                <w:sz w:val="20"/>
                <w:szCs w:val="20"/>
              </w:rPr>
            </w:pPr>
            <w:r w:rsidRPr="00E054B9">
              <w:rPr>
                <w:rFonts w:eastAsia="Times New Roman"/>
                <w:sz w:val="20"/>
                <w:szCs w:val="20"/>
                <w:lang w:val="en-US"/>
              </w:rPr>
              <w:t>2020-2030</w:t>
            </w:r>
            <w:r w:rsidR="00BB332C" w:rsidRPr="00E054B9">
              <w:rPr>
                <w:rFonts w:eastAsia="Times New Roman"/>
                <w:sz w:val="20"/>
                <w:szCs w:val="20"/>
                <w:lang w:val="en-US"/>
              </w:rPr>
              <w:t>թթ.</w:t>
            </w:r>
          </w:p>
        </w:tc>
        <w:tc>
          <w:tcPr>
            <w:tcW w:w="2340" w:type="dxa"/>
          </w:tcPr>
          <w:p w:rsidR="008B7F8F" w:rsidRPr="00E054B9" w:rsidRDefault="00633444" w:rsidP="00042C74">
            <w:pPr>
              <w:spacing w:after="120" w:line="240" w:lineRule="auto"/>
              <w:rPr>
                <w:rFonts w:eastAsia="Times New Roman"/>
                <w:sz w:val="20"/>
                <w:szCs w:val="20"/>
              </w:rPr>
            </w:pPr>
            <w:r>
              <w:rPr>
                <w:rFonts w:eastAsia="Times New Roman"/>
                <w:sz w:val="20"/>
                <w:szCs w:val="20"/>
                <w:lang w:val="en-US"/>
              </w:rPr>
              <w:t>Պ</w:t>
            </w:r>
            <w:r w:rsidR="008B7F8F" w:rsidRPr="00E054B9">
              <w:rPr>
                <w:rFonts w:eastAsia="Times New Roman"/>
                <w:sz w:val="20"/>
                <w:szCs w:val="20"/>
                <w:lang w:val="hy-AM"/>
              </w:rPr>
              <w:t xml:space="preserve">ետական բյուջե, </w:t>
            </w:r>
            <w:proofErr w:type="spellStart"/>
            <w:r w:rsidR="00042C74">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8B7F8F" w:rsidRPr="00147EA9" w:rsidTr="009D1305">
        <w:tc>
          <w:tcPr>
            <w:tcW w:w="630" w:type="dxa"/>
          </w:tcPr>
          <w:p w:rsidR="008B7F8F" w:rsidRPr="00E029B4" w:rsidRDefault="008B7F8F" w:rsidP="00E029B4">
            <w:pPr>
              <w:ind w:left="57"/>
              <w:rPr>
                <w:sz w:val="20"/>
                <w:szCs w:val="20"/>
              </w:rPr>
            </w:pPr>
            <w:r>
              <w:rPr>
                <w:sz w:val="20"/>
                <w:szCs w:val="20"/>
              </w:rPr>
              <w:t>10.</w:t>
            </w:r>
          </w:p>
        </w:tc>
        <w:tc>
          <w:tcPr>
            <w:tcW w:w="2700" w:type="dxa"/>
          </w:tcPr>
          <w:p w:rsidR="008B7F8F" w:rsidRPr="00E054B9" w:rsidRDefault="007F7429" w:rsidP="009D1305">
            <w:pPr>
              <w:spacing w:line="240" w:lineRule="auto"/>
              <w:rPr>
                <w:rFonts w:cs="Sylfaen"/>
                <w:sz w:val="20"/>
                <w:szCs w:val="20"/>
                <w:lang w:val="hy-AM"/>
              </w:rPr>
            </w:pPr>
            <w:r>
              <w:rPr>
                <w:rFonts w:eastAsia="Times New Roman"/>
                <w:sz w:val="20"/>
                <w:szCs w:val="20"/>
                <w:lang w:val="en-US"/>
              </w:rPr>
              <w:t xml:space="preserve">ՓԾ </w:t>
            </w:r>
            <w:proofErr w:type="spellStart"/>
            <w:r w:rsidR="008B7F8F" w:rsidRPr="00E054B9">
              <w:rPr>
                <w:rFonts w:eastAsia="Times New Roman"/>
                <w:sz w:val="20"/>
                <w:szCs w:val="20"/>
                <w:lang w:val="en-US"/>
              </w:rPr>
              <w:t>հրշեջ</w:t>
            </w:r>
            <w:proofErr w:type="spellEnd"/>
            <w:r w:rsidR="008B7F8F" w:rsidRPr="00E054B9">
              <w:rPr>
                <w:rFonts w:eastAsia="Times New Roman"/>
                <w:sz w:val="20"/>
                <w:szCs w:val="20"/>
              </w:rPr>
              <w:t>-</w:t>
            </w:r>
            <w:proofErr w:type="spellStart"/>
            <w:r w:rsidR="008B7F8F" w:rsidRPr="00E054B9">
              <w:rPr>
                <w:rFonts w:eastAsia="Times New Roman"/>
                <w:sz w:val="20"/>
                <w:szCs w:val="20"/>
                <w:lang w:val="en-US"/>
              </w:rPr>
              <w:t>փրկարարական</w:t>
            </w:r>
            <w:proofErr w:type="spellEnd"/>
            <w:r w:rsidR="008B7F8F" w:rsidRPr="00E054B9">
              <w:rPr>
                <w:rFonts w:eastAsia="Times New Roman"/>
                <w:sz w:val="20"/>
                <w:szCs w:val="20"/>
              </w:rPr>
              <w:t xml:space="preserve"> </w:t>
            </w:r>
            <w:proofErr w:type="spellStart"/>
            <w:r w:rsidR="008B7F8F" w:rsidRPr="00E054B9">
              <w:rPr>
                <w:rFonts w:eastAsia="Times New Roman"/>
                <w:sz w:val="20"/>
                <w:szCs w:val="20"/>
                <w:lang w:val="en-US"/>
              </w:rPr>
              <w:t>ջոկատների</w:t>
            </w:r>
            <w:proofErr w:type="spellEnd"/>
            <w:r w:rsidR="008B7F8F" w:rsidRPr="00E054B9">
              <w:rPr>
                <w:rFonts w:eastAsia="Times New Roman"/>
                <w:sz w:val="20"/>
                <w:szCs w:val="20"/>
              </w:rPr>
              <w:t xml:space="preserve"> </w:t>
            </w:r>
            <w:proofErr w:type="spellStart"/>
            <w:r w:rsidR="008B7F8F" w:rsidRPr="00E054B9">
              <w:rPr>
                <w:rFonts w:eastAsia="Times New Roman"/>
                <w:sz w:val="20"/>
                <w:szCs w:val="20"/>
                <w:lang w:val="en-US"/>
              </w:rPr>
              <w:t>անձնակազմին</w:t>
            </w:r>
            <w:proofErr w:type="spellEnd"/>
            <w:r w:rsidR="008B7F8F" w:rsidRPr="00E054B9">
              <w:rPr>
                <w:rFonts w:eastAsia="Times New Roman"/>
                <w:sz w:val="20"/>
                <w:szCs w:val="20"/>
              </w:rPr>
              <w:t xml:space="preserve"> </w:t>
            </w:r>
            <w:proofErr w:type="spellStart"/>
            <w:r w:rsidR="008B7F8F" w:rsidRPr="00E054B9">
              <w:rPr>
                <w:rFonts w:eastAsia="Times New Roman"/>
                <w:sz w:val="20"/>
                <w:szCs w:val="20"/>
                <w:lang w:val="en-US"/>
              </w:rPr>
              <w:t>մարտական</w:t>
            </w:r>
            <w:proofErr w:type="spellEnd"/>
            <w:r w:rsidR="008B7F8F" w:rsidRPr="00E054B9">
              <w:rPr>
                <w:rFonts w:eastAsia="Times New Roman"/>
                <w:sz w:val="20"/>
                <w:szCs w:val="20"/>
              </w:rPr>
              <w:t xml:space="preserve"> </w:t>
            </w:r>
            <w:proofErr w:type="spellStart"/>
            <w:r w:rsidR="008B7F8F" w:rsidRPr="00E054B9">
              <w:rPr>
                <w:rFonts w:eastAsia="Times New Roman"/>
                <w:sz w:val="20"/>
                <w:szCs w:val="20"/>
                <w:lang w:val="en-US"/>
              </w:rPr>
              <w:t>հագուստ</w:t>
            </w:r>
            <w:proofErr w:type="spellEnd"/>
            <w:r w:rsidR="008B7F8F" w:rsidRPr="00E054B9">
              <w:rPr>
                <w:rFonts w:eastAsia="Times New Roman"/>
                <w:sz w:val="20"/>
                <w:szCs w:val="20"/>
              </w:rPr>
              <w:t>-</w:t>
            </w:r>
            <w:proofErr w:type="spellStart"/>
            <w:r w:rsidR="008B7F8F" w:rsidRPr="00E054B9">
              <w:rPr>
                <w:rFonts w:eastAsia="Times New Roman"/>
                <w:sz w:val="20"/>
                <w:szCs w:val="20"/>
                <w:lang w:val="en-US"/>
              </w:rPr>
              <w:t>հանդերձանքով</w:t>
            </w:r>
            <w:proofErr w:type="spellEnd"/>
            <w:r w:rsidR="008B7F8F" w:rsidRPr="00E054B9">
              <w:rPr>
                <w:rFonts w:eastAsia="Times New Roman"/>
                <w:sz w:val="20"/>
                <w:szCs w:val="20"/>
              </w:rPr>
              <w:t xml:space="preserve"> </w:t>
            </w:r>
            <w:proofErr w:type="spellStart"/>
            <w:r w:rsidR="008B7F8F" w:rsidRPr="00E054B9">
              <w:rPr>
                <w:rFonts w:eastAsia="Times New Roman"/>
                <w:sz w:val="20"/>
                <w:szCs w:val="20"/>
                <w:lang w:val="en-US"/>
              </w:rPr>
              <w:t>ապահովում</w:t>
            </w:r>
            <w:proofErr w:type="spellEnd"/>
          </w:p>
        </w:tc>
        <w:tc>
          <w:tcPr>
            <w:tcW w:w="3780" w:type="dxa"/>
          </w:tcPr>
          <w:p w:rsidR="008B7F8F" w:rsidRPr="00E054B9" w:rsidRDefault="00BB332C" w:rsidP="00E054B9">
            <w:pPr>
              <w:spacing w:line="240" w:lineRule="auto"/>
              <w:ind w:hanging="18"/>
              <w:rPr>
                <w:rFonts w:eastAsia="Times New Roman"/>
                <w:sz w:val="20"/>
                <w:szCs w:val="20"/>
                <w:lang w:val="hy-AM"/>
              </w:rPr>
            </w:pPr>
            <w:r w:rsidRPr="00E054B9">
              <w:rPr>
                <w:rFonts w:eastAsia="Times New Roman"/>
                <w:sz w:val="20"/>
                <w:szCs w:val="20"/>
                <w:lang w:val="hy-AM"/>
              </w:rPr>
              <w:t>Հրշեջ-փրկարարական մարտական</w:t>
            </w:r>
            <w:r w:rsidRPr="00E054B9">
              <w:rPr>
                <w:rFonts w:eastAsia="Times New Roman"/>
                <w:sz w:val="20"/>
                <w:szCs w:val="20"/>
                <w:lang w:val="en-US"/>
              </w:rPr>
              <w:t xml:space="preserve">  </w:t>
            </w:r>
            <w:r w:rsidRPr="00E054B9">
              <w:rPr>
                <w:rFonts w:eastAsia="Times New Roman"/>
                <w:sz w:val="20"/>
                <w:szCs w:val="20"/>
                <w:lang w:val="hy-AM"/>
              </w:rPr>
              <w:t xml:space="preserve">հագուստ </w:t>
            </w:r>
            <w:r w:rsidRPr="00E054B9">
              <w:rPr>
                <w:rFonts w:eastAsia="Times New Roman"/>
                <w:sz w:val="20"/>
                <w:szCs w:val="20"/>
                <w:lang w:val="en-US"/>
              </w:rPr>
              <w:t>-</w:t>
            </w:r>
            <w:r w:rsidR="008B7F8F" w:rsidRPr="00E054B9">
              <w:rPr>
                <w:rFonts w:eastAsia="Times New Roman"/>
                <w:sz w:val="20"/>
                <w:szCs w:val="20"/>
                <w:lang w:val="hy-AM"/>
              </w:rPr>
              <w:t>հանդերձանքի ձեռք</w:t>
            </w:r>
            <w:r w:rsidR="008B7F8F" w:rsidRPr="00E054B9">
              <w:rPr>
                <w:rFonts w:eastAsia="Times New Roman"/>
                <w:sz w:val="20"/>
                <w:szCs w:val="20"/>
                <w:lang w:val="en-US"/>
              </w:rPr>
              <w:t xml:space="preserve"> </w:t>
            </w:r>
            <w:r w:rsidR="008B7F8F" w:rsidRPr="00E054B9">
              <w:rPr>
                <w:rFonts w:eastAsia="Times New Roman"/>
                <w:sz w:val="20"/>
                <w:szCs w:val="20"/>
                <w:lang w:val="hy-AM"/>
              </w:rPr>
              <w:t>բերում և հատկացում</w:t>
            </w:r>
          </w:p>
        </w:tc>
        <w:tc>
          <w:tcPr>
            <w:tcW w:w="2790" w:type="dxa"/>
          </w:tcPr>
          <w:p w:rsidR="008B7F8F" w:rsidRPr="00E054B9" w:rsidRDefault="00641A4E" w:rsidP="00E054B9">
            <w:pPr>
              <w:spacing w:after="0" w:line="240" w:lineRule="auto"/>
              <w:rPr>
                <w:rFonts w:cs="Sylfaen"/>
                <w:sz w:val="20"/>
                <w:szCs w:val="20"/>
              </w:rPr>
            </w:pPr>
            <w:r>
              <w:rPr>
                <w:sz w:val="20"/>
                <w:szCs w:val="20"/>
                <w:lang w:val="en-US"/>
              </w:rPr>
              <w:t>ՓԾ</w:t>
            </w:r>
            <w:r w:rsidR="008B7F8F" w:rsidRPr="00E054B9">
              <w:rPr>
                <w:sz w:val="20"/>
                <w:szCs w:val="20"/>
                <w:lang w:val="hy-AM"/>
              </w:rPr>
              <w:t xml:space="preserve"> հրշեջ-փրկարարական ջոկատների </w:t>
            </w:r>
            <w:r w:rsidR="008B7F8F" w:rsidRPr="00E054B9">
              <w:rPr>
                <w:sz w:val="20"/>
                <w:szCs w:val="20"/>
              </w:rPr>
              <w:t>անձնակազմի անվտանգության ապահովման իրականացում</w:t>
            </w:r>
          </w:p>
        </w:tc>
        <w:tc>
          <w:tcPr>
            <w:tcW w:w="2340" w:type="dxa"/>
          </w:tcPr>
          <w:p w:rsidR="008B7F8F" w:rsidRPr="00E054B9" w:rsidRDefault="008B7F8F" w:rsidP="00E054B9">
            <w:pPr>
              <w:rPr>
                <w:rFonts w:eastAsia="Times New Roman"/>
                <w:sz w:val="20"/>
                <w:szCs w:val="20"/>
              </w:rPr>
            </w:pPr>
          </w:p>
        </w:tc>
        <w:tc>
          <w:tcPr>
            <w:tcW w:w="1530" w:type="dxa"/>
          </w:tcPr>
          <w:p w:rsidR="008B7F8F" w:rsidRPr="00E054B9" w:rsidRDefault="008B7F8F" w:rsidP="00E054B9">
            <w:pPr>
              <w:spacing w:after="0"/>
              <w:ind w:right="-108"/>
              <w:rPr>
                <w:rFonts w:eastAsia="Times New Roman"/>
                <w:sz w:val="20"/>
                <w:szCs w:val="20"/>
              </w:rPr>
            </w:pPr>
            <w:r w:rsidRPr="00E054B9">
              <w:rPr>
                <w:rFonts w:eastAsia="Times New Roman"/>
                <w:sz w:val="20"/>
                <w:szCs w:val="20"/>
                <w:lang w:val="en-US"/>
              </w:rPr>
              <w:t>2020-2030</w:t>
            </w:r>
            <w:r w:rsidR="00BB332C" w:rsidRPr="00E054B9">
              <w:rPr>
                <w:rFonts w:eastAsia="Times New Roman"/>
                <w:sz w:val="20"/>
                <w:szCs w:val="20"/>
                <w:lang w:val="en-US"/>
              </w:rPr>
              <w:t>թթ.</w:t>
            </w:r>
          </w:p>
        </w:tc>
        <w:tc>
          <w:tcPr>
            <w:tcW w:w="2340" w:type="dxa"/>
          </w:tcPr>
          <w:p w:rsidR="008B7F8F" w:rsidRPr="00E054B9" w:rsidRDefault="00633444" w:rsidP="00042C74">
            <w:pPr>
              <w:spacing w:after="0"/>
              <w:ind w:right="-108"/>
              <w:rPr>
                <w:rFonts w:eastAsia="Times New Roman"/>
                <w:sz w:val="20"/>
                <w:szCs w:val="20"/>
              </w:rPr>
            </w:pPr>
            <w:r>
              <w:rPr>
                <w:rFonts w:eastAsia="Times New Roman"/>
                <w:sz w:val="20"/>
                <w:szCs w:val="20"/>
                <w:lang w:val="en-US"/>
              </w:rPr>
              <w:t>Պ</w:t>
            </w:r>
            <w:r w:rsidR="008B7F8F" w:rsidRPr="00E054B9">
              <w:rPr>
                <w:rFonts w:eastAsia="Times New Roman"/>
                <w:sz w:val="20"/>
                <w:szCs w:val="20"/>
                <w:lang w:val="hy-AM"/>
              </w:rPr>
              <w:t xml:space="preserve">ետական բյուջե, </w:t>
            </w:r>
            <w:proofErr w:type="spellStart"/>
            <w:r w:rsidR="00042C74">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8B7F8F" w:rsidRPr="00147EA9" w:rsidTr="009D1305">
        <w:trPr>
          <w:trHeight w:val="1638"/>
        </w:trPr>
        <w:tc>
          <w:tcPr>
            <w:tcW w:w="630" w:type="dxa"/>
          </w:tcPr>
          <w:p w:rsidR="008B7F8F" w:rsidRPr="00E029B4" w:rsidRDefault="008B7F8F" w:rsidP="00466848">
            <w:pPr>
              <w:spacing w:after="0"/>
              <w:ind w:left="57"/>
              <w:rPr>
                <w:sz w:val="20"/>
                <w:szCs w:val="20"/>
              </w:rPr>
            </w:pPr>
            <w:r>
              <w:rPr>
                <w:sz w:val="20"/>
                <w:szCs w:val="20"/>
              </w:rPr>
              <w:t>11.</w:t>
            </w:r>
          </w:p>
        </w:tc>
        <w:tc>
          <w:tcPr>
            <w:tcW w:w="2700" w:type="dxa"/>
          </w:tcPr>
          <w:p w:rsidR="008B7F8F" w:rsidRPr="00E054B9" w:rsidRDefault="007F7429" w:rsidP="00E054B9">
            <w:pPr>
              <w:pStyle w:val="NoSpacing"/>
              <w:rPr>
                <w:sz w:val="20"/>
                <w:szCs w:val="20"/>
                <w:lang w:val="hy-AM"/>
              </w:rPr>
            </w:pPr>
            <w:r>
              <w:rPr>
                <w:sz w:val="20"/>
                <w:szCs w:val="20"/>
                <w:lang w:val="en-US"/>
              </w:rPr>
              <w:t xml:space="preserve">ՓԾ </w:t>
            </w:r>
            <w:proofErr w:type="spellStart"/>
            <w:r w:rsidR="008B7F8F" w:rsidRPr="00E054B9">
              <w:rPr>
                <w:sz w:val="20"/>
                <w:szCs w:val="20"/>
                <w:lang w:val="en-US"/>
              </w:rPr>
              <w:t>ստորաբաժանումներին</w:t>
            </w:r>
            <w:proofErr w:type="spellEnd"/>
            <w:r w:rsidR="008B7F8F" w:rsidRPr="00E054B9">
              <w:rPr>
                <w:sz w:val="20"/>
                <w:szCs w:val="20"/>
              </w:rPr>
              <w:t xml:space="preserve"> </w:t>
            </w:r>
            <w:proofErr w:type="spellStart"/>
            <w:r w:rsidR="008B7F8F" w:rsidRPr="00E054B9">
              <w:rPr>
                <w:sz w:val="20"/>
                <w:szCs w:val="20"/>
                <w:lang w:val="en-US"/>
              </w:rPr>
              <w:t>ժամանակակից</w:t>
            </w:r>
            <w:proofErr w:type="spellEnd"/>
            <w:r w:rsidR="008B7F8F" w:rsidRPr="00E054B9">
              <w:rPr>
                <w:sz w:val="20"/>
                <w:szCs w:val="20"/>
              </w:rPr>
              <w:t xml:space="preserve"> </w:t>
            </w:r>
            <w:proofErr w:type="spellStart"/>
            <w:r w:rsidR="008B7F8F" w:rsidRPr="00E054B9">
              <w:rPr>
                <w:sz w:val="20"/>
                <w:szCs w:val="20"/>
                <w:lang w:val="en-US"/>
              </w:rPr>
              <w:t>հրշեջ</w:t>
            </w:r>
            <w:proofErr w:type="spellEnd"/>
            <w:r w:rsidR="008B7F8F" w:rsidRPr="00E054B9">
              <w:rPr>
                <w:sz w:val="20"/>
                <w:szCs w:val="20"/>
              </w:rPr>
              <w:t xml:space="preserve"> </w:t>
            </w:r>
            <w:r w:rsidR="008B7F8F" w:rsidRPr="00E054B9">
              <w:rPr>
                <w:sz w:val="20"/>
                <w:szCs w:val="20"/>
                <w:lang w:val="en-US"/>
              </w:rPr>
              <w:t>և</w:t>
            </w:r>
            <w:r w:rsidR="008B7F8F" w:rsidRPr="00E054B9">
              <w:rPr>
                <w:sz w:val="20"/>
                <w:szCs w:val="20"/>
              </w:rPr>
              <w:t xml:space="preserve"> </w:t>
            </w:r>
            <w:proofErr w:type="spellStart"/>
            <w:r w:rsidR="008B7F8F" w:rsidRPr="00E054B9">
              <w:rPr>
                <w:sz w:val="20"/>
                <w:szCs w:val="20"/>
                <w:lang w:val="en-US"/>
              </w:rPr>
              <w:t>փրկարարական</w:t>
            </w:r>
            <w:proofErr w:type="spellEnd"/>
            <w:r w:rsidR="008B7F8F" w:rsidRPr="00E054B9">
              <w:rPr>
                <w:sz w:val="20"/>
                <w:szCs w:val="20"/>
              </w:rPr>
              <w:t xml:space="preserve"> </w:t>
            </w:r>
            <w:proofErr w:type="spellStart"/>
            <w:r w:rsidR="008B7F8F" w:rsidRPr="00E054B9">
              <w:rPr>
                <w:sz w:val="20"/>
                <w:szCs w:val="20"/>
                <w:lang w:val="en-US"/>
              </w:rPr>
              <w:t>տեխնիկայով</w:t>
            </w:r>
            <w:proofErr w:type="spellEnd"/>
            <w:r w:rsidR="008B7F8F" w:rsidRPr="00E054B9">
              <w:rPr>
                <w:sz w:val="20"/>
                <w:szCs w:val="20"/>
              </w:rPr>
              <w:t xml:space="preserve">, </w:t>
            </w:r>
            <w:proofErr w:type="spellStart"/>
            <w:r w:rsidR="008B7F8F" w:rsidRPr="00E054B9">
              <w:rPr>
                <w:sz w:val="20"/>
                <w:szCs w:val="20"/>
                <w:lang w:val="en-US"/>
              </w:rPr>
              <w:t>գույք</w:t>
            </w:r>
            <w:proofErr w:type="spellEnd"/>
            <w:r w:rsidR="008B7F8F" w:rsidRPr="00E054B9">
              <w:rPr>
                <w:sz w:val="20"/>
                <w:szCs w:val="20"/>
              </w:rPr>
              <w:t>-</w:t>
            </w:r>
            <w:proofErr w:type="spellStart"/>
            <w:r w:rsidR="008B7F8F" w:rsidRPr="00E054B9">
              <w:rPr>
                <w:sz w:val="20"/>
                <w:szCs w:val="20"/>
                <w:lang w:val="en-US"/>
              </w:rPr>
              <w:t>սարքավորումներով</w:t>
            </w:r>
            <w:proofErr w:type="spellEnd"/>
            <w:r w:rsidR="008B7F8F" w:rsidRPr="00E054B9">
              <w:rPr>
                <w:sz w:val="20"/>
                <w:szCs w:val="20"/>
                <w:lang w:val="en-US"/>
              </w:rPr>
              <w:t xml:space="preserve"> </w:t>
            </w:r>
            <w:proofErr w:type="spellStart"/>
            <w:r w:rsidR="008B7F8F" w:rsidRPr="00E054B9">
              <w:rPr>
                <w:sz w:val="20"/>
                <w:szCs w:val="20"/>
                <w:lang w:val="en-US"/>
              </w:rPr>
              <w:t>ապահովում</w:t>
            </w:r>
            <w:proofErr w:type="spellEnd"/>
          </w:p>
        </w:tc>
        <w:tc>
          <w:tcPr>
            <w:tcW w:w="3780" w:type="dxa"/>
          </w:tcPr>
          <w:p w:rsidR="008B7F8F" w:rsidRPr="00A97C41" w:rsidRDefault="008B7F8F" w:rsidP="00641A4E">
            <w:pPr>
              <w:spacing w:after="0" w:line="240" w:lineRule="auto"/>
              <w:rPr>
                <w:rFonts w:eastAsia="Times New Roman"/>
                <w:sz w:val="20"/>
                <w:szCs w:val="20"/>
                <w:lang w:val="en-US"/>
              </w:rPr>
            </w:pPr>
            <w:r w:rsidRPr="00E054B9">
              <w:rPr>
                <w:rFonts w:eastAsia="Times New Roman"/>
                <w:sz w:val="20"/>
                <w:szCs w:val="20"/>
                <w:lang w:val="hy-AM"/>
              </w:rPr>
              <w:t xml:space="preserve">Հրշեջ և փրկարարական տեխնիկայի, գույք-սարքավորումների տրամադրման համար ծրագրերի մշակում </w:t>
            </w:r>
            <w:r w:rsidR="00A97C41">
              <w:rPr>
                <w:rFonts w:eastAsia="Times New Roman"/>
                <w:sz w:val="20"/>
                <w:szCs w:val="20"/>
                <w:lang w:val="en-US"/>
              </w:rPr>
              <w:t xml:space="preserve">և </w:t>
            </w:r>
            <w:proofErr w:type="spellStart"/>
            <w:r w:rsidR="00A97C41">
              <w:rPr>
                <w:rFonts w:eastAsia="Times New Roman"/>
                <w:sz w:val="20"/>
                <w:szCs w:val="20"/>
                <w:lang w:val="en-US"/>
              </w:rPr>
              <w:t>ներկայացում</w:t>
            </w:r>
            <w:proofErr w:type="spellEnd"/>
            <w:r w:rsidR="00A97C41">
              <w:rPr>
                <w:rFonts w:eastAsia="Times New Roman"/>
                <w:sz w:val="20"/>
                <w:szCs w:val="20"/>
                <w:lang w:val="en-US"/>
              </w:rPr>
              <w:t xml:space="preserve"> </w:t>
            </w:r>
            <w:proofErr w:type="spellStart"/>
            <w:r w:rsidR="00A97C41">
              <w:rPr>
                <w:rFonts w:eastAsia="Times New Roman"/>
                <w:sz w:val="20"/>
                <w:szCs w:val="20"/>
                <w:lang w:val="en-US"/>
              </w:rPr>
              <w:t>միջազգային</w:t>
            </w:r>
            <w:proofErr w:type="spellEnd"/>
            <w:r w:rsidR="00A97C41">
              <w:rPr>
                <w:rFonts w:eastAsia="Times New Roman"/>
                <w:sz w:val="20"/>
                <w:szCs w:val="20"/>
                <w:lang w:val="en-US"/>
              </w:rPr>
              <w:t xml:space="preserve"> </w:t>
            </w:r>
            <w:proofErr w:type="spellStart"/>
            <w:r w:rsidR="00A97C41">
              <w:rPr>
                <w:rFonts w:eastAsia="Times New Roman"/>
                <w:sz w:val="20"/>
                <w:szCs w:val="20"/>
                <w:lang w:val="en-US"/>
              </w:rPr>
              <w:t>կազմակերպություններին</w:t>
            </w:r>
            <w:proofErr w:type="spellEnd"/>
          </w:p>
        </w:tc>
        <w:tc>
          <w:tcPr>
            <w:tcW w:w="2790" w:type="dxa"/>
          </w:tcPr>
          <w:p w:rsidR="008B7F8F" w:rsidRPr="00E054B9" w:rsidRDefault="00641A4E" w:rsidP="00641A4E">
            <w:pPr>
              <w:spacing w:after="0" w:line="240" w:lineRule="auto"/>
              <w:ind w:right="-143"/>
              <w:rPr>
                <w:rFonts w:eastAsia="Times New Roman"/>
                <w:sz w:val="20"/>
                <w:szCs w:val="20"/>
                <w:lang w:val="hy-AM"/>
              </w:rPr>
            </w:pPr>
            <w:r>
              <w:rPr>
                <w:rFonts w:eastAsia="Times New Roman"/>
                <w:sz w:val="20"/>
                <w:szCs w:val="20"/>
                <w:lang w:val="en-US"/>
              </w:rPr>
              <w:t xml:space="preserve">ՓԾ </w:t>
            </w:r>
            <w:r w:rsidR="008B7F8F" w:rsidRPr="00E054B9">
              <w:rPr>
                <w:rFonts w:eastAsia="Times New Roman"/>
                <w:sz w:val="20"/>
                <w:szCs w:val="20"/>
                <w:lang w:val="hy-AM"/>
              </w:rPr>
              <w:t>ստորաբաժանումների արձագանքման կարողությունների զարգացում</w:t>
            </w:r>
          </w:p>
        </w:tc>
        <w:tc>
          <w:tcPr>
            <w:tcW w:w="2340" w:type="dxa"/>
          </w:tcPr>
          <w:p w:rsidR="008B7F8F" w:rsidRPr="00E054B9" w:rsidRDefault="008B7F8F" w:rsidP="00E054B9">
            <w:pPr>
              <w:spacing w:after="0" w:line="240" w:lineRule="auto"/>
              <w:rPr>
                <w:sz w:val="20"/>
                <w:szCs w:val="20"/>
              </w:rPr>
            </w:pPr>
          </w:p>
        </w:tc>
        <w:tc>
          <w:tcPr>
            <w:tcW w:w="1530" w:type="dxa"/>
          </w:tcPr>
          <w:p w:rsidR="008B7F8F" w:rsidRPr="00E054B9" w:rsidRDefault="008B7F8F" w:rsidP="00E054B9">
            <w:pPr>
              <w:spacing w:after="0"/>
              <w:ind w:right="-108"/>
              <w:rPr>
                <w:rFonts w:eastAsia="Times New Roman"/>
                <w:sz w:val="20"/>
                <w:szCs w:val="20"/>
                <w:lang w:val="pt-BR"/>
              </w:rPr>
            </w:pPr>
            <w:r w:rsidRPr="00E054B9">
              <w:rPr>
                <w:rFonts w:eastAsia="Times New Roman"/>
                <w:sz w:val="20"/>
                <w:szCs w:val="20"/>
                <w:lang w:val="en-US"/>
              </w:rPr>
              <w:t>2020-2030</w:t>
            </w:r>
            <w:r w:rsidR="00BB332C" w:rsidRPr="00E054B9">
              <w:rPr>
                <w:rFonts w:eastAsia="Times New Roman"/>
                <w:sz w:val="20"/>
                <w:szCs w:val="20"/>
                <w:lang w:val="en-US"/>
              </w:rPr>
              <w:t>թթ.</w:t>
            </w:r>
          </w:p>
        </w:tc>
        <w:tc>
          <w:tcPr>
            <w:tcW w:w="2340" w:type="dxa"/>
          </w:tcPr>
          <w:p w:rsidR="008B7F8F" w:rsidRPr="00E054B9" w:rsidRDefault="00633444" w:rsidP="00042C74">
            <w:pPr>
              <w:spacing w:after="0"/>
              <w:ind w:right="-108"/>
              <w:rPr>
                <w:rFonts w:eastAsia="Times New Roman"/>
                <w:sz w:val="20"/>
                <w:szCs w:val="20"/>
                <w:lang w:val="pt-BR"/>
              </w:rPr>
            </w:pPr>
            <w:r>
              <w:rPr>
                <w:rFonts w:eastAsia="Times New Roman"/>
                <w:sz w:val="20"/>
                <w:szCs w:val="20"/>
                <w:lang w:val="en-US"/>
              </w:rPr>
              <w:t>Պ</w:t>
            </w:r>
            <w:r w:rsidR="008B7F8F" w:rsidRPr="00E054B9">
              <w:rPr>
                <w:rFonts w:eastAsia="Times New Roman"/>
                <w:sz w:val="20"/>
                <w:szCs w:val="20"/>
                <w:lang w:val="hy-AM"/>
              </w:rPr>
              <w:t xml:space="preserve">ետական բյուջե, </w:t>
            </w:r>
            <w:proofErr w:type="spellStart"/>
            <w:r w:rsidR="00042C74">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8B7F8F" w:rsidRPr="00147EA9" w:rsidTr="009D1305">
        <w:tc>
          <w:tcPr>
            <w:tcW w:w="630" w:type="dxa"/>
          </w:tcPr>
          <w:p w:rsidR="008B7F8F" w:rsidRPr="00E029B4" w:rsidRDefault="008B7F8F" w:rsidP="00466848">
            <w:pPr>
              <w:spacing w:after="0"/>
              <w:ind w:left="57"/>
              <w:rPr>
                <w:sz w:val="20"/>
                <w:szCs w:val="20"/>
                <w:lang w:val="pt-BR"/>
              </w:rPr>
            </w:pPr>
            <w:r>
              <w:rPr>
                <w:sz w:val="20"/>
                <w:szCs w:val="20"/>
                <w:lang w:val="pt-BR"/>
              </w:rPr>
              <w:t>12.</w:t>
            </w:r>
          </w:p>
        </w:tc>
        <w:tc>
          <w:tcPr>
            <w:tcW w:w="2700" w:type="dxa"/>
          </w:tcPr>
          <w:p w:rsidR="008B7F8F" w:rsidRPr="00E054B9" w:rsidRDefault="007F7429" w:rsidP="007F7429">
            <w:pPr>
              <w:spacing w:line="240" w:lineRule="auto"/>
              <w:rPr>
                <w:rFonts w:eastAsia="Times New Roman"/>
                <w:sz w:val="20"/>
                <w:szCs w:val="20"/>
                <w:lang w:val="hy-AM"/>
              </w:rPr>
            </w:pPr>
            <w:r>
              <w:rPr>
                <w:rFonts w:eastAsia="Times New Roman"/>
                <w:sz w:val="20"/>
                <w:szCs w:val="20"/>
                <w:lang w:val="pt-BR"/>
              </w:rPr>
              <w:t xml:space="preserve">ՓԾ </w:t>
            </w:r>
            <w:r w:rsidR="008B7F8F" w:rsidRPr="00E054B9">
              <w:rPr>
                <w:rFonts w:eastAsia="Times New Roman"/>
                <w:sz w:val="20"/>
                <w:szCs w:val="20"/>
                <w:lang w:val="pt-BR"/>
              </w:rPr>
              <w:t xml:space="preserve"> </w:t>
            </w:r>
            <w:proofErr w:type="spellStart"/>
            <w:r w:rsidR="008B7F8F" w:rsidRPr="00E054B9">
              <w:rPr>
                <w:rFonts w:eastAsia="Times New Roman"/>
                <w:sz w:val="20"/>
                <w:szCs w:val="20"/>
                <w:lang w:val="en-US"/>
              </w:rPr>
              <w:t>հրշեջ</w:t>
            </w:r>
            <w:proofErr w:type="spellEnd"/>
            <w:r w:rsidR="008B7F8F" w:rsidRPr="00E054B9">
              <w:rPr>
                <w:rFonts w:eastAsia="Times New Roman"/>
                <w:sz w:val="20"/>
                <w:szCs w:val="20"/>
                <w:lang w:val="pt-BR"/>
              </w:rPr>
              <w:t>-</w:t>
            </w:r>
            <w:proofErr w:type="spellStart"/>
            <w:r w:rsidR="008B7F8F" w:rsidRPr="00E054B9">
              <w:rPr>
                <w:rFonts w:eastAsia="Times New Roman"/>
                <w:sz w:val="20"/>
                <w:szCs w:val="20"/>
                <w:lang w:val="en-US"/>
              </w:rPr>
              <w:t>փրկարարական</w:t>
            </w:r>
            <w:proofErr w:type="spellEnd"/>
            <w:r w:rsidR="008B7F8F" w:rsidRPr="00E054B9">
              <w:rPr>
                <w:rFonts w:eastAsia="Times New Roman"/>
                <w:sz w:val="20"/>
                <w:szCs w:val="20"/>
                <w:lang w:val="pt-BR"/>
              </w:rPr>
              <w:t xml:space="preserve"> </w:t>
            </w:r>
            <w:proofErr w:type="spellStart"/>
            <w:r w:rsidR="00641A4E">
              <w:rPr>
                <w:rFonts w:eastAsia="Times New Roman"/>
                <w:sz w:val="20"/>
                <w:szCs w:val="20"/>
                <w:lang w:val="en-US"/>
              </w:rPr>
              <w:t>ջոկատների</w:t>
            </w:r>
            <w:proofErr w:type="spellEnd"/>
            <w:r w:rsidR="008B7F8F" w:rsidRPr="00E054B9">
              <w:rPr>
                <w:rFonts w:eastAsia="Times New Roman"/>
                <w:sz w:val="20"/>
                <w:szCs w:val="20"/>
                <w:lang w:val="pt-BR"/>
              </w:rPr>
              <w:t xml:space="preserve"> </w:t>
            </w:r>
            <w:proofErr w:type="spellStart"/>
            <w:r w:rsidR="008B7F8F" w:rsidRPr="00E054B9">
              <w:rPr>
                <w:rFonts w:eastAsia="Times New Roman"/>
                <w:sz w:val="20"/>
                <w:szCs w:val="20"/>
                <w:lang w:val="en-US"/>
              </w:rPr>
              <w:t>անտառային</w:t>
            </w:r>
            <w:proofErr w:type="spellEnd"/>
            <w:r w:rsidR="008B7F8F" w:rsidRPr="00E054B9">
              <w:rPr>
                <w:rFonts w:eastAsia="Times New Roman"/>
                <w:sz w:val="20"/>
                <w:szCs w:val="20"/>
                <w:lang w:val="pt-BR"/>
              </w:rPr>
              <w:t xml:space="preserve"> </w:t>
            </w:r>
            <w:proofErr w:type="spellStart"/>
            <w:r w:rsidR="008B7F8F" w:rsidRPr="00E054B9">
              <w:rPr>
                <w:rFonts w:eastAsia="Times New Roman"/>
                <w:sz w:val="20"/>
                <w:szCs w:val="20"/>
                <w:lang w:val="en-US"/>
              </w:rPr>
              <w:lastRenderedPageBreak/>
              <w:t>հրդեհների</w:t>
            </w:r>
            <w:proofErr w:type="spellEnd"/>
            <w:r w:rsidR="008B7F8F" w:rsidRPr="00E054B9">
              <w:rPr>
                <w:rFonts w:eastAsia="Times New Roman"/>
                <w:sz w:val="20"/>
                <w:szCs w:val="20"/>
                <w:lang w:val="pt-BR"/>
              </w:rPr>
              <w:t xml:space="preserve"> </w:t>
            </w:r>
            <w:proofErr w:type="spellStart"/>
            <w:r w:rsidR="008B7F8F" w:rsidRPr="00E054B9">
              <w:rPr>
                <w:rFonts w:eastAsia="Times New Roman"/>
                <w:sz w:val="20"/>
                <w:szCs w:val="20"/>
                <w:lang w:val="en-US"/>
              </w:rPr>
              <w:t>մարման</w:t>
            </w:r>
            <w:proofErr w:type="spellEnd"/>
            <w:r w:rsidR="008B7F8F" w:rsidRPr="00E054B9">
              <w:rPr>
                <w:rFonts w:eastAsia="Times New Roman"/>
                <w:sz w:val="20"/>
                <w:szCs w:val="20"/>
                <w:lang w:val="pt-BR"/>
              </w:rPr>
              <w:t xml:space="preserve"> </w:t>
            </w:r>
            <w:proofErr w:type="spellStart"/>
            <w:r w:rsidR="008B7F8F" w:rsidRPr="00E054B9">
              <w:rPr>
                <w:rFonts w:eastAsia="Times New Roman"/>
                <w:sz w:val="20"/>
                <w:szCs w:val="20"/>
                <w:lang w:val="en-US"/>
              </w:rPr>
              <w:t>համար</w:t>
            </w:r>
            <w:proofErr w:type="spellEnd"/>
            <w:r w:rsidR="008B7F8F" w:rsidRPr="00E054B9">
              <w:rPr>
                <w:rFonts w:eastAsia="Times New Roman"/>
                <w:sz w:val="20"/>
                <w:szCs w:val="20"/>
                <w:lang w:val="pt-BR"/>
              </w:rPr>
              <w:t xml:space="preserve"> </w:t>
            </w:r>
            <w:proofErr w:type="spellStart"/>
            <w:r w:rsidR="008B7F8F" w:rsidRPr="00E054B9">
              <w:rPr>
                <w:rFonts w:eastAsia="Times New Roman"/>
                <w:sz w:val="20"/>
                <w:szCs w:val="20"/>
                <w:lang w:val="en-US"/>
              </w:rPr>
              <w:t>նախատեսված</w:t>
            </w:r>
            <w:proofErr w:type="spellEnd"/>
            <w:r w:rsidR="008B7F8F" w:rsidRPr="00E054B9">
              <w:rPr>
                <w:rFonts w:eastAsia="Times New Roman"/>
                <w:sz w:val="20"/>
                <w:szCs w:val="20"/>
                <w:lang w:val="pt-BR"/>
              </w:rPr>
              <w:t xml:space="preserve"> </w:t>
            </w:r>
            <w:proofErr w:type="spellStart"/>
            <w:r w:rsidR="008B7F8F" w:rsidRPr="00E054B9">
              <w:rPr>
                <w:rFonts w:eastAsia="Times New Roman"/>
                <w:sz w:val="20"/>
                <w:szCs w:val="20"/>
                <w:lang w:val="en-US"/>
              </w:rPr>
              <w:t>տեխնիկայով</w:t>
            </w:r>
            <w:proofErr w:type="spellEnd"/>
            <w:r w:rsidR="008B7F8F" w:rsidRPr="00E054B9">
              <w:rPr>
                <w:rFonts w:eastAsia="Times New Roman"/>
                <w:sz w:val="20"/>
                <w:szCs w:val="20"/>
                <w:lang w:val="pt-BR"/>
              </w:rPr>
              <w:t xml:space="preserve">, </w:t>
            </w:r>
            <w:proofErr w:type="spellStart"/>
            <w:r w:rsidR="008B7F8F" w:rsidRPr="00E054B9">
              <w:rPr>
                <w:rFonts w:eastAsia="Times New Roman"/>
                <w:sz w:val="20"/>
                <w:szCs w:val="20"/>
                <w:lang w:val="en-US"/>
              </w:rPr>
              <w:t>գույք</w:t>
            </w:r>
            <w:proofErr w:type="spellEnd"/>
            <w:r w:rsidR="008B7F8F" w:rsidRPr="00E054B9">
              <w:rPr>
                <w:rFonts w:eastAsia="Times New Roman"/>
                <w:sz w:val="20"/>
                <w:szCs w:val="20"/>
                <w:lang w:val="pt-BR"/>
              </w:rPr>
              <w:t>-</w:t>
            </w:r>
            <w:proofErr w:type="spellStart"/>
            <w:r w:rsidR="008B7F8F" w:rsidRPr="00E054B9">
              <w:rPr>
                <w:rFonts w:eastAsia="Times New Roman"/>
                <w:sz w:val="20"/>
                <w:szCs w:val="20"/>
                <w:lang w:val="en-US"/>
              </w:rPr>
              <w:t>սարքավորումներով</w:t>
            </w:r>
            <w:proofErr w:type="spellEnd"/>
            <w:r w:rsidR="00641A4E">
              <w:rPr>
                <w:rFonts w:eastAsia="Times New Roman"/>
                <w:sz w:val="20"/>
                <w:szCs w:val="20"/>
                <w:lang w:val="pt-BR"/>
              </w:rPr>
              <w:t xml:space="preserve"> </w:t>
            </w:r>
            <w:proofErr w:type="spellStart"/>
            <w:r w:rsidR="008B7F8F" w:rsidRPr="00E054B9">
              <w:rPr>
                <w:rFonts w:eastAsia="Times New Roman"/>
                <w:sz w:val="20"/>
                <w:szCs w:val="20"/>
                <w:lang w:val="en-US"/>
              </w:rPr>
              <w:t>ապահովում</w:t>
            </w:r>
            <w:proofErr w:type="spellEnd"/>
          </w:p>
        </w:tc>
        <w:tc>
          <w:tcPr>
            <w:tcW w:w="3780" w:type="dxa"/>
          </w:tcPr>
          <w:p w:rsidR="008B7F8F" w:rsidRPr="00E054B9" w:rsidRDefault="008B7F8F" w:rsidP="00E054B9">
            <w:pPr>
              <w:spacing w:after="0" w:line="240" w:lineRule="auto"/>
              <w:rPr>
                <w:rFonts w:eastAsia="Times New Roman"/>
                <w:sz w:val="20"/>
                <w:szCs w:val="20"/>
                <w:lang w:val="hy-AM"/>
              </w:rPr>
            </w:pPr>
            <w:r w:rsidRPr="00E054B9">
              <w:rPr>
                <w:rFonts w:eastAsia="Times New Roman"/>
                <w:sz w:val="20"/>
                <w:szCs w:val="20"/>
                <w:lang w:val="hy-AM"/>
              </w:rPr>
              <w:lastRenderedPageBreak/>
              <w:t xml:space="preserve">Անտառային հրդեհների մարման համար նախատեսված տեխնիկայի ձեռքբերման նպատակով </w:t>
            </w:r>
            <w:r w:rsidRPr="00E054B9">
              <w:rPr>
                <w:rFonts w:eastAsia="Times New Roman"/>
                <w:sz w:val="20"/>
                <w:szCs w:val="20"/>
                <w:lang w:val="hy-AM"/>
              </w:rPr>
              <w:lastRenderedPageBreak/>
              <w:t>համագործակցության իրականացում միջազգային կազմակերպությունների հետ</w:t>
            </w:r>
          </w:p>
        </w:tc>
        <w:tc>
          <w:tcPr>
            <w:tcW w:w="2790" w:type="dxa"/>
          </w:tcPr>
          <w:p w:rsidR="008B7F8F" w:rsidRPr="00E054B9" w:rsidRDefault="00641A4E" w:rsidP="00E054B9">
            <w:pPr>
              <w:spacing w:after="0" w:line="240" w:lineRule="auto"/>
              <w:ind w:right="-74"/>
              <w:rPr>
                <w:rFonts w:eastAsia="Times New Roman"/>
                <w:sz w:val="20"/>
                <w:szCs w:val="20"/>
                <w:lang w:val="hy-AM"/>
              </w:rPr>
            </w:pPr>
            <w:r>
              <w:rPr>
                <w:rFonts w:eastAsia="Times New Roman"/>
                <w:sz w:val="20"/>
                <w:szCs w:val="20"/>
                <w:lang w:val="en-US"/>
              </w:rPr>
              <w:lastRenderedPageBreak/>
              <w:t>ՓԾ</w:t>
            </w:r>
            <w:r>
              <w:rPr>
                <w:rFonts w:eastAsia="Times New Roman"/>
                <w:sz w:val="20"/>
                <w:szCs w:val="20"/>
                <w:lang w:val="hy-AM"/>
              </w:rPr>
              <w:t xml:space="preserve"> ստորաբաժանումների</w:t>
            </w:r>
            <w:r w:rsidR="008B7F8F" w:rsidRPr="00E054B9">
              <w:rPr>
                <w:rFonts w:eastAsia="Times New Roman"/>
                <w:sz w:val="20"/>
                <w:szCs w:val="20"/>
                <w:lang w:val="hy-AM"/>
              </w:rPr>
              <w:t xml:space="preserve"> անտառային և բուսածածկ </w:t>
            </w:r>
            <w:proofErr w:type="spellStart"/>
            <w:r>
              <w:rPr>
                <w:rFonts w:eastAsia="Times New Roman"/>
                <w:sz w:val="20"/>
                <w:szCs w:val="20"/>
                <w:lang w:val="en-US"/>
              </w:rPr>
              <w:t>տարածքների</w:t>
            </w:r>
            <w:proofErr w:type="spellEnd"/>
            <w:r>
              <w:rPr>
                <w:rFonts w:eastAsia="Times New Roman"/>
                <w:sz w:val="20"/>
                <w:szCs w:val="20"/>
                <w:lang w:val="en-US"/>
              </w:rPr>
              <w:t xml:space="preserve"> </w:t>
            </w:r>
            <w:r w:rsidR="008B7F8F" w:rsidRPr="00E054B9">
              <w:rPr>
                <w:rFonts w:eastAsia="Times New Roman"/>
                <w:sz w:val="20"/>
                <w:szCs w:val="20"/>
                <w:lang w:val="hy-AM"/>
              </w:rPr>
              <w:t>հրդեհների</w:t>
            </w:r>
            <w:r>
              <w:rPr>
                <w:rFonts w:eastAsia="Times New Roman"/>
                <w:sz w:val="20"/>
                <w:szCs w:val="20"/>
                <w:lang w:val="en-US"/>
              </w:rPr>
              <w:t>ն</w:t>
            </w:r>
            <w:r w:rsidR="008B7F8F" w:rsidRPr="00E054B9">
              <w:rPr>
                <w:rFonts w:eastAsia="Times New Roman"/>
                <w:sz w:val="20"/>
                <w:szCs w:val="20"/>
                <w:lang w:val="hy-AM"/>
              </w:rPr>
              <w:t xml:space="preserve"> </w:t>
            </w:r>
            <w:r w:rsidR="008B7F8F" w:rsidRPr="00E054B9">
              <w:rPr>
                <w:rFonts w:eastAsia="Times New Roman"/>
                <w:sz w:val="20"/>
                <w:szCs w:val="20"/>
                <w:lang w:val="hy-AM"/>
              </w:rPr>
              <w:lastRenderedPageBreak/>
              <w:t>արձագանքման կարողությունների զարգացում</w:t>
            </w:r>
          </w:p>
        </w:tc>
        <w:tc>
          <w:tcPr>
            <w:tcW w:w="2340" w:type="dxa"/>
          </w:tcPr>
          <w:p w:rsidR="008B7F8F" w:rsidRPr="00E054B9" w:rsidRDefault="008B7F8F" w:rsidP="00E054B9">
            <w:pPr>
              <w:spacing w:line="240" w:lineRule="auto"/>
              <w:rPr>
                <w:sz w:val="20"/>
                <w:szCs w:val="20"/>
              </w:rPr>
            </w:pPr>
          </w:p>
        </w:tc>
        <w:tc>
          <w:tcPr>
            <w:tcW w:w="1530" w:type="dxa"/>
          </w:tcPr>
          <w:p w:rsidR="008B7F8F" w:rsidRPr="00E054B9" w:rsidRDefault="008B7F8F" w:rsidP="00E054B9">
            <w:pPr>
              <w:spacing w:after="0"/>
              <w:ind w:left="-108" w:right="-108"/>
              <w:rPr>
                <w:rFonts w:eastAsia="Times New Roman"/>
                <w:sz w:val="20"/>
                <w:szCs w:val="20"/>
              </w:rPr>
            </w:pPr>
            <w:r w:rsidRPr="00E054B9">
              <w:rPr>
                <w:rFonts w:eastAsia="Times New Roman"/>
                <w:sz w:val="20"/>
                <w:szCs w:val="20"/>
                <w:lang w:val="en-US"/>
              </w:rPr>
              <w:t>2020-2030</w:t>
            </w:r>
            <w:r w:rsidR="00BB332C" w:rsidRPr="00E054B9">
              <w:rPr>
                <w:rFonts w:eastAsia="Times New Roman"/>
                <w:sz w:val="20"/>
                <w:szCs w:val="20"/>
                <w:lang w:val="en-US"/>
              </w:rPr>
              <w:t>թթ.</w:t>
            </w:r>
          </w:p>
        </w:tc>
        <w:tc>
          <w:tcPr>
            <w:tcW w:w="2340" w:type="dxa"/>
          </w:tcPr>
          <w:p w:rsidR="008B7F8F" w:rsidRPr="00E054B9" w:rsidRDefault="00633444" w:rsidP="00042C74">
            <w:pPr>
              <w:spacing w:after="0"/>
              <w:ind w:right="-108"/>
              <w:rPr>
                <w:rFonts w:eastAsia="Times New Roman"/>
                <w:sz w:val="20"/>
                <w:szCs w:val="20"/>
              </w:rPr>
            </w:pPr>
            <w:r>
              <w:rPr>
                <w:rFonts w:eastAsia="Times New Roman"/>
                <w:sz w:val="20"/>
                <w:szCs w:val="20"/>
                <w:lang w:val="en-US"/>
              </w:rPr>
              <w:t>Պ</w:t>
            </w:r>
            <w:r w:rsidR="008B7F8F" w:rsidRPr="00E054B9">
              <w:rPr>
                <w:rFonts w:eastAsia="Times New Roman"/>
                <w:sz w:val="20"/>
                <w:szCs w:val="20"/>
                <w:lang w:val="hy-AM"/>
              </w:rPr>
              <w:t xml:space="preserve">ետական բյուջե, </w:t>
            </w:r>
            <w:proofErr w:type="spellStart"/>
            <w:r w:rsidR="00042C74">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lastRenderedPageBreak/>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8B7F8F" w:rsidRPr="00147EA9" w:rsidTr="009D1305">
        <w:tc>
          <w:tcPr>
            <w:tcW w:w="630" w:type="dxa"/>
          </w:tcPr>
          <w:p w:rsidR="008B7F8F" w:rsidRPr="00E029B4" w:rsidRDefault="008B7F8F" w:rsidP="00E029B4">
            <w:pPr>
              <w:ind w:left="57"/>
              <w:rPr>
                <w:sz w:val="20"/>
                <w:szCs w:val="20"/>
              </w:rPr>
            </w:pPr>
            <w:r>
              <w:rPr>
                <w:sz w:val="20"/>
                <w:szCs w:val="20"/>
              </w:rPr>
              <w:lastRenderedPageBreak/>
              <w:t>13.</w:t>
            </w:r>
          </w:p>
        </w:tc>
        <w:tc>
          <w:tcPr>
            <w:tcW w:w="2700" w:type="dxa"/>
          </w:tcPr>
          <w:p w:rsidR="008B7F8F" w:rsidRPr="00E054B9" w:rsidRDefault="008B7F8F" w:rsidP="00E054B9">
            <w:pPr>
              <w:spacing w:line="240" w:lineRule="auto"/>
              <w:rPr>
                <w:rFonts w:eastAsia="Times New Roman"/>
                <w:sz w:val="20"/>
                <w:szCs w:val="20"/>
                <w:lang w:eastAsia="ru-RU"/>
              </w:rPr>
            </w:pPr>
            <w:r w:rsidRPr="00E054B9">
              <w:rPr>
                <w:rFonts w:eastAsia="Times New Roman"/>
                <w:sz w:val="20"/>
                <w:szCs w:val="20"/>
              </w:rPr>
              <w:t>INSARAG-</w:t>
            </w:r>
            <w:r w:rsidRPr="00E054B9">
              <w:rPr>
                <w:rFonts w:eastAsia="Times New Roman"/>
                <w:sz w:val="20"/>
                <w:szCs w:val="20"/>
                <w:lang w:val="ru-RU"/>
              </w:rPr>
              <w:t>ի</w:t>
            </w:r>
            <w:r w:rsidRPr="00E054B9">
              <w:rPr>
                <w:rFonts w:eastAsia="Times New Roman"/>
                <w:sz w:val="20"/>
                <w:szCs w:val="20"/>
              </w:rPr>
              <w:t xml:space="preserve"> </w:t>
            </w:r>
            <w:r w:rsidRPr="00E054B9">
              <w:rPr>
                <w:rFonts w:eastAsia="Times New Roman"/>
                <w:sz w:val="20"/>
                <w:szCs w:val="20"/>
                <w:lang w:val="ru-RU"/>
              </w:rPr>
              <w:t>արտաքին</w:t>
            </w:r>
            <w:r w:rsidRPr="00E054B9">
              <w:rPr>
                <w:rFonts w:eastAsia="Times New Roman"/>
                <w:sz w:val="20"/>
                <w:szCs w:val="20"/>
                <w:lang w:val="en-US"/>
              </w:rPr>
              <w:t xml:space="preserve"> </w:t>
            </w:r>
            <w:r w:rsidRPr="00E054B9">
              <w:rPr>
                <w:rFonts w:eastAsia="Times New Roman"/>
                <w:sz w:val="20"/>
                <w:szCs w:val="20"/>
                <w:lang w:val="ru-RU"/>
              </w:rPr>
              <w:t>որակավորումն</w:t>
            </w:r>
            <w:r w:rsidRPr="00E054B9">
              <w:rPr>
                <w:rFonts w:eastAsia="Times New Roman"/>
                <w:sz w:val="20"/>
                <w:szCs w:val="20"/>
              </w:rPr>
              <w:t xml:space="preserve"> </w:t>
            </w:r>
            <w:r w:rsidRPr="00E054B9">
              <w:rPr>
                <w:rFonts w:eastAsia="Times New Roman"/>
                <w:sz w:val="20"/>
                <w:szCs w:val="20"/>
                <w:lang w:val="ru-RU"/>
              </w:rPr>
              <w:t>անցած</w:t>
            </w:r>
            <w:r w:rsidRPr="00E054B9">
              <w:rPr>
                <w:rFonts w:eastAsia="Times New Roman"/>
                <w:sz w:val="20"/>
                <w:szCs w:val="20"/>
              </w:rPr>
              <w:t xml:space="preserve"> </w:t>
            </w:r>
            <w:r w:rsidRPr="00E054B9">
              <w:rPr>
                <w:rFonts w:eastAsia="Times New Roman"/>
                <w:sz w:val="20"/>
                <w:szCs w:val="20"/>
                <w:lang w:val="ru-RU"/>
              </w:rPr>
              <w:t>հայկական</w:t>
            </w:r>
            <w:r w:rsidRPr="00E054B9">
              <w:rPr>
                <w:rFonts w:eastAsia="Times New Roman"/>
                <w:sz w:val="20"/>
                <w:szCs w:val="20"/>
              </w:rPr>
              <w:t xml:space="preserve"> </w:t>
            </w:r>
            <w:r w:rsidRPr="00E054B9">
              <w:rPr>
                <w:rFonts w:eastAsia="Times New Roman"/>
                <w:sz w:val="20"/>
                <w:szCs w:val="20"/>
                <w:lang w:val="ru-RU"/>
              </w:rPr>
              <w:t>քաղաքային</w:t>
            </w:r>
            <w:r w:rsidRPr="00E054B9">
              <w:rPr>
                <w:rFonts w:eastAsia="Times New Roman"/>
                <w:sz w:val="20"/>
                <w:szCs w:val="20"/>
              </w:rPr>
              <w:t xml:space="preserve"> </w:t>
            </w:r>
            <w:r w:rsidRPr="00E054B9">
              <w:rPr>
                <w:rFonts w:eastAsia="Times New Roman"/>
                <w:sz w:val="20"/>
                <w:szCs w:val="20"/>
                <w:lang w:val="ru-RU"/>
              </w:rPr>
              <w:t>որոնողափրկարարական</w:t>
            </w:r>
            <w:r w:rsidRPr="00E054B9">
              <w:rPr>
                <w:rFonts w:eastAsia="Times New Roman"/>
                <w:sz w:val="20"/>
                <w:szCs w:val="20"/>
              </w:rPr>
              <w:t xml:space="preserve"> </w:t>
            </w:r>
            <w:r w:rsidRPr="00E054B9">
              <w:rPr>
                <w:rFonts w:eastAsia="Times New Roman"/>
                <w:sz w:val="20"/>
                <w:szCs w:val="20"/>
                <w:lang w:val="ru-RU"/>
              </w:rPr>
              <w:t>թիմի</w:t>
            </w:r>
            <w:r w:rsidRPr="00E054B9">
              <w:rPr>
                <w:rFonts w:eastAsia="Times New Roman"/>
                <w:sz w:val="20"/>
                <w:szCs w:val="20"/>
              </w:rPr>
              <w:t xml:space="preserve"> </w:t>
            </w:r>
            <w:r w:rsidRPr="00E054B9">
              <w:rPr>
                <w:rFonts w:eastAsia="Times New Roman"/>
                <w:sz w:val="20"/>
                <w:szCs w:val="20"/>
                <w:lang w:val="ru-RU"/>
              </w:rPr>
              <w:t>կարողությունների</w:t>
            </w:r>
            <w:r w:rsidRPr="00E054B9">
              <w:rPr>
                <w:rFonts w:eastAsia="Times New Roman"/>
                <w:sz w:val="20"/>
                <w:szCs w:val="20"/>
              </w:rPr>
              <w:t xml:space="preserve"> </w:t>
            </w:r>
            <w:r w:rsidRPr="00E054B9">
              <w:rPr>
                <w:rFonts w:eastAsia="Times New Roman"/>
                <w:sz w:val="20"/>
                <w:szCs w:val="20"/>
                <w:lang w:val="ru-RU"/>
              </w:rPr>
              <w:t>զարգացում</w:t>
            </w:r>
          </w:p>
        </w:tc>
        <w:tc>
          <w:tcPr>
            <w:tcW w:w="3780" w:type="dxa"/>
          </w:tcPr>
          <w:p w:rsidR="00C048B1" w:rsidRDefault="00C048B1" w:rsidP="00E054B9">
            <w:pPr>
              <w:spacing w:after="0" w:line="240" w:lineRule="auto"/>
              <w:ind w:right="-108" w:hanging="18"/>
              <w:rPr>
                <w:rFonts w:eastAsia="Times New Roman"/>
                <w:sz w:val="20"/>
                <w:szCs w:val="20"/>
              </w:rPr>
            </w:pPr>
            <w:r w:rsidRPr="00C048B1">
              <w:rPr>
                <w:rFonts w:eastAsia="Times New Roman"/>
                <w:sz w:val="20"/>
                <w:szCs w:val="20"/>
                <w:lang w:val="en-US"/>
              </w:rPr>
              <w:t xml:space="preserve">1. </w:t>
            </w:r>
            <w:r w:rsidR="008B7F8F" w:rsidRPr="00C048B1">
              <w:rPr>
                <w:rFonts w:eastAsia="Times New Roman" w:cs="Sylfaen"/>
                <w:sz w:val="20"/>
                <w:szCs w:val="20"/>
                <w:lang w:val="ru-RU"/>
              </w:rPr>
              <w:t>Միջազգային</w:t>
            </w:r>
            <w:r w:rsidR="00BB332C" w:rsidRPr="00C048B1">
              <w:rPr>
                <w:rFonts w:eastAsia="Times New Roman"/>
                <w:sz w:val="20"/>
                <w:szCs w:val="20"/>
              </w:rPr>
              <w:t xml:space="preserve"> </w:t>
            </w:r>
            <w:r w:rsidR="008B7F8F" w:rsidRPr="00C048B1">
              <w:rPr>
                <w:rFonts w:eastAsia="Times New Roman" w:cs="Sylfaen"/>
                <w:sz w:val="20"/>
                <w:szCs w:val="20"/>
                <w:lang w:val="ru-RU"/>
              </w:rPr>
              <w:t>կազմակերպությունների</w:t>
            </w:r>
            <w:r w:rsidR="008B7F8F" w:rsidRPr="00C048B1">
              <w:rPr>
                <w:rFonts w:eastAsia="Times New Roman"/>
                <w:sz w:val="20"/>
                <w:szCs w:val="20"/>
              </w:rPr>
              <w:t xml:space="preserve"> </w:t>
            </w:r>
            <w:r w:rsidR="008B7F8F" w:rsidRPr="00C048B1">
              <w:rPr>
                <w:rFonts w:eastAsia="Times New Roman" w:cs="Sylfaen"/>
                <w:sz w:val="20"/>
                <w:szCs w:val="20"/>
                <w:lang w:val="ru-RU"/>
              </w:rPr>
              <w:t>կողմից</w:t>
            </w:r>
            <w:r w:rsidR="008B7F8F" w:rsidRPr="00C048B1">
              <w:rPr>
                <w:rFonts w:eastAsia="Times New Roman"/>
                <w:sz w:val="20"/>
                <w:szCs w:val="20"/>
              </w:rPr>
              <w:t xml:space="preserve"> </w:t>
            </w:r>
            <w:r w:rsidR="008B7F8F" w:rsidRPr="00C048B1">
              <w:rPr>
                <w:rFonts w:eastAsia="Times New Roman" w:cs="Sylfaen"/>
                <w:sz w:val="20"/>
                <w:szCs w:val="20"/>
                <w:lang w:val="ru-RU"/>
              </w:rPr>
              <w:t>կազմակերպվելիք</w:t>
            </w:r>
            <w:r w:rsidR="008B7F8F" w:rsidRPr="00C048B1">
              <w:rPr>
                <w:rFonts w:eastAsia="Times New Roman"/>
                <w:sz w:val="20"/>
                <w:szCs w:val="20"/>
              </w:rPr>
              <w:t xml:space="preserve"> </w:t>
            </w:r>
            <w:r w:rsidR="008B7F8F" w:rsidRPr="00C048B1">
              <w:rPr>
                <w:rFonts w:eastAsia="Times New Roman" w:cs="Sylfaen"/>
                <w:sz w:val="20"/>
                <w:szCs w:val="20"/>
                <w:lang w:val="ru-RU"/>
              </w:rPr>
              <w:t>ուսումնավարժությունների</w:t>
            </w:r>
            <w:r w:rsidR="008B7F8F" w:rsidRPr="00C048B1">
              <w:rPr>
                <w:rFonts w:eastAsia="Times New Roman"/>
                <w:sz w:val="20"/>
                <w:szCs w:val="20"/>
              </w:rPr>
              <w:t>,</w:t>
            </w:r>
            <w:r w:rsidRPr="00C048B1">
              <w:rPr>
                <w:rFonts w:eastAsia="Times New Roman"/>
                <w:sz w:val="20"/>
                <w:szCs w:val="20"/>
              </w:rPr>
              <w:t xml:space="preserve"> </w:t>
            </w:r>
            <w:r w:rsidR="008B7F8F" w:rsidRPr="00C048B1">
              <w:rPr>
                <w:rFonts w:eastAsia="Times New Roman" w:cs="Sylfaen"/>
                <w:sz w:val="20"/>
                <w:szCs w:val="20"/>
                <w:lang w:val="ru-RU"/>
              </w:rPr>
              <w:t>հանդիպումների</w:t>
            </w:r>
            <w:r w:rsidR="008B7F8F" w:rsidRPr="00C048B1">
              <w:rPr>
                <w:rFonts w:eastAsia="Times New Roman"/>
                <w:sz w:val="20"/>
                <w:szCs w:val="20"/>
              </w:rPr>
              <w:t xml:space="preserve">, </w:t>
            </w:r>
            <w:r w:rsidR="008B7F8F" w:rsidRPr="00C048B1">
              <w:rPr>
                <w:rFonts w:eastAsia="Times New Roman" w:cs="Sylfaen"/>
                <w:sz w:val="20"/>
                <w:szCs w:val="20"/>
                <w:lang w:val="ru-RU"/>
              </w:rPr>
              <w:t>սեմինարների</w:t>
            </w:r>
            <w:r w:rsidR="008B7F8F" w:rsidRPr="00C048B1">
              <w:rPr>
                <w:rFonts w:eastAsia="Times New Roman"/>
                <w:sz w:val="20"/>
                <w:szCs w:val="20"/>
              </w:rPr>
              <w:t xml:space="preserve"> </w:t>
            </w:r>
            <w:r w:rsidR="008B7F8F" w:rsidRPr="00C048B1">
              <w:rPr>
                <w:rFonts w:eastAsia="Times New Roman" w:cs="Sylfaen"/>
                <w:sz w:val="20"/>
                <w:szCs w:val="20"/>
                <w:lang w:val="ru-RU"/>
              </w:rPr>
              <w:t>և</w:t>
            </w:r>
            <w:r w:rsidR="008B7F8F" w:rsidRPr="00C048B1">
              <w:rPr>
                <w:rFonts w:eastAsia="Times New Roman"/>
                <w:sz w:val="20"/>
                <w:szCs w:val="20"/>
              </w:rPr>
              <w:t xml:space="preserve"> </w:t>
            </w:r>
            <w:r w:rsidR="008B7F8F" w:rsidRPr="00C048B1">
              <w:rPr>
                <w:rFonts w:eastAsia="Times New Roman" w:cs="Sylfaen"/>
                <w:sz w:val="20"/>
                <w:szCs w:val="20"/>
                <w:lang w:val="ru-RU"/>
              </w:rPr>
              <w:t>վերապատրաստման</w:t>
            </w:r>
            <w:r w:rsidR="008B7F8F" w:rsidRPr="00C048B1">
              <w:rPr>
                <w:rFonts w:eastAsia="Times New Roman"/>
                <w:sz w:val="20"/>
                <w:szCs w:val="20"/>
              </w:rPr>
              <w:t xml:space="preserve"> </w:t>
            </w:r>
            <w:r w:rsidR="008B7F8F" w:rsidRPr="00C048B1">
              <w:rPr>
                <w:rFonts w:eastAsia="Times New Roman" w:cs="Sylfaen"/>
                <w:sz w:val="20"/>
                <w:szCs w:val="20"/>
                <w:lang w:val="ru-RU"/>
              </w:rPr>
              <w:t>դասընթացների</w:t>
            </w:r>
            <w:r w:rsidR="008B7F8F" w:rsidRPr="00C048B1">
              <w:rPr>
                <w:rFonts w:eastAsia="Times New Roman"/>
                <w:sz w:val="20"/>
                <w:szCs w:val="20"/>
              </w:rPr>
              <w:t xml:space="preserve"> </w:t>
            </w:r>
            <w:r w:rsidR="008B7F8F" w:rsidRPr="00C048B1">
              <w:rPr>
                <w:rFonts w:eastAsia="Times New Roman" w:cs="Sylfaen"/>
                <w:sz w:val="20"/>
                <w:szCs w:val="20"/>
                <w:lang w:val="ru-RU"/>
              </w:rPr>
              <w:t>անցկացում</w:t>
            </w:r>
            <w:r w:rsidR="008B7F8F" w:rsidRPr="00C048B1">
              <w:rPr>
                <w:rFonts w:eastAsia="Times New Roman"/>
                <w:sz w:val="20"/>
                <w:szCs w:val="20"/>
              </w:rPr>
              <w:t xml:space="preserve">, </w:t>
            </w:r>
            <w:r w:rsidR="008B7F8F" w:rsidRPr="00C048B1">
              <w:rPr>
                <w:rFonts w:eastAsia="Times New Roman" w:cs="Sylfaen"/>
                <w:sz w:val="20"/>
                <w:szCs w:val="20"/>
                <w:lang w:val="ru-RU"/>
              </w:rPr>
              <w:t>տեխնիկական</w:t>
            </w:r>
            <w:r w:rsidR="008B7F8F" w:rsidRPr="00C048B1">
              <w:rPr>
                <w:rFonts w:eastAsia="Times New Roman"/>
                <w:sz w:val="20"/>
                <w:szCs w:val="20"/>
              </w:rPr>
              <w:t xml:space="preserve"> </w:t>
            </w:r>
            <w:r w:rsidR="008B7F8F" w:rsidRPr="00C048B1">
              <w:rPr>
                <w:rFonts w:eastAsia="Times New Roman" w:cs="Sylfaen"/>
                <w:sz w:val="20"/>
                <w:szCs w:val="20"/>
                <w:lang w:val="ru-RU"/>
              </w:rPr>
              <w:t>հագեցվածության</w:t>
            </w:r>
            <w:r w:rsidR="008B7F8F" w:rsidRPr="00C048B1">
              <w:rPr>
                <w:rFonts w:eastAsia="Times New Roman"/>
                <w:sz w:val="20"/>
                <w:szCs w:val="20"/>
              </w:rPr>
              <w:t xml:space="preserve"> </w:t>
            </w:r>
            <w:r w:rsidR="008B7F8F" w:rsidRPr="00C048B1">
              <w:rPr>
                <w:rFonts w:eastAsia="Times New Roman" w:cs="Sylfaen"/>
                <w:sz w:val="20"/>
                <w:szCs w:val="20"/>
                <w:lang w:val="ru-RU"/>
              </w:rPr>
              <w:t>թարմացում</w:t>
            </w:r>
            <w:r w:rsidR="008B7F8F" w:rsidRPr="00C048B1">
              <w:rPr>
                <w:rFonts w:eastAsia="Times New Roman"/>
                <w:sz w:val="20"/>
                <w:szCs w:val="20"/>
              </w:rPr>
              <w:t xml:space="preserve">: </w:t>
            </w:r>
          </w:p>
          <w:p w:rsidR="00633444" w:rsidRPr="009D1305" w:rsidRDefault="00C048B1" w:rsidP="009D1305">
            <w:pPr>
              <w:spacing w:after="0" w:line="240" w:lineRule="auto"/>
              <w:ind w:right="-108" w:hanging="18"/>
              <w:rPr>
                <w:rFonts w:eastAsia="Times New Roman" w:cs="Sylfaen"/>
                <w:sz w:val="20"/>
                <w:szCs w:val="20"/>
                <w:lang w:val="en-US"/>
              </w:rPr>
            </w:pPr>
            <w:r>
              <w:rPr>
                <w:rFonts w:eastAsia="Times New Roman"/>
                <w:sz w:val="20"/>
                <w:szCs w:val="20"/>
              </w:rPr>
              <w:t xml:space="preserve">2. </w:t>
            </w:r>
            <w:proofErr w:type="spellStart"/>
            <w:r w:rsidR="008B7F8F" w:rsidRPr="00C048B1">
              <w:rPr>
                <w:rFonts w:eastAsia="Times New Roman" w:cs="Sylfaen"/>
                <w:sz w:val="20"/>
                <w:szCs w:val="20"/>
                <w:lang w:val="en-US"/>
              </w:rPr>
              <w:t>Յուրաքանչյուր</w:t>
            </w:r>
            <w:proofErr w:type="spellEnd"/>
            <w:r w:rsidR="008B7F8F" w:rsidRPr="00C048B1">
              <w:rPr>
                <w:rFonts w:eastAsia="Times New Roman"/>
                <w:sz w:val="20"/>
                <w:szCs w:val="20"/>
              </w:rPr>
              <w:t xml:space="preserve"> 5 </w:t>
            </w:r>
            <w:proofErr w:type="spellStart"/>
            <w:r w:rsidR="008B7F8F" w:rsidRPr="00C048B1">
              <w:rPr>
                <w:rFonts w:eastAsia="Times New Roman" w:cs="Sylfaen"/>
                <w:sz w:val="20"/>
                <w:szCs w:val="20"/>
                <w:lang w:val="en-US"/>
              </w:rPr>
              <w:t>տարին</w:t>
            </w:r>
            <w:proofErr w:type="spellEnd"/>
            <w:r w:rsidR="008B7F8F" w:rsidRPr="00C048B1">
              <w:rPr>
                <w:rFonts w:eastAsia="Times New Roman"/>
                <w:sz w:val="20"/>
                <w:szCs w:val="20"/>
              </w:rPr>
              <w:t xml:space="preserve"> </w:t>
            </w:r>
            <w:proofErr w:type="spellStart"/>
            <w:r w:rsidR="008B7F8F" w:rsidRPr="00C048B1">
              <w:rPr>
                <w:rFonts w:eastAsia="Times New Roman" w:cs="Sylfaen"/>
                <w:sz w:val="20"/>
                <w:szCs w:val="20"/>
                <w:lang w:val="en-US"/>
              </w:rPr>
              <w:t>մեկ</w:t>
            </w:r>
            <w:proofErr w:type="spellEnd"/>
            <w:r w:rsidR="008B7F8F" w:rsidRPr="00C048B1">
              <w:rPr>
                <w:rFonts w:eastAsia="Times New Roman"/>
                <w:sz w:val="20"/>
                <w:szCs w:val="20"/>
              </w:rPr>
              <w:t xml:space="preserve"> </w:t>
            </w:r>
            <w:proofErr w:type="spellStart"/>
            <w:r w:rsidR="008B7F8F" w:rsidRPr="00C048B1">
              <w:rPr>
                <w:rFonts w:eastAsia="Times New Roman" w:cs="Sylfaen"/>
                <w:sz w:val="20"/>
                <w:szCs w:val="20"/>
                <w:lang w:val="en-US"/>
              </w:rPr>
              <w:t>միջազգային</w:t>
            </w:r>
            <w:proofErr w:type="spellEnd"/>
            <w:r w:rsidR="008B7F8F" w:rsidRPr="00C048B1">
              <w:rPr>
                <w:rFonts w:eastAsia="Times New Roman"/>
                <w:sz w:val="20"/>
                <w:szCs w:val="20"/>
              </w:rPr>
              <w:t xml:space="preserve"> </w:t>
            </w:r>
            <w:proofErr w:type="spellStart"/>
            <w:r w:rsidR="008B7F8F" w:rsidRPr="00C048B1">
              <w:rPr>
                <w:rFonts w:eastAsia="Times New Roman" w:cs="Sylfaen"/>
                <w:sz w:val="20"/>
                <w:szCs w:val="20"/>
                <w:lang w:val="en-US"/>
              </w:rPr>
              <w:t>որակավորման</w:t>
            </w:r>
            <w:proofErr w:type="spellEnd"/>
            <w:r w:rsidR="008B7F8F" w:rsidRPr="00C048B1">
              <w:rPr>
                <w:rFonts w:eastAsia="Times New Roman"/>
                <w:sz w:val="20"/>
                <w:szCs w:val="20"/>
              </w:rPr>
              <w:t xml:space="preserve"> </w:t>
            </w:r>
            <w:proofErr w:type="spellStart"/>
            <w:r w:rsidR="008B7F8F" w:rsidRPr="00C048B1">
              <w:rPr>
                <w:rFonts w:eastAsia="Times New Roman" w:cs="Sylfaen"/>
                <w:sz w:val="20"/>
                <w:szCs w:val="20"/>
                <w:lang w:val="en-US"/>
              </w:rPr>
              <w:t>քննության</w:t>
            </w:r>
            <w:proofErr w:type="spellEnd"/>
            <w:r w:rsidR="008B7F8F" w:rsidRPr="00C048B1">
              <w:rPr>
                <w:rFonts w:eastAsia="Times New Roman"/>
                <w:sz w:val="20"/>
                <w:szCs w:val="20"/>
              </w:rPr>
              <w:t xml:space="preserve"> </w:t>
            </w:r>
            <w:proofErr w:type="spellStart"/>
            <w:r w:rsidR="008B7F8F" w:rsidRPr="00C048B1">
              <w:rPr>
                <w:rFonts w:eastAsia="Times New Roman" w:cs="Sylfaen"/>
                <w:sz w:val="20"/>
                <w:szCs w:val="20"/>
                <w:lang w:val="en-US"/>
              </w:rPr>
              <w:t>հանձնում</w:t>
            </w:r>
            <w:proofErr w:type="spellEnd"/>
            <w:r>
              <w:rPr>
                <w:rFonts w:eastAsia="Times New Roman" w:cs="Sylfaen"/>
                <w:sz w:val="20"/>
                <w:szCs w:val="20"/>
                <w:lang w:val="en-US"/>
              </w:rPr>
              <w:t>:</w:t>
            </w:r>
          </w:p>
        </w:tc>
        <w:tc>
          <w:tcPr>
            <w:tcW w:w="2790" w:type="dxa"/>
          </w:tcPr>
          <w:p w:rsidR="008B7F8F" w:rsidRPr="00E054B9" w:rsidRDefault="008B7F8F" w:rsidP="00E054B9">
            <w:pPr>
              <w:spacing w:after="120" w:line="240" w:lineRule="auto"/>
              <w:rPr>
                <w:rFonts w:eastAsia="Times New Roman"/>
                <w:sz w:val="20"/>
                <w:szCs w:val="20"/>
              </w:rPr>
            </w:pPr>
            <w:r w:rsidRPr="00E054B9">
              <w:rPr>
                <w:rFonts w:eastAsia="Times New Roman"/>
                <w:sz w:val="20"/>
                <w:szCs w:val="20"/>
                <w:lang w:val="ru-RU"/>
              </w:rPr>
              <w:t>Աղետից</w:t>
            </w:r>
            <w:r w:rsidRPr="00E054B9">
              <w:rPr>
                <w:rFonts w:eastAsia="Times New Roman"/>
                <w:sz w:val="20"/>
                <w:szCs w:val="20"/>
              </w:rPr>
              <w:t xml:space="preserve"> </w:t>
            </w:r>
            <w:r w:rsidRPr="00E054B9">
              <w:rPr>
                <w:rFonts w:eastAsia="Times New Roman"/>
                <w:sz w:val="20"/>
                <w:szCs w:val="20"/>
                <w:lang w:val="ru-RU"/>
              </w:rPr>
              <w:t>տուժած</w:t>
            </w:r>
            <w:r w:rsidRPr="00E054B9">
              <w:rPr>
                <w:rFonts w:eastAsia="Times New Roman"/>
                <w:sz w:val="20"/>
                <w:szCs w:val="20"/>
              </w:rPr>
              <w:t xml:space="preserve"> </w:t>
            </w:r>
            <w:r w:rsidRPr="00E054B9">
              <w:rPr>
                <w:rFonts w:eastAsia="Times New Roman"/>
                <w:sz w:val="20"/>
                <w:szCs w:val="20"/>
                <w:lang w:val="ru-RU"/>
              </w:rPr>
              <w:t>երկրներին</w:t>
            </w:r>
            <w:r w:rsidRPr="00E054B9">
              <w:rPr>
                <w:rFonts w:eastAsia="Times New Roman"/>
                <w:sz w:val="20"/>
                <w:szCs w:val="20"/>
              </w:rPr>
              <w:t xml:space="preserve"> </w:t>
            </w:r>
            <w:r w:rsidRPr="00E054B9">
              <w:rPr>
                <w:rFonts w:eastAsia="Times New Roman"/>
                <w:sz w:val="20"/>
                <w:szCs w:val="20"/>
                <w:lang w:val="ru-RU"/>
              </w:rPr>
              <w:t>հումանիտար</w:t>
            </w:r>
            <w:r w:rsidRPr="00E054B9">
              <w:rPr>
                <w:rFonts w:eastAsia="Times New Roman"/>
                <w:sz w:val="20"/>
                <w:szCs w:val="20"/>
              </w:rPr>
              <w:t xml:space="preserve"> </w:t>
            </w:r>
            <w:r w:rsidRPr="00E054B9">
              <w:rPr>
                <w:rFonts w:eastAsia="Times New Roman"/>
                <w:sz w:val="20"/>
                <w:szCs w:val="20"/>
                <w:lang w:val="ru-RU"/>
              </w:rPr>
              <w:t>և</w:t>
            </w:r>
            <w:r w:rsidR="003E2DA6" w:rsidRPr="00E054B9">
              <w:rPr>
                <w:rFonts w:eastAsia="Times New Roman"/>
                <w:sz w:val="20"/>
                <w:szCs w:val="20"/>
              </w:rPr>
              <w:t xml:space="preserve"> </w:t>
            </w:r>
            <w:r w:rsidRPr="00E054B9">
              <w:rPr>
                <w:rFonts w:eastAsia="Times New Roman"/>
                <w:sz w:val="20"/>
                <w:szCs w:val="20"/>
                <w:lang w:val="ru-RU"/>
              </w:rPr>
              <w:t>փրկարարական</w:t>
            </w:r>
            <w:r w:rsidRPr="00E054B9">
              <w:rPr>
                <w:rFonts w:eastAsia="Times New Roman"/>
                <w:sz w:val="20"/>
                <w:szCs w:val="20"/>
              </w:rPr>
              <w:t xml:space="preserve"> </w:t>
            </w:r>
            <w:r w:rsidRPr="00E054B9">
              <w:rPr>
                <w:rFonts w:eastAsia="Times New Roman"/>
                <w:sz w:val="20"/>
                <w:szCs w:val="20"/>
                <w:lang w:val="ru-RU"/>
              </w:rPr>
              <w:t>օգնություն</w:t>
            </w:r>
            <w:r w:rsidRPr="00E054B9">
              <w:rPr>
                <w:rFonts w:eastAsia="Times New Roman"/>
                <w:sz w:val="20"/>
                <w:szCs w:val="20"/>
              </w:rPr>
              <w:t xml:space="preserve"> </w:t>
            </w:r>
            <w:r w:rsidRPr="00E054B9">
              <w:rPr>
                <w:rFonts w:eastAsia="Times New Roman"/>
                <w:sz w:val="20"/>
                <w:szCs w:val="20"/>
                <w:lang w:val="ru-RU"/>
              </w:rPr>
              <w:t>արտահանող</w:t>
            </w:r>
            <w:r w:rsidRPr="00E054B9">
              <w:rPr>
                <w:rFonts w:eastAsia="Times New Roman"/>
                <w:sz w:val="20"/>
                <w:szCs w:val="20"/>
              </w:rPr>
              <w:t xml:space="preserve"> </w:t>
            </w:r>
            <w:r w:rsidRPr="00E054B9">
              <w:rPr>
                <w:rFonts w:eastAsia="Times New Roman"/>
                <w:sz w:val="20"/>
                <w:szCs w:val="20"/>
                <w:lang w:val="ru-RU"/>
              </w:rPr>
              <w:t>և</w:t>
            </w:r>
            <w:r w:rsidRPr="00E054B9">
              <w:rPr>
                <w:rFonts w:eastAsia="Times New Roman"/>
                <w:sz w:val="20"/>
                <w:szCs w:val="20"/>
              </w:rPr>
              <w:t xml:space="preserve"> </w:t>
            </w:r>
            <w:r w:rsidRPr="00E054B9">
              <w:rPr>
                <w:rFonts w:eastAsia="Times New Roman"/>
                <w:sz w:val="20"/>
                <w:szCs w:val="20"/>
                <w:lang w:val="ru-RU"/>
              </w:rPr>
              <w:t>որակավորված</w:t>
            </w:r>
            <w:r w:rsidRPr="00E054B9">
              <w:rPr>
                <w:rFonts w:eastAsia="Times New Roman"/>
                <w:sz w:val="20"/>
                <w:szCs w:val="20"/>
              </w:rPr>
              <w:t xml:space="preserve"> </w:t>
            </w:r>
            <w:r w:rsidRPr="00E054B9">
              <w:rPr>
                <w:rFonts w:eastAsia="Times New Roman"/>
                <w:sz w:val="20"/>
                <w:szCs w:val="20"/>
                <w:lang w:val="ru-RU"/>
              </w:rPr>
              <w:t>ու</w:t>
            </w:r>
            <w:r w:rsidRPr="00E054B9">
              <w:rPr>
                <w:rFonts w:eastAsia="Times New Roman"/>
                <w:sz w:val="20"/>
                <w:szCs w:val="20"/>
              </w:rPr>
              <w:t xml:space="preserve"> </w:t>
            </w:r>
            <w:r w:rsidRPr="00E054B9">
              <w:rPr>
                <w:rFonts w:eastAsia="Times New Roman"/>
                <w:sz w:val="20"/>
                <w:szCs w:val="20"/>
                <w:lang w:val="ru-RU"/>
              </w:rPr>
              <w:t>բարձր</w:t>
            </w:r>
            <w:r w:rsidRPr="00E054B9">
              <w:rPr>
                <w:rFonts w:eastAsia="Times New Roman"/>
                <w:sz w:val="20"/>
                <w:szCs w:val="20"/>
              </w:rPr>
              <w:t xml:space="preserve"> </w:t>
            </w:r>
            <w:r w:rsidRPr="00E054B9">
              <w:rPr>
                <w:rFonts w:eastAsia="Times New Roman"/>
                <w:sz w:val="20"/>
                <w:szCs w:val="20"/>
                <w:lang w:val="ru-RU"/>
              </w:rPr>
              <w:t>պատրաստականության</w:t>
            </w:r>
            <w:r w:rsidRPr="00E054B9">
              <w:rPr>
                <w:rFonts w:eastAsia="Times New Roman"/>
                <w:sz w:val="20"/>
                <w:szCs w:val="20"/>
              </w:rPr>
              <w:t xml:space="preserve"> </w:t>
            </w:r>
            <w:r w:rsidRPr="00E054B9">
              <w:rPr>
                <w:rFonts w:eastAsia="Times New Roman"/>
                <w:sz w:val="20"/>
                <w:szCs w:val="20"/>
                <w:lang w:val="ru-RU"/>
              </w:rPr>
              <w:t>փրկարարական</w:t>
            </w:r>
            <w:r w:rsidRPr="00E054B9">
              <w:rPr>
                <w:rFonts w:eastAsia="Times New Roman"/>
                <w:sz w:val="20"/>
                <w:szCs w:val="20"/>
              </w:rPr>
              <w:t xml:space="preserve"> </w:t>
            </w:r>
            <w:r w:rsidRPr="00E054B9">
              <w:rPr>
                <w:rFonts w:eastAsia="Times New Roman"/>
                <w:sz w:val="20"/>
                <w:szCs w:val="20"/>
                <w:lang w:val="ru-RU"/>
              </w:rPr>
              <w:t>թիմի</w:t>
            </w:r>
            <w:r w:rsidRPr="00E054B9">
              <w:rPr>
                <w:rFonts w:eastAsia="Times New Roman"/>
                <w:sz w:val="20"/>
                <w:szCs w:val="20"/>
              </w:rPr>
              <w:t xml:space="preserve"> </w:t>
            </w:r>
            <w:r w:rsidRPr="00E054B9">
              <w:rPr>
                <w:rFonts w:eastAsia="Times New Roman"/>
                <w:sz w:val="20"/>
                <w:szCs w:val="20"/>
                <w:lang w:val="ru-RU"/>
              </w:rPr>
              <w:t>առկայություն</w:t>
            </w:r>
          </w:p>
        </w:tc>
        <w:tc>
          <w:tcPr>
            <w:tcW w:w="2340" w:type="dxa"/>
          </w:tcPr>
          <w:p w:rsidR="008B7F8F" w:rsidRDefault="00C048B1" w:rsidP="00C048B1">
            <w:pPr>
              <w:spacing w:after="120" w:line="240" w:lineRule="auto"/>
              <w:ind w:left="-60" w:right="-98"/>
              <w:rPr>
                <w:rFonts w:eastAsia="Times New Roman"/>
                <w:sz w:val="20"/>
                <w:szCs w:val="20"/>
                <w:lang w:val="en-US"/>
              </w:rPr>
            </w:pPr>
            <w:r>
              <w:rPr>
                <w:rFonts w:eastAsia="Times New Roman"/>
                <w:sz w:val="20"/>
                <w:szCs w:val="20"/>
                <w:lang w:val="en-US"/>
              </w:rPr>
              <w:t>Մ</w:t>
            </w:r>
            <w:r w:rsidRPr="00E054B9">
              <w:rPr>
                <w:rFonts w:eastAsia="Times New Roman"/>
                <w:sz w:val="20"/>
                <w:szCs w:val="20"/>
                <w:lang w:val="ru-RU"/>
              </w:rPr>
              <w:t>իջազգային կազմակերպություններ</w:t>
            </w:r>
          </w:p>
          <w:p w:rsidR="00C048B1" w:rsidRPr="00C048B1" w:rsidRDefault="00C048B1" w:rsidP="00C048B1">
            <w:pPr>
              <w:spacing w:after="120" w:line="240" w:lineRule="auto"/>
              <w:ind w:left="-60" w:right="-98"/>
              <w:rPr>
                <w:rFonts w:eastAsia="Times New Roman"/>
                <w:sz w:val="20"/>
                <w:szCs w:val="20"/>
                <w:lang w:val="en-US"/>
              </w:rPr>
            </w:pPr>
            <w:r>
              <w:rPr>
                <w:rFonts w:eastAsia="Times New Roman"/>
                <w:sz w:val="20"/>
                <w:szCs w:val="20"/>
                <w:lang w:val="en-US"/>
              </w:rPr>
              <w:t>(</w:t>
            </w:r>
            <w:proofErr w:type="spellStart"/>
            <w:r>
              <w:rPr>
                <w:rFonts w:eastAsia="Times New Roman"/>
                <w:sz w:val="20"/>
                <w:szCs w:val="20"/>
                <w:lang w:val="en-US"/>
              </w:rPr>
              <w:t>համաձայնությամբ</w:t>
            </w:r>
            <w:proofErr w:type="spellEnd"/>
            <w:r>
              <w:rPr>
                <w:rFonts w:eastAsia="Times New Roman"/>
                <w:sz w:val="20"/>
                <w:szCs w:val="20"/>
                <w:lang w:val="en-US"/>
              </w:rPr>
              <w:t>)</w:t>
            </w:r>
          </w:p>
        </w:tc>
        <w:tc>
          <w:tcPr>
            <w:tcW w:w="1530" w:type="dxa"/>
          </w:tcPr>
          <w:p w:rsidR="008B7F8F" w:rsidRPr="00E054B9" w:rsidRDefault="008B7F8F" w:rsidP="00E054B9">
            <w:pPr>
              <w:spacing w:after="120" w:line="240" w:lineRule="auto"/>
              <w:ind w:left="-108" w:right="-75"/>
              <w:rPr>
                <w:rFonts w:eastAsia="Times New Roman"/>
                <w:sz w:val="20"/>
                <w:szCs w:val="20"/>
                <w:lang w:val="ru-RU"/>
              </w:rPr>
            </w:pPr>
            <w:r w:rsidRPr="00E054B9">
              <w:rPr>
                <w:rFonts w:eastAsia="Times New Roman"/>
                <w:sz w:val="20"/>
                <w:szCs w:val="20"/>
                <w:lang w:val="en-US"/>
              </w:rPr>
              <w:t>2020-2030</w:t>
            </w:r>
            <w:r w:rsidR="00BB332C" w:rsidRPr="00E054B9">
              <w:rPr>
                <w:rFonts w:eastAsia="Times New Roman"/>
                <w:sz w:val="20"/>
                <w:szCs w:val="20"/>
                <w:lang w:val="en-US"/>
              </w:rPr>
              <w:t>թթ.</w:t>
            </w:r>
          </w:p>
        </w:tc>
        <w:tc>
          <w:tcPr>
            <w:tcW w:w="2340" w:type="dxa"/>
          </w:tcPr>
          <w:p w:rsidR="008B7F8F" w:rsidRPr="00E054B9" w:rsidRDefault="00D11C0A" w:rsidP="007D49D9">
            <w:pPr>
              <w:spacing w:after="120" w:line="240" w:lineRule="auto"/>
              <w:ind w:left="-108" w:right="-131"/>
              <w:rPr>
                <w:rFonts w:eastAsia="Times New Roman"/>
                <w:sz w:val="20"/>
                <w:szCs w:val="20"/>
                <w:lang w:val="ru-RU"/>
              </w:rPr>
            </w:pPr>
            <w:r>
              <w:rPr>
                <w:rFonts w:eastAsia="Times New Roman"/>
                <w:sz w:val="20"/>
                <w:szCs w:val="20"/>
                <w:lang w:val="en-US"/>
              </w:rPr>
              <w:t>Մ</w:t>
            </w:r>
            <w:r w:rsidR="008B7F8F" w:rsidRPr="00E054B9">
              <w:rPr>
                <w:rFonts w:eastAsia="Times New Roman"/>
                <w:sz w:val="20"/>
                <w:szCs w:val="20"/>
                <w:lang w:val="ru-RU"/>
              </w:rPr>
              <w:t>իջազգային դոնոր կազմակերպություններ</w:t>
            </w:r>
          </w:p>
        </w:tc>
      </w:tr>
      <w:tr w:rsidR="008B7F8F" w:rsidRPr="00147EA9" w:rsidTr="009D1305">
        <w:tc>
          <w:tcPr>
            <w:tcW w:w="630" w:type="dxa"/>
          </w:tcPr>
          <w:p w:rsidR="008B7F8F" w:rsidRPr="00E54E78" w:rsidRDefault="008B7F8F" w:rsidP="00E029B4">
            <w:pPr>
              <w:ind w:left="57"/>
              <w:rPr>
                <w:sz w:val="20"/>
                <w:szCs w:val="20"/>
                <w:lang w:val="en-US"/>
              </w:rPr>
            </w:pPr>
            <w:r>
              <w:rPr>
                <w:sz w:val="20"/>
                <w:szCs w:val="20"/>
                <w:lang w:val="en-US"/>
              </w:rPr>
              <w:t>14.</w:t>
            </w:r>
          </w:p>
        </w:tc>
        <w:tc>
          <w:tcPr>
            <w:tcW w:w="2700" w:type="dxa"/>
          </w:tcPr>
          <w:p w:rsidR="008B7F8F" w:rsidRPr="00E054B9" w:rsidRDefault="00D11C0A" w:rsidP="00E054B9">
            <w:pPr>
              <w:spacing w:line="240" w:lineRule="auto"/>
              <w:rPr>
                <w:rFonts w:eastAsia="Times New Roman"/>
                <w:sz w:val="20"/>
                <w:szCs w:val="20"/>
                <w:lang w:val="en-US" w:eastAsia="ru-RU"/>
              </w:rPr>
            </w:pPr>
            <w:r>
              <w:rPr>
                <w:rFonts w:eastAsia="Times New Roman"/>
                <w:sz w:val="20"/>
                <w:szCs w:val="20"/>
                <w:lang w:val="en-US"/>
              </w:rPr>
              <w:t>Մ</w:t>
            </w:r>
            <w:r w:rsidR="008B7F8F" w:rsidRPr="00E054B9">
              <w:rPr>
                <w:rFonts w:eastAsia="Times New Roman"/>
                <w:sz w:val="20"/>
                <w:szCs w:val="20"/>
                <w:lang w:val="ru-RU"/>
              </w:rPr>
              <w:t>արզերում քաղաքային որոնողափրկարարական թիմերի ստեղծում և կարողությունների զարգացում</w:t>
            </w:r>
          </w:p>
        </w:tc>
        <w:tc>
          <w:tcPr>
            <w:tcW w:w="3780" w:type="dxa"/>
          </w:tcPr>
          <w:p w:rsidR="008B7F8F" w:rsidRPr="00E054B9" w:rsidRDefault="008B7F8F" w:rsidP="00E054B9">
            <w:pPr>
              <w:spacing w:after="0" w:line="240" w:lineRule="auto"/>
              <w:ind w:hanging="18"/>
              <w:rPr>
                <w:rFonts w:eastAsia="Times New Roman"/>
                <w:sz w:val="20"/>
                <w:szCs w:val="20"/>
              </w:rPr>
            </w:pPr>
            <w:r w:rsidRPr="00E054B9">
              <w:rPr>
                <w:rFonts w:eastAsia="Times New Roman"/>
                <w:sz w:val="20"/>
                <w:szCs w:val="20"/>
                <w:lang w:val="ru-RU"/>
              </w:rPr>
              <w:t>Ուսումնավարժությունների</w:t>
            </w:r>
            <w:r w:rsidRPr="00E054B9">
              <w:rPr>
                <w:rFonts w:eastAsia="Times New Roman"/>
                <w:sz w:val="20"/>
                <w:szCs w:val="20"/>
              </w:rPr>
              <w:t xml:space="preserve"> </w:t>
            </w:r>
            <w:r w:rsidRPr="00E054B9">
              <w:rPr>
                <w:rFonts w:eastAsia="Times New Roman"/>
                <w:sz w:val="20"/>
                <w:szCs w:val="20"/>
                <w:lang w:val="ru-RU"/>
              </w:rPr>
              <w:t>և</w:t>
            </w:r>
            <w:r w:rsidRPr="00E054B9">
              <w:rPr>
                <w:rFonts w:eastAsia="Times New Roman"/>
                <w:sz w:val="20"/>
                <w:szCs w:val="20"/>
              </w:rPr>
              <w:t xml:space="preserve"> </w:t>
            </w:r>
            <w:r w:rsidRPr="00E054B9">
              <w:rPr>
                <w:rFonts w:eastAsia="Times New Roman"/>
                <w:sz w:val="20"/>
                <w:szCs w:val="20"/>
                <w:lang w:val="ru-RU"/>
              </w:rPr>
              <w:t>վերապատրաստման</w:t>
            </w:r>
            <w:r w:rsidRPr="00E054B9">
              <w:rPr>
                <w:rFonts w:eastAsia="Times New Roman"/>
                <w:sz w:val="20"/>
                <w:szCs w:val="20"/>
              </w:rPr>
              <w:t xml:space="preserve"> </w:t>
            </w:r>
            <w:r w:rsidRPr="00E054B9">
              <w:rPr>
                <w:rFonts w:eastAsia="Times New Roman"/>
                <w:sz w:val="20"/>
                <w:szCs w:val="20"/>
                <w:lang w:val="ru-RU"/>
              </w:rPr>
              <w:t>դասընթացների</w:t>
            </w:r>
            <w:r w:rsidRPr="00E054B9">
              <w:rPr>
                <w:rFonts w:eastAsia="Times New Roman"/>
                <w:sz w:val="20"/>
                <w:szCs w:val="20"/>
              </w:rPr>
              <w:t xml:space="preserve"> </w:t>
            </w:r>
            <w:r w:rsidRPr="00E054B9">
              <w:rPr>
                <w:rFonts w:eastAsia="Times New Roman"/>
                <w:sz w:val="20"/>
                <w:szCs w:val="20"/>
                <w:lang w:val="ru-RU"/>
              </w:rPr>
              <w:t>անցկացում</w:t>
            </w:r>
            <w:r w:rsidRPr="00E054B9">
              <w:rPr>
                <w:rFonts w:eastAsia="Times New Roman"/>
                <w:sz w:val="20"/>
                <w:szCs w:val="20"/>
              </w:rPr>
              <w:t xml:space="preserve">, </w:t>
            </w:r>
            <w:r w:rsidRPr="00E054B9">
              <w:rPr>
                <w:rFonts w:eastAsia="Times New Roman"/>
                <w:sz w:val="20"/>
                <w:szCs w:val="20"/>
                <w:lang w:val="ru-RU"/>
              </w:rPr>
              <w:t>տեխնիկական հագեցվածության թարմացում</w:t>
            </w:r>
          </w:p>
        </w:tc>
        <w:tc>
          <w:tcPr>
            <w:tcW w:w="2790" w:type="dxa"/>
          </w:tcPr>
          <w:p w:rsidR="008B7F8F" w:rsidRDefault="008B7F8F" w:rsidP="00C048B1">
            <w:pPr>
              <w:spacing w:after="0" w:line="240" w:lineRule="auto"/>
              <w:rPr>
                <w:rFonts w:eastAsia="Times New Roman"/>
                <w:sz w:val="20"/>
                <w:szCs w:val="20"/>
                <w:lang w:val="en-US"/>
              </w:rPr>
            </w:pPr>
            <w:r w:rsidRPr="00E054B9">
              <w:rPr>
                <w:rFonts w:eastAsia="Times New Roman"/>
                <w:sz w:val="20"/>
                <w:szCs w:val="20"/>
                <w:lang w:val="ru-RU"/>
              </w:rPr>
              <w:t>ՀՀ</w:t>
            </w:r>
            <w:r w:rsidRPr="00E054B9">
              <w:rPr>
                <w:rFonts w:eastAsia="Times New Roman"/>
                <w:sz w:val="20"/>
                <w:szCs w:val="20"/>
                <w:lang w:val="en-US"/>
              </w:rPr>
              <w:t xml:space="preserve"> </w:t>
            </w:r>
            <w:r w:rsidRPr="00E054B9">
              <w:rPr>
                <w:rFonts w:eastAsia="Times New Roman"/>
                <w:sz w:val="20"/>
                <w:szCs w:val="20"/>
                <w:lang w:val="ru-RU"/>
              </w:rPr>
              <w:t>տարածքում</w:t>
            </w:r>
            <w:r w:rsidRPr="00E054B9">
              <w:rPr>
                <w:rFonts w:eastAsia="Times New Roman"/>
                <w:sz w:val="20"/>
                <w:szCs w:val="20"/>
                <w:lang w:val="en-US"/>
              </w:rPr>
              <w:t xml:space="preserve"> </w:t>
            </w:r>
            <w:r w:rsidRPr="00E054B9">
              <w:rPr>
                <w:rFonts w:eastAsia="Times New Roman"/>
                <w:sz w:val="20"/>
                <w:szCs w:val="20"/>
                <w:lang w:val="ru-RU"/>
              </w:rPr>
              <w:t>ծագած</w:t>
            </w:r>
            <w:r w:rsidRPr="00E054B9">
              <w:rPr>
                <w:rFonts w:eastAsia="Times New Roman"/>
                <w:sz w:val="20"/>
                <w:szCs w:val="20"/>
                <w:lang w:val="en-US"/>
              </w:rPr>
              <w:t xml:space="preserve"> </w:t>
            </w:r>
            <w:r w:rsidRPr="00E054B9">
              <w:rPr>
                <w:rFonts w:eastAsia="Times New Roman"/>
                <w:sz w:val="20"/>
                <w:szCs w:val="20"/>
                <w:lang w:val="ru-RU"/>
              </w:rPr>
              <w:t>արտակարգ</w:t>
            </w:r>
            <w:r w:rsidRPr="00E054B9">
              <w:rPr>
                <w:rFonts w:eastAsia="Times New Roman"/>
                <w:sz w:val="20"/>
                <w:szCs w:val="20"/>
                <w:lang w:val="en-US"/>
              </w:rPr>
              <w:t xml:space="preserve"> </w:t>
            </w:r>
            <w:r w:rsidRPr="00E054B9">
              <w:rPr>
                <w:rFonts w:eastAsia="Times New Roman"/>
                <w:sz w:val="20"/>
                <w:szCs w:val="20"/>
                <w:lang w:val="ru-RU"/>
              </w:rPr>
              <w:t>իրավիճակներին</w:t>
            </w:r>
            <w:r w:rsidRPr="00E054B9">
              <w:rPr>
                <w:rFonts w:eastAsia="Times New Roman"/>
                <w:sz w:val="20"/>
                <w:szCs w:val="20"/>
                <w:lang w:val="en-US"/>
              </w:rPr>
              <w:t xml:space="preserve"> </w:t>
            </w:r>
            <w:r w:rsidRPr="00E054B9">
              <w:rPr>
                <w:rFonts w:eastAsia="Times New Roman"/>
                <w:sz w:val="20"/>
                <w:szCs w:val="20"/>
                <w:lang w:val="ru-RU"/>
              </w:rPr>
              <w:t>դիմակայելու</w:t>
            </w:r>
            <w:r w:rsidRPr="00E054B9">
              <w:rPr>
                <w:rFonts w:eastAsia="Times New Roman"/>
                <w:sz w:val="20"/>
                <w:szCs w:val="20"/>
                <w:lang w:val="en-US"/>
              </w:rPr>
              <w:t xml:space="preserve"> </w:t>
            </w:r>
            <w:r w:rsidRPr="00E054B9">
              <w:rPr>
                <w:rFonts w:eastAsia="Times New Roman"/>
                <w:sz w:val="20"/>
                <w:szCs w:val="20"/>
                <w:lang w:val="ru-RU"/>
              </w:rPr>
              <w:t>համար</w:t>
            </w:r>
            <w:r w:rsidRPr="00E054B9">
              <w:rPr>
                <w:rFonts w:eastAsia="Times New Roman"/>
                <w:sz w:val="20"/>
                <w:szCs w:val="20"/>
                <w:lang w:val="en-US"/>
              </w:rPr>
              <w:t xml:space="preserve"> </w:t>
            </w:r>
            <w:r w:rsidRPr="00E054B9">
              <w:rPr>
                <w:rFonts w:eastAsia="Times New Roman"/>
                <w:sz w:val="20"/>
                <w:szCs w:val="20"/>
                <w:lang w:val="ru-RU"/>
              </w:rPr>
              <w:t>որակավորված</w:t>
            </w:r>
            <w:r w:rsidRPr="00E054B9">
              <w:rPr>
                <w:rFonts w:eastAsia="Times New Roman"/>
                <w:sz w:val="20"/>
                <w:szCs w:val="20"/>
                <w:lang w:val="en-US"/>
              </w:rPr>
              <w:t xml:space="preserve"> </w:t>
            </w:r>
            <w:r w:rsidRPr="00E054B9">
              <w:rPr>
                <w:rFonts w:eastAsia="Times New Roman"/>
                <w:sz w:val="20"/>
                <w:szCs w:val="20"/>
                <w:lang w:val="ru-RU"/>
              </w:rPr>
              <w:t>և</w:t>
            </w:r>
            <w:r w:rsidRPr="00E054B9">
              <w:rPr>
                <w:rFonts w:eastAsia="Times New Roman"/>
                <w:sz w:val="20"/>
                <w:szCs w:val="20"/>
                <w:lang w:val="en-US"/>
              </w:rPr>
              <w:t xml:space="preserve"> </w:t>
            </w:r>
            <w:r w:rsidRPr="00E054B9">
              <w:rPr>
                <w:rFonts w:eastAsia="Times New Roman"/>
                <w:sz w:val="20"/>
                <w:szCs w:val="20"/>
                <w:lang w:val="ru-RU"/>
              </w:rPr>
              <w:t>բարձր</w:t>
            </w:r>
            <w:r w:rsidRPr="00E054B9">
              <w:rPr>
                <w:rFonts w:eastAsia="Times New Roman"/>
                <w:sz w:val="20"/>
                <w:szCs w:val="20"/>
                <w:lang w:val="en-US"/>
              </w:rPr>
              <w:t xml:space="preserve"> </w:t>
            </w:r>
            <w:r w:rsidRPr="00E054B9">
              <w:rPr>
                <w:rFonts w:eastAsia="Times New Roman"/>
                <w:sz w:val="20"/>
                <w:szCs w:val="20"/>
                <w:lang w:val="ru-RU"/>
              </w:rPr>
              <w:t>պատրաստականության</w:t>
            </w:r>
            <w:r w:rsidRPr="00E054B9">
              <w:rPr>
                <w:rFonts w:eastAsia="Times New Roman"/>
                <w:sz w:val="20"/>
                <w:szCs w:val="20"/>
                <w:lang w:val="en-US"/>
              </w:rPr>
              <w:t xml:space="preserve"> </w:t>
            </w:r>
            <w:r w:rsidRPr="00E054B9">
              <w:rPr>
                <w:rFonts w:eastAsia="Times New Roman"/>
                <w:sz w:val="20"/>
                <w:szCs w:val="20"/>
                <w:lang w:val="ru-RU"/>
              </w:rPr>
              <w:t>փրկարարական</w:t>
            </w:r>
            <w:r w:rsidRPr="00E054B9">
              <w:rPr>
                <w:rFonts w:eastAsia="Times New Roman"/>
                <w:sz w:val="20"/>
                <w:szCs w:val="20"/>
                <w:lang w:val="en-US"/>
              </w:rPr>
              <w:t xml:space="preserve"> </w:t>
            </w:r>
            <w:r w:rsidRPr="00E054B9">
              <w:rPr>
                <w:rFonts w:eastAsia="Times New Roman"/>
                <w:sz w:val="20"/>
                <w:szCs w:val="20"/>
                <w:lang w:val="ru-RU"/>
              </w:rPr>
              <w:t>թիմերի</w:t>
            </w:r>
            <w:r w:rsidRPr="00E054B9">
              <w:rPr>
                <w:rFonts w:eastAsia="Times New Roman"/>
                <w:sz w:val="20"/>
                <w:szCs w:val="20"/>
                <w:lang w:val="en-US"/>
              </w:rPr>
              <w:t xml:space="preserve"> </w:t>
            </w:r>
            <w:r w:rsidRPr="00E054B9">
              <w:rPr>
                <w:rFonts w:eastAsia="Times New Roman"/>
                <w:sz w:val="20"/>
                <w:szCs w:val="20"/>
                <w:lang w:val="ru-RU"/>
              </w:rPr>
              <w:t>առկայություն</w:t>
            </w:r>
          </w:p>
          <w:p w:rsidR="00C048B1" w:rsidRPr="00C048B1" w:rsidRDefault="00C048B1" w:rsidP="00C048B1">
            <w:pPr>
              <w:spacing w:after="0" w:line="240" w:lineRule="auto"/>
              <w:rPr>
                <w:rFonts w:eastAsia="Times New Roman"/>
                <w:sz w:val="20"/>
                <w:szCs w:val="20"/>
                <w:lang w:val="en-US"/>
              </w:rPr>
            </w:pPr>
          </w:p>
        </w:tc>
        <w:tc>
          <w:tcPr>
            <w:tcW w:w="2340" w:type="dxa"/>
          </w:tcPr>
          <w:p w:rsidR="00C048B1" w:rsidRDefault="00C048B1" w:rsidP="00C048B1">
            <w:pPr>
              <w:spacing w:after="120" w:line="240" w:lineRule="auto"/>
              <w:ind w:left="-60" w:right="-98"/>
              <w:rPr>
                <w:rFonts w:eastAsia="Times New Roman"/>
                <w:sz w:val="20"/>
                <w:szCs w:val="20"/>
                <w:lang w:val="en-US"/>
              </w:rPr>
            </w:pPr>
            <w:r>
              <w:rPr>
                <w:rFonts w:eastAsia="Times New Roman"/>
                <w:sz w:val="20"/>
                <w:szCs w:val="20"/>
                <w:lang w:val="en-US"/>
              </w:rPr>
              <w:t>Մ</w:t>
            </w:r>
            <w:r w:rsidRPr="00E054B9">
              <w:rPr>
                <w:rFonts w:eastAsia="Times New Roman"/>
                <w:sz w:val="20"/>
                <w:szCs w:val="20"/>
                <w:lang w:val="ru-RU"/>
              </w:rPr>
              <w:t>իջազգային կազմակերպություններ</w:t>
            </w:r>
          </w:p>
          <w:p w:rsidR="008B7F8F" w:rsidRPr="00E054B9" w:rsidRDefault="00C048B1" w:rsidP="00C048B1">
            <w:pPr>
              <w:spacing w:after="120" w:line="240" w:lineRule="auto"/>
              <w:rPr>
                <w:rFonts w:eastAsia="Times New Roman"/>
                <w:sz w:val="20"/>
                <w:szCs w:val="20"/>
                <w:lang w:val="en-US"/>
              </w:rPr>
            </w:pPr>
            <w:r>
              <w:rPr>
                <w:rFonts w:eastAsia="Times New Roman"/>
                <w:sz w:val="20"/>
                <w:szCs w:val="20"/>
                <w:lang w:val="en-US"/>
              </w:rPr>
              <w:t>(</w:t>
            </w:r>
            <w:proofErr w:type="spellStart"/>
            <w:r>
              <w:rPr>
                <w:rFonts w:eastAsia="Times New Roman"/>
                <w:sz w:val="20"/>
                <w:szCs w:val="20"/>
                <w:lang w:val="en-US"/>
              </w:rPr>
              <w:t>համաձայնությամբ</w:t>
            </w:r>
            <w:proofErr w:type="spellEnd"/>
            <w:r>
              <w:rPr>
                <w:rFonts w:eastAsia="Times New Roman"/>
                <w:sz w:val="20"/>
                <w:szCs w:val="20"/>
                <w:lang w:val="en-US"/>
              </w:rPr>
              <w:t>)</w:t>
            </w:r>
          </w:p>
        </w:tc>
        <w:tc>
          <w:tcPr>
            <w:tcW w:w="1530" w:type="dxa"/>
          </w:tcPr>
          <w:p w:rsidR="008B7F8F" w:rsidRPr="00E054B9" w:rsidRDefault="008B7F8F" w:rsidP="00E054B9">
            <w:pPr>
              <w:spacing w:after="120" w:line="240" w:lineRule="auto"/>
              <w:ind w:left="-108" w:right="-75"/>
              <w:rPr>
                <w:rFonts w:eastAsia="Times New Roman"/>
                <w:sz w:val="20"/>
                <w:szCs w:val="20"/>
                <w:lang w:val="ru-RU"/>
              </w:rPr>
            </w:pPr>
            <w:r w:rsidRPr="00E054B9">
              <w:rPr>
                <w:rFonts w:eastAsia="Times New Roman"/>
                <w:sz w:val="20"/>
                <w:szCs w:val="20"/>
                <w:lang w:val="en-US"/>
              </w:rPr>
              <w:t>2020-2030</w:t>
            </w:r>
            <w:r w:rsidR="003E2DA6" w:rsidRPr="00E054B9">
              <w:rPr>
                <w:rFonts w:eastAsia="Times New Roman"/>
                <w:sz w:val="20"/>
                <w:szCs w:val="20"/>
                <w:lang w:val="en-US"/>
              </w:rPr>
              <w:t>թթ.</w:t>
            </w:r>
          </w:p>
        </w:tc>
        <w:tc>
          <w:tcPr>
            <w:tcW w:w="2340" w:type="dxa"/>
          </w:tcPr>
          <w:p w:rsidR="008B7F8F" w:rsidRPr="00E054B9" w:rsidRDefault="008B7F8F" w:rsidP="00402619">
            <w:pPr>
              <w:spacing w:after="120" w:line="240" w:lineRule="auto"/>
              <w:ind w:left="16" w:right="-74" w:firstLine="90"/>
              <w:rPr>
                <w:rFonts w:eastAsia="Times New Roman"/>
                <w:sz w:val="20"/>
                <w:szCs w:val="20"/>
                <w:lang w:val="ru-RU"/>
              </w:rPr>
            </w:pPr>
            <w:r w:rsidRPr="00E054B9">
              <w:rPr>
                <w:rFonts w:eastAsia="Times New Roman"/>
                <w:sz w:val="20"/>
                <w:szCs w:val="20"/>
                <w:lang w:val="ru-RU"/>
              </w:rPr>
              <w:t xml:space="preserve"> </w:t>
            </w:r>
            <w:r w:rsidR="00D11C0A">
              <w:rPr>
                <w:rFonts w:eastAsia="Times New Roman"/>
                <w:sz w:val="20"/>
                <w:szCs w:val="20"/>
                <w:lang w:val="en-US"/>
              </w:rPr>
              <w:t>Մ</w:t>
            </w:r>
            <w:r w:rsidRPr="00E054B9">
              <w:rPr>
                <w:rFonts w:eastAsia="Times New Roman"/>
                <w:sz w:val="20"/>
                <w:szCs w:val="20"/>
                <w:lang w:val="ru-RU"/>
              </w:rPr>
              <w:t xml:space="preserve">իջազգային դոնոր </w:t>
            </w:r>
            <w:r w:rsidRPr="00402619">
              <w:rPr>
                <w:rStyle w:val="Strong"/>
                <w:b w:val="0"/>
                <w:sz w:val="20"/>
                <w:szCs w:val="20"/>
              </w:rPr>
              <w:t>կազմակերպություններ</w:t>
            </w:r>
          </w:p>
        </w:tc>
      </w:tr>
      <w:tr w:rsidR="008B7F8F" w:rsidRPr="00147EA9" w:rsidTr="009D1305">
        <w:tc>
          <w:tcPr>
            <w:tcW w:w="630" w:type="dxa"/>
          </w:tcPr>
          <w:p w:rsidR="008B7F8F" w:rsidRPr="00D5339E" w:rsidRDefault="008B7F8F" w:rsidP="00E029B4">
            <w:pPr>
              <w:ind w:left="57"/>
              <w:rPr>
                <w:sz w:val="20"/>
                <w:szCs w:val="20"/>
                <w:lang w:val="en-US"/>
              </w:rPr>
            </w:pPr>
            <w:r w:rsidRPr="00D5339E">
              <w:rPr>
                <w:sz w:val="20"/>
                <w:szCs w:val="20"/>
                <w:lang w:val="en-US"/>
              </w:rPr>
              <w:t>15.</w:t>
            </w:r>
          </w:p>
        </w:tc>
        <w:tc>
          <w:tcPr>
            <w:tcW w:w="2700" w:type="dxa"/>
          </w:tcPr>
          <w:p w:rsidR="008B7F8F" w:rsidRDefault="008B7F8F" w:rsidP="00E054B9">
            <w:pPr>
              <w:spacing w:after="0" w:line="240" w:lineRule="auto"/>
              <w:rPr>
                <w:rFonts w:eastAsia="Times New Roman"/>
                <w:sz w:val="20"/>
                <w:szCs w:val="20"/>
                <w:lang w:val="en-US" w:eastAsia="ru-RU"/>
              </w:rPr>
            </w:pPr>
            <w:r w:rsidRPr="00D5339E">
              <w:rPr>
                <w:rFonts w:eastAsia="Times New Roman"/>
                <w:sz w:val="20"/>
                <w:szCs w:val="20"/>
                <w:lang w:val="en-US" w:eastAsia="ru-RU"/>
              </w:rPr>
              <w:t xml:space="preserve">ՀՀ </w:t>
            </w:r>
            <w:proofErr w:type="spellStart"/>
            <w:r w:rsidRPr="00D5339E">
              <w:rPr>
                <w:rFonts w:eastAsia="Times New Roman"/>
                <w:sz w:val="20"/>
                <w:szCs w:val="20"/>
                <w:lang w:val="en-US" w:eastAsia="ru-RU"/>
              </w:rPr>
              <w:t>տարածքում</w:t>
            </w:r>
            <w:proofErr w:type="spellEnd"/>
            <w:r w:rsidRPr="00D5339E">
              <w:rPr>
                <w:rFonts w:eastAsia="Times New Roman"/>
                <w:sz w:val="20"/>
                <w:szCs w:val="20"/>
                <w:lang w:val="en-US" w:eastAsia="ru-RU"/>
              </w:rPr>
              <w:t xml:space="preserve"> </w:t>
            </w:r>
            <w:proofErr w:type="spellStart"/>
            <w:r w:rsidRPr="00D5339E">
              <w:rPr>
                <w:rFonts w:eastAsia="Times New Roman"/>
                <w:sz w:val="20"/>
                <w:szCs w:val="20"/>
                <w:lang w:val="en-US" w:eastAsia="ru-RU"/>
              </w:rPr>
              <w:t>գործող</w:t>
            </w:r>
            <w:proofErr w:type="spellEnd"/>
            <w:r w:rsidRPr="00D5339E">
              <w:rPr>
                <w:rFonts w:eastAsia="Times New Roman"/>
                <w:sz w:val="20"/>
                <w:szCs w:val="20"/>
                <w:lang w:val="en-US" w:eastAsia="ru-RU"/>
              </w:rPr>
              <w:t xml:space="preserve"> </w:t>
            </w:r>
            <w:proofErr w:type="spellStart"/>
            <w:r w:rsidRPr="00D5339E">
              <w:rPr>
                <w:rFonts w:eastAsia="Times New Roman"/>
                <w:sz w:val="20"/>
                <w:szCs w:val="20"/>
                <w:lang w:val="en-US" w:eastAsia="ru-RU"/>
              </w:rPr>
              <w:t>փրկարարական</w:t>
            </w:r>
            <w:proofErr w:type="spellEnd"/>
            <w:r w:rsidRPr="00D5339E">
              <w:rPr>
                <w:rFonts w:eastAsia="Times New Roman"/>
                <w:sz w:val="20"/>
                <w:szCs w:val="20"/>
                <w:lang w:val="en-US" w:eastAsia="ru-RU"/>
              </w:rPr>
              <w:t xml:space="preserve"> </w:t>
            </w:r>
            <w:proofErr w:type="spellStart"/>
            <w:r w:rsidRPr="00D5339E">
              <w:rPr>
                <w:rFonts w:eastAsia="Times New Roman"/>
                <w:sz w:val="20"/>
                <w:szCs w:val="20"/>
                <w:lang w:val="en-US" w:eastAsia="ru-RU"/>
              </w:rPr>
              <w:t>կազմավորումների</w:t>
            </w:r>
            <w:proofErr w:type="spellEnd"/>
            <w:r w:rsidRPr="00D5339E">
              <w:rPr>
                <w:rFonts w:eastAsia="Times New Roman"/>
                <w:sz w:val="20"/>
                <w:szCs w:val="20"/>
                <w:lang w:val="en-US" w:eastAsia="ru-RU"/>
              </w:rPr>
              <w:t xml:space="preserve"> </w:t>
            </w:r>
            <w:proofErr w:type="spellStart"/>
            <w:r w:rsidRPr="00D5339E">
              <w:rPr>
                <w:rFonts w:eastAsia="Times New Roman"/>
                <w:sz w:val="20"/>
                <w:szCs w:val="20"/>
                <w:lang w:val="en-US" w:eastAsia="ru-RU"/>
              </w:rPr>
              <w:t>արագ</w:t>
            </w:r>
            <w:proofErr w:type="spellEnd"/>
            <w:r w:rsidRPr="00D5339E">
              <w:rPr>
                <w:rFonts w:eastAsia="Times New Roman"/>
                <w:sz w:val="20"/>
                <w:szCs w:val="20"/>
                <w:lang w:val="en-US" w:eastAsia="ru-RU"/>
              </w:rPr>
              <w:t xml:space="preserve"> </w:t>
            </w:r>
            <w:proofErr w:type="spellStart"/>
            <w:r w:rsidRPr="00D5339E">
              <w:rPr>
                <w:rFonts w:eastAsia="Times New Roman"/>
                <w:sz w:val="20"/>
                <w:szCs w:val="20"/>
                <w:lang w:val="en-US" w:eastAsia="ru-RU"/>
              </w:rPr>
              <w:t>արձագանքման</w:t>
            </w:r>
            <w:proofErr w:type="spellEnd"/>
            <w:r w:rsidRPr="00D5339E">
              <w:rPr>
                <w:rFonts w:eastAsia="Times New Roman"/>
                <w:sz w:val="20"/>
                <w:szCs w:val="20"/>
                <w:lang w:val="en-US" w:eastAsia="ru-RU"/>
              </w:rPr>
              <w:t xml:space="preserve"> </w:t>
            </w:r>
            <w:proofErr w:type="spellStart"/>
            <w:r w:rsidRPr="00D5339E">
              <w:rPr>
                <w:rFonts w:eastAsia="Times New Roman"/>
                <w:sz w:val="20"/>
                <w:szCs w:val="20"/>
                <w:lang w:val="en-US" w:eastAsia="ru-RU"/>
              </w:rPr>
              <w:t>փրկարարական</w:t>
            </w:r>
            <w:proofErr w:type="spellEnd"/>
            <w:r w:rsidRPr="00D5339E">
              <w:rPr>
                <w:rFonts w:eastAsia="Times New Roman"/>
                <w:sz w:val="20"/>
                <w:szCs w:val="20"/>
                <w:lang w:val="en-US" w:eastAsia="ru-RU"/>
              </w:rPr>
              <w:t xml:space="preserve"> </w:t>
            </w:r>
            <w:proofErr w:type="spellStart"/>
            <w:r w:rsidRPr="00D5339E">
              <w:rPr>
                <w:rFonts w:eastAsia="Times New Roman"/>
                <w:sz w:val="20"/>
                <w:szCs w:val="20"/>
                <w:lang w:val="en-US" w:eastAsia="ru-RU"/>
              </w:rPr>
              <w:t>խմբերի</w:t>
            </w:r>
            <w:proofErr w:type="spellEnd"/>
            <w:r w:rsidRPr="00D5339E">
              <w:rPr>
                <w:rFonts w:eastAsia="Times New Roman"/>
                <w:sz w:val="20"/>
                <w:szCs w:val="20"/>
                <w:lang w:val="en-US" w:eastAsia="ru-RU"/>
              </w:rPr>
              <w:t xml:space="preserve"> և </w:t>
            </w:r>
            <w:proofErr w:type="spellStart"/>
            <w:r w:rsidRPr="00D5339E">
              <w:rPr>
                <w:rFonts w:eastAsia="Times New Roman"/>
                <w:sz w:val="20"/>
                <w:szCs w:val="20"/>
                <w:lang w:val="en-US" w:eastAsia="ru-RU"/>
              </w:rPr>
              <w:t>փրկարարների</w:t>
            </w:r>
            <w:proofErr w:type="spellEnd"/>
            <w:r w:rsidRPr="00D5339E">
              <w:rPr>
                <w:rFonts w:eastAsia="Times New Roman"/>
                <w:sz w:val="20"/>
                <w:szCs w:val="20"/>
                <w:lang w:val="en-US" w:eastAsia="ru-RU"/>
              </w:rPr>
              <w:t xml:space="preserve"> </w:t>
            </w:r>
            <w:proofErr w:type="spellStart"/>
            <w:r w:rsidRPr="00D5339E">
              <w:rPr>
                <w:rFonts w:eastAsia="Times New Roman"/>
                <w:sz w:val="20"/>
                <w:szCs w:val="20"/>
                <w:lang w:val="en-US" w:eastAsia="ru-RU"/>
              </w:rPr>
              <w:t>որակավորման</w:t>
            </w:r>
            <w:proofErr w:type="spellEnd"/>
            <w:r w:rsidRPr="00D5339E">
              <w:rPr>
                <w:rFonts w:eastAsia="Times New Roman"/>
                <w:sz w:val="20"/>
                <w:szCs w:val="20"/>
                <w:lang w:val="en-US" w:eastAsia="ru-RU"/>
              </w:rPr>
              <w:t xml:space="preserve"> </w:t>
            </w:r>
            <w:proofErr w:type="spellStart"/>
            <w:r w:rsidRPr="00D5339E">
              <w:rPr>
                <w:rFonts w:eastAsia="Times New Roman"/>
                <w:sz w:val="20"/>
                <w:szCs w:val="20"/>
                <w:lang w:val="en-US" w:eastAsia="ru-RU"/>
              </w:rPr>
              <w:t>գործընթացի</w:t>
            </w:r>
            <w:proofErr w:type="spellEnd"/>
            <w:r w:rsidRPr="00D5339E">
              <w:rPr>
                <w:rFonts w:eastAsia="Times New Roman"/>
                <w:sz w:val="20"/>
                <w:szCs w:val="20"/>
                <w:lang w:val="en-US" w:eastAsia="ru-RU"/>
              </w:rPr>
              <w:t xml:space="preserve"> </w:t>
            </w:r>
            <w:proofErr w:type="spellStart"/>
            <w:r w:rsidRPr="00D5339E">
              <w:rPr>
                <w:rFonts w:eastAsia="Times New Roman"/>
                <w:sz w:val="20"/>
                <w:szCs w:val="20"/>
                <w:lang w:val="en-US" w:eastAsia="ru-RU"/>
              </w:rPr>
              <w:t>իրականացում</w:t>
            </w:r>
            <w:proofErr w:type="spellEnd"/>
          </w:p>
          <w:p w:rsidR="00633444" w:rsidRPr="00D5339E" w:rsidRDefault="00633444" w:rsidP="00E054B9">
            <w:pPr>
              <w:spacing w:after="0" w:line="240" w:lineRule="auto"/>
              <w:rPr>
                <w:rFonts w:eastAsia="Times New Roman"/>
                <w:sz w:val="20"/>
                <w:szCs w:val="20"/>
                <w:lang w:val="en-US" w:eastAsia="ru-RU"/>
              </w:rPr>
            </w:pPr>
          </w:p>
        </w:tc>
        <w:tc>
          <w:tcPr>
            <w:tcW w:w="3780" w:type="dxa"/>
          </w:tcPr>
          <w:p w:rsidR="008B7F8F" w:rsidRPr="00D5339E" w:rsidRDefault="008B7F8F" w:rsidP="0040280B">
            <w:pPr>
              <w:spacing w:line="240" w:lineRule="auto"/>
              <w:rPr>
                <w:rFonts w:eastAsia="Times New Roman"/>
                <w:sz w:val="20"/>
                <w:szCs w:val="20"/>
                <w:lang w:val="en-US"/>
              </w:rPr>
            </w:pPr>
            <w:proofErr w:type="spellStart"/>
            <w:r w:rsidRPr="00D5339E">
              <w:rPr>
                <w:rFonts w:eastAsia="Times New Roman"/>
                <w:sz w:val="20"/>
                <w:szCs w:val="20"/>
                <w:lang w:val="en-US"/>
              </w:rPr>
              <w:t>Փրկարարներից</w:t>
            </w:r>
            <w:proofErr w:type="spellEnd"/>
            <w:r w:rsidRPr="00D5339E">
              <w:rPr>
                <w:rFonts w:eastAsia="Times New Roman"/>
                <w:sz w:val="20"/>
                <w:szCs w:val="20"/>
                <w:lang w:val="en-US"/>
              </w:rPr>
              <w:t xml:space="preserve"> </w:t>
            </w:r>
            <w:proofErr w:type="spellStart"/>
            <w:r w:rsidRPr="00D5339E">
              <w:rPr>
                <w:rFonts w:eastAsia="Times New Roman"/>
                <w:sz w:val="20"/>
                <w:szCs w:val="20"/>
                <w:lang w:val="en-US"/>
              </w:rPr>
              <w:t>ֆիզիկական</w:t>
            </w:r>
            <w:proofErr w:type="spellEnd"/>
            <w:r w:rsidRPr="00D5339E">
              <w:rPr>
                <w:rFonts w:eastAsia="Times New Roman"/>
                <w:sz w:val="20"/>
                <w:szCs w:val="20"/>
                <w:lang w:val="en-US"/>
              </w:rPr>
              <w:t xml:space="preserve"> և </w:t>
            </w:r>
            <w:proofErr w:type="spellStart"/>
            <w:r w:rsidRPr="00D5339E">
              <w:rPr>
                <w:rFonts w:eastAsia="Times New Roman"/>
                <w:sz w:val="20"/>
                <w:szCs w:val="20"/>
                <w:lang w:val="en-US"/>
              </w:rPr>
              <w:t>մասնագիտական</w:t>
            </w:r>
            <w:proofErr w:type="spellEnd"/>
            <w:r w:rsidRPr="00D5339E">
              <w:rPr>
                <w:rFonts w:eastAsia="Times New Roman"/>
                <w:sz w:val="20"/>
                <w:szCs w:val="20"/>
                <w:lang w:val="en-US"/>
              </w:rPr>
              <w:t xml:space="preserve"> </w:t>
            </w:r>
            <w:proofErr w:type="spellStart"/>
            <w:r w:rsidRPr="00D5339E">
              <w:rPr>
                <w:rFonts w:eastAsia="Times New Roman"/>
                <w:sz w:val="20"/>
                <w:szCs w:val="20"/>
                <w:lang w:val="en-US"/>
              </w:rPr>
              <w:t>պատրաստություն</w:t>
            </w:r>
            <w:r w:rsidR="0040280B">
              <w:rPr>
                <w:rFonts w:eastAsia="Times New Roman"/>
                <w:sz w:val="20"/>
                <w:szCs w:val="20"/>
                <w:lang w:val="en-US"/>
              </w:rPr>
              <w:t>ներ</w:t>
            </w:r>
            <w:r w:rsidRPr="00D5339E">
              <w:rPr>
                <w:rFonts w:eastAsia="Times New Roman"/>
                <w:sz w:val="20"/>
                <w:szCs w:val="20"/>
                <w:lang w:val="en-US"/>
              </w:rPr>
              <w:t>ից</w:t>
            </w:r>
            <w:proofErr w:type="spellEnd"/>
            <w:r w:rsidRPr="00D5339E">
              <w:rPr>
                <w:rFonts w:eastAsia="Times New Roman"/>
                <w:sz w:val="20"/>
                <w:szCs w:val="20"/>
                <w:lang w:val="en-US"/>
              </w:rPr>
              <w:t xml:space="preserve"> </w:t>
            </w:r>
            <w:proofErr w:type="spellStart"/>
            <w:r w:rsidRPr="00D5339E">
              <w:rPr>
                <w:rFonts w:eastAsia="Times New Roman"/>
                <w:sz w:val="20"/>
                <w:szCs w:val="20"/>
                <w:lang w:val="en-US"/>
              </w:rPr>
              <w:t>քննությունների</w:t>
            </w:r>
            <w:proofErr w:type="spellEnd"/>
            <w:r w:rsidRPr="00D5339E">
              <w:rPr>
                <w:rFonts w:eastAsia="Times New Roman"/>
                <w:sz w:val="20"/>
                <w:szCs w:val="20"/>
                <w:lang w:val="en-US"/>
              </w:rPr>
              <w:t xml:space="preserve"> </w:t>
            </w:r>
            <w:proofErr w:type="spellStart"/>
            <w:r w:rsidRPr="00D5339E">
              <w:rPr>
                <w:rFonts w:eastAsia="Times New Roman"/>
                <w:sz w:val="20"/>
                <w:szCs w:val="20"/>
                <w:lang w:val="en-US"/>
              </w:rPr>
              <w:t>ընդունում</w:t>
            </w:r>
            <w:proofErr w:type="spellEnd"/>
          </w:p>
        </w:tc>
        <w:tc>
          <w:tcPr>
            <w:tcW w:w="2790" w:type="dxa"/>
          </w:tcPr>
          <w:p w:rsidR="008B7F8F" w:rsidRPr="0040280B" w:rsidRDefault="0040280B" w:rsidP="00D11C0A">
            <w:pPr>
              <w:spacing w:after="0" w:line="240" w:lineRule="auto"/>
              <w:rPr>
                <w:rFonts w:eastAsia="Times New Roman"/>
                <w:sz w:val="20"/>
                <w:szCs w:val="20"/>
                <w:lang w:val="en-US"/>
              </w:rPr>
            </w:pPr>
            <w:r>
              <w:rPr>
                <w:rFonts w:eastAsia="Times New Roman"/>
                <w:sz w:val="20"/>
                <w:szCs w:val="20"/>
                <w:lang w:val="en-US"/>
              </w:rPr>
              <w:t>Ո</w:t>
            </w:r>
            <w:r w:rsidR="008B7F8F" w:rsidRPr="00D5339E">
              <w:rPr>
                <w:rFonts w:eastAsia="Times New Roman"/>
                <w:sz w:val="20"/>
                <w:szCs w:val="20"/>
                <w:lang w:val="ru-RU"/>
              </w:rPr>
              <w:t>րակավորված</w:t>
            </w:r>
            <w:r w:rsidR="008B7F8F" w:rsidRPr="00D5339E">
              <w:rPr>
                <w:rFonts w:eastAsia="Times New Roman"/>
                <w:sz w:val="20"/>
                <w:szCs w:val="20"/>
                <w:lang w:val="en-US"/>
              </w:rPr>
              <w:t xml:space="preserve"> </w:t>
            </w:r>
            <w:r w:rsidR="008B7F8F" w:rsidRPr="00D5339E">
              <w:rPr>
                <w:rFonts w:eastAsia="Times New Roman"/>
                <w:sz w:val="20"/>
                <w:szCs w:val="20"/>
                <w:lang w:val="ru-RU"/>
              </w:rPr>
              <w:t>և</w:t>
            </w:r>
            <w:r w:rsidR="008B7F8F" w:rsidRPr="00D5339E">
              <w:rPr>
                <w:rFonts w:eastAsia="Times New Roman"/>
                <w:sz w:val="20"/>
                <w:szCs w:val="20"/>
                <w:lang w:val="en-US"/>
              </w:rPr>
              <w:t xml:space="preserve"> </w:t>
            </w:r>
            <w:r w:rsidR="008B7F8F" w:rsidRPr="00D5339E">
              <w:rPr>
                <w:rFonts w:eastAsia="Times New Roman"/>
                <w:sz w:val="20"/>
                <w:szCs w:val="20"/>
                <w:lang w:val="ru-RU"/>
              </w:rPr>
              <w:t>բարձր</w:t>
            </w:r>
            <w:r w:rsidR="008B7F8F" w:rsidRPr="00D5339E">
              <w:rPr>
                <w:rFonts w:eastAsia="Times New Roman"/>
                <w:sz w:val="20"/>
                <w:szCs w:val="20"/>
                <w:lang w:val="en-US"/>
              </w:rPr>
              <w:t xml:space="preserve"> </w:t>
            </w:r>
            <w:r w:rsidR="008B7F8F" w:rsidRPr="00D5339E">
              <w:rPr>
                <w:rFonts w:eastAsia="Times New Roman"/>
                <w:sz w:val="20"/>
                <w:szCs w:val="20"/>
                <w:lang w:val="ru-RU"/>
              </w:rPr>
              <w:t>պատրաստականության</w:t>
            </w:r>
            <w:r w:rsidR="008B7F8F" w:rsidRPr="00D5339E">
              <w:rPr>
                <w:rFonts w:eastAsia="Times New Roman"/>
                <w:sz w:val="20"/>
                <w:szCs w:val="20"/>
                <w:lang w:val="en-US"/>
              </w:rPr>
              <w:t xml:space="preserve"> </w:t>
            </w:r>
            <w:r w:rsidR="008B7F8F" w:rsidRPr="00D5339E">
              <w:rPr>
                <w:rFonts w:eastAsia="Times New Roman"/>
                <w:sz w:val="20"/>
                <w:szCs w:val="20"/>
                <w:lang w:val="ru-RU"/>
              </w:rPr>
              <w:t>փրկարար</w:t>
            </w:r>
            <w:r w:rsidR="008B7F8F" w:rsidRPr="00D5339E">
              <w:rPr>
                <w:rFonts w:eastAsia="Times New Roman"/>
                <w:sz w:val="20"/>
                <w:szCs w:val="20"/>
                <w:lang w:val="en-US"/>
              </w:rPr>
              <w:t>ն</w:t>
            </w:r>
            <w:r w:rsidR="008B7F8F" w:rsidRPr="00D5339E">
              <w:rPr>
                <w:rFonts w:eastAsia="Times New Roman"/>
                <w:sz w:val="20"/>
                <w:szCs w:val="20"/>
                <w:lang w:val="ru-RU"/>
              </w:rPr>
              <w:t>եր</w:t>
            </w:r>
            <w:r>
              <w:rPr>
                <w:rFonts w:eastAsia="Times New Roman"/>
                <w:sz w:val="20"/>
                <w:szCs w:val="20"/>
                <w:lang w:val="en-US"/>
              </w:rPr>
              <w:t xml:space="preserve">ի </w:t>
            </w:r>
            <w:proofErr w:type="spellStart"/>
            <w:r>
              <w:rPr>
                <w:rFonts w:eastAsia="Times New Roman"/>
                <w:sz w:val="20"/>
                <w:szCs w:val="20"/>
                <w:lang w:val="en-US"/>
              </w:rPr>
              <w:t>առկայություն</w:t>
            </w:r>
            <w:proofErr w:type="spellEnd"/>
          </w:p>
        </w:tc>
        <w:tc>
          <w:tcPr>
            <w:tcW w:w="2340" w:type="dxa"/>
          </w:tcPr>
          <w:p w:rsidR="008B7F8F" w:rsidRPr="00D5339E" w:rsidRDefault="008B7F8F" w:rsidP="00E054B9">
            <w:pPr>
              <w:spacing w:after="120" w:line="240" w:lineRule="auto"/>
              <w:rPr>
                <w:rFonts w:eastAsia="Times New Roman"/>
                <w:sz w:val="20"/>
                <w:szCs w:val="20"/>
                <w:lang w:val="en-US"/>
              </w:rPr>
            </w:pPr>
          </w:p>
        </w:tc>
        <w:tc>
          <w:tcPr>
            <w:tcW w:w="1530" w:type="dxa"/>
          </w:tcPr>
          <w:p w:rsidR="008B7F8F" w:rsidRPr="00D5339E" w:rsidRDefault="008B7F8F" w:rsidP="00E054B9">
            <w:pPr>
              <w:spacing w:after="120" w:line="240" w:lineRule="auto"/>
              <w:ind w:left="-108" w:right="-75"/>
              <w:rPr>
                <w:rFonts w:eastAsia="Times New Roman"/>
                <w:sz w:val="20"/>
                <w:szCs w:val="20"/>
                <w:lang w:val="ru-RU"/>
              </w:rPr>
            </w:pPr>
            <w:r w:rsidRPr="00D5339E">
              <w:rPr>
                <w:rFonts w:eastAsia="Times New Roman"/>
                <w:sz w:val="20"/>
                <w:szCs w:val="20"/>
                <w:lang w:val="en-US"/>
              </w:rPr>
              <w:t>2020-2030</w:t>
            </w:r>
            <w:r w:rsidR="003E2DA6" w:rsidRPr="00D5339E">
              <w:rPr>
                <w:rFonts w:eastAsia="Times New Roman"/>
                <w:sz w:val="20"/>
                <w:szCs w:val="20"/>
                <w:lang w:val="en-US"/>
              </w:rPr>
              <w:t>թթ.</w:t>
            </w:r>
          </w:p>
        </w:tc>
        <w:tc>
          <w:tcPr>
            <w:tcW w:w="2340" w:type="dxa"/>
          </w:tcPr>
          <w:p w:rsidR="008B7F8F" w:rsidRPr="00D5339E" w:rsidRDefault="00750E5C" w:rsidP="00E054B9">
            <w:pPr>
              <w:spacing w:after="120" w:line="240" w:lineRule="auto"/>
              <w:ind w:left="-51" w:right="-85"/>
              <w:rPr>
                <w:rFonts w:eastAsia="Times New Roman"/>
                <w:sz w:val="20"/>
                <w:szCs w:val="20"/>
              </w:rPr>
            </w:pPr>
            <w:proofErr w:type="spellStart"/>
            <w:r>
              <w:rPr>
                <w:rFonts w:eastAsia="Times New Roman"/>
                <w:sz w:val="20"/>
                <w:szCs w:val="20"/>
                <w:lang w:val="en-US"/>
              </w:rPr>
              <w:t>Օրենսդրությամբ</w:t>
            </w:r>
            <w:proofErr w:type="spellEnd"/>
            <w:r>
              <w:rPr>
                <w:rFonts w:eastAsia="Times New Roman"/>
                <w:sz w:val="20"/>
                <w:szCs w:val="20"/>
                <w:lang w:val="en-US"/>
              </w:rPr>
              <w:t xml:space="preserve"> </w:t>
            </w:r>
            <w:proofErr w:type="spellStart"/>
            <w:r>
              <w:rPr>
                <w:rFonts w:eastAsia="Times New Roman"/>
                <w:sz w:val="20"/>
                <w:szCs w:val="20"/>
                <w:lang w:val="en-US"/>
              </w:rPr>
              <w:t>չարգելված</w:t>
            </w:r>
            <w:proofErr w:type="spellEnd"/>
            <w:r>
              <w:rPr>
                <w:rFonts w:eastAsia="Times New Roman"/>
                <w:sz w:val="20"/>
                <w:szCs w:val="20"/>
                <w:lang w:val="en-US"/>
              </w:rPr>
              <w:t xml:space="preserve"> </w:t>
            </w:r>
            <w:proofErr w:type="spellStart"/>
            <w:r>
              <w:rPr>
                <w:rFonts w:eastAsia="Times New Roman"/>
                <w:sz w:val="20"/>
                <w:szCs w:val="20"/>
                <w:lang w:val="en-US"/>
              </w:rPr>
              <w:t>ֆինանսավորման</w:t>
            </w:r>
            <w:proofErr w:type="spellEnd"/>
            <w:r>
              <w:rPr>
                <w:rFonts w:eastAsia="Times New Roman"/>
                <w:sz w:val="20"/>
                <w:szCs w:val="20"/>
                <w:lang w:val="en-US"/>
              </w:rPr>
              <w:t xml:space="preserve"> </w:t>
            </w:r>
            <w:proofErr w:type="spellStart"/>
            <w:r>
              <w:rPr>
                <w:rFonts w:eastAsia="Times New Roman"/>
                <w:sz w:val="20"/>
                <w:szCs w:val="20"/>
                <w:lang w:val="en-US"/>
              </w:rPr>
              <w:t>աղբյուրներ</w:t>
            </w:r>
            <w:proofErr w:type="spellEnd"/>
          </w:p>
        </w:tc>
      </w:tr>
      <w:tr w:rsidR="00E054B9" w:rsidRPr="00147EA9" w:rsidTr="009D1305">
        <w:trPr>
          <w:trHeight w:val="2015"/>
        </w:trPr>
        <w:tc>
          <w:tcPr>
            <w:tcW w:w="630" w:type="dxa"/>
          </w:tcPr>
          <w:p w:rsidR="00E054B9" w:rsidRPr="00E029B4" w:rsidRDefault="00E054B9" w:rsidP="00E029B4">
            <w:pPr>
              <w:ind w:left="57"/>
              <w:rPr>
                <w:sz w:val="20"/>
                <w:szCs w:val="20"/>
                <w:lang w:val="en-US"/>
              </w:rPr>
            </w:pPr>
            <w:r>
              <w:rPr>
                <w:sz w:val="20"/>
                <w:szCs w:val="20"/>
                <w:lang w:val="en-US"/>
              </w:rPr>
              <w:lastRenderedPageBreak/>
              <w:t>16.</w:t>
            </w:r>
          </w:p>
        </w:tc>
        <w:tc>
          <w:tcPr>
            <w:tcW w:w="2700" w:type="dxa"/>
          </w:tcPr>
          <w:p w:rsidR="00E054B9" w:rsidRPr="00E054B9" w:rsidRDefault="00E054B9" w:rsidP="00E054B9">
            <w:pPr>
              <w:spacing w:after="0" w:line="240" w:lineRule="auto"/>
              <w:ind w:right="-108"/>
              <w:rPr>
                <w:rFonts w:eastAsia="Times New Roman"/>
                <w:sz w:val="20"/>
                <w:szCs w:val="20"/>
                <w:lang w:val="en-US"/>
              </w:rPr>
            </w:pPr>
            <w:proofErr w:type="spellStart"/>
            <w:r w:rsidRPr="00E054B9">
              <w:rPr>
                <w:rFonts w:eastAsia="Times New Roman"/>
                <w:sz w:val="20"/>
                <w:szCs w:val="20"/>
                <w:lang w:val="en-US"/>
              </w:rPr>
              <w:t>Պատանիների</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մոտ</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բարդ</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իրավիճակներում</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արագ</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կողմնորոշվելու</w:t>
            </w:r>
            <w:proofErr w:type="spellEnd"/>
            <w:r w:rsidRPr="00E054B9">
              <w:rPr>
                <w:rFonts w:eastAsia="Times New Roman"/>
                <w:sz w:val="20"/>
                <w:szCs w:val="20"/>
                <w:lang w:val="en-US"/>
              </w:rPr>
              <w:t xml:space="preserve"> և </w:t>
            </w:r>
            <w:proofErr w:type="spellStart"/>
            <w:r w:rsidRPr="00E054B9">
              <w:rPr>
                <w:rFonts w:eastAsia="Times New Roman"/>
                <w:sz w:val="20"/>
                <w:szCs w:val="20"/>
                <w:lang w:val="en-US"/>
              </w:rPr>
              <w:t>ճիշտ</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որոշում</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կայացնելու</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համար</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հանդիպումների</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հավաքների</w:t>
            </w:r>
            <w:proofErr w:type="spellEnd"/>
            <w:r w:rsidRPr="00E054B9">
              <w:rPr>
                <w:rFonts w:eastAsia="Times New Roman"/>
                <w:sz w:val="20"/>
                <w:szCs w:val="20"/>
                <w:lang w:val="en-US"/>
              </w:rPr>
              <w:t xml:space="preserve"> և </w:t>
            </w:r>
            <w:proofErr w:type="spellStart"/>
            <w:r w:rsidRPr="00E054B9">
              <w:rPr>
                <w:rFonts w:eastAsia="Times New Roman"/>
                <w:sz w:val="20"/>
                <w:szCs w:val="20"/>
                <w:lang w:val="en-US"/>
              </w:rPr>
              <w:t>մարզական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առաջնությունների</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անցկացում</w:t>
            </w:r>
            <w:proofErr w:type="spellEnd"/>
          </w:p>
        </w:tc>
        <w:tc>
          <w:tcPr>
            <w:tcW w:w="3780" w:type="dxa"/>
          </w:tcPr>
          <w:p w:rsidR="00E054B9" w:rsidRPr="00E054B9" w:rsidRDefault="00E054B9" w:rsidP="00E054B9">
            <w:pPr>
              <w:spacing w:after="0" w:line="240" w:lineRule="auto"/>
              <w:ind w:hanging="18"/>
              <w:rPr>
                <w:rFonts w:eastAsia="Times New Roman"/>
                <w:sz w:val="20"/>
                <w:szCs w:val="20"/>
                <w:lang w:val="en-US"/>
              </w:rPr>
            </w:pPr>
            <w:proofErr w:type="spellStart"/>
            <w:r w:rsidRPr="00E054B9">
              <w:rPr>
                <w:rFonts w:eastAsia="Times New Roman"/>
                <w:sz w:val="20"/>
                <w:szCs w:val="20"/>
                <w:lang w:val="en-US"/>
              </w:rPr>
              <w:t>Մարզային</w:t>
            </w:r>
            <w:proofErr w:type="spellEnd"/>
            <w:r w:rsidRPr="00E054B9">
              <w:rPr>
                <w:rFonts w:eastAsia="Times New Roman"/>
                <w:sz w:val="20"/>
                <w:szCs w:val="20"/>
                <w:lang w:val="en-US"/>
              </w:rPr>
              <w:t xml:space="preserve"> և </w:t>
            </w:r>
            <w:proofErr w:type="spellStart"/>
            <w:r w:rsidRPr="00E054B9">
              <w:rPr>
                <w:rFonts w:eastAsia="Times New Roman"/>
                <w:sz w:val="20"/>
                <w:szCs w:val="20"/>
                <w:lang w:val="en-US"/>
              </w:rPr>
              <w:t>հանրապետական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ամենամյա</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մարզական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առաջնության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անցկացում</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հավաքական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թիմով</w:t>
            </w:r>
            <w:proofErr w:type="spellEnd"/>
            <w:r w:rsidRPr="00E054B9">
              <w:rPr>
                <w:rFonts w:eastAsia="Times New Roman"/>
                <w:sz w:val="20"/>
                <w:szCs w:val="20"/>
                <w:lang w:val="en-US"/>
              </w:rPr>
              <w:t xml:space="preserve"> </w:t>
            </w:r>
            <w:r w:rsidRPr="00E054B9">
              <w:rPr>
                <w:rFonts w:eastAsia="Times New Roman"/>
                <w:sz w:val="20"/>
                <w:szCs w:val="20"/>
                <w:lang w:val="ru-RU"/>
              </w:rPr>
              <w:t>մասնակցություն</w:t>
            </w:r>
            <w:r w:rsidRPr="00E054B9">
              <w:rPr>
                <w:rFonts w:eastAsia="Times New Roman"/>
                <w:sz w:val="20"/>
                <w:szCs w:val="20"/>
                <w:lang w:val="en-US"/>
              </w:rPr>
              <w:t xml:space="preserve"> </w:t>
            </w:r>
            <w:proofErr w:type="spellStart"/>
            <w:r w:rsidRPr="00E054B9">
              <w:rPr>
                <w:rFonts w:eastAsia="Times New Roman"/>
                <w:sz w:val="20"/>
                <w:szCs w:val="20"/>
                <w:lang w:val="en-US"/>
              </w:rPr>
              <w:t>միջազգային</w:t>
            </w:r>
            <w:proofErr w:type="spellEnd"/>
            <w:r w:rsidRPr="00E054B9">
              <w:rPr>
                <w:rFonts w:eastAsia="Times New Roman"/>
                <w:sz w:val="20"/>
                <w:szCs w:val="20"/>
                <w:lang w:val="en-US"/>
              </w:rPr>
              <w:t xml:space="preserve"> </w:t>
            </w:r>
            <w:r w:rsidRPr="00E054B9">
              <w:rPr>
                <w:rFonts w:eastAsia="Times New Roman"/>
                <w:sz w:val="20"/>
                <w:szCs w:val="20"/>
                <w:lang w:val="ru-RU"/>
              </w:rPr>
              <w:t>մրցումներին</w:t>
            </w:r>
          </w:p>
        </w:tc>
        <w:tc>
          <w:tcPr>
            <w:tcW w:w="2790" w:type="dxa"/>
          </w:tcPr>
          <w:p w:rsidR="00E054B9" w:rsidRPr="00E054B9" w:rsidRDefault="00E054B9" w:rsidP="00E054B9">
            <w:pPr>
              <w:spacing w:after="0" w:line="240" w:lineRule="auto"/>
              <w:rPr>
                <w:sz w:val="20"/>
                <w:szCs w:val="20"/>
                <w:lang w:val="en-US"/>
              </w:rPr>
            </w:pPr>
            <w:proofErr w:type="spellStart"/>
            <w:r w:rsidRPr="00E054B9">
              <w:rPr>
                <w:sz w:val="20"/>
                <w:szCs w:val="20"/>
                <w:lang w:val="en-US"/>
              </w:rPr>
              <w:t>Աճող</w:t>
            </w:r>
            <w:proofErr w:type="spellEnd"/>
            <w:r w:rsidRPr="00E054B9">
              <w:rPr>
                <w:sz w:val="20"/>
                <w:szCs w:val="20"/>
                <w:lang w:val="en-US"/>
              </w:rPr>
              <w:t xml:space="preserve"> </w:t>
            </w:r>
            <w:proofErr w:type="spellStart"/>
            <w:r w:rsidRPr="00E054B9">
              <w:rPr>
                <w:sz w:val="20"/>
                <w:szCs w:val="20"/>
                <w:lang w:val="en-US"/>
              </w:rPr>
              <w:t>սերնդի</w:t>
            </w:r>
            <w:proofErr w:type="spellEnd"/>
            <w:r w:rsidRPr="00E054B9">
              <w:rPr>
                <w:sz w:val="20"/>
                <w:szCs w:val="20"/>
                <w:lang w:val="en-US"/>
              </w:rPr>
              <w:t xml:space="preserve"> </w:t>
            </w:r>
            <w:proofErr w:type="spellStart"/>
            <w:r w:rsidRPr="00E054B9">
              <w:rPr>
                <w:sz w:val="20"/>
                <w:szCs w:val="20"/>
                <w:lang w:val="en-US"/>
              </w:rPr>
              <w:t>մոտ</w:t>
            </w:r>
            <w:proofErr w:type="spellEnd"/>
            <w:r w:rsidRPr="00E054B9">
              <w:rPr>
                <w:sz w:val="20"/>
                <w:szCs w:val="20"/>
                <w:lang w:val="en-US"/>
              </w:rPr>
              <w:t xml:space="preserve"> </w:t>
            </w:r>
            <w:proofErr w:type="spellStart"/>
            <w:r w:rsidRPr="00E054B9">
              <w:rPr>
                <w:sz w:val="20"/>
                <w:szCs w:val="20"/>
                <w:lang w:val="en-US"/>
              </w:rPr>
              <w:t>իրազեկվածության</w:t>
            </w:r>
            <w:proofErr w:type="spellEnd"/>
            <w:r w:rsidRPr="00E054B9">
              <w:rPr>
                <w:sz w:val="20"/>
                <w:szCs w:val="20"/>
                <w:lang w:val="en-US"/>
              </w:rPr>
              <w:t xml:space="preserve"> և </w:t>
            </w:r>
            <w:proofErr w:type="spellStart"/>
            <w:r w:rsidRPr="00E054B9">
              <w:rPr>
                <w:sz w:val="20"/>
                <w:szCs w:val="20"/>
                <w:lang w:val="en-US"/>
              </w:rPr>
              <w:t>տարբեր</w:t>
            </w:r>
            <w:proofErr w:type="spellEnd"/>
            <w:r w:rsidRPr="00E054B9">
              <w:rPr>
                <w:sz w:val="20"/>
                <w:szCs w:val="20"/>
                <w:lang w:val="en-US"/>
              </w:rPr>
              <w:t xml:space="preserve"> </w:t>
            </w:r>
            <w:proofErr w:type="spellStart"/>
            <w:r w:rsidRPr="00E054B9">
              <w:rPr>
                <w:sz w:val="20"/>
                <w:szCs w:val="20"/>
                <w:lang w:val="en-US"/>
              </w:rPr>
              <w:t>բարդ</w:t>
            </w:r>
            <w:proofErr w:type="spellEnd"/>
            <w:r w:rsidRPr="00E054B9">
              <w:rPr>
                <w:sz w:val="20"/>
                <w:szCs w:val="20"/>
                <w:lang w:val="en-US"/>
              </w:rPr>
              <w:t xml:space="preserve"> </w:t>
            </w:r>
            <w:proofErr w:type="spellStart"/>
            <w:r w:rsidRPr="00E054B9">
              <w:rPr>
                <w:sz w:val="20"/>
                <w:szCs w:val="20"/>
                <w:lang w:val="en-US"/>
              </w:rPr>
              <w:t>իրավիճակներում</w:t>
            </w:r>
            <w:proofErr w:type="spellEnd"/>
            <w:r w:rsidRPr="00E054B9">
              <w:rPr>
                <w:sz w:val="20"/>
                <w:szCs w:val="20"/>
                <w:lang w:val="en-US"/>
              </w:rPr>
              <w:t xml:space="preserve"> </w:t>
            </w:r>
            <w:proofErr w:type="spellStart"/>
            <w:r w:rsidRPr="00E054B9">
              <w:rPr>
                <w:sz w:val="20"/>
                <w:szCs w:val="20"/>
                <w:lang w:val="en-US"/>
              </w:rPr>
              <w:t>վարվելակերպի</w:t>
            </w:r>
            <w:proofErr w:type="spellEnd"/>
            <w:r w:rsidRPr="00E054B9">
              <w:rPr>
                <w:sz w:val="20"/>
                <w:szCs w:val="20"/>
                <w:lang w:val="en-US"/>
              </w:rPr>
              <w:t xml:space="preserve"> </w:t>
            </w:r>
            <w:proofErr w:type="spellStart"/>
            <w:r w:rsidRPr="00E054B9">
              <w:rPr>
                <w:sz w:val="20"/>
                <w:szCs w:val="20"/>
                <w:lang w:val="en-US"/>
              </w:rPr>
              <w:t>ճիշտ</w:t>
            </w:r>
            <w:proofErr w:type="spellEnd"/>
            <w:r w:rsidRPr="00E054B9">
              <w:rPr>
                <w:sz w:val="20"/>
                <w:szCs w:val="20"/>
                <w:lang w:val="en-US"/>
              </w:rPr>
              <w:t xml:space="preserve"> </w:t>
            </w:r>
            <w:proofErr w:type="spellStart"/>
            <w:r w:rsidRPr="00E054B9">
              <w:rPr>
                <w:sz w:val="20"/>
                <w:szCs w:val="20"/>
                <w:lang w:val="en-US"/>
              </w:rPr>
              <w:t>կանոնների</w:t>
            </w:r>
            <w:proofErr w:type="spellEnd"/>
            <w:r w:rsidRPr="00E054B9">
              <w:rPr>
                <w:sz w:val="20"/>
                <w:szCs w:val="20"/>
                <w:lang w:val="en-US"/>
              </w:rPr>
              <w:t xml:space="preserve"> </w:t>
            </w:r>
            <w:proofErr w:type="spellStart"/>
            <w:r w:rsidRPr="00E054B9">
              <w:rPr>
                <w:sz w:val="20"/>
                <w:szCs w:val="20"/>
                <w:lang w:val="en-US"/>
              </w:rPr>
              <w:t>տիրապետում</w:t>
            </w:r>
            <w:proofErr w:type="spellEnd"/>
            <w:r w:rsidRPr="00E054B9">
              <w:rPr>
                <w:sz w:val="20"/>
                <w:szCs w:val="20"/>
                <w:lang w:val="en-US"/>
              </w:rPr>
              <w:t xml:space="preserve"> </w:t>
            </w:r>
          </w:p>
        </w:tc>
        <w:tc>
          <w:tcPr>
            <w:tcW w:w="2340" w:type="dxa"/>
          </w:tcPr>
          <w:p w:rsidR="00E054B9" w:rsidRPr="00E054B9" w:rsidRDefault="00E054B9" w:rsidP="00E054B9"/>
        </w:tc>
        <w:tc>
          <w:tcPr>
            <w:tcW w:w="1530" w:type="dxa"/>
          </w:tcPr>
          <w:p w:rsidR="00E054B9" w:rsidRPr="00E054B9" w:rsidRDefault="00E054B9" w:rsidP="00E054B9">
            <w:pPr>
              <w:spacing w:after="120" w:line="240" w:lineRule="auto"/>
              <w:ind w:left="-108" w:right="-75"/>
              <w:rPr>
                <w:rFonts w:eastAsia="Times New Roman"/>
                <w:sz w:val="20"/>
                <w:szCs w:val="20"/>
                <w:lang w:val="ru-RU"/>
              </w:rPr>
            </w:pPr>
            <w:r w:rsidRPr="00E054B9">
              <w:rPr>
                <w:rFonts w:eastAsia="Times New Roman"/>
                <w:sz w:val="20"/>
                <w:szCs w:val="20"/>
                <w:lang w:val="en-US"/>
              </w:rPr>
              <w:t>2020-2030թթ.</w:t>
            </w:r>
          </w:p>
        </w:tc>
        <w:tc>
          <w:tcPr>
            <w:tcW w:w="2340" w:type="dxa"/>
          </w:tcPr>
          <w:p w:rsidR="00E054B9" w:rsidRPr="00E054B9" w:rsidRDefault="00633444" w:rsidP="00042C74">
            <w:pPr>
              <w:spacing w:after="120" w:line="240" w:lineRule="auto"/>
              <w:ind w:right="-85"/>
              <w:rPr>
                <w:rFonts w:eastAsia="Times New Roman"/>
                <w:sz w:val="20"/>
                <w:szCs w:val="20"/>
              </w:rPr>
            </w:pPr>
            <w:r>
              <w:rPr>
                <w:rFonts w:eastAsia="Times New Roman"/>
                <w:sz w:val="20"/>
                <w:szCs w:val="20"/>
                <w:lang w:val="en-US"/>
              </w:rPr>
              <w:t>Պ</w:t>
            </w:r>
            <w:r w:rsidR="00C048B1" w:rsidRPr="00E054B9">
              <w:rPr>
                <w:rFonts w:eastAsia="Times New Roman"/>
                <w:sz w:val="20"/>
                <w:szCs w:val="20"/>
                <w:lang w:val="hy-AM"/>
              </w:rPr>
              <w:t xml:space="preserve">ետական բյուջե, </w:t>
            </w:r>
            <w:proofErr w:type="spellStart"/>
            <w:r w:rsidR="00042C74">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E054B9" w:rsidRPr="00147EA9" w:rsidTr="009D1305">
        <w:trPr>
          <w:trHeight w:val="1052"/>
        </w:trPr>
        <w:tc>
          <w:tcPr>
            <w:tcW w:w="630" w:type="dxa"/>
          </w:tcPr>
          <w:p w:rsidR="00E054B9" w:rsidRPr="00E029B4" w:rsidRDefault="00E054B9" w:rsidP="00E029B4">
            <w:pPr>
              <w:ind w:left="57"/>
              <w:rPr>
                <w:sz w:val="20"/>
                <w:szCs w:val="20"/>
                <w:lang w:val="en-US"/>
              </w:rPr>
            </w:pPr>
            <w:r>
              <w:rPr>
                <w:sz w:val="20"/>
                <w:szCs w:val="20"/>
                <w:lang w:val="en-US"/>
              </w:rPr>
              <w:t>17.</w:t>
            </w:r>
          </w:p>
        </w:tc>
        <w:tc>
          <w:tcPr>
            <w:tcW w:w="2700" w:type="dxa"/>
          </w:tcPr>
          <w:p w:rsidR="00E054B9" w:rsidRPr="00E054B9" w:rsidRDefault="00E054B9" w:rsidP="00E054B9">
            <w:pPr>
              <w:spacing w:line="240" w:lineRule="auto"/>
              <w:rPr>
                <w:rFonts w:eastAsia="Times New Roman"/>
                <w:sz w:val="20"/>
                <w:szCs w:val="20"/>
                <w:lang w:val="en-US"/>
              </w:rPr>
            </w:pPr>
            <w:r w:rsidRPr="00E054B9">
              <w:rPr>
                <w:rFonts w:eastAsia="Times New Roman"/>
                <w:sz w:val="20"/>
                <w:szCs w:val="20"/>
                <w:lang w:val="ru-RU"/>
              </w:rPr>
              <w:t>Փրկարարական</w:t>
            </w:r>
            <w:r w:rsidRPr="00E054B9">
              <w:rPr>
                <w:rFonts w:eastAsia="Times New Roman"/>
                <w:sz w:val="20"/>
                <w:szCs w:val="20"/>
                <w:lang w:val="en-US"/>
              </w:rPr>
              <w:t xml:space="preserve"> </w:t>
            </w:r>
            <w:r w:rsidRPr="00E054B9">
              <w:rPr>
                <w:rFonts w:eastAsia="Times New Roman"/>
                <w:sz w:val="20"/>
                <w:szCs w:val="20"/>
                <w:lang w:val="ru-RU"/>
              </w:rPr>
              <w:t>և</w:t>
            </w:r>
            <w:r w:rsidRPr="00E054B9">
              <w:rPr>
                <w:rFonts w:eastAsia="Times New Roman"/>
                <w:sz w:val="20"/>
                <w:szCs w:val="20"/>
                <w:lang w:val="en-US"/>
              </w:rPr>
              <w:t xml:space="preserve"> </w:t>
            </w:r>
            <w:r w:rsidRPr="00E054B9">
              <w:rPr>
                <w:rFonts w:eastAsia="Times New Roman"/>
                <w:sz w:val="20"/>
                <w:szCs w:val="20"/>
                <w:lang w:val="ru-RU"/>
              </w:rPr>
              <w:t>արագ</w:t>
            </w:r>
            <w:r w:rsidRPr="00E054B9">
              <w:rPr>
                <w:rFonts w:eastAsia="Times New Roman"/>
                <w:sz w:val="20"/>
                <w:szCs w:val="20"/>
                <w:lang w:val="en-US"/>
              </w:rPr>
              <w:t xml:space="preserve"> </w:t>
            </w:r>
            <w:r w:rsidRPr="00E054B9">
              <w:rPr>
                <w:rFonts w:eastAsia="Times New Roman"/>
                <w:sz w:val="20"/>
                <w:szCs w:val="20"/>
                <w:lang w:val="ru-RU"/>
              </w:rPr>
              <w:t>արձագանքման</w:t>
            </w:r>
            <w:r w:rsidRPr="00E054B9">
              <w:rPr>
                <w:rFonts w:eastAsia="Times New Roman"/>
                <w:sz w:val="20"/>
                <w:szCs w:val="20"/>
                <w:lang w:val="en-US"/>
              </w:rPr>
              <w:t xml:space="preserve"> </w:t>
            </w:r>
            <w:r w:rsidRPr="00E054B9">
              <w:rPr>
                <w:rFonts w:eastAsia="Times New Roman"/>
                <w:sz w:val="20"/>
                <w:szCs w:val="20"/>
                <w:lang w:val="ru-RU"/>
              </w:rPr>
              <w:t>այլ</w:t>
            </w:r>
            <w:r w:rsidRPr="00E054B9">
              <w:rPr>
                <w:rFonts w:eastAsia="Times New Roman"/>
                <w:sz w:val="20"/>
                <w:szCs w:val="20"/>
                <w:lang w:val="en-US"/>
              </w:rPr>
              <w:t xml:space="preserve"> </w:t>
            </w:r>
            <w:r w:rsidRPr="00E054B9">
              <w:rPr>
                <w:rFonts w:eastAsia="Times New Roman"/>
                <w:sz w:val="20"/>
                <w:szCs w:val="20"/>
                <w:lang w:val="ru-RU"/>
              </w:rPr>
              <w:t>ուժերի</w:t>
            </w:r>
            <w:r w:rsidRPr="00E054B9">
              <w:rPr>
                <w:rFonts w:eastAsia="Times New Roman"/>
                <w:sz w:val="20"/>
                <w:szCs w:val="20"/>
                <w:lang w:val="en-US"/>
              </w:rPr>
              <w:t xml:space="preserve"> </w:t>
            </w:r>
            <w:r w:rsidRPr="00E054B9">
              <w:rPr>
                <w:rFonts w:eastAsia="Times New Roman"/>
                <w:sz w:val="20"/>
                <w:szCs w:val="20"/>
                <w:lang w:val="ru-RU"/>
              </w:rPr>
              <w:t>ստեղծում</w:t>
            </w:r>
            <w:r w:rsidRPr="00E054B9">
              <w:rPr>
                <w:rFonts w:eastAsia="Times New Roman"/>
                <w:sz w:val="20"/>
                <w:szCs w:val="20"/>
                <w:lang w:val="en-US"/>
              </w:rPr>
              <w:t xml:space="preserve"> </w:t>
            </w:r>
            <w:r w:rsidRPr="00E054B9">
              <w:rPr>
                <w:rFonts w:eastAsia="Times New Roman"/>
                <w:sz w:val="20"/>
                <w:szCs w:val="20"/>
                <w:lang w:val="ru-RU"/>
              </w:rPr>
              <w:t>և</w:t>
            </w:r>
            <w:r w:rsidRPr="00E054B9">
              <w:rPr>
                <w:rFonts w:eastAsia="Times New Roman"/>
                <w:sz w:val="20"/>
                <w:szCs w:val="20"/>
                <w:lang w:val="en-US"/>
              </w:rPr>
              <w:t xml:space="preserve"> </w:t>
            </w:r>
            <w:r w:rsidRPr="00E054B9">
              <w:rPr>
                <w:rFonts w:eastAsia="Times New Roman"/>
                <w:sz w:val="20"/>
                <w:szCs w:val="20"/>
                <w:lang w:val="ru-RU"/>
              </w:rPr>
              <w:t>զարգացում</w:t>
            </w:r>
          </w:p>
        </w:tc>
        <w:tc>
          <w:tcPr>
            <w:tcW w:w="3780" w:type="dxa"/>
          </w:tcPr>
          <w:p w:rsidR="00E054B9" w:rsidRPr="00E054B9" w:rsidRDefault="00E054B9" w:rsidP="00E054B9">
            <w:pPr>
              <w:spacing w:after="0" w:line="240" w:lineRule="auto"/>
              <w:ind w:hanging="18"/>
              <w:rPr>
                <w:rFonts w:eastAsia="Times New Roman"/>
                <w:sz w:val="20"/>
                <w:szCs w:val="20"/>
                <w:lang w:val="en-US"/>
              </w:rPr>
            </w:pPr>
            <w:r w:rsidRPr="00E054B9">
              <w:rPr>
                <w:rFonts w:eastAsia="Times New Roman"/>
                <w:sz w:val="20"/>
                <w:szCs w:val="20"/>
                <w:lang w:val="ru-RU"/>
              </w:rPr>
              <w:t>Կամավորական</w:t>
            </w:r>
            <w:r w:rsidRPr="00E054B9">
              <w:rPr>
                <w:rFonts w:eastAsia="Times New Roman"/>
                <w:sz w:val="20"/>
                <w:szCs w:val="20"/>
                <w:lang w:val="en-US"/>
              </w:rPr>
              <w:t xml:space="preserve"> </w:t>
            </w:r>
            <w:r w:rsidRPr="00E054B9">
              <w:rPr>
                <w:rFonts w:eastAsia="Times New Roman"/>
                <w:sz w:val="20"/>
                <w:szCs w:val="20"/>
                <w:lang w:val="ru-RU"/>
              </w:rPr>
              <w:t>հրշեջ</w:t>
            </w:r>
            <w:r w:rsidRPr="00E054B9">
              <w:rPr>
                <w:rFonts w:eastAsia="Times New Roman"/>
                <w:sz w:val="20"/>
                <w:szCs w:val="20"/>
                <w:lang w:val="en-US"/>
              </w:rPr>
              <w:t>-</w:t>
            </w:r>
            <w:r w:rsidRPr="00E054B9">
              <w:rPr>
                <w:rFonts w:eastAsia="Times New Roman"/>
                <w:sz w:val="20"/>
                <w:szCs w:val="20"/>
                <w:lang w:val="ru-RU"/>
              </w:rPr>
              <w:t>փրկարարական</w:t>
            </w:r>
            <w:r w:rsidRPr="00E054B9">
              <w:rPr>
                <w:rFonts w:eastAsia="Times New Roman"/>
                <w:sz w:val="20"/>
                <w:szCs w:val="20"/>
                <w:lang w:val="en-US"/>
              </w:rPr>
              <w:t xml:space="preserve"> </w:t>
            </w:r>
            <w:r w:rsidRPr="00E054B9">
              <w:rPr>
                <w:rFonts w:eastAsia="Times New Roman"/>
                <w:sz w:val="20"/>
                <w:szCs w:val="20"/>
                <w:lang w:val="ru-RU"/>
              </w:rPr>
              <w:t>խմբերի</w:t>
            </w:r>
            <w:r w:rsidRPr="00E054B9">
              <w:rPr>
                <w:rFonts w:eastAsia="Times New Roman"/>
                <w:sz w:val="20"/>
                <w:szCs w:val="20"/>
                <w:lang w:val="en-US"/>
              </w:rPr>
              <w:t xml:space="preserve"> </w:t>
            </w:r>
            <w:r w:rsidRPr="00E054B9">
              <w:rPr>
                <w:rFonts w:eastAsia="Times New Roman"/>
                <w:sz w:val="20"/>
                <w:szCs w:val="20"/>
                <w:lang w:val="ru-RU"/>
              </w:rPr>
              <w:t>ստեղծում</w:t>
            </w:r>
            <w:r w:rsidRPr="00E054B9">
              <w:rPr>
                <w:rFonts w:eastAsia="Times New Roman"/>
                <w:sz w:val="20"/>
                <w:szCs w:val="20"/>
                <w:lang w:val="en-US"/>
              </w:rPr>
              <w:t xml:space="preserve">, </w:t>
            </w:r>
            <w:r w:rsidRPr="00E054B9">
              <w:rPr>
                <w:rFonts w:eastAsia="Times New Roman"/>
                <w:sz w:val="20"/>
                <w:szCs w:val="20"/>
                <w:lang w:val="ru-RU"/>
              </w:rPr>
              <w:t>դասընթացների</w:t>
            </w:r>
            <w:r w:rsidRPr="00E054B9">
              <w:rPr>
                <w:rFonts w:eastAsia="Times New Roman"/>
                <w:sz w:val="20"/>
                <w:szCs w:val="20"/>
                <w:lang w:val="en-US"/>
              </w:rPr>
              <w:t xml:space="preserve"> </w:t>
            </w:r>
            <w:r w:rsidRPr="00E054B9">
              <w:rPr>
                <w:rFonts w:eastAsia="Times New Roman"/>
                <w:sz w:val="20"/>
                <w:szCs w:val="20"/>
                <w:lang w:val="ru-RU"/>
              </w:rPr>
              <w:t>և</w:t>
            </w:r>
            <w:r w:rsidRPr="00E054B9">
              <w:rPr>
                <w:rFonts w:eastAsia="Times New Roman"/>
                <w:sz w:val="20"/>
                <w:szCs w:val="20"/>
                <w:lang w:val="en-US"/>
              </w:rPr>
              <w:t xml:space="preserve"> </w:t>
            </w:r>
            <w:r w:rsidRPr="00E054B9">
              <w:rPr>
                <w:rFonts w:eastAsia="Times New Roman"/>
                <w:sz w:val="20"/>
                <w:szCs w:val="20"/>
                <w:lang w:val="ru-RU"/>
              </w:rPr>
              <w:t>վարժանքների</w:t>
            </w:r>
            <w:r w:rsidRPr="00E054B9">
              <w:rPr>
                <w:rFonts w:eastAsia="Times New Roman"/>
                <w:sz w:val="20"/>
                <w:szCs w:val="20"/>
                <w:lang w:val="en-US"/>
              </w:rPr>
              <w:t xml:space="preserve"> </w:t>
            </w:r>
            <w:r w:rsidRPr="00E054B9">
              <w:rPr>
                <w:rFonts w:eastAsia="Times New Roman"/>
                <w:sz w:val="20"/>
                <w:szCs w:val="20"/>
                <w:lang w:val="ru-RU"/>
              </w:rPr>
              <w:t>իրականացում</w:t>
            </w:r>
          </w:p>
        </w:tc>
        <w:tc>
          <w:tcPr>
            <w:tcW w:w="2790" w:type="dxa"/>
          </w:tcPr>
          <w:p w:rsidR="00E054B9" w:rsidRPr="00E054B9" w:rsidRDefault="00E054B9" w:rsidP="00E054B9">
            <w:pPr>
              <w:spacing w:after="120"/>
              <w:rPr>
                <w:sz w:val="20"/>
                <w:szCs w:val="20"/>
                <w:lang w:val="en-US"/>
              </w:rPr>
            </w:pPr>
            <w:r w:rsidRPr="00E054B9">
              <w:rPr>
                <w:sz w:val="20"/>
                <w:szCs w:val="20"/>
                <w:lang w:val="ru-RU"/>
              </w:rPr>
              <w:t>Արտակարգ</w:t>
            </w:r>
            <w:r w:rsidRPr="00E054B9">
              <w:rPr>
                <w:sz w:val="20"/>
                <w:szCs w:val="20"/>
                <w:lang w:val="en-US"/>
              </w:rPr>
              <w:t xml:space="preserve"> </w:t>
            </w:r>
            <w:r w:rsidRPr="00E054B9">
              <w:rPr>
                <w:sz w:val="20"/>
                <w:szCs w:val="20"/>
                <w:lang w:val="ru-RU"/>
              </w:rPr>
              <w:t>իրավիճակների</w:t>
            </w:r>
            <w:r w:rsidR="00C048B1">
              <w:rPr>
                <w:sz w:val="20"/>
                <w:szCs w:val="20"/>
                <w:lang w:val="en-US"/>
              </w:rPr>
              <w:t>ն</w:t>
            </w:r>
            <w:r w:rsidRPr="00E054B9">
              <w:rPr>
                <w:sz w:val="20"/>
                <w:szCs w:val="20"/>
                <w:lang w:val="en-US"/>
              </w:rPr>
              <w:t xml:space="preserve"> </w:t>
            </w:r>
            <w:r w:rsidRPr="00E054B9">
              <w:rPr>
                <w:sz w:val="20"/>
                <w:szCs w:val="20"/>
                <w:lang w:val="ru-RU"/>
              </w:rPr>
              <w:t>արձագանքման</w:t>
            </w:r>
            <w:r w:rsidRPr="00E054B9">
              <w:rPr>
                <w:sz w:val="20"/>
                <w:szCs w:val="20"/>
                <w:lang w:val="en-US"/>
              </w:rPr>
              <w:t xml:space="preserve"> </w:t>
            </w:r>
            <w:r w:rsidRPr="00E054B9">
              <w:rPr>
                <w:sz w:val="20"/>
                <w:szCs w:val="20"/>
                <w:lang w:val="ru-RU"/>
              </w:rPr>
              <w:t>ժամանակահատվածի</w:t>
            </w:r>
            <w:r w:rsidRPr="00E054B9">
              <w:rPr>
                <w:sz w:val="20"/>
                <w:szCs w:val="20"/>
                <w:lang w:val="en-US"/>
              </w:rPr>
              <w:t xml:space="preserve"> </w:t>
            </w:r>
            <w:r w:rsidRPr="00E054B9">
              <w:rPr>
                <w:sz w:val="20"/>
                <w:szCs w:val="20"/>
                <w:lang w:val="ru-RU"/>
              </w:rPr>
              <w:t>կրճատում</w:t>
            </w:r>
            <w:r w:rsidRPr="00E054B9">
              <w:rPr>
                <w:sz w:val="20"/>
                <w:szCs w:val="20"/>
                <w:lang w:val="en-US"/>
              </w:rPr>
              <w:t xml:space="preserve">, </w:t>
            </w:r>
            <w:r w:rsidRPr="00E054B9">
              <w:rPr>
                <w:sz w:val="20"/>
                <w:szCs w:val="20"/>
                <w:lang w:val="ru-RU"/>
              </w:rPr>
              <w:t>մարդկային</w:t>
            </w:r>
            <w:r w:rsidRPr="00E054B9">
              <w:rPr>
                <w:sz w:val="20"/>
                <w:szCs w:val="20"/>
                <w:lang w:val="en-US"/>
              </w:rPr>
              <w:t xml:space="preserve"> </w:t>
            </w:r>
            <w:r w:rsidRPr="00E054B9">
              <w:rPr>
                <w:sz w:val="20"/>
                <w:szCs w:val="20"/>
                <w:lang w:val="ru-RU"/>
              </w:rPr>
              <w:t>կորուստների</w:t>
            </w:r>
            <w:r w:rsidRPr="00E054B9">
              <w:rPr>
                <w:sz w:val="20"/>
                <w:szCs w:val="20"/>
                <w:lang w:val="en-US"/>
              </w:rPr>
              <w:t xml:space="preserve"> </w:t>
            </w:r>
            <w:r w:rsidRPr="00E054B9">
              <w:rPr>
                <w:sz w:val="20"/>
                <w:szCs w:val="20"/>
                <w:lang w:val="ru-RU"/>
              </w:rPr>
              <w:t>նվազեցում</w:t>
            </w:r>
          </w:p>
        </w:tc>
        <w:tc>
          <w:tcPr>
            <w:tcW w:w="2340" w:type="dxa"/>
          </w:tcPr>
          <w:p w:rsidR="00E054B9" w:rsidRPr="00E054B9" w:rsidRDefault="00E054B9" w:rsidP="00E054B9"/>
        </w:tc>
        <w:tc>
          <w:tcPr>
            <w:tcW w:w="1530" w:type="dxa"/>
          </w:tcPr>
          <w:p w:rsidR="00E054B9" w:rsidRPr="00E054B9" w:rsidRDefault="00E054B9" w:rsidP="00E054B9">
            <w:pPr>
              <w:spacing w:after="120" w:line="240" w:lineRule="auto"/>
              <w:ind w:left="-108" w:right="-75"/>
              <w:rPr>
                <w:rFonts w:eastAsia="Times New Roman"/>
                <w:sz w:val="20"/>
                <w:szCs w:val="20"/>
                <w:lang w:val="ru-RU"/>
              </w:rPr>
            </w:pPr>
            <w:r w:rsidRPr="00E054B9">
              <w:rPr>
                <w:rFonts w:eastAsia="Times New Roman"/>
                <w:sz w:val="20"/>
                <w:szCs w:val="20"/>
                <w:lang w:val="en-US"/>
              </w:rPr>
              <w:t>2020-2030թթ.</w:t>
            </w:r>
          </w:p>
        </w:tc>
        <w:tc>
          <w:tcPr>
            <w:tcW w:w="2340" w:type="dxa"/>
          </w:tcPr>
          <w:p w:rsidR="00E054B9" w:rsidRPr="00E054B9" w:rsidRDefault="00633444" w:rsidP="00042C74">
            <w:pPr>
              <w:spacing w:after="120" w:line="240" w:lineRule="auto"/>
              <w:ind w:left="-79" w:right="-85"/>
              <w:rPr>
                <w:rFonts w:eastAsia="Times New Roman"/>
                <w:sz w:val="20"/>
                <w:szCs w:val="20"/>
              </w:rPr>
            </w:pPr>
            <w:r>
              <w:rPr>
                <w:rFonts w:eastAsia="Times New Roman"/>
                <w:sz w:val="20"/>
                <w:szCs w:val="20"/>
                <w:lang w:val="en-US"/>
              </w:rPr>
              <w:t>Պ</w:t>
            </w:r>
            <w:r w:rsidR="00C048B1" w:rsidRPr="00E054B9">
              <w:rPr>
                <w:rFonts w:eastAsia="Times New Roman"/>
                <w:sz w:val="20"/>
                <w:szCs w:val="20"/>
                <w:lang w:val="hy-AM"/>
              </w:rPr>
              <w:t xml:space="preserve">ետական բյուջե, </w:t>
            </w:r>
            <w:proofErr w:type="spellStart"/>
            <w:r w:rsidR="00042C74">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8B7F8F" w:rsidRPr="00147EA9" w:rsidTr="009D1305">
        <w:tc>
          <w:tcPr>
            <w:tcW w:w="630" w:type="dxa"/>
          </w:tcPr>
          <w:p w:rsidR="008B7F8F" w:rsidRPr="00E029B4" w:rsidRDefault="008B7F8F" w:rsidP="00081500">
            <w:pPr>
              <w:spacing w:after="0"/>
              <w:ind w:left="57"/>
              <w:rPr>
                <w:sz w:val="20"/>
                <w:szCs w:val="20"/>
                <w:lang w:val="en-US"/>
              </w:rPr>
            </w:pPr>
            <w:r>
              <w:rPr>
                <w:sz w:val="20"/>
                <w:szCs w:val="20"/>
                <w:lang w:val="en-US"/>
              </w:rPr>
              <w:t>18.</w:t>
            </w:r>
          </w:p>
        </w:tc>
        <w:tc>
          <w:tcPr>
            <w:tcW w:w="2700" w:type="dxa"/>
          </w:tcPr>
          <w:p w:rsidR="008B7F8F" w:rsidRPr="00E054B9" w:rsidRDefault="008B7F8F" w:rsidP="00E054B9">
            <w:pPr>
              <w:spacing w:before="100" w:beforeAutospacing="1" w:after="0" w:line="240" w:lineRule="auto"/>
              <w:ind w:right="-126"/>
              <w:rPr>
                <w:rFonts w:eastAsia="Times New Roman"/>
                <w:sz w:val="20"/>
                <w:szCs w:val="20"/>
              </w:rPr>
            </w:pPr>
            <w:r w:rsidRPr="00E054B9">
              <w:rPr>
                <w:sz w:val="20"/>
                <w:szCs w:val="20"/>
                <w:lang w:val="hy-AM"/>
              </w:rPr>
              <w:t>«911» տարածքային ահազանգման կենտրոնների ստեղծում Շիրակի, Լոռու, Տավուշի, Գեղարքունիքի և Սյունիքի մարզերում</w:t>
            </w:r>
            <w:r w:rsidRPr="00E054B9">
              <w:rPr>
                <w:sz w:val="20"/>
                <w:szCs w:val="20"/>
              </w:rPr>
              <w:t>, «911» ծառայության հիմնում</w:t>
            </w:r>
          </w:p>
        </w:tc>
        <w:tc>
          <w:tcPr>
            <w:tcW w:w="3780" w:type="dxa"/>
          </w:tcPr>
          <w:p w:rsidR="008B7F8F" w:rsidRDefault="008B7F8F" w:rsidP="00E054B9">
            <w:pPr>
              <w:spacing w:before="100" w:beforeAutospacing="1" w:after="0" w:line="240" w:lineRule="auto"/>
              <w:ind w:right="-126"/>
              <w:rPr>
                <w:sz w:val="20"/>
                <w:szCs w:val="20"/>
                <w:lang w:val="en-US"/>
              </w:rPr>
            </w:pPr>
            <w:r w:rsidRPr="00E054B9">
              <w:rPr>
                <w:sz w:val="20"/>
                <w:szCs w:val="20"/>
                <w:lang w:val="hy-AM"/>
              </w:rPr>
              <w:t>«911» ծառայության տարածքային ահազանգման կենտրոնների գործարկման համար անձնակազմի ընտրություն և ուսուցանում, աշխատանքային տարածքների կահավորում և տեխնիկական հագեցում</w:t>
            </w:r>
          </w:p>
          <w:p w:rsidR="00633444" w:rsidRPr="00633444" w:rsidRDefault="00633444" w:rsidP="00E054B9">
            <w:pPr>
              <w:spacing w:before="100" w:beforeAutospacing="1" w:after="0" w:line="240" w:lineRule="auto"/>
              <w:ind w:right="-126"/>
              <w:rPr>
                <w:rFonts w:eastAsia="Times New Roman"/>
                <w:sz w:val="20"/>
                <w:szCs w:val="20"/>
                <w:lang w:val="en-US"/>
              </w:rPr>
            </w:pPr>
          </w:p>
        </w:tc>
        <w:tc>
          <w:tcPr>
            <w:tcW w:w="2790" w:type="dxa"/>
          </w:tcPr>
          <w:p w:rsidR="008B7F8F" w:rsidRPr="00E054B9" w:rsidRDefault="003E2DA6" w:rsidP="00E054B9">
            <w:pPr>
              <w:spacing w:before="100" w:beforeAutospacing="1" w:after="0" w:line="240" w:lineRule="auto"/>
              <w:ind w:left="-47" w:right="-42"/>
              <w:rPr>
                <w:sz w:val="20"/>
                <w:szCs w:val="20"/>
                <w:lang w:val="hy-AM"/>
              </w:rPr>
            </w:pPr>
            <w:r w:rsidRPr="00E054B9">
              <w:rPr>
                <w:sz w:val="20"/>
                <w:szCs w:val="20"/>
                <w:lang w:val="en-US"/>
              </w:rPr>
              <w:t>Մ</w:t>
            </w:r>
            <w:r w:rsidR="008B7F8F" w:rsidRPr="00E054B9">
              <w:rPr>
                <w:sz w:val="20"/>
                <w:szCs w:val="20"/>
                <w:lang w:val="hy-AM"/>
              </w:rPr>
              <w:t>արզերում արտակարգ դեպքերի, պատահարների սպասարկման ժամանակակից և գործուն համակարգի ստեղծում</w:t>
            </w:r>
          </w:p>
        </w:tc>
        <w:tc>
          <w:tcPr>
            <w:tcW w:w="2340" w:type="dxa"/>
          </w:tcPr>
          <w:p w:rsidR="008B7F8F" w:rsidRPr="00E054B9" w:rsidRDefault="008B7F8F" w:rsidP="00E054B9">
            <w:pPr>
              <w:spacing w:after="0" w:line="240" w:lineRule="auto"/>
              <w:rPr>
                <w:rFonts w:eastAsia="Times New Roman"/>
                <w:sz w:val="20"/>
                <w:szCs w:val="20"/>
              </w:rPr>
            </w:pPr>
          </w:p>
        </w:tc>
        <w:tc>
          <w:tcPr>
            <w:tcW w:w="1530" w:type="dxa"/>
          </w:tcPr>
          <w:p w:rsidR="008B7F8F" w:rsidRPr="00E054B9" w:rsidRDefault="008B7F8F" w:rsidP="00E054B9">
            <w:pPr>
              <w:spacing w:after="0" w:line="240" w:lineRule="auto"/>
              <w:ind w:left="-70" w:right="-109"/>
              <w:rPr>
                <w:rFonts w:eastAsia="Times New Roman"/>
                <w:sz w:val="20"/>
                <w:szCs w:val="20"/>
              </w:rPr>
            </w:pPr>
            <w:r w:rsidRPr="00E054B9">
              <w:rPr>
                <w:sz w:val="20"/>
                <w:szCs w:val="20"/>
              </w:rPr>
              <w:t>2020-2025թթ.</w:t>
            </w:r>
          </w:p>
        </w:tc>
        <w:tc>
          <w:tcPr>
            <w:tcW w:w="2340" w:type="dxa"/>
          </w:tcPr>
          <w:p w:rsidR="008B7F8F" w:rsidRPr="00275ECD" w:rsidRDefault="00633444" w:rsidP="00042C74">
            <w:pPr>
              <w:spacing w:after="0" w:line="240" w:lineRule="auto"/>
              <w:ind w:left="-108" w:right="-108"/>
              <w:rPr>
                <w:rFonts w:eastAsia="Times New Roman"/>
                <w:sz w:val="20"/>
                <w:szCs w:val="20"/>
                <w:lang w:val="en-US"/>
              </w:rPr>
            </w:pPr>
            <w:proofErr w:type="spellStart"/>
            <w:r>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8B7F8F" w:rsidRPr="00147EA9" w:rsidTr="009D1305">
        <w:tc>
          <w:tcPr>
            <w:tcW w:w="630" w:type="dxa"/>
          </w:tcPr>
          <w:p w:rsidR="008B7F8F" w:rsidRPr="00E029B4" w:rsidRDefault="008B7F8F" w:rsidP="00081500">
            <w:pPr>
              <w:spacing w:after="0"/>
              <w:ind w:left="57"/>
              <w:rPr>
                <w:sz w:val="20"/>
                <w:szCs w:val="20"/>
                <w:lang w:val="en-US"/>
              </w:rPr>
            </w:pPr>
            <w:r>
              <w:rPr>
                <w:sz w:val="20"/>
                <w:szCs w:val="20"/>
                <w:lang w:val="en-US"/>
              </w:rPr>
              <w:t>19.</w:t>
            </w:r>
          </w:p>
        </w:tc>
        <w:tc>
          <w:tcPr>
            <w:tcW w:w="2700" w:type="dxa"/>
          </w:tcPr>
          <w:p w:rsidR="008B7F8F" w:rsidRPr="00E054B9" w:rsidRDefault="008B7F8F" w:rsidP="00E054B9">
            <w:pPr>
              <w:spacing w:after="0" w:line="240" w:lineRule="auto"/>
              <w:ind w:right="-126"/>
              <w:rPr>
                <w:sz w:val="20"/>
                <w:szCs w:val="20"/>
                <w:lang w:val="hy-AM"/>
              </w:rPr>
            </w:pPr>
            <w:r w:rsidRPr="00E054B9">
              <w:rPr>
                <w:sz w:val="20"/>
                <w:szCs w:val="20"/>
                <w:lang w:val="hy-AM"/>
              </w:rPr>
              <w:t>Մարզային փրկարարական վարչությունների ճգնաժամային կառավարման կենտրոնների</w:t>
            </w:r>
          </w:p>
          <w:p w:rsidR="008B7F8F" w:rsidRPr="00E054B9" w:rsidRDefault="008B7F8F" w:rsidP="00E054B9">
            <w:pPr>
              <w:spacing w:after="0" w:line="240" w:lineRule="auto"/>
              <w:ind w:right="-126"/>
              <w:rPr>
                <w:sz w:val="20"/>
                <w:szCs w:val="20"/>
              </w:rPr>
            </w:pPr>
            <w:r w:rsidRPr="00E054B9">
              <w:rPr>
                <w:sz w:val="20"/>
                <w:szCs w:val="20"/>
              </w:rPr>
              <w:t>արդիականացում և գործարկում</w:t>
            </w:r>
          </w:p>
        </w:tc>
        <w:tc>
          <w:tcPr>
            <w:tcW w:w="3780" w:type="dxa"/>
          </w:tcPr>
          <w:p w:rsidR="008B7F8F" w:rsidRPr="00E054B9" w:rsidRDefault="00C048B1" w:rsidP="00E054B9">
            <w:pPr>
              <w:spacing w:before="100" w:beforeAutospacing="1" w:after="100" w:afterAutospacing="1" w:line="240" w:lineRule="auto"/>
              <w:ind w:right="-126"/>
              <w:rPr>
                <w:sz w:val="20"/>
                <w:szCs w:val="20"/>
                <w:lang w:val="en-US"/>
              </w:rPr>
            </w:pPr>
            <w:r>
              <w:rPr>
                <w:sz w:val="20"/>
                <w:szCs w:val="20"/>
                <w:lang w:val="en-US"/>
              </w:rPr>
              <w:t>Հ</w:t>
            </w:r>
            <w:r w:rsidR="008B7F8F" w:rsidRPr="00E054B9">
              <w:rPr>
                <w:sz w:val="20"/>
                <w:szCs w:val="20"/>
                <w:lang w:val="hy-AM"/>
              </w:rPr>
              <w:t xml:space="preserve">աստիքների տրամադրում, անձնակազմի ընտրություն և ուսուցանում, ժամանակակից </w:t>
            </w:r>
            <w:r w:rsidR="008B7F8F" w:rsidRPr="00E054B9">
              <w:rPr>
                <w:sz w:val="20"/>
                <w:szCs w:val="20"/>
                <w:lang w:val="en-US"/>
              </w:rPr>
              <w:t>տ</w:t>
            </w:r>
            <w:r w:rsidR="008B7F8F" w:rsidRPr="00E054B9">
              <w:rPr>
                <w:sz w:val="20"/>
                <w:szCs w:val="20"/>
                <w:lang w:val="hy-AM"/>
              </w:rPr>
              <w:t>եխնիկա</w:t>
            </w:r>
            <w:proofErr w:type="spellStart"/>
            <w:r w:rsidR="008B7F8F" w:rsidRPr="00E054B9">
              <w:rPr>
                <w:sz w:val="20"/>
                <w:szCs w:val="20"/>
                <w:lang w:val="en-US"/>
              </w:rPr>
              <w:t>յով</w:t>
            </w:r>
            <w:proofErr w:type="spellEnd"/>
            <w:r w:rsidR="008B7F8F" w:rsidRPr="00E054B9">
              <w:rPr>
                <w:sz w:val="20"/>
                <w:szCs w:val="20"/>
                <w:lang w:val="en-US"/>
              </w:rPr>
              <w:t xml:space="preserve"> </w:t>
            </w:r>
            <w:proofErr w:type="spellStart"/>
            <w:r w:rsidR="008B7F8F" w:rsidRPr="00E054B9">
              <w:rPr>
                <w:sz w:val="20"/>
                <w:szCs w:val="20"/>
                <w:lang w:val="en-US"/>
              </w:rPr>
              <w:t>համալրում</w:t>
            </w:r>
            <w:proofErr w:type="spellEnd"/>
            <w:r w:rsidR="008B7F8F" w:rsidRPr="00E054B9">
              <w:rPr>
                <w:sz w:val="20"/>
                <w:szCs w:val="20"/>
                <w:lang w:val="hy-AM"/>
              </w:rPr>
              <w:t xml:space="preserve"> </w:t>
            </w:r>
          </w:p>
        </w:tc>
        <w:tc>
          <w:tcPr>
            <w:tcW w:w="2790" w:type="dxa"/>
          </w:tcPr>
          <w:p w:rsidR="008B7F8F" w:rsidRDefault="003E2DA6" w:rsidP="00E054B9">
            <w:pPr>
              <w:spacing w:before="100" w:beforeAutospacing="1" w:after="100" w:afterAutospacing="1" w:line="240" w:lineRule="auto"/>
              <w:ind w:left="-47" w:right="-42"/>
              <w:rPr>
                <w:sz w:val="20"/>
                <w:szCs w:val="20"/>
                <w:lang w:val="en-US"/>
              </w:rPr>
            </w:pPr>
            <w:r w:rsidRPr="00E054B9">
              <w:rPr>
                <w:sz w:val="20"/>
                <w:szCs w:val="20"/>
                <w:lang w:val="en-US"/>
              </w:rPr>
              <w:t>Մ</w:t>
            </w:r>
            <w:r w:rsidR="008B7F8F" w:rsidRPr="00E054B9">
              <w:rPr>
                <w:sz w:val="20"/>
                <w:szCs w:val="20"/>
                <w:lang w:val="hy-AM"/>
              </w:rPr>
              <w:t>արզերում արտակարգ դեպքերի, պատահարների սպասարկման ժամանակակից և գործուն համակարգի ստեղծում</w:t>
            </w:r>
          </w:p>
          <w:p w:rsidR="00633444" w:rsidRPr="00633444" w:rsidRDefault="00633444" w:rsidP="00E054B9">
            <w:pPr>
              <w:spacing w:before="100" w:beforeAutospacing="1" w:after="100" w:afterAutospacing="1" w:line="240" w:lineRule="auto"/>
              <w:ind w:left="-47" w:right="-42"/>
              <w:rPr>
                <w:sz w:val="20"/>
                <w:szCs w:val="20"/>
                <w:lang w:val="en-US"/>
              </w:rPr>
            </w:pPr>
          </w:p>
        </w:tc>
        <w:tc>
          <w:tcPr>
            <w:tcW w:w="2340" w:type="dxa"/>
          </w:tcPr>
          <w:p w:rsidR="008B7F8F" w:rsidRPr="00E054B9" w:rsidRDefault="008B7F8F" w:rsidP="00E054B9">
            <w:pPr>
              <w:spacing w:after="0" w:line="240" w:lineRule="auto"/>
              <w:rPr>
                <w:rFonts w:eastAsia="Times New Roman"/>
                <w:sz w:val="20"/>
                <w:szCs w:val="20"/>
              </w:rPr>
            </w:pPr>
          </w:p>
        </w:tc>
        <w:tc>
          <w:tcPr>
            <w:tcW w:w="1530" w:type="dxa"/>
          </w:tcPr>
          <w:p w:rsidR="008B7F8F" w:rsidRPr="00E054B9" w:rsidRDefault="008B7F8F" w:rsidP="00E054B9">
            <w:pPr>
              <w:spacing w:after="0" w:line="240" w:lineRule="auto"/>
              <w:ind w:left="-70" w:right="-109"/>
              <w:rPr>
                <w:rFonts w:eastAsia="Times New Roman"/>
                <w:sz w:val="20"/>
                <w:szCs w:val="20"/>
              </w:rPr>
            </w:pPr>
            <w:r w:rsidRPr="00E054B9">
              <w:rPr>
                <w:sz w:val="20"/>
                <w:szCs w:val="20"/>
              </w:rPr>
              <w:t>2020-2025թթ.</w:t>
            </w:r>
          </w:p>
        </w:tc>
        <w:tc>
          <w:tcPr>
            <w:tcW w:w="2340" w:type="dxa"/>
          </w:tcPr>
          <w:p w:rsidR="008B7F8F" w:rsidRPr="00275ECD" w:rsidRDefault="00633444" w:rsidP="00042C74">
            <w:pPr>
              <w:spacing w:after="0" w:line="240" w:lineRule="auto"/>
              <w:ind w:left="-108" w:right="-108"/>
              <w:rPr>
                <w:rFonts w:eastAsia="Times New Roman"/>
                <w:sz w:val="20"/>
                <w:szCs w:val="20"/>
                <w:lang w:val="en-US"/>
              </w:rPr>
            </w:pPr>
            <w:proofErr w:type="spellStart"/>
            <w:r>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8B7F8F" w:rsidRPr="00147EA9" w:rsidTr="009D1305">
        <w:tc>
          <w:tcPr>
            <w:tcW w:w="630" w:type="dxa"/>
          </w:tcPr>
          <w:p w:rsidR="008B7F8F" w:rsidRPr="00E029B4" w:rsidRDefault="008B7F8F" w:rsidP="00E029B4">
            <w:pPr>
              <w:ind w:left="57"/>
              <w:rPr>
                <w:sz w:val="20"/>
                <w:szCs w:val="20"/>
                <w:lang w:val="en-US"/>
              </w:rPr>
            </w:pPr>
            <w:r>
              <w:rPr>
                <w:sz w:val="20"/>
                <w:szCs w:val="20"/>
                <w:lang w:val="en-US"/>
              </w:rPr>
              <w:t>20.</w:t>
            </w:r>
          </w:p>
        </w:tc>
        <w:tc>
          <w:tcPr>
            <w:tcW w:w="2700" w:type="dxa"/>
          </w:tcPr>
          <w:p w:rsidR="008B7F8F" w:rsidRPr="00E054B9" w:rsidRDefault="008B7F8F" w:rsidP="00E054B9">
            <w:pPr>
              <w:spacing w:after="0" w:line="240" w:lineRule="auto"/>
              <w:rPr>
                <w:rFonts w:cs="GHEA Grapalat"/>
                <w:sz w:val="20"/>
                <w:szCs w:val="20"/>
                <w:lang w:val="hy-AM"/>
              </w:rPr>
            </w:pPr>
            <w:r w:rsidRPr="00E054B9">
              <w:rPr>
                <w:rFonts w:cs="GHEA Grapalat"/>
                <w:sz w:val="20"/>
                <w:szCs w:val="20"/>
                <w:lang w:val="hy-AM"/>
              </w:rPr>
              <w:t>Սահմանամերձ մարզերի քաղաքային համայնքներում</w:t>
            </w:r>
            <w:r w:rsidRPr="00E054B9">
              <w:rPr>
                <w:rFonts w:cs="GHEA Grapalat"/>
                <w:sz w:val="20"/>
                <w:szCs w:val="20"/>
                <w:lang w:val="en-US"/>
              </w:rPr>
              <w:t xml:space="preserve"> </w:t>
            </w:r>
            <w:r w:rsidRPr="00E054B9">
              <w:rPr>
                <w:rFonts w:cs="GHEA Grapalat"/>
                <w:sz w:val="20"/>
                <w:szCs w:val="20"/>
                <w:lang w:val="hy-AM"/>
              </w:rPr>
              <w:t>ճգնաժամային կառավարման համակարգի ներդրում</w:t>
            </w:r>
          </w:p>
        </w:tc>
        <w:tc>
          <w:tcPr>
            <w:tcW w:w="3780" w:type="dxa"/>
          </w:tcPr>
          <w:p w:rsidR="008B7F8F" w:rsidRDefault="0090539C" w:rsidP="0090539C">
            <w:pPr>
              <w:spacing w:after="0" w:line="240" w:lineRule="auto"/>
              <w:ind w:right="-76"/>
              <w:rPr>
                <w:rFonts w:eastAsia="Times New Roman"/>
                <w:sz w:val="20"/>
                <w:szCs w:val="20"/>
                <w:lang w:val="en-US"/>
              </w:rPr>
            </w:pPr>
            <w:r>
              <w:rPr>
                <w:rFonts w:eastAsia="Times New Roman"/>
                <w:sz w:val="20"/>
                <w:szCs w:val="20"/>
                <w:lang w:val="en-US"/>
              </w:rPr>
              <w:t>Ս</w:t>
            </w:r>
            <w:r w:rsidR="008B7F8F" w:rsidRPr="00E054B9">
              <w:rPr>
                <w:rFonts w:eastAsia="Times New Roman"/>
                <w:sz w:val="20"/>
                <w:szCs w:val="20"/>
                <w:lang w:val="hy-AM"/>
              </w:rPr>
              <w:t>ահմանա</w:t>
            </w:r>
            <w:r w:rsidR="008B7F8F" w:rsidRPr="00E054B9">
              <w:rPr>
                <w:rFonts w:eastAsia="Times New Roman"/>
                <w:sz w:val="20"/>
                <w:szCs w:val="20"/>
                <w:lang w:val="hy-AM"/>
              </w:rPr>
              <w:softHyphen/>
              <w:t>մերձ մարզերի հինգ քաղաքային համայնքներ</w:t>
            </w:r>
            <w:proofErr w:type="spellStart"/>
            <w:r>
              <w:rPr>
                <w:rFonts w:eastAsia="Times New Roman"/>
                <w:sz w:val="20"/>
                <w:szCs w:val="20"/>
                <w:lang w:val="en-US"/>
              </w:rPr>
              <w:t>ում</w:t>
            </w:r>
            <w:proofErr w:type="spellEnd"/>
            <w:r w:rsidR="008B7F8F" w:rsidRPr="00E054B9">
              <w:rPr>
                <w:rFonts w:eastAsia="Times New Roman"/>
                <w:sz w:val="20"/>
                <w:szCs w:val="20"/>
                <w:lang w:val="hy-AM"/>
              </w:rPr>
              <w:t xml:space="preserve"> (</w:t>
            </w:r>
            <w:r w:rsidR="008B7F8F" w:rsidRPr="00E054B9">
              <w:rPr>
                <w:sz w:val="20"/>
                <w:szCs w:val="20"/>
                <w:lang w:val="hy-AM"/>
              </w:rPr>
              <w:t>Նոյեմբերյան, Բերդ</w:t>
            </w:r>
            <w:r w:rsidR="003E2DA6" w:rsidRPr="00E054B9">
              <w:rPr>
                <w:sz w:val="20"/>
                <w:szCs w:val="20"/>
                <w:lang w:val="hy-AM"/>
              </w:rPr>
              <w:t>,</w:t>
            </w:r>
            <w:r w:rsidR="003E2DA6" w:rsidRPr="00E054B9">
              <w:rPr>
                <w:sz w:val="20"/>
                <w:szCs w:val="20"/>
                <w:lang w:val="en-US"/>
              </w:rPr>
              <w:t xml:space="preserve"> </w:t>
            </w:r>
            <w:r w:rsidR="008B7F8F" w:rsidRPr="00E054B9">
              <w:rPr>
                <w:sz w:val="20"/>
                <w:szCs w:val="20"/>
                <w:lang w:val="hy-AM"/>
              </w:rPr>
              <w:t>Ճամբարակ, Գորիս և Մեղրի</w:t>
            </w:r>
            <w:r>
              <w:rPr>
                <w:rFonts w:eastAsia="Times New Roman"/>
                <w:sz w:val="20"/>
                <w:szCs w:val="20"/>
                <w:lang w:val="hy-AM"/>
              </w:rPr>
              <w:t xml:space="preserve">) </w:t>
            </w:r>
            <w:r>
              <w:rPr>
                <w:rFonts w:eastAsia="Times New Roman"/>
                <w:sz w:val="20"/>
                <w:szCs w:val="20"/>
                <w:lang w:val="en-US"/>
              </w:rPr>
              <w:t>տ</w:t>
            </w:r>
            <w:r w:rsidR="008B7F8F" w:rsidRPr="00E054B9">
              <w:rPr>
                <w:rFonts w:eastAsia="Times New Roman"/>
                <w:sz w:val="20"/>
                <w:szCs w:val="20"/>
                <w:lang w:val="hy-AM"/>
              </w:rPr>
              <w:t>արածքների ընտրման և հետագա խնդիրների քննարկման ուղղությամբ</w:t>
            </w:r>
            <w:r>
              <w:rPr>
                <w:rFonts w:eastAsia="Times New Roman"/>
                <w:sz w:val="20"/>
                <w:szCs w:val="20"/>
                <w:lang w:val="en-US"/>
              </w:rPr>
              <w:t xml:space="preserve"> </w:t>
            </w:r>
            <w:r w:rsidRPr="00E054B9">
              <w:rPr>
                <w:rFonts w:eastAsia="Times New Roman"/>
                <w:sz w:val="20"/>
                <w:szCs w:val="20"/>
                <w:lang w:val="hy-AM"/>
              </w:rPr>
              <w:t>ՏԻՄ ղեկավարների հետ</w:t>
            </w:r>
            <w:r w:rsidR="008B7F8F" w:rsidRPr="00E054B9">
              <w:rPr>
                <w:rFonts w:eastAsia="Times New Roman"/>
                <w:sz w:val="20"/>
                <w:szCs w:val="20"/>
                <w:lang w:val="hy-AM"/>
              </w:rPr>
              <w:t xml:space="preserve"> հանդիպումներ</w:t>
            </w:r>
            <w:r>
              <w:rPr>
                <w:rFonts w:eastAsia="Times New Roman"/>
                <w:sz w:val="20"/>
                <w:szCs w:val="20"/>
                <w:lang w:val="en-US"/>
              </w:rPr>
              <w:t>ի</w:t>
            </w:r>
            <w:r w:rsidR="008B7F8F" w:rsidRPr="00E054B9">
              <w:rPr>
                <w:rFonts w:eastAsia="Times New Roman"/>
                <w:sz w:val="20"/>
                <w:szCs w:val="20"/>
                <w:lang w:val="hy-AM"/>
              </w:rPr>
              <w:t xml:space="preserve"> </w:t>
            </w:r>
            <w:r w:rsidRPr="00E054B9">
              <w:rPr>
                <w:rFonts w:eastAsia="Times New Roman"/>
                <w:sz w:val="20"/>
                <w:szCs w:val="20"/>
                <w:lang w:val="hy-AM"/>
              </w:rPr>
              <w:t>պլանավոր</w:t>
            </w:r>
            <w:proofErr w:type="spellStart"/>
            <w:r>
              <w:rPr>
                <w:rFonts w:eastAsia="Times New Roman"/>
                <w:sz w:val="20"/>
                <w:szCs w:val="20"/>
                <w:lang w:val="en-US"/>
              </w:rPr>
              <w:t>ում</w:t>
            </w:r>
            <w:proofErr w:type="spellEnd"/>
            <w:r w:rsidRPr="00E054B9">
              <w:rPr>
                <w:rFonts w:eastAsia="Times New Roman"/>
                <w:sz w:val="20"/>
                <w:szCs w:val="20"/>
                <w:lang w:val="hy-AM"/>
              </w:rPr>
              <w:t xml:space="preserve"> և անցկաց</w:t>
            </w:r>
            <w:proofErr w:type="spellStart"/>
            <w:r>
              <w:rPr>
                <w:rFonts w:eastAsia="Times New Roman"/>
                <w:sz w:val="20"/>
                <w:szCs w:val="20"/>
                <w:lang w:val="en-US"/>
              </w:rPr>
              <w:t>ում</w:t>
            </w:r>
            <w:proofErr w:type="spellEnd"/>
            <w:r w:rsidR="008B7F8F" w:rsidRPr="00E054B9">
              <w:rPr>
                <w:rFonts w:eastAsia="Times New Roman"/>
                <w:sz w:val="20"/>
                <w:szCs w:val="20"/>
                <w:lang w:val="hy-AM"/>
              </w:rPr>
              <w:t xml:space="preserve"> </w:t>
            </w:r>
          </w:p>
          <w:p w:rsidR="00633444" w:rsidRPr="00633444" w:rsidRDefault="00633444" w:rsidP="0090539C">
            <w:pPr>
              <w:spacing w:after="0" w:line="240" w:lineRule="auto"/>
              <w:ind w:right="-76"/>
              <w:rPr>
                <w:rFonts w:eastAsia="Times New Roman"/>
                <w:sz w:val="20"/>
                <w:szCs w:val="20"/>
                <w:lang w:val="en-US"/>
              </w:rPr>
            </w:pPr>
          </w:p>
        </w:tc>
        <w:tc>
          <w:tcPr>
            <w:tcW w:w="2790" w:type="dxa"/>
          </w:tcPr>
          <w:p w:rsidR="008B7F8F" w:rsidRPr="00E054B9" w:rsidRDefault="008B7F8F" w:rsidP="00E054B9">
            <w:pPr>
              <w:spacing w:after="0" w:line="240" w:lineRule="auto"/>
              <w:rPr>
                <w:rFonts w:cs="GHEA Grapalat"/>
                <w:sz w:val="20"/>
                <w:szCs w:val="20"/>
                <w:lang w:val="en-US"/>
              </w:rPr>
            </w:pPr>
            <w:r w:rsidRPr="00E054B9">
              <w:rPr>
                <w:rFonts w:cs="GHEA Grapalat"/>
                <w:sz w:val="20"/>
                <w:szCs w:val="20"/>
                <w:lang w:val="hy-AM"/>
              </w:rPr>
              <w:lastRenderedPageBreak/>
              <w:t>Համայնքներում տարաբնույթ ճգնաժամերի և ԱԻ-ների առաջացման դեպքում օպերատիվ կառավարման գործընթացների արդյուանվետ</w:t>
            </w:r>
            <w:r w:rsidRPr="00E054B9">
              <w:rPr>
                <w:rFonts w:cs="GHEA Grapalat"/>
                <w:sz w:val="20"/>
                <w:szCs w:val="20"/>
                <w:lang w:val="en-US"/>
              </w:rPr>
              <w:t xml:space="preserve"> </w:t>
            </w:r>
            <w:proofErr w:type="spellStart"/>
            <w:r w:rsidRPr="00E054B9">
              <w:rPr>
                <w:rFonts w:cs="GHEA Grapalat"/>
                <w:sz w:val="20"/>
                <w:szCs w:val="20"/>
                <w:lang w:val="en-US"/>
              </w:rPr>
              <w:t>իրականացում</w:t>
            </w:r>
            <w:proofErr w:type="spellEnd"/>
            <w:r w:rsidRPr="00E054B9">
              <w:rPr>
                <w:rFonts w:cs="GHEA Grapalat"/>
                <w:sz w:val="20"/>
                <w:szCs w:val="20"/>
                <w:lang w:val="en-US"/>
              </w:rPr>
              <w:t xml:space="preserve"> և </w:t>
            </w:r>
            <w:r w:rsidRPr="00E054B9">
              <w:rPr>
                <w:rFonts w:cs="GHEA Grapalat"/>
                <w:sz w:val="20"/>
                <w:szCs w:val="20"/>
                <w:lang w:val="hy-AM"/>
              </w:rPr>
              <w:lastRenderedPageBreak/>
              <w:t>ապահովում</w:t>
            </w:r>
          </w:p>
        </w:tc>
        <w:tc>
          <w:tcPr>
            <w:tcW w:w="2340" w:type="dxa"/>
          </w:tcPr>
          <w:p w:rsidR="008B7F8F" w:rsidRPr="00E054B9" w:rsidRDefault="00C048B1" w:rsidP="00E53A79">
            <w:pPr>
              <w:spacing w:after="0" w:line="240" w:lineRule="auto"/>
              <w:ind w:right="-108"/>
              <w:rPr>
                <w:rFonts w:eastAsia="Times New Roman"/>
                <w:sz w:val="20"/>
                <w:szCs w:val="20"/>
              </w:rPr>
            </w:pPr>
            <w:r w:rsidRPr="00E054B9">
              <w:rPr>
                <w:rFonts w:eastAsia="Times New Roman"/>
                <w:sz w:val="20"/>
                <w:szCs w:val="20"/>
                <w:lang w:val="hy-AM"/>
              </w:rPr>
              <w:lastRenderedPageBreak/>
              <w:t xml:space="preserve">Տարածքային </w:t>
            </w:r>
            <w:proofErr w:type="spellStart"/>
            <w:r w:rsidR="00E53A79">
              <w:rPr>
                <w:rFonts w:eastAsia="Times New Roman"/>
                <w:sz w:val="20"/>
                <w:szCs w:val="20"/>
                <w:lang w:val="en-US"/>
              </w:rPr>
              <w:t>կառավարման</w:t>
            </w:r>
            <w:proofErr w:type="spellEnd"/>
            <w:r w:rsidR="00E53A79">
              <w:rPr>
                <w:rFonts w:eastAsia="Times New Roman"/>
                <w:sz w:val="20"/>
                <w:szCs w:val="20"/>
                <w:lang w:val="en-US"/>
              </w:rPr>
              <w:t xml:space="preserve"> </w:t>
            </w:r>
            <w:r w:rsidRPr="00E054B9">
              <w:rPr>
                <w:rFonts w:eastAsia="Times New Roman"/>
                <w:sz w:val="20"/>
                <w:szCs w:val="20"/>
                <w:lang w:val="hy-AM"/>
              </w:rPr>
              <w:t xml:space="preserve">և </w:t>
            </w:r>
            <w:proofErr w:type="spellStart"/>
            <w:r>
              <w:rPr>
                <w:rFonts w:eastAsia="Times New Roman"/>
                <w:sz w:val="20"/>
                <w:szCs w:val="20"/>
                <w:lang w:val="en-US"/>
              </w:rPr>
              <w:t>ենթակառուցվածքների</w:t>
            </w:r>
            <w:proofErr w:type="spellEnd"/>
            <w:r w:rsidR="00E53A79">
              <w:rPr>
                <w:rFonts w:eastAsia="Times New Roman"/>
                <w:sz w:val="20"/>
                <w:szCs w:val="20"/>
                <w:lang w:val="en-US"/>
              </w:rPr>
              <w:t xml:space="preserve"> </w:t>
            </w:r>
            <w:r w:rsidRPr="00E054B9">
              <w:rPr>
                <w:rFonts w:eastAsia="Times New Roman"/>
                <w:sz w:val="20"/>
                <w:szCs w:val="20"/>
                <w:lang w:val="hy-AM"/>
              </w:rPr>
              <w:t>նախարարությ</w:t>
            </w:r>
            <w:proofErr w:type="spellStart"/>
            <w:r>
              <w:rPr>
                <w:rFonts w:eastAsia="Times New Roman"/>
                <w:sz w:val="20"/>
                <w:szCs w:val="20"/>
                <w:lang w:val="en-US"/>
              </w:rPr>
              <w:t>ու</w:t>
            </w:r>
            <w:proofErr w:type="spellEnd"/>
            <w:r w:rsidRPr="00E054B9">
              <w:rPr>
                <w:rFonts w:eastAsia="Times New Roman"/>
                <w:sz w:val="20"/>
                <w:szCs w:val="20"/>
                <w:lang w:val="hy-AM"/>
              </w:rPr>
              <w:t>ն</w:t>
            </w:r>
          </w:p>
        </w:tc>
        <w:tc>
          <w:tcPr>
            <w:tcW w:w="1530" w:type="dxa"/>
          </w:tcPr>
          <w:p w:rsidR="008B7F8F" w:rsidRPr="00E054B9" w:rsidRDefault="008B7F8F" w:rsidP="00E054B9">
            <w:pPr>
              <w:spacing w:after="0" w:line="240" w:lineRule="auto"/>
              <w:ind w:left="-70" w:right="-109"/>
              <w:rPr>
                <w:rFonts w:eastAsia="Times New Roman"/>
                <w:sz w:val="20"/>
                <w:szCs w:val="20"/>
              </w:rPr>
            </w:pPr>
            <w:r w:rsidRPr="00E054B9">
              <w:rPr>
                <w:sz w:val="20"/>
                <w:szCs w:val="20"/>
              </w:rPr>
              <w:t>2020-2025թթ.</w:t>
            </w:r>
          </w:p>
        </w:tc>
        <w:tc>
          <w:tcPr>
            <w:tcW w:w="2340" w:type="dxa"/>
          </w:tcPr>
          <w:p w:rsidR="008B7F8F" w:rsidRPr="00275ECD" w:rsidRDefault="00633444" w:rsidP="00042C74">
            <w:pPr>
              <w:spacing w:after="0" w:line="240" w:lineRule="auto"/>
              <w:ind w:left="-108" w:right="-108"/>
              <w:rPr>
                <w:rFonts w:eastAsia="Times New Roman"/>
                <w:sz w:val="20"/>
                <w:szCs w:val="20"/>
                <w:lang w:val="en-US"/>
              </w:rPr>
            </w:pPr>
            <w:proofErr w:type="spellStart"/>
            <w:r>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8B7F8F" w:rsidRPr="00147EA9" w:rsidTr="009D1305">
        <w:trPr>
          <w:trHeight w:val="2870"/>
        </w:trPr>
        <w:tc>
          <w:tcPr>
            <w:tcW w:w="630" w:type="dxa"/>
          </w:tcPr>
          <w:p w:rsidR="008B7F8F" w:rsidRPr="00E029B4" w:rsidRDefault="008B7F8F" w:rsidP="00E029B4">
            <w:pPr>
              <w:ind w:left="57"/>
              <w:rPr>
                <w:sz w:val="20"/>
                <w:szCs w:val="20"/>
                <w:lang w:val="en-US"/>
              </w:rPr>
            </w:pPr>
            <w:r>
              <w:rPr>
                <w:sz w:val="20"/>
                <w:szCs w:val="20"/>
                <w:lang w:val="en-US"/>
              </w:rPr>
              <w:lastRenderedPageBreak/>
              <w:t>21.</w:t>
            </w:r>
          </w:p>
        </w:tc>
        <w:tc>
          <w:tcPr>
            <w:tcW w:w="2700" w:type="dxa"/>
          </w:tcPr>
          <w:p w:rsidR="008B7F8F" w:rsidRPr="00E054B9" w:rsidRDefault="00275ECD" w:rsidP="00E054B9">
            <w:pPr>
              <w:spacing w:line="240" w:lineRule="auto"/>
              <w:rPr>
                <w:sz w:val="20"/>
                <w:szCs w:val="20"/>
                <w:lang w:val="hy-AM"/>
              </w:rPr>
            </w:pPr>
            <w:r w:rsidRPr="00E054B9">
              <w:rPr>
                <w:sz w:val="20"/>
                <w:szCs w:val="20"/>
              </w:rPr>
              <w:t>Ք</w:t>
            </w:r>
            <w:proofErr w:type="spellStart"/>
            <w:r w:rsidRPr="00E054B9">
              <w:rPr>
                <w:sz w:val="20"/>
                <w:szCs w:val="20"/>
                <w:lang w:val="en-US"/>
              </w:rPr>
              <w:t>աղաքացիական</w:t>
            </w:r>
            <w:proofErr w:type="spellEnd"/>
            <w:r w:rsidRPr="00E054B9">
              <w:rPr>
                <w:sz w:val="20"/>
                <w:szCs w:val="20"/>
              </w:rPr>
              <w:t xml:space="preserve"> </w:t>
            </w:r>
            <w:proofErr w:type="spellStart"/>
            <w:r w:rsidRPr="00E054B9">
              <w:rPr>
                <w:sz w:val="20"/>
                <w:szCs w:val="20"/>
                <w:lang w:val="en-US"/>
              </w:rPr>
              <w:t>պաշտպանության</w:t>
            </w:r>
            <w:proofErr w:type="spellEnd"/>
            <w:r w:rsidRPr="00E054B9">
              <w:rPr>
                <w:sz w:val="20"/>
                <w:szCs w:val="20"/>
              </w:rPr>
              <w:t xml:space="preserve"> </w:t>
            </w:r>
            <w:proofErr w:type="spellStart"/>
            <w:r w:rsidRPr="00E054B9">
              <w:rPr>
                <w:sz w:val="20"/>
                <w:szCs w:val="20"/>
                <w:lang w:val="en-US"/>
              </w:rPr>
              <w:t>վիճակի</w:t>
            </w:r>
            <w:proofErr w:type="spellEnd"/>
            <w:r w:rsidRPr="00E054B9">
              <w:rPr>
                <w:sz w:val="20"/>
                <w:szCs w:val="20"/>
              </w:rPr>
              <w:t xml:space="preserve"> </w:t>
            </w:r>
            <w:proofErr w:type="spellStart"/>
            <w:r w:rsidRPr="00E054B9">
              <w:rPr>
                <w:sz w:val="20"/>
                <w:szCs w:val="20"/>
                <w:lang w:val="en-US"/>
              </w:rPr>
              <w:t>առկա</w:t>
            </w:r>
            <w:proofErr w:type="spellEnd"/>
            <w:r w:rsidRPr="00E054B9">
              <w:rPr>
                <w:sz w:val="20"/>
                <w:szCs w:val="20"/>
              </w:rPr>
              <w:t xml:space="preserve"> </w:t>
            </w:r>
            <w:proofErr w:type="spellStart"/>
            <w:r w:rsidRPr="00E054B9">
              <w:rPr>
                <w:sz w:val="20"/>
                <w:szCs w:val="20"/>
                <w:lang w:val="en-US"/>
              </w:rPr>
              <w:t>խնդիրների</w:t>
            </w:r>
            <w:proofErr w:type="spellEnd"/>
            <w:r w:rsidRPr="00E054B9">
              <w:rPr>
                <w:sz w:val="20"/>
                <w:szCs w:val="20"/>
              </w:rPr>
              <w:t xml:space="preserve"> </w:t>
            </w:r>
            <w:proofErr w:type="spellStart"/>
            <w:r w:rsidRPr="00E054B9">
              <w:rPr>
                <w:sz w:val="20"/>
                <w:szCs w:val="20"/>
                <w:lang w:val="en-US"/>
              </w:rPr>
              <w:t>ու</w:t>
            </w:r>
            <w:proofErr w:type="spellEnd"/>
            <w:r w:rsidRPr="00E054B9">
              <w:rPr>
                <w:sz w:val="20"/>
                <w:szCs w:val="20"/>
              </w:rPr>
              <w:t xml:space="preserve"> </w:t>
            </w:r>
            <w:proofErr w:type="spellStart"/>
            <w:r w:rsidRPr="00E054B9">
              <w:rPr>
                <w:sz w:val="20"/>
                <w:szCs w:val="20"/>
                <w:lang w:val="en-US"/>
              </w:rPr>
              <w:t>դրանց</w:t>
            </w:r>
            <w:proofErr w:type="spellEnd"/>
            <w:r w:rsidRPr="00E054B9">
              <w:rPr>
                <w:sz w:val="20"/>
                <w:szCs w:val="20"/>
              </w:rPr>
              <w:t xml:space="preserve"> </w:t>
            </w:r>
            <w:proofErr w:type="spellStart"/>
            <w:r w:rsidRPr="00E054B9">
              <w:rPr>
                <w:sz w:val="20"/>
                <w:szCs w:val="20"/>
                <w:lang w:val="en-US"/>
              </w:rPr>
              <w:t>լուծման</w:t>
            </w:r>
            <w:proofErr w:type="spellEnd"/>
            <w:r w:rsidRPr="00E054B9">
              <w:rPr>
                <w:sz w:val="20"/>
                <w:szCs w:val="20"/>
              </w:rPr>
              <w:t xml:space="preserve"> </w:t>
            </w:r>
            <w:proofErr w:type="spellStart"/>
            <w:r w:rsidRPr="00E054B9">
              <w:rPr>
                <w:sz w:val="20"/>
                <w:szCs w:val="20"/>
                <w:lang w:val="en-US"/>
              </w:rPr>
              <w:t>ուղիների</w:t>
            </w:r>
            <w:proofErr w:type="spellEnd"/>
            <w:r w:rsidRPr="00E054B9">
              <w:rPr>
                <w:sz w:val="20"/>
                <w:szCs w:val="20"/>
              </w:rPr>
              <w:t xml:space="preserve"> </w:t>
            </w:r>
            <w:proofErr w:type="spellStart"/>
            <w:r w:rsidRPr="00E054B9">
              <w:rPr>
                <w:sz w:val="20"/>
                <w:szCs w:val="20"/>
                <w:lang w:val="en-US"/>
              </w:rPr>
              <w:t>հստակեցում</w:t>
            </w:r>
            <w:proofErr w:type="spellEnd"/>
          </w:p>
        </w:tc>
        <w:tc>
          <w:tcPr>
            <w:tcW w:w="3780" w:type="dxa"/>
          </w:tcPr>
          <w:p w:rsidR="00D11C0A" w:rsidRDefault="00275ECD" w:rsidP="00E054B9">
            <w:pPr>
              <w:spacing w:line="240" w:lineRule="auto"/>
              <w:rPr>
                <w:sz w:val="20"/>
                <w:szCs w:val="20"/>
              </w:rPr>
            </w:pPr>
            <w:r>
              <w:rPr>
                <w:sz w:val="20"/>
                <w:szCs w:val="20"/>
              </w:rPr>
              <w:t>Պ</w:t>
            </w:r>
            <w:r w:rsidR="008B7F8F" w:rsidRPr="00E054B9">
              <w:rPr>
                <w:sz w:val="20"/>
                <w:szCs w:val="20"/>
              </w:rPr>
              <w:t>ետական</w:t>
            </w:r>
            <w:r w:rsidR="008B7F8F" w:rsidRPr="00E054B9">
              <w:rPr>
                <w:sz w:val="20"/>
                <w:szCs w:val="20"/>
                <w:lang w:val="hy-AM"/>
              </w:rPr>
              <w:t xml:space="preserve"> կառավարման</w:t>
            </w:r>
            <w:r w:rsidR="008B7F8F" w:rsidRPr="00E054B9">
              <w:rPr>
                <w:rFonts w:cs="Arial Armenian"/>
                <w:sz w:val="20"/>
                <w:szCs w:val="20"/>
                <w:lang w:val="hy-AM"/>
              </w:rPr>
              <w:t xml:space="preserve"> </w:t>
            </w:r>
            <w:r w:rsidR="008B7F8F" w:rsidRPr="00E054B9">
              <w:rPr>
                <w:sz w:val="20"/>
                <w:szCs w:val="20"/>
                <w:shd w:val="clear" w:color="auto" w:fill="FFFFFF"/>
              </w:rPr>
              <w:t>համակարգի</w:t>
            </w:r>
            <w:r w:rsidR="008B7F8F" w:rsidRPr="00E054B9">
              <w:rPr>
                <w:sz w:val="20"/>
                <w:szCs w:val="20"/>
                <w:lang w:val="hy-AM"/>
              </w:rPr>
              <w:t xml:space="preserve"> </w:t>
            </w:r>
            <w:r w:rsidR="008B7F8F" w:rsidRPr="00E054B9">
              <w:rPr>
                <w:sz w:val="20"/>
                <w:szCs w:val="20"/>
              </w:rPr>
              <w:t>և</w:t>
            </w:r>
            <w:r w:rsidR="008B7F8F" w:rsidRPr="00E054B9">
              <w:rPr>
                <w:sz w:val="20"/>
                <w:szCs w:val="20"/>
                <w:lang w:val="hy-AM"/>
              </w:rPr>
              <w:t xml:space="preserve"> </w:t>
            </w:r>
            <w:r w:rsidR="008B7F8F" w:rsidRPr="00E054B9">
              <w:rPr>
                <w:spacing w:val="-2"/>
                <w:sz w:val="20"/>
                <w:szCs w:val="20"/>
              </w:rPr>
              <w:t>տեղական</w:t>
            </w:r>
            <w:r w:rsidR="008B7F8F" w:rsidRPr="00E054B9">
              <w:rPr>
                <w:spacing w:val="-2"/>
                <w:sz w:val="20"/>
                <w:szCs w:val="20"/>
                <w:lang w:val="hy-AM"/>
              </w:rPr>
              <w:t xml:space="preserve"> </w:t>
            </w:r>
            <w:r w:rsidR="008B7F8F" w:rsidRPr="00E054B9">
              <w:rPr>
                <w:spacing w:val="-2"/>
                <w:sz w:val="20"/>
                <w:szCs w:val="20"/>
              </w:rPr>
              <w:t>ինքնակառավարման</w:t>
            </w:r>
            <w:r w:rsidR="008B7F8F" w:rsidRPr="00E054B9">
              <w:rPr>
                <w:spacing w:val="-2"/>
                <w:sz w:val="20"/>
                <w:szCs w:val="20"/>
                <w:lang w:val="hy-AM"/>
              </w:rPr>
              <w:t xml:space="preserve"> </w:t>
            </w:r>
            <w:r w:rsidR="008B7F8F" w:rsidRPr="00E054B9">
              <w:rPr>
                <w:spacing w:val="-2"/>
                <w:sz w:val="20"/>
                <w:szCs w:val="20"/>
              </w:rPr>
              <w:t>մարմինների</w:t>
            </w:r>
            <w:r w:rsidR="008B7F8F" w:rsidRPr="00E054B9">
              <w:rPr>
                <w:spacing w:val="-2"/>
                <w:sz w:val="20"/>
                <w:szCs w:val="20"/>
                <w:lang w:val="hy-AM"/>
              </w:rPr>
              <w:t xml:space="preserve"> </w:t>
            </w:r>
            <w:r w:rsidR="008B7F8F" w:rsidRPr="00E054B9">
              <w:rPr>
                <w:spacing w:val="-2"/>
                <w:sz w:val="20"/>
                <w:szCs w:val="20"/>
              </w:rPr>
              <w:t>ու</w:t>
            </w:r>
            <w:r w:rsidR="00E374E8" w:rsidRPr="00E054B9">
              <w:rPr>
                <w:spacing w:val="-2"/>
                <w:sz w:val="20"/>
                <w:szCs w:val="20"/>
                <w:lang w:val="en-US"/>
              </w:rPr>
              <w:t xml:space="preserve"> </w:t>
            </w:r>
            <w:r w:rsidR="008B7F8F" w:rsidRPr="00E054B9">
              <w:rPr>
                <w:spacing w:val="-2"/>
                <w:sz w:val="20"/>
                <w:szCs w:val="20"/>
              </w:rPr>
              <w:t>կազմակերպությունների</w:t>
            </w:r>
            <w:r w:rsidR="008B7F8F" w:rsidRPr="00E054B9">
              <w:rPr>
                <w:sz w:val="20"/>
                <w:szCs w:val="20"/>
                <w:lang w:val="hy-AM"/>
              </w:rPr>
              <w:t xml:space="preserve"> </w:t>
            </w:r>
            <w:r w:rsidR="008B7F8F" w:rsidRPr="00E054B9">
              <w:rPr>
                <w:sz w:val="20"/>
                <w:szCs w:val="20"/>
              </w:rPr>
              <w:t>քաղաքացիական</w:t>
            </w:r>
            <w:r w:rsidR="008B7F8F" w:rsidRPr="00E054B9">
              <w:rPr>
                <w:sz w:val="20"/>
                <w:szCs w:val="20"/>
                <w:lang w:val="hy-AM"/>
              </w:rPr>
              <w:t xml:space="preserve"> </w:t>
            </w:r>
            <w:r w:rsidR="008B7F8F" w:rsidRPr="00E054B9">
              <w:rPr>
                <w:sz w:val="20"/>
                <w:szCs w:val="20"/>
              </w:rPr>
              <w:t>պաշտպանության</w:t>
            </w:r>
            <w:r w:rsidR="008B7F8F" w:rsidRPr="00E054B9">
              <w:rPr>
                <w:sz w:val="20"/>
                <w:szCs w:val="20"/>
                <w:lang w:val="hy-AM"/>
              </w:rPr>
              <w:t xml:space="preserve"> </w:t>
            </w:r>
            <w:r w:rsidR="008B7F8F" w:rsidRPr="00E054B9">
              <w:rPr>
                <w:sz w:val="20"/>
                <w:szCs w:val="20"/>
              </w:rPr>
              <w:t>վիճակի</w:t>
            </w:r>
            <w:r w:rsidR="008B7F8F" w:rsidRPr="00E054B9">
              <w:rPr>
                <w:sz w:val="20"/>
                <w:szCs w:val="20"/>
                <w:lang w:val="hy-AM"/>
              </w:rPr>
              <w:t xml:space="preserve"> </w:t>
            </w:r>
            <w:r w:rsidR="008B7F8F" w:rsidRPr="00E054B9">
              <w:rPr>
                <w:sz w:val="20"/>
                <w:szCs w:val="20"/>
              </w:rPr>
              <w:t>համալիր</w:t>
            </w:r>
            <w:r w:rsidR="008B7F8F" w:rsidRPr="00E054B9">
              <w:rPr>
                <w:sz w:val="20"/>
                <w:szCs w:val="20"/>
                <w:lang w:val="hy-AM"/>
              </w:rPr>
              <w:t xml:space="preserve"> </w:t>
            </w:r>
            <w:r w:rsidR="008B7F8F" w:rsidRPr="00E054B9">
              <w:rPr>
                <w:sz w:val="20"/>
                <w:szCs w:val="20"/>
              </w:rPr>
              <w:t>գնահատում</w:t>
            </w:r>
          </w:p>
          <w:p w:rsidR="008B7F8F" w:rsidRPr="00E054B9" w:rsidRDefault="008B7F8F" w:rsidP="00275ECD">
            <w:pPr>
              <w:spacing w:line="240" w:lineRule="auto"/>
              <w:rPr>
                <w:sz w:val="20"/>
                <w:szCs w:val="20"/>
              </w:rPr>
            </w:pPr>
            <w:r w:rsidRPr="00E054B9">
              <w:rPr>
                <w:sz w:val="20"/>
                <w:szCs w:val="20"/>
              </w:rPr>
              <w:t xml:space="preserve"> </w:t>
            </w:r>
          </w:p>
        </w:tc>
        <w:tc>
          <w:tcPr>
            <w:tcW w:w="2790" w:type="dxa"/>
          </w:tcPr>
          <w:p w:rsidR="008B7F8F" w:rsidRPr="00E054B9" w:rsidRDefault="00275ECD" w:rsidP="00275ECD">
            <w:pPr>
              <w:spacing w:line="240" w:lineRule="auto"/>
              <w:rPr>
                <w:sz w:val="20"/>
                <w:szCs w:val="20"/>
              </w:rPr>
            </w:pPr>
            <w:proofErr w:type="spellStart"/>
            <w:r>
              <w:rPr>
                <w:sz w:val="20"/>
                <w:szCs w:val="20"/>
                <w:lang w:val="en-US"/>
              </w:rPr>
              <w:t>Հ</w:t>
            </w:r>
            <w:r w:rsidR="008B7F8F" w:rsidRPr="00E054B9">
              <w:rPr>
                <w:sz w:val="20"/>
                <w:szCs w:val="20"/>
                <w:lang w:val="en-US"/>
              </w:rPr>
              <w:t>եռանկարային</w:t>
            </w:r>
            <w:proofErr w:type="spellEnd"/>
            <w:r w:rsidR="008B7F8F" w:rsidRPr="00E054B9">
              <w:rPr>
                <w:sz w:val="20"/>
                <w:szCs w:val="20"/>
              </w:rPr>
              <w:t xml:space="preserve"> </w:t>
            </w:r>
            <w:proofErr w:type="spellStart"/>
            <w:r w:rsidR="008B7F8F" w:rsidRPr="00E054B9">
              <w:rPr>
                <w:sz w:val="20"/>
                <w:szCs w:val="20"/>
                <w:lang w:val="en-US"/>
              </w:rPr>
              <w:t>զարգացման</w:t>
            </w:r>
            <w:proofErr w:type="spellEnd"/>
            <w:r w:rsidR="008B7F8F" w:rsidRPr="00E054B9">
              <w:rPr>
                <w:sz w:val="20"/>
                <w:szCs w:val="20"/>
              </w:rPr>
              <w:t xml:space="preserve"> </w:t>
            </w:r>
            <w:proofErr w:type="spellStart"/>
            <w:r w:rsidR="008B7F8F" w:rsidRPr="00E054B9">
              <w:rPr>
                <w:sz w:val="20"/>
                <w:szCs w:val="20"/>
                <w:lang w:val="en-US"/>
              </w:rPr>
              <w:t>ծրագրերում</w:t>
            </w:r>
            <w:proofErr w:type="spellEnd"/>
            <w:r w:rsidR="008B7F8F" w:rsidRPr="00E054B9">
              <w:rPr>
                <w:sz w:val="20"/>
                <w:szCs w:val="20"/>
              </w:rPr>
              <w:t xml:space="preserve"> </w:t>
            </w:r>
            <w:proofErr w:type="spellStart"/>
            <w:r w:rsidR="008B7F8F" w:rsidRPr="00E054B9">
              <w:rPr>
                <w:sz w:val="20"/>
                <w:szCs w:val="20"/>
                <w:lang w:val="en-US"/>
              </w:rPr>
              <w:t>քաղաքացիական</w:t>
            </w:r>
            <w:proofErr w:type="spellEnd"/>
            <w:r w:rsidR="008B7F8F" w:rsidRPr="00E054B9">
              <w:rPr>
                <w:sz w:val="20"/>
                <w:szCs w:val="20"/>
              </w:rPr>
              <w:t xml:space="preserve"> </w:t>
            </w:r>
            <w:proofErr w:type="spellStart"/>
            <w:r w:rsidR="008B7F8F" w:rsidRPr="00E054B9">
              <w:rPr>
                <w:sz w:val="20"/>
                <w:szCs w:val="20"/>
                <w:lang w:val="en-US"/>
              </w:rPr>
              <w:t>պաշտպանության</w:t>
            </w:r>
            <w:proofErr w:type="spellEnd"/>
            <w:r w:rsidR="008B7F8F" w:rsidRPr="00E054B9">
              <w:rPr>
                <w:sz w:val="20"/>
                <w:szCs w:val="20"/>
              </w:rPr>
              <w:t xml:space="preserve"> </w:t>
            </w:r>
            <w:proofErr w:type="spellStart"/>
            <w:r w:rsidR="008B7F8F" w:rsidRPr="00E054B9">
              <w:rPr>
                <w:sz w:val="20"/>
                <w:szCs w:val="20"/>
                <w:lang w:val="en-US"/>
              </w:rPr>
              <w:t>համակարգի</w:t>
            </w:r>
            <w:proofErr w:type="spellEnd"/>
            <w:r w:rsidR="008B7F8F" w:rsidRPr="00E054B9">
              <w:rPr>
                <w:sz w:val="20"/>
                <w:szCs w:val="20"/>
              </w:rPr>
              <w:t xml:space="preserve"> </w:t>
            </w:r>
            <w:proofErr w:type="spellStart"/>
            <w:r w:rsidR="008B7F8F" w:rsidRPr="00E054B9">
              <w:rPr>
                <w:sz w:val="20"/>
                <w:szCs w:val="20"/>
                <w:lang w:val="en-US"/>
              </w:rPr>
              <w:t>ամրապնդմանն</w:t>
            </w:r>
            <w:proofErr w:type="spellEnd"/>
            <w:r w:rsidR="008B7F8F" w:rsidRPr="00E054B9">
              <w:rPr>
                <w:sz w:val="20"/>
                <w:szCs w:val="20"/>
              </w:rPr>
              <w:t xml:space="preserve"> </w:t>
            </w:r>
            <w:proofErr w:type="spellStart"/>
            <w:r w:rsidR="008B7F8F" w:rsidRPr="00E054B9">
              <w:rPr>
                <w:sz w:val="20"/>
                <w:szCs w:val="20"/>
                <w:lang w:val="en-US"/>
              </w:rPr>
              <w:t>ուղղված</w:t>
            </w:r>
            <w:proofErr w:type="spellEnd"/>
            <w:r w:rsidR="008B7F8F" w:rsidRPr="00E054B9">
              <w:rPr>
                <w:sz w:val="20"/>
                <w:szCs w:val="20"/>
              </w:rPr>
              <w:t xml:space="preserve"> </w:t>
            </w:r>
            <w:proofErr w:type="spellStart"/>
            <w:r w:rsidR="008B7F8F" w:rsidRPr="00E054B9">
              <w:rPr>
                <w:sz w:val="20"/>
                <w:szCs w:val="20"/>
                <w:lang w:val="en-US"/>
              </w:rPr>
              <w:t>հիմնավորված</w:t>
            </w:r>
            <w:proofErr w:type="spellEnd"/>
            <w:r w:rsidR="008B7F8F" w:rsidRPr="00E054B9">
              <w:rPr>
                <w:sz w:val="20"/>
                <w:szCs w:val="20"/>
              </w:rPr>
              <w:t xml:space="preserve"> </w:t>
            </w:r>
            <w:proofErr w:type="spellStart"/>
            <w:r w:rsidR="008B7F8F" w:rsidRPr="00E054B9">
              <w:rPr>
                <w:sz w:val="20"/>
                <w:szCs w:val="20"/>
                <w:lang w:val="en-US"/>
              </w:rPr>
              <w:t>ներդրումներ</w:t>
            </w:r>
            <w:r>
              <w:rPr>
                <w:sz w:val="20"/>
                <w:szCs w:val="20"/>
                <w:lang w:val="en-US"/>
              </w:rPr>
              <w:t>ի</w:t>
            </w:r>
            <w:proofErr w:type="spellEnd"/>
            <w:r>
              <w:rPr>
                <w:sz w:val="20"/>
                <w:szCs w:val="20"/>
                <w:lang w:val="en-US"/>
              </w:rPr>
              <w:t xml:space="preserve"> </w:t>
            </w:r>
            <w:proofErr w:type="spellStart"/>
            <w:r>
              <w:rPr>
                <w:sz w:val="20"/>
                <w:szCs w:val="20"/>
                <w:lang w:val="en-US"/>
              </w:rPr>
              <w:t>հիմքերի</w:t>
            </w:r>
            <w:proofErr w:type="spellEnd"/>
            <w:r>
              <w:rPr>
                <w:sz w:val="20"/>
                <w:szCs w:val="20"/>
                <w:lang w:val="en-US"/>
              </w:rPr>
              <w:t xml:space="preserve"> </w:t>
            </w:r>
            <w:proofErr w:type="spellStart"/>
            <w:r>
              <w:rPr>
                <w:sz w:val="20"/>
                <w:szCs w:val="20"/>
                <w:lang w:val="en-US"/>
              </w:rPr>
              <w:t>ստեղծում</w:t>
            </w:r>
            <w:proofErr w:type="spellEnd"/>
          </w:p>
        </w:tc>
        <w:tc>
          <w:tcPr>
            <w:tcW w:w="2340" w:type="dxa"/>
          </w:tcPr>
          <w:p w:rsidR="008B7F8F" w:rsidRPr="00E054B9" w:rsidRDefault="008B7F8F" w:rsidP="00E054B9">
            <w:pPr>
              <w:spacing w:line="240" w:lineRule="auto"/>
              <w:rPr>
                <w:sz w:val="20"/>
                <w:szCs w:val="20"/>
              </w:rPr>
            </w:pPr>
          </w:p>
        </w:tc>
        <w:tc>
          <w:tcPr>
            <w:tcW w:w="1530" w:type="dxa"/>
          </w:tcPr>
          <w:p w:rsidR="008B7F8F" w:rsidRPr="00E054B9" w:rsidRDefault="00275ECD" w:rsidP="00E054B9">
            <w:pPr>
              <w:tabs>
                <w:tab w:val="center" w:pos="657"/>
              </w:tabs>
              <w:spacing w:line="240" w:lineRule="auto"/>
              <w:rPr>
                <w:sz w:val="20"/>
                <w:szCs w:val="20"/>
              </w:rPr>
            </w:pPr>
            <w:r>
              <w:rPr>
                <w:sz w:val="20"/>
                <w:szCs w:val="20"/>
              </w:rPr>
              <w:t>2020-</w:t>
            </w:r>
            <w:r w:rsidR="008B7F8F" w:rsidRPr="00E054B9">
              <w:rPr>
                <w:sz w:val="20"/>
                <w:szCs w:val="20"/>
              </w:rPr>
              <w:t>2029</w:t>
            </w:r>
            <w:r>
              <w:rPr>
                <w:sz w:val="20"/>
                <w:szCs w:val="20"/>
              </w:rPr>
              <w:t>թ</w:t>
            </w:r>
            <w:r w:rsidR="008B7F8F" w:rsidRPr="00E054B9">
              <w:rPr>
                <w:sz w:val="20"/>
                <w:szCs w:val="20"/>
                <w:lang w:val="en-US"/>
              </w:rPr>
              <w:t>թ</w:t>
            </w:r>
            <w:r w:rsidR="008B7F8F" w:rsidRPr="00E054B9">
              <w:rPr>
                <w:sz w:val="20"/>
                <w:szCs w:val="20"/>
              </w:rPr>
              <w:t>.</w:t>
            </w:r>
          </w:p>
        </w:tc>
        <w:tc>
          <w:tcPr>
            <w:tcW w:w="2340" w:type="dxa"/>
          </w:tcPr>
          <w:p w:rsidR="008B7F8F" w:rsidRPr="00E054B9" w:rsidRDefault="008B7F8F" w:rsidP="00E054B9">
            <w:pPr>
              <w:spacing w:line="240" w:lineRule="auto"/>
              <w:rPr>
                <w:sz w:val="20"/>
                <w:szCs w:val="20"/>
                <w:lang w:val="en-US"/>
              </w:rPr>
            </w:pPr>
            <w:proofErr w:type="spellStart"/>
            <w:r w:rsidRPr="00E054B9">
              <w:rPr>
                <w:sz w:val="20"/>
                <w:szCs w:val="20"/>
                <w:lang w:val="en-US"/>
              </w:rPr>
              <w:t>Ֆինանսական</w:t>
            </w:r>
            <w:proofErr w:type="spellEnd"/>
            <w:r w:rsidRPr="00E054B9">
              <w:rPr>
                <w:sz w:val="20"/>
                <w:szCs w:val="20"/>
                <w:lang w:val="en-US"/>
              </w:rPr>
              <w:t xml:space="preserve"> </w:t>
            </w:r>
            <w:proofErr w:type="spellStart"/>
            <w:r w:rsidRPr="00E054B9">
              <w:rPr>
                <w:sz w:val="20"/>
                <w:szCs w:val="20"/>
                <w:lang w:val="en-US"/>
              </w:rPr>
              <w:t>միջոցներ</w:t>
            </w:r>
            <w:proofErr w:type="spellEnd"/>
            <w:r w:rsidRPr="00E054B9">
              <w:rPr>
                <w:rFonts w:cs="Arial Armenian"/>
                <w:sz w:val="20"/>
                <w:szCs w:val="20"/>
                <w:lang w:val="en-US"/>
              </w:rPr>
              <w:t xml:space="preserve"> </w:t>
            </w:r>
            <w:proofErr w:type="spellStart"/>
            <w:r w:rsidRPr="00E054B9">
              <w:rPr>
                <w:sz w:val="20"/>
                <w:szCs w:val="20"/>
                <w:lang w:val="en-US"/>
              </w:rPr>
              <w:t>չեն</w:t>
            </w:r>
            <w:proofErr w:type="spellEnd"/>
            <w:r w:rsidRPr="00E054B9">
              <w:rPr>
                <w:rFonts w:cs="Arial Armenian"/>
                <w:sz w:val="20"/>
                <w:szCs w:val="20"/>
                <w:lang w:val="en-US"/>
              </w:rPr>
              <w:t xml:space="preserve"> </w:t>
            </w:r>
            <w:proofErr w:type="spellStart"/>
            <w:r w:rsidRPr="00E054B9">
              <w:rPr>
                <w:sz w:val="20"/>
                <w:szCs w:val="20"/>
                <w:lang w:val="en-US"/>
              </w:rPr>
              <w:t>պահանջվում</w:t>
            </w:r>
            <w:proofErr w:type="spellEnd"/>
          </w:p>
        </w:tc>
      </w:tr>
      <w:tr w:rsidR="008B7F8F" w:rsidRPr="00147EA9" w:rsidTr="009D1305">
        <w:trPr>
          <w:trHeight w:val="530"/>
        </w:trPr>
        <w:tc>
          <w:tcPr>
            <w:tcW w:w="630" w:type="dxa"/>
          </w:tcPr>
          <w:p w:rsidR="008B7F8F" w:rsidRPr="00E029B4" w:rsidRDefault="008B7F8F" w:rsidP="00E029B4">
            <w:pPr>
              <w:ind w:left="57"/>
              <w:rPr>
                <w:sz w:val="20"/>
                <w:szCs w:val="20"/>
                <w:lang w:val="en-US"/>
              </w:rPr>
            </w:pPr>
            <w:r>
              <w:rPr>
                <w:sz w:val="20"/>
                <w:szCs w:val="20"/>
                <w:lang w:val="en-US"/>
              </w:rPr>
              <w:t>22.</w:t>
            </w:r>
          </w:p>
        </w:tc>
        <w:tc>
          <w:tcPr>
            <w:tcW w:w="2700" w:type="dxa"/>
          </w:tcPr>
          <w:p w:rsidR="008B7F8F" w:rsidRPr="00E054B9" w:rsidRDefault="008B7F8F" w:rsidP="00275ECD">
            <w:pPr>
              <w:spacing w:line="240" w:lineRule="auto"/>
              <w:rPr>
                <w:rFonts w:cs="Arial CIT"/>
                <w:sz w:val="20"/>
                <w:szCs w:val="20"/>
                <w:lang w:val="en-US"/>
              </w:rPr>
            </w:pPr>
            <w:r w:rsidRPr="00E054B9">
              <w:rPr>
                <w:sz w:val="20"/>
                <w:szCs w:val="20"/>
              </w:rPr>
              <w:t>«</w:t>
            </w:r>
            <w:r w:rsidRPr="00E054B9">
              <w:rPr>
                <w:sz w:val="20"/>
                <w:szCs w:val="20"/>
                <w:lang w:val="ru-RU"/>
              </w:rPr>
              <w:t>Քաղաքացիական</w:t>
            </w:r>
            <w:r w:rsidRPr="00E054B9">
              <w:rPr>
                <w:sz w:val="20"/>
                <w:szCs w:val="20"/>
              </w:rPr>
              <w:t xml:space="preserve"> </w:t>
            </w:r>
            <w:r w:rsidRPr="00E054B9">
              <w:rPr>
                <w:sz w:val="20"/>
                <w:szCs w:val="20"/>
                <w:lang w:val="ru-RU"/>
              </w:rPr>
              <w:t>պաշտպանության</w:t>
            </w:r>
            <w:r w:rsidRPr="00E054B9">
              <w:rPr>
                <w:sz w:val="20"/>
                <w:szCs w:val="20"/>
              </w:rPr>
              <w:t xml:space="preserve"> </w:t>
            </w:r>
            <w:r w:rsidRPr="00E054B9">
              <w:rPr>
                <w:sz w:val="20"/>
                <w:szCs w:val="20"/>
                <w:lang w:val="ru-RU"/>
              </w:rPr>
              <w:t>պաշտպանական</w:t>
            </w:r>
            <w:r w:rsidRPr="00E054B9">
              <w:rPr>
                <w:sz w:val="20"/>
                <w:szCs w:val="20"/>
              </w:rPr>
              <w:t xml:space="preserve"> </w:t>
            </w:r>
            <w:r w:rsidRPr="00E054B9">
              <w:rPr>
                <w:sz w:val="20"/>
                <w:szCs w:val="20"/>
                <w:lang w:val="ru-RU"/>
              </w:rPr>
              <w:t>կառույցներ</w:t>
            </w:r>
            <w:r w:rsidRPr="00E054B9">
              <w:rPr>
                <w:sz w:val="20"/>
                <w:szCs w:val="20"/>
              </w:rPr>
              <w:t xml:space="preserve">» </w:t>
            </w:r>
            <w:r w:rsidRPr="00E054B9">
              <w:rPr>
                <w:sz w:val="20"/>
                <w:szCs w:val="20"/>
                <w:lang w:val="hy-AM"/>
              </w:rPr>
              <w:t>և</w:t>
            </w:r>
            <w:r w:rsidRPr="00E054B9">
              <w:rPr>
                <w:rFonts w:cs="Arial Armenian"/>
                <w:sz w:val="20"/>
                <w:szCs w:val="20"/>
                <w:lang w:val="hy-AM"/>
              </w:rPr>
              <w:t xml:space="preserve"> </w:t>
            </w:r>
            <w:r w:rsidRPr="00E054B9">
              <w:rPr>
                <w:sz w:val="20"/>
                <w:szCs w:val="20"/>
              </w:rPr>
              <w:t>«</w:t>
            </w:r>
            <w:r w:rsidRPr="00E054B9">
              <w:rPr>
                <w:sz w:val="20"/>
                <w:szCs w:val="20"/>
                <w:lang w:val="ru-RU"/>
              </w:rPr>
              <w:t>Քաղաքացիական</w:t>
            </w:r>
            <w:r w:rsidRPr="00E054B9">
              <w:rPr>
                <w:sz w:val="20"/>
                <w:szCs w:val="20"/>
              </w:rPr>
              <w:t xml:space="preserve"> </w:t>
            </w:r>
            <w:r w:rsidRPr="00E054B9">
              <w:rPr>
                <w:sz w:val="20"/>
                <w:szCs w:val="20"/>
                <w:lang w:val="ru-RU"/>
              </w:rPr>
              <w:t>պաշտպանության</w:t>
            </w:r>
            <w:r w:rsidRPr="00E054B9">
              <w:rPr>
                <w:sz w:val="20"/>
                <w:szCs w:val="20"/>
              </w:rPr>
              <w:t xml:space="preserve"> </w:t>
            </w:r>
            <w:r w:rsidRPr="00E054B9">
              <w:rPr>
                <w:sz w:val="20"/>
                <w:szCs w:val="20"/>
                <w:lang w:val="ru-RU"/>
              </w:rPr>
              <w:t>ինժեներա</w:t>
            </w:r>
            <w:r w:rsidRPr="00E054B9">
              <w:rPr>
                <w:sz w:val="20"/>
                <w:szCs w:val="20"/>
              </w:rPr>
              <w:softHyphen/>
            </w:r>
            <w:r w:rsidRPr="00E054B9">
              <w:rPr>
                <w:sz w:val="20"/>
                <w:szCs w:val="20"/>
                <w:lang w:val="ru-RU"/>
              </w:rPr>
              <w:t>տեխնիկական</w:t>
            </w:r>
            <w:r w:rsidRPr="00E054B9">
              <w:rPr>
                <w:sz w:val="20"/>
                <w:szCs w:val="20"/>
              </w:rPr>
              <w:t xml:space="preserve"> </w:t>
            </w:r>
            <w:r w:rsidRPr="00E054B9">
              <w:rPr>
                <w:sz w:val="20"/>
                <w:szCs w:val="20"/>
                <w:lang w:val="ru-RU"/>
              </w:rPr>
              <w:t>միջոցառումներ</w:t>
            </w:r>
            <w:r w:rsidRPr="00E054B9">
              <w:rPr>
                <w:sz w:val="20"/>
                <w:szCs w:val="20"/>
              </w:rPr>
              <w:t>» շինարարական</w:t>
            </w:r>
            <w:r w:rsidRPr="00E054B9">
              <w:rPr>
                <w:rFonts w:cs="Arial Armenian"/>
                <w:sz w:val="20"/>
                <w:szCs w:val="20"/>
              </w:rPr>
              <w:t xml:space="preserve"> </w:t>
            </w:r>
            <w:r w:rsidRPr="00E054B9">
              <w:rPr>
                <w:sz w:val="20"/>
                <w:szCs w:val="20"/>
              </w:rPr>
              <w:t>նորմերի</w:t>
            </w:r>
            <w:r w:rsidRPr="00E054B9">
              <w:rPr>
                <w:rFonts w:cs="Arial Armenian"/>
                <w:sz w:val="20"/>
                <w:szCs w:val="20"/>
              </w:rPr>
              <w:t xml:space="preserve"> </w:t>
            </w:r>
            <w:r w:rsidRPr="00E054B9">
              <w:rPr>
                <w:sz w:val="20"/>
                <w:szCs w:val="20"/>
              </w:rPr>
              <w:t>մշակում</w:t>
            </w:r>
            <w:r w:rsidRPr="00E054B9">
              <w:rPr>
                <w:rFonts w:cs="Arial Armenian"/>
                <w:sz w:val="20"/>
                <w:szCs w:val="20"/>
              </w:rPr>
              <w:t xml:space="preserve"> </w:t>
            </w:r>
            <w:r w:rsidRPr="00E054B9">
              <w:rPr>
                <w:sz w:val="20"/>
                <w:szCs w:val="20"/>
              </w:rPr>
              <w:t>և</w:t>
            </w:r>
            <w:r w:rsidRPr="00E054B9">
              <w:rPr>
                <w:rFonts w:cs="Arial Armenian"/>
                <w:sz w:val="20"/>
                <w:szCs w:val="20"/>
              </w:rPr>
              <w:t xml:space="preserve"> </w:t>
            </w:r>
            <w:r w:rsidRPr="00E054B9">
              <w:rPr>
                <w:sz w:val="20"/>
                <w:szCs w:val="20"/>
              </w:rPr>
              <w:t>հաստատում</w:t>
            </w:r>
          </w:p>
        </w:tc>
        <w:tc>
          <w:tcPr>
            <w:tcW w:w="3780" w:type="dxa"/>
          </w:tcPr>
          <w:p w:rsidR="008B7F8F" w:rsidRPr="00E054B9" w:rsidRDefault="008B7F8F" w:rsidP="00E054B9">
            <w:pPr>
              <w:spacing w:line="240" w:lineRule="auto"/>
              <w:rPr>
                <w:sz w:val="20"/>
                <w:szCs w:val="20"/>
                <w:lang w:val="en-US"/>
              </w:rPr>
            </w:pPr>
            <w:r w:rsidRPr="00E054B9">
              <w:rPr>
                <w:sz w:val="20"/>
                <w:szCs w:val="20"/>
                <w:lang w:val="en-US"/>
              </w:rPr>
              <w:t xml:space="preserve">1. </w:t>
            </w:r>
            <w:proofErr w:type="spellStart"/>
            <w:r w:rsidR="00D5339E">
              <w:rPr>
                <w:sz w:val="20"/>
                <w:szCs w:val="20"/>
                <w:lang w:val="en-US"/>
              </w:rPr>
              <w:t>Շ</w:t>
            </w:r>
            <w:r w:rsidRPr="00E054B9">
              <w:rPr>
                <w:sz w:val="20"/>
                <w:szCs w:val="20"/>
                <w:lang w:val="en-US"/>
              </w:rPr>
              <w:t>ինարարական</w:t>
            </w:r>
            <w:proofErr w:type="spellEnd"/>
            <w:r w:rsidRPr="00E054B9">
              <w:rPr>
                <w:rFonts w:cs="Arial Armenian"/>
                <w:sz w:val="20"/>
                <w:szCs w:val="20"/>
                <w:lang w:val="en-US"/>
              </w:rPr>
              <w:t xml:space="preserve"> </w:t>
            </w:r>
            <w:proofErr w:type="spellStart"/>
            <w:r w:rsidRPr="00E054B9">
              <w:rPr>
                <w:sz w:val="20"/>
                <w:szCs w:val="20"/>
                <w:lang w:val="en-US"/>
              </w:rPr>
              <w:t>նորմերի</w:t>
            </w:r>
            <w:proofErr w:type="spellEnd"/>
            <w:r w:rsidRPr="00E054B9">
              <w:rPr>
                <w:rFonts w:cs="Arial Armenian"/>
                <w:sz w:val="20"/>
                <w:szCs w:val="20"/>
                <w:lang w:val="en-US"/>
              </w:rPr>
              <w:t xml:space="preserve"> </w:t>
            </w:r>
            <w:proofErr w:type="spellStart"/>
            <w:r w:rsidRPr="00E054B9">
              <w:rPr>
                <w:sz w:val="20"/>
                <w:szCs w:val="20"/>
                <w:lang w:val="en-US"/>
              </w:rPr>
              <w:t>մշակում</w:t>
            </w:r>
            <w:proofErr w:type="spellEnd"/>
          </w:p>
          <w:p w:rsidR="008B7F8F" w:rsidRPr="00E054B9" w:rsidRDefault="008B7F8F" w:rsidP="00E054B9">
            <w:pPr>
              <w:spacing w:line="240" w:lineRule="auto"/>
              <w:rPr>
                <w:sz w:val="20"/>
                <w:szCs w:val="20"/>
                <w:lang w:val="en-US"/>
              </w:rPr>
            </w:pPr>
          </w:p>
          <w:p w:rsidR="008B7F8F" w:rsidRPr="00D5339E" w:rsidRDefault="008B7F8F" w:rsidP="00D5339E">
            <w:pPr>
              <w:spacing w:line="240" w:lineRule="auto"/>
              <w:rPr>
                <w:sz w:val="20"/>
                <w:szCs w:val="20"/>
                <w:lang w:val="en-US"/>
              </w:rPr>
            </w:pPr>
            <w:r w:rsidRPr="00D5339E">
              <w:rPr>
                <w:sz w:val="20"/>
                <w:szCs w:val="20"/>
                <w:lang w:val="en-US"/>
              </w:rPr>
              <w:t xml:space="preserve">2. </w:t>
            </w:r>
            <w:proofErr w:type="spellStart"/>
            <w:r w:rsidR="00D5339E">
              <w:rPr>
                <w:sz w:val="20"/>
                <w:szCs w:val="20"/>
                <w:lang w:val="en-US"/>
              </w:rPr>
              <w:t>Ս</w:t>
            </w:r>
            <w:r w:rsidRPr="00D5339E">
              <w:rPr>
                <w:sz w:val="20"/>
                <w:szCs w:val="20"/>
                <w:lang w:val="en-US"/>
              </w:rPr>
              <w:t>ահմանված</w:t>
            </w:r>
            <w:proofErr w:type="spellEnd"/>
            <w:r w:rsidRPr="00D5339E">
              <w:rPr>
                <w:rFonts w:cs="Arial Armenian"/>
                <w:sz w:val="20"/>
                <w:szCs w:val="20"/>
                <w:lang w:val="en-US"/>
              </w:rPr>
              <w:t xml:space="preserve"> </w:t>
            </w:r>
            <w:proofErr w:type="spellStart"/>
            <w:r w:rsidRPr="00D5339E">
              <w:rPr>
                <w:sz w:val="20"/>
                <w:szCs w:val="20"/>
                <w:lang w:val="en-US"/>
              </w:rPr>
              <w:t>կարգով</w:t>
            </w:r>
            <w:proofErr w:type="spellEnd"/>
            <w:r w:rsidRPr="00D5339E">
              <w:rPr>
                <w:rFonts w:cs="Arial Armenian"/>
                <w:sz w:val="20"/>
                <w:szCs w:val="20"/>
                <w:lang w:val="en-US"/>
              </w:rPr>
              <w:t xml:space="preserve"> </w:t>
            </w:r>
            <w:proofErr w:type="spellStart"/>
            <w:r w:rsidRPr="00D5339E">
              <w:rPr>
                <w:sz w:val="20"/>
                <w:szCs w:val="20"/>
                <w:lang w:val="en-US"/>
              </w:rPr>
              <w:t>նախագծ</w:t>
            </w:r>
            <w:r w:rsidR="00D5339E" w:rsidRPr="00D5339E">
              <w:rPr>
                <w:sz w:val="20"/>
                <w:szCs w:val="20"/>
                <w:lang w:val="en-US"/>
              </w:rPr>
              <w:t>եր</w:t>
            </w:r>
            <w:r w:rsidRPr="00D5339E">
              <w:rPr>
                <w:sz w:val="20"/>
                <w:szCs w:val="20"/>
                <w:lang w:val="en-US"/>
              </w:rPr>
              <w:t>ի</w:t>
            </w:r>
            <w:proofErr w:type="spellEnd"/>
            <w:r w:rsidRPr="00D5339E">
              <w:rPr>
                <w:rFonts w:cs="Arial Armenian"/>
                <w:sz w:val="20"/>
                <w:szCs w:val="20"/>
                <w:lang w:val="en-US"/>
              </w:rPr>
              <w:t xml:space="preserve"> </w:t>
            </w:r>
            <w:proofErr w:type="spellStart"/>
            <w:r w:rsidR="00D5339E">
              <w:rPr>
                <w:rFonts w:cs="Arial Armenian"/>
                <w:sz w:val="20"/>
                <w:szCs w:val="20"/>
                <w:lang w:val="en-US"/>
              </w:rPr>
              <w:t>մշակում</w:t>
            </w:r>
            <w:proofErr w:type="spellEnd"/>
            <w:r w:rsidR="00D5339E">
              <w:rPr>
                <w:rFonts w:cs="Arial Armenian"/>
                <w:sz w:val="20"/>
                <w:szCs w:val="20"/>
                <w:lang w:val="en-US"/>
              </w:rPr>
              <w:t xml:space="preserve"> և </w:t>
            </w:r>
            <w:proofErr w:type="spellStart"/>
            <w:r w:rsidRPr="00D5339E">
              <w:rPr>
                <w:sz w:val="20"/>
                <w:szCs w:val="20"/>
                <w:lang w:val="en-US"/>
              </w:rPr>
              <w:t>հաստատում</w:t>
            </w:r>
            <w:proofErr w:type="spellEnd"/>
          </w:p>
        </w:tc>
        <w:tc>
          <w:tcPr>
            <w:tcW w:w="2790" w:type="dxa"/>
          </w:tcPr>
          <w:p w:rsidR="008B7F8F" w:rsidRPr="00E054B9" w:rsidRDefault="008B7F8F" w:rsidP="00E054B9">
            <w:pPr>
              <w:spacing w:line="240" w:lineRule="auto"/>
              <w:rPr>
                <w:sz w:val="20"/>
                <w:szCs w:val="20"/>
                <w:lang w:val="en-US"/>
              </w:rPr>
            </w:pPr>
            <w:proofErr w:type="spellStart"/>
            <w:r w:rsidRPr="00E054B9">
              <w:rPr>
                <w:spacing w:val="-8"/>
                <w:sz w:val="20"/>
                <w:szCs w:val="20"/>
                <w:lang w:val="fr-FR"/>
              </w:rPr>
              <w:t>Քաղաքացիական</w:t>
            </w:r>
            <w:proofErr w:type="spellEnd"/>
            <w:r w:rsidRPr="00E054B9">
              <w:rPr>
                <w:spacing w:val="-8"/>
                <w:sz w:val="20"/>
                <w:szCs w:val="20"/>
                <w:lang w:val="pt-BR"/>
              </w:rPr>
              <w:t xml:space="preserve"> </w:t>
            </w:r>
            <w:r w:rsidRPr="00E054B9">
              <w:rPr>
                <w:spacing w:val="-8"/>
                <w:sz w:val="20"/>
                <w:szCs w:val="20"/>
                <w:lang w:val="en-US"/>
              </w:rPr>
              <w:t xml:space="preserve"> </w:t>
            </w:r>
            <w:r w:rsidRPr="00E054B9">
              <w:rPr>
                <w:spacing w:val="-8"/>
                <w:sz w:val="20"/>
                <w:szCs w:val="20"/>
                <w:lang w:val="ru-RU"/>
              </w:rPr>
              <w:t>պ</w:t>
            </w:r>
            <w:proofErr w:type="spellStart"/>
            <w:r w:rsidRPr="00E054B9">
              <w:rPr>
                <w:spacing w:val="-8"/>
                <w:sz w:val="20"/>
                <w:szCs w:val="20"/>
                <w:lang w:val="fr-FR"/>
              </w:rPr>
              <w:t>աշտպանության</w:t>
            </w:r>
            <w:proofErr w:type="spellEnd"/>
            <w:r w:rsidRPr="00E054B9">
              <w:rPr>
                <w:spacing w:val="-8"/>
                <w:sz w:val="20"/>
                <w:szCs w:val="20"/>
                <w:lang w:val="pt-BR"/>
              </w:rPr>
              <w:t xml:space="preserve"> </w:t>
            </w:r>
            <w:proofErr w:type="spellStart"/>
            <w:r w:rsidRPr="00E054B9">
              <w:rPr>
                <w:spacing w:val="-8"/>
                <w:sz w:val="20"/>
                <w:szCs w:val="20"/>
                <w:lang w:val="fr-FR"/>
              </w:rPr>
              <w:t>ոլորտի</w:t>
            </w:r>
            <w:proofErr w:type="spellEnd"/>
            <w:r w:rsidRPr="00E054B9">
              <w:rPr>
                <w:spacing w:val="-8"/>
                <w:sz w:val="20"/>
                <w:szCs w:val="20"/>
                <w:lang w:val="en-US"/>
              </w:rPr>
              <w:t xml:space="preserve"> </w:t>
            </w:r>
            <w:proofErr w:type="spellStart"/>
            <w:r w:rsidRPr="00E054B9">
              <w:rPr>
                <w:spacing w:val="-8"/>
                <w:sz w:val="20"/>
                <w:szCs w:val="20"/>
                <w:lang w:val="fr-FR"/>
              </w:rPr>
              <w:t>նորմատիվաիրավական</w:t>
            </w:r>
            <w:proofErr w:type="spellEnd"/>
            <w:r w:rsidRPr="00E054B9">
              <w:rPr>
                <w:spacing w:val="-8"/>
                <w:sz w:val="20"/>
                <w:szCs w:val="20"/>
                <w:lang w:val="pt-BR"/>
              </w:rPr>
              <w:t xml:space="preserve"> </w:t>
            </w:r>
            <w:proofErr w:type="spellStart"/>
            <w:r w:rsidRPr="00E054B9">
              <w:rPr>
                <w:spacing w:val="-8"/>
                <w:sz w:val="20"/>
                <w:szCs w:val="20"/>
                <w:lang w:val="fr-FR"/>
              </w:rPr>
              <w:t>դաշտի</w:t>
            </w:r>
            <w:proofErr w:type="spellEnd"/>
            <w:r w:rsidRPr="00E054B9">
              <w:rPr>
                <w:rFonts w:cs="Arial Armenian"/>
                <w:spacing w:val="-8"/>
                <w:sz w:val="20"/>
                <w:szCs w:val="20"/>
                <w:lang w:val="fr-FR"/>
              </w:rPr>
              <w:t xml:space="preserve"> </w:t>
            </w:r>
            <w:proofErr w:type="spellStart"/>
            <w:r w:rsidRPr="00E054B9">
              <w:rPr>
                <w:spacing w:val="-8"/>
                <w:sz w:val="20"/>
                <w:szCs w:val="20"/>
                <w:lang w:val="fr-FR"/>
              </w:rPr>
              <w:t>կատարելագործում</w:t>
            </w:r>
            <w:proofErr w:type="spellEnd"/>
          </w:p>
        </w:tc>
        <w:tc>
          <w:tcPr>
            <w:tcW w:w="2340" w:type="dxa"/>
          </w:tcPr>
          <w:p w:rsidR="008B7F8F" w:rsidRPr="00E054B9" w:rsidRDefault="008B7F8F" w:rsidP="00E054B9">
            <w:pPr>
              <w:spacing w:line="240" w:lineRule="auto"/>
              <w:rPr>
                <w:sz w:val="20"/>
                <w:szCs w:val="20"/>
                <w:lang w:val="hy-AM"/>
              </w:rPr>
            </w:pPr>
          </w:p>
        </w:tc>
        <w:tc>
          <w:tcPr>
            <w:tcW w:w="1530" w:type="dxa"/>
          </w:tcPr>
          <w:p w:rsidR="008B7F8F" w:rsidRPr="00E054B9" w:rsidRDefault="00D5339E" w:rsidP="00E054B9">
            <w:pPr>
              <w:tabs>
                <w:tab w:val="center" w:pos="657"/>
              </w:tabs>
              <w:spacing w:line="240" w:lineRule="auto"/>
              <w:rPr>
                <w:sz w:val="20"/>
                <w:szCs w:val="20"/>
              </w:rPr>
            </w:pPr>
            <w:r>
              <w:rPr>
                <w:sz w:val="20"/>
                <w:szCs w:val="20"/>
              </w:rPr>
              <w:t>2020-</w:t>
            </w:r>
            <w:r w:rsidR="008B7F8F" w:rsidRPr="00E054B9">
              <w:rPr>
                <w:sz w:val="20"/>
                <w:szCs w:val="20"/>
              </w:rPr>
              <w:t>2021</w:t>
            </w:r>
            <w:r>
              <w:rPr>
                <w:sz w:val="20"/>
                <w:szCs w:val="20"/>
              </w:rPr>
              <w:t>թ</w:t>
            </w:r>
            <w:r w:rsidR="008B7F8F" w:rsidRPr="00E054B9">
              <w:rPr>
                <w:sz w:val="20"/>
                <w:szCs w:val="20"/>
              </w:rPr>
              <w:t>թ.</w:t>
            </w:r>
          </w:p>
          <w:p w:rsidR="008B7F8F" w:rsidRPr="00E054B9" w:rsidRDefault="008B7F8F" w:rsidP="00E054B9">
            <w:pPr>
              <w:spacing w:line="240" w:lineRule="auto"/>
              <w:rPr>
                <w:sz w:val="20"/>
                <w:szCs w:val="20"/>
              </w:rPr>
            </w:pPr>
          </w:p>
          <w:p w:rsidR="008B7F8F" w:rsidRPr="00E054B9" w:rsidRDefault="008B7F8F" w:rsidP="00E054B9">
            <w:pPr>
              <w:spacing w:line="240" w:lineRule="auto"/>
              <w:rPr>
                <w:sz w:val="20"/>
                <w:szCs w:val="20"/>
              </w:rPr>
            </w:pPr>
          </w:p>
          <w:p w:rsidR="008B7F8F" w:rsidRPr="00E054B9" w:rsidRDefault="008B7F8F" w:rsidP="00E054B9">
            <w:pPr>
              <w:tabs>
                <w:tab w:val="center" w:pos="657"/>
              </w:tabs>
              <w:spacing w:line="240" w:lineRule="auto"/>
              <w:rPr>
                <w:sz w:val="20"/>
                <w:szCs w:val="20"/>
              </w:rPr>
            </w:pPr>
            <w:r w:rsidRPr="00E054B9">
              <w:rPr>
                <w:sz w:val="20"/>
                <w:szCs w:val="20"/>
              </w:rPr>
              <w:t>2022թ</w:t>
            </w:r>
            <w:r w:rsidRPr="00E054B9">
              <w:rPr>
                <w:rFonts w:cs="Arial Armenian"/>
                <w:sz w:val="20"/>
                <w:szCs w:val="20"/>
              </w:rPr>
              <w:t>.</w:t>
            </w:r>
          </w:p>
        </w:tc>
        <w:tc>
          <w:tcPr>
            <w:tcW w:w="2340" w:type="dxa"/>
          </w:tcPr>
          <w:p w:rsidR="008B7F8F" w:rsidRPr="00E054B9" w:rsidRDefault="00633444" w:rsidP="00042C74">
            <w:pPr>
              <w:spacing w:line="240" w:lineRule="auto"/>
              <w:rPr>
                <w:sz w:val="20"/>
                <w:szCs w:val="20"/>
              </w:rPr>
            </w:pPr>
            <w:proofErr w:type="spellStart"/>
            <w:r>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r w:rsidR="00042C74" w:rsidRPr="00E054B9">
              <w:rPr>
                <w:sz w:val="20"/>
                <w:szCs w:val="20"/>
              </w:rPr>
              <w:t xml:space="preserve"> </w:t>
            </w:r>
          </w:p>
        </w:tc>
      </w:tr>
      <w:tr w:rsidR="008B7F8F" w:rsidRPr="00147EA9" w:rsidTr="009D1305">
        <w:trPr>
          <w:trHeight w:val="3212"/>
        </w:trPr>
        <w:tc>
          <w:tcPr>
            <w:tcW w:w="630" w:type="dxa"/>
          </w:tcPr>
          <w:p w:rsidR="008B7F8F" w:rsidRPr="00E029B4" w:rsidRDefault="008B7F8F" w:rsidP="00E029B4">
            <w:pPr>
              <w:ind w:left="57"/>
              <w:rPr>
                <w:sz w:val="20"/>
                <w:szCs w:val="20"/>
                <w:lang w:val="en-US"/>
              </w:rPr>
            </w:pPr>
            <w:r>
              <w:rPr>
                <w:sz w:val="20"/>
                <w:szCs w:val="20"/>
                <w:lang w:val="en-US"/>
              </w:rPr>
              <w:t>23.</w:t>
            </w:r>
          </w:p>
        </w:tc>
        <w:tc>
          <w:tcPr>
            <w:tcW w:w="2700" w:type="dxa"/>
          </w:tcPr>
          <w:p w:rsidR="008B7F8F" w:rsidRPr="00E054B9" w:rsidRDefault="008B7F8F" w:rsidP="00E054B9">
            <w:pPr>
              <w:spacing w:line="240" w:lineRule="auto"/>
              <w:rPr>
                <w:sz w:val="20"/>
                <w:szCs w:val="20"/>
                <w:lang w:val="en-US"/>
              </w:rPr>
            </w:pPr>
            <w:r w:rsidRPr="00E054B9">
              <w:rPr>
                <w:sz w:val="20"/>
                <w:szCs w:val="20"/>
                <w:lang w:val="ru-RU"/>
              </w:rPr>
              <w:t>Սահմանամերձ</w:t>
            </w:r>
            <w:r w:rsidRPr="00E054B9">
              <w:rPr>
                <w:sz w:val="20"/>
                <w:szCs w:val="20"/>
                <w:lang w:val="en-US"/>
              </w:rPr>
              <w:t xml:space="preserve"> </w:t>
            </w:r>
            <w:r w:rsidRPr="00E054B9">
              <w:rPr>
                <w:sz w:val="20"/>
                <w:szCs w:val="20"/>
                <w:lang w:val="ru-RU"/>
              </w:rPr>
              <w:t>համայնքների</w:t>
            </w:r>
            <w:r w:rsidRPr="00E054B9">
              <w:rPr>
                <w:sz w:val="20"/>
                <w:szCs w:val="20"/>
                <w:lang w:val="en-US"/>
              </w:rPr>
              <w:t xml:space="preserve"> </w:t>
            </w:r>
            <w:proofErr w:type="spellStart"/>
            <w:r w:rsidRPr="00E054B9">
              <w:rPr>
                <w:sz w:val="20"/>
                <w:szCs w:val="20"/>
                <w:lang w:val="en-US"/>
              </w:rPr>
              <w:t>բնակչության</w:t>
            </w:r>
            <w:proofErr w:type="spellEnd"/>
            <w:r w:rsidRPr="00E054B9">
              <w:rPr>
                <w:sz w:val="20"/>
                <w:szCs w:val="20"/>
                <w:lang w:val="en-US"/>
              </w:rPr>
              <w:t xml:space="preserve"> տ</w:t>
            </w:r>
            <w:r w:rsidRPr="00E054B9">
              <w:rPr>
                <w:sz w:val="20"/>
                <w:szCs w:val="20"/>
                <w:lang w:val="ru-RU"/>
              </w:rPr>
              <w:t>արահանման</w:t>
            </w:r>
            <w:r w:rsidRPr="00E054B9">
              <w:rPr>
                <w:sz w:val="20"/>
                <w:szCs w:val="20"/>
                <w:lang w:val="en-US"/>
              </w:rPr>
              <w:t xml:space="preserve"> </w:t>
            </w:r>
            <w:r w:rsidRPr="00E054B9">
              <w:rPr>
                <w:sz w:val="20"/>
                <w:szCs w:val="20"/>
                <w:lang w:val="ru-RU"/>
              </w:rPr>
              <w:t>պահեստային</w:t>
            </w:r>
            <w:r w:rsidRPr="00E054B9">
              <w:rPr>
                <w:sz w:val="20"/>
                <w:szCs w:val="20"/>
                <w:lang w:val="en-US"/>
              </w:rPr>
              <w:t xml:space="preserve"> </w:t>
            </w:r>
            <w:r w:rsidRPr="00E054B9">
              <w:rPr>
                <w:sz w:val="20"/>
                <w:szCs w:val="20"/>
                <w:lang w:val="ru-RU"/>
              </w:rPr>
              <w:t>ուղիների</w:t>
            </w:r>
            <w:r w:rsidRPr="00E054B9">
              <w:rPr>
                <w:sz w:val="20"/>
                <w:szCs w:val="20"/>
                <w:lang w:val="en-US"/>
              </w:rPr>
              <w:t xml:space="preserve"> </w:t>
            </w:r>
            <w:r w:rsidRPr="00E054B9">
              <w:rPr>
                <w:sz w:val="20"/>
                <w:szCs w:val="20"/>
                <w:lang w:val="ru-RU"/>
              </w:rPr>
              <w:t>պլանավորում</w:t>
            </w:r>
            <w:r w:rsidRPr="00E054B9">
              <w:rPr>
                <w:sz w:val="20"/>
                <w:szCs w:val="20"/>
                <w:lang w:val="en-US"/>
              </w:rPr>
              <w:t xml:space="preserve"> </w:t>
            </w:r>
            <w:r w:rsidRPr="00E054B9">
              <w:rPr>
                <w:sz w:val="20"/>
                <w:szCs w:val="20"/>
                <w:lang w:val="ru-RU"/>
              </w:rPr>
              <w:t>և</w:t>
            </w:r>
            <w:r w:rsidRPr="00E054B9">
              <w:rPr>
                <w:sz w:val="20"/>
                <w:szCs w:val="20"/>
                <w:lang w:val="en-US"/>
              </w:rPr>
              <w:t xml:space="preserve"> </w:t>
            </w:r>
            <w:r w:rsidRPr="00E054B9">
              <w:rPr>
                <w:sz w:val="20"/>
                <w:szCs w:val="20"/>
                <w:lang w:val="ru-RU"/>
              </w:rPr>
              <w:t>կառուցում</w:t>
            </w:r>
            <w:r w:rsidRPr="00E054B9">
              <w:rPr>
                <w:sz w:val="20"/>
                <w:szCs w:val="20"/>
                <w:lang w:val="en-US"/>
              </w:rPr>
              <w:t xml:space="preserve">, </w:t>
            </w:r>
            <w:proofErr w:type="spellStart"/>
            <w:r w:rsidRPr="00E054B9">
              <w:rPr>
                <w:sz w:val="20"/>
                <w:szCs w:val="20"/>
                <w:lang w:val="en-US"/>
              </w:rPr>
              <w:t>ինչպես</w:t>
            </w:r>
            <w:proofErr w:type="spellEnd"/>
            <w:r w:rsidRPr="00E054B9">
              <w:rPr>
                <w:rFonts w:cs="Arial Armenian"/>
                <w:sz w:val="20"/>
                <w:szCs w:val="20"/>
                <w:lang w:val="en-US"/>
              </w:rPr>
              <w:t xml:space="preserve"> </w:t>
            </w:r>
            <w:proofErr w:type="spellStart"/>
            <w:r w:rsidRPr="00E054B9">
              <w:rPr>
                <w:sz w:val="20"/>
                <w:szCs w:val="20"/>
                <w:lang w:val="en-US"/>
              </w:rPr>
              <w:t>նաև</w:t>
            </w:r>
            <w:proofErr w:type="spellEnd"/>
            <w:r w:rsidRPr="00E054B9">
              <w:rPr>
                <w:sz w:val="20"/>
                <w:szCs w:val="20"/>
                <w:lang w:val="en-US"/>
              </w:rPr>
              <w:t xml:space="preserve"> </w:t>
            </w:r>
            <w:proofErr w:type="spellStart"/>
            <w:r w:rsidRPr="00E054B9">
              <w:rPr>
                <w:sz w:val="20"/>
                <w:szCs w:val="20"/>
                <w:lang w:val="en-US"/>
              </w:rPr>
              <w:t>կազմակերպությունների</w:t>
            </w:r>
            <w:proofErr w:type="spellEnd"/>
            <w:r w:rsidRPr="00E054B9">
              <w:rPr>
                <w:rFonts w:cs="Arial Armenian"/>
                <w:sz w:val="20"/>
                <w:szCs w:val="20"/>
                <w:lang w:val="en-US"/>
              </w:rPr>
              <w:t xml:space="preserve"> </w:t>
            </w:r>
            <w:r w:rsidRPr="00E054B9">
              <w:rPr>
                <w:sz w:val="20"/>
                <w:szCs w:val="20"/>
                <w:lang w:val="en-US"/>
              </w:rPr>
              <w:t>տ</w:t>
            </w:r>
            <w:r w:rsidRPr="00E054B9">
              <w:rPr>
                <w:sz w:val="20"/>
                <w:szCs w:val="20"/>
                <w:lang w:val="ru-RU"/>
              </w:rPr>
              <w:t>արահանման</w:t>
            </w:r>
            <w:r w:rsidRPr="00E054B9">
              <w:rPr>
                <w:sz w:val="20"/>
                <w:szCs w:val="20"/>
                <w:lang w:val="en-US"/>
              </w:rPr>
              <w:t xml:space="preserve"> </w:t>
            </w:r>
            <w:proofErr w:type="spellStart"/>
            <w:r w:rsidRPr="00E054B9">
              <w:rPr>
                <w:sz w:val="20"/>
                <w:szCs w:val="20"/>
                <w:lang w:val="en-US"/>
              </w:rPr>
              <w:t>միջոցառումների</w:t>
            </w:r>
            <w:proofErr w:type="spellEnd"/>
            <w:r w:rsidRPr="00E054B9">
              <w:rPr>
                <w:rFonts w:cs="Arial Armenian"/>
                <w:sz w:val="20"/>
                <w:szCs w:val="20"/>
                <w:lang w:val="en-US"/>
              </w:rPr>
              <w:t xml:space="preserve"> </w:t>
            </w:r>
            <w:proofErr w:type="spellStart"/>
            <w:r w:rsidRPr="00E054B9">
              <w:rPr>
                <w:sz w:val="20"/>
                <w:szCs w:val="20"/>
                <w:lang w:val="en-US"/>
              </w:rPr>
              <w:t>պլանավորում</w:t>
            </w:r>
            <w:proofErr w:type="spellEnd"/>
            <w:r w:rsidRPr="00E054B9">
              <w:rPr>
                <w:rFonts w:cs="Arial Armenian"/>
                <w:sz w:val="20"/>
                <w:szCs w:val="20"/>
                <w:lang w:val="en-US"/>
              </w:rPr>
              <w:t xml:space="preserve"> </w:t>
            </w:r>
            <w:r w:rsidRPr="00E054B9">
              <w:rPr>
                <w:sz w:val="20"/>
                <w:szCs w:val="20"/>
                <w:lang w:val="en-US"/>
              </w:rPr>
              <w:t>և</w:t>
            </w:r>
            <w:r w:rsidRPr="00E054B9">
              <w:rPr>
                <w:rFonts w:cs="Arial Armenian"/>
                <w:sz w:val="20"/>
                <w:szCs w:val="20"/>
                <w:lang w:val="en-US"/>
              </w:rPr>
              <w:t xml:space="preserve"> </w:t>
            </w:r>
            <w:proofErr w:type="spellStart"/>
            <w:r w:rsidRPr="00E054B9">
              <w:rPr>
                <w:sz w:val="20"/>
                <w:szCs w:val="20"/>
                <w:lang w:val="en-US"/>
              </w:rPr>
              <w:t>կազմակերպում</w:t>
            </w:r>
            <w:proofErr w:type="spellEnd"/>
          </w:p>
        </w:tc>
        <w:tc>
          <w:tcPr>
            <w:tcW w:w="3780" w:type="dxa"/>
          </w:tcPr>
          <w:p w:rsidR="008B7F8F" w:rsidRPr="00E054B9" w:rsidRDefault="008B7F8F" w:rsidP="00E054B9">
            <w:pPr>
              <w:spacing w:line="240" w:lineRule="auto"/>
              <w:rPr>
                <w:sz w:val="20"/>
                <w:szCs w:val="20"/>
                <w:lang w:val="en-US"/>
              </w:rPr>
            </w:pPr>
            <w:r w:rsidRPr="00E054B9">
              <w:rPr>
                <w:sz w:val="20"/>
                <w:szCs w:val="20"/>
                <w:lang w:val="en-US"/>
              </w:rPr>
              <w:t xml:space="preserve">1. </w:t>
            </w:r>
            <w:r w:rsidR="00BA6E97">
              <w:rPr>
                <w:sz w:val="20"/>
                <w:szCs w:val="20"/>
                <w:lang w:val="en-US"/>
              </w:rPr>
              <w:t>Տ</w:t>
            </w:r>
            <w:r w:rsidRPr="00E054B9">
              <w:rPr>
                <w:sz w:val="20"/>
                <w:szCs w:val="20"/>
                <w:lang w:val="ru-RU"/>
              </w:rPr>
              <w:t>արահանման</w:t>
            </w:r>
            <w:r w:rsidRPr="00E054B9">
              <w:rPr>
                <w:sz w:val="20"/>
                <w:szCs w:val="20"/>
                <w:lang w:val="en-US"/>
              </w:rPr>
              <w:t xml:space="preserve"> </w:t>
            </w:r>
            <w:r w:rsidRPr="00E054B9">
              <w:rPr>
                <w:sz w:val="20"/>
                <w:szCs w:val="20"/>
                <w:lang w:val="ru-RU"/>
              </w:rPr>
              <w:t>պահեստային</w:t>
            </w:r>
            <w:r w:rsidRPr="00E054B9">
              <w:rPr>
                <w:sz w:val="20"/>
                <w:szCs w:val="20"/>
                <w:lang w:val="en-US"/>
              </w:rPr>
              <w:t xml:space="preserve"> </w:t>
            </w:r>
            <w:r w:rsidRPr="00E054B9">
              <w:rPr>
                <w:sz w:val="20"/>
                <w:szCs w:val="20"/>
                <w:lang w:val="ru-RU"/>
              </w:rPr>
              <w:t>ուղիների</w:t>
            </w:r>
            <w:r w:rsidRPr="00E054B9">
              <w:rPr>
                <w:sz w:val="20"/>
                <w:szCs w:val="20"/>
                <w:lang w:val="en-US"/>
              </w:rPr>
              <w:t xml:space="preserve"> </w:t>
            </w:r>
            <w:proofErr w:type="spellStart"/>
            <w:r w:rsidRPr="00E054B9">
              <w:rPr>
                <w:sz w:val="20"/>
                <w:szCs w:val="20"/>
                <w:lang w:val="en-US"/>
              </w:rPr>
              <w:t>պլանավորում</w:t>
            </w:r>
            <w:proofErr w:type="spellEnd"/>
          </w:p>
          <w:p w:rsidR="00BA6E97" w:rsidRDefault="00BA6E97" w:rsidP="00E054B9">
            <w:pPr>
              <w:spacing w:line="240" w:lineRule="auto"/>
              <w:rPr>
                <w:sz w:val="20"/>
                <w:szCs w:val="20"/>
                <w:lang w:val="en-US"/>
              </w:rPr>
            </w:pPr>
          </w:p>
          <w:p w:rsidR="008B7F8F" w:rsidRPr="00E054B9" w:rsidRDefault="008B7F8F" w:rsidP="00E054B9">
            <w:pPr>
              <w:spacing w:line="240" w:lineRule="auto"/>
              <w:rPr>
                <w:sz w:val="20"/>
                <w:szCs w:val="20"/>
                <w:lang w:val="en-US"/>
              </w:rPr>
            </w:pPr>
            <w:r w:rsidRPr="00E054B9">
              <w:rPr>
                <w:sz w:val="20"/>
                <w:szCs w:val="20"/>
                <w:lang w:val="en-US"/>
              </w:rPr>
              <w:t xml:space="preserve">2. </w:t>
            </w:r>
            <w:r w:rsidR="00BA6E97">
              <w:rPr>
                <w:sz w:val="20"/>
                <w:szCs w:val="20"/>
                <w:lang w:val="en-US"/>
              </w:rPr>
              <w:t>Տ</w:t>
            </w:r>
            <w:r w:rsidRPr="00E054B9">
              <w:rPr>
                <w:sz w:val="20"/>
                <w:szCs w:val="20"/>
                <w:lang w:val="ru-RU"/>
              </w:rPr>
              <w:t>արահանման</w:t>
            </w:r>
            <w:r w:rsidRPr="00E054B9">
              <w:rPr>
                <w:sz w:val="20"/>
                <w:szCs w:val="20"/>
                <w:lang w:val="en-US"/>
              </w:rPr>
              <w:t xml:space="preserve"> </w:t>
            </w:r>
            <w:r w:rsidRPr="00E054B9">
              <w:rPr>
                <w:sz w:val="20"/>
                <w:szCs w:val="20"/>
                <w:lang w:val="ru-RU"/>
              </w:rPr>
              <w:t>պահեստային</w:t>
            </w:r>
            <w:r w:rsidRPr="00E054B9">
              <w:rPr>
                <w:sz w:val="20"/>
                <w:szCs w:val="20"/>
                <w:lang w:val="en-US"/>
              </w:rPr>
              <w:t xml:space="preserve"> </w:t>
            </w:r>
            <w:r w:rsidRPr="00E054B9">
              <w:rPr>
                <w:sz w:val="20"/>
                <w:szCs w:val="20"/>
                <w:lang w:val="ru-RU"/>
              </w:rPr>
              <w:t>ուղիների</w:t>
            </w:r>
            <w:r w:rsidRPr="00E054B9">
              <w:rPr>
                <w:sz w:val="20"/>
                <w:szCs w:val="20"/>
                <w:lang w:val="en-US"/>
              </w:rPr>
              <w:t xml:space="preserve"> </w:t>
            </w:r>
            <w:r w:rsidRPr="00E054B9">
              <w:rPr>
                <w:sz w:val="20"/>
                <w:szCs w:val="20"/>
                <w:lang w:val="ru-RU"/>
              </w:rPr>
              <w:t>կառուցում</w:t>
            </w:r>
          </w:p>
          <w:p w:rsidR="00BA6E97" w:rsidRDefault="00BA6E97" w:rsidP="00E054B9">
            <w:pPr>
              <w:spacing w:line="240" w:lineRule="auto"/>
              <w:rPr>
                <w:sz w:val="20"/>
                <w:szCs w:val="20"/>
                <w:lang w:val="en-US"/>
              </w:rPr>
            </w:pPr>
          </w:p>
          <w:p w:rsidR="008B7F8F" w:rsidRPr="00E054B9" w:rsidRDefault="008B7F8F" w:rsidP="00BA6E97">
            <w:pPr>
              <w:spacing w:line="240" w:lineRule="auto"/>
              <w:rPr>
                <w:sz w:val="20"/>
                <w:szCs w:val="20"/>
                <w:lang w:val="en-US"/>
              </w:rPr>
            </w:pPr>
            <w:r w:rsidRPr="00E054B9">
              <w:rPr>
                <w:sz w:val="20"/>
                <w:szCs w:val="20"/>
                <w:lang w:val="en-US"/>
              </w:rPr>
              <w:t xml:space="preserve">3. </w:t>
            </w:r>
            <w:r w:rsidR="00BA6E97">
              <w:rPr>
                <w:sz w:val="20"/>
                <w:szCs w:val="20"/>
                <w:lang w:val="en-US"/>
              </w:rPr>
              <w:t>Տ</w:t>
            </w:r>
            <w:r w:rsidRPr="00E054B9">
              <w:rPr>
                <w:sz w:val="20"/>
                <w:szCs w:val="20"/>
                <w:lang w:val="ru-RU"/>
              </w:rPr>
              <w:t>արահանման</w:t>
            </w:r>
            <w:r w:rsidRPr="00E054B9">
              <w:rPr>
                <w:sz w:val="20"/>
                <w:szCs w:val="20"/>
                <w:lang w:val="en-US"/>
              </w:rPr>
              <w:t xml:space="preserve">  </w:t>
            </w:r>
            <w:r w:rsidRPr="00E054B9">
              <w:rPr>
                <w:sz w:val="20"/>
                <w:szCs w:val="20"/>
                <w:lang w:val="ru-RU"/>
              </w:rPr>
              <w:t>պլան</w:t>
            </w:r>
            <w:r w:rsidRPr="00E054B9">
              <w:rPr>
                <w:sz w:val="20"/>
                <w:szCs w:val="20"/>
                <w:lang w:val="en-US"/>
              </w:rPr>
              <w:t>-</w:t>
            </w:r>
            <w:r w:rsidRPr="00E054B9">
              <w:rPr>
                <w:sz w:val="20"/>
                <w:szCs w:val="20"/>
                <w:lang w:val="ru-RU"/>
              </w:rPr>
              <w:t>ուրվագծերի</w:t>
            </w:r>
            <w:r w:rsidRPr="00E054B9">
              <w:rPr>
                <w:sz w:val="20"/>
                <w:szCs w:val="20"/>
                <w:lang w:val="en-US"/>
              </w:rPr>
              <w:t xml:space="preserve"> </w:t>
            </w:r>
            <w:r w:rsidRPr="00E054B9">
              <w:rPr>
                <w:sz w:val="20"/>
                <w:szCs w:val="20"/>
                <w:lang w:val="ru-RU"/>
              </w:rPr>
              <w:t>կազմման</w:t>
            </w:r>
            <w:r w:rsidRPr="00E054B9">
              <w:rPr>
                <w:sz w:val="20"/>
                <w:szCs w:val="20"/>
                <w:lang w:val="en-US"/>
              </w:rPr>
              <w:t xml:space="preserve"> </w:t>
            </w:r>
            <w:r w:rsidRPr="00E054B9">
              <w:rPr>
                <w:sz w:val="20"/>
                <w:szCs w:val="20"/>
                <w:lang w:val="ru-RU"/>
              </w:rPr>
              <w:t>ձևաչափի</w:t>
            </w:r>
            <w:r w:rsidRPr="00E054B9">
              <w:rPr>
                <w:sz w:val="20"/>
                <w:szCs w:val="20"/>
                <w:lang w:val="en-US"/>
              </w:rPr>
              <w:t xml:space="preserve"> </w:t>
            </w:r>
            <w:r w:rsidRPr="00E054B9">
              <w:rPr>
                <w:sz w:val="20"/>
                <w:szCs w:val="20"/>
                <w:lang w:val="ru-RU"/>
              </w:rPr>
              <w:t>և</w:t>
            </w:r>
            <w:r w:rsidRPr="00E054B9">
              <w:rPr>
                <w:sz w:val="20"/>
                <w:szCs w:val="20"/>
                <w:lang w:val="en-US"/>
              </w:rPr>
              <w:t xml:space="preserve"> </w:t>
            </w:r>
            <w:r w:rsidRPr="00E054B9">
              <w:rPr>
                <w:sz w:val="20"/>
                <w:szCs w:val="20"/>
                <w:lang w:val="ru-RU"/>
              </w:rPr>
              <w:t>պայմանական</w:t>
            </w:r>
            <w:r w:rsidRPr="00E054B9">
              <w:rPr>
                <w:sz w:val="20"/>
                <w:szCs w:val="20"/>
                <w:lang w:val="en-US"/>
              </w:rPr>
              <w:t xml:space="preserve"> </w:t>
            </w:r>
            <w:r w:rsidRPr="00E054B9">
              <w:rPr>
                <w:sz w:val="20"/>
                <w:szCs w:val="20"/>
                <w:lang w:val="ru-RU"/>
              </w:rPr>
              <w:t>նշանների</w:t>
            </w:r>
            <w:r w:rsidRPr="00E054B9">
              <w:rPr>
                <w:sz w:val="20"/>
                <w:szCs w:val="20"/>
                <w:lang w:val="en-US"/>
              </w:rPr>
              <w:t xml:space="preserve"> </w:t>
            </w:r>
            <w:r w:rsidRPr="00E054B9">
              <w:rPr>
                <w:sz w:val="20"/>
                <w:szCs w:val="20"/>
                <w:lang w:val="ru-RU"/>
              </w:rPr>
              <w:t>հաստատում</w:t>
            </w:r>
          </w:p>
        </w:tc>
        <w:tc>
          <w:tcPr>
            <w:tcW w:w="2790" w:type="dxa"/>
          </w:tcPr>
          <w:p w:rsidR="008B7F8F" w:rsidRPr="00E054B9" w:rsidRDefault="008B7F8F" w:rsidP="00E054B9">
            <w:pPr>
              <w:spacing w:line="240" w:lineRule="auto"/>
              <w:rPr>
                <w:sz w:val="20"/>
                <w:szCs w:val="20"/>
                <w:lang w:val="en-US"/>
              </w:rPr>
            </w:pPr>
            <w:r w:rsidRPr="00E054B9">
              <w:rPr>
                <w:sz w:val="20"/>
                <w:szCs w:val="20"/>
                <w:lang w:val="ru-RU"/>
              </w:rPr>
              <w:t>Սահմանամերձ</w:t>
            </w:r>
            <w:r w:rsidRPr="00E054B9">
              <w:rPr>
                <w:sz w:val="20"/>
                <w:szCs w:val="20"/>
                <w:lang w:val="en-US"/>
              </w:rPr>
              <w:t xml:space="preserve"> </w:t>
            </w:r>
            <w:r w:rsidRPr="00E054B9">
              <w:rPr>
                <w:sz w:val="20"/>
                <w:szCs w:val="20"/>
                <w:lang w:val="ru-RU"/>
              </w:rPr>
              <w:t>համայնքների</w:t>
            </w:r>
            <w:r w:rsidRPr="00E054B9">
              <w:rPr>
                <w:sz w:val="20"/>
                <w:szCs w:val="20"/>
                <w:lang w:val="en-US"/>
              </w:rPr>
              <w:t xml:space="preserve"> </w:t>
            </w:r>
            <w:proofErr w:type="spellStart"/>
            <w:r w:rsidRPr="00E054B9">
              <w:rPr>
                <w:sz w:val="20"/>
                <w:szCs w:val="20"/>
                <w:lang w:val="en-US"/>
              </w:rPr>
              <w:t>տարահանվող</w:t>
            </w:r>
            <w:proofErr w:type="spellEnd"/>
            <w:r w:rsidRPr="00E054B9">
              <w:rPr>
                <w:rFonts w:cs="Arial Armenian"/>
                <w:sz w:val="20"/>
                <w:szCs w:val="20"/>
                <w:lang w:val="en-US"/>
              </w:rPr>
              <w:t xml:space="preserve"> </w:t>
            </w:r>
            <w:proofErr w:type="spellStart"/>
            <w:r w:rsidRPr="00E054B9">
              <w:rPr>
                <w:sz w:val="20"/>
                <w:szCs w:val="20"/>
                <w:lang w:val="en-US"/>
              </w:rPr>
              <w:t>բնակչության</w:t>
            </w:r>
            <w:proofErr w:type="spellEnd"/>
            <w:r w:rsidRPr="00E054B9">
              <w:rPr>
                <w:rFonts w:cs="Arial Armenian"/>
                <w:sz w:val="20"/>
                <w:szCs w:val="20"/>
                <w:lang w:val="en-US"/>
              </w:rPr>
              <w:t xml:space="preserve"> </w:t>
            </w:r>
            <w:proofErr w:type="spellStart"/>
            <w:r w:rsidRPr="00E054B9">
              <w:rPr>
                <w:sz w:val="20"/>
                <w:szCs w:val="20"/>
                <w:lang w:val="en-US"/>
              </w:rPr>
              <w:t>պաշտպանվածության</w:t>
            </w:r>
            <w:proofErr w:type="spellEnd"/>
            <w:r w:rsidR="00BA6E97">
              <w:rPr>
                <w:sz w:val="20"/>
                <w:szCs w:val="20"/>
                <w:lang w:val="en-US"/>
              </w:rPr>
              <w:t xml:space="preserve"> </w:t>
            </w:r>
            <w:proofErr w:type="spellStart"/>
            <w:r w:rsidR="00BA6E97">
              <w:rPr>
                <w:sz w:val="20"/>
                <w:szCs w:val="20"/>
                <w:lang w:val="en-US"/>
              </w:rPr>
              <w:t>մակարդակի</w:t>
            </w:r>
            <w:proofErr w:type="spellEnd"/>
            <w:r w:rsidRPr="00E054B9">
              <w:rPr>
                <w:rFonts w:cs="Arial Armenian"/>
                <w:sz w:val="20"/>
                <w:szCs w:val="20"/>
                <w:lang w:val="en-US"/>
              </w:rPr>
              <w:t xml:space="preserve"> </w:t>
            </w:r>
            <w:proofErr w:type="spellStart"/>
            <w:r w:rsidRPr="00E054B9">
              <w:rPr>
                <w:sz w:val="20"/>
                <w:szCs w:val="20"/>
                <w:lang w:val="en-US"/>
              </w:rPr>
              <w:t>բարձրացում</w:t>
            </w:r>
            <w:proofErr w:type="spellEnd"/>
          </w:p>
          <w:p w:rsidR="008B7F8F" w:rsidRPr="00E054B9" w:rsidRDefault="008B7F8F" w:rsidP="00E054B9">
            <w:pPr>
              <w:spacing w:line="240" w:lineRule="auto"/>
              <w:rPr>
                <w:sz w:val="20"/>
                <w:szCs w:val="20"/>
                <w:lang w:val="en-US"/>
              </w:rPr>
            </w:pPr>
          </w:p>
        </w:tc>
        <w:tc>
          <w:tcPr>
            <w:tcW w:w="2340" w:type="dxa"/>
          </w:tcPr>
          <w:p w:rsidR="008B7F8F" w:rsidRPr="00E054B9" w:rsidRDefault="008B7F8F" w:rsidP="00E054B9">
            <w:pPr>
              <w:spacing w:line="240" w:lineRule="auto"/>
              <w:rPr>
                <w:sz w:val="20"/>
                <w:szCs w:val="20"/>
                <w:lang w:val="en-US"/>
              </w:rPr>
            </w:pPr>
            <w:proofErr w:type="spellStart"/>
            <w:r w:rsidRPr="00E054B9">
              <w:rPr>
                <w:sz w:val="20"/>
                <w:szCs w:val="20"/>
                <w:lang w:val="en-US"/>
              </w:rPr>
              <w:t>Պետական</w:t>
            </w:r>
            <w:proofErr w:type="spellEnd"/>
            <w:r w:rsidRPr="00E054B9">
              <w:rPr>
                <w:sz w:val="20"/>
                <w:szCs w:val="20"/>
                <w:lang w:val="ru-RU"/>
              </w:rPr>
              <w:t xml:space="preserve"> </w:t>
            </w:r>
            <w:proofErr w:type="spellStart"/>
            <w:r w:rsidRPr="00E054B9">
              <w:rPr>
                <w:sz w:val="20"/>
                <w:szCs w:val="20"/>
                <w:lang w:val="en-US"/>
              </w:rPr>
              <w:t>կառավարման</w:t>
            </w:r>
            <w:proofErr w:type="spellEnd"/>
            <w:r w:rsidRPr="00E054B9">
              <w:rPr>
                <w:sz w:val="20"/>
                <w:szCs w:val="20"/>
                <w:lang w:val="ru-RU"/>
              </w:rPr>
              <w:t xml:space="preserve"> </w:t>
            </w:r>
            <w:proofErr w:type="spellStart"/>
            <w:r w:rsidR="00E374E8" w:rsidRPr="00E054B9">
              <w:rPr>
                <w:sz w:val="20"/>
                <w:szCs w:val="20"/>
                <w:lang w:val="en-US"/>
              </w:rPr>
              <w:t>մարմիններ</w:t>
            </w:r>
            <w:proofErr w:type="spellEnd"/>
            <w:r w:rsidR="00E374E8" w:rsidRPr="00E054B9">
              <w:rPr>
                <w:sz w:val="20"/>
                <w:szCs w:val="20"/>
                <w:lang w:val="en-US"/>
              </w:rPr>
              <w:t xml:space="preserve">, </w:t>
            </w:r>
            <w:r w:rsidRPr="00E054B9">
              <w:rPr>
                <w:sz w:val="20"/>
                <w:szCs w:val="20"/>
                <w:lang w:val="ru-RU"/>
              </w:rPr>
              <w:t xml:space="preserve"> </w:t>
            </w:r>
            <w:proofErr w:type="spellStart"/>
            <w:r w:rsidRPr="00E054B9">
              <w:rPr>
                <w:sz w:val="20"/>
                <w:szCs w:val="20"/>
                <w:lang w:val="en-US"/>
              </w:rPr>
              <w:t>տեղական</w:t>
            </w:r>
            <w:proofErr w:type="spellEnd"/>
            <w:r w:rsidRPr="00E054B9">
              <w:rPr>
                <w:sz w:val="20"/>
                <w:szCs w:val="20"/>
                <w:lang w:val="ru-RU"/>
              </w:rPr>
              <w:t xml:space="preserve"> </w:t>
            </w:r>
            <w:proofErr w:type="spellStart"/>
            <w:r w:rsidRPr="00E054B9">
              <w:rPr>
                <w:sz w:val="20"/>
                <w:szCs w:val="20"/>
                <w:lang w:val="en-US"/>
              </w:rPr>
              <w:t>ինքնակառավարման</w:t>
            </w:r>
            <w:proofErr w:type="spellEnd"/>
            <w:r w:rsidRPr="00E054B9">
              <w:rPr>
                <w:sz w:val="20"/>
                <w:szCs w:val="20"/>
                <w:lang w:val="ru-RU"/>
              </w:rPr>
              <w:t xml:space="preserve"> </w:t>
            </w:r>
            <w:proofErr w:type="spellStart"/>
            <w:r w:rsidRPr="00E054B9">
              <w:rPr>
                <w:sz w:val="20"/>
                <w:szCs w:val="20"/>
                <w:lang w:val="en-US"/>
              </w:rPr>
              <w:t>մարմիններ</w:t>
            </w:r>
            <w:proofErr w:type="spellEnd"/>
          </w:p>
        </w:tc>
        <w:tc>
          <w:tcPr>
            <w:tcW w:w="1530" w:type="dxa"/>
          </w:tcPr>
          <w:p w:rsidR="008B7F8F" w:rsidRPr="00BA6E97" w:rsidRDefault="00BA6E97" w:rsidP="00BA6E97">
            <w:pPr>
              <w:spacing w:line="240" w:lineRule="auto"/>
              <w:rPr>
                <w:sz w:val="20"/>
                <w:szCs w:val="20"/>
                <w:lang w:val="en-US"/>
              </w:rPr>
            </w:pPr>
            <w:r>
              <w:rPr>
                <w:sz w:val="20"/>
                <w:szCs w:val="20"/>
                <w:lang w:val="en-US"/>
              </w:rPr>
              <w:t>2021-</w:t>
            </w:r>
            <w:r w:rsidR="008B7F8F" w:rsidRPr="00BA6E97">
              <w:rPr>
                <w:sz w:val="20"/>
                <w:szCs w:val="20"/>
                <w:lang w:val="ru-RU"/>
              </w:rPr>
              <w:t>20</w:t>
            </w:r>
            <w:r w:rsidR="008B7F8F" w:rsidRPr="00BA6E97">
              <w:rPr>
                <w:sz w:val="20"/>
                <w:szCs w:val="20"/>
                <w:lang w:val="en-US"/>
              </w:rPr>
              <w:t>22</w:t>
            </w:r>
            <w:r>
              <w:rPr>
                <w:sz w:val="20"/>
                <w:szCs w:val="20"/>
                <w:lang w:val="en-US"/>
              </w:rPr>
              <w:t>թ</w:t>
            </w:r>
            <w:r w:rsidR="008B7F8F" w:rsidRPr="00BA6E97">
              <w:rPr>
                <w:sz w:val="20"/>
                <w:szCs w:val="20"/>
                <w:lang w:val="en-US"/>
              </w:rPr>
              <w:t>թ.</w:t>
            </w:r>
          </w:p>
          <w:p w:rsidR="00BA6E97" w:rsidRDefault="00BA6E97" w:rsidP="00BA6E97">
            <w:pPr>
              <w:spacing w:line="240" w:lineRule="auto"/>
              <w:rPr>
                <w:sz w:val="20"/>
                <w:szCs w:val="20"/>
                <w:lang w:val="en-US"/>
              </w:rPr>
            </w:pPr>
          </w:p>
          <w:p w:rsidR="0040280B" w:rsidRDefault="0040280B" w:rsidP="00BA6E97">
            <w:pPr>
              <w:spacing w:line="240" w:lineRule="auto"/>
              <w:rPr>
                <w:sz w:val="20"/>
                <w:szCs w:val="20"/>
                <w:lang w:val="en-US"/>
              </w:rPr>
            </w:pPr>
          </w:p>
          <w:p w:rsidR="008B7F8F" w:rsidRPr="00BA6E97" w:rsidRDefault="00BA6E97" w:rsidP="00BA6E97">
            <w:pPr>
              <w:spacing w:line="240" w:lineRule="auto"/>
              <w:rPr>
                <w:sz w:val="20"/>
                <w:szCs w:val="20"/>
                <w:lang w:val="en-US"/>
              </w:rPr>
            </w:pPr>
            <w:r>
              <w:rPr>
                <w:sz w:val="20"/>
                <w:szCs w:val="20"/>
                <w:lang w:val="en-US"/>
              </w:rPr>
              <w:t>2022-</w:t>
            </w:r>
            <w:r w:rsidR="008B7F8F" w:rsidRPr="00BA6E97">
              <w:rPr>
                <w:sz w:val="20"/>
                <w:szCs w:val="20"/>
                <w:lang w:val="en-US"/>
              </w:rPr>
              <w:t>2030</w:t>
            </w:r>
            <w:r>
              <w:rPr>
                <w:sz w:val="20"/>
                <w:szCs w:val="20"/>
                <w:lang w:val="en-US"/>
              </w:rPr>
              <w:t>թ</w:t>
            </w:r>
            <w:r w:rsidR="008B7F8F" w:rsidRPr="00BA6E97">
              <w:rPr>
                <w:sz w:val="20"/>
                <w:szCs w:val="20"/>
                <w:lang w:val="en-US"/>
              </w:rPr>
              <w:t>թ</w:t>
            </w:r>
            <w:r w:rsidR="008B7F8F" w:rsidRPr="00BA6E97">
              <w:rPr>
                <w:rFonts w:cs="Arial Armenian"/>
                <w:sz w:val="20"/>
                <w:szCs w:val="20"/>
                <w:lang w:val="en-US"/>
              </w:rPr>
              <w:t>.</w:t>
            </w:r>
          </w:p>
          <w:p w:rsidR="00BA6E97" w:rsidRDefault="00BA6E97" w:rsidP="00E054B9">
            <w:pPr>
              <w:spacing w:line="240" w:lineRule="auto"/>
              <w:rPr>
                <w:sz w:val="20"/>
                <w:szCs w:val="20"/>
                <w:lang w:val="en-US"/>
              </w:rPr>
            </w:pPr>
          </w:p>
          <w:p w:rsidR="00BA6E97" w:rsidRDefault="00BA6E97" w:rsidP="00E054B9">
            <w:pPr>
              <w:spacing w:line="240" w:lineRule="auto"/>
              <w:rPr>
                <w:sz w:val="20"/>
                <w:szCs w:val="20"/>
                <w:lang w:val="en-US"/>
              </w:rPr>
            </w:pPr>
          </w:p>
          <w:p w:rsidR="008B7F8F" w:rsidRPr="00E054B9" w:rsidRDefault="00BA6E97" w:rsidP="00E054B9">
            <w:pPr>
              <w:spacing w:line="240" w:lineRule="auto"/>
              <w:rPr>
                <w:sz w:val="20"/>
                <w:szCs w:val="20"/>
                <w:lang w:val="en-US"/>
              </w:rPr>
            </w:pPr>
            <w:r>
              <w:rPr>
                <w:sz w:val="20"/>
                <w:szCs w:val="20"/>
                <w:lang w:val="en-US"/>
              </w:rPr>
              <w:t>2020-</w:t>
            </w:r>
            <w:r w:rsidR="008B7F8F" w:rsidRPr="00E054B9">
              <w:rPr>
                <w:sz w:val="20"/>
                <w:szCs w:val="20"/>
                <w:lang w:val="en-US"/>
              </w:rPr>
              <w:t>2024</w:t>
            </w:r>
            <w:r>
              <w:rPr>
                <w:sz w:val="20"/>
                <w:szCs w:val="20"/>
                <w:lang w:val="en-US"/>
              </w:rPr>
              <w:t>թ</w:t>
            </w:r>
            <w:r w:rsidR="008B7F8F" w:rsidRPr="00E054B9">
              <w:rPr>
                <w:sz w:val="20"/>
                <w:szCs w:val="20"/>
                <w:lang w:val="en-US"/>
              </w:rPr>
              <w:t>թ</w:t>
            </w:r>
            <w:r w:rsidR="008B7F8F" w:rsidRPr="00E054B9">
              <w:rPr>
                <w:rFonts w:cs="Arial Armenian"/>
                <w:sz w:val="20"/>
                <w:szCs w:val="20"/>
                <w:lang w:val="en-US"/>
              </w:rPr>
              <w:t>.</w:t>
            </w:r>
          </w:p>
        </w:tc>
        <w:tc>
          <w:tcPr>
            <w:tcW w:w="2340" w:type="dxa"/>
          </w:tcPr>
          <w:p w:rsidR="008B7F8F" w:rsidRPr="00E054B9" w:rsidRDefault="008B7F8F" w:rsidP="00E054B9">
            <w:pPr>
              <w:spacing w:line="240" w:lineRule="auto"/>
              <w:ind w:left="-108" w:right="-108"/>
              <w:rPr>
                <w:sz w:val="20"/>
                <w:szCs w:val="20"/>
                <w:lang w:val="en-US"/>
              </w:rPr>
            </w:pPr>
            <w:r w:rsidRPr="00E054B9">
              <w:rPr>
                <w:sz w:val="20"/>
                <w:szCs w:val="20"/>
                <w:lang w:val="en-US"/>
              </w:rPr>
              <w:t xml:space="preserve">1. </w:t>
            </w:r>
            <w:proofErr w:type="spellStart"/>
            <w:r w:rsidRPr="00E054B9">
              <w:rPr>
                <w:sz w:val="20"/>
                <w:szCs w:val="20"/>
                <w:lang w:val="en-US"/>
              </w:rPr>
              <w:t>Ֆինանսական</w:t>
            </w:r>
            <w:proofErr w:type="spellEnd"/>
            <w:r w:rsidRPr="00E054B9">
              <w:rPr>
                <w:rFonts w:cs="Arial Armenian"/>
                <w:sz w:val="20"/>
                <w:szCs w:val="20"/>
                <w:lang w:val="en-US"/>
              </w:rPr>
              <w:t xml:space="preserve"> </w:t>
            </w:r>
            <w:proofErr w:type="spellStart"/>
            <w:r w:rsidRPr="00E054B9">
              <w:rPr>
                <w:sz w:val="20"/>
                <w:szCs w:val="20"/>
                <w:lang w:val="en-US"/>
              </w:rPr>
              <w:t>միջոցներ</w:t>
            </w:r>
            <w:proofErr w:type="spellEnd"/>
            <w:r w:rsidRPr="00E054B9">
              <w:rPr>
                <w:rFonts w:cs="Arial Armenian"/>
                <w:sz w:val="20"/>
                <w:szCs w:val="20"/>
                <w:lang w:val="en-US"/>
              </w:rPr>
              <w:t xml:space="preserve"> </w:t>
            </w:r>
            <w:proofErr w:type="spellStart"/>
            <w:r w:rsidRPr="00E054B9">
              <w:rPr>
                <w:sz w:val="20"/>
                <w:szCs w:val="20"/>
                <w:lang w:val="en-US"/>
              </w:rPr>
              <w:t>չեն</w:t>
            </w:r>
            <w:proofErr w:type="spellEnd"/>
            <w:r w:rsidRPr="00E054B9">
              <w:rPr>
                <w:rFonts w:cs="Arial Armenian"/>
                <w:sz w:val="20"/>
                <w:szCs w:val="20"/>
                <w:lang w:val="en-US"/>
              </w:rPr>
              <w:t xml:space="preserve"> </w:t>
            </w:r>
            <w:proofErr w:type="spellStart"/>
            <w:r w:rsidRPr="00E054B9">
              <w:rPr>
                <w:sz w:val="20"/>
                <w:szCs w:val="20"/>
                <w:lang w:val="en-US"/>
              </w:rPr>
              <w:t>պահանջվում</w:t>
            </w:r>
            <w:proofErr w:type="spellEnd"/>
          </w:p>
          <w:p w:rsidR="00BA6E97" w:rsidRDefault="008B7F8F" w:rsidP="009D1305">
            <w:pPr>
              <w:spacing w:line="240" w:lineRule="auto"/>
              <w:ind w:left="-108" w:right="-108"/>
              <w:rPr>
                <w:sz w:val="20"/>
                <w:szCs w:val="20"/>
                <w:lang w:val="en-US"/>
              </w:rPr>
            </w:pPr>
            <w:r w:rsidRPr="00E054B9">
              <w:rPr>
                <w:sz w:val="20"/>
                <w:szCs w:val="20"/>
                <w:lang w:val="en-US"/>
              </w:rPr>
              <w:t>2</w:t>
            </w:r>
            <w:r w:rsidR="00633444">
              <w:rPr>
                <w:sz w:val="20"/>
                <w:szCs w:val="20"/>
                <w:lang w:val="en-US"/>
              </w:rPr>
              <w:t xml:space="preserve"> </w:t>
            </w:r>
            <w:proofErr w:type="spellStart"/>
            <w:r w:rsidR="00633444">
              <w:rPr>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r w:rsidR="00633444">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p w:rsidR="008B7F8F" w:rsidRPr="00E054B9" w:rsidRDefault="008B7F8F" w:rsidP="00E054B9">
            <w:pPr>
              <w:spacing w:line="240" w:lineRule="auto"/>
              <w:ind w:left="-108" w:right="-108"/>
              <w:rPr>
                <w:sz w:val="20"/>
                <w:szCs w:val="20"/>
                <w:lang w:val="en-US"/>
              </w:rPr>
            </w:pPr>
            <w:r w:rsidRPr="00E054B9">
              <w:rPr>
                <w:sz w:val="20"/>
                <w:szCs w:val="20"/>
                <w:lang w:val="en-US"/>
              </w:rPr>
              <w:t xml:space="preserve">3. </w:t>
            </w:r>
            <w:proofErr w:type="spellStart"/>
            <w:r w:rsidRPr="00E054B9">
              <w:rPr>
                <w:sz w:val="20"/>
                <w:szCs w:val="20"/>
                <w:lang w:val="en-US"/>
              </w:rPr>
              <w:t>Ֆինանսական</w:t>
            </w:r>
            <w:proofErr w:type="spellEnd"/>
            <w:r w:rsidRPr="00E054B9">
              <w:rPr>
                <w:rFonts w:cs="Arial Armenian"/>
                <w:sz w:val="20"/>
                <w:szCs w:val="20"/>
                <w:lang w:val="en-US"/>
              </w:rPr>
              <w:t xml:space="preserve"> </w:t>
            </w:r>
            <w:proofErr w:type="spellStart"/>
            <w:r w:rsidRPr="00E054B9">
              <w:rPr>
                <w:sz w:val="20"/>
                <w:szCs w:val="20"/>
                <w:lang w:val="en-US"/>
              </w:rPr>
              <w:t>միջոցներ</w:t>
            </w:r>
            <w:proofErr w:type="spellEnd"/>
            <w:r w:rsidRPr="00E054B9">
              <w:rPr>
                <w:rFonts w:cs="Arial Armenian"/>
                <w:sz w:val="20"/>
                <w:szCs w:val="20"/>
                <w:lang w:val="en-US"/>
              </w:rPr>
              <w:t xml:space="preserve"> </w:t>
            </w:r>
            <w:proofErr w:type="spellStart"/>
            <w:r w:rsidRPr="00E054B9">
              <w:rPr>
                <w:sz w:val="20"/>
                <w:szCs w:val="20"/>
                <w:lang w:val="en-US"/>
              </w:rPr>
              <w:t>չեն</w:t>
            </w:r>
            <w:proofErr w:type="spellEnd"/>
            <w:r w:rsidRPr="00E054B9">
              <w:rPr>
                <w:rFonts w:cs="Arial Armenian"/>
                <w:sz w:val="20"/>
                <w:szCs w:val="20"/>
                <w:lang w:val="en-US"/>
              </w:rPr>
              <w:t xml:space="preserve"> </w:t>
            </w:r>
            <w:proofErr w:type="spellStart"/>
            <w:r w:rsidRPr="00E054B9">
              <w:rPr>
                <w:sz w:val="20"/>
                <w:szCs w:val="20"/>
                <w:lang w:val="en-US"/>
              </w:rPr>
              <w:t>պահանջվում</w:t>
            </w:r>
            <w:proofErr w:type="spellEnd"/>
          </w:p>
        </w:tc>
      </w:tr>
      <w:tr w:rsidR="008F7429" w:rsidRPr="00147EA9" w:rsidTr="009D1305">
        <w:trPr>
          <w:trHeight w:val="1646"/>
        </w:trPr>
        <w:tc>
          <w:tcPr>
            <w:tcW w:w="630" w:type="dxa"/>
            <w:vMerge w:val="restart"/>
          </w:tcPr>
          <w:p w:rsidR="008F7429" w:rsidRDefault="008F7429" w:rsidP="00E029B4">
            <w:pPr>
              <w:ind w:left="57"/>
              <w:rPr>
                <w:sz w:val="20"/>
                <w:szCs w:val="20"/>
                <w:lang w:val="en-US"/>
              </w:rPr>
            </w:pPr>
            <w:r>
              <w:rPr>
                <w:sz w:val="20"/>
                <w:szCs w:val="20"/>
                <w:lang w:val="en-US"/>
              </w:rPr>
              <w:lastRenderedPageBreak/>
              <w:t>24.</w:t>
            </w:r>
          </w:p>
        </w:tc>
        <w:tc>
          <w:tcPr>
            <w:tcW w:w="2700" w:type="dxa"/>
            <w:vMerge w:val="restart"/>
          </w:tcPr>
          <w:p w:rsidR="008F7429" w:rsidRPr="00E054B9" w:rsidRDefault="008F7429" w:rsidP="00E054B9">
            <w:pPr>
              <w:spacing w:line="240" w:lineRule="auto"/>
              <w:rPr>
                <w:sz w:val="20"/>
                <w:szCs w:val="20"/>
                <w:lang w:val="ru-RU"/>
              </w:rPr>
            </w:pPr>
            <w:r w:rsidRPr="00E054B9">
              <w:rPr>
                <w:rFonts w:cs="Arial"/>
                <w:sz w:val="20"/>
                <w:szCs w:val="20"/>
                <w:lang w:val="ru-RU"/>
              </w:rPr>
              <w:t>Ինստիտուցիո</w:t>
            </w:r>
            <w:r w:rsidRPr="00E054B9">
              <w:rPr>
                <w:rFonts w:cs="Arial"/>
                <w:sz w:val="20"/>
                <w:szCs w:val="20"/>
                <w:lang w:val="en-US"/>
              </w:rPr>
              <w:softHyphen/>
            </w:r>
            <w:r w:rsidRPr="00E054B9">
              <w:rPr>
                <w:rFonts w:cs="Arial"/>
                <w:sz w:val="20"/>
                <w:szCs w:val="20"/>
                <w:lang w:val="ru-RU"/>
              </w:rPr>
              <w:t>նալ</w:t>
            </w:r>
            <w:r w:rsidRPr="00E054B9">
              <w:rPr>
                <w:rFonts w:cs="Arial"/>
                <w:sz w:val="20"/>
                <w:szCs w:val="20"/>
                <w:lang w:val="en-US"/>
              </w:rPr>
              <w:t xml:space="preserve"> </w:t>
            </w:r>
            <w:r w:rsidRPr="00E054B9">
              <w:rPr>
                <w:rFonts w:cs="Arial"/>
                <w:sz w:val="20"/>
                <w:szCs w:val="20"/>
                <w:lang w:val="ru-RU"/>
              </w:rPr>
              <w:t>կարողությունների</w:t>
            </w:r>
            <w:r w:rsidRPr="00E054B9">
              <w:rPr>
                <w:rFonts w:cs="Arial"/>
                <w:sz w:val="20"/>
                <w:szCs w:val="20"/>
                <w:lang w:val="en-US"/>
              </w:rPr>
              <w:t xml:space="preserve"> </w:t>
            </w:r>
            <w:r w:rsidRPr="00E054B9">
              <w:rPr>
                <w:rFonts w:cs="Arial"/>
                <w:sz w:val="20"/>
                <w:szCs w:val="20"/>
                <w:lang w:val="ru-RU"/>
              </w:rPr>
              <w:t>հզորացում</w:t>
            </w:r>
          </w:p>
        </w:tc>
        <w:tc>
          <w:tcPr>
            <w:tcW w:w="3780" w:type="dxa"/>
          </w:tcPr>
          <w:p w:rsidR="008F7429" w:rsidRPr="00E054B9" w:rsidRDefault="008F7429" w:rsidP="00E054B9">
            <w:pPr>
              <w:pStyle w:val="ListParagraph"/>
              <w:spacing w:after="0" w:line="240" w:lineRule="auto"/>
              <w:ind w:left="0"/>
              <w:rPr>
                <w:rFonts w:cs="Arial"/>
                <w:sz w:val="20"/>
                <w:szCs w:val="20"/>
                <w:lang w:val="ru-RU"/>
              </w:rPr>
            </w:pPr>
            <w:r w:rsidRPr="00E054B9">
              <w:rPr>
                <w:rFonts w:cs="Arial"/>
                <w:sz w:val="20"/>
                <w:szCs w:val="20"/>
                <w:lang w:val="ru-RU"/>
              </w:rPr>
              <w:t>Բնակչության պաշտպանության բնագավառ</w:t>
            </w:r>
            <w:proofErr w:type="spellStart"/>
            <w:r w:rsidRPr="00E054B9">
              <w:rPr>
                <w:rFonts w:cs="Arial"/>
                <w:sz w:val="20"/>
                <w:szCs w:val="20"/>
                <w:lang w:val="en-US"/>
              </w:rPr>
              <w:t>ում</w:t>
            </w:r>
            <w:proofErr w:type="spellEnd"/>
            <w:r w:rsidRPr="00E054B9">
              <w:rPr>
                <w:rFonts w:cs="Arial"/>
                <w:sz w:val="20"/>
                <w:szCs w:val="20"/>
                <w:lang w:val="ru-RU"/>
              </w:rPr>
              <w:t xml:space="preserve"> գործող իրավական դաշտի վերանայում </w:t>
            </w:r>
          </w:p>
        </w:tc>
        <w:tc>
          <w:tcPr>
            <w:tcW w:w="2790" w:type="dxa"/>
          </w:tcPr>
          <w:p w:rsidR="008F7429" w:rsidRPr="00E054B9" w:rsidRDefault="008F7429" w:rsidP="00E054B9">
            <w:pPr>
              <w:spacing w:after="0" w:line="240" w:lineRule="auto"/>
              <w:rPr>
                <w:rFonts w:cs="Arial"/>
                <w:sz w:val="20"/>
                <w:szCs w:val="20"/>
                <w:lang w:val="ru-RU"/>
              </w:rPr>
            </w:pPr>
            <w:r w:rsidRPr="00E054B9">
              <w:rPr>
                <w:rFonts w:cs="GHEA Grapalat"/>
                <w:sz w:val="20"/>
                <w:szCs w:val="20"/>
                <w:lang w:val="hy-AM"/>
              </w:rPr>
              <w:t>Ա</w:t>
            </w:r>
            <w:r w:rsidRPr="00E054B9">
              <w:rPr>
                <w:rFonts w:cs="GHEA Grapalat"/>
                <w:sz w:val="20"/>
                <w:szCs w:val="20"/>
              </w:rPr>
              <w:t>ղետների ռիսկի կառավարման</w:t>
            </w:r>
            <w:r w:rsidRPr="00E054B9">
              <w:rPr>
                <w:rFonts w:cs="GHEA Grapalat"/>
                <w:sz w:val="20"/>
                <w:szCs w:val="20"/>
                <w:lang w:val="hy-AM"/>
              </w:rPr>
              <w:t xml:space="preserve"> արդիականացված իրավական դաշտ</w:t>
            </w:r>
          </w:p>
        </w:tc>
        <w:tc>
          <w:tcPr>
            <w:tcW w:w="2340" w:type="dxa"/>
          </w:tcPr>
          <w:p w:rsidR="008F7429" w:rsidRPr="00C55A01" w:rsidRDefault="008F7429" w:rsidP="00E054B9">
            <w:pPr>
              <w:spacing w:after="0" w:line="240" w:lineRule="auto"/>
              <w:rPr>
                <w:rFonts w:cs="Arial"/>
                <w:sz w:val="20"/>
                <w:szCs w:val="20"/>
                <w:lang w:val="en-US"/>
              </w:rPr>
            </w:pPr>
            <w:r w:rsidRPr="00E054B9">
              <w:rPr>
                <w:rFonts w:cs="Arial"/>
                <w:sz w:val="20"/>
                <w:szCs w:val="20"/>
                <w:lang w:val="ru-RU"/>
              </w:rPr>
              <w:t xml:space="preserve">Պետական կառավարման </w:t>
            </w:r>
            <w:proofErr w:type="spellStart"/>
            <w:r w:rsidRPr="00E054B9">
              <w:rPr>
                <w:rFonts w:cs="Arial"/>
                <w:sz w:val="20"/>
                <w:szCs w:val="20"/>
                <w:lang w:val="en-US"/>
              </w:rPr>
              <w:t>համակարգի</w:t>
            </w:r>
            <w:proofErr w:type="spellEnd"/>
            <w:r w:rsidRPr="00E054B9">
              <w:rPr>
                <w:rFonts w:cs="Arial"/>
                <w:sz w:val="20"/>
                <w:szCs w:val="20"/>
                <w:lang w:val="ru-RU"/>
              </w:rPr>
              <w:t xml:space="preserve"> </w:t>
            </w:r>
            <w:proofErr w:type="spellStart"/>
            <w:r w:rsidRPr="00E054B9">
              <w:rPr>
                <w:rFonts w:cs="Arial"/>
                <w:sz w:val="20"/>
                <w:szCs w:val="20"/>
                <w:lang w:val="en-US"/>
              </w:rPr>
              <w:t>շահագրգիռ</w:t>
            </w:r>
            <w:proofErr w:type="spellEnd"/>
            <w:r w:rsidRPr="00E054B9">
              <w:rPr>
                <w:rFonts w:cs="Arial"/>
                <w:sz w:val="20"/>
                <w:szCs w:val="20"/>
                <w:lang w:val="ru-RU"/>
              </w:rPr>
              <w:t xml:space="preserve"> մարմիններ</w:t>
            </w:r>
          </w:p>
        </w:tc>
        <w:tc>
          <w:tcPr>
            <w:tcW w:w="1530" w:type="dxa"/>
          </w:tcPr>
          <w:p w:rsidR="008F7429" w:rsidRPr="00E054B9" w:rsidRDefault="008F7429" w:rsidP="00E054B9">
            <w:pPr>
              <w:spacing w:after="0" w:line="240" w:lineRule="auto"/>
              <w:ind w:left="-108"/>
              <w:rPr>
                <w:rFonts w:cs="Arial"/>
                <w:sz w:val="20"/>
                <w:szCs w:val="20"/>
                <w:lang w:val="ru-RU"/>
              </w:rPr>
            </w:pPr>
            <w:r w:rsidRPr="00E054B9">
              <w:rPr>
                <w:rFonts w:cs="Arial"/>
                <w:sz w:val="20"/>
                <w:szCs w:val="20"/>
                <w:lang w:val="en-US"/>
              </w:rPr>
              <w:t>2020-2025թթ</w:t>
            </w:r>
            <w:r w:rsidR="00A56CDA">
              <w:rPr>
                <w:rFonts w:cs="Arial"/>
                <w:sz w:val="20"/>
                <w:szCs w:val="20"/>
                <w:lang w:val="en-US"/>
              </w:rPr>
              <w:t>.</w:t>
            </w:r>
          </w:p>
        </w:tc>
        <w:tc>
          <w:tcPr>
            <w:tcW w:w="2340" w:type="dxa"/>
          </w:tcPr>
          <w:p w:rsidR="008F7429" w:rsidRPr="00E054B9" w:rsidRDefault="008F7429" w:rsidP="00E054B9">
            <w:pPr>
              <w:spacing w:after="0" w:line="240" w:lineRule="auto"/>
              <w:rPr>
                <w:rFonts w:cs="Arial"/>
                <w:sz w:val="20"/>
                <w:szCs w:val="20"/>
                <w:lang w:val="en-US"/>
              </w:rPr>
            </w:pPr>
            <w:r w:rsidRPr="00E054B9">
              <w:rPr>
                <w:rFonts w:cs="Arial"/>
                <w:sz w:val="20"/>
                <w:szCs w:val="20"/>
                <w:lang w:val="ru-RU"/>
              </w:rPr>
              <w:t>Ֆինանսավորում</w:t>
            </w:r>
            <w:r w:rsidRPr="00E054B9">
              <w:rPr>
                <w:rFonts w:cs="Arial"/>
                <w:sz w:val="20"/>
                <w:szCs w:val="20"/>
                <w:lang w:val="en-US"/>
              </w:rPr>
              <w:t xml:space="preserve"> </w:t>
            </w:r>
            <w:r w:rsidRPr="00E054B9">
              <w:rPr>
                <w:rFonts w:cs="Arial"/>
                <w:sz w:val="20"/>
                <w:szCs w:val="20"/>
                <w:lang w:val="ru-RU"/>
              </w:rPr>
              <w:t>չի</w:t>
            </w:r>
            <w:r w:rsidRPr="00E054B9">
              <w:rPr>
                <w:rFonts w:cs="Arial"/>
                <w:sz w:val="20"/>
                <w:szCs w:val="20"/>
                <w:lang w:val="en-US"/>
              </w:rPr>
              <w:t xml:space="preserve"> </w:t>
            </w:r>
            <w:r w:rsidRPr="00E054B9">
              <w:rPr>
                <w:rFonts w:cs="Arial"/>
                <w:sz w:val="20"/>
                <w:szCs w:val="20"/>
                <w:lang w:val="ru-RU"/>
              </w:rPr>
              <w:t>պահանջում</w:t>
            </w:r>
          </w:p>
        </w:tc>
      </w:tr>
      <w:tr w:rsidR="008F7429" w:rsidRPr="00147EA9" w:rsidTr="009D1305">
        <w:trPr>
          <w:trHeight w:val="2870"/>
        </w:trPr>
        <w:tc>
          <w:tcPr>
            <w:tcW w:w="630" w:type="dxa"/>
            <w:vMerge/>
          </w:tcPr>
          <w:p w:rsidR="008F7429" w:rsidRDefault="008F7429" w:rsidP="00E029B4">
            <w:pPr>
              <w:ind w:left="57"/>
              <w:rPr>
                <w:sz w:val="20"/>
                <w:szCs w:val="20"/>
                <w:lang w:val="en-US"/>
              </w:rPr>
            </w:pPr>
          </w:p>
        </w:tc>
        <w:tc>
          <w:tcPr>
            <w:tcW w:w="2700" w:type="dxa"/>
            <w:vMerge/>
          </w:tcPr>
          <w:p w:rsidR="008F7429" w:rsidRPr="00E054B9" w:rsidRDefault="008F7429" w:rsidP="00E054B9">
            <w:pPr>
              <w:spacing w:line="240" w:lineRule="auto"/>
              <w:rPr>
                <w:sz w:val="20"/>
                <w:szCs w:val="20"/>
                <w:lang w:val="ru-RU"/>
              </w:rPr>
            </w:pPr>
          </w:p>
        </w:tc>
        <w:tc>
          <w:tcPr>
            <w:tcW w:w="3780" w:type="dxa"/>
          </w:tcPr>
          <w:p w:rsidR="008F7429" w:rsidRPr="00E054B9" w:rsidRDefault="008F7429" w:rsidP="00E054B9">
            <w:pPr>
              <w:pStyle w:val="ListParagraph"/>
              <w:spacing w:after="0" w:line="240" w:lineRule="auto"/>
              <w:ind w:left="0"/>
              <w:rPr>
                <w:rFonts w:cs="Arial"/>
                <w:sz w:val="20"/>
                <w:szCs w:val="20"/>
                <w:lang w:val="en-US"/>
              </w:rPr>
            </w:pPr>
            <w:proofErr w:type="spellStart"/>
            <w:r w:rsidRPr="00E054B9">
              <w:rPr>
                <w:rFonts w:cs="Arial"/>
                <w:sz w:val="20"/>
                <w:szCs w:val="20"/>
                <w:lang w:val="en-US"/>
              </w:rPr>
              <w:t>Հանրապետական</w:t>
            </w:r>
            <w:proofErr w:type="spellEnd"/>
            <w:r w:rsidRPr="00E054B9">
              <w:rPr>
                <w:rFonts w:cs="Arial"/>
                <w:sz w:val="20"/>
                <w:szCs w:val="20"/>
                <w:lang w:val="ru-RU"/>
              </w:rPr>
              <w:t xml:space="preserve">, </w:t>
            </w:r>
            <w:proofErr w:type="spellStart"/>
            <w:r w:rsidRPr="00E054B9">
              <w:rPr>
                <w:rFonts w:cs="Arial"/>
                <w:sz w:val="20"/>
                <w:szCs w:val="20"/>
                <w:lang w:val="en-US"/>
              </w:rPr>
              <w:t>մարզային</w:t>
            </w:r>
            <w:proofErr w:type="spellEnd"/>
            <w:r w:rsidRPr="00E054B9">
              <w:rPr>
                <w:rFonts w:cs="Arial"/>
                <w:sz w:val="20"/>
                <w:szCs w:val="20"/>
                <w:lang w:val="ru-RU"/>
              </w:rPr>
              <w:t xml:space="preserve">, </w:t>
            </w:r>
            <w:proofErr w:type="spellStart"/>
            <w:r w:rsidRPr="00E054B9">
              <w:rPr>
                <w:rFonts w:cs="Arial"/>
                <w:sz w:val="20"/>
                <w:szCs w:val="20"/>
                <w:lang w:val="en-US"/>
              </w:rPr>
              <w:t>համայնքային</w:t>
            </w:r>
            <w:proofErr w:type="spellEnd"/>
            <w:r w:rsidRPr="00E054B9">
              <w:rPr>
                <w:rFonts w:cs="Arial"/>
                <w:sz w:val="20"/>
                <w:szCs w:val="20"/>
                <w:lang w:val="ru-RU"/>
              </w:rPr>
              <w:t xml:space="preserve"> </w:t>
            </w:r>
            <w:r w:rsidRPr="00E054B9">
              <w:rPr>
                <w:rFonts w:cs="Arial"/>
                <w:sz w:val="20"/>
                <w:szCs w:val="20"/>
                <w:lang w:val="en-US"/>
              </w:rPr>
              <w:t>և</w:t>
            </w:r>
            <w:r w:rsidRPr="00E054B9">
              <w:rPr>
                <w:rFonts w:cs="Arial"/>
                <w:sz w:val="20"/>
                <w:szCs w:val="20"/>
                <w:lang w:val="ru-RU"/>
              </w:rPr>
              <w:t xml:space="preserve"> </w:t>
            </w:r>
            <w:proofErr w:type="spellStart"/>
            <w:r w:rsidRPr="00E054B9">
              <w:rPr>
                <w:rFonts w:cs="Arial"/>
                <w:sz w:val="20"/>
                <w:szCs w:val="20"/>
                <w:lang w:val="en-US"/>
              </w:rPr>
              <w:t>լոկալ</w:t>
            </w:r>
            <w:proofErr w:type="spellEnd"/>
            <w:r w:rsidRPr="00E054B9">
              <w:rPr>
                <w:rFonts w:cs="Arial"/>
                <w:sz w:val="20"/>
                <w:szCs w:val="20"/>
                <w:lang w:val="ru-RU"/>
              </w:rPr>
              <w:t xml:space="preserve"> </w:t>
            </w:r>
            <w:proofErr w:type="spellStart"/>
            <w:r w:rsidRPr="00E054B9">
              <w:rPr>
                <w:rFonts w:cs="Arial"/>
                <w:sz w:val="20"/>
                <w:szCs w:val="20"/>
                <w:lang w:val="en-US"/>
              </w:rPr>
              <w:t>մակարդակների</w:t>
            </w:r>
            <w:proofErr w:type="spellEnd"/>
            <w:r w:rsidRPr="00E054B9">
              <w:rPr>
                <w:rFonts w:cs="Arial"/>
                <w:sz w:val="20"/>
                <w:szCs w:val="20"/>
                <w:lang w:val="ru-RU"/>
              </w:rPr>
              <w:t xml:space="preserve"> </w:t>
            </w:r>
            <w:proofErr w:type="spellStart"/>
            <w:r w:rsidRPr="00E054B9">
              <w:rPr>
                <w:rFonts w:cs="Arial"/>
                <w:sz w:val="20"/>
                <w:szCs w:val="20"/>
                <w:lang w:val="en-US"/>
              </w:rPr>
              <w:t>քաղաքականություններում</w:t>
            </w:r>
            <w:proofErr w:type="spellEnd"/>
            <w:r w:rsidRPr="00E054B9">
              <w:rPr>
                <w:rFonts w:cs="Arial"/>
                <w:sz w:val="20"/>
                <w:szCs w:val="20"/>
                <w:lang w:val="ru-RU"/>
              </w:rPr>
              <w:t xml:space="preserve">, </w:t>
            </w:r>
            <w:proofErr w:type="spellStart"/>
            <w:r w:rsidRPr="00E054B9">
              <w:rPr>
                <w:rFonts w:cs="Arial"/>
                <w:sz w:val="20"/>
                <w:szCs w:val="20"/>
                <w:lang w:val="en-US"/>
              </w:rPr>
              <w:t>ռազմավարություններում</w:t>
            </w:r>
            <w:proofErr w:type="spellEnd"/>
            <w:r w:rsidRPr="00E054B9">
              <w:rPr>
                <w:rFonts w:cs="Arial"/>
                <w:sz w:val="20"/>
                <w:szCs w:val="20"/>
                <w:lang w:val="ru-RU"/>
              </w:rPr>
              <w:t xml:space="preserve">, </w:t>
            </w:r>
            <w:proofErr w:type="spellStart"/>
            <w:r w:rsidRPr="00E054B9">
              <w:rPr>
                <w:rFonts w:cs="Arial"/>
                <w:sz w:val="20"/>
                <w:szCs w:val="20"/>
                <w:lang w:val="en-US"/>
              </w:rPr>
              <w:t>ծրագրերում</w:t>
            </w:r>
            <w:proofErr w:type="spellEnd"/>
            <w:r w:rsidRPr="00E054B9">
              <w:rPr>
                <w:rFonts w:cs="Arial"/>
                <w:sz w:val="20"/>
                <w:szCs w:val="20"/>
                <w:lang w:val="ru-RU"/>
              </w:rPr>
              <w:t xml:space="preserve">, </w:t>
            </w:r>
            <w:proofErr w:type="spellStart"/>
            <w:r w:rsidRPr="00E054B9">
              <w:rPr>
                <w:rFonts w:cs="Arial"/>
                <w:sz w:val="20"/>
                <w:szCs w:val="20"/>
                <w:lang w:val="en-US"/>
              </w:rPr>
              <w:t>պլաններում</w:t>
            </w:r>
            <w:proofErr w:type="spellEnd"/>
            <w:r w:rsidRPr="00E054B9">
              <w:rPr>
                <w:rFonts w:cs="Arial"/>
                <w:sz w:val="20"/>
                <w:szCs w:val="20"/>
                <w:lang w:val="ru-RU"/>
              </w:rPr>
              <w:t xml:space="preserve"> </w:t>
            </w:r>
            <w:r w:rsidRPr="00E054B9">
              <w:rPr>
                <w:rFonts w:cs="Arial"/>
                <w:sz w:val="20"/>
                <w:szCs w:val="20"/>
                <w:lang w:val="en-US"/>
              </w:rPr>
              <w:t>և</w:t>
            </w:r>
            <w:r w:rsidRPr="00E054B9">
              <w:rPr>
                <w:rFonts w:cs="Arial"/>
                <w:sz w:val="20"/>
                <w:szCs w:val="20"/>
                <w:lang w:val="ru-RU"/>
              </w:rPr>
              <w:t xml:space="preserve"> </w:t>
            </w:r>
            <w:proofErr w:type="spellStart"/>
            <w:r w:rsidRPr="00E054B9">
              <w:rPr>
                <w:rFonts w:cs="Arial"/>
                <w:sz w:val="20"/>
                <w:szCs w:val="20"/>
                <w:lang w:val="en-US"/>
              </w:rPr>
              <w:t>բյուջեներում</w:t>
            </w:r>
            <w:proofErr w:type="spellEnd"/>
            <w:r w:rsidR="00BA6E97">
              <w:rPr>
                <w:rFonts w:cs="Arial"/>
                <w:sz w:val="20"/>
                <w:szCs w:val="20"/>
                <w:lang w:val="en-US"/>
              </w:rPr>
              <w:t xml:space="preserve"> </w:t>
            </w:r>
            <w:proofErr w:type="spellStart"/>
            <w:r w:rsidR="00075CE0" w:rsidRPr="00075CE0">
              <w:rPr>
                <w:rFonts w:cs="Arial"/>
                <w:sz w:val="20"/>
                <w:szCs w:val="20"/>
                <w:lang w:val="en-US"/>
              </w:rPr>
              <w:t>բնածին</w:t>
            </w:r>
            <w:proofErr w:type="spellEnd"/>
            <w:r w:rsidR="00075CE0" w:rsidRPr="00075CE0">
              <w:rPr>
                <w:rFonts w:cs="Arial"/>
                <w:sz w:val="20"/>
                <w:szCs w:val="20"/>
                <w:lang w:val="en-US"/>
              </w:rPr>
              <w:t xml:space="preserve"> </w:t>
            </w:r>
            <w:proofErr w:type="spellStart"/>
            <w:r w:rsidR="00075CE0" w:rsidRPr="00075CE0">
              <w:rPr>
                <w:rFonts w:cs="Arial"/>
                <w:sz w:val="20"/>
                <w:szCs w:val="20"/>
                <w:lang w:val="en-US"/>
              </w:rPr>
              <w:t>աղետների</w:t>
            </w:r>
            <w:proofErr w:type="spellEnd"/>
            <w:r w:rsidR="00075CE0" w:rsidRPr="00075CE0">
              <w:rPr>
                <w:rFonts w:cs="Arial"/>
                <w:sz w:val="20"/>
                <w:szCs w:val="20"/>
                <w:lang w:val="en-US"/>
              </w:rPr>
              <w:t xml:space="preserve"> </w:t>
            </w:r>
            <w:proofErr w:type="spellStart"/>
            <w:r w:rsidRPr="00075CE0">
              <w:rPr>
                <w:rFonts w:cs="Arial"/>
                <w:sz w:val="20"/>
                <w:szCs w:val="20"/>
                <w:lang w:val="en-US"/>
              </w:rPr>
              <w:t>կանխարգելմանն</w:t>
            </w:r>
            <w:proofErr w:type="spellEnd"/>
            <w:r w:rsidRPr="00E054B9">
              <w:rPr>
                <w:rFonts w:cs="Arial"/>
                <w:sz w:val="20"/>
                <w:szCs w:val="20"/>
                <w:lang w:val="ru-RU"/>
              </w:rPr>
              <w:t xml:space="preserve"> </w:t>
            </w:r>
            <w:proofErr w:type="spellStart"/>
            <w:r w:rsidRPr="00E054B9">
              <w:rPr>
                <w:rFonts w:cs="Arial"/>
                <w:sz w:val="20"/>
                <w:szCs w:val="20"/>
                <w:lang w:val="en-US"/>
              </w:rPr>
              <w:t>ուղղված</w:t>
            </w:r>
            <w:proofErr w:type="spellEnd"/>
            <w:r w:rsidRPr="00E054B9">
              <w:rPr>
                <w:rFonts w:cs="Arial"/>
                <w:sz w:val="20"/>
                <w:szCs w:val="20"/>
                <w:lang w:val="ru-RU"/>
              </w:rPr>
              <w:t xml:space="preserve"> </w:t>
            </w:r>
            <w:proofErr w:type="spellStart"/>
            <w:r w:rsidRPr="00E054B9">
              <w:rPr>
                <w:rFonts w:cs="Arial"/>
                <w:sz w:val="20"/>
                <w:szCs w:val="20"/>
                <w:lang w:val="en-US"/>
              </w:rPr>
              <w:t>միջոցառումներ</w:t>
            </w:r>
            <w:r w:rsidR="00BA6E97">
              <w:rPr>
                <w:rFonts w:cs="Arial"/>
                <w:sz w:val="20"/>
                <w:szCs w:val="20"/>
                <w:lang w:val="en-US"/>
              </w:rPr>
              <w:t>ի</w:t>
            </w:r>
            <w:proofErr w:type="spellEnd"/>
            <w:r w:rsidR="00BA6E97">
              <w:rPr>
                <w:rFonts w:cs="Arial"/>
                <w:sz w:val="20"/>
                <w:szCs w:val="20"/>
                <w:lang w:val="en-US"/>
              </w:rPr>
              <w:t xml:space="preserve"> </w:t>
            </w:r>
            <w:proofErr w:type="spellStart"/>
            <w:r w:rsidR="00BA6E97" w:rsidRPr="00E054B9">
              <w:rPr>
                <w:rFonts w:cs="Arial"/>
                <w:sz w:val="20"/>
                <w:szCs w:val="20"/>
                <w:lang w:val="en-US"/>
              </w:rPr>
              <w:t>ներառ</w:t>
            </w:r>
            <w:r w:rsidR="00BA6E97">
              <w:rPr>
                <w:rFonts w:cs="Arial"/>
                <w:sz w:val="20"/>
                <w:szCs w:val="20"/>
                <w:lang w:val="en-US"/>
              </w:rPr>
              <w:t>ում</w:t>
            </w:r>
            <w:proofErr w:type="spellEnd"/>
          </w:p>
          <w:p w:rsidR="008F7429" w:rsidRPr="00E054B9" w:rsidRDefault="008F7429" w:rsidP="00E054B9">
            <w:pPr>
              <w:pStyle w:val="ListParagraph"/>
              <w:spacing w:after="0" w:line="240" w:lineRule="auto"/>
              <w:ind w:left="0"/>
              <w:rPr>
                <w:rFonts w:cs="Arial"/>
                <w:sz w:val="20"/>
                <w:szCs w:val="20"/>
                <w:lang w:val="ru-RU"/>
              </w:rPr>
            </w:pPr>
          </w:p>
        </w:tc>
        <w:tc>
          <w:tcPr>
            <w:tcW w:w="2790" w:type="dxa"/>
          </w:tcPr>
          <w:p w:rsidR="008F7429" w:rsidRPr="00E054B9" w:rsidRDefault="00BA6E97" w:rsidP="00E054B9">
            <w:pPr>
              <w:spacing w:after="0" w:line="240" w:lineRule="auto"/>
              <w:rPr>
                <w:sz w:val="20"/>
                <w:szCs w:val="20"/>
                <w:lang w:val="hy-AM"/>
              </w:rPr>
            </w:pPr>
            <w:r>
              <w:rPr>
                <w:sz w:val="20"/>
                <w:szCs w:val="20"/>
                <w:lang w:val="hy-AM"/>
              </w:rPr>
              <w:t>ՀՀ</w:t>
            </w:r>
            <w:r w:rsidR="008F7429" w:rsidRPr="00E054B9">
              <w:rPr>
                <w:sz w:val="20"/>
                <w:szCs w:val="20"/>
                <w:lang w:val="hy-AM"/>
              </w:rPr>
              <w:t xml:space="preserve"> տարածքում աղետների ռիսկի կառավարման կարողությունների զարգացում, աղետների ռիսկի նվազեցում և դիմակայունության մակարդակի բարձրացում</w:t>
            </w:r>
          </w:p>
        </w:tc>
        <w:tc>
          <w:tcPr>
            <w:tcW w:w="2340" w:type="dxa"/>
          </w:tcPr>
          <w:p w:rsidR="008F7429" w:rsidRPr="00E054B9" w:rsidRDefault="008F7429" w:rsidP="00BA6E97">
            <w:pPr>
              <w:spacing w:after="0" w:line="240" w:lineRule="auto"/>
              <w:rPr>
                <w:sz w:val="20"/>
                <w:szCs w:val="20"/>
                <w:lang w:val="en-US"/>
              </w:rPr>
            </w:pPr>
            <w:proofErr w:type="spellStart"/>
            <w:r w:rsidRPr="00E054B9">
              <w:rPr>
                <w:sz w:val="20"/>
                <w:szCs w:val="20"/>
                <w:lang w:val="en-US"/>
              </w:rPr>
              <w:t>Պետական</w:t>
            </w:r>
            <w:proofErr w:type="spellEnd"/>
            <w:r w:rsidRPr="00E054B9">
              <w:rPr>
                <w:sz w:val="20"/>
                <w:szCs w:val="20"/>
                <w:lang w:val="ru-RU"/>
              </w:rPr>
              <w:t xml:space="preserve"> </w:t>
            </w:r>
            <w:proofErr w:type="spellStart"/>
            <w:r w:rsidRPr="00E054B9">
              <w:rPr>
                <w:sz w:val="20"/>
                <w:szCs w:val="20"/>
                <w:lang w:val="en-US"/>
              </w:rPr>
              <w:t>կառավարման</w:t>
            </w:r>
            <w:proofErr w:type="spellEnd"/>
            <w:r w:rsidRPr="00E054B9">
              <w:rPr>
                <w:sz w:val="20"/>
                <w:szCs w:val="20"/>
                <w:lang w:val="ru-RU"/>
              </w:rPr>
              <w:t xml:space="preserve"> </w:t>
            </w:r>
            <w:proofErr w:type="spellStart"/>
            <w:r w:rsidRPr="00E054B9">
              <w:rPr>
                <w:sz w:val="20"/>
                <w:szCs w:val="20"/>
                <w:lang w:val="en-US"/>
              </w:rPr>
              <w:t>մարմիններ</w:t>
            </w:r>
            <w:proofErr w:type="spellEnd"/>
            <w:r w:rsidRPr="00E054B9">
              <w:rPr>
                <w:sz w:val="20"/>
                <w:szCs w:val="20"/>
                <w:lang w:val="en-US"/>
              </w:rPr>
              <w:t xml:space="preserve">, </w:t>
            </w:r>
          </w:p>
          <w:p w:rsidR="008F7429" w:rsidRDefault="00BA6E97" w:rsidP="00BA6E97">
            <w:pPr>
              <w:spacing w:after="0" w:line="240" w:lineRule="auto"/>
              <w:rPr>
                <w:sz w:val="20"/>
                <w:szCs w:val="20"/>
                <w:lang w:val="en-US"/>
              </w:rPr>
            </w:pPr>
            <w:r>
              <w:rPr>
                <w:sz w:val="20"/>
                <w:szCs w:val="20"/>
                <w:lang w:val="en-US"/>
              </w:rPr>
              <w:t>ՏԻՄ-</w:t>
            </w:r>
            <w:proofErr w:type="spellStart"/>
            <w:r>
              <w:rPr>
                <w:sz w:val="20"/>
                <w:szCs w:val="20"/>
                <w:lang w:val="en-US"/>
              </w:rPr>
              <w:t>եր</w:t>
            </w:r>
            <w:proofErr w:type="spellEnd"/>
          </w:p>
          <w:p w:rsidR="00BA6E97" w:rsidRPr="00E054B9" w:rsidRDefault="00BA6E97" w:rsidP="00BA6E97">
            <w:pPr>
              <w:spacing w:after="0" w:line="240" w:lineRule="auto"/>
              <w:rPr>
                <w:sz w:val="20"/>
                <w:szCs w:val="20"/>
                <w:lang w:val="en-US"/>
              </w:rPr>
            </w:pPr>
            <w:r w:rsidRPr="00E054B9">
              <w:rPr>
                <w:rFonts w:cs="GHEA Grapalat"/>
                <w:sz w:val="20"/>
                <w:szCs w:val="20"/>
              </w:rPr>
              <w:t>(համաձայնությամբ)</w:t>
            </w:r>
          </w:p>
          <w:p w:rsidR="008F7429" w:rsidRPr="00E054B9" w:rsidRDefault="008F7429" w:rsidP="00BA6E97">
            <w:pPr>
              <w:spacing w:after="0"/>
              <w:rPr>
                <w:sz w:val="20"/>
                <w:szCs w:val="20"/>
                <w:lang w:val="en-US"/>
              </w:rPr>
            </w:pPr>
            <w:r w:rsidRPr="00E054B9">
              <w:rPr>
                <w:rFonts w:cs="GHEA Grapalat"/>
                <w:sz w:val="20"/>
                <w:szCs w:val="20"/>
              </w:rPr>
              <w:t xml:space="preserve">ԱՌՆԱՊ </w:t>
            </w:r>
            <w:r w:rsidR="00A56CDA">
              <w:rPr>
                <w:rFonts w:cs="GHEA Grapalat"/>
                <w:sz w:val="20"/>
                <w:szCs w:val="20"/>
              </w:rPr>
              <w:t xml:space="preserve"> հիմնադրամ</w:t>
            </w:r>
            <w:r w:rsidRPr="00E054B9">
              <w:rPr>
                <w:rFonts w:cs="GHEA Grapalat"/>
                <w:sz w:val="20"/>
                <w:szCs w:val="20"/>
              </w:rPr>
              <w:t xml:space="preserve">    (համաձայնությամբ)</w:t>
            </w:r>
          </w:p>
        </w:tc>
        <w:tc>
          <w:tcPr>
            <w:tcW w:w="1530" w:type="dxa"/>
          </w:tcPr>
          <w:p w:rsidR="008F7429" w:rsidRPr="00E054B9" w:rsidRDefault="008F7429" w:rsidP="00E054B9">
            <w:pPr>
              <w:spacing w:after="0" w:line="240" w:lineRule="auto"/>
              <w:ind w:left="-108"/>
              <w:rPr>
                <w:rFonts w:cs="Arial"/>
                <w:sz w:val="20"/>
                <w:szCs w:val="20"/>
                <w:lang w:val="en-US"/>
              </w:rPr>
            </w:pPr>
            <w:r w:rsidRPr="00E054B9">
              <w:rPr>
                <w:rFonts w:cs="Arial"/>
                <w:sz w:val="20"/>
                <w:szCs w:val="20"/>
                <w:lang w:val="en-US"/>
              </w:rPr>
              <w:t>2020-2030թթ</w:t>
            </w:r>
            <w:r w:rsidR="00A56CDA">
              <w:rPr>
                <w:rFonts w:cs="Arial"/>
                <w:sz w:val="20"/>
                <w:szCs w:val="20"/>
                <w:lang w:val="en-US"/>
              </w:rPr>
              <w:t>.</w:t>
            </w:r>
          </w:p>
        </w:tc>
        <w:tc>
          <w:tcPr>
            <w:tcW w:w="2340" w:type="dxa"/>
          </w:tcPr>
          <w:p w:rsidR="008F7429" w:rsidRPr="00E054B9" w:rsidRDefault="008F7429" w:rsidP="00E054B9">
            <w:pPr>
              <w:spacing w:after="0" w:line="240" w:lineRule="auto"/>
              <w:rPr>
                <w:rFonts w:cs="Arial"/>
                <w:sz w:val="20"/>
                <w:szCs w:val="20"/>
                <w:lang w:val="ru-RU"/>
              </w:rPr>
            </w:pPr>
            <w:r w:rsidRPr="00E054B9">
              <w:rPr>
                <w:rFonts w:cs="Arial"/>
                <w:sz w:val="20"/>
                <w:szCs w:val="20"/>
                <w:lang w:val="ru-RU"/>
              </w:rPr>
              <w:t>Ֆինանսավորում</w:t>
            </w:r>
            <w:r w:rsidRPr="00E054B9">
              <w:rPr>
                <w:rFonts w:cs="Arial"/>
                <w:sz w:val="20"/>
                <w:szCs w:val="20"/>
                <w:lang w:val="en-US"/>
              </w:rPr>
              <w:t xml:space="preserve"> </w:t>
            </w:r>
            <w:r w:rsidRPr="00E054B9">
              <w:rPr>
                <w:rFonts w:cs="Arial"/>
                <w:sz w:val="20"/>
                <w:szCs w:val="20"/>
                <w:lang w:val="ru-RU"/>
              </w:rPr>
              <w:t>չի</w:t>
            </w:r>
            <w:r w:rsidRPr="00E054B9">
              <w:rPr>
                <w:rFonts w:cs="Arial"/>
                <w:sz w:val="20"/>
                <w:szCs w:val="20"/>
                <w:lang w:val="en-US"/>
              </w:rPr>
              <w:t xml:space="preserve"> </w:t>
            </w:r>
            <w:r w:rsidRPr="00E054B9">
              <w:rPr>
                <w:rFonts w:cs="Arial"/>
                <w:sz w:val="20"/>
                <w:szCs w:val="20"/>
                <w:lang w:val="ru-RU"/>
              </w:rPr>
              <w:t>պահանջում</w:t>
            </w:r>
          </w:p>
        </w:tc>
      </w:tr>
      <w:tr w:rsidR="008F7429" w:rsidRPr="00147EA9" w:rsidTr="009D1305">
        <w:trPr>
          <w:trHeight w:val="2600"/>
        </w:trPr>
        <w:tc>
          <w:tcPr>
            <w:tcW w:w="630" w:type="dxa"/>
            <w:vMerge/>
          </w:tcPr>
          <w:p w:rsidR="008F7429" w:rsidRDefault="008F7429" w:rsidP="00E029B4">
            <w:pPr>
              <w:ind w:left="57"/>
              <w:rPr>
                <w:sz w:val="20"/>
                <w:szCs w:val="20"/>
                <w:lang w:val="en-US"/>
              </w:rPr>
            </w:pPr>
          </w:p>
        </w:tc>
        <w:tc>
          <w:tcPr>
            <w:tcW w:w="2700" w:type="dxa"/>
            <w:vMerge/>
          </w:tcPr>
          <w:p w:rsidR="008F7429" w:rsidRPr="00E054B9" w:rsidRDefault="008F7429" w:rsidP="00E054B9">
            <w:pPr>
              <w:spacing w:line="240" w:lineRule="auto"/>
              <w:rPr>
                <w:sz w:val="20"/>
                <w:szCs w:val="20"/>
                <w:lang w:val="ru-RU"/>
              </w:rPr>
            </w:pPr>
          </w:p>
        </w:tc>
        <w:tc>
          <w:tcPr>
            <w:tcW w:w="3780" w:type="dxa"/>
          </w:tcPr>
          <w:p w:rsidR="008F7429" w:rsidRPr="00E054B9" w:rsidRDefault="008F7429" w:rsidP="00E054B9">
            <w:pPr>
              <w:pStyle w:val="ListParagraph"/>
              <w:spacing w:after="0" w:line="240" w:lineRule="auto"/>
              <w:ind w:left="0"/>
              <w:rPr>
                <w:rFonts w:cs="Arial"/>
                <w:sz w:val="20"/>
                <w:szCs w:val="20"/>
                <w:lang w:val="hy-AM"/>
              </w:rPr>
            </w:pPr>
            <w:r w:rsidRPr="00E054B9">
              <w:rPr>
                <w:sz w:val="20"/>
                <w:szCs w:val="20"/>
                <w:shd w:val="clear" w:color="auto" w:fill="FFFFFF"/>
                <w:lang w:val="ru-RU"/>
              </w:rPr>
              <w:t></w:t>
            </w:r>
            <w:r w:rsidRPr="00E054B9">
              <w:rPr>
                <w:sz w:val="20"/>
                <w:szCs w:val="20"/>
                <w:shd w:val="clear" w:color="auto" w:fill="FFFFFF"/>
                <w:lang w:val="hy-AM"/>
              </w:rPr>
              <w:t>Աղետի կամ ռազմական գործողության հետևանքով առաջացած միգրացիոն հոսքերի կառավարման պլան</w:t>
            </w:r>
            <w:r w:rsidRPr="00E054B9">
              <w:rPr>
                <w:sz w:val="20"/>
                <w:szCs w:val="20"/>
                <w:shd w:val="clear" w:color="auto" w:fill="FFFFFF"/>
                <w:lang w:val="en-US"/>
              </w:rPr>
              <w:t>ը</w:t>
            </w:r>
            <w:r w:rsidRPr="00E054B9">
              <w:rPr>
                <w:sz w:val="20"/>
                <w:szCs w:val="20"/>
                <w:shd w:val="clear" w:color="auto" w:fill="FFFFFF"/>
                <w:lang w:val="ru-RU"/>
              </w:rPr>
              <w:t xml:space="preserve"> </w:t>
            </w:r>
            <w:r w:rsidRPr="00E054B9">
              <w:rPr>
                <w:sz w:val="20"/>
                <w:szCs w:val="20"/>
                <w:lang w:val="hy-AM"/>
              </w:rPr>
              <w:t>հաստատ</w:t>
            </w:r>
            <w:proofErr w:type="spellStart"/>
            <w:r w:rsidRPr="00E054B9">
              <w:rPr>
                <w:sz w:val="20"/>
                <w:szCs w:val="20"/>
                <w:lang w:val="en-US"/>
              </w:rPr>
              <w:t>ելու</w:t>
            </w:r>
            <w:proofErr w:type="spellEnd"/>
            <w:r w:rsidRPr="00E054B9">
              <w:rPr>
                <w:sz w:val="20"/>
                <w:szCs w:val="20"/>
                <w:shd w:val="clear" w:color="auto" w:fill="FFFFFF"/>
                <w:lang w:val="hy-AM"/>
              </w:rPr>
              <w:t xml:space="preserve"> </w:t>
            </w:r>
            <w:proofErr w:type="spellStart"/>
            <w:r w:rsidRPr="00E054B9">
              <w:rPr>
                <w:sz w:val="20"/>
                <w:szCs w:val="20"/>
                <w:shd w:val="clear" w:color="auto" w:fill="FFFFFF"/>
                <w:lang w:val="en-US"/>
              </w:rPr>
              <w:t>մասին</w:t>
            </w:r>
            <w:proofErr w:type="spellEnd"/>
            <w:r w:rsidRPr="00E054B9">
              <w:rPr>
                <w:sz w:val="20"/>
                <w:szCs w:val="20"/>
                <w:shd w:val="clear" w:color="auto" w:fill="FFFFFF"/>
                <w:lang w:val="hy-AM"/>
              </w:rPr>
              <w:t xml:space="preserve"> </w:t>
            </w:r>
            <w:proofErr w:type="spellStart"/>
            <w:r w:rsidRPr="00E054B9">
              <w:rPr>
                <w:sz w:val="20"/>
                <w:szCs w:val="20"/>
                <w:shd w:val="clear" w:color="auto" w:fill="FFFFFF"/>
                <w:lang w:val="en-US"/>
              </w:rPr>
              <w:t>Կառավարության</w:t>
            </w:r>
            <w:proofErr w:type="spellEnd"/>
            <w:r w:rsidRPr="00E054B9">
              <w:rPr>
                <w:sz w:val="20"/>
                <w:szCs w:val="20"/>
                <w:shd w:val="clear" w:color="auto" w:fill="FFFFFF"/>
                <w:lang w:val="ru-RU"/>
              </w:rPr>
              <w:t xml:space="preserve"> </w:t>
            </w:r>
            <w:proofErr w:type="spellStart"/>
            <w:r w:rsidRPr="00E054B9">
              <w:rPr>
                <w:sz w:val="20"/>
                <w:szCs w:val="20"/>
                <w:shd w:val="clear" w:color="auto" w:fill="FFFFFF"/>
                <w:lang w:val="en-US"/>
              </w:rPr>
              <w:t>որոշման</w:t>
            </w:r>
            <w:proofErr w:type="spellEnd"/>
            <w:r w:rsidRPr="00E054B9">
              <w:rPr>
                <w:sz w:val="20"/>
                <w:szCs w:val="20"/>
                <w:shd w:val="clear" w:color="auto" w:fill="FFFFFF"/>
                <w:lang w:val="ru-RU"/>
              </w:rPr>
              <w:t xml:space="preserve"> </w:t>
            </w:r>
            <w:proofErr w:type="spellStart"/>
            <w:r w:rsidRPr="00E054B9">
              <w:rPr>
                <w:sz w:val="20"/>
                <w:szCs w:val="20"/>
                <w:shd w:val="clear" w:color="auto" w:fill="FFFFFF"/>
                <w:lang w:val="en-US"/>
              </w:rPr>
              <w:t>մշակում</w:t>
            </w:r>
            <w:proofErr w:type="spellEnd"/>
            <w:r w:rsidRPr="00E054B9">
              <w:rPr>
                <w:sz w:val="20"/>
                <w:szCs w:val="20"/>
                <w:shd w:val="clear" w:color="auto" w:fill="FFFFFF"/>
                <w:lang w:val="ru-RU"/>
              </w:rPr>
              <w:t xml:space="preserve">, </w:t>
            </w:r>
            <w:proofErr w:type="spellStart"/>
            <w:r w:rsidRPr="00E054B9">
              <w:rPr>
                <w:sz w:val="20"/>
                <w:szCs w:val="20"/>
                <w:shd w:val="clear" w:color="auto" w:fill="FFFFFF"/>
                <w:lang w:val="en-US"/>
              </w:rPr>
              <w:t>Կառավարության</w:t>
            </w:r>
            <w:proofErr w:type="spellEnd"/>
            <w:r w:rsidRPr="00E054B9">
              <w:rPr>
                <w:sz w:val="20"/>
                <w:szCs w:val="20"/>
                <w:shd w:val="clear" w:color="auto" w:fill="FFFFFF"/>
                <w:lang w:val="ru-RU"/>
              </w:rPr>
              <w:t xml:space="preserve"> </w:t>
            </w:r>
            <w:proofErr w:type="spellStart"/>
            <w:r w:rsidRPr="00E054B9">
              <w:rPr>
                <w:sz w:val="20"/>
                <w:szCs w:val="20"/>
                <w:shd w:val="clear" w:color="auto" w:fill="FFFFFF"/>
                <w:lang w:val="en-US"/>
              </w:rPr>
              <w:t>հաստատման</w:t>
            </w:r>
            <w:proofErr w:type="spellEnd"/>
            <w:r w:rsidRPr="00E054B9">
              <w:rPr>
                <w:sz w:val="20"/>
                <w:szCs w:val="20"/>
                <w:shd w:val="clear" w:color="auto" w:fill="FFFFFF"/>
                <w:lang w:val="ru-RU"/>
              </w:rPr>
              <w:t xml:space="preserve"> </w:t>
            </w:r>
            <w:proofErr w:type="spellStart"/>
            <w:r w:rsidRPr="00E054B9">
              <w:rPr>
                <w:sz w:val="20"/>
                <w:szCs w:val="20"/>
                <w:shd w:val="clear" w:color="auto" w:fill="FFFFFF"/>
                <w:lang w:val="en-US"/>
              </w:rPr>
              <w:t>ներկայացում</w:t>
            </w:r>
            <w:proofErr w:type="spellEnd"/>
            <w:r w:rsidRPr="00E054B9">
              <w:rPr>
                <w:sz w:val="20"/>
                <w:szCs w:val="20"/>
                <w:lang w:val="hy-AM"/>
              </w:rPr>
              <w:t xml:space="preserve"> և կիրարկ</w:t>
            </w:r>
            <w:proofErr w:type="spellStart"/>
            <w:r w:rsidRPr="00E054B9">
              <w:rPr>
                <w:sz w:val="20"/>
                <w:szCs w:val="20"/>
                <w:lang w:val="en-US"/>
              </w:rPr>
              <w:t>ման</w:t>
            </w:r>
            <w:proofErr w:type="spellEnd"/>
            <w:r w:rsidRPr="00E054B9">
              <w:rPr>
                <w:sz w:val="20"/>
                <w:szCs w:val="20"/>
                <w:lang w:val="ru-RU"/>
              </w:rPr>
              <w:t xml:space="preserve"> </w:t>
            </w:r>
            <w:r w:rsidRPr="00E054B9">
              <w:rPr>
                <w:sz w:val="20"/>
                <w:szCs w:val="20"/>
                <w:lang w:val="en-US"/>
              </w:rPr>
              <w:t>ա</w:t>
            </w:r>
            <w:r w:rsidRPr="00E054B9">
              <w:rPr>
                <w:sz w:val="20"/>
                <w:szCs w:val="20"/>
                <w:lang w:val="hy-AM"/>
              </w:rPr>
              <w:t>պահովու</w:t>
            </w:r>
            <w:r w:rsidRPr="00E054B9">
              <w:rPr>
                <w:sz w:val="20"/>
                <w:szCs w:val="20"/>
                <w:lang w:val="en-US"/>
              </w:rPr>
              <w:t>մ</w:t>
            </w:r>
            <w:r w:rsidRPr="00E054B9">
              <w:rPr>
                <w:sz w:val="20"/>
                <w:szCs w:val="20"/>
                <w:lang w:val="hy-AM"/>
              </w:rPr>
              <w:t xml:space="preserve"> </w:t>
            </w:r>
          </w:p>
        </w:tc>
        <w:tc>
          <w:tcPr>
            <w:tcW w:w="2790" w:type="dxa"/>
          </w:tcPr>
          <w:p w:rsidR="008F7429" w:rsidRPr="00A56CDA" w:rsidRDefault="008F7429" w:rsidP="00E054B9">
            <w:pPr>
              <w:tabs>
                <w:tab w:val="left" w:pos="531"/>
              </w:tabs>
              <w:spacing w:line="240" w:lineRule="auto"/>
              <w:ind w:right="-13"/>
              <w:rPr>
                <w:sz w:val="20"/>
                <w:szCs w:val="20"/>
                <w:lang w:val="en-US"/>
              </w:rPr>
            </w:pPr>
            <w:r w:rsidRPr="00E054B9">
              <w:rPr>
                <w:sz w:val="20"/>
                <w:szCs w:val="20"/>
                <w:lang w:val="hy-AM"/>
              </w:rPr>
              <w:t xml:space="preserve">Պետական կառավարման և տեղական ինքնակառավարման մարմինների, կազմակերպությունների </w:t>
            </w:r>
            <w:proofErr w:type="spellStart"/>
            <w:r w:rsidR="00C55A01">
              <w:rPr>
                <w:sz w:val="20"/>
                <w:szCs w:val="20"/>
                <w:lang w:val="en-US"/>
              </w:rPr>
              <w:t>հստակեցված</w:t>
            </w:r>
            <w:proofErr w:type="spellEnd"/>
            <w:r w:rsidR="00C55A01">
              <w:rPr>
                <w:sz w:val="20"/>
                <w:szCs w:val="20"/>
                <w:lang w:val="en-US"/>
              </w:rPr>
              <w:t xml:space="preserve"> </w:t>
            </w:r>
            <w:r w:rsidRPr="00E054B9">
              <w:rPr>
                <w:sz w:val="20"/>
                <w:szCs w:val="20"/>
                <w:lang w:val="hy-AM"/>
              </w:rPr>
              <w:t>գործողություններ</w:t>
            </w:r>
          </w:p>
          <w:p w:rsidR="008F7429" w:rsidRPr="00E054B9" w:rsidRDefault="008F7429" w:rsidP="00E054B9">
            <w:pPr>
              <w:tabs>
                <w:tab w:val="left" w:pos="851"/>
                <w:tab w:val="left" w:pos="993"/>
              </w:tabs>
              <w:spacing w:after="0" w:line="240" w:lineRule="auto"/>
              <w:ind w:firstLine="418"/>
              <w:rPr>
                <w:rFonts w:eastAsia="Times New Roman"/>
                <w:sz w:val="20"/>
                <w:szCs w:val="20"/>
                <w:lang w:val="fr-FR"/>
              </w:rPr>
            </w:pPr>
          </w:p>
        </w:tc>
        <w:tc>
          <w:tcPr>
            <w:tcW w:w="2340" w:type="dxa"/>
          </w:tcPr>
          <w:p w:rsidR="008F7429" w:rsidRPr="00E054B9" w:rsidRDefault="008F7429" w:rsidP="00E054B9">
            <w:pPr>
              <w:spacing w:after="0" w:line="240" w:lineRule="auto"/>
              <w:rPr>
                <w:rFonts w:cs="Arial"/>
                <w:sz w:val="20"/>
                <w:szCs w:val="20"/>
                <w:lang w:val="en-US"/>
              </w:rPr>
            </w:pPr>
            <w:r w:rsidRPr="00E054B9">
              <w:rPr>
                <w:rFonts w:cs="Arial"/>
                <w:sz w:val="20"/>
                <w:szCs w:val="20"/>
                <w:lang w:val="ru-RU"/>
              </w:rPr>
              <w:t>Պետական</w:t>
            </w:r>
          </w:p>
          <w:p w:rsidR="008F7429" w:rsidRPr="00C55A01" w:rsidRDefault="008F7429" w:rsidP="00E054B9">
            <w:pPr>
              <w:spacing w:after="0" w:line="240" w:lineRule="auto"/>
              <w:rPr>
                <w:rFonts w:cs="Arial"/>
                <w:sz w:val="20"/>
                <w:szCs w:val="20"/>
                <w:lang w:val="en-US"/>
              </w:rPr>
            </w:pPr>
            <w:r w:rsidRPr="00E054B9">
              <w:rPr>
                <w:rFonts w:cs="Arial"/>
                <w:sz w:val="20"/>
                <w:szCs w:val="20"/>
                <w:lang w:val="en-US"/>
              </w:rPr>
              <w:t>կ</w:t>
            </w:r>
            <w:r w:rsidRPr="00E054B9">
              <w:rPr>
                <w:rFonts w:cs="Arial"/>
                <w:sz w:val="20"/>
                <w:szCs w:val="20"/>
                <w:lang w:val="ru-RU"/>
              </w:rPr>
              <w:t>առավարման</w:t>
            </w:r>
            <w:r w:rsidRPr="00E054B9">
              <w:rPr>
                <w:rFonts w:cs="Arial"/>
                <w:sz w:val="20"/>
                <w:szCs w:val="20"/>
                <w:lang w:val="en-US"/>
              </w:rPr>
              <w:t xml:space="preserve"> </w:t>
            </w:r>
            <w:r w:rsidRPr="00E054B9">
              <w:rPr>
                <w:rFonts w:cs="Arial"/>
                <w:sz w:val="20"/>
                <w:szCs w:val="20"/>
                <w:lang w:val="ru-RU"/>
              </w:rPr>
              <w:t>մարմիններ</w:t>
            </w:r>
            <w:r w:rsidR="00C55A01">
              <w:rPr>
                <w:rFonts w:cs="Arial"/>
                <w:sz w:val="20"/>
                <w:szCs w:val="20"/>
                <w:lang w:val="en-US"/>
              </w:rPr>
              <w:t>,</w:t>
            </w:r>
          </w:p>
          <w:p w:rsidR="008F7429" w:rsidRDefault="005D5278" w:rsidP="00124B8D">
            <w:pPr>
              <w:spacing w:after="0" w:line="240" w:lineRule="auto"/>
              <w:ind w:right="-108"/>
              <w:rPr>
                <w:rFonts w:cs="Arial"/>
                <w:sz w:val="20"/>
                <w:szCs w:val="20"/>
                <w:lang w:val="en-US"/>
              </w:rPr>
            </w:pPr>
            <w:proofErr w:type="spellStart"/>
            <w:r>
              <w:rPr>
                <w:rFonts w:cs="Arial"/>
                <w:sz w:val="20"/>
                <w:szCs w:val="20"/>
                <w:lang w:val="en-US"/>
              </w:rPr>
              <w:t>մ</w:t>
            </w:r>
            <w:r w:rsidR="008F7429" w:rsidRPr="00E054B9">
              <w:rPr>
                <w:rFonts w:cs="Arial"/>
                <w:sz w:val="20"/>
                <w:szCs w:val="20"/>
                <w:lang w:val="en-US"/>
              </w:rPr>
              <w:t>իջազգային</w:t>
            </w:r>
            <w:proofErr w:type="spellEnd"/>
            <w:r w:rsidR="008F7429" w:rsidRPr="00E054B9">
              <w:rPr>
                <w:rFonts w:cs="Arial"/>
                <w:sz w:val="20"/>
                <w:szCs w:val="20"/>
                <w:lang w:val="en-US"/>
              </w:rPr>
              <w:t xml:space="preserve"> </w:t>
            </w:r>
            <w:proofErr w:type="spellStart"/>
            <w:r w:rsidR="008F7429" w:rsidRPr="00E054B9">
              <w:rPr>
                <w:rFonts w:cs="Arial"/>
                <w:sz w:val="20"/>
                <w:szCs w:val="20"/>
                <w:lang w:val="en-US"/>
              </w:rPr>
              <w:t>կազմակերպություններ</w:t>
            </w:r>
            <w:proofErr w:type="spellEnd"/>
          </w:p>
          <w:p w:rsidR="00C55A01" w:rsidRPr="00E054B9" w:rsidRDefault="00C55A01" w:rsidP="00E054B9">
            <w:pPr>
              <w:spacing w:after="0" w:line="240" w:lineRule="auto"/>
              <w:rPr>
                <w:sz w:val="20"/>
                <w:szCs w:val="20"/>
                <w:lang w:val="en-US"/>
              </w:rPr>
            </w:pPr>
            <w:r w:rsidRPr="00E054B9">
              <w:rPr>
                <w:rFonts w:cs="GHEA Grapalat"/>
                <w:sz w:val="20"/>
                <w:szCs w:val="20"/>
              </w:rPr>
              <w:t>(համաձայնությամբ)</w:t>
            </w:r>
          </w:p>
        </w:tc>
        <w:tc>
          <w:tcPr>
            <w:tcW w:w="1530" w:type="dxa"/>
          </w:tcPr>
          <w:p w:rsidR="008F7429" w:rsidRPr="00E054B9" w:rsidRDefault="008F7429" w:rsidP="00E054B9">
            <w:pPr>
              <w:spacing w:after="0" w:line="240" w:lineRule="auto"/>
              <w:ind w:left="-108" w:right="-108"/>
              <w:rPr>
                <w:rFonts w:eastAsia="Times New Roman"/>
                <w:sz w:val="20"/>
                <w:szCs w:val="20"/>
                <w:lang w:val="ru-RU"/>
              </w:rPr>
            </w:pPr>
            <w:r>
              <w:rPr>
                <w:rFonts w:eastAsia="Times New Roman"/>
                <w:sz w:val="20"/>
                <w:szCs w:val="20"/>
                <w:lang w:val="en-US"/>
              </w:rPr>
              <w:t>2020-2022</w:t>
            </w:r>
            <w:r w:rsidRPr="00E054B9">
              <w:rPr>
                <w:rFonts w:eastAsia="Times New Roman"/>
                <w:sz w:val="20"/>
                <w:szCs w:val="20"/>
                <w:lang w:val="en-US"/>
              </w:rPr>
              <w:t>թթ.</w:t>
            </w:r>
          </w:p>
        </w:tc>
        <w:tc>
          <w:tcPr>
            <w:tcW w:w="2340" w:type="dxa"/>
          </w:tcPr>
          <w:p w:rsidR="008F7429" w:rsidRPr="00E054B9" w:rsidRDefault="008F7429" w:rsidP="00042C74">
            <w:pPr>
              <w:spacing w:after="0" w:line="240" w:lineRule="auto"/>
              <w:rPr>
                <w:rFonts w:eastAsia="Times New Roman"/>
                <w:sz w:val="20"/>
                <w:szCs w:val="20"/>
                <w:lang w:val="ru-RU"/>
              </w:rPr>
            </w:pPr>
            <w:r w:rsidRPr="00E054B9">
              <w:rPr>
                <w:rFonts w:cs="Arial"/>
                <w:sz w:val="20"/>
                <w:szCs w:val="20"/>
                <w:lang w:val="ru-RU"/>
              </w:rPr>
              <w:t>Պետական</w:t>
            </w:r>
            <w:r w:rsidRPr="00E054B9">
              <w:rPr>
                <w:rFonts w:cs="Arial"/>
                <w:sz w:val="20"/>
                <w:szCs w:val="20"/>
                <w:lang w:val="en-US"/>
              </w:rPr>
              <w:t xml:space="preserve"> </w:t>
            </w:r>
            <w:r w:rsidRPr="00E054B9">
              <w:rPr>
                <w:rFonts w:cs="Arial"/>
                <w:sz w:val="20"/>
                <w:szCs w:val="20"/>
                <w:lang w:val="ru-RU"/>
              </w:rPr>
              <w:t xml:space="preserve">բյուջե, </w:t>
            </w:r>
            <w:proofErr w:type="spellStart"/>
            <w:r w:rsidR="00042C74">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8B7F8F" w:rsidRPr="00147EA9" w:rsidTr="009D1305">
        <w:trPr>
          <w:trHeight w:val="1448"/>
        </w:trPr>
        <w:tc>
          <w:tcPr>
            <w:tcW w:w="630" w:type="dxa"/>
            <w:vMerge w:val="restart"/>
          </w:tcPr>
          <w:p w:rsidR="008B7F8F" w:rsidRDefault="008B7F8F" w:rsidP="00E029B4">
            <w:pPr>
              <w:ind w:left="57"/>
              <w:rPr>
                <w:sz w:val="20"/>
                <w:szCs w:val="20"/>
                <w:lang w:val="en-US"/>
              </w:rPr>
            </w:pPr>
            <w:r>
              <w:rPr>
                <w:sz w:val="20"/>
                <w:szCs w:val="20"/>
                <w:lang w:val="en-US"/>
              </w:rPr>
              <w:t>25.</w:t>
            </w:r>
          </w:p>
        </w:tc>
        <w:tc>
          <w:tcPr>
            <w:tcW w:w="2700" w:type="dxa"/>
            <w:vMerge w:val="restart"/>
          </w:tcPr>
          <w:p w:rsidR="008B7F8F" w:rsidRPr="00E054B9" w:rsidRDefault="008B7F8F" w:rsidP="00E054B9">
            <w:pPr>
              <w:spacing w:line="240" w:lineRule="auto"/>
              <w:rPr>
                <w:sz w:val="20"/>
                <w:szCs w:val="20"/>
                <w:lang w:val="ru-RU"/>
              </w:rPr>
            </w:pPr>
            <w:r w:rsidRPr="00E054B9">
              <w:rPr>
                <w:rFonts w:cs="Arial"/>
                <w:sz w:val="20"/>
                <w:szCs w:val="20"/>
                <w:lang w:val="ru-RU"/>
              </w:rPr>
              <w:t>Տարերային աղետների</w:t>
            </w:r>
            <w:r w:rsidR="00C55A01">
              <w:rPr>
                <w:rFonts w:cs="Arial"/>
                <w:sz w:val="20"/>
                <w:szCs w:val="20"/>
                <w:lang w:val="en-US"/>
              </w:rPr>
              <w:t>ն</w:t>
            </w:r>
            <w:r w:rsidRPr="00E054B9">
              <w:rPr>
                <w:rFonts w:cs="Arial"/>
                <w:sz w:val="20"/>
                <w:szCs w:val="20"/>
                <w:lang w:val="ru-RU"/>
              </w:rPr>
              <w:t xml:space="preserve"> դիմակայունության բարձրացում</w:t>
            </w:r>
          </w:p>
        </w:tc>
        <w:tc>
          <w:tcPr>
            <w:tcW w:w="3780" w:type="dxa"/>
          </w:tcPr>
          <w:p w:rsidR="008B7F8F" w:rsidRDefault="00A56CDA" w:rsidP="00E054B9">
            <w:pPr>
              <w:pStyle w:val="ListParagraph"/>
              <w:spacing w:after="0" w:line="240" w:lineRule="auto"/>
              <w:ind w:left="0"/>
              <w:rPr>
                <w:rFonts w:cs="Arial"/>
                <w:sz w:val="20"/>
                <w:szCs w:val="20"/>
                <w:lang w:val="en-US"/>
              </w:rPr>
            </w:pPr>
            <w:proofErr w:type="spellStart"/>
            <w:r>
              <w:rPr>
                <w:rFonts w:cs="Arial"/>
                <w:sz w:val="20"/>
                <w:szCs w:val="20"/>
                <w:lang w:val="en-US"/>
              </w:rPr>
              <w:t>Մ</w:t>
            </w:r>
            <w:r w:rsidR="008B7F8F" w:rsidRPr="00E054B9">
              <w:rPr>
                <w:rFonts w:cs="Arial"/>
                <w:sz w:val="20"/>
                <w:szCs w:val="20"/>
                <w:lang w:val="en-US"/>
              </w:rPr>
              <w:t>արզերի</w:t>
            </w:r>
            <w:proofErr w:type="spellEnd"/>
            <w:r w:rsidR="008B7F8F" w:rsidRPr="00E054B9">
              <w:rPr>
                <w:rFonts w:cs="Arial"/>
                <w:sz w:val="20"/>
                <w:szCs w:val="20"/>
                <w:lang w:val="ru-RU"/>
              </w:rPr>
              <w:t xml:space="preserve"> </w:t>
            </w:r>
            <w:r w:rsidR="008B7F8F" w:rsidRPr="00E054B9">
              <w:rPr>
                <w:rFonts w:cs="Arial"/>
                <w:sz w:val="20"/>
                <w:szCs w:val="20"/>
                <w:lang w:val="en-US"/>
              </w:rPr>
              <w:t>և</w:t>
            </w:r>
            <w:r w:rsidR="008B7F8F" w:rsidRPr="00E054B9">
              <w:rPr>
                <w:rFonts w:cs="Arial"/>
                <w:sz w:val="20"/>
                <w:szCs w:val="20"/>
                <w:lang w:val="ru-RU"/>
              </w:rPr>
              <w:t xml:space="preserve"> </w:t>
            </w:r>
            <w:proofErr w:type="spellStart"/>
            <w:r w:rsidR="008B7F8F" w:rsidRPr="00E054B9">
              <w:rPr>
                <w:rFonts w:cs="Arial"/>
                <w:sz w:val="20"/>
                <w:szCs w:val="20"/>
                <w:lang w:val="en-US"/>
              </w:rPr>
              <w:t>Երևան</w:t>
            </w:r>
            <w:proofErr w:type="spellEnd"/>
            <w:r w:rsidR="008B7F8F" w:rsidRPr="00E054B9">
              <w:rPr>
                <w:rFonts w:cs="Arial"/>
                <w:sz w:val="20"/>
                <w:szCs w:val="20"/>
                <w:lang w:val="ru-RU"/>
              </w:rPr>
              <w:t xml:space="preserve"> </w:t>
            </w:r>
            <w:proofErr w:type="spellStart"/>
            <w:r w:rsidR="008B7F8F" w:rsidRPr="00E054B9">
              <w:rPr>
                <w:rFonts w:cs="Arial"/>
                <w:sz w:val="20"/>
                <w:szCs w:val="20"/>
                <w:lang w:val="en-US"/>
              </w:rPr>
              <w:t>քաղաքի</w:t>
            </w:r>
            <w:proofErr w:type="spellEnd"/>
            <w:r w:rsidR="008B7F8F" w:rsidRPr="00E054B9">
              <w:rPr>
                <w:rFonts w:cs="Arial"/>
                <w:sz w:val="20"/>
                <w:szCs w:val="20"/>
                <w:lang w:val="ru-RU"/>
              </w:rPr>
              <w:t xml:space="preserve"> </w:t>
            </w:r>
            <w:r w:rsidR="008B7F8F" w:rsidRPr="00E054B9">
              <w:rPr>
                <w:rFonts w:cs="Arial"/>
                <w:sz w:val="20"/>
                <w:szCs w:val="20"/>
                <w:lang w:val="en-US"/>
              </w:rPr>
              <w:t>ք</w:t>
            </w:r>
            <w:r w:rsidR="008B7F8F" w:rsidRPr="00E054B9">
              <w:rPr>
                <w:rFonts w:cs="Arial"/>
                <w:sz w:val="20"/>
                <w:szCs w:val="20"/>
                <w:lang w:val="ru-RU"/>
              </w:rPr>
              <w:t xml:space="preserve">արաթափման տեղամասերում մասնագիտական երկրաֆիզիկական և երկրաբանական հետազոտությունների իրականացում </w:t>
            </w:r>
          </w:p>
          <w:p w:rsidR="00633444" w:rsidRPr="00633444" w:rsidRDefault="00633444" w:rsidP="00E054B9">
            <w:pPr>
              <w:pStyle w:val="ListParagraph"/>
              <w:spacing w:after="0" w:line="240" w:lineRule="auto"/>
              <w:ind w:left="0"/>
              <w:rPr>
                <w:rFonts w:cs="Arial"/>
                <w:sz w:val="20"/>
                <w:szCs w:val="20"/>
                <w:lang w:val="en-US"/>
              </w:rPr>
            </w:pPr>
          </w:p>
        </w:tc>
        <w:tc>
          <w:tcPr>
            <w:tcW w:w="2790" w:type="dxa"/>
          </w:tcPr>
          <w:p w:rsidR="008B7F8F" w:rsidRPr="00E054B9" w:rsidRDefault="008B7F8F" w:rsidP="00E054B9">
            <w:pPr>
              <w:spacing w:after="0" w:line="240" w:lineRule="auto"/>
              <w:rPr>
                <w:rFonts w:cs="Arial"/>
                <w:sz w:val="20"/>
                <w:szCs w:val="20"/>
                <w:lang w:val="ru-RU"/>
              </w:rPr>
            </w:pPr>
            <w:proofErr w:type="spellStart"/>
            <w:r w:rsidRPr="00E054B9">
              <w:rPr>
                <w:rFonts w:eastAsia="Times New Roman"/>
                <w:sz w:val="20"/>
                <w:szCs w:val="20"/>
                <w:lang w:val="en-US"/>
              </w:rPr>
              <w:t>Քարաթափման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վտանգի</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նվազեցում</w:t>
            </w:r>
            <w:proofErr w:type="spellEnd"/>
          </w:p>
        </w:tc>
        <w:tc>
          <w:tcPr>
            <w:tcW w:w="2340" w:type="dxa"/>
          </w:tcPr>
          <w:p w:rsidR="008B7F8F" w:rsidRPr="00E054B9" w:rsidRDefault="008B7F8F" w:rsidP="00E054B9">
            <w:pPr>
              <w:spacing w:after="0" w:line="240" w:lineRule="auto"/>
              <w:rPr>
                <w:rFonts w:cs="Arial"/>
                <w:sz w:val="20"/>
                <w:szCs w:val="20"/>
                <w:lang w:val="ru-RU"/>
              </w:rPr>
            </w:pPr>
          </w:p>
        </w:tc>
        <w:tc>
          <w:tcPr>
            <w:tcW w:w="1530" w:type="dxa"/>
          </w:tcPr>
          <w:p w:rsidR="008B7F8F" w:rsidRPr="00E054B9" w:rsidRDefault="008B7F8F" w:rsidP="00E054B9">
            <w:pPr>
              <w:spacing w:after="0" w:line="240" w:lineRule="auto"/>
              <w:ind w:left="-108" w:right="-108"/>
              <w:rPr>
                <w:rFonts w:cs="Arial"/>
                <w:sz w:val="20"/>
                <w:szCs w:val="20"/>
                <w:lang w:val="ru-RU"/>
              </w:rPr>
            </w:pPr>
            <w:r w:rsidRPr="00E054B9">
              <w:rPr>
                <w:rFonts w:eastAsia="Times New Roman"/>
                <w:sz w:val="20"/>
                <w:szCs w:val="20"/>
                <w:lang w:val="en-US"/>
              </w:rPr>
              <w:t>2020-2030թթ.</w:t>
            </w:r>
          </w:p>
        </w:tc>
        <w:tc>
          <w:tcPr>
            <w:tcW w:w="2340" w:type="dxa"/>
          </w:tcPr>
          <w:p w:rsidR="008B7F8F" w:rsidRPr="00E054B9" w:rsidRDefault="008B7F8F" w:rsidP="00042C74">
            <w:pPr>
              <w:spacing w:after="0" w:line="240" w:lineRule="auto"/>
              <w:rPr>
                <w:rFonts w:cs="Arial"/>
                <w:sz w:val="20"/>
                <w:szCs w:val="20"/>
                <w:lang w:val="ru-RU"/>
              </w:rPr>
            </w:pPr>
            <w:r w:rsidRPr="00E054B9">
              <w:rPr>
                <w:rFonts w:cs="Arial"/>
                <w:sz w:val="20"/>
                <w:szCs w:val="20"/>
                <w:lang w:val="ru-RU"/>
              </w:rPr>
              <w:t xml:space="preserve">Պետական բյուջե, </w:t>
            </w:r>
            <w:proofErr w:type="spellStart"/>
            <w:r w:rsidR="00042C74">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8B7F8F" w:rsidRPr="00147EA9" w:rsidTr="009D1305">
        <w:trPr>
          <w:trHeight w:val="530"/>
        </w:trPr>
        <w:tc>
          <w:tcPr>
            <w:tcW w:w="630" w:type="dxa"/>
            <w:vMerge/>
          </w:tcPr>
          <w:p w:rsidR="008B7F8F" w:rsidRDefault="008B7F8F" w:rsidP="00E029B4">
            <w:pPr>
              <w:ind w:left="57"/>
              <w:rPr>
                <w:sz w:val="20"/>
                <w:szCs w:val="20"/>
                <w:lang w:val="en-US"/>
              </w:rPr>
            </w:pPr>
          </w:p>
        </w:tc>
        <w:tc>
          <w:tcPr>
            <w:tcW w:w="2700" w:type="dxa"/>
            <w:vMerge/>
          </w:tcPr>
          <w:p w:rsidR="008B7F8F" w:rsidRPr="00E054B9" w:rsidRDefault="008B7F8F" w:rsidP="00E054B9">
            <w:pPr>
              <w:spacing w:line="240" w:lineRule="auto"/>
              <w:rPr>
                <w:sz w:val="20"/>
                <w:szCs w:val="20"/>
                <w:lang w:val="ru-RU"/>
              </w:rPr>
            </w:pPr>
          </w:p>
        </w:tc>
        <w:tc>
          <w:tcPr>
            <w:tcW w:w="3780" w:type="dxa"/>
          </w:tcPr>
          <w:p w:rsidR="008B7F8F" w:rsidRPr="00E054B9" w:rsidRDefault="008B7F8F" w:rsidP="00E054B9">
            <w:pPr>
              <w:pStyle w:val="ListParagraph"/>
              <w:spacing w:after="0" w:line="240" w:lineRule="auto"/>
              <w:ind w:left="0"/>
              <w:rPr>
                <w:rFonts w:cs="Arial"/>
                <w:sz w:val="20"/>
                <w:szCs w:val="20"/>
                <w:lang w:val="ru-RU"/>
              </w:rPr>
            </w:pPr>
            <w:r w:rsidRPr="00E054B9">
              <w:rPr>
                <w:rFonts w:cs="Arial"/>
                <w:sz w:val="20"/>
                <w:szCs w:val="20"/>
                <w:lang w:val="ru-RU"/>
              </w:rPr>
              <w:t>Մարզեր</w:t>
            </w:r>
            <w:r w:rsidRPr="00E054B9">
              <w:rPr>
                <w:rFonts w:cs="Arial"/>
                <w:sz w:val="20"/>
                <w:szCs w:val="20"/>
                <w:lang w:val="en-US"/>
              </w:rPr>
              <w:t>ի</w:t>
            </w:r>
            <w:r w:rsidRPr="00E054B9">
              <w:rPr>
                <w:rFonts w:cs="Arial"/>
                <w:sz w:val="20"/>
                <w:szCs w:val="20"/>
                <w:lang w:val="ru-RU"/>
              </w:rPr>
              <w:t xml:space="preserve"> և Երևան քաղաք</w:t>
            </w:r>
            <w:r w:rsidRPr="00E054B9">
              <w:rPr>
                <w:rFonts w:cs="Arial"/>
                <w:sz w:val="20"/>
                <w:szCs w:val="20"/>
                <w:lang w:val="en-US"/>
              </w:rPr>
              <w:t>ի</w:t>
            </w:r>
            <w:r w:rsidRPr="00E054B9">
              <w:rPr>
                <w:rFonts w:cs="Arial"/>
                <w:sz w:val="20"/>
                <w:szCs w:val="20"/>
                <w:lang w:val="ru-RU"/>
              </w:rPr>
              <w:t xml:space="preserve"> քարաթափման տեղամասերում կանխարգելիչ միջոցառումների կազմակերպում և իրականացում </w:t>
            </w:r>
          </w:p>
        </w:tc>
        <w:tc>
          <w:tcPr>
            <w:tcW w:w="2790" w:type="dxa"/>
          </w:tcPr>
          <w:p w:rsidR="008B7F8F" w:rsidRPr="00E054B9" w:rsidRDefault="008B7F8F" w:rsidP="00E054B9">
            <w:pPr>
              <w:spacing w:after="0" w:line="240" w:lineRule="auto"/>
              <w:rPr>
                <w:rFonts w:cs="Arial"/>
                <w:sz w:val="20"/>
                <w:szCs w:val="20"/>
                <w:lang w:val="ru-RU"/>
              </w:rPr>
            </w:pPr>
            <w:proofErr w:type="spellStart"/>
            <w:r w:rsidRPr="00E054B9">
              <w:rPr>
                <w:rFonts w:eastAsia="Times New Roman"/>
                <w:sz w:val="20"/>
                <w:szCs w:val="20"/>
                <w:lang w:val="en-US"/>
              </w:rPr>
              <w:t>Քարաթափման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վտանգի</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նվազեցում</w:t>
            </w:r>
            <w:proofErr w:type="spellEnd"/>
          </w:p>
        </w:tc>
        <w:tc>
          <w:tcPr>
            <w:tcW w:w="2340" w:type="dxa"/>
          </w:tcPr>
          <w:p w:rsidR="008B7F8F" w:rsidRPr="00E054B9" w:rsidRDefault="008B7F8F" w:rsidP="00E054B9">
            <w:pPr>
              <w:spacing w:after="0" w:line="240" w:lineRule="auto"/>
              <w:rPr>
                <w:rFonts w:cs="Arial"/>
                <w:sz w:val="20"/>
                <w:szCs w:val="20"/>
                <w:lang w:val="ru-RU"/>
              </w:rPr>
            </w:pPr>
          </w:p>
        </w:tc>
        <w:tc>
          <w:tcPr>
            <w:tcW w:w="1530" w:type="dxa"/>
          </w:tcPr>
          <w:p w:rsidR="008B7F8F" w:rsidRPr="00E054B9" w:rsidRDefault="008B7F8F" w:rsidP="00E054B9">
            <w:pPr>
              <w:spacing w:after="0" w:line="240" w:lineRule="auto"/>
              <w:ind w:left="-108" w:right="-108"/>
              <w:rPr>
                <w:rFonts w:cs="Arial"/>
                <w:sz w:val="20"/>
                <w:szCs w:val="20"/>
                <w:lang w:val="ru-RU"/>
              </w:rPr>
            </w:pPr>
            <w:r w:rsidRPr="00E054B9">
              <w:rPr>
                <w:rFonts w:eastAsia="Times New Roman"/>
                <w:sz w:val="20"/>
                <w:szCs w:val="20"/>
                <w:lang w:val="en-US"/>
              </w:rPr>
              <w:t>2020-2030թթ.</w:t>
            </w:r>
          </w:p>
        </w:tc>
        <w:tc>
          <w:tcPr>
            <w:tcW w:w="2340" w:type="dxa"/>
          </w:tcPr>
          <w:p w:rsidR="008B7F8F" w:rsidRPr="00E054B9" w:rsidRDefault="008B7F8F" w:rsidP="00042C74">
            <w:pPr>
              <w:spacing w:after="0" w:line="240" w:lineRule="auto"/>
              <w:rPr>
                <w:rFonts w:cs="Arial"/>
                <w:sz w:val="20"/>
                <w:szCs w:val="20"/>
                <w:lang w:val="ru-RU"/>
              </w:rPr>
            </w:pPr>
            <w:r w:rsidRPr="00E054B9">
              <w:rPr>
                <w:rFonts w:cs="Arial"/>
                <w:sz w:val="20"/>
                <w:szCs w:val="20"/>
                <w:lang w:val="ru-RU"/>
              </w:rPr>
              <w:t xml:space="preserve">Պետական բյուջե, </w:t>
            </w:r>
            <w:proofErr w:type="spellStart"/>
            <w:r w:rsidR="00042C74">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tc>
      </w:tr>
      <w:tr w:rsidR="008B7F8F" w:rsidRPr="00147EA9" w:rsidTr="009D1305">
        <w:trPr>
          <w:trHeight w:val="800"/>
        </w:trPr>
        <w:tc>
          <w:tcPr>
            <w:tcW w:w="630" w:type="dxa"/>
            <w:vMerge/>
          </w:tcPr>
          <w:p w:rsidR="008B7F8F" w:rsidRDefault="008B7F8F" w:rsidP="00E029B4">
            <w:pPr>
              <w:ind w:left="57"/>
              <w:rPr>
                <w:sz w:val="20"/>
                <w:szCs w:val="20"/>
                <w:lang w:val="en-US"/>
              </w:rPr>
            </w:pPr>
          </w:p>
        </w:tc>
        <w:tc>
          <w:tcPr>
            <w:tcW w:w="2700" w:type="dxa"/>
            <w:vMerge/>
          </w:tcPr>
          <w:p w:rsidR="008B7F8F" w:rsidRPr="00E054B9" w:rsidRDefault="008B7F8F" w:rsidP="00E054B9">
            <w:pPr>
              <w:spacing w:line="240" w:lineRule="auto"/>
              <w:rPr>
                <w:sz w:val="20"/>
                <w:szCs w:val="20"/>
                <w:lang w:val="ru-RU"/>
              </w:rPr>
            </w:pPr>
          </w:p>
        </w:tc>
        <w:tc>
          <w:tcPr>
            <w:tcW w:w="3780" w:type="dxa"/>
          </w:tcPr>
          <w:p w:rsidR="00633444" w:rsidRPr="00D60F2D" w:rsidRDefault="008B7F8F" w:rsidP="00E054B9">
            <w:pPr>
              <w:pStyle w:val="ListParagraph"/>
              <w:spacing w:after="0" w:line="240" w:lineRule="auto"/>
              <w:ind w:left="0"/>
              <w:rPr>
                <w:rFonts w:cs="Arial"/>
                <w:sz w:val="20"/>
                <w:szCs w:val="20"/>
                <w:lang w:val="ru-RU"/>
              </w:rPr>
            </w:pPr>
            <w:r w:rsidRPr="00E054B9">
              <w:rPr>
                <w:rFonts w:cs="Arial"/>
                <w:sz w:val="20"/>
                <w:szCs w:val="20"/>
                <w:lang w:val="ru-RU"/>
              </w:rPr>
              <w:t>Սողանքային աղետի մոնիտորինգային համակարգի զարգացում.</w:t>
            </w:r>
            <w:r w:rsidR="00D60F2D">
              <w:rPr>
                <w:rFonts w:cs="Arial"/>
                <w:sz w:val="20"/>
                <w:szCs w:val="20"/>
                <w:lang w:val="en-US"/>
              </w:rPr>
              <w:t xml:space="preserve"> </w:t>
            </w:r>
            <w:r w:rsidR="00C55A01">
              <w:rPr>
                <w:rFonts w:cs="Arial"/>
                <w:sz w:val="20"/>
                <w:szCs w:val="20"/>
                <w:lang w:val="en-US"/>
              </w:rPr>
              <w:t>ս</w:t>
            </w:r>
            <w:r w:rsidRPr="00E054B9">
              <w:rPr>
                <w:rFonts w:cs="Arial"/>
                <w:sz w:val="20"/>
                <w:szCs w:val="20"/>
                <w:lang w:val="ru-RU"/>
              </w:rPr>
              <w:t xml:space="preserve">ողանքային տեղամասերում մասնագիտական երկրաֆիզիկական և </w:t>
            </w:r>
          </w:p>
          <w:p w:rsidR="008B7F8F" w:rsidRDefault="008B7F8F" w:rsidP="00E054B9">
            <w:pPr>
              <w:pStyle w:val="ListParagraph"/>
              <w:spacing w:after="0" w:line="240" w:lineRule="auto"/>
              <w:ind w:left="0"/>
              <w:rPr>
                <w:rFonts w:cs="Arial"/>
                <w:sz w:val="20"/>
                <w:szCs w:val="20"/>
                <w:lang w:val="en-US"/>
              </w:rPr>
            </w:pPr>
            <w:r w:rsidRPr="00E054B9">
              <w:rPr>
                <w:rFonts w:cs="Arial"/>
                <w:sz w:val="20"/>
                <w:szCs w:val="20"/>
                <w:lang w:val="ru-RU"/>
              </w:rPr>
              <w:t>երկրաբանական հետազոտությունների իրականացում</w:t>
            </w:r>
          </w:p>
          <w:p w:rsidR="00633444" w:rsidRPr="00633444" w:rsidRDefault="00633444" w:rsidP="00E054B9">
            <w:pPr>
              <w:pStyle w:val="ListParagraph"/>
              <w:spacing w:after="0" w:line="240" w:lineRule="auto"/>
              <w:ind w:left="0"/>
              <w:rPr>
                <w:rFonts w:cs="Arial"/>
                <w:sz w:val="20"/>
                <w:szCs w:val="20"/>
                <w:lang w:val="en-US"/>
              </w:rPr>
            </w:pPr>
          </w:p>
        </w:tc>
        <w:tc>
          <w:tcPr>
            <w:tcW w:w="2790" w:type="dxa"/>
          </w:tcPr>
          <w:p w:rsidR="008B7F8F" w:rsidRPr="00E054B9" w:rsidRDefault="008B7F8F" w:rsidP="00E054B9">
            <w:pPr>
              <w:spacing w:after="0" w:line="240" w:lineRule="auto"/>
              <w:rPr>
                <w:rFonts w:cs="Arial"/>
                <w:sz w:val="20"/>
                <w:szCs w:val="20"/>
                <w:lang w:val="ru-RU"/>
              </w:rPr>
            </w:pPr>
            <w:proofErr w:type="spellStart"/>
            <w:r w:rsidRPr="00E054B9">
              <w:rPr>
                <w:rFonts w:eastAsia="Times New Roman"/>
                <w:sz w:val="20"/>
                <w:szCs w:val="20"/>
                <w:lang w:val="en-US"/>
              </w:rPr>
              <w:t>Սողանքային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վտանգի</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նվազեցում</w:t>
            </w:r>
            <w:proofErr w:type="spellEnd"/>
          </w:p>
        </w:tc>
        <w:tc>
          <w:tcPr>
            <w:tcW w:w="2340" w:type="dxa"/>
          </w:tcPr>
          <w:p w:rsidR="008B7F8F" w:rsidRPr="00E054B9" w:rsidRDefault="008B7F8F" w:rsidP="00E054B9">
            <w:pPr>
              <w:spacing w:after="0" w:line="240" w:lineRule="auto"/>
              <w:rPr>
                <w:rFonts w:cs="Arial"/>
                <w:sz w:val="20"/>
                <w:szCs w:val="20"/>
                <w:lang w:val="ru-RU"/>
              </w:rPr>
            </w:pPr>
          </w:p>
        </w:tc>
        <w:tc>
          <w:tcPr>
            <w:tcW w:w="1530" w:type="dxa"/>
          </w:tcPr>
          <w:p w:rsidR="008B7F8F" w:rsidRPr="00E054B9" w:rsidRDefault="008B7F8F" w:rsidP="00E054B9">
            <w:pPr>
              <w:spacing w:after="0" w:line="240" w:lineRule="auto"/>
              <w:ind w:left="-108" w:right="-108"/>
              <w:rPr>
                <w:rFonts w:cs="Arial"/>
                <w:sz w:val="20"/>
                <w:szCs w:val="20"/>
                <w:lang w:val="ru-RU"/>
              </w:rPr>
            </w:pPr>
            <w:r w:rsidRPr="00E054B9">
              <w:rPr>
                <w:rFonts w:eastAsia="Times New Roman"/>
                <w:sz w:val="20"/>
                <w:szCs w:val="20"/>
                <w:lang w:val="en-US"/>
              </w:rPr>
              <w:t>2020-2030թթ.</w:t>
            </w:r>
          </w:p>
        </w:tc>
        <w:tc>
          <w:tcPr>
            <w:tcW w:w="2340" w:type="dxa"/>
          </w:tcPr>
          <w:p w:rsidR="008B7F8F" w:rsidRPr="00E054B9" w:rsidRDefault="008B7F8F" w:rsidP="00E054B9">
            <w:pPr>
              <w:spacing w:after="0" w:line="240" w:lineRule="auto"/>
              <w:rPr>
                <w:rFonts w:cs="Arial"/>
                <w:sz w:val="20"/>
                <w:szCs w:val="20"/>
                <w:lang w:val="en-US"/>
              </w:rPr>
            </w:pPr>
            <w:r w:rsidRPr="00E054B9">
              <w:rPr>
                <w:rFonts w:cs="Arial"/>
                <w:sz w:val="20"/>
                <w:szCs w:val="20"/>
                <w:lang w:val="ru-RU"/>
              </w:rPr>
              <w:t xml:space="preserve">Պետական բյուջե, </w:t>
            </w:r>
            <w:proofErr w:type="spellStart"/>
            <w:r w:rsidR="00042C74">
              <w:rPr>
                <w:rFonts w:eastAsia="Times New Roman"/>
                <w:sz w:val="20"/>
                <w:szCs w:val="20"/>
                <w:lang w:val="en-US"/>
              </w:rPr>
              <w:t>օ</w:t>
            </w:r>
            <w:r w:rsidR="00042C74" w:rsidRPr="00E054B9">
              <w:rPr>
                <w:rFonts w:eastAsia="Times New Roman"/>
                <w:sz w:val="20"/>
                <w:szCs w:val="20"/>
                <w:lang w:val="en-US"/>
              </w:rPr>
              <w:t>րենսդրությամբ</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չարգելված</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ֆինանսավորման</w:t>
            </w:r>
            <w:proofErr w:type="spellEnd"/>
            <w:r w:rsidR="00042C74" w:rsidRPr="00E054B9">
              <w:rPr>
                <w:rFonts w:eastAsia="Times New Roman"/>
                <w:sz w:val="20"/>
                <w:szCs w:val="20"/>
                <w:lang w:val="en-US"/>
              </w:rPr>
              <w:t xml:space="preserve"> </w:t>
            </w:r>
            <w:proofErr w:type="spellStart"/>
            <w:r w:rsidR="00042C74" w:rsidRPr="00E054B9">
              <w:rPr>
                <w:rFonts w:eastAsia="Times New Roman"/>
                <w:sz w:val="20"/>
                <w:szCs w:val="20"/>
                <w:lang w:val="en-US"/>
              </w:rPr>
              <w:t>աղբյուրներ</w:t>
            </w:r>
            <w:proofErr w:type="spellEnd"/>
          </w:p>
          <w:p w:rsidR="008B7F8F" w:rsidRPr="00E054B9" w:rsidRDefault="008B7F8F" w:rsidP="00E054B9">
            <w:pPr>
              <w:spacing w:after="0" w:line="240" w:lineRule="auto"/>
              <w:rPr>
                <w:rFonts w:cs="Arial"/>
                <w:sz w:val="20"/>
                <w:szCs w:val="20"/>
                <w:lang w:val="en-US"/>
              </w:rPr>
            </w:pPr>
          </w:p>
          <w:p w:rsidR="008B7F8F" w:rsidRPr="00E054B9" w:rsidRDefault="008B7F8F" w:rsidP="00E054B9">
            <w:pPr>
              <w:spacing w:after="0" w:line="240" w:lineRule="auto"/>
              <w:rPr>
                <w:rFonts w:cs="Arial"/>
                <w:sz w:val="20"/>
                <w:szCs w:val="20"/>
                <w:lang w:val="en-US"/>
              </w:rPr>
            </w:pPr>
          </w:p>
        </w:tc>
      </w:tr>
      <w:tr w:rsidR="008B7F8F" w:rsidRPr="00147EA9" w:rsidTr="009D1305">
        <w:trPr>
          <w:trHeight w:val="980"/>
        </w:trPr>
        <w:tc>
          <w:tcPr>
            <w:tcW w:w="630" w:type="dxa"/>
            <w:vMerge/>
          </w:tcPr>
          <w:p w:rsidR="008B7F8F" w:rsidRDefault="008B7F8F" w:rsidP="00E029B4">
            <w:pPr>
              <w:ind w:left="57"/>
              <w:rPr>
                <w:sz w:val="20"/>
                <w:szCs w:val="20"/>
                <w:lang w:val="en-US"/>
              </w:rPr>
            </w:pPr>
          </w:p>
        </w:tc>
        <w:tc>
          <w:tcPr>
            <w:tcW w:w="2700" w:type="dxa"/>
            <w:vMerge/>
          </w:tcPr>
          <w:p w:rsidR="008B7F8F" w:rsidRPr="00E054B9" w:rsidRDefault="008B7F8F" w:rsidP="00E054B9">
            <w:pPr>
              <w:spacing w:line="240" w:lineRule="auto"/>
              <w:rPr>
                <w:sz w:val="20"/>
                <w:szCs w:val="20"/>
                <w:lang w:val="ru-RU"/>
              </w:rPr>
            </w:pPr>
          </w:p>
        </w:tc>
        <w:tc>
          <w:tcPr>
            <w:tcW w:w="3780" w:type="dxa"/>
          </w:tcPr>
          <w:p w:rsidR="008B7F8F" w:rsidRPr="00E054B9" w:rsidRDefault="008B7F8F" w:rsidP="00E054B9">
            <w:pPr>
              <w:pStyle w:val="ListParagraph"/>
              <w:spacing w:after="0" w:line="240" w:lineRule="auto"/>
              <w:ind w:left="0"/>
              <w:rPr>
                <w:rFonts w:cs="Arial"/>
                <w:sz w:val="20"/>
                <w:szCs w:val="20"/>
                <w:lang w:val="ru-RU"/>
              </w:rPr>
            </w:pPr>
            <w:proofErr w:type="spellStart"/>
            <w:r w:rsidRPr="00E054B9">
              <w:rPr>
                <w:rFonts w:cs="Arial"/>
                <w:sz w:val="20"/>
                <w:szCs w:val="20"/>
                <w:lang w:val="en-US"/>
              </w:rPr>
              <w:t>Սելավատարերի</w:t>
            </w:r>
            <w:proofErr w:type="spellEnd"/>
            <w:r w:rsidRPr="00E054B9">
              <w:rPr>
                <w:rFonts w:cs="Arial"/>
                <w:sz w:val="20"/>
                <w:szCs w:val="20"/>
                <w:lang w:val="ru-RU"/>
              </w:rPr>
              <w:t xml:space="preserve"> </w:t>
            </w:r>
            <w:proofErr w:type="spellStart"/>
            <w:r w:rsidRPr="00E054B9">
              <w:rPr>
                <w:rFonts w:cs="Arial"/>
                <w:sz w:val="20"/>
                <w:szCs w:val="20"/>
                <w:lang w:val="en-US"/>
              </w:rPr>
              <w:t>գույքագրում</w:t>
            </w:r>
            <w:proofErr w:type="spellEnd"/>
            <w:r w:rsidRPr="00E054B9">
              <w:rPr>
                <w:rFonts w:cs="Arial"/>
                <w:sz w:val="20"/>
                <w:szCs w:val="20"/>
                <w:lang w:val="ru-RU"/>
              </w:rPr>
              <w:t xml:space="preserve">, </w:t>
            </w:r>
            <w:proofErr w:type="spellStart"/>
            <w:r w:rsidRPr="00E054B9">
              <w:rPr>
                <w:rFonts w:cs="Arial"/>
                <w:sz w:val="20"/>
                <w:szCs w:val="20"/>
                <w:lang w:val="en-US"/>
              </w:rPr>
              <w:t>քարտեզագրում</w:t>
            </w:r>
            <w:proofErr w:type="spellEnd"/>
            <w:r w:rsidRPr="00E054B9">
              <w:rPr>
                <w:rFonts w:cs="Arial"/>
                <w:sz w:val="20"/>
                <w:szCs w:val="20"/>
                <w:lang w:val="ru-RU"/>
              </w:rPr>
              <w:t xml:space="preserve">, </w:t>
            </w:r>
            <w:proofErr w:type="spellStart"/>
            <w:r w:rsidRPr="00E054B9">
              <w:rPr>
                <w:rFonts w:cs="Arial"/>
                <w:sz w:val="20"/>
                <w:szCs w:val="20"/>
                <w:lang w:val="en-US"/>
              </w:rPr>
              <w:t>սելավային</w:t>
            </w:r>
            <w:proofErr w:type="spellEnd"/>
            <w:r w:rsidRPr="00E054B9">
              <w:rPr>
                <w:rFonts w:cs="Arial"/>
                <w:sz w:val="20"/>
                <w:szCs w:val="20"/>
                <w:lang w:val="ru-RU"/>
              </w:rPr>
              <w:t xml:space="preserve"> </w:t>
            </w:r>
            <w:proofErr w:type="spellStart"/>
            <w:r w:rsidRPr="00E054B9">
              <w:rPr>
                <w:rFonts w:cs="Arial"/>
                <w:sz w:val="20"/>
                <w:szCs w:val="20"/>
                <w:lang w:val="en-US"/>
              </w:rPr>
              <w:t>երևույթների</w:t>
            </w:r>
            <w:proofErr w:type="spellEnd"/>
            <w:r w:rsidRPr="00E054B9">
              <w:rPr>
                <w:rFonts w:cs="Arial"/>
                <w:sz w:val="20"/>
                <w:szCs w:val="20"/>
                <w:lang w:val="ru-RU"/>
              </w:rPr>
              <w:t xml:space="preserve">  կանխարգելիչ միջոցառումների կազմակերպում և իրականացում</w:t>
            </w:r>
          </w:p>
        </w:tc>
        <w:tc>
          <w:tcPr>
            <w:tcW w:w="2790" w:type="dxa"/>
          </w:tcPr>
          <w:p w:rsidR="008B7F8F" w:rsidRPr="00E054B9" w:rsidRDefault="008B7F8F" w:rsidP="00E054B9">
            <w:pPr>
              <w:spacing w:after="0" w:line="240" w:lineRule="auto"/>
              <w:rPr>
                <w:rFonts w:cs="Arial"/>
                <w:sz w:val="20"/>
                <w:szCs w:val="20"/>
              </w:rPr>
            </w:pPr>
            <w:r w:rsidRPr="00E054B9">
              <w:rPr>
                <w:rFonts w:cs="Arial"/>
                <w:sz w:val="20"/>
                <w:szCs w:val="20"/>
              </w:rPr>
              <w:t xml:space="preserve">Սելավատարերի վերականգնում, նորերի կառուցում </w:t>
            </w:r>
          </w:p>
        </w:tc>
        <w:tc>
          <w:tcPr>
            <w:tcW w:w="2340" w:type="dxa"/>
          </w:tcPr>
          <w:p w:rsidR="006E1436" w:rsidRPr="00E054B9" w:rsidRDefault="006E1436" w:rsidP="00D60F2D">
            <w:pPr>
              <w:spacing w:after="0" w:line="240" w:lineRule="auto"/>
              <w:ind w:right="-108"/>
              <w:rPr>
                <w:rFonts w:cs="Arial"/>
                <w:sz w:val="20"/>
                <w:szCs w:val="20"/>
                <w:lang w:val="en-US"/>
              </w:rPr>
            </w:pPr>
            <w:proofErr w:type="spellStart"/>
            <w:r w:rsidRPr="00E054B9">
              <w:rPr>
                <w:rFonts w:cs="Arial"/>
                <w:sz w:val="20"/>
                <w:szCs w:val="20"/>
                <w:lang w:val="en-US"/>
              </w:rPr>
              <w:t>Տարածքային</w:t>
            </w:r>
            <w:proofErr w:type="spellEnd"/>
            <w:r w:rsidRPr="00E054B9">
              <w:rPr>
                <w:rFonts w:cs="Arial"/>
                <w:sz w:val="20"/>
                <w:szCs w:val="20"/>
                <w:lang w:val="en-US"/>
              </w:rPr>
              <w:t xml:space="preserve"> </w:t>
            </w:r>
            <w:proofErr w:type="spellStart"/>
            <w:r w:rsidRPr="00E054B9">
              <w:rPr>
                <w:rFonts w:cs="Arial"/>
                <w:sz w:val="20"/>
                <w:szCs w:val="20"/>
                <w:lang w:val="en-US"/>
              </w:rPr>
              <w:t>կառավարման</w:t>
            </w:r>
            <w:proofErr w:type="spellEnd"/>
            <w:r w:rsidRPr="00E054B9">
              <w:rPr>
                <w:rFonts w:cs="Arial"/>
                <w:sz w:val="20"/>
                <w:szCs w:val="20"/>
                <w:lang w:val="en-US"/>
              </w:rPr>
              <w:t xml:space="preserve"> և </w:t>
            </w:r>
            <w:proofErr w:type="spellStart"/>
            <w:r w:rsidRPr="00E054B9">
              <w:rPr>
                <w:rFonts w:cs="Arial"/>
                <w:sz w:val="20"/>
                <w:szCs w:val="20"/>
                <w:lang w:val="en-US"/>
              </w:rPr>
              <w:t>ենթակառուցվածքների</w:t>
            </w:r>
            <w:proofErr w:type="spellEnd"/>
            <w:r w:rsidRPr="00E054B9">
              <w:rPr>
                <w:rFonts w:cs="Arial"/>
                <w:sz w:val="20"/>
                <w:szCs w:val="20"/>
                <w:lang w:val="en-US"/>
              </w:rPr>
              <w:t xml:space="preserve"> </w:t>
            </w:r>
            <w:proofErr w:type="spellStart"/>
            <w:r w:rsidRPr="00E054B9">
              <w:rPr>
                <w:rFonts w:cs="Arial"/>
                <w:sz w:val="20"/>
                <w:szCs w:val="20"/>
                <w:lang w:val="en-US"/>
              </w:rPr>
              <w:t>նախարարություն</w:t>
            </w:r>
            <w:proofErr w:type="spellEnd"/>
            <w:r w:rsidR="00C55A01">
              <w:rPr>
                <w:rFonts w:cs="Arial"/>
                <w:sz w:val="20"/>
                <w:szCs w:val="20"/>
                <w:lang w:val="en-US"/>
              </w:rPr>
              <w:t>,</w:t>
            </w:r>
          </w:p>
          <w:p w:rsidR="008B7F8F" w:rsidRDefault="008B7F8F" w:rsidP="00E054B9">
            <w:pPr>
              <w:spacing w:after="0" w:line="240" w:lineRule="auto"/>
              <w:rPr>
                <w:rFonts w:cs="Arial"/>
                <w:sz w:val="20"/>
                <w:szCs w:val="20"/>
                <w:lang w:val="en-US"/>
              </w:rPr>
            </w:pPr>
            <w:proofErr w:type="spellStart"/>
            <w:r w:rsidRPr="00E054B9">
              <w:rPr>
                <w:rFonts w:cs="Arial"/>
                <w:sz w:val="20"/>
                <w:szCs w:val="20"/>
                <w:lang w:val="en-US"/>
              </w:rPr>
              <w:t>Մարզպետարան</w:t>
            </w:r>
            <w:r w:rsidR="001C3133" w:rsidRPr="00E054B9">
              <w:rPr>
                <w:rFonts w:cs="Arial"/>
                <w:sz w:val="20"/>
                <w:szCs w:val="20"/>
                <w:lang w:val="en-US"/>
              </w:rPr>
              <w:t>ներ</w:t>
            </w:r>
            <w:proofErr w:type="spellEnd"/>
            <w:r w:rsidRPr="00E054B9">
              <w:rPr>
                <w:rFonts w:cs="Arial"/>
                <w:sz w:val="20"/>
                <w:szCs w:val="20"/>
                <w:lang w:val="en-US"/>
              </w:rPr>
              <w:t>,</w:t>
            </w:r>
          </w:p>
          <w:p w:rsidR="00C55A01" w:rsidRPr="00E054B9" w:rsidRDefault="00C55A01" w:rsidP="00E054B9">
            <w:pPr>
              <w:spacing w:after="0" w:line="240" w:lineRule="auto"/>
              <w:rPr>
                <w:rFonts w:cs="Arial"/>
                <w:sz w:val="20"/>
                <w:szCs w:val="20"/>
                <w:lang w:val="en-US"/>
              </w:rPr>
            </w:pPr>
            <w:r w:rsidRPr="00E054B9">
              <w:rPr>
                <w:rFonts w:cs="GHEA Grapalat"/>
                <w:sz w:val="20"/>
                <w:szCs w:val="20"/>
              </w:rPr>
              <w:t>(համաձայնությամբ)</w:t>
            </w:r>
            <w:r>
              <w:rPr>
                <w:rFonts w:cs="GHEA Grapalat"/>
                <w:sz w:val="20"/>
                <w:szCs w:val="20"/>
              </w:rPr>
              <w:t>,</w:t>
            </w:r>
          </w:p>
          <w:p w:rsidR="008B7F8F" w:rsidRDefault="008B7F8F" w:rsidP="00E054B9">
            <w:pPr>
              <w:spacing w:after="0" w:line="240" w:lineRule="auto"/>
              <w:rPr>
                <w:rFonts w:cs="Arial"/>
                <w:sz w:val="20"/>
                <w:szCs w:val="20"/>
                <w:lang w:val="en-US"/>
              </w:rPr>
            </w:pPr>
            <w:r w:rsidRPr="00E054B9">
              <w:rPr>
                <w:rFonts w:cs="Arial"/>
                <w:sz w:val="20"/>
                <w:szCs w:val="20"/>
                <w:lang w:val="en-US"/>
              </w:rPr>
              <w:t>ՏԻՄ</w:t>
            </w:r>
            <w:r w:rsidR="001C3133" w:rsidRPr="00E054B9">
              <w:rPr>
                <w:rFonts w:cs="Arial"/>
                <w:sz w:val="20"/>
                <w:szCs w:val="20"/>
                <w:lang w:val="en-US"/>
              </w:rPr>
              <w:t>-</w:t>
            </w:r>
            <w:proofErr w:type="spellStart"/>
            <w:r w:rsidR="001C3133" w:rsidRPr="00E054B9">
              <w:rPr>
                <w:rFonts w:cs="Arial"/>
                <w:sz w:val="20"/>
                <w:szCs w:val="20"/>
                <w:lang w:val="en-US"/>
              </w:rPr>
              <w:t>եր</w:t>
            </w:r>
            <w:proofErr w:type="spellEnd"/>
          </w:p>
          <w:p w:rsidR="00C55A01" w:rsidRDefault="00C55A01" w:rsidP="00E054B9">
            <w:pPr>
              <w:spacing w:after="0" w:line="240" w:lineRule="auto"/>
              <w:rPr>
                <w:rFonts w:cs="GHEA Grapalat"/>
                <w:sz w:val="20"/>
                <w:szCs w:val="20"/>
              </w:rPr>
            </w:pPr>
            <w:r w:rsidRPr="00E054B9">
              <w:rPr>
                <w:rFonts w:cs="GHEA Grapalat"/>
                <w:sz w:val="20"/>
                <w:szCs w:val="20"/>
              </w:rPr>
              <w:t>(համաձայնությամբ)</w:t>
            </w:r>
          </w:p>
          <w:p w:rsidR="00C55A01" w:rsidRPr="00E054B9" w:rsidRDefault="00C55A01" w:rsidP="00E054B9">
            <w:pPr>
              <w:spacing w:after="0" w:line="240" w:lineRule="auto"/>
              <w:rPr>
                <w:rFonts w:cs="Arial"/>
                <w:sz w:val="20"/>
                <w:szCs w:val="20"/>
                <w:lang w:val="ru-RU"/>
              </w:rPr>
            </w:pPr>
          </w:p>
        </w:tc>
        <w:tc>
          <w:tcPr>
            <w:tcW w:w="1530" w:type="dxa"/>
          </w:tcPr>
          <w:p w:rsidR="008B7F8F" w:rsidRPr="00E054B9" w:rsidRDefault="008B7F8F" w:rsidP="00E054B9">
            <w:pPr>
              <w:spacing w:after="0" w:line="240" w:lineRule="auto"/>
              <w:ind w:left="-108" w:right="-108"/>
              <w:rPr>
                <w:rFonts w:cs="Arial"/>
                <w:sz w:val="20"/>
                <w:szCs w:val="20"/>
                <w:lang w:val="ru-RU"/>
              </w:rPr>
            </w:pPr>
            <w:r w:rsidRPr="00E054B9">
              <w:rPr>
                <w:rFonts w:eastAsia="Times New Roman"/>
                <w:sz w:val="20"/>
                <w:szCs w:val="20"/>
                <w:lang w:val="en-US"/>
              </w:rPr>
              <w:t>2020-2030թթ</w:t>
            </w:r>
            <w:r w:rsidR="006E1436" w:rsidRPr="00E054B9">
              <w:rPr>
                <w:rFonts w:eastAsia="Times New Roman"/>
                <w:sz w:val="20"/>
                <w:szCs w:val="20"/>
                <w:lang w:val="en-US"/>
              </w:rPr>
              <w:t>.</w:t>
            </w:r>
          </w:p>
        </w:tc>
        <w:tc>
          <w:tcPr>
            <w:tcW w:w="2340" w:type="dxa"/>
          </w:tcPr>
          <w:p w:rsidR="008B7F8F" w:rsidRPr="00E054B9" w:rsidRDefault="008B7F8F" w:rsidP="00E054B9">
            <w:pPr>
              <w:spacing w:after="0" w:line="240" w:lineRule="auto"/>
              <w:rPr>
                <w:rFonts w:cs="Arial"/>
                <w:sz w:val="20"/>
                <w:szCs w:val="20"/>
                <w:lang w:val="ru-RU"/>
              </w:rPr>
            </w:pPr>
            <w:r w:rsidRPr="00E054B9">
              <w:rPr>
                <w:rFonts w:cs="Arial"/>
                <w:sz w:val="20"/>
                <w:szCs w:val="20"/>
                <w:lang w:val="ru-RU"/>
              </w:rPr>
              <w:t>Պետական բյուջե</w:t>
            </w:r>
          </w:p>
        </w:tc>
      </w:tr>
      <w:tr w:rsidR="008B7F8F" w:rsidRPr="00147EA9" w:rsidTr="009D1305">
        <w:trPr>
          <w:trHeight w:val="980"/>
        </w:trPr>
        <w:tc>
          <w:tcPr>
            <w:tcW w:w="630" w:type="dxa"/>
          </w:tcPr>
          <w:p w:rsidR="008B7F8F" w:rsidRDefault="008B7F8F" w:rsidP="00E029B4">
            <w:pPr>
              <w:ind w:left="57"/>
              <w:rPr>
                <w:sz w:val="20"/>
                <w:szCs w:val="20"/>
                <w:lang w:val="en-US"/>
              </w:rPr>
            </w:pPr>
            <w:r>
              <w:rPr>
                <w:sz w:val="20"/>
                <w:szCs w:val="20"/>
                <w:lang w:val="en-US"/>
              </w:rPr>
              <w:t>26.</w:t>
            </w:r>
          </w:p>
        </w:tc>
        <w:tc>
          <w:tcPr>
            <w:tcW w:w="2700" w:type="dxa"/>
          </w:tcPr>
          <w:p w:rsidR="008B7F8F" w:rsidRPr="00C55A01" w:rsidRDefault="008B7F8F" w:rsidP="00C55A01">
            <w:pPr>
              <w:spacing w:after="0" w:line="240" w:lineRule="auto"/>
              <w:rPr>
                <w:rFonts w:cs="Arial"/>
                <w:sz w:val="20"/>
                <w:szCs w:val="20"/>
                <w:lang w:val="en-US"/>
              </w:rPr>
            </w:pPr>
            <w:r w:rsidRPr="00E054B9">
              <w:rPr>
                <w:rFonts w:cs="Arial"/>
                <w:sz w:val="20"/>
                <w:szCs w:val="20"/>
                <w:lang w:val="en-US"/>
              </w:rPr>
              <w:t>Տ</w:t>
            </w:r>
            <w:r w:rsidRPr="00E054B9">
              <w:rPr>
                <w:rFonts w:cs="Arial"/>
                <w:sz w:val="20"/>
                <w:szCs w:val="20"/>
                <w:lang w:val="ru-RU"/>
              </w:rPr>
              <w:t>եխնածին</w:t>
            </w:r>
            <w:r w:rsidRPr="00E054B9">
              <w:rPr>
                <w:rFonts w:cs="Arial"/>
                <w:sz w:val="20"/>
                <w:szCs w:val="20"/>
              </w:rPr>
              <w:t xml:space="preserve"> </w:t>
            </w:r>
            <w:r w:rsidR="00C55A01">
              <w:rPr>
                <w:rFonts w:cs="Arial"/>
                <w:sz w:val="20"/>
                <w:szCs w:val="20"/>
                <w:lang w:val="ru-RU"/>
              </w:rPr>
              <w:t>աղետների</w:t>
            </w:r>
            <w:r w:rsidR="00C55A01">
              <w:rPr>
                <w:rFonts w:cs="Arial"/>
                <w:sz w:val="20"/>
                <w:szCs w:val="20"/>
                <w:lang w:val="en-US"/>
              </w:rPr>
              <w:t>ն</w:t>
            </w:r>
            <w:r w:rsidRPr="00E054B9">
              <w:rPr>
                <w:rFonts w:cs="Arial"/>
                <w:sz w:val="20"/>
                <w:szCs w:val="20"/>
              </w:rPr>
              <w:t xml:space="preserve"> </w:t>
            </w:r>
            <w:r w:rsidRPr="00E054B9">
              <w:rPr>
                <w:rFonts w:cs="Arial"/>
                <w:sz w:val="20"/>
                <w:szCs w:val="20"/>
                <w:lang w:val="ru-RU"/>
              </w:rPr>
              <w:t>դիմակայունության</w:t>
            </w:r>
            <w:r w:rsidRPr="00E054B9">
              <w:rPr>
                <w:rFonts w:cs="Arial"/>
                <w:sz w:val="20"/>
                <w:szCs w:val="20"/>
              </w:rPr>
              <w:t xml:space="preserve"> </w:t>
            </w:r>
            <w:r w:rsidRPr="00E054B9">
              <w:rPr>
                <w:rFonts w:cs="Arial"/>
                <w:sz w:val="20"/>
                <w:szCs w:val="20"/>
                <w:lang w:val="ru-RU"/>
              </w:rPr>
              <w:t>բարձրացում</w:t>
            </w:r>
          </w:p>
        </w:tc>
        <w:tc>
          <w:tcPr>
            <w:tcW w:w="3780" w:type="dxa"/>
          </w:tcPr>
          <w:p w:rsidR="008B7F8F" w:rsidRPr="00E054B9" w:rsidRDefault="008B7F8F" w:rsidP="00E054B9">
            <w:pPr>
              <w:spacing w:after="0" w:line="240" w:lineRule="auto"/>
              <w:rPr>
                <w:rFonts w:cs="Arial"/>
                <w:sz w:val="20"/>
                <w:szCs w:val="20"/>
                <w:lang w:val="hy-AM"/>
              </w:rPr>
            </w:pPr>
            <w:r w:rsidRPr="00E054B9">
              <w:rPr>
                <w:rFonts w:cs="Arial"/>
                <w:sz w:val="20"/>
                <w:szCs w:val="20"/>
                <w:lang w:val="hy-AM"/>
              </w:rPr>
              <w:t>ՀՀ տարածքում առկա քիմիական վտանգավոր նյութերի և թափոնների անվտանգ կառավարման աշխատանքների իրականացում</w:t>
            </w:r>
          </w:p>
        </w:tc>
        <w:tc>
          <w:tcPr>
            <w:tcW w:w="2790" w:type="dxa"/>
          </w:tcPr>
          <w:p w:rsidR="00C55A01" w:rsidRDefault="008B7F8F" w:rsidP="00C55A01">
            <w:pPr>
              <w:spacing w:after="0" w:line="240" w:lineRule="auto"/>
              <w:rPr>
                <w:rFonts w:cs="Arial"/>
                <w:sz w:val="20"/>
                <w:szCs w:val="20"/>
                <w:lang w:val="en-US"/>
              </w:rPr>
            </w:pPr>
            <w:r w:rsidRPr="00E054B9">
              <w:rPr>
                <w:sz w:val="20"/>
                <w:szCs w:val="20"/>
                <w:lang w:val="hy-AM"/>
              </w:rPr>
              <w:t xml:space="preserve">ՀՀ-ում առկա քիմիական ձեռնարկություններում խորհրդային տարիներից մնացած </w:t>
            </w:r>
            <w:r w:rsidRPr="00E054B9">
              <w:rPr>
                <w:rFonts w:cs="Arial"/>
                <w:sz w:val="20"/>
                <w:szCs w:val="20"/>
                <w:lang w:val="hy-AM"/>
              </w:rPr>
              <w:t>քիմիական վտանգավոր նյութերի և թափոնների անվտանգ կառավար</w:t>
            </w:r>
            <w:proofErr w:type="spellStart"/>
            <w:r w:rsidR="00C55A01">
              <w:rPr>
                <w:rFonts w:cs="Arial"/>
                <w:sz w:val="20"/>
                <w:szCs w:val="20"/>
                <w:lang w:val="en-US"/>
              </w:rPr>
              <w:t>ու</w:t>
            </w:r>
            <w:proofErr w:type="spellEnd"/>
            <w:r w:rsidR="00C55A01">
              <w:rPr>
                <w:rFonts w:cs="Arial"/>
                <w:sz w:val="20"/>
                <w:szCs w:val="20"/>
                <w:lang w:val="hy-AM"/>
              </w:rPr>
              <w:t>մ</w:t>
            </w:r>
            <w:r w:rsidR="00C55A01">
              <w:rPr>
                <w:rFonts w:cs="Arial"/>
                <w:sz w:val="20"/>
                <w:szCs w:val="20"/>
                <w:lang w:val="en-US"/>
              </w:rPr>
              <w:t>,</w:t>
            </w:r>
            <w:r w:rsidRPr="00E054B9">
              <w:rPr>
                <w:rFonts w:cs="Arial"/>
                <w:sz w:val="20"/>
                <w:szCs w:val="20"/>
                <w:lang w:val="hy-AM"/>
              </w:rPr>
              <w:t xml:space="preserve"> </w:t>
            </w:r>
            <w:r w:rsidR="00C55A01">
              <w:rPr>
                <w:rFonts w:cs="Arial"/>
                <w:sz w:val="20"/>
                <w:szCs w:val="20"/>
                <w:lang w:val="hy-AM"/>
              </w:rPr>
              <w:t>ձեռնարկություններ</w:t>
            </w:r>
            <w:r w:rsidR="00C55A01">
              <w:rPr>
                <w:rFonts w:cs="Arial"/>
                <w:sz w:val="20"/>
                <w:szCs w:val="20"/>
                <w:lang w:val="en-US"/>
              </w:rPr>
              <w:t>ի</w:t>
            </w:r>
            <w:r w:rsidRPr="00E054B9">
              <w:rPr>
                <w:rFonts w:cs="Arial"/>
                <w:sz w:val="20"/>
                <w:szCs w:val="20"/>
                <w:lang w:val="hy-AM"/>
              </w:rPr>
              <w:t xml:space="preserve"> </w:t>
            </w:r>
            <w:r w:rsidR="00C55A01">
              <w:rPr>
                <w:rFonts w:cs="Arial"/>
                <w:sz w:val="20"/>
                <w:szCs w:val="20"/>
                <w:lang w:val="hy-AM"/>
              </w:rPr>
              <w:t>տարածքներ</w:t>
            </w:r>
            <w:r w:rsidR="00C55A01">
              <w:rPr>
                <w:rFonts w:cs="Arial"/>
                <w:sz w:val="20"/>
                <w:szCs w:val="20"/>
                <w:lang w:val="en-US"/>
              </w:rPr>
              <w:t>ի</w:t>
            </w:r>
            <w:r w:rsidRPr="00E054B9">
              <w:rPr>
                <w:rFonts w:cs="Arial"/>
                <w:sz w:val="20"/>
                <w:szCs w:val="20"/>
                <w:lang w:val="hy-AM"/>
              </w:rPr>
              <w:t xml:space="preserve">  վտանգավոր նյութերի առկայությունից </w:t>
            </w:r>
            <w:r w:rsidR="00C55A01" w:rsidRPr="00E054B9">
              <w:rPr>
                <w:rFonts w:cs="Arial"/>
                <w:sz w:val="20"/>
                <w:szCs w:val="20"/>
                <w:lang w:val="hy-AM"/>
              </w:rPr>
              <w:t>ձերբազատ</w:t>
            </w:r>
            <w:proofErr w:type="spellStart"/>
            <w:r w:rsidR="00C55A01">
              <w:rPr>
                <w:rFonts w:cs="Arial"/>
                <w:sz w:val="20"/>
                <w:szCs w:val="20"/>
                <w:lang w:val="en-US"/>
              </w:rPr>
              <w:t>ում</w:t>
            </w:r>
            <w:proofErr w:type="spellEnd"/>
            <w:r w:rsidR="00C55A01">
              <w:rPr>
                <w:rFonts w:cs="Arial"/>
                <w:sz w:val="20"/>
                <w:szCs w:val="20"/>
                <w:lang w:val="en-US"/>
              </w:rPr>
              <w:t>,</w:t>
            </w:r>
            <w:r w:rsidRPr="00E054B9">
              <w:rPr>
                <w:rFonts w:cs="Arial"/>
                <w:sz w:val="20"/>
                <w:szCs w:val="20"/>
                <w:lang w:val="hy-AM"/>
              </w:rPr>
              <w:t xml:space="preserve"> </w:t>
            </w:r>
          </w:p>
          <w:p w:rsidR="008B7F8F" w:rsidRDefault="00C55A01" w:rsidP="00C55A01">
            <w:pPr>
              <w:spacing w:after="0" w:line="240" w:lineRule="auto"/>
              <w:rPr>
                <w:rFonts w:cs="Arial"/>
                <w:sz w:val="20"/>
                <w:szCs w:val="20"/>
                <w:lang w:val="en-US"/>
              </w:rPr>
            </w:pPr>
            <w:r>
              <w:rPr>
                <w:rFonts w:cs="Arial"/>
                <w:sz w:val="20"/>
                <w:szCs w:val="20"/>
                <w:lang w:val="en-US"/>
              </w:rPr>
              <w:t>հ</w:t>
            </w:r>
            <w:r w:rsidR="008B7F8F" w:rsidRPr="00E054B9">
              <w:rPr>
                <w:rFonts w:cs="Arial"/>
                <w:sz w:val="20"/>
                <w:szCs w:val="20"/>
                <w:lang w:val="hy-AM"/>
              </w:rPr>
              <w:t>ետագա անվտանգ պահպանում</w:t>
            </w:r>
          </w:p>
          <w:p w:rsidR="00633444" w:rsidRPr="00633444" w:rsidRDefault="00633444" w:rsidP="00C55A01">
            <w:pPr>
              <w:spacing w:after="0" w:line="240" w:lineRule="auto"/>
              <w:rPr>
                <w:rFonts w:cs="Arial"/>
                <w:sz w:val="20"/>
                <w:szCs w:val="20"/>
                <w:lang w:val="en-US"/>
              </w:rPr>
            </w:pPr>
          </w:p>
        </w:tc>
        <w:tc>
          <w:tcPr>
            <w:tcW w:w="2340" w:type="dxa"/>
          </w:tcPr>
          <w:p w:rsidR="008B7F8F" w:rsidRPr="00E054B9" w:rsidRDefault="008B7F8F" w:rsidP="00E054B9">
            <w:pPr>
              <w:spacing w:after="0" w:line="240" w:lineRule="auto"/>
              <w:rPr>
                <w:sz w:val="20"/>
                <w:szCs w:val="20"/>
              </w:rPr>
            </w:pPr>
            <w:r w:rsidRPr="00E054B9">
              <w:rPr>
                <w:sz w:val="20"/>
                <w:szCs w:val="20"/>
              </w:rPr>
              <w:t xml:space="preserve">Շրջակա միջավայրի նախարարություն, </w:t>
            </w:r>
          </w:p>
          <w:p w:rsidR="008B7F8F" w:rsidRPr="00E054B9" w:rsidRDefault="008B7F8F" w:rsidP="00E054B9">
            <w:pPr>
              <w:spacing w:after="0" w:line="240" w:lineRule="auto"/>
              <w:rPr>
                <w:sz w:val="20"/>
                <w:szCs w:val="20"/>
              </w:rPr>
            </w:pPr>
            <w:r w:rsidRPr="00E054B9">
              <w:rPr>
                <w:sz w:val="20"/>
                <w:szCs w:val="20"/>
              </w:rPr>
              <w:t xml:space="preserve">Առոջապահության նախարարություն, </w:t>
            </w:r>
          </w:p>
          <w:p w:rsidR="008B7F8F" w:rsidRPr="00E054B9" w:rsidRDefault="008B7F8F" w:rsidP="00E054B9">
            <w:pPr>
              <w:spacing w:after="0" w:line="240" w:lineRule="auto"/>
              <w:rPr>
                <w:sz w:val="20"/>
                <w:szCs w:val="20"/>
              </w:rPr>
            </w:pPr>
            <w:r w:rsidRPr="00E054B9">
              <w:rPr>
                <w:sz w:val="20"/>
                <w:szCs w:val="20"/>
              </w:rPr>
              <w:t xml:space="preserve">Էկոնոմիկայի նախարարություն, </w:t>
            </w:r>
          </w:p>
          <w:p w:rsidR="008B7F8F" w:rsidRPr="00E054B9" w:rsidRDefault="008B7F8F" w:rsidP="00D60F2D">
            <w:pPr>
              <w:spacing w:after="0" w:line="240" w:lineRule="auto"/>
              <w:ind w:right="-108"/>
              <w:rPr>
                <w:sz w:val="20"/>
                <w:szCs w:val="20"/>
              </w:rPr>
            </w:pPr>
            <w:r w:rsidRPr="00E054B9">
              <w:rPr>
                <w:sz w:val="20"/>
                <w:szCs w:val="20"/>
              </w:rPr>
              <w:t xml:space="preserve">Տարածքային կառավարման և ենթակառուցվածքների նախարարություն, </w:t>
            </w:r>
          </w:p>
          <w:p w:rsidR="008B7F8F" w:rsidRPr="00E054B9" w:rsidRDefault="008B7F8F" w:rsidP="00E054B9">
            <w:pPr>
              <w:spacing w:after="0" w:line="240" w:lineRule="auto"/>
              <w:rPr>
                <w:sz w:val="20"/>
                <w:szCs w:val="20"/>
              </w:rPr>
            </w:pPr>
            <w:r w:rsidRPr="00E054B9">
              <w:rPr>
                <w:sz w:val="20"/>
                <w:szCs w:val="20"/>
              </w:rPr>
              <w:t>Ֆինանսների նախարարություն</w:t>
            </w:r>
          </w:p>
        </w:tc>
        <w:tc>
          <w:tcPr>
            <w:tcW w:w="1530" w:type="dxa"/>
          </w:tcPr>
          <w:p w:rsidR="008B7F8F" w:rsidRPr="00E054B9" w:rsidRDefault="008B7F8F" w:rsidP="00E054B9">
            <w:pPr>
              <w:spacing w:after="0" w:line="240" w:lineRule="auto"/>
              <w:ind w:left="-108" w:right="-108"/>
              <w:rPr>
                <w:rFonts w:cs="Arial"/>
                <w:sz w:val="20"/>
                <w:szCs w:val="20"/>
                <w:lang w:val="ru-RU"/>
              </w:rPr>
            </w:pPr>
            <w:r w:rsidRPr="00E054B9">
              <w:rPr>
                <w:rFonts w:eastAsia="Times New Roman"/>
                <w:sz w:val="20"/>
                <w:szCs w:val="20"/>
                <w:lang w:val="en-US"/>
              </w:rPr>
              <w:t>2020-2030թթ</w:t>
            </w:r>
            <w:r w:rsidR="006E1436" w:rsidRPr="00E054B9">
              <w:rPr>
                <w:rFonts w:eastAsia="Times New Roman"/>
                <w:sz w:val="20"/>
                <w:szCs w:val="20"/>
                <w:lang w:val="en-US"/>
              </w:rPr>
              <w:t>.</w:t>
            </w:r>
          </w:p>
        </w:tc>
        <w:tc>
          <w:tcPr>
            <w:tcW w:w="2340" w:type="dxa"/>
          </w:tcPr>
          <w:p w:rsidR="008B7F8F" w:rsidRDefault="008B7F8F" w:rsidP="00E054B9">
            <w:pPr>
              <w:spacing w:after="0" w:line="240" w:lineRule="auto"/>
              <w:rPr>
                <w:rFonts w:cs="Arial"/>
                <w:sz w:val="20"/>
                <w:szCs w:val="20"/>
                <w:lang w:val="en-US"/>
              </w:rPr>
            </w:pPr>
            <w:r w:rsidRPr="00E054B9">
              <w:rPr>
                <w:rFonts w:cs="Arial"/>
                <w:sz w:val="20"/>
                <w:szCs w:val="20"/>
                <w:lang w:val="ru-RU"/>
              </w:rPr>
              <w:t>Պետական</w:t>
            </w:r>
            <w:r w:rsidRPr="00E054B9">
              <w:rPr>
                <w:rFonts w:cs="Arial"/>
                <w:sz w:val="20"/>
                <w:szCs w:val="20"/>
                <w:lang w:val="en-US"/>
              </w:rPr>
              <w:t xml:space="preserve"> </w:t>
            </w:r>
            <w:r w:rsidRPr="00E054B9">
              <w:rPr>
                <w:rFonts w:cs="Arial"/>
                <w:sz w:val="20"/>
                <w:szCs w:val="20"/>
                <w:lang w:val="ru-RU"/>
              </w:rPr>
              <w:t>բյուջե</w:t>
            </w:r>
            <w:r w:rsidRPr="00E054B9">
              <w:rPr>
                <w:rFonts w:cs="Arial"/>
                <w:sz w:val="20"/>
                <w:szCs w:val="20"/>
                <w:lang w:val="en-US"/>
              </w:rPr>
              <w:t>,</w:t>
            </w:r>
          </w:p>
          <w:p w:rsidR="008B7F8F" w:rsidRPr="00E054B9" w:rsidRDefault="005D5278" w:rsidP="00900389">
            <w:pPr>
              <w:spacing w:after="0" w:line="240" w:lineRule="auto"/>
              <w:ind w:left="-74"/>
              <w:rPr>
                <w:rFonts w:cs="Arial"/>
                <w:sz w:val="20"/>
                <w:szCs w:val="20"/>
                <w:lang w:val="en-US"/>
              </w:rPr>
            </w:pPr>
            <w:proofErr w:type="spellStart"/>
            <w:r>
              <w:rPr>
                <w:rFonts w:cs="Arial"/>
                <w:sz w:val="20"/>
                <w:szCs w:val="20"/>
                <w:lang w:val="en-US"/>
              </w:rPr>
              <w:t>մի</w:t>
            </w:r>
            <w:r w:rsidR="008B7F8F" w:rsidRPr="00E054B9">
              <w:rPr>
                <w:rFonts w:cs="Arial"/>
                <w:sz w:val="20"/>
                <w:szCs w:val="20"/>
                <w:lang w:val="en-US"/>
              </w:rPr>
              <w:t>ջազգային</w:t>
            </w:r>
            <w:proofErr w:type="spellEnd"/>
            <w:r w:rsidR="008B7F8F" w:rsidRPr="00E054B9">
              <w:rPr>
                <w:rFonts w:cs="Arial"/>
                <w:sz w:val="20"/>
                <w:szCs w:val="20"/>
                <w:lang w:val="en-US"/>
              </w:rPr>
              <w:t xml:space="preserve"> </w:t>
            </w:r>
            <w:proofErr w:type="spellStart"/>
            <w:r w:rsidR="008B7F8F" w:rsidRPr="00E054B9">
              <w:rPr>
                <w:rFonts w:cs="Arial"/>
                <w:sz w:val="20"/>
                <w:szCs w:val="20"/>
                <w:lang w:val="en-US"/>
              </w:rPr>
              <w:t>դոնոր</w:t>
            </w:r>
            <w:proofErr w:type="spellEnd"/>
            <w:r w:rsidR="008B7F8F" w:rsidRPr="00E054B9">
              <w:rPr>
                <w:rFonts w:cs="Arial"/>
                <w:sz w:val="20"/>
                <w:szCs w:val="20"/>
                <w:lang w:val="en-US"/>
              </w:rPr>
              <w:t xml:space="preserve"> </w:t>
            </w:r>
            <w:proofErr w:type="spellStart"/>
            <w:r w:rsidR="008B7F8F" w:rsidRPr="00E054B9">
              <w:rPr>
                <w:rFonts w:cs="Arial"/>
                <w:sz w:val="20"/>
                <w:szCs w:val="20"/>
                <w:lang w:val="en-US"/>
              </w:rPr>
              <w:t>կազմակերպու</w:t>
            </w:r>
            <w:r w:rsidR="00C55A01">
              <w:rPr>
                <w:rFonts w:cs="Arial"/>
                <w:sz w:val="20"/>
                <w:szCs w:val="20"/>
                <w:lang w:val="en-US"/>
              </w:rPr>
              <w:t>թյուննե</w:t>
            </w:r>
            <w:r w:rsidR="008B7F8F" w:rsidRPr="00E054B9">
              <w:rPr>
                <w:rFonts w:cs="Arial"/>
                <w:sz w:val="20"/>
                <w:szCs w:val="20"/>
                <w:lang w:val="en-US"/>
              </w:rPr>
              <w:t>ր</w:t>
            </w:r>
            <w:proofErr w:type="spellEnd"/>
          </w:p>
        </w:tc>
      </w:tr>
      <w:tr w:rsidR="00906FD6" w:rsidRPr="00147EA9" w:rsidTr="009D1305">
        <w:trPr>
          <w:trHeight w:val="980"/>
        </w:trPr>
        <w:tc>
          <w:tcPr>
            <w:tcW w:w="630" w:type="dxa"/>
          </w:tcPr>
          <w:p w:rsidR="00906FD6" w:rsidRDefault="00906FD6" w:rsidP="00E029B4">
            <w:pPr>
              <w:ind w:left="57"/>
              <w:rPr>
                <w:sz w:val="20"/>
                <w:szCs w:val="20"/>
                <w:lang w:val="en-US"/>
              </w:rPr>
            </w:pPr>
            <w:r>
              <w:rPr>
                <w:sz w:val="20"/>
                <w:szCs w:val="20"/>
                <w:lang w:val="en-US"/>
              </w:rPr>
              <w:t>27.</w:t>
            </w:r>
          </w:p>
        </w:tc>
        <w:tc>
          <w:tcPr>
            <w:tcW w:w="2700" w:type="dxa"/>
          </w:tcPr>
          <w:p w:rsidR="00906FD6" w:rsidRDefault="00906FD6" w:rsidP="00A1798C">
            <w:pPr>
              <w:spacing w:line="240" w:lineRule="auto"/>
              <w:ind w:right="-108"/>
              <w:rPr>
                <w:rFonts w:eastAsia="Times New Roman"/>
                <w:sz w:val="20"/>
                <w:szCs w:val="20"/>
                <w:lang w:val="hy-AM"/>
              </w:rPr>
            </w:pPr>
            <w:r>
              <w:rPr>
                <w:rFonts w:eastAsia="Times New Roman"/>
                <w:sz w:val="20"/>
                <w:szCs w:val="20"/>
                <w:lang w:val="hy-AM"/>
              </w:rPr>
              <w:t xml:space="preserve">Ճառագայթային, քիմիական, կենսաբանական և միջուկային </w:t>
            </w:r>
            <w:r>
              <w:rPr>
                <w:rFonts w:eastAsia="Times New Roman"/>
                <w:sz w:val="20"/>
                <w:szCs w:val="20"/>
                <w:lang w:val="en-US"/>
              </w:rPr>
              <w:t>(</w:t>
            </w:r>
            <w:r>
              <w:rPr>
                <w:rFonts w:eastAsia="Times New Roman"/>
                <w:sz w:val="20"/>
                <w:szCs w:val="20"/>
                <w:lang w:val="hy-AM"/>
              </w:rPr>
              <w:t>ՃՔԿՄ</w:t>
            </w:r>
            <w:r>
              <w:rPr>
                <w:rFonts w:eastAsia="Times New Roman"/>
                <w:sz w:val="20"/>
                <w:szCs w:val="20"/>
                <w:lang w:val="en-US"/>
              </w:rPr>
              <w:t>)</w:t>
            </w:r>
            <w:r w:rsidR="00A1798C">
              <w:rPr>
                <w:rFonts w:eastAsia="Times New Roman"/>
                <w:sz w:val="20"/>
                <w:szCs w:val="20"/>
                <w:lang w:val="hy-AM"/>
              </w:rPr>
              <w:t xml:space="preserve"> պատահարներին՝ դիտավորյալ</w:t>
            </w:r>
            <w:r w:rsidR="00A1798C">
              <w:rPr>
                <w:rFonts w:eastAsia="Times New Roman"/>
                <w:sz w:val="20"/>
                <w:szCs w:val="20"/>
                <w:lang w:val="en-US"/>
              </w:rPr>
              <w:t xml:space="preserve"> </w:t>
            </w:r>
            <w:r>
              <w:rPr>
                <w:rFonts w:eastAsia="Times New Roman"/>
                <w:sz w:val="20"/>
                <w:szCs w:val="20"/>
                <w:lang w:val="hy-AM"/>
              </w:rPr>
              <w:t xml:space="preserve">միջադեպերին </w:t>
            </w:r>
            <w:r w:rsidRPr="00581920">
              <w:rPr>
                <w:rFonts w:eastAsia="Times New Roman"/>
                <w:sz w:val="20"/>
                <w:szCs w:val="20"/>
                <w:lang w:val="en-US" w:eastAsia="ru-RU"/>
              </w:rPr>
              <w:t>(</w:t>
            </w:r>
            <w:r>
              <w:rPr>
                <w:rFonts w:eastAsia="Times New Roman"/>
                <w:sz w:val="20"/>
                <w:szCs w:val="20"/>
                <w:lang w:val="hy-AM" w:eastAsia="ru-RU"/>
              </w:rPr>
              <w:t>հատկապես ահաբեկչության դեպքում</w:t>
            </w:r>
            <w:r w:rsidRPr="00581920">
              <w:rPr>
                <w:rFonts w:eastAsia="Times New Roman"/>
                <w:sz w:val="20"/>
                <w:szCs w:val="20"/>
                <w:lang w:val="en-US" w:eastAsia="ru-RU"/>
              </w:rPr>
              <w:t>)</w:t>
            </w:r>
            <w:r>
              <w:rPr>
                <w:rFonts w:eastAsia="Times New Roman"/>
                <w:sz w:val="20"/>
                <w:szCs w:val="20"/>
                <w:lang w:val="hy-AM" w:eastAsia="ru-RU"/>
              </w:rPr>
              <w:t>,</w:t>
            </w:r>
            <w:r>
              <w:rPr>
                <w:rFonts w:eastAsia="Times New Roman"/>
                <w:sz w:val="20"/>
                <w:szCs w:val="20"/>
                <w:lang w:val="hy-AM"/>
              </w:rPr>
              <w:t xml:space="preserve"> </w:t>
            </w:r>
            <w:r>
              <w:rPr>
                <w:rFonts w:eastAsia="Times New Roman"/>
                <w:sz w:val="20"/>
                <w:szCs w:val="20"/>
                <w:lang w:val="hy-AM"/>
              </w:rPr>
              <w:lastRenderedPageBreak/>
              <w:t xml:space="preserve">արձագանքման կարողությունների կատարելագործում </w:t>
            </w:r>
          </w:p>
        </w:tc>
        <w:tc>
          <w:tcPr>
            <w:tcW w:w="3780" w:type="dxa"/>
          </w:tcPr>
          <w:p w:rsidR="00906FD6" w:rsidRPr="00782FD1" w:rsidRDefault="00782FD1" w:rsidP="00782FD1">
            <w:pPr>
              <w:tabs>
                <w:tab w:val="left" w:pos="252"/>
              </w:tabs>
              <w:spacing w:after="0" w:line="240" w:lineRule="auto"/>
              <w:rPr>
                <w:rFonts w:eastAsia="Times New Roman"/>
                <w:sz w:val="20"/>
                <w:szCs w:val="20"/>
                <w:lang w:val="hy-AM"/>
              </w:rPr>
            </w:pPr>
            <w:r>
              <w:rPr>
                <w:rFonts w:eastAsia="Times New Roman"/>
                <w:sz w:val="20"/>
                <w:szCs w:val="20"/>
                <w:lang w:val="en-US"/>
              </w:rPr>
              <w:lastRenderedPageBreak/>
              <w:t>1.</w:t>
            </w:r>
            <w:r w:rsidRPr="00782FD1">
              <w:rPr>
                <w:rFonts w:eastAsia="Times New Roman"/>
                <w:sz w:val="20"/>
                <w:szCs w:val="20"/>
                <w:lang w:val="hy-AM"/>
              </w:rPr>
              <w:t>Արձագանքող ուժերի</w:t>
            </w:r>
            <w:r w:rsidRPr="00782FD1">
              <w:rPr>
                <w:rFonts w:eastAsia="Times New Roman"/>
                <w:sz w:val="20"/>
                <w:szCs w:val="20"/>
                <w:lang w:val="en-US"/>
              </w:rPr>
              <w:t xml:space="preserve"> </w:t>
            </w:r>
            <w:r w:rsidR="00906FD6" w:rsidRPr="00782FD1">
              <w:rPr>
                <w:rFonts w:eastAsia="Times New Roman"/>
                <w:sz w:val="20"/>
                <w:szCs w:val="20"/>
                <w:lang w:val="hy-AM"/>
              </w:rPr>
              <w:t>անձնակազմի ավելացում</w:t>
            </w:r>
          </w:p>
          <w:p w:rsidR="00906FD6" w:rsidRPr="00782FD1" w:rsidRDefault="00782FD1" w:rsidP="00782FD1">
            <w:pPr>
              <w:tabs>
                <w:tab w:val="left" w:pos="252"/>
              </w:tabs>
              <w:spacing w:after="0" w:line="240" w:lineRule="auto"/>
              <w:rPr>
                <w:rFonts w:eastAsia="Times New Roman"/>
                <w:sz w:val="20"/>
                <w:szCs w:val="20"/>
                <w:lang w:val="hy-AM"/>
              </w:rPr>
            </w:pPr>
            <w:r w:rsidRPr="00782FD1">
              <w:rPr>
                <w:rFonts w:eastAsia="Times New Roman"/>
                <w:sz w:val="20"/>
                <w:szCs w:val="20"/>
                <w:lang w:val="en-US"/>
              </w:rPr>
              <w:t xml:space="preserve">2. </w:t>
            </w:r>
            <w:r w:rsidR="00906FD6" w:rsidRPr="00782FD1">
              <w:rPr>
                <w:rFonts w:eastAsia="Times New Roman" w:cs="Sylfaen"/>
                <w:sz w:val="20"/>
                <w:szCs w:val="20"/>
                <w:lang w:val="hy-AM"/>
              </w:rPr>
              <w:t>Համագործակցություն</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այլ</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կառույցների</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հետ</w:t>
            </w:r>
          </w:p>
          <w:p w:rsidR="00906FD6" w:rsidRPr="00782FD1" w:rsidRDefault="00782FD1" w:rsidP="00782FD1">
            <w:pPr>
              <w:tabs>
                <w:tab w:val="left" w:pos="252"/>
              </w:tabs>
              <w:spacing w:after="0" w:line="240" w:lineRule="auto"/>
              <w:rPr>
                <w:rFonts w:eastAsia="Times New Roman"/>
                <w:sz w:val="20"/>
                <w:szCs w:val="20"/>
                <w:lang w:val="hy-AM"/>
              </w:rPr>
            </w:pPr>
            <w:r w:rsidRPr="00782FD1">
              <w:rPr>
                <w:rFonts w:eastAsia="Times New Roman"/>
                <w:sz w:val="20"/>
                <w:szCs w:val="20"/>
                <w:lang w:val="en-US"/>
              </w:rPr>
              <w:t xml:space="preserve">3. </w:t>
            </w:r>
            <w:r w:rsidR="00906FD6" w:rsidRPr="00782FD1">
              <w:rPr>
                <w:rFonts w:eastAsia="Times New Roman" w:cs="Sylfaen"/>
                <w:sz w:val="20"/>
                <w:szCs w:val="20"/>
                <w:lang w:val="hy-AM"/>
              </w:rPr>
              <w:t>Մասնագիտացված</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արձագանքման</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գույք</w:t>
            </w:r>
            <w:r w:rsidR="00906FD6" w:rsidRPr="00782FD1">
              <w:rPr>
                <w:rFonts w:eastAsia="Times New Roman" w:cs="Calibri"/>
                <w:sz w:val="20"/>
                <w:szCs w:val="20"/>
                <w:lang w:val="hy-AM"/>
              </w:rPr>
              <w:t>-</w:t>
            </w:r>
            <w:r w:rsidR="00906FD6" w:rsidRPr="00782FD1">
              <w:rPr>
                <w:rFonts w:eastAsia="Times New Roman" w:cs="Sylfaen"/>
                <w:sz w:val="20"/>
                <w:szCs w:val="20"/>
                <w:lang w:val="hy-AM"/>
              </w:rPr>
              <w:t>սարքվորումների</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թարմացում</w:t>
            </w:r>
          </w:p>
          <w:p w:rsidR="00906FD6" w:rsidRPr="00782FD1" w:rsidRDefault="00782FD1" w:rsidP="009F6CDB">
            <w:pPr>
              <w:tabs>
                <w:tab w:val="left" w:pos="252"/>
              </w:tabs>
              <w:spacing w:after="0" w:line="240" w:lineRule="auto"/>
              <w:rPr>
                <w:rFonts w:eastAsia="Times New Roman"/>
                <w:sz w:val="20"/>
                <w:szCs w:val="20"/>
                <w:lang w:val="hy-AM"/>
              </w:rPr>
            </w:pPr>
            <w:r w:rsidRPr="00782FD1">
              <w:rPr>
                <w:rFonts w:eastAsia="Times New Roman"/>
                <w:sz w:val="20"/>
                <w:szCs w:val="20"/>
                <w:lang w:val="en-US"/>
              </w:rPr>
              <w:t xml:space="preserve">4. </w:t>
            </w:r>
            <w:r w:rsidR="00906FD6" w:rsidRPr="00782FD1">
              <w:rPr>
                <w:rFonts w:eastAsia="Times New Roman" w:cs="Sylfaen"/>
                <w:sz w:val="20"/>
                <w:szCs w:val="20"/>
                <w:lang w:val="hy-AM"/>
              </w:rPr>
              <w:t>Մասնագիտական</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գիտելիքների</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կատարելագործում</w:t>
            </w:r>
            <w:r>
              <w:rPr>
                <w:rFonts w:eastAsia="Times New Roman" w:cs="Calibri"/>
                <w:sz w:val="20"/>
                <w:szCs w:val="20"/>
                <w:lang w:val="en-US"/>
              </w:rPr>
              <w:t xml:space="preserve"> </w:t>
            </w:r>
            <w:r w:rsidR="00906FD6" w:rsidRPr="00782FD1">
              <w:rPr>
                <w:rFonts w:eastAsia="Times New Roman" w:cs="Sylfaen"/>
                <w:sz w:val="20"/>
                <w:szCs w:val="20"/>
                <w:lang w:val="hy-AM"/>
              </w:rPr>
              <w:lastRenderedPageBreak/>
              <w:t>վերապատրաստման</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տարբերակով՝</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օգտագործելով</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տեղային</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և</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միջազգային</w:t>
            </w:r>
            <w:r w:rsidR="00906FD6" w:rsidRPr="00782FD1">
              <w:rPr>
                <w:rFonts w:eastAsia="Times New Roman" w:cs="Calibri"/>
                <w:sz w:val="20"/>
                <w:szCs w:val="20"/>
                <w:lang w:val="hy-AM"/>
              </w:rPr>
              <w:t xml:space="preserve"> </w:t>
            </w:r>
            <w:r w:rsidR="00906FD6" w:rsidRPr="00782FD1">
              <w:rPr>
                <w:rFonts w:eastAsia="Times New Roman" w:cs="Sylfaen"/>
                <w:sz w:val="20"/>
                <w:szCs w:val="20"/>
                <w:lang w:val="hy-AM"/>
              </w:rPr>
              <w:t>փորձը</w:t>
            </w:r>
          </w:p>
        </w:tc>
        <w:tc>
          <w:tcPr>
            <w:tcW w:w="2790" w:type="dxa"/>
          </w:tcPr>
          <w:p w:rsidR="00782FD1" w:rsidRDefault="00906FD6" w:rsidP="00782FD1">
            <w:pPr>
              <w:spacing w:after="0" w:line="240" w:lineRule="auto"/>
              <w:rPr>
                <w:rFonts w:eastAsia="Times New Roman"/>
                <w:sz w:val="20"/>
                <w:szCs w:val="20"/>
                <w:lang w:val="en-US"/>
              </w:rPr>
            </w:pPr>
            <w:r>
              <w:rPr>
                <w:rFonts w:eastAsia="Times New Roman"/>
                <w:sz w:val="20"/>
                <w:szCs w:val="20"/>
                <w:lang w:val="hy-AM"/>
              </w:rPr>
              <w:lastRenderedPageBreak/>
              <w:t>ՃՔԿՄ բնույթի արտակարգ իրավիճակների առաջացման դեպքում արձագ</w:t>
            </w:r>
            <w:r w:rsidR="00782FD1">
              <w:rPr>
                <w:rFonts w:eastAsia="Times New Roman"/>
                <w:sz w:val="20"/>
                <w:szCs w:val="20"/>
                <w:lang w:val="hy-AM"/>
              </w:rPr>
              <w:t>անքող ուժեր</w:t>
            </w:r>
            <w:r w:rsidR="00782FD1">
              <w:rPr>
                <w:rFonts w:eastAsia="Times New Roman"/>
                <w:sz w:val="20"/>
                <w:szCs w:val="20"/>
                <w:lang w:val="en-US"/>
              </w:rPr>
              <w:t>ի</w:t>
            </w:r>
            <w:r>
              <w:rPr>
                <w:rFonts w:eastAsia="Times New Roman"/>
                <w:sz w:val="20"/>
                <w:szCs w:val="20"/>
                <w:lang w:val="hy-AM"/>
              </w:rPr>
              <w:t xml:space="preserve"> իրավիճակի կառավարման հմտություններ</w:t>
            </w:r>
            <w:r w:rsidR="00782FD1">
              <w:rPr>
                <w:rFonts w:eastAsia="Times New Roman"/>
                <w:sz w:val="20"/>
                <w:szCs w:val="20"/>
                <w:lang w:val="en-US"/>
              </w:rPr>
              <w:t>ի</w:t>
            </w:r>
            <w:r>
              <w:rPr>
                <w:rFonts w:eastAsia="Times New Roman"/>
                <w:sz w:val="20"/>
                <w:szCs w:val="20"/>
                <w:lang w:val="hy-AM"/>
              </w:rPr>
              <w:t xml:space="preserve"> և </w:t>
            </w:r>
            <w:r w:rsidRPr="00E42836">
              <w:rPr>
                <w:rFonts w:eastAsia="Times New Roman"/>
                <w:sz w:val="20"/>
                <w:szCs w:val="20"/>
                <w:lang w:val="hy-AM"/>
              </w:rPr>
              <w:t>կարողություններ</w:t>
            </w:r>
            <w:r w:rsidR="00782FD1">
              <w:rPr>
                <w:rFonts w:eastAsia="Times New Roman"/>
                <w:sz w:val="20"/>
                <w:szCs w:val="20"/>
                <w:lang w:val="en-US"/>
              </w:rPr>
              <w:t xml:space="preserve">ի </w:t>
            </w:r>
            <w:proofErr w:type="spellStart"/>
            <w:r w:rsidR="00782FD1">
              <w:rPr>
                <w:rFonts w:eastAsia="Times New Roman"/>
                <w:sz w:val="20"/>
                <w:szCs w:val="20"/>
                <w:lang w:val="en-US"/>
              </w:rPr>
              <w:t>առկայություն</w:t>
            </w:r>
            <w:proofErr w:type="spellEnd"/>
            <w:r w:rsidRPr="00E42836">
              <w:rPr>
                <w:rFonts w:eastAsia="Times New Roman"/>
                <w:sz w:val="20"/>
                <w:szCs w:val="20"/>
                <w:lang w:val="hy-AM"/>
              </w:rPr>
              <w:t xml:space="preserve">, </w:t>
            </w:r>
            <w:r w:rsidR="00782FD1" w:rsidRPr="00E42836">
              <w:rPr>
                <w:rFonts w:eastAsia="Times New Roman"/>
                <w:sz w:val="20"/>
                <w:szCs w:val="20"/>
                <w:lang w:val="hy-AM"/>
              </w:rPr>
              <w:lastRenderedPageBreak/>
              <w:t>հանցագործության ՃՔԿՄ ախտոտված վայրում</w:t>
            </w:r>
          </w:p>
          <w:p w:rsidR="00782FD1" w:rsidRDefault="00E42836" w:rsidP="00782FD1">
            <w:pPr>
              <w:spacing w:after="0" w:line="240" w:lineRule="auto"/>
              <w:rPr>
                <w:rFonts w:eastAsia="Times New Roman"/>
                <w:sz w:val="20"/>
                <w:szCs w:val="20"/>
                <w:lang w:val="en-US"/>
              </w:rPr>
            </w:pPr>
            <w:r w:rsidRPr="00E42836">
              <w:rPr>
                <w:rFonts w:eastAsia="Times New Roman"/>
                <w:sz w:val="20"/>
                <w:szCs w:val="20"/>
                <w:lang w:val="hy-AM"/>
              </w:rPr>
              <w:t xml:space="preserve">շահագրգիռ գերատեսչությունների </w:t>
            </w:r>
            <w:r w:rsidR="00CC234B" w:rsidRPr="00E42836">
              <w:rPr>
                <w:rFonts w:eastAsia="Times New Roman"/>
                <w:sz w:val="20"/>
                <w:szCs w:val="20"/>
                <w:lang w:val="hy-AM"/>
              </w:rPr>
              <w:t>միջգերատեսչական համագործակցությ</w:t>
            </w:r>
            <w:r w:rsidR="00782FD1">
              <w:rPr>
                <w:rFonts w:eastAsia="Times New Roman"/>
                <w:sz w:val="20"/>
                <w:szCs w:val="20"/>
                <w:lang w:val="en-US"/>
              </w:rPr>
              <w:t>ա</w:t>
            </w:r>
            <w:r w:rsidR="00782FD1">
              <w:rPr>
                <w:rFonts w:eastAsia="Times New Roman"/>
                <w:sz w:val="20"/>
                <w:szCs w:val="20"/>
                <w:lang w:val="hy-AM"/>
              </w:rPr>
              <w:t>ն</w:t>
            </w:r>
            <w:r w:rsidR="00782FD1" w:rsidRPr="00E42836">
              <w:rPr>
                <w:rFonts w:eastAsia="Times New Roman"/>
                <w:sz w:val="20"/>
                <w:szCs w:val="20"/>
                <w:lang w:val="hy-AM"/>
              </w:rPr>
              <w:t xml:space="preserve"> կատարելագործ</w:t>
            </w:r>
            <w:proofErr w:type="spellStart"/>
            <w:r w:rsidR="00782FD1">
              <w:rPr>
                <w:rFonts w:eastAsia="Times New Roman"/>
                <w:sz w:val="20"/>
                <w:szCs w:val="20"/>
                <w:lang w:val="en-US"/>
              </w:rPr>
              <w:t>ում</w:t>
            </w:r>
            <w:proofErr w:type="spellEnd"/>
          </w:p>
          <w:p w:rsidR="00906FD6" w:rsidRPr="00E054B9" w:rsidRDefault="00782FD1" w:rsidP="00782FD1">
            <w:pPr>
              <w:spacing w:after="0" w:line="240" w:lineRule="auto"/>
              <w:rPr>
                <w:sz w:val="20"/>
                <w:szCs w:val="20"/>
                <w:lang w:val="hy-AM"/>
              </w:rPr>
            </w:pPr>
            <w:r>
              <w:rPr>
                <w:rFonts w:eastAsia="Times New Roman"/>
                <w:sz w:val="20"/>
                <w:szCs w:val="20"/>
                <w:lang w:val="en-US"/>
              </w:rPr>
              <w:t xml:space="preserve"> </w:t>
            </w:r>
            <w:r w:rsidR="00CC234B" w:rsidRPr="00E42836">
              <w:rPr>
                <w:rFonts w:eastAsia="Times New Roman"/>
                <w:sz w:val="20"/>
                <w:szCs w:val="20"/>
                <w:lang w:val="hy-AM"/>
              </w:rPr>
              <w:t xml:space="preserve"> </w:t>
            </w:r>
          </w:p>
        </w:tc>
        <w:tc>
          <w:tcPr>
            <w:tcW w:w="2340" w:type="dxa"/>
          </w:tcPr>
          <w:p w:rsidR="00782FD1" w:rsidRDefault="00782FD1" w:rsidP="00782FD1">
            <w:pPr>
              <w:spacing w:after="0" w:line="240" w:lineRule="auto"/>
              <w:ind w:right="-101"/>
              <w:rPr>
                <w:sz w:val="20"/>
                <w:szCs w:val="20"/>
                <w:lang w:val="en-US"/>
              </w:rPr>
            </w:pPr>
            <w:r w:rsidRPr="000B5933">
              <w:rPr>
                <w:sz w:val="20"/>
                <w:szCs w:val="20"/>
                <w:lang w:val="hy-AM"/>
              </w:rPr>
              <w:lastRenderedPageBreak/>
              <w:t>Ոստիկանությ</w:t>
            </w:r>
            <w:proofErr w:type="spellStart"/>
            <w:r>
              <w:rPr>
                <w:sz w:val="20"/>
                <w:szCs w:val="20"/>
                <w:lang w:val="en-US"/>
              </w:rPr>
              <w:t>ու</w:t>
            </w:r>
            <w:proofErr w:type="spellEnd"/>
            <w:r w:rsidRPr="000B5933">
              <w:rPr>
                <w:sz w:val="20"/>
                <w:szCs w:val="20"/>
                <w:lang w:val="hy-AM"/>
              </w:rPr>
              <w:t>ն</w:t>
            </w:r>
            <w:r>
              <w:rPr>
                <w:sz w:val="20"/>
                <w:szCs w:val="20"/>
                <w:lang w:val="en-US"/>
              </w:rPr>
              <w:t>,</w:t>
            </w:r>
          </w:p>
          <w:p w:rsidR="00782FD1" w:rsidRPr="0040280B" w:rsidRDefault="00782FD1" w:rsidP="00782FD1">
            <w:pPr>
              <w:spacing w:after="0" w:line="240" w:lineRule="auto"/>
              <w:ind w:right="-101"/>
              <w:rPr>
                <w:sz w:val="20"/>
                <w:szCs w:val="20"/>
                <w:lang w:val="en-US"/>
              </w:rPr>
            </w:pPr>
            <w:r w:rsidRPr="000B5933">
              <w:rPr>
                <w:sz w:val="20"/>
                <w:szCs w:val="20"/>
                <w:lang w:val="hy-AM"/>
              </w:rPr>
              <w:t>Կառավարությանը ենթակա Միջուկային անվտանգու</w:t>
            </w:r>
            <w:r>
              <w:rPr>
                <w:sz w:val="20"/>
                <w:szCs w:val="20"/>
                <w:lang w:val="en-US"/>
              </w:rPr>
              <w:t xml:space="preserve"> </w:t>
            </w:r>
            <w:r w:rsidRPr="000B5933">
              <w:rPr>
                <w:sz w:val="20"/>
                <w:szCs w:val="20"/>
                <w:lang w:val="hy-AM"/>
              </w:rPr>
              <w:t>թյան կարգավորման կոմիտե</w:t>
            </w:r>
            <w:r>
              <w:rPr>
                <w:sz w:val="20"/>
                <w:szCs w:val="20"/>
                <w:lang w:val="en-US"/>
              </w:rPr>
              <w:t>,</w:t>
            </w:r>
          </w:p>
          <w:p w:rsidR="00906FD6" w:rsidRPr="00E054B9" w:rsidRDefault="00782FD1" w:rsidP="00782FD1">
            <w:pPr>
              <w:spacing w:after="0" w:line="240" w:lineRule="auto"/>
              <w:rPr>
                <w:sz w:val="20"/>
                <w:szCs w:val="20"/>
              </w:rPr>
            </w:pPr>
            <w:r w:rsidRPr="000B5933">
              <w:rPr>
                <w:sz w:val="20"/>
                <w:szCs w:val="20"/>
                <w:lang w:val="hy-AM"/>
              </w:rPr>
              <w:t>Առողջապահության նախարարությ</w:t>
            </w:r>
            <w:proofErr w:type="spellStart"/>
            <w:r>
              <w:rPr>
                <w:sz w:val="20"/>
                <w:szCs w:val="20"/>
                <w:lang w:val="en-US"/>
              </w:rPr>
              <w:t>ու</w:t>
            </w:r>
            <w:proofErr w:type="spellEnd"/>
            <w:r w:rsidRPr="000B5933">
              <w:rPr>
                <w:sz w:val="20"/>
                <w:szCs w:val="20"/>
                <w:lang w:val="hy-AM"/>
              </w:rPr>
              <w:t>ն</w:t>
            </w:r>
          </w:p>
        </w:tc>
        <w:tc>
          <w:tcPr>
            <w:tcW w:w="1530" w:type="dxa"/>
          </w:tcPr>
          <w:p w:rsidR="00906FD6" w:rsidRPr="00782FD1" w:rsidRDefault="00782FD1" w:rsidP="00407105">
            <w:pPr>
              <w:spacing w:after="0" w:line="240" w:lineRule="auto"/>
              <w:ind w:right="-101"/>
              <w:rPr>
                <w:sz w:val="20"/>
                <w:szCs w:val="20"/>
                <w:lang w:val="en-US"/>
              </w:rPr>
            </w:pPr>
            <w:r>
              <w:rPr>
                <w:sz w:val="20"/>
                <w:szCs w:val="20"/>
                <w:lang w:val="en-US"/>
              </w:rPr>
              <w:t>202</w:t>
            </w:r>
            <w:r w:rsidR="00407105">
              <w:rPr>
                <w:sz w:val="20"/>
                <w:szCs w:val="20"/>
                <w:lang w:val="en-US"/>
              </w:rPr>
              <w:t>1</w:t>
            </w:r>
            <w:r>
              <w:rPr>
                <w:sz w:val="20"/>
                <w:szCs w:val="20"/>
                <w:lang w:val="en-US"/>
              </w:rPr>
              <w:t>-202</w:t>
            </w:r>
            <w:r w:rsidR="00407105">
              <w:rPr>
                <w:sz w:val="20"/>
                <w:szCs w:val="20"/>
                <w:lang w:val="en-US"/>
              </w:rPr>
              <w:t>6</w:t>
            </w:r>
            <w:r>
              <w:rPr>
                <w:sz w:val="20"/>
                <w:szCs w:val="20"/>
                <w:lang w:val="en-US"/>
              </w:rPr>
              <w:t>թթ.</w:t>
            </w:r>
          </w:p>
        </w:tc>
        <w:tc>
          <w:tcPr>
            <w:tcW w:w="2340" w:type="dxa"/>
          </w:tcPr>
          <w:p w:rsidR="00782FD1" w:rsidRPr="00E054B9" w:rsidRDefault="00782FD1" w:rsidP="00782FD1">
            <w:pPr>
              <w:spacing w:after="0" w:line="240" w:lineRule="auto"/>
              <w:rPr>
                <w:rFonts w:cs="Arial"/>
                <w:sz w:val="20"/>
                <w:szCs w:val="20"/>
                <w:lang w:val="en-US"/>
              </w:rPr>
            </w:pPr>
            <w:r w:rsidRPr="00E054B9">
              <w:rPr>
                <w:rFonts w:cs="Arial"/>
                <w:sz w:val="20"/>
                <w:szCs w:val="20"/>
                <w:lang w:val="ru-RU"/>
              </w:rPr>
              <w:t xml:space="preserve">Պետական բյուջե, </w:t>
            </w:r>
            <w:proofErr w:type="spellStart"/>
            <w:r>
              <w:rPr>
                <w:rFonts w:eastAsia="Times New Roman"/>
                <w:sz w:val="20"/>
                <w:szCs w:val="20"/>
                <w:lang w:val="en-US"/>
              </w:rPr>
              <w:t>օ</w:t>
            </w:r>
            <w:r w:rsidRPr="00E054B9">
              <w:rPr>
                <w:rFonts w:eastAsia="Times New Roman"/>
                <w:sz w:val="20"/>
                <w:szCs w:val="20"/>
                <w:lang w:val="en-US"/>
              </w:rPr>
              <w:t>րենսդրությամբ</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չարգելված</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ֆինանսավորման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աղբյուրներ</w:t>
            </w:r>
            <w:proofErr w:type="spellEnd"/>
          </w:p>
          <w:p w:rsidR="00906FD6" w:rsidRDefault="00906FD6" w:rsidP="00670D88">
            <w:pPr>
              <w:spacing w:line="240" w:lineRule="auto"/>
              <w:jc w:val="center"/>
              <w:rPr>
                <w:rFonts w:eastAsia="Times New Roman"/>
                <w:sz w:val="20"/>
                <w:szCs w:val="20"/>
                <w:lang w:val="hy-AM"/>
              </w:rPr>
            </w:pPr>
          </w:p>
        </w:tc>
      </w:tr>
      <w:tr w:rsidR="00906FD6" w:rsidRPr="00147EA9" w:rsidTr="009D1305">
        <w:trPr>
          <w:trHeight w:val="2618"/>
        </w:trPr>
        <w:tc>
          <w:tcPr>
            <w:tcW w:w="630" w:type="dxa"/>
          </w:tcPr>
          <w:p w:rsidR="00906FD6" w:rsidRPr="00E029B4" w:rsidRDefault="00906FD6" w:rsidP="00A1798C">
            <w:pPr>
              <w:spacing w:after="0"/>
              <w:ind w:left="57"/>
              <w:rPr>
                <w:sz w:val="20"/>
                <w:szCs w:val="20"/>
                <w:lang w:val="en-US"/>
              </w:rPr>
            </w:pPr>
            <w:r>
              <w:rPr>
                <w:sz w:val="20"/>
                <w:szCs w:val="20"/>
                <w:lang w:val="en-US"/>
              </w:rPr>
              <w:lastRenderedPageBreak/>
              <w:t>2</w:t>
            </w:r>
            <w:r w:rsidR="00A1798C">
              <w:rPr>
                <w:sz w:val="20"/>
                <w:szCs w:val="20"/>
                <w:lang w:val="en-US"/>
              </w:rPr>
              <w:t>8</w:t>
            </w:r>
            <w:r>
              <w:rPr>
                <w:sz w:val="20"/>
                <w:szCs w:val="20"/>
                <w:lang w:val="en-US"/>
              </w:rPr>
              <w:t>.</w:t>
            </w:r>
          </w:p>
        </w:tc>
        <w:tc>
          <w:tcPr>
            <w:tcW w:w="2700" w:type="dxa"/>
          </w:tcPr>
          <w:p w:rsidR="00906FD6" w:rsidRPr="00E054B9" w:rsidRDefault="00906FD6" w:rsidP="00C55A01">
            <w:pPr>
              <w:pStyle w:val="mechtex"/>
              <w:jc w:val="left"/>
              <w:rPr>
                <w:rFonts w:ascii="GHEA Grapalat" w:hAnsi="GHEA Grapalat" w:cs="Sylfaen"/>
                <w:lang w:val="en-US"/>
              </w:rPr>
            </w:pPr>
            <w:r>
              <w:rPr>
                <w:rFonts w:ascii="GHEA Grapalat" w:hAnsi="GHEA Grapalat" w:cs="Sylfaen"/>
                <w:lang w:val="en-US"/>
              </w:rPr>
              <w:t>Մ</w:t>
            </w:r>
            <w:r w:rsidRPr="00E054B9">
              <w:rPr>
                <w:rFonts w:ascii="GHEA Grapalat" w:hAnsi="GHEA Grapalat" w:cs="Sylfaen"/>
                <w:lang w:val="ru-RU"/>
              </w:rPr>
              <w:t>արզերի</w:t>
            </w:r>
            <w:r w:rsidRPr="00E054B9">
              <w:rPr>
                <w:rFonts w:ascii="GHEA Grapalat" w:hAnsi="GHEA Grapalat" w:cs="Sylfaen"/>
                <w:lang w:val="en-US"/>
              </w:rPr>
              <w:t xml:space="preserve"> և </w:t>
            </w:r>
            <w:r w:rsidRPr="00E054B9">
              <w:rPr>
                <w:rFonts w:ascii="GHEA Grapalat" w:hAnsi="GHEA Grapalat" w:cs="Sylfaen"/>
                <w:lang w:val="ru-RU"/>
              </w:rPr>
              <w:t>բնակավայրերի</w:t>
            </w:r>
            <w:r w:rsidRPr="00E054B9">
              <w:rPr>
                <w:rFonts w:ascii="GHEA Grapalat" w:hAnsi="GHEA Grapalat" w:cs="Sylfaen"/>
                <w:lang w:val="en-US"/>
              </w:rPr>
              <w:t xml:space="preserve"> </w:t>
            </w:r>
            <w:proofErr w:type="spellStart"/>
            <w:r w:rsidRPr="00E054B9">
              <w:rPr>
                <w:rFonts w:ascii="GHEA Grapalat" w:hAnsi="GHEA Grapalat" w:cs="Sylfaen"/>
                <w:lang w:val="en-US"/>
              </w:rPr>
              <w:t>տարածքների</w:t>
            </w:r>
            <w:proofErr w:type="spellEnd"/>
            <w:r w:rsidRPr="00E054B9">
              <w:rPr>
                <w:rFonts w:ascii="GHEA Grapalat" w:hAnsi="GHEA Grapalat" w:cs="Sylfaen"/>
                <w:lang w:val="en-US"/>
              </w:rPr>
              <w:t xml:space="preserve"> </w:t>
            </w:r>
            <w:proofErr w:type="spellStart"/>
            <w:r w:rsidRPr="00E054B9">
              <w:rPr>
                <w:rFonts w:ascii="GHEA Grapalat" w:hAnsi="GHEA Grapalat" w:cs="Sylfaen"/>
                <w:lang w:val="en-US"/>
              </w:rPr>
              <w:t>սեյսմիկ</w:t>
            </w:r>
            <w:proofErr w:type="spellEnd"/>
            <w:r w:rsidRPr="00E054B9">
              <w:rPr>
                <w:rFonts w:ascii="GHEA Grapalat" w:hAnsi="GHEA Grapalat" w:cs="Sylfaen"/>
                <w:lang w:val="en-US"/>
              </w:rPr>
              <w:t xml:space="preserve"> </w:t>
            </w:r>
            <w:proofErr w:type="spellStart"/>
            <w:r w:rsidRPr="00E054B9">
              <w:rPr>
                <w:rFonts w:ascii="GHEA Grapalat" w:hAnsi="GHEA Grapalat" w:cs="Sylfaen"/>
                <w:lang w:val="en-US"/>
              </w:rPr>
              <w:t>ռիսկի</w:t>
            </w:r>
            <w:proofErr w:type="spellEnd"/>
            <w:r w:rsidRPr="00E054B9">
              <w:rPr>
                <w:rFonts w:ascii="GHEA Grapalat" w:hAnsi="GHEA Grapalat" w:cs="Sylfaen"/>
                <w:lang w:val="en-US"/>
              </w:rPr>
              <w:t xml:space="preserve"> </w:t>
            </w:r>
            <w:proofErr w:type="spellStart"/>
            <w:r w:rsidRPr="00E054B9">
              <w:rPr>
                <w:rFonts w:ascii="GHEA Grapalat" w:hAnsi="GHEA Grapalat" w:cs="Sylfaen"/>
                <w:lang w:val="en-US"/>
              </w:rPr>
              <w:t>նվազեցում</w:t>
            </w:r>
            <w:proofErr w:type="spellEnd"/>
            <w:r w:rsidRPr="00E054B9">
              <w:rPr>
                <w:rFonts w:ascii="GHEA Grapalat" w:hAnsi="GHEA Grapalat" w:cs="Sylfaen"/>
                <w:lang w:val="en-US"/>
              </w:rPr>
              <w:t xml:space="preserve">  </w:t>
            </w:r>
          </w:p>
        </w:tc>
        <w:tc>
          <w:tcPr>
            <w:tcW w:w="3780" w:type="dxa"/>
          </w:tcPr>
          <w:p w:rsidR="00906FD6" w:rsidRPr="00E054B9" w:rsidRDefault="00906FD6" w:rsidP="00C55A01">
            <w:pPr>
              <w:spacing w:after="0" w:line="240" w:lineRule="auto"/>
              <w:rPr>
                <w:rFonts w:eastAsia="Times New Roman"/>
                <w:sz w:val="20"/>
                <w:szCs w:val="20"/>
                <w:lang w:val="en-US"/>
              </w:rPr>
            </w:pPr>
            <w:proofErr w:type="spellStart"/>
            <w:r w:rsidRPr="00E054B9">
              <w:rPr>
                <w:rFonts w:eastAsia="Times New Roman"/>
                <w:sz w:val="20"/>
                <w:szCs w:val="20"/>
                <w:lang w:val="en-US"/>
              </w:rPr>
              <w:t>Սեյսմիկ</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ռիսկի</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գնահատում</w:t>
            </w:r>
            <w:proofErr w:type="spellEnd"/>
            <w:r>
              <w:rPr>
                <w:rFonts w:eastAsia="Times New Roman"/>
                <w:sz w:val="20"/>
                <w:szCs w:val="20"/>
                <w:lang w:val="en-US"/>
              </w:rPr>
              <w:t xml:space="preserve"> </w:t>
            </w:r>
          </w:p>
          <w:p w:rsidR="00906FD6" w:rsidRPr="00E054B9" w:rsidRDefault="00906FD6" w:rsidP="00E054B9">
            <w:pPr>
              <w:tabs>
                <w:tab w:val="left" w:pos="248"/>
              </w:tabs>
              <w:spacing w:after="0" w:line="240" w:lineRule="auto"/>
              <w:ind w:hanging="18"/>
              <w:rPr>
                <w:rFonts w:eastAsia="Times New Roman"/>
                <w:sz w:val="20"/>
                <w:szCs w:val="20"/>
                <w:lang w:val="en-US"/>
              </w:rPr>
            </w:pPr>
          </w:p>
        </w:tc>
        <w:tc>
          <w:tcPr>
            <w:tcW w:w="2790" w:type="dxa"/>
          </w:tcPr>
          <w:p w:rsidR="00906FD6" w:rsidRPr="00E054B9" w:rsidRDefault="00906FD6" w:rsidP="00C55A01">
            <w:pPr>
              <w:spacing w:after="0" w:line="240" w:lineRule="auto"/>
              <w:rPr>
                <w:rFonts w:eastAsia="Times New Roman"/>
                <w:sz w:val="20"/>
                <w:szCs w:val="20"/>
                <w:lang w:val="en-US"/>
              </w:rPr>
            </w:pPr>
            <w:proofErr w:type="spellStart"/>
            <w:r w:rsidRPr="00E054B9">
              <w:rPr>
                <w:rFonts w:eastAsia="Times New Roman"/>
                <w:sz w:val="20"/>
                <w:szCs w:val="20"/>
                <w:lang w:val="en-US"/>
              </w:rPr>
              <w:t>Սեյսմիկ</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անվտանգության</w:t>
            </w:r>
            <w:proofErr w:type="spellEnd"/>
            <w:r w:rsidRPr="00E054B9">
              <w:rPr>
                <w:rFonts w:eastAsia="Times New Roman"/>
                <w:sz w:val="20"/>
                <w:szCs w:val="20"/>
                <w:lang w:val="en-US"/>
              </w:rPr>
              <w:t xml:space="preserve"> </w:t>
            </w:r>
            <w:proofErr w:type="spellStart"/>
            <w:r>
              <w:rPr>
                <w:rFonts w:eastAsia="Times New Roman"/>
                <w:sz w:val="20"/>
                <w:szCs w:val="20"/>
                <w:lang w:val="en-US"/>
              </w:rPr>
              <w:t>մակարդակի</w:t>
            </w:r>
            <w:proofErr w:type="spellEnd"/>
            <w:r>
              <w:rPr>
                <w:rFonts w:eastAsia="Times New Roman"/>
                <w:sz w:val="20"/>
                <w:szCs w:val="20"/>
                <w:lang w:val="en-US"/>
              </w:rPr>
              <w:t xml:space="preserve"> </w:t>
            </w:r>
            <w:proofErr w:type="spellStart"/>
            <w:r>
              <w:rPr>
                <w:rFonts w:eastAsia="Times New Roman"/>
                <w:sz w:val="20"/>
                <w:szCs w:val="20"/>
                <w:lang w:val="en-US"/>
              </w:rPr>
              <w:t>բարձրացում</w:t>
            </w:r>
            <w:proofErr w:type="spellEnd"/>
          </w:p>
        </w:tc>
        <w:tc>
          <w:tcPr>
            <w:tcW w:w="2340" w:type="dxa"/>
          </w:tcPr>
          <w:p w:rsidR="00906FD6" w:rsidRDefault="00906FD6" w:rsidP="00E054B9">
            <w:pPr>
              <w:spacing w:after="0" w:line="240" w:lineRule="auto"/>
              <w:rPr>
                <w:sz w:val="20"/>
                <w:szCs w:val="20"/>
              </w:rPr>
            </w:pPr>
            <w:r w:rsidRPr="00E054B9">
              <w:rPr>
                <w:sz w:val="20"/>
                <w:szCs w:val="20"/>
              </w:rPr>
              <w:t>Տարածքային կառավարման և ենթակառուցվածքների նախարարություն</w:t>
            </w:r>
            <w:r>
              <w:rPr>
                <w:sz w:val="20"/>
                <w:szCs w:val="20"/>
              </w:rPr>
              <w:t>,</w:t>
            </w:r>
          </w:p>
          <w:p w:rsidR="00906FD6" w:rsidRDefault="00906FD6" w:rsidP="00C55A01">
            <w:pPr>
              <w:spacing w:after="0" w:line="240" w:lineRule="auto"/>
              <w:rPr>
                <w:sz w:val="20"/>
                <w:szCs w:val="20"/>
                <w:lang w:val="en-US"/>
              </w:rPr>
            </w:pPr>
            <w:r>
              <w:rPr>
                <w:sz w:val="20"/>
                <w:szCs w:val="20"/>
                <w:lang w:val="en-US"/>
              </w:rPr>
              <w:t>ՏԻՄ-</w:t>
            </w:r>
            <w:proofErr w:type="spellStart"/>
            <w:r>
              <w:rPr>
                <w:sz w:val="20"/>
                <w:szCs w:val="20"/>
                <w:lang w:val="en-US"/>
              </w:rPr>
              <w:t>եր</w:t>
            </w:r>
            <w:proofErr w:type="spellEnd"/>
          </w:p>
          <w:p w:rsidR="00906FD6" w:rsidRDefault="00906FD6" w:rsidP="00C55A01">
            <w:pPr>
              <w:spacing w:after="0" w:line="240" w:lineRule="auto"/>
              <w:rPr>
                <w:rFonts w:cs="GHEA Grapalat"/>
                <w:sz w:val="20"/>
                <w:szCs w:val="20"/>
              </w:rPr>
            </w:pPr>
            <w:r w:rsidRPr="00E054B9">
              <w:rPr>
                <w:rFonts w:cs="GHEA Grapalat"/>
                <w:sz w:val="20"/>
                <w:szCs w:val="20"/>
              </w:rPr>
              <w:t>(համաձայնությամբ)</w:t>
            </w:r>
          </w:p>
          <w:p w:rsidR="00906FD6" w:rsidRPr="00E054B9" w:rsidRDefault="00906FD6" w:rsidP="00C55A01">
            <w:pPr>
              <w:spacing w:after="0" w:line="240" w:lineRule="auto"/>
              <w:rPr>
                <w:sz w:val="20"/>
                <w:szCs w:val="20"/>
                <w:lang w:val="en-US"/>
              </w:rPr>
            </w:pPr>
          </w:p>
        </w:tc>
        <w:tc>
          <w:tcPr>
            <w:tcW w:w="1530" w:type="dxa"/>
          </w:tcPr>
          <w:p w:rsidR="00906FD6" w:rsidRPr="00E054B9" w:rsidRDefault="00906FD6" w:rsidP="00703B65">
            <w:pPr>
              <w:spacing w:after="0" w:line="240" w:lineRule="auto"/>
              <w:ind w:right="-108"/>
              <w:rPr>
                <w:rFonts w:eastAsia="Times New Roman"/>
                <w:sz w:val="20"/>
                <w:szCs w:val="20"/>
                <w:lang w:val="en-US"/>
              </w:rPr>
            </w:pPr>
            <w:r w:rsidRPr="00E054B9">
              <w:rPr>
                <w:rFonts w:eastAsia="Times New Roman"/>
                <w:sz w:val="20"/>
                <w:szCs w:val="20"/>
                <w:lang w:val="en-US"/>
              </w:rPr>
              <w:t>2020-2030թթ.</w:t>
            </w:r>
          </w:p>
        </w:tc>
        <w:tc>
          <w:tcPr>
            <w:tcW w:w="2340" w:type="dxa"/>
          </w:tcPr>
          <w:p w:rsidR="00906FD6" w:rsidRPr="00E054B9" w:rsidRDefault="00906FD6" w:rsidP="00042C74">
            <w:pPr>
              <w:spacing w:after="0" w:line="240" w:lineRule="auto"/>
              <w:rPr>
                <w:rFonts w:eastAsia="Times New Roman"/>
                <w:sz w:val="20"/>
                <w:szCs w:val="20"/>
                <w:lang w:val="en-US"/>
              </w:rPr>
            </w:pPr>
            <w:proofErr w:type="spellStart"/>
            <w:r w:rsidRPr="00E054B9">
              <w:rPr>
                <w:rFonts w:eastAsia="Times New Roman"/>
                <w:sz w:val="20"/>
                <w:szCs w:val="20"/>
                <w:lang w:val="en-US"/>
              </w:rPr>
              <w:t>Համայնքային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բյուջե</w:t>
            </w:r>
            <w:proofErr w:type="spellEnd"/>
            <w:r w:rsidRPr="00E054B9">
              <w:rPr>
                <w:rFonts w:eastAsia="Times New Roman"/>
                <w:sz w:val="20"/>
                <w:szCs w:val="20"/>
                <w:lang w:val="en-US"/>
              </w:rPr>
              <w:t xml:space="preserve">, </w:t>
            </w:r>
            <w:proofErr w:type="spellStart"/>
            <w:r>
              <w:rPr>
                <w:rFonts w:eastAsia="Times New Roman"/>
                <w:sz w:val="20"/>
                <w:szCs w:val="20"/>
                <w:lang w:val="en-US"/>
              </w:rPr>
              <w:t>օ</w:t>
            </w:r>
            <w:r w:rsidRPr="00E054B9">
              <w:rPr>
                <w:rFonts w:eastAsia="Times New Roman"/>
                <w:sz w:val="20"/>
                <w:szCs w:val="20"/>
                <w:lang w:val="en-US"/>
              </w:rPr>
              <w:t>րենսդրությամբ</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չարգելված</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ֆինանսավորման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աղբյուրներ</w:t>
            </w:r>
            <w:proofErr w:type="spellEnd"/>
          </w:p>
        </w:tc>
      </w:tr>
      <w:tr w:rsidR="00906FD6" w:rsidRPr="00435A61" w:rsidTr="009D1305">
        <w:trPr>
          <w:trHeight w:val="5120"/>
        </w:trPr>
        <w:tc>
          <w:tcPr>
            <w:tcW w:w="630" w:type="dxa"/>
          </w:tcPr>
          <w:p w:rsidR="00906FD6" w:rsidRPr="00E029B4" w:rsidRDefault="00906FD6" w:rsidP="002202E8">
            <w:pPr>
              <w:spacing w:after="0"/>
              <w:ind w:left="57"/>
              <w:rPr>
                <w:sz w:val="20"/>
                <w:szCs w:val="20"/>
                <w:lang w:val="en-US"/>
              </w:rPr>
            </w:pPr>
            <w:r>
              <w:rPr>
                <w:sz w:val="20"/>
                <w:szCs w:val="20"/>
                <w:lang w:val="en-US"/>
              </w:rPr>
              <w:t>2</w:t>
            </w:r>
            <w:r w:rsidR="002202E8">
              <w:rPr>
                <w:sz w:val="20"/>
                <w:szCs w:val="20"/>
                <w:lang w:val="en-US"/>
              </w:rPr>
              <w:t>9</w:t>
            </w:r>
            <w:r>
              <w:rPr>
                <w:sz w:val="20"/>
                <w:szCs w:val="20"/>
                <w:lang w:val="en-US"/>
              </w:rPr>
              <w:t>.</w:t>
            </w:r>
          </w:p>
        </w:tc>
        <w:tc>
          <w:tcPr>
            <w:tcW w:w="2700" w:type="dxa"/>
          </w:tcPr>
          <w:p w:rsidR="00906FD6" w:rsidRPr="00E054B9" w:rsidRDefault="00906FD6" w:rsidP="00E054B9">
            <w:pPr>
              <w:spacing w:after="0" w:line="240" w:lineRule="auto"/>
              <w:rPr>
                <w:rFonts w:eastAsia="Times New Roman"/>
                <w:sz w:val="20"/>
                <w:szCs w:val="20"/>
                <w:lang w:val="en-US"/>
              </w:rPr>
            </w:pPr>
            <w:r w:rsidRPr="00E054B9">
              <w:rPr>
                <w:bCs/>
                <w:iCs/>
                <w:sz w:val="20"/>
                <w:szCs w:val="20"/>
                <w:lang w:val="ru-RU"/>
              </w:rPr>
              <w:t>Արտակարգ</w:t>
            </w:r>
            <w:r w:rsidRPr="00E054B9">
              <w:rPr>
                <w:bCs/>
                <w:iCs/>
                <w:sz w:val="20"/>
                <w:szCs w:val="20"/>
              </w:rPr>
              <w:t xml:space="preserve"> </w:t>
            </w:r>
            <w:r w:rsidRPr="00E054B9">
              <w:rPr>
                <w:bCs/>
                <w:iCs/>
                <w:sz w:val="20"/>
                <w:szCs w:val="20"/>
                <w:lang w:val="ru-RU"/>
              </w:rPr>
              <w:t>իրավիճակեր</w:t>
            </w:r>
            <w:proofErr w:type="spellStart"/>
            <w:r w:rsidRPr="00E054B9">
              <w:rPr>
                <w:bCs/>
                <w:iCs/>
                <w:sz w:val="20"/>
                <w:szCs w:val="20"/>
                <w:lang w:val="en-US"/>
              </w:rPr>
              <w:t>ում</w:t>
            </w:r>
            <w:proofErr w:type="spellEnd"/>
            <w:r w:rsidRPr="00E054B9">
              <w:rPr>
                <w:bCs/>
                <w:iCs/>
                <w:sz w:val="20"/>
                <w:szCs w:val="20"/>
                <w:lang w:val="en-US"/>
              </w:rPr>
              <w:t xml:space="preserve"> </w:t>
            </w:r>
            <w:r w:rsidRPr="00E054B9">
              <w:rPr>
                <w:bCs/>
                <w:iCs/>
                <w:sz w:val="20"/>
                <w:szCs w:val="20"/>
                <w:lang w:val="ru-RU"/>
              </w:rPr>
              <w:t>բնակչությանը</w:t>
            </w:r>
            <w:r w:rsidRPr="00E054B9">
              <w:rPr>
                <w:bCs/>
                <w:iCs/>
                <w:sz w:val="20"/>
                <w:szCs w:val="20"/>
              </w:rPr>
              <w:t xml:space="preserve"> </w:t>
            </w:r>
            <w:r w:rsidRPr="00E054B9">
              <w:rPr>
                <w:bCs/>
                <w:iCs/>
                <w:sz w:val="20"/>
                <w:szCs w:val="20"/>
                <w:lang w:val="ru-RU"/>
              </w:rPr>
              <w:t>բուժօգնության</w:t>
            </w:r>
            <w:r w:rsidRPr="00E054B9">
              <w:rPr>
                <w:bCs/>
                <w:iCs/>
                <w:sz w:val="20"/>
                <w:szCs w:val="20"/>
              </w:rPr>
              <w:t xml:space="preserve"> </w:t>
            </w:r>
            <w:r w:rsidRPr="00E054B9">
              <w:rPr>
                <w:bCs/>
                <w:iCs/>
                <w:sz w:val="20"/>
                <w:szCs w:val="20"/>
                <w:lang w:val="ru-RU"/>
              </w:rPr>
              <w:t>ցուցաբերում</w:t>
            </w:r>
          </w:p>
        </w:tc>
        <w:tc>
          <w:tcPr>
            <w:tcW w:w="3780" w:type="dxa"/>
          </w:tcPr>
          <w:p w:rsidR="00906FD6" w:rsidRPr="00321040" w:rsidRDefault="00906FD6" w:rsidP="00321040">
            <w:pPr>
              <w:spacing w:after="0" w:line="240" w:lineRule="auto"/>
              <w:ind w:left="-18"/>
              <w:rPr>
                <w:rFonts w:eastAsia="Times New Roman"/>
                <w:sz w:val="20"/>
                <w:szCs w:val="20"/>
                <w:lang w:val="en-US"/>
              </w:rPr>
            </w:pPr>
            <w:r w:rsidRPr="00E054B9">
              <w:rPr>
                <w:sz w:val="20"/>
                <w:szCs w:val="20"/>
                <w:lang w:val="en-US"/>
              </w:rPr>
              <w:t xml:space="preserve"> 1.</w:t>
            </w:r>
            <w:r w:rsidRPr="00E054B9">
              <w:rPr>
                <w:rFonts w:eastAsia="Times New Roman"/>
                <w:sz w:val="20"/>
                <w:szCs w:val="20"/>
              </w:rPr>
              <w:t xml:space="preserve"> Աղետների բժշկության </w:t>
            </w:r>
            <w:r>
              <w:rPr>
                <w:rFonts w:eastAsia="Times New Roman"/>
                <w:sz w:val="20"/>
                <w:szCs w:val="20"/>
              </w:rPr>
              <w:t>կ</w:t>
            </w:r>
            <w:r w:rsidRPr="00E054B9">
              <w:rPr>
                <w:sz w:val="20"/>
                <w:szCs w:val="20"/>
                <w:lang w:val="hy-AM"/>
              </w:rPr>
              <w:t>ենտրոնի հագեցվածությունը բժշկական նոր և ժամանակակից սարքավորումներով, դեղորայքով, վիրակապական և  ախտորոշիչ նյութերով</w:t>
            </w:r>
          </w:p>
          <w:p w:rsidR="00906FD6" w:rsidRDefault="00906FD6" w:rsidP="002202E8">
            <w:pPr>
              <w:spacing w:after="0"/>
              <w:rPr>
                <w:kern w:val="16"/>
                <w:sz w:val="20"/>
                <w:szCs w:val="20"/>
              </w:rPr>
            </w:pPr>
            <w:r>
              <w:rPr>
                <w:iCs/>
                <w:sz w:val="20"/>
                <w:szCs w:val="20"/>
              </w:rPr>
              <w:t xml:space="preserve"> </w:t>
            </w:r>
            <w:r w:rsidRPr="00E054B9">
              <w:rPr>
                <w:iCs/>
                <w:sz w:val="20"/>
                <w:szCs w:val="20"/>
              </w:rPr>
              <w:t>2.Արտակարգ իրավիճակներում փրկարար ծառայողի ապահով</w:t>
            </w:r>
            <w:r>
              <w:rPr>
                <w:iCs/>
                <w:sz w:val="20"/>
                <w:szCs w:val="20"/>
              </w:rPr>
              <w:t>վածություն</w:t>
            </w:r>
            <w:r w:rsidRPr="00E054B9">
              <w:rPr>
                <w:iCs/>
                <w:sz w:val="20"/>
                <w:szCs w:val="20"/>
              </w:rPr>
              <w:t xml:space="preserve">  անհրաժեշտ միջոցներով                                      </w:t>
            </w:r>
            <w:r w:rsidRPr="00E054B9">
              <w:rPr>
                <w:kern w:val="16"/>
                <w:sz w:val="20"/>
                <w:szCs w:val="20"/>
              </w:rPr>
              <w:t>3. Բնածին և տեխնածին աղետների դեպքում արագ արձագանքման բուժօգնության ծառայություններ</w:t>
            </w:r>
            <w:r>
              <w:rPr>
                <w:kern w:val="16"/>
                <w:sz w:val="20"/>
                <w:szCs w:val="20"/>
              </w:rPr>
              <w:t>ի առկայություն</w:t>
            </w:r>
            <w:r w:rsidRPr="00E054B9">
              <w:rPr>
                <w:kern w:val="16"/>
                <w:sz w:val="20"/>
                <w:szCs w:val="20"/>
              </w:rPr>
              <w:t xml:space="preserve">               </w:t>
            </w:r>
          </w:p>
          <w:p w:rsidR="00906FD6" w:rsidRPr="002202E8" w:rsidRDefault="00906FD6" w:rsidP="002202E8">
            <w:pPr>
              <w:spacing w:after="0"/>
              <w:rPr>
                <w:iCs/>
                <w:sz w:val="20"/>
                <w:szCs w:val="20"/>
              </w:rPr>
            </w:pPr>
            <w:r w:rsidRPr="00E054B9">
              <w:rPr>
                <w:kern w:val="16"/>
                <w:sz w:val="20"/>
                <w:szCs w:val="20"/>
              </w:rPr>
              <w:t xml:space="preserve"> 4.</w:t>
            </w:r>
            <w:r w:rsidRPr="00E054B9">
              <w:rPr>
                <w:sz w:val="20"/>
                <w:szCs w:val="20"/>
                <w:lang w:val="hy-AM"/>
              </w:rPr>
              <w:t>Փրկարար ծառայողների</w:t>
            </w:r>
            <w:r>
              <w:rPr>
                <w:sz w:val="20"/>
                <w:szCs w:val="20"/>
                <w:lang w:val="en-US"/>
              </w:rPr>
              <w:t>,</w:t>
            </w:r>
            <w:r w:rsidRPr="00E054B9">
              <w:rPr>
                <w:sz w:val="20"/>
                <w:szCs w:val="20"/>
                <w:lang w:val="hy-AM"/>
              </w:rPr>
              <w:t xml:space="preserve"> նրանց ընտանիքի անդամների, փրկարար ծառայության  կենսաթոշակառուների </w:t>
            </w:r>
            <w:r>
              <w:rPr>
                <w:sz w:val="20"/>
                <w:szCs w:val="20"/>
                <w:lang w:val="hy-AM"/>
              </w:rPr>
              <w:t>բուժսպարսարկու</w:t>
            </w:r>
            <w:r>
              <w:rPr>
                <w:sz w:val="20"/>
                <w:szCs w:val="20"/>
                <w:lang w:val="en-US"/>
              </w:rPr>
              <w:t>մ</w:t>
            </w:r>
            <w:r w:rsidRPr="00E054B9">
              <w:rPr>
                <w:sz w:val="20"/>
                <w:szCs w:val="20"/>
                <w:lang w:val="hy-AM"/>
              </w:rPr>
              <w:t xml:space="preserve"> </w:t>
            </w:r>
            <w:r w:rsidRPr="00E054B9">
              <w:rPr>
                <w:sz w:val="20"/>
                <w:szCs w:val="20"/>
                <w:lang w:val="en-US"/>
              </w:rPr>
              <w:t xml:space="preserve">   </w:t>
            </w:r>
          </w:p>
        </w:tc>
        <w:tc>
          <w:tcPr>
            <w:tcW w:w="2790" w:type="dxa"/>
          </w:tcPr>
          <w:p w:rsidR="00906FD6" w:rsidRPr="00E054B9" w:rsidRDefault="00906FD6" w:rsidP="00977FA4">
            <w:pPr>
              <w:spacing w:line="240" w:lineRule="auto"/>
              <w:rPr>
                <w:rFonts w:cs="Sylfaen"/>
                <w:iCs/>
                <w:sz w:val="20"/>
                <w:szCs w:val="20"/>
              </w:rPr>
            </w:pPr>
            <w:r w:rsidRPr="00E054B9">
              <w:rPr>
                <w:rFonts w:cs="Sylfaen"/>
                <w:iCs/>
                <w:sz w:val="20"/>
                <w:szCs w:val="20"/>
              </w:rPr>
              <w:t>Արտակարգ իրավիճակների</w:t>
            </w:r>
            <w:r>
              <w:rPr>
                <w:rFonts w:cs="Sylfaen"/>
                <w:iCs/>
                <w:sz w:val="20"/>
                <w:szCs w:val="20"/>
              </w:rPr>
              <w:t>ն և աղետներին</w:t>
            </w:r>
            <w:r w:rsidRPr="00E054B9">
              <w:rPr>
                <w:rFonts w:cs="Sylfaen"/>
                <w:iCs/>
                <w:sz w:val="20"/>
                <w:szCs w:val="20"/>
              </w:rPr>
              <w:t xml:space="preserve"> ժամանակին արձագանքում, հետևանքների նվազեցում և բնակչության պաշտպանություն </w:t>
            </w:r>
          </w:p>
        </w:tc>
        <w:tc>
          <w:tcPr>
            <w:tcW w:w="2340" w:type="dxa"/>
          </w:tcPr>
          <w:p w:rsidR="00906FD6" w:rsidRPr="00E054B9" w:rsidRDefault="00906FD6" w:rsidP="00E054B9">
            <w:pPr>
              <w:spacing w:after="120" w:line="240" w:lineRule="auto"/>
              <w:rPr>
                <w:rFonts w:eastAsia="Times New Roman"/>
                <w:sz w:val="20"/>
                <w:szCs w:val="20"/>
              </w:rPr>
            </w:pPr>
          </w:p>
        </w:tc>
        <w:tc>
          <w:tcPr>
            <w:tcW w:w="1530" w:type="dxa"/>
          </w:tcPr>
          <w:p w:rsidR="00906FD6" w:rsidRPr="00E054B9" w:rsidRDefault="00906FD6" w:rsidP="00E054B9">
            <w:pPr>
              <w:spacing w:line="240" w:lineRule="auto"/>
              <w:ind w:right="-152" w:hanging="64"/>
              <w:rPr>
                <w:rFonts w:eastAsia="Times New Roman"/>
                <w:sz w:val="20"/>
                <w:szCs w:val="20"/>
                <w:lang w:val="en-US"/>
              </w:rPr>
            </w:pPr>
            <w:r w:rsidRPr="00E054B9">
              <w:rPr>
                <w:rFonts w:eastAsia="Times New Roman"/>
                <w:sz w:val="20"/>
                <w:szCs w:val="20"/>
                <w:lang w:val="en-US"/>
              </w:rPr>
              <w:t>2020-2030թթ.</w:t>
            </w:r>
          </w:p>
        </w:tc>
        <w:tc>
          <w:tcPr>
            <w:tcW w:w="2340" w:type="dxa"/>
          </w:tcPr>
          <w:p w:rsidR="00906FD6" w:rsidRPr="00E054B9" w:rsidRDefault="00906FD6" w:rsidP="00E054B9">
            <w:pPr>
              <w:spacing w:line="240" w:lineRule="auto"/>
              <w:rPr>
                <w:rFonts w:eastAsia="Times New Roman"/>
                <w:sz w:val="20"/>
                <w:szCs w:val="20"/>
                <w:lang w:val="en-US"/>
              </w:rPr>
            </w:pPr>
            <w:proofErr w:type="spellStart"/>
            <w:r w:rsidRPr="00E054B9">
              <w:rPr>
                <w:rFonts w:eastAsia="Times New Roman"/>
                <w:sz w:val="20"/>
                <w:szCs w:val="20"/>
                <w:lang w:val="en-US"/>
              </w:rPr>
              <w:t>Պետական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բյուջե</w:t>
            </w:r>
            <w:proofErr w:type="spellEnd"/>
          </w:p>
        </w:tc>
      </w:tr>
      <w:tr w:rsidR="00906FD6" w:rsidRPr="00147EA9" w:rsidTr="009D1305">
        <w:trPr>
          <w:trHeight w:val="2978"/>
        </w:trPr>
        <w:tc>
          <w:tcPr>
            <w:tcW w:w="630" w:type="dxa"/>
          </w:tcPr>
          <w:p w:rsidR="00906FD6" w:rsidRPr="00E029B4" w:rsidRDefault="002202E8" w:rsidP="003D781F">
            <w:pPr>
              <w:spacing w:after="0"/>
              <w:ind w:left="57"/>
              <w:rPr>
                <w:sz w:val="20"/>
                <w:szCs w:val="20"/>
                <w:lang w:val="en-US"/>
              </w:rPr>
            </w:pPr>
            <w:r>
              <w:rPr>
                <w:sz w:val="20"/>
                <w:szCs w:val="20"/>
                <w:lang w:val="en-US"/>
              </w:rPr>
              <w:lastRenderedPageBreak/>
              <w:t>30</w:t>
            </w:r>
            <w:r w:rsidR="00906FD6">
              <w:rPr>
                <w:sz w:val="20"/>
                <w:szCs w:val="20"/>
                <w:lang w:val="en-US"/>
              </w:rPr>
              <w:t>.</w:t>
            </w:r>
          </w:p>
        </w:tc>
        <w:tc>
          <w:tcPr>
            <w:tcW w:w="2700" w:type="dxa"/>
          </w:tcPr>
          <w:p w:rsidR="00906FD6" w:rsidRPr="007B463B" w:rsidRDefault="00906FD6" w:rsidP="007B463B">
            <w:pPr>
              <w:spacing w:line="240" w:lineRule="auto"/>
              <w:rPr>
                <w:rFonts w:eastAsia="Times New Roman"/>
                <w:sz w:val="20"/>
                <w:szCs w:val="20"/>
                <w:lang w:val="en-US" w:eastAsia="ru-RU"/>
              </w:rPr>
            </w:pPr>
            <w:r w:rsidRPr="00E054B9">
              <w:rPr>
                <w:rFonts w:eastAsia="Yu Gothic"/>
                <w:sz w:val="20"/>
                <w:szCs w:val="20"/>
              </w:rPr>
              <w:t>«</w:t>
            </w:r>
            <w:r w:rsidRPr="00E054B9">
              <w:rPr>
                <w:rFonts w:eastAsia="Times New Roman"/>
                <w:sz w:val="20"/>
                <w:szCs w:val="20"/>
              </w:rPr>
              <w:t>Աղետների բժշկության կենտրոն</w:t>
            </w:r>
            <w:r w:rsidRPr="00E054B9">
              <w:rPr>
                <w:rFonts w:eastAsia="Yu Gothic"/>
                <w:sz w:val="20"/>
                <w:szCs w:val="20"/>
              </w:rPr>
              <w:t>»</w:t>
            </w:r>
            <w:r w:rsidRPr="00E054B9">
              <w:rPr>
                <w:rFonts w:eastAsia="Times New Roman"/>
                <w:sz w:val="20"/>
                <w:szCs w:val="20"/>
              </w:rPr>
              <w:t xml:space="preserve"> ՊՈԱԿ-ի </w:t>
            </w:r>
            <w:r w:rsidRPr="00E054B9">
              <w:rPr>
                <w:sz w:val="20"/>
                <w:szCs w:val="20"/>
                <w:lang w:val="hy-AM"/>
              </w:rPr>
              <w:t xml:space="preserve">ուսումանական </w:t>
            </w:r>
            <w:r w:rsidRPr="00E054B9">
              <w:rPr>
                <w:sz w:val="20"/>
                <w:szCs w:val="20"/>
                <w:lang w:val="en-US"/>
              </w:rPr>
              <w:t xml:space="preserve"> </w:t>
            </w:r>
            <w:r w:rsidRPr="00E054B9">
              <w:rPr>
                <w:sz w:val="20"/>
                <w:szCs w:val="20"/>
                <w:lang w:val="hy-AM"/>
              </w:rPr>
              <w:t xml:space="preserve">բաժնի </w:t>
            </w:r>
            <w:proofErr w:type="spellStart"/>
            <w:r>
              <w:rPr>
                <w:sz w:val="20"/>
                <w:szCs w:val="20"/>
                <w:lang w:val="en-US"/>
              </w:rPr>
              <w:t>զարգացում</w:t>
            </w:r>
            <w:proofErr w:type="spellEnd"/>
          </w:p>
        </w:tc>
        <w:tc>
          <w:tcPr>
            <w:tcW w:w="3780" w:type="dxa"/>
          </w:tcPr>
          <w:p w:rsidR="00906FD6" w:rsidRPr="00321040" w:rsidRDefault="00906FD6" w:rsidP="00321040">
            <w:pPr>
              <w:pStyle w:val="BodyText"/>
              <w:spacing w:line="240" w:lineRule="auto"/>
              <w:jc w:val="left"/>
              <w:rPr>
                <w:rFonts w:ascii="GHEA Grapalat" w:hAnsi="GHEA Grapalat"/>
                <w:b w:val="0"/>
                <w:sz w:val="20"/>
                <w:lang w:val="en-US"/>
              </w:rPr>
            </w:pPr>
            <w:r w:rsidRPr="00E054B9">
              <w:rPr>
                <w:rFonts w:ascii="GHEA Grapalat" w:hAnsi="GHEA Grapalat"/>
                <w:b w:val="0"/>
                <w:sz w:val="20"/>
                <w:lang w:val="en-US"/>
              </w:rPr>
              <w:t>1</w:t>
            </w:r>
            <w:r w:rsidRPr="00124B8D">
              <w:rPr>
                <w:rFonts w:ascii="GHEA Grapalat" w:hAnsi="GHEA Grapalat"/>
                <w:b w:val="0"/>
                <w:sz w:val="20"/>
                <w:lang w:val="en-US"/>
              </w:rPr>
              <w:t>.</w:t>
            </w:r>
            <w:r w:rsidR="00124B8D" w:rsidRPr="00124B8D">
              <w:rPr>
                <w:rFonts w:ascii="GHEA Grapalat" w:eastAsia="Yu Gothic" w:hAnsi="GHEA Grapalat"/>
                <w:b w:val="0"/>
                <w:sz w:val="20"/>
              </w:rPr>
              <w:t xml:space="preserve"> </w:t>
            </w:r>
            <w:r w:rsidRPr="00124B8D">
              <w:rPr>
                <w:rFonts w:ascii="GHEA Grapalat" w:hAnsi="GHEA Grapalat"/>
                <w:b w:val="0"/>
                <w:sz w:val="20"/>
                <w:lang w:val="hy-AM"/>
              </w:rPr>
              <w:t xml:space="preserve"> </w:t>
            </w:r>
            <w:r w:rsidR="00124B8D" w:rsidRPr="00124B8D">
              <w:rPr>
                <w:rFonts w:ascii="GHEA Grapalat" w:eastAsia="Yu Gothic" w:hAnsi="GHEA Grapalat"/>
                <w:b w:val="0"/>
                <w:sz w:val="20"/>
              </w:rPr>
              <w:t>«</w:t>
            </w:r>
            <w:proofErr w:type="spellStart"/>
            <w:r w:rsidR="00124B8D" w:rsidRPr="00124B8D">
              <w:rPr>
                <w:rFonts w:ascii="GHEA Grapalat" w:hAnsi="GHEA Grapalat"/>
                <w:b w:val="0"/>
                <w:sz w:val="20"/>
              </w:rPr>
              <w:t>Աղետների</w:t>
            </w:r>
            <w:proofErr w:type="spellEnd"/>
            <w:r w:rsidR="00124B8D" w:rsidRPr="00124B8D">
              <w:rPr>
                <w:rFonts w:ascii="GHEA Grapalat" w:hAnsi="GHEA Grapalat"/>
                <w:b w:val="0"/>
                <w:sz w:val="20"/>
              </w:rPr>
              <w:t xml:space="preserve"> </w:t>
            </w:r>
            <w:proofErr w:type="spellStart"/>
            <w:r w:rsidR="00124B8D" w:rsidRPr="00124B8D">
              <w:rPr>
                <w:rFonts w:ascii="GHEA Grapalat" w:hAnsi="GHEA Grapalat"/>
                <w:b w:val="0"/>
                <w:sz w:val="20"/>
              </w:rPr>
              <w:t>բժշկության</w:t>
            </w:r>
            <w:proofErr w:type="spellEnd"/>
            <w:r w:rsidR="00124B8D" w:rsidRPr="00124B8D">
              <w:rPr>
                <w:rFonts w:ascii="GHEA Grapalat" w:hAnsi="GHEA Grapalat"/>
                <w:b w:val="0"/>
                <w:sz w:val="20"/>
              </w:rPr>
              <w:t xml:space="preserve"> </w:t>
            </w:r>
            <w:proofErr w:type="spellStart"/>
            <w:r w:rsidR="00124B8D" w:rsidRPr="00124B8D">
              <w:rPr>
                <w:rFonts w:ascii="GHEA Grapalat" w:hAnsi="GHEA Grapalat"/>
                <w:b w:val="0"/>
                <w:sz w:val="20"/>
              </w:rPr>
              <w:t>կենտրոն</w:t>
            </w:r>
            <w:proofErr w:type="spellEnd"/>
            <w:r w:rsidR="00124B8D" w:rsidRPr="00124B8D">
              <w:rPr>
                <w:rFonts w:ascii="GHEA Grapalat" w:eastAsia="Yu Gothic" w:hAnsi="GHEA Grapalat"/>
                <w:b w:val="0"/>
                <w:sz w:val="20"/>
              </w:rPr>
              <w:t>»</w:t>
            </w:r>
            <w:r w:rsidR="00124B8D" w:rsidRPr="00124B8D">
              <w:rPr>
                <w:rFonts w:ascii="GHEA Grapalat" w:hAnsi="GHEA Grapalat"/>
                <w:b w:val="0"/>
                <w:sz w:val="20"/>
              </w:rPr>
              <w:t xml:space="preserve"> ՊՈԱԿ-ի </w:t>
            </w:r>
            <w:r w:rsidRPr="00124B8D">
              <w:rPr>
                <w:rFonts w:ascii="GHEA Grapalat" w:hAnsi="GHEA Grapalat"/>
                <w:b w:val="0"/>
                <w:sz w:val="20"/>
                <w:lang w:val="hy-AM"/>
              </w:rPr>
              <w:t>ուսումանական</w:t>
            </w:r>
            <w:r>
              <w:rPr>
                <w:rFonts w:ascii="GHEA Grapalat" w:hAnsi="GHEA Grapalat"/>
                <w:b w:val="0"/>
                <w:sz w:val="20"/>
                <w:lang w:val="hy-AM"/>
              </w:rPr>
              <w:t xml:space="preserve"> բաժնի աշխատանքներ</w:t>
            </w:r>
            <w:r>
              <w:rPr>
                <w:rFonts w:ascii="GHEA Grapalat" w:hAnsi="GHEA Grapalat"/>
                <w:b w:val="0"/>
                <w:sz w:val="20"/>
                <w:lang w:val="en-US"/>
              </w:rPr>
              <w:t>ի ը</w:t>
            </w:r>
            <w:r w:rsidRPr="00E054B9">
              <w:rPr>
                <w:rFonts w:ascii="GHEA Grapalat" w:hAnsi="GHEA Grapalat"/>
                <w:b w:val="0"/>
                <w:sz w:val="20"/>
                <w:lang w:val="hy-AM"/>
              </w:rPr>
              <w:t>նդլայն</w:t>
            </w:r>
            <w:proofErr w:type="spellStart"/>
            <w:r>
              <w:rPr>
                <w:rFonts w:ascii="GHEA Grapalat" w:hAnsi="GHEA Grapalat"/>
                <w:b w:val="0"/>
                <w:sz w:val="20"/>
                <w:lang w:val="en-US"/>
              </w:rPr>
              <w:t>ում</w:t>
            </w:r>
            <w:proofErr w:type="spellEnd"/>
            <w:r w:rsidRPr="00E054B9">
              <w:rPr>
                <w:rFonts w:ascii="GHEA Grapalat" w:hAnsi="GHEA Grapalat"/>
                <w:b w:val="0"/>
                <w:sz w:val="20"/>
                <w:lang w:val="hy-AM"/>
              </w:rPr>
              <w:t>՝ աղետների բժշկության համակարգի բուժմասնագետներ</w:t>
            </w:r>
            <w:r>
              <w:rPr>
                <w:rFonts w:ascii="GHEA Grapalat" w:hAnsi="GHEA Grapalat"/>
                <w:b w:val="0"/>
                <w:sz w:val="20"/>
                <w:lang w:val="hy-AM"/>
              </w:rPr>
              <w:t>ի պատրաստ</w:t>
            </w:r>
            <w:proofErr w:type="spellStart"/>
            <w:r w:rsidR="00124B8D">
              <w:rPr>
                <w:rFonts w:ascii="GHEA Grapalat" w:hAnsi="GHEA Grapalat"/>
                <w:b w:val="0"/>
                <w:sz w:val="20"/>
                <w:lang w:val="en-US"/>
              </w:rPr>
              <w:t>ու</w:t>
            </w:r>
            <w:proofErr w:type="spellEnd"/>
            <w:r>
              <w:rPr>
                <w:rFonts w:ascii="GHEA Grapalat" w:hAnsi="GHEA Grapalat"/>
                <w:b w:val="0"/>
                <w:sz w:val="20"/>
                <w:lang w:val="hy-AM"/>
              </w:rPr>
              <w:t>մ և վերապատրաստ</w:t>
            </w:r>
            <w:proofErr w:type="spellStart"/>
            <w:r w:rsidR="00124B8D">
              <w:rPr>
                <w:rFonts w:ascii="GHEA Grapalat" w:hAnsi="GHEA Grapalat"/>
                <w:b w:val="0"/>
                <w:sz w:val="20"/>
                <w:lang w:val="en-US"/>
              </w:rPr>
              <w:t>ու</w:t>
            </w:r>
            <w:proofErr w:type="spellEnd"/>
            <w:r>
              <w:rPr>
                <w:rFonts w:ascii="GHEA Grapalat" w:hAnsi="GHEA Grapalat"/>
                <w:b w:val="0"/>
                <w:sz w:val="20"/>
                <w:lang w:val="hy-AM"/>
              </w:rPr>
              <w:t>մ</w:t>
            </w:r>
          </w:p>
          <w:p w:rsidR="00906FD6" w:rsidRDefault="00906FD6" w:rsidP="00321040">
            <w:pPr>
              <w:spacing w:after="0" w:line="240" w:lineRule="auto"/>
              <w:ind w:left="-18"/>
              <w:rPr>
                <w:rFonts w:eastAsia="Times New Roman"/>
                <w:sz w:val="20"/>
                <w:szCs w:val="20"/>
              </w:rPr>
            </w:pPr>
            <w:r w:rsidRPr="00E054B9">
              <w:rPr>
                <w:rFonts w:eastAsia="Times New Roman"/>
                <w:sz w:val="20"/>
                <w:szCs w:val="20"/>
              </w:rPr>
              <w:t>2.Առաջին բուժօգնության գործնական և պրակտիկ դասընթացն</w:t>
            </w:r>
            <w:r>
              <w:rPr>
                <w:rFonts w:eastAsia="Times New Roman"/>
                <w:sz w:val="20"/>
                <w:szCs w:val="20"/>
              </w:rPr>
              <w:t>երի կազմակերպում</w:t>
            </w:r>
            <w:r w:rsidRPr="00E054B9">
              <w:rPr>
                <w:rFonts w:eastAsia="Times New Roman"/>
                <w:sz w:val="20"/>
                <w:szCs w:val="20"/>
              </w:rPr>
              <w:t xml:space="preserve"> </w:t>
            </w:r>
            <w:r>
              <w:rPr>
                <w:rFonts w:eastAsia="Times New Roman"/>
                <w:sz w:val="20"/>
                <w:szCs w:val="20"/>
              </w:rPr>
              <w:t>և թեստավորում</w:t>
            </w:r>
          </w:p>
          <w:p w:rsidR="00906FD6" w:rsidRDefault="00906FD6" w:rsidP="00321040">
            <w:pPr>
              <w:spacing w:after="0" w:line="240" w:lineRule="auto"/>
              <w:ind w:left="-18"/>
              <w:rPr>
                <w:rFonts w:eastAsia="Times New Roman"/>
                <w:sz w:val="20"/>
                <w:szCs w:val="20"/>
              </w:rPr>
            </w:pPr>
          </w:p>
          <w:p w:rsidR="00906FD6" w:rsidRPr="00E054B9" w:rsidRDefault="00906FD6" w:rsidP="00321040">
            <w:pPr>
              <w:spacing w:after="0" w:line="240" w:lineRule="auto"/>
              <w:ind w:left="-18"/>
              <w:rPr>
                <w:rFonts w:eastAsia="Times New Roman"/>
                <w:sz w:val="20"/>
                <w:szCs w:val="20"/>
              </w:rPr>
            </w:pPr>
          </w:p>
          <w:p w:rsidR="00906FD6" w:rsidRPr="00E054B9" w:rsidRDefault="00906FD6" w:rsidP="00E054B9">
            <w:pPr>
              <w:spacing w:after="0" w:line="240" w:lineRule="auto"/>
              <w:ind w:hanging="18"/>
              <w:rPr>
                <w:rFonts w:eastAsia="Times New Roman"/>
                <w:sz w:val="20"/>
                <w:szCs w:val="20"/>
                <w:lang w:val="hy-AM"/>
              </w:rPr>
            </w:pPr>
          </w:p>
        </w:tc>
        <w:tc>
          <w:tcPr>
            <w:tcW w:w="2790" w:type="dxa"/>
          </w:tcPr>
          <w:p w:rsidR="00906FD6" w:rsidRPr="00E054B9" w:rsidRDefault="00906FD6" w:rsidP="007B463B">
            <w:pPr>
              <w:spacing w:after="120" w:line="240" w:lineRule="auto"/>
              <w:rPr>
                <w:rFonts w:eastAsia="Times New Roman"/>
                <w:sz w:val="20"/>
                <w:szCs w:val="20"/>
              </w:rPr>
            </w:pPr>
            <w:r w:rsidRPr="00E054B9">
              <w:rPr>
                <w:rFonts w:eastAsia="Times New Roman"/>
                <w:sz w:val="20"/>
                <w:szCs w:val="20"/>
              </w:rPr>
              <w:t>Առաջին բուժօգնության հիմունքների</w:t>
            </w:r>
            <w:r>
              <w:rPr>
                <w:rFonts w:eastAsia="Times New Roman"/>
                <w:sz w:val="20"/>
                <w:szCs w:val="20"/>
              </w:rPr>
              <w:t>ն</w:t>
            </w:r>
            <w:r w:rsidRPr="00E054B9">
              <w:rPr>
                <w:rFonts w:eastAsia="Times New Roman"/>
                <w:sz w:val="20"/>
                <w:szCs w:val="20"/>
              </w:rPr>
              <w:t xml:space="preserve">  տիրապետում, գիտելիքների և հմտությունների արդիկանացում</w:t>
            </w:r>
          </w:p>
        </w:tc>
        <w:tc>
          <w:tcPr>
            <w:tcW w:w="2340" w:type="dxa"/>
          </w:tcPr>
          <w:p w:rsidR="00906FD6" w:rsidRPr="00E054B9" w:rsidRDefault="00906FD6" w:rsidP="00E054B9">
            <w:pPr>
              <w:spacing w:after="0" w:line="240" w:lineRule="auto"/>
              <w:rPr>
                <w:rFonts w:eastAsia="Times New Roman"/>
                <w:sz w:val="20"/>
                <w:szCs w:val="20"/>
              </w:rPr>
            </w:pPr>
          </w:p>
        </w:tc>
        <w:tc>
          <w:tcPr>
            <w:tcW w:w="1530" w:type="dxa"/>
          </w:tcPr>
          <w:p w:rsidR="00906FD6" w:rsidRPr="00E054B9" w:rsidRDefault="00906FD6" w:rsidP="002202E8">
            <w:pPr>
              <w:spacing w:after="120" w:line="240" w:lineRule="auto"/>
              <w:ind w:left="-108" w:right="-142"/>
              <w:rPr>
                <w:rFonts w:eastAsia="Times New Roman"/>
                <w:sz w:val="20"/>
                <w:szCs w:val="20"/>
                <w:lang w:val="hy-AM"/>
              </w:rPr>
            </w:pPr>
            <w:r w:rsidRPr="00E054B9">
              <w:rPr>
                <w:rFonts w:eastAsia="Times New Roman"/>
                <w:sz w:val="20"/>
                <w:szCs w:val="20"/>
                <w:lang w:val="en-US"/>
              </w:rPr>
              <w:t>2020-2030թթ</w:t>
            </w:r>
            <w:r>
              <w:rPr>
                <w:rFonts w:eastAsia="Times New Roman"/>
                <w:sz w:val="20"/>
                <w:szCs w:val="20"/>
                <w:lang w:val="en-US"/>
              </w:rPr>
              <w:t>.</w:t>
            </w:r>
          </w:p>
        </w:tc>
        <w:tc>
          <w:tcPr>
            <w:tcW w:w="2340" w:type="dxa"/>
          </w:tcPr>
          <w:p w:rsidR="00906FD6" w:rsidRPr="00E054B9" w:rsidRDefault="003310B7" w:rsidP="00E054B9">
            <w:pPr>
              <w:spacing w:after="0" w:line="240" w:lineRule="auto"/>
              <w:rPr>
                <w:rFonts w:eastAsia="Times New Roman"/>
                <w:sz w:val="20"/>
                <w:szCs w:val="20"/>
                <w:lang w:val="en-US"/>
              </w:rPr>
            </w:pPr>
            <w:proofErr w:type="spellStart"/>
            <w:r w:rsidRPr="00E054B9">
              <w:rPr>
                <w:rFonts w:eastAsia="Times New Roman"/>
                <w:sz w:val="20"/>
                <w:szCs w:val="20"/>
                <w:lang w:val="en-US"/>
              </w:rPr>
              <w:t>Պետական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բյուջե</w:t>
            </w:r>
            <w:proofErr w:type="spellEnd"/>
            <w:r>
              <w:rPr>
                <w:rFonts w:eastAsia="Times New Roman"/>
                <w:sz w:val="20"/>
                <w:szCs w:val="20"/>
                <w:lang w:val="en-US"/>
              </w:rPr>
              <w:t xml:space="preserve">, </w:t>
            </w:r>
            <w:proofErr w:type="spellStart"/>
            <w:r>
              <w:rPr>
                <w:rFonts w:eastAsia="Times New Roman"/>
                <w:sz w:val="20"/>
                <w:szCs w:val="20"/>
                <w:lang w:val="en-US"/>
              </w:rPr>
              <w:t>օ</w:t>
            </w:r>
            <w:r w:rsidRPr="00E054B9">
              <w:rPr>
                <w:rFonts w:eastAsia="Times New Roman"/>
                <w:sz w:val="20"/>
                <w:szCs w:val="20"/>
                <w:lang w:val="en-US"/>
              </w:rPr>
              <w:t>րենսդրությամբ</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չարգելված</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ֆինանսավորման</w:t>
            </w:r>
            <w:proofErr w:type="spellEnd"/>
            <w:r w:rsidRPr="00E054B9">
              <w:rPr>
                <w:rFonts w:eastAsia="Times New Roman"/>
                <w:sz w:val="20"/>
                <w:szCs w:val="20"/>
                <w:lang w:val="en-US"/>
              </w:rPr>
              <w:t xml:space="preserve"> </w:t>
            </w:r>
            <w:proofErr w:type="spellStart"/>
            <w:r w:rsidRPr="00E054B9">
              <w:rPr>
                <w:rFonts w:eastAsia="Times New Roman"/>
                <w:sz w:val="20"/>
                <w:szCs w:val="20"/>
                <w:lang w:val="en-US"/>
              </w:rPr>
              <w:t>աղբյուրներ</w:t>
            </w:r>
            <w:proofErr w:type="spellEnd"/>
          </w:p>
        </w:tc>
      </w:tr>
      <w:tr w:rsidR="00CC7CF8" w:rsidRPr="00FC3DFB" w:rsidTr="009D1305">
        <w:trPr>
          <w:trHeight w:val="2501"/>
        </w:trPr>
        <w:tc>
          <w:tcPr>
            <w:tcW w:w="630" w:type="dxa"/>
          </w:tcPr>
          <w:p w:rsidR="00CC7CF8" w:rsidRPr="00FC3DFB" w:rsidRDefault="00CC7CF8" w:rsidP="002202E8">
            <w:pPr>
              <w:spacing w:after="0"/>
              <w:ind w:left="57"/>
              <w:rPr>
                <w:sz w:val="20"/>
                <w:szCs w:val="20"/>
                <w:lang w:val="en-US"/>
              </w:rPr>
            </w:pPr>
            <w:r>
              <w:rPr>
                <w:sz w:val="20"/>
                <w:szCs w:val="20"/>
                <w:lang w:val="en-US"/>
              </w:rPr>
              <w:t>3</w:t>
            </w:r>
            <w:r w:rsidR="009F6CDB">
              <w:rPr>
                <w:sz w:val="20"/>
                <w:szCs w:val="20"/>
                <w:lang w:val="en-US"/>
              </w:rPr>
              <w:t>1</w:t>
            </w:r>
            <w:r>
              <w:rPr>
                <w:sz w:val="20"/>
                <w:szCs w:val="20"/>
                <w:lang w:val="en-US"/>
              </w:rPr>
              <w:t>.</w:t>
            </w:r>
          </w:p>
        </w:tc>
        <w:tc>
          <w:tcPr>
            <w:tcW w:w="2700" w:type="dxa"/>
          </w:tcPr>
          <w:p w:rsidR="00CC7CF8" w:rsidRPr="00456C47" w:rsidRDefault="00CC7CF8" w:rsidP="00456C47">
            <w:pPr>
              <w:pStyle w:val="ListParagraph"/>
              <w:tabs>
                <w:tab w:val="left" w:pos="720"/>
              </w:tabs>
              <w:spacing w:after="0" w:line="240" w:lineRule="auto"/>
              <w:ind w:left="0"/>
              <w:rPr>
                <w:b/>
                <w:sz w:val="20"/>
                <w:szCs w:val="20"/>
              </w:rPr>
            </w:pPr>
            <w:r w:rsidRPr="00FC3DFB">
              <w:rPr>
                <w:rFonts w:cs="Sylfaen"/>
                <w:sz w:val="20"/>
                <w:szCs w:val="20"/>
              </w:rPr>
              <w:t>Հանրային</w:t>
            </w:r>
            <w:r>
              <w:rPr>
                <w:rFonts w:cs="Sylfaen"/>
                <w:sz w:val="20"/>
                <w:szCs w:val="20"/>
              </w:rPr>
              <w:t xml:space="preserve"> </w:t>
            </w:r>
            <w:r w:rsidRPr="00FC3DFB">
              <w:rPr>
                <w:rFonts w:cs="Sylfaen"/>
                <w:sz w:val="20"/>
                <w:szCs w:val="20"/>
              </w:rPr>
              <w:t>hեռուստաընկերությ</w:t>
            </w:r>
            <w:r>
              <w:rPr>
                <w:rFonts w:cs="Sylfaen"/>
                <w:sz w:val="20"/>
                <w:szCs w:val="20"/>
              </w:rPr>
              <w:t>ա</w:t>
            </w:r>
            <w:r w:rsidRPr="00FC3DFB">
              <w:rPr>
                <w:rFonts w:cs="Sylfaen"/>
                <w:sz w:val="20"/>
                <w:szCs w:val="20"/>
              </w:rPr>
              <w:t>ն, ռադիո</w:t>
            </w:r>
            <w:r>
              <w:rPr>
                <w:rFonts w:cs="Sylfaen"/>
                <w:sz w:val="20"/>
                <w:szCs w:val="20"/>
              </w:rPr>
              <w:t>յի կողմից</w:t>
            </w:r>
            <w:r w:rsidRPr="00FC3DFB">
              <w:rPr>
                <w:rFonts w:cs="Sylfaen"/>
                <w:sz w:val="20"/>
                <w:szCs w:val="20"/>
              </w:rPr>
              <w:t xml:space="preserve"> հատկաց</w:t>
            </w:r>
            <w:r>
              <w:rPr>
                <w:rFonts w:cs="Sylfaen"/>
                <w:sz w:val="20"/>
                <w:szCs w:val="20"/>
              </w:rPr>
              <w:t>վող</w:t>
            </w:r>
            <w:r w:rsidRPr="00FC3DFB">
              <w:rPr>
                <w:rFonts w:cs="Sylfaen"/>
                <w:sz w:val="20"/>
                <w:szCs w:val="20"/>
              </w:rPr>
              <w:t xml:space="preserve"> եթերաժամ</w:t>
            </w:r>
            <w:r>
              <w:rPr>
                <w:rFonts w:cs="Sylfaen"/>
                <w:sz w:val="20"/>
                <w:szCs w:val="20"/>
              </w:rPr>
              <w:t>ով</w:t>
            </w:r>
            <w:r w:rsidRPr="00FC3DFB">
              <w:rPr>
                <w:rFonts w:cs="Sylfaen"/>
                <w:sz w:val="20"/>
                <w:szCs w:val="20"/>
              </w:rPr>
              <w:t>՝ ուսուցողական ծրագրերի միջոցով հանրային իրազեկվածությունը բարձրացնելու, արտակարգ իրավիճակներում բնակչությանը պատրաստելու համար</w:t>
            </w:r>
            <w:r>
              <w:rPr>
                <w:rFonts w:cs="Sylfaen"/>
                <w:sz w:val="20"/>
                <w:szCs w:val="20"/>
              </w:rPr>
              <w:t xml:space="preserve"> </w:t>
            </w:r>
            <w:r w:rsidRPr="00FC3DFB">
              <w:rPr>
                <w:rFonts w:cs="Sylfaen"/>
                <w:sz w:val="20"/>
                <w:szCs w:val="20"/>
              </w:rPr>
              <w:t>իրավական ակտ</w:t>
            </w:r>
            <w:r>
              <w:rPr>
                <w:rFonts w:cs="Sylfaen"/>
                <w:sz w:val="20"/>
                <w:szCs w:val="20"/>
              </w:rPr>
              <w:t>ի մշակում</w:t>
            </w:r>
          </w:p>
        </w:tc>
        <w:tc>
          <w:tcPr>
            <w:tcW w:w="3780" w:type="dxa"/>
          </w:tcPr>
          <w:p w:rsidR="00CC7CF8" w:rsidRPr="00D07754" w:rsidRDefault="00CC7CF8" w:rsidP="00670D88">
            <w:pPr>
              <w:spacing w:line="240" w:lineRule="auto"/>
              <w:rPr>
                <w:rFonts w:cs="Arial"/>
                <w:sz w:val="20"/>
                <w:szCs w:val="20"/>
              </w:rPr>
            </w:pPr>
            <w:r w:rsidRPr="00D07754">
              <w:rPr>
                <w:rFonts w:cs="Arial"/>
                <w:sz w:val="20"/>
                <w:szCs w:val="20"/>
              </w:rPr>
              <w:t>Հեռուստատեսության և ռադիոյի մասին ՀՀ օրենքում փոփոխությունների և լրացումների վերաբերյալ առաջարկի նախաձեռնում, Հեռուստատեսության և ռադիոյի հանձնաժողովի հետ համագործակցության ակտիվացում</w:t>
            </w:r>
          </w:p>
          <w:p w:rsidR="00CC7CF8" w:rsidRPr="00D07754" w:rsidRDefault="00CC7CF8" w:rsidP="00670D88">
            <w:pPr>
              <w:spacing w:line="240" w:lineRule="auto"/>
              <w:rPr>
                <w:rFonts w:cs="Arial"/>
                <w:sz w:val="20"/>
                <w:szCs w:val="20"/>
              </w:rPr>
            </w:pPr>
          </w:p>
        </w:tc>
        <w:tc>
          <w:tcPr>
            <w:tcW w:w="2790" w:type="dxa"/>
          </w:tcPr>
          <w:p w:rsidR="00CC7CF8" w:rsidRPr="00D07754" w:rsidRDefault="00CC7CF8" w:rsidP="00670D88">
            <w:pPr>
              <w:spacing w:line="240" w:lineRule="auto"/>
              <w:rPr>
                <w:rFonts w:cs="Arial"/>
                <w:sz w:val="20"/>
                <w:szCs w:val="20"/>
              </w:rPr>
            </w:pPr>
            <w:r w:rsidRPr="00D07754">
              <w:rPr>
                <w:rFonts w:cs="Arial"/>
                <w:sz w:val="20"/>
                <w:szCs w:val="20"/>
              </w:rPr>
              <w:t>Աղետների ռիսկի վերաբերյալ հանրային իրազեկվածության մակարդակի բարձրացում</w:t>
            </w:r>
          </w:p>
        </w:tc>
        <w:tc>
          <w:tcPr>
            <w:tcW w:w="2340" w:type="dxa"/>
          </w:tcPr>
          <w:p w:rsidR="00CC7CF8" w:rsidRPr="00FC3DFB" w:rsidRDefault="00CC7CF8" w:rsidP="00FC3DFB">
            <w:pPr>
              <w:spacing w:after="0" w:line="240" w:lineRule="auto"/>
              <w:rPr>
                <w:rFonts w:eastAsia="Times New Roman"/>
                <w:sz w:val="20"/>
                <w:szCs w:val="20"/>
              </w:rPr>
            </w:pPr>
          </w:p>
        </w:tc>
        <w:tc>
          <w:tcPr>
            <w:tcW w:w="1530" w:type="dxa"/>
          </w:tcPr>
          <w:p w:rsidR="00CC7CF8" w:rsidRPr="00D07754" w:rsidRDefault="00CC7CF8" w:rsidP="00670D88">
            <w:pPr>
              <w:spacing w:line="240" w:lineRule="auto"/>
              <w:rPr>
                <w:rFonts w:cs="GHEA Grapalat"/>
                <w:bCs/>
                <w:color w:val="000000"/>
                <w:sz w:val="20"/>
                <w:szCs w:val="20"/>
              </w:rPr>
            </w:pPr>
            <w:r w:rsidRPr="00D07754">
              <w:rPr>
                <w:rFonts w:cs="GHEA Grapalat"/>
                <w:bCs/>
                <w:color w:val="000000"/>
                <w:sz w:val="20"/>
                <w:szCs w:val="20"/>
              </w:rPr>
              <w:t>2020թ. առաջին եռամսյակ</w:t>
            </w:r>
          </w:p>
        </w:tc>
        <w:tc>
          <w:tcPr>
            <w:tcW w:w="2340" w:type="dxa"/>
          </w:tcPr>
          <w:p w:rsidR="00CC7CF8" w:rsidRPr="00D07754" w:rsidRDefault="00CC7CF8" w:rsidP="00670D88">
            <w:pPr>
              <w:rPr>
                <w:rFonts w:cs="GHEA Grapalat"/>
                <w:bCs/>
                <w:color w:val="000000"/>
                <w:sz w:val="20"/>
                <w:szCs w:val="20"/>
              </w:rPr>
            </w:pPr>
            <w:r w:rsidRPr="00D07754">
              <w:rPr>
                <w:rFonts w:cs="GHEA Grapalat"/>
                <w:bCs/>
                <w:color w:val="000000"/>
                <w:sz w:val="20"/>
                <w:szCs w:val="20"/>
              </w:rPr>
              <w:t>Ֆինանսավորում չի պահանջվում</w:t>
            </w:r>
          </w:p>
        </w:tc>
      </w:tr>
      <w:tr w:rsidR="00900389" w:rsidRPr="00FC3DFB" w:rsidTr="009D1305">
        <w:trPr>
          <w:trHeight w:val="440"/>
        </w:trPr>
        <w:tc>
          <w:tcPr>
            <w:tcW w:w="630" w:type="dxa"/>
          </w:tcPr>
          <w:p w:rsidR="00900389" w:rsidRPr="00FC3DFB" w:rsidRDefault="00900389" w:rsidP="005D5278">
            <w:pPr>
              <w:spacing w:after="0"/>
              <w:ind w:left="57"/>
              <w:rPr>
                <w:sz w:val="20"/>
                <w:szCs w:val="20"/>
                <w:lang w:val="en-US"/>
              </w:rPr>
            </w:pPr>
            <w:r>
              <w:rPr>
                <w:sz w:val="20"/>
                <w:szCs w:val="20"/>
                <w:lang w:val="en-US"/>
              </w:rPr>
              <w:t>3</w:t>
            </w:r>
            <w:r w:rsidR="005D5278">
              <w:rPr>
                <w:sz w:val="20"/>
                <w:szCs w:val="20"/>
                <w:lang w:val="en-US"/>
              </w:rPr>
              <w:t>2</w:t>
            </w:r>
            <w:r w:rsidR="009F6CDB">
              <w:rPr>
                <w:sz w:val="20"/>
                <w:szCs w:val="20"/>
                <w:lang w:val="en-US"/>
              </w:rPr>
              <w:t>.</w:t>
            </w:r>
          </w:p>
        </w:tc>
        <w:tc>
          <w:tcPr>
            <w:tcW w:w="2700" w:type="dxa"/>
          </w:tcPr>
          <w:p w:rsidR="00900389" w:rsidRPr="007B463B" w:rsidRDefault="00900389" w:rsidP="00900389">
            <w:pPr>
              <w:pStyle w:val="ListParagraph"/>
              <w:tabs>
                <w:tab w:val="left" w:pos="851"/>
              </w:tabs>
              <w:spacing w:after="0" w:line="240" w:lineRule="auto"/>
              <w:ind w:left="0"/>
              <w:rPr>
                <w:sz w:val="20"/>
                <w:szCs w:val="20"/>
                <w:lang w:val="en-US"/>
              </w:rPr>
            </w:pPr>
            <w:r>
              <w:rPr>
                <w:sz w:val="20"/>
                <w:szCs w:val="20"/>
                <w:lang w:val="en-US"/>
              </w:rPr>
              <w:t>Մ</w:t>
            </w:r>
            <w:r w:rsidRPr="00904452">
              <w:rPr>
                <w:sz w:val="20"/>
                <w:szCs w:val="20"/>
                <w:lang w:val="hy-AM"/>
              </w:rPr>
              <w:t>արզպետարաններին կից տեղեկատվական-ուսումնական կենտրոններ</w:t>
            </w:r>
            <w:r>
              <w:rPr>
                <w:sz w:val="20"/>
                <w:szCs w:val="20"/>
                <w:lang w:val="en-US"/>
              </w:rPr>
              <w:t>ի հ</w:t>
            </w:r>
            <w:r w:rsidRPr="00904452">
              <w:rPr>
                <w:sz w:val="20"/>
                <w:szCs w:val="20"/>
                <w:lang w:val="hy-AM"/>
              </w:rPr>
              <w:t>իմն</w:t>
            </w:r>
            <w:proofErr w:type="spellStart"/>
            <w:r>
              <w:rPr>
                <w:sz w:val="20"/>
                <w:szCs w:val="20"/>
                <w:lang w:val="en-US"/>
              </w:rPr>
              <w:t>ում</w:t>
            </w:r>
            <w:proofErr w:type="spellEnd"/>
            <w:r w:rsidRPr="00904452">
              <w:rPr>
                <w:sz w:val="20"/>
                <w:szCs w:val="20"/>
                <w:lang w:val="hy-AM"/>
              </w:rPr>
              <w:t xml:space="preserve"> </w:t>
            </w:r>
          </w:p>
        </w:tc>
        <w:tc>
          <w:tcPr>
            <w:tcW w:w="3780" w:type="dxa"/>
          </w:tcPr>
          <w:p w:rsidR="00900389" w:rsidRPr="00D07754" w:rsidRDefault="00900389" w:rsidP="00670D88">
            <w:pPr>
              <w:pStyle w:val="ListParagraph"/>
              <w:tabs>
                <w:tab w:val="left" w:pos="851"/>
              </w:tabs>
              <w:spacing w:after="0" w:line="240" w:lineRule="auto"/>
              <w:ind w:left="0"/>
              <w:rPr>
                <w:rFonts w:cs="Arial"/>
                <w:sz w:val="20"/>
                <w:szCs w:val="20"/>
              </w:rPr>
            </w:pPr>
            <w:r w:rsidRPr="00D07754">
              <w:rPr>
                <w:rFonts w:cs="Arial"/>
                <w:sz w:val="20"/>
                <w:szCs w:val="20"/>
              </w:rPr>
              <w:t>Մարզպետարանների շենքում համապատասխան տարածքի տրամադրում և տեխնիկական հագեցվածության ապահովում, հաստիքային միավորների հատկացում</w:t>
            </w:r>
          </w:p>
        </w:tc>
        <w:tc>
          <w:tcPr>
            <w:tcW w:w="2790" w:type="dxa"/>
          </w:tcPr>
          <w:p w:rsidR="00900389" w:rsidRPr="00D07754" w:rsidRDefault="00900389" w:rsidP="00670D88">
            <w:pPr>
              <w:spacing w:line="240" w:lineRule="auto"/>
              <w:rPr>
                <w:rFonts w:cs="Arial"/>
                <w:b/>
                <w:sz w:val="20"/>
                <w:szCs w:val="20"/>
              </w:rPr>
            </w:pPr>
            <w:r w:rsidRPr="00D07754">
              <w:rPr>
                <w:rFonts w:cs="Arial"/>
                <w:sz w:val="20"/>
                <w:szCs w:val="20"/>
              </w:rPr>
              <w:t>Ուսումնական հաստատություններում, տեղական ինքնակառավարման մարմիններում, բնակչության շրջանում  աղետների ռիսկի վերաբերյալ իրազեկվածության  բարձրացմանն ուղղված աշխատանքների իրականացում</w:t>
            </w:r>
          </w:p>
        </w:tc>
        <w:tc>
          <w:tcPr>
            <w:tcW w:w="2340" w:type="dxa"/>
          </w:tcPr>
          <w:p w:rsidR="00900389" w:rsidRDefault="00900389" w:rsidP="00782FD1">
            <w:pPr>
              <w:spacing w:after="0" w:line="240" w:lineRule="auto"/>
              <w:ind w:right="-108"/>
              <w:rPr>
                <w:rFonts w:cs="Arial"/>
                <w:sz w:val="20"/>
                <w:szCs w:val="20"/>
              </w:rPr>
            </w:pPr>
            <w:r w:rsidRPr="00D07754">
              <w:rPr>
                <w:rFonts w:cs="Arial"/>
                <w:sz w:val="20"/>
                <w:szCs w:val="20"/>
              </w:rPr>
              <w:t xml:space="preserve">ՀՀ տարածքային կառավարման և </w:t>
            </w:r>
            <w:r>
              <w:rPr>
                <w:rFonts w:cs="Arial"/>
                <w:sz w:val="20"/>
                <w:szCs w:val="20"/>
              </w:rPr>
              <w:t xml:space="preserve">ենթակառուցվածքների </w:t>
            </w:r>
            <w:r w:rsidRPr="00D07754">
              <w:rPr>
                <w:rFonts w:cs="Arial"/>
                <w:sz w:val="20"/>
                <w:szCs w:val="20"/>
              </w:rPr>
              <w:t xml:space="preserve">նախարարություն, </w:t>
            </w:r>
          </w:p>
          <w:p w:rsidR="00900389" w:rsidRDefault="00900389" w:rsidP="00782FD1">
            <w:pPr>
              <w:spacing w:after="0" w:line="240" w:lineRule="auto"/>
              <w:ind w:right="-108"/>
              <w:rPr>
                <w:rFonts w:cs="Arial"/>
                <w:sz w:val="20"/>
                <w:szCs w:val="20"/>
              </w:rPr>
            </w:pPr>
            <w:r w:rsidRPr="00D07754">
              <w:rPr>
                <w:rFonts w:cs="Arial"/>
                <w:sz w:val="20"/>
                <w:szCs w:val="20"/>
              </w:rPr>
              <w:t xml:space="preserve">մարզպետարաններ </w:t>
            </w:r>
          </w:p>
          <w:p w:rsidR="00782FD1" w:rsidRPr="00D07754" w:rsidRDefault="00782FD1" w:rsidP="00782FD1">
            <w:pPr>
              <w:spacing w:after="0" w:line="240" w:lineRule="auto"/>
              <w:rPr>
                <w:rFonts w:cs="Arial"/>
                <w:sz w:val="20"/>
                <w:szCs w:val="20"/>
              </w:rPr>
            </w:pPr>
            <w:r>
              <w:rPr>
                <w:rFonts w:cs="Arial"/>
                <w:sz w:val="20"/>
                <w:szCs w:val="20"/>
              </w:rPr>
              <w:t>(համաձայնությամբ)</w:t>
            </w:r>
          </w:p>
        </w:tc>
        <w:tc>
          <w:tcPr>
            <w:tcW w:w="1530" w:type="dxa"/>
          </w:tcPr>
          <w:p w:rsidR="00900389" w:rsidRPr="00D07754" w:rsidRDefault="004D5E02" w:rsidP="00900389">
            <w:pPr>
              <w:spacing w:after="120" w:line="240" w:lineRule="auto"/>
              <w:ind w:left="-108" w:right="-142" w:firstLine="18"/>
              <w:rPr>
                <w:rFonts w:eastAsia="Times New Roman"/>
                <w:sz w:val="20"/>
                <w:szCs w:val="20"/>
                <w:lang w:val="en-US"/>
              </w:rPr>
            </w:pPr>
            <w:r>
              <w:rPr>
                <w:rFonts w:cs="Arial"/>
                <w:sz w:val="20"/>
                <w:szCs w:val="20"/>
              </w:rPr>
              <w:t>2020-2030</w:t>
            </w:r>
            <w:r w:rsidR="00900389" w:rsidRPr="00D07754">
              <w:rPr>
                <w:rFonts w:cs="Arial"/>
                <w:sz w:val="20"/>
                <w:szCs w:val="20"/>
              </w:rPr>
              <w:t>թթ.</w:t>
            </w:r>
          </w:p>
        </w:tc>
        <w:tc>
          <w:tcPr>
            <w:tcW w:w="2340" w:type="dxa"/>
          </w:tcPr>
          <w:p w:rsidR="00900389" w:rsidRPr="00D07754" w:rsidRDefault="00900389" w:rsidP="00670D88">
            <w:pPr>
              <w:spacing w:after="0" w:line="240" w:lineRule="auto"/>
              <w:rPr>
                <w:rFonts w:eastAsia="Times New Roman"/>
                <w:sz w:val="20"/>
                <w:szCs w:val="20"/>
                <w:lang w:val="en-US"/>
              </w:rPr>
            </w:pPr>
            <w:r w:rsidRPr="00D07754">
              <w:rPr>
                <w:rFonts w:cs="GHEA Grapalat"/>
                <w:bCs/>
                <w:color w:val="000000"/>
                <w:sz w:val="20"/>
                <w:szCs w:val="20"/>
              </w:rPr>
              <w:t>Պետական բյուջե, օրենսդրությամբ չարգելված ֆինանսավորման աղբյուրներ</w:t>
            </w:r>
          </w:p>
        </w:tc>
      </w:tr>
      <w:tr w:rsidR="00900389" w:rsidRPr="00FC3DFB" w:rsidTr="009D1305">
        <w:trPr>
          <w:trHeight w:val="890"/>
        </w:trPr>
        <w:tc>
          <w:tcPr>
            <w:tcW w:w="630" w:type="dxa"/>
          </w:tcPr>
          <w:p w:rsidR="00900389" w:rsidRPr="00FC3DFB" w:rsidRDefault="00900389" w:rsidP="005D5278">
            <w:pPr>
              <w:spacing w:after="0"/>
              <w:ind w:left="57"/>
              <w:rPr>
                <w:sz w:val="20"/>
                <w:szCs w:val="20"/>
                <w:lang w:val="en-US"/>
              </w:rPr>
            </w:pPr>
            <w:r>
              <w:rPr>
                <w:sz w:val="20"/>
                <w:szCs w:val="20"/>
                <w:lang w:val="en-US"/>
              </w:rPr>
              <w:lastRenderedPageBreak/>
              <w:t>3</w:t>
            </w:r>
            <w:r w:rsidR="005D5278">
              <w:rPr>
                <w:sz w:val="20"/>
                <w:szCs w:val="20"/>
                <w:lang w:val="en-US"/>
              </w:rPr>
              <w:t>3</w:t>
            </w:r>
            <w:r>
              <w:rPr>
                <w:sz w:val="20"/>
                <w:szCs w:val="20"/>
                <w:lang w:val="en-US"/>
              </w:rPr>
              <w:t>.</w:t>
            </w:r>
          </w:p>
        </w:tc>
        <w:tc>
          <w:tcPr>
            <w:tcW w:w="2700" w:type="dxa"/>
          </w:tcPr>
          <w:p w:rsidR="00900389" w:rsidRDefault="00900389" w:rsidP="007B683B">
            <w:pPr>
              <w:pStyle w:val="NormalWeb"/>
              <w:spacing w:before="0" w:beforeAutospacing="0" w:after="0" w:afterAutospacing="0"/>
              <w:rPr>
                <w:rFonts w:ascii="GHEA Grapalat" w:hAnsi="GHEA Grapalat"/>
                <w:sz w:val="20"/>
              </w:rPr>
            </w:pPr>
            <w:proofErr w:type="spellStart"/>
            <w:r>
              <w:rPr>
                <w:rFonts w:ascii="GHEA Grapalat" w:hAnsi="GHEA Grapalat"/>
                <w:sz w:val="20"/>
              </w:rPr>
              <w:t>Հ</w:t>
            </w:r>
            <w:r w:rsidRPr="00904452">
              <w:rPr>
                <w:rFonts w:ascii="GHEA Grapalat" w:hAnsi="GHEA Grapalat"/>
                <w:sz w:val="20"/>
              </w:rPr>
              <w:t>ամագործակցության</w:t>
            </w:r>
            <w:proofErr w:type="spellEnd"/>
            <w:r w:rsidRPr="00904452">
              <w:rPr>
                <w:rFonts w:ascii="GHEA Grapalat" w:hAnsi="GHEA Grapalat"/>
                <w:sz w:val="20"/>
              </w:rPr>
              <w:t xml:space="preserve"> </w:t>
            </w:r>
            <w:proofErr w:type="spellStart"/>
            <w:r w:rsidRPr="00904452">
              <w:rPr>
                <w:rFonts w:ascii="GHEA Grapalat" w:hAnsi="GHEA Grapalat"/>
                <w:sz w:val="20"/>
              </w:rPr>
              <w:t>հաստատում</w:t>
            </w:r>
            <w:proofErr w:type="spellEnd"/>
            <w:r w:rsidRPr="00904452">
              <w:rPr>
                <w:rFonts w:ascii="GHEA Grapalat" w:hAnsi="GHEA Grapalat"/>
                <w:sz w:val="20"/>
              </w:rPr>
              <w:t xml:space="preserve"> </w:t>
            </w:r>
            <w:proofErr w:type="spellStart"/>
            <w:r>
              <w:rPr>
                <w:rFonts w:ascii="GHEA Grapalat" w:hAnsi="GHEA Grapalat"/>
                <w:sz w:val="20"/>
              </w:rPr>
              <w:t>կադրերի</w:t>
            </w:r>
            <w:proofErr w:type="spellEnd"/>
            <w:r>
              <w:rPr>
                <w:rFonts w:ascii="GHEA Grapalat" w:hAnsi="GHEA Grapalat"/>
                <w:sz w:val="20"/>
              </w:rPr>
              <w:t xml:space="preserve"> </w:t>
            </w:r>
            <w:proofErr w:type="spellStart"/>
            <w:r>
              <w:rPr>
                <w:rFonts w:ascii="GHEA Grapalat" w:hAnsi="GHEA Grapalat"/>
                <w:sz w:val="20"/>
              </w:rPr>
              <w:t>վ</w:t>
            </w:r>
            <w:r w:rsidRPr="00904452">
              <w:rPr>
                <w:rFonts w:ascii="GHEA Grapalat" w:hAnsi="GHEA Grapalat"/>
                <w:sz w:val="20"/>
              </w:rPr>
              <w:t>երապատրաստման</w:t>
            </w:r>
            <w:proofErr w:type="spellEnd"/>
            <w:r w:rsidRPr="00904452">
              <w:rPr>
                <w:rFonts w:ascii="GHEA Grapalat" w:hAnsi="GHEA Grapalat"/>
                <w:sz w:val="20"/>
              </w:rPr>
              <w:t xml:space="preserve"> </w:t>
            </w:r>
            <w:proofErr w:type="spellStart"/>
            <w:r w:rsidRPr="00904452">
              <w:rPr>
                <w:rFonts w:ascii="GHEA Grapalat" w:hAnsi="GHEA Grapalat"/>
                <w:sz w:val="20"/>
              </w:rPr>
              <w:t>կարողությու</w:t>
            </w:r>
            <w:r>
              <w:rPr>
                <w:rFonts w:ascii="GHEA Grapalat" w:hAnsi="GHEA Grapalat"/>
                <w:sz w:val="20"/>
              </w:rPr>
              <w:t>ններ</w:t>
            </w:r>
            <w:proofErr w:type="spellEnd"/>
            <w:r>
              <w:rPr>
                <w:rFonts w:ascii="GHEA Grapalat" w:hAnsi="GHEA Grapalat"/>
                <w:sz w:val="20"/>
              </w:rPr>
              <w:t xml:space="preserve"> </w:t>
            </w:r>
            <w:proofErr w:type="spellStart"/>
            <w:r>
              <w:rPr>
                <w:rFonts w:ascii="GHEA Grapalat" w:hAnsi="GHEA Grapalat"/>
                <w:sz w:val="20"/>
              </w:rPr>
              <w:t>ունեցող</w:t>
            </w:r>
            <w:proofErr w:type="spellEnd"/>
            <w:r>
              <w:rPr>
                <w:rFonts w:ascii="GHEA Grapalat" w:hAnsi="GHEA Grapalat"/>
                <w:sz w:val="20"/>
              </w:rPr>
              <w:t xml:space="preserve"> </w:t>
            </w:r>
            <w:proofErr w:type="spellStart"/>
            <w:r>
              <w:rPr>
                <w:rFonts w:ascii="GHEA Grapalat" w:hAnsi="GHEA Grapalat"/>
                <w:sz w:val="20"/>
              </w:rPr>
              <w:t>կազմակերպություններ</w:t>
            </w:r>
            <w:r w:rsidRPr="00904452">
              <w:rPr>
                <w:rFonts w:ascii="GHEA Grapalat" w:hAnsi="GHEA Grapalat"/>
                <w:sz w:val="20"/>
              </w:rPr>
              <w:t>ի</w:t>
            </w:r>
            <w:proofErr w:type="spellEnd"/>
            <w:r>
              <w:rPr>
                <w:rFonts w:ascii="GHEA Grapalat" w:hAnsi="GHEA Grapalat"/>
                <w:sz w:val="20"/>
              </w:rPr>
              <w:t xml:space="preserve"> </w:t>
            </w:r>
            <w:proofErr w:type="spellStart"/>
            <w:r>
              <w:rPr>
                <w:rFonts w:ascii="GHEA Grapalat" w:hAnsi="GHEA Grapalat"/>
                <w:sz w:val="20"/>
              </w:rPr>
              <w:t>հետ</w:t>
            </w:r>
            <w:proofErr w:type="spellEnd"/>
          </w:p>
          <w:p w:rsidR="00900389" w:rsidRPr="00904452" w:rsidRDefault="00900389" w:rsidP="007B683B">
            <w:pPr>
              <w:pStyle w:val="NormalWeb"/>
              <w:spacing w:before="0" w:beforeAutospacing="0" w:after="0" w:afterAutospacing="0"/>
              <w:rPr>
                <w:rFonts w:ascii="GHEA Grapalat" w:hAnsi="GHEA Grapalat"/>
                <w:sz w:val="20"/>
              </w:rPr>
            </w:pPr>
            <w:r w:rsidRPr="00904452">
              <w:rPr>
                <w:rFonts w:ascii="GHEA Grapalat" w:hAnsi="GHEA Grapalat"/>
                <w:sz w:val="20"/>
              </w:rPr>
              <w:t xml:space="preserve"> </w:t>
            </w:r>
          </w:p>
        </w:tc>
        <w:tc>
          <w:tcPr>
            <w:tcW w:w="3780" w:type="dxa"/>
          </w:tcPr>
          <w:p w:rsidR="00900389" w:rsidRDefault="00900389" w:rsidP="00145EAA">
            <w:pPr>
              <w:pStyle w:val="BodyText"/>
              <w:spacing w:line="240" w:lineRule="auto"/>
              <w:ind w:right="-108"/>
              <w:jc w:val="left"/>
              <w:rPr>
                <w:rFonts w:ascii="GHEA Grapalat" w:hAnsi="GHEA Grapalat"/>
                <w:b w:val="0"/>
                <w:sz w:val="20"/>
                <w:lang w:val="en-US"/>
              </w:rPr>
            </w:pPr>
            <w:r>
              <w:rPr>
                <w:rFonts w:ascii="GHEA Grapalat" w:hAnsi="GHEA Grapalat"/>
                <w:b w:val="0"/>
                <w:sz w:val="20"/>
                <w:lang w:val="en-US"/>
              </w:rPr>
              <w:t xml:space="preserve">1.Քաղաքացիական </w:t>
            </w:r>
            <w:proofErr w:type="spellStart"/>
            <w:r>
              <w:rPr>
                <w:rFonts w:ascii="GHEA Grapalat" w:hAnsi="GHEA Grapalat"/>
                <w:b w:val="0"/>
                <w:sz w:val="20"/>
                <w:lang w:val="en-US"/>
              </w:rPr>
              <w:t>ծառայողների</w:t>
            </w:r>
            <w:proofErr w:type="spellEnd"/>
            <w:r>
              <w:rPr>
                <w:rFonts w:ascii="GHEA Grapalat" w:hAnsi="GHEA Grapalat"/>
                <w:b w:val="0"/>
                <w:sz w:val="20"/>
                <w:lang w:val="en-US"/>
              </w:rPr>
              <w:t xml:space="preserve"> </w:t>
            </w:r>
            <w:proofErr w:type="spellStart"/>
            <w:r>
              <w:rPr>
                <w:rFonts w:ascii="GHEA Grapalat" w:hAnsi="GHEA Grapalat"/>
                <w:b w:val="0"/>
                <w:sz w:val="20"/>
                <w:lang w:val="en-US"/>
              </w:rPr>
              <w:t>վերապատրաստման</w:t>
            </w:r>
            <w:proofErr w:type="spellEnd"/>
            <w:r>
              <w:rPr>
                <w:rFonts w:ascii="GHEA Grapalat" w:hAnsi="GHEA Grapalat"/>
                <w:b w:val="0"/>
                <w:sz w:val="20"/>
                <w:lang w:val="en-US"/>
              </w:rPr>
              <w:t xml:space="preserve"> </w:t>
            </w:r>
            <w:proofErr w:type="spellStart"/>
            <w:r>
              <w:rPr>
                <w:rFonts w:ascii="GHEA Grapalat" w:hAnsi="GHEA Grapalat"/>
                <w:b w:val="0"/>
                <w:sz w:val="20"/>
                <w:lang w:val="en-US"/>
              </w:rPr>
              <w:t>կարիքների</w:t>
            </w:r>
            <w:proofErr w:type="spellEnd"/>
            <w:r>
              <w:rPr>
                <w:rFonts w:ascii="GHEA Grapalat" w:hAnsi="GHEA Grapalat"/>
                <w:b w:val="0"/>
                <w:sz w:val="20"/>
                <w:lang w:val="en-US"/>
              </w:rPr>
              <w:t xml:space="preserve"> </w:t>
            </w:r>
            <w:proofErr w:type="spellStart"/>
            <w:r>
              <w:rPr>
                <w:rFonts w:ascii="GHEA Grapalat" w:hAnsi="GHEA Grapalat"/>
                <w:b w:val="0"/>
                <w:sz w:val="20"/>
                <w:lang w:val="en-US"/>
              </w:rPr>
              <w:t>գնահատում</w:t>
            </w:r>
            <w:proofErr w:type="spellEnd"/>
          </w:p>
          <w:p w:rsidR="00900389" w:rsidRDefault="00900389" w:rsidP="00145EAA">
            <w:pPr>
              <w:pStyle w:val="BodyText"/>
              <w:spacing w:line="240" w:lineRule="auto"/>
              <w:jc w:val="left"/>
              <w:rPr>
                <w:rFonts w:ascii="GHEA Grapalat" w:hAnsi="GHEA Grapalat"/>
                <w:b w:val="0"/>
                <w:sz w:val="20"/>
                <w:lang w:val="en-US"/>
              </w:rPr>
            </w:pPr>
            <w:r>
              <w:rPr>
                <w:rFonts w:ascii="GHEA Grapalat" w:hAnsi="GHEA Grapalat"/>
                <w:b w:val="0"/>
                <w:sz w:val="20"/>
                <w:lang w:val="en-US"/>
              </w:rPr>
              <w:t xml:space="preserve"> 2. </w:t>
            </w:r>
            <w:proofErr w:type="spellStart"/>
            <w:r>
              <w:rPr>
                <w:rFonts w:ascii="GHEA Grapalat" w:hAnsi="GHEA Grapalat"/>
                <w:b w:val="0"/>
                <w:sz w:val="20"/>
                <w:lang w:val="en-US"/>
              </w:rPr>
              <w:t>վերապատրաստման</w:t>
            </w:r>
            <w:proofErr w:type="spellEnd"/>
            <w:r>
              <w:rPr>
                <w:rFonts w:ascii="GHEA Grapalat" w:hAnsi="GHEA Grapalat"/>
                <w:b w:val="0"/>
                <w:sz w:val="20"/>
                <w:lang w:val="en-US"/>
              </w:rPr>
              <w:t xml:space="preserve"> </w:t>
            </w:r>
            <w:proofErr w:type="spellStart"/>
            <w:r>
              <w:rPr>
                <w:rFonts w:ascii="GHEA Grapalat" w:hAnsi="GHEA Grapalat"/>
                <w:b w:val="0"/>
                <w:sz w:val="20"/>
                <w:lang w:val="en-US"/>
              </w:rPr>
              <w:t>կարիքների</w:t>
            </w:r>
            <w:proofErr w:type="spellEnd"/>
            <w:r>
              <w:rPr>
                <w:rFonts w:ascii="GHEA Grapalat" w:hAnsi="GHEA Grapalat"/>
                <w:b w:val="0"/>
                <w:sz w:val="20"/>
                <w:lang w:val="en-US"/>
              </w:rPr>
              <w:t xml:space="preserve"> </w:t>
            </w:r>
            <w:proofErr w:type="spellStart"/>
            <w:r>
              <w:rPr>
                <w:rFonts w:ascii="GHEA Grapalat" w:hAnsi="GHEA Grapalat"/>
                <w:b w:val="0"/>
                <w:sz w:val="20"/>
                <w:lang w:val="en-US"/>
              </w:rPr>
              <w:t>գնահատման</w:t>
            </w:r>
            <w:proofErr w:type="spellEnd"/>
            <w:r>
              <w:rPr>
                <w:rFonts w:ascii="GHEA Grapalat" w:hAnsi="GHEA Grapalat"/>
                <w:b w:val="0"/>
                <w:sz w:val="20"/>
                <w:lang w:val="en-US"/>
              </w:rPr>
              <w:t xml:space="preserve"> </w:t>
            </w:r>
            <w:proofErr w:type="spellStart"/>
            <w:r>
              <w:rPr>
                <w:rFonts w:ascii="GHEA Grapalat" w:hAnsi="GHEA Grapalat"/>
                <w:b w:val="0"/>
                <w:sz w:val="20"/>
                <w:lang w:val="en-US"/>
              </w:rPr>
              <w:t>հիման</w:t>
            </w:r>
            <w:proofErr w:type="spellEnd"/>
            <w:r>
              <w:rPr>
                <w:rFonts w:ascii="GHEA Grapalat" w:hAnsi="GHEA Grapalat"/>
                <w:b w:val="0"/>
                <w:sz w:val="20"/>
                <w:lang w:val="en-US"/>
              </w:rPr>
              <w:t xml:space="preserve"> </w:t>
            </w:r>
            <w:proofErr w:type="spellStart"/>
            <w:r>
              <w:rPr>
                <w:rFonts w:ascii="GHEA Grapalat" w:hAnsi="GHEA Grapalat"/>
                <w:b w:val="0"/>
                <w:sz w:val="20"/>
                <w:lang w:val="en-US"/>
              </w:rPr>
              <w:t>վրա</w:t>
            </w:r>
            <w:proofErr w:type="spellEnd"/>
            <w:r>
              <w:rPr>
                <w:rFonts w:ascii="GHEA Grapalat" w:hAnsi="GHEA Grapalat"/>
                <w:b w:val="0"/>
                <w:sz w:val="20"/>
                <w:lang w:val="en-US"/>
              </w:rPr>
              <w:t xml:space="preserve"> </w:t>
            </w:r>
            <w:proofErr w:type="spellStart"/>
            <w:r>
              <w:rPr>
                <w:rFonts w:ascii="GHEA Grapalat" w:hAnsi="GHEA Grapalat"/>
                <w:b w:val="0"/>
                <w:sz w:val="20"/>
                <w:lang w:val="en-US"/>
              </w:rPr>
              <w:t>անհատական</w:t>
            </w:r>
            <w:proofErr w:type="spellEnd"/>
            <w:r>
              <w:rPr>
                <w:rFonts w:ascii="GHEA Grapalat" w:hAnsi="GHEA Grapalat"/>
                <w:b w:val="0"/>
                <w:sz w:val="20"/>
                <w:lang w:val="en-US"/>
              </w:rPr>
              <w:t xml:space="preserve"> </w:t>
            </w:r>
            <w:proofErr w:type="spellStart"/>
            <w:r>
              <w:rPr>
                <w:rFonts w:ascii="GHEA Grapalat" w:hAnsi="GHEA Grapalat"/>
                <w:b w:val="0"/>
                <w:sz w:val="20"/>
                <w:lang w:val="en-US"/>
              </w:rPr>
              <w:t>ծրագրերի</w:t>
            </w:r>
            <w:proofErr w:type="spellEnd"/>
            <w:r>
              <w:rPr>
                <w:rFonts w:ascii="GHEA Grapalat" w:hAnsi="GHEA Grapalat"/>
                <w:b w:val="0"/>
                <w:sz w:val="20"/>
                <w:lang w:val="en-US"/>
              </w:rPr>
              <w:t xml:space="preserve"> </w:t>
            </w:r>
            <w:proofErr w:type="spellStart"/>
            <w:r>
              <w:rPr>
                <w:rFonts w:ascii="GHEA Grapalat" w:hAnsi="GHEA Grapalat"/>
                <w:b w:val="0"/>
                <w:sz w:val="20"/>
                <w:lang w:val="en-US"/>
              </w:rPr>
              <w:t>կազմում</w:t>
            </w:r>
            <w:proofErr w:type="spellEnd"/>
          </w:p>
          <w:p w:rsidR="00900389" w:rsidRDefault="00900389" w:rsidP="00145EAA">
            <w:pPr>
              <w:pStyle w:val="BodyText"/>
              <w:spacing w:line="240" w:lineRule="auto"/>
              <w:jc w:val="left"/>
              <w:rPr>
                <w:rFonts w:ascii="GHEA Grapalat" w:hAnsi="GHEA Grapalat"/>
                <w:b w:val="0"/>
                <w:sz w:val="20"/>
                <w:lang w:val="en-US"/>
              </w:rPr>
            </w:pPr>
            <w:r>
              <w:rPr>
                <w:rFonts w:ascii="GHEA Grapalat" w:hAnsi="GHEA Grapalat"/>
                <w:b w:val="0"/>
                <w:sz w:val="20"/>
                <w:lang w:val="en-US"/>
              </w:rPr>
              <w:t xml:space="preserve">  3.վերապատրաստման </w:t>
            </w:r>
            <w:proofErr w:type="spellStart"/>
            <w:r>
              <w:rPr>
                <w:rFonts w:ascii="GHEA Grapalat" w:hAnsi="GHEA Grapalat"/>
                <w:b w:val="0"/>
                <w:sz w:val="20"/>
                <w:lang w:val="en-US"/>
              </w:rPr>
              <w:t>կարիքների</w:t>
            </w:r>
            <w:proofErr w:type="spellEnd"/>
            <w:r>
              <w:rPr>
                <w:rFonts w:ascii="GHEA Grapalat" w:hAnsi="GHEA Grapalat"/>
                <w:b w:val="0"/>
                <w:sz w:val="20"/>
                <w:lang w:val="en-US"/>
              </w:rPr>
              <w:t xml:space="preserve"> </w:t>
            </w:r>
            <w:proofErr w:type="spellStart"/>
            <w:r>
              <w:rPr>
                <w:rFonts w:ascii="GHEA Grapalat" w:hAnsi="GHEA Grapalat"/>
                <w:b w:val="0"/>
                <w:sz w:val="20"/>
                <w:lang w:val="en-US"/>
              </w:rPr>
              <w:t>բավարարամանն</w:t>
            </w:r>
            <w:proofErr w:type="spellEnd"/>
            <w:r>
              <w:rPr>
                <w:rFonts w:ascii="GHEA Grapalat" w:hAnsi="GHEA Grapalat"/>
                <w:b w:val="0"/>
                <w:sz w:val="20"/>
                <w:lang w:val="en-US"/>
              </w:rPr>
              <w:t xml:space="preserve"> </w:t>
            </w:r>
            <w:proofErr w:type="spellStart"/>
            <w:r>
              <w:rPr>
                <w:rFonts w:ascii="GHEA Grapalat" w:hAnsi="GHEA Grapalat"/>
                <w:b w:val="0"/>
                <w:sz w:val="20"/>
                <w:lang w:val="en-US"/>
              </w:rPr>
              <w:t>ուղղված</w:t>
            </w:r>
            <w:proofErr w:type="spellEnd"/>
            <w:r>
              <w:rPr>
                <w:rFonts w:ascii="GHEA Grapalat" w:hAnsi="GHEA Grapalat"/>
                <w:b w:val="0"/>
                <w:sz w:val="20"/>
                <w:lang w:val="en-US"/>
              </w:rPr>
              <w:t xml:space="preserve"> </w:t>
            </w:r>
            <w:proofErr w:type="spellStart"/>
            <w:r>
              <w:rPr>
                <w:rFonts w:ascii="GHEA Grapalat" w:hAnsi="GHEA Grapalat"/>
                <w:b w:val="0"/>
                <w:sz w:val="20"/>
                <w:lang w:val="en-US"/>
              </w:rPr>
              <w:t>մասնագիտական</w:t>
            </w:r>
            <w:proofErr w:type="spellEnd"/>
            <w:r>
              <w:rPr>
                <w:rFonts w:ascii="GHEA Grapalat" w:hAnsi="GHEA Grapalat"/>
                <w:b w:val="0"/>
                <w:sz w:val="20"/>
                <w:lang w:val="en-US"/>
              </w:rPr>
              <w:t xml:space="preserve"> </w:t>
            </w:r>
            <w:proofErr w:type="spellStart"/>
            <w:r>
              <w:rPr>
                <w:rFonts w:ascii="GHEA Grapalat" w:hAnsi="GHEA Grapalat"/>
                <w:b w:val="0"/>
                <w:sz w:val="20"/>
                <w:lang w:val="en-US"/>
              </w:rPr>
              <w:t>գիտելիքների</w:t>
            </w:r>
            <w:proofErr w:type="spellEnd"/>
            <w:r>
              <w:rPr>
                <w:rFonts w:ascii="GHEA Grapalat" w:hAnsi="GHEA Grapalat"/>
                <w:b w:val="0"/>
                <w:sz w:val="20"/>
                <w:lang w:val="en-US"/>
              </w:rPr>
              <w:t xml:space="preserve"> </w:t>
            </w:r>
            <w:proofErr w:type="spellStart"/>
            <w:r>
              <w:rPr>
                <w:rFonts w:ascii="GHEA Grapalat" w:hAnsi="GHEA Grapalat"/>
                <w:b w:val="0"/>
                <w:sz w:val="20"/>
                <w:lang w:val="en-US"/>
              </w:rPr>
              <w:t>վերաբերյալ</w:t>
            </w:r>
            <w:proofErr w:type="spellEnd"/>
            <w:r>
              <w:rPr>
                <w:rFonts w:ascii="GHEA Grapalat" w:hAnsi="GHEA Grapalat"/>
                <w:b w:val="0"/>
                <w:sz w:val="20"/>
                <w:lang w:val="en-US"/>
              </w:rPr>
              <w:t xml:space="preserve"> </w:t>
            </w:r>
            <w:proofErr w:type="spellStart"/>
            <w:r>
              <w:rPr>
                <w:rFonts w:ascii="GHEA Grapalat" w:hAnsi="GHEA Grapalat"/>
                <w:b w:val="0"/>
                <w:sz w:val="20"/>
                <w:lang w:val="en-US"/>
              </w:rPr>
              <w:t>դասընթացների</w:t>
            </w:r>
            <w:proofErr w:type="spellEnd"/>
            <w:r>
              <w:rPr>
                <w:rFonts w:ascii="GHEA Grapalat" w:hAnsi="GHEA Grapalat"/>
                <w:b w:val="0"/>
                <w:sz w:val="20"/>
                <w:lang w:val="en-US"/>
              </w:rPr>
              <w:t xml:space="preserve"> /</w:t>
            </w:r>
            <w:proofErr w:type="spellStart"/>
            <w:r>
              <w:rPr>
                <w:rFonts w:ascii="GHEA Grapalat" w:hAnsi="GHEA Grapalat"/>
                <w:b w:val="0"/>
                <w:sz w:val="20"/>
                <w:lang w:val="en-US"/>
              </w:rPr>
              <w:t>մոդուլների</w:t>
            </w:r>
            <w:proofErr w:type="spellEnd"/>
            <w:r>
              <w:rPr>
                <w:rFonts w:ascii="GHEA Grapalat" w:hAnsi="GHEA Grapalat"/>
                <w:b w:val="0"/>
                <w:sz w:val="20"/>
                <w:lang w:val="en-US"/>
              </w:rPr>
              <w:t xml:space="preserve">/ </w:t>
            </w:r>
            <w:proofErr w:type="spellStart"/>
            <w:r>
              <w:rPr>
                <w:rFonts w:ascii="GHEA Grapalat" w:hAnsi="GHEA Grapalat"/>
                <w:b w:val="0"/>
                <w:sz w:val="20"/>
                <w:lang w:val="en-US"/>
              </w:rPr>
              <w:t>մշակում</w:t>
            </w:r>
            <w:proofErr w:type="spellEnd"/>
          </w:p>
          <w:p w:rsidR="00900389" w:rsidRDefault="00900389" w:rsidP="00145EAA">
            <w:pPr>
              <w:pStyle w:val="BodyText"/>
              <w:spacing w:line="240" w:lineRule="auto"/>
              <w:jc w:val="left"/>
              <w:rPr>
                <w:rFonts w:ascii="GHEA Grapalat" w:hAnsi="GHEA Grapalat"/>
                <w:b w:val="0"/>
                <w:sz w:val="20"/>
                <w:lang w:val="en-US"/>
              </w:rPr>
            </w:pPr>
            <w:r>
              <w:rPr>
                <w:rFonts w:ascii="GHEA Grapalat" w:hAnsi="GHEA Grapalat"/>
                <w:b w:val="0"/>
                <w:sz w:val="20"/>
                <w:lang w:val="en-US"/>
              </w:rPr>
              <w:t xml:space="preserve"> 4.վերապատրաստման </w:t>
            </w:r>
            <w:proofErr w:type="spellStart"/>
            <w:r>
              <w:rPr>
                <w:rFonts w:ascii="GHEA Grapalat" w:hAnsi="GHEA Grapalat"/>
                <w:b w:val="0"/>
                <w:sz w:val="20"/>
                <w:lang w:val="en-US"/>
              </w:rPr>
              <w:t>ծրագրերի</w:t>
            </w:r>
            <w:proofErr w:type="spellEnd"/>
            <w:r>
              <w:rPr>
                <w:rFonts w:ascii="GHEA Grapalat" w:hAnsi="GHEA Grapalat"/>
                <w:b w:val="0"/>
                <w:sz w:val="20"/>
                <w:lang w:val="en-US"/>
              </w:rPr>
              <w:t xml:space="preserve"> </w:t>
            </w:r>
            <w:proofErr w:type="spellStart"/>
            <w:r>
              <w:rPr>
                <w:rFonts w:ascii="GHEA Grapalat" w:hAnsi="GHEA Grapalat"/>
                <w:b w:val="0"/>
                <w:sz w:val="20"/>
                <w:lang w:val="en-US"/>
              </w:rPr>
              <w:t>նախագծի</w:t>
            </w:r>
            <w:proofErr w:type="spellEnd"/>
            <w:r>
              <w:rPr>
                <w:rFonts w:ascii="GHEA Grapalat" w:hAnsi="GHEA Grapalat"/>
                <w:b w:val="0"/>
                <w:sz w:val="20"/>
                <w:lang w:val="en-US"/>
              </w:rPr>
              <w:t xml:space="preserve"> </w:t>
            </w:r>
            <w:proofErr w:type="spellStart"/>
            <w:r>
              <w:rPr>
                <w:rFonts w:ascii="GHEA Grapalat" w:hAnsi="GHEA Grapalat"/>
                <w:b w:val="0"/>
                <w:sz w:val="20"/>
                <w:lang w:val="en-US"/>
              </w:rPr>
              <w:t>կազմում</w:t>
            </w:r>
            <w:proofErr w:type="spellEnd"/>
            <w:r>
              <w:rPr>
                <w:rFonts w:ascii="GHEA Grapalat" w:hAnsi="GHEA Grapalat"/>
                <w:b w:val="0"/>
                <w:sz w:val="20"/>
                <w:lang w:val="en-US"/>
              </w:rPr>
              <w:t xml:space="preserve"> և </w:t>
            </w:r>
            <w:proofErr w:type="spellStart"/>
            <w:r>
              <w:rPr>
                <w:rFonts w:ascii="GHEA Grapalat" w:hAnsi="GHEA Grapalat"/>
                <w:b w:val="0"/>
                <w:sz w:val="20"/>
                <w:lang w:val="en-US"/>
              </w:rPr>
              <w:t>Վարչապետի</w:t>
            </w:r>
            <w:proofErr w:type="spellEnd"/>
            <w:r>
              <w:rPr>
                <w:rFonts w:ascii="GHEA Grapalat" w:hAnsi="GHEA Grapalat"/>
                <w:b w:val="0"/>
                <w:sz w:val="20"/>
                <w:lang w:val="en-US"/>
              </w:rPr>
              <w:t xml:space="preserve"> </w:t>
            </w:r>
            <w:proofErr w:type="spellStart"/>
            <w:r>
              <w:rPr>
                <w:rFonts w:ascii="GHEA Grapalat" w:hAnsi="GHEA Grapalat"/>
                <w:b w:val="0"/>
                <w:sz w:val="20"/>
                <w:lang w:val="en-US"/>
              </w:rPr>
              <w:t>աշխատակազմի</w:t>
            </w:r>
            <w:proofErr w:type="spellEnd"/>
            <w:r>
              <w:rPr>
                <w:rFonts w:ascii="GHEA Grapalat" w:hAnsi="GHEA Grapalat"/>
                <w:b w:val="0"/>
                <w:sz w:val="20"/>
                <w:lang w:val="en-US"/>
              </w:rPr>
              <w:t xml:space="preserve"> </w:t>
            </w:r>
            <w:proofErr w:type="spellStart"/>
            <w:r>
              <w:rPr>
                <w:rFonts w:ascii="GHEA Grapalat" w:hAnsi="GHEA Grapalat"/>
                <w:b w:val="0"/>
                <w:sz w:val="20"/>
                <w:lang w:val="en-US"/>
              </w:rPr>
              <w:t>քաղաքացիական</w:t>
            </w:r>
            <w:proofErr w:type="spellEnd"/>
            <w:r>
              <w:rPr>
                <w:rFonts w:ascii="GHEA Grapalat" w:hAnsi="GHEA Grapalat"/>
                <w:b w:val="0"/>
                <w:sz w:val="20"/>
                <w:lang w:val="en-US"/>
              </w:rPr>
              <w:t xml:space="preserve"> </w:t>
            </w:r>
            <w:proofErr w:type="spellStart"/>
            <w:r>
              <w:rPr>
                <w:rFonts w:ascii="GHEA Grapalat" w:hAnsi="GHEA Grapalat"/>
                <w:b w:val="0"/>
                <w:sz w:val="20"/>
                <w:lang w:val="en-US"/>
              </w:rPr>
              <w:t>ծառայության</w:t>
            </w:r>
            <w:proofErr w:type="spellEnd"/>
            <w:r>
              <w:rPr>
                <w:rFonts w:ascii="GHEA Grapalat" w:hAnsi="GHEA Grapalat"/>
                <w:b w:val="0"/>
                <w:sz w:val="20"/>
                <w:lang w:val="en-US"/>
              </w:rPr>
              <w:t xml:space="preserve"> </w:t>
            </w:r>
            <w:proofErr w:type="spellStart"/>
            <w:r>
              <w:rPr>
                <w:rFonts w:ascii="GHEA Grapalat" w:hAnsi="GHEA Grapalat"/>
                <w:b w:val="0"/>
                <w:sz w:val="20"/>
                <w:lang w:val="en-US"/>
              </w:rPr>
              <w:t>գրասենյակի</w:t>
            </w:r>
            <w:proofErr w:type="spellEnd"/>
            <w:r>
              <w:rPr>
                <w:rFonts w:ascii="GHEA Grapalat" w:hAnsi="GHEA Grapalat"/>
                <w:b w:val="0"/>
                <w:sz w:val="20"/>
                <w:lang w:val="en-US"/>
              </w:rPr>
              <w:t xml:space="preserve"> </w:t>
            </w:r>
            <w:proofErr w:type="spellStart"/>
            <w:r>
              <w:rPr>
                <w:rFonts w:ascii="GHEA Grapalat" w:hAnsi="GHEA Grapalat"/>
                <w:b w:val="0"/>
                <w:sz w:val="20"/>
                <w:lang w:val="en-US"/>
              </w:rPr>
              <w:t>համաձայնեցմանը</w:t>
            </w:r>
            <w:proofErr w:type="spellEnd"/>
            <w:r>
              <w:rPr>
                <w:rFonts w:ascii="GHEA Grapalat" w:hAnsi="GHEA Grapalat"/>
                <w:b w:val="0"/>
                <w:sz w:val="20"/>
                <w:lang w:val="en-US"/>
              </w:rPr>
              <w:t xml:space="preserve">  </w:t>
            </w:r>
            <w:proofErr w:type="spellStart"/>
            <w:r>
              <w:rPr>
                <w:rFonts w:ascii="GHEA Grapalat" w:hAnsi="GHEA Grapalat"/>
                <w:b w:val="0"/>
                <w:sz w:val="20"/>
                <w:lang w:val="en-US"/>
              </w:rPr>
              <w:t>ներկայացում</w:t>
            </w:r>
            <w:proofErr w:type="spellEnd"/>
          </w:p>
          <w:p w:rsidR="00900389" w:rsidRDefault="00900389" w:rsidP="00145EAA">
            <w:pPr>
              <w:pStyle w:val="BodyText"/>
              <w:spacing w:line="240" w:lineRule="auto"/>
              <w:jc w:val="left"/>
              <w:rPr>
                <w:rFonts w:ascii="GHEA Grapalat" w:hAnsi="GHEA Grapalat"/>
                <w:b w:val="0"/>
                <w:sz w:val="20"/>
                <w:lang w:val="en-US"/>
              </w:rPr>
            </w:pPr>
            <w:r>
              <w:rPr>
                <w:rFonts w:ascii="GHEA Grapalat" w:hAnsi="GHEA Grapalat"/>
                <w:b w:val="0"/>
                <w:sz w:val="20"/>
                <w:lang w:val="en-US"/>
              </w:rPr>
              <w:t xml:space="preserve"> 5.վերապատրաստող </w:t>
            </w:r>
            <w:proofErr w:type="spellStart"/>
            <w:r>
              <w:rPr>
                <w:rFonts w:ascii="GHEA Grapalat" w:hAnsi="GHEA Grapalat"/>
                <w:b w:val="0"/>
                <w:sz w:val="20"/>
                <w:lang w:val="en-US"/>
              </w:rPr>
              <w:t>ուսումնական</w:t>
            </w:r>
            <w:proofErr w:type="spellEnd"/>
            <w:r>
              <w:rPr>
                <w:rFonts w:ascii="GHEA Grapalat" w:hAnsi="GHEA Grapalat"/>
                <w:b w:val="0"/>
                <w:sz w:val="20"/>
                <w:lang w:val="en-US"/>
              </w:rPr>
              <w:t xml:space="preserve"> </w:t>
            </w:r>
            <w:proofErr w:type="spellStart"/>
            <w:r>
              <w:rPr>
                <w:rFonts w:ascii="GHEA Grapalat" w:hAnsi="GHEA Grapalat"/>
                <w:b w:val="0"/>
                <w:sz w:val="20"/>
                <w:lang w:val="en-US"/>
              </w:rPr>
              <w:t>հաստատության</w:t>
            </w:r>
            <w:proofErr w:type="spellEnd"/>
            <w:r>
              <w:rPr>
                <w:rFonts w:ascii="GHEA Grapalat" w:hAnsi="GHEA Grapalat"/>
                <w:b w:val="0"/>
                <w:sz w:val="20"/>
                <w:lang w:val="en-US"/>
              </w:rPr>
              <w:t xml:space="preserve"> </w:t>
            </w:r>
            <w:proofErr w:type="spellStart"/>
            <w:r>
              <w:rPr>
                <w:rFonts w:ascii="GHEA Grapalat" w:hAnsi="GHEA Grapalat"/>
                <w:b w:val="0"/>
                <w:sz w:val="20"/>
                <w:lang w:val="en-US"/>
              </w:rPr>
              <w:t>ընտրության</w:t>
            </w:r>
            <w:proofErr w:type="spellEnd"/>
            <w:r>
              <w:rPr>
                <w:rFonts w:ascii="GHEA Grapalat" w:hAnsi="GHEA Grapalat"/>
                <w:b w:val="0"/>
                <w:sz w:val="20"/>
                <w:lang w:val="en-US"/>
              </w:rPr>
              <w:t xml:space="preserve"> </w:t>
            </w:r>
            <w:proofErr w:type="spellStart"/>
            <w:r>
              <w:rPr>
                <w:rFonts w:ascii="GHEA Grapalat" w:hAnsi="GHEA Grapalat"/>
                <w:b w:val="0"/>
                <w:sz w:val="20"/>
                <w:lang w:val="en-US"/>
              </w:rPr>
              <w:t>նապատակով</w:t>
            </w:r>
            <w:proofErr w:type="spellEnd"/>
            <w:r>
              <w:rPr>
                <w:rFonts w:ascii="GHEA Grapalat" w:hAnsi="GHEA Grapalat"/>
                <w:b w:val="0"/>
                <w:sz w:val="20"/>
                <w:lang w:val="en-US"/>
              </w:rPr>
              <w:t xml:space="preserve"> </w:t>
            </w:r>
            <w:proofErr w:type="spellStart"/>
            <w:r>
              <w:rPr>
                <w:rFonts w:ascii="GHEA Grapalat" w:hAnsi="GHEA Grapalat"/>
                <w:b w:val="0"/>
                <w:sz w:val="20"/>
                <w:lang w:val="en-US"/>
              </w:rPr>
              <w:t>գնումների</w:t>
            </w:r>
            <w:proofErr w:type="spellEnd"/>
            <w:r>
              <w:rPr>
                <w:rFonts w:ascii="GHEA Grapalat" w:hAnsi="GHEA Grapalat"/>
                <w:b w:val="0"/>
                <w:sz w:val="20"/>
                <w:lang w:val="en-US"/>
              </w:rPr>
              <w:t xml:space="preserve"> </w:t>
            </w:r>
            <w:proofErr w:type="spellStart"/>
            <w:r>
              <w:rPr>
                <w:rFonts w:ascii="GHEA Grapalat" w:hAnsi="GHEA Grapalat"/>
                <w:b w:val="0"/>
                <w:sz w:val="20"/>
                <w:lang w:val="en-US"/>
              </w:rPr>
              <w:t>գործընթացի</w:t>
            </w:r>
            <w:proofErr w:type="spellEnd"/>
            <w:r>
              <w:rPr>
                <w:rFonts w:ascii="GHEA Grapalat" w:hAnsi="GHEA Grapalat"/>
                <w:b w:val="0"/>
                <w:sz w:val="20"/>
                <w:lang w:val="en-US"/>
              </w:rPr>
              <w:t xml:space="preserve"> </w:t>
            </w:r>
            <w:proofErr w:type="spellStart"/>
            <w:r>
              <w:rPr>
                <w:rFonts w:ascii="GHEA Grapalat" w:hAnsi="GHEA Grapalat"/>
                <w:b w:val="0"/>
                <w:sz w:val="20"/>
                <w:lang w:val="en-US"/>
              </w:rPr>
              <w:t>կազմակերպում</w:t>
            </w:r>
            <w:proofErr w:type="spellEnd"/>
            <w:r>
              <w:rPr>
                <w:rFonts w:ascii="GHEA Grapalat" w:hAnsi="GHEA Grapalat"/>
                <w:b w:val="0"/>
                <w:sz w:val="20"/>
                <w:lang w:val="en-US"/>
              </w:rPr>
              <w:t xml:space="preserve">, </w:t>
            </w:r>
            <w:proofErr w:type="spellStart"/>
            <w:r>
              <w:rPr>
                <w:rFonts w:ascii="GHEA Grapalat" w:hAnsi="GHEA Grapalat"/>
                <w:b w:val="0"/>
                <w:sz w:val="20"/>
                <w:lang w:val="en-US"/>
              </w:rPr>
              <w:t>անցկացում</w:t>
            </w:r>
            <w:proofErr w:type="spellEnd"/>
            <w:r>
              <w:rPr>
                <w:rFonts w:ascii="GHEA Grapalat" w:hAnsi="GHEA Grapalat"/>
                <w:b w:val="0"/>
                <w:sz w:val="20"/>
                <w:lang w:val="en-US"/>
              </w:rPr>
              <w:t xml:space="preserve"> </w:t>
            </w:r>
          </w:p>
          <w:p w:rsidR="00900389" w:rsidRDefault="00900389" w:rsidP="00F02808">
            <w:pPr>
              <w:spacing w:after="0" w:line="240" w:lineRule="auto"/>
              <w:rPr>
                <w:sz w:val="20"/>
                <w:lang w:val="en-US"/>
              </w:rPr>
            </w:pPr>
            <w:proofErr w:type="spellStart"/>
            <w:r>
              <w:rPr>
                <w:sz w:val="20"/>
                <w:lang w:val="en-US"/>
              </w:rPr>
              <w:t>վերապատրաստման</w:t>
            </w:r>
            <w:proofErr w:type="spellEnd"/>
            <w:r>
              <w:rPr>
                <w:sz w:val="20"/>
                <w:lang w:val="en-US"/>
              </w:rPr>
              <w:t xml:space="preserve"> </w:t>
            </w:r>
            <w:proofErr w:type="spellStart"/>
            <w:r>
              <w:rPr>
                <w:sz w:val="20"/>
                <w:lang w:val="en-US"/>
              </w:rPr>
              <w:t>դասընթացների</w:t>
            </w:r>
            <w:proofErr w:type="spellEnd"/>
            <w:r>
              <w:rPr>
                <w:sz w:val="20"/>
                <w:lang w:val="en-US"/>
              </w:rPr>
              <w:t xml:space="preserve"> </w:t>
            </w:r>
            <w:proofErr w:type="spellStart"/>
            <w:r>
              <w:rPr>
                <w:sz w:val="20"/>
                <w:lang w:val="en-US"/>
              </w:rPr>
              <w:t>կազմակերպում</w:t>
            </w:r>
            <w:proofErr w:type="spellEnd"/>
            <w:r>
              <w:rPr>
                <w:sz w:val="20"/>
                <w:lang w:val="en-US"/>
              </w:rPr>
              <w:t xml:space="preserve">  </w:t>
            </w:r>
          </w:p>
          <w:p w:rsidR="004D5E02" w:rsidRPr="00145EAA" w:rsidRDefault="00900389" w:rsidP="00F02808">
            <w:pPr>
              <w:spacing w:after="0" w:line="240" w:lineRule="auto"/>
              <w:rPr>
                <w:sz w:val="20"/>
                <w:lang w:val="en-US"/>
              </w:rPr>
            </w:pPr>
            <w:r>
              <w:rPr>
                <w:sz w:val="20"/>
                <w:lang w:val="en-US"/>
              </w:rPr>
              <w:t xml:space="preserve">6. </w:t>
            </w:r>
            <w:proofErr w:type="spellStart"/>
            <w:r>
              <w:rPr>
                <w:sz w:val="20"/>
                <w:lang w:val="en-US"/>
              </w:rPr>
              <w:t>վերապատրաստման</w:t>
            </w:r>
            <w:proofErr w:type="spellEnd"/>
            <w:r>
              <w:rPr>
                <w:sz w:val="20"/>
                <w:lang w:val="en-US"/>
              </w:rPr>
              <w:t xml:space="preserve"> </w:t>
            </w:r>
            <w:proofErr w:type="spellStart"/>
            <w:r>
              <w:rPr>
                <w:sz w:val="20"/>
                <w:lang w:val="en-US"/>
              </w:rPr>
              <w:t>դասընթացների</w:t>
            </w:r>
            <w:proofErr w:type="spellEnd"/>
            <w:r>
              <w:rPr>
                <w:sz w:val="20"/>
                <w:lang w:val="en-US"/>
              </w:rPr>
              <w:t xml:space="preserve"> </w:t>
            </w:r>
            <w:proofErr w:type="spellStart"/>
            <w:r>
              <w:rPr>
                <w:sz w:val="20"/>
                <w:lang w:val="en-US"/>
              </w:rPr>
              <w:t>կազմակերպում</w:t>
            </w:r>
            <w:proofErr w:type="spellEnd"/>
          </w:p>
        </w:tc>
        <w:tc>
          <w:tcPr>
            <w:tcW w:w="2790" w:type="dxa"/>
          </w:tcPr>
          <w:p w:rsidR="00900389" w:rsidRPr="00EC39B9" w:rsidRDefault="00900389" w:rsidP="00673958">
            <w:pPr>
              <w:spacing w:after="120" w:line="240" w:lineRule="auto"/>
              <w:rPr>
                <w:rFonts w:eastAsia="Times New Roman"/>
                <w:sz w:val="20"/>
                <w:szCs w:val="20"/>
              </w:rPr>
            </w:pPr>
            <w:r w:rsidRPr="00EC39B9">
              <w:rPr>
                <w:rFonts w:eastAsia="Times New Roman"/>
                <w:sz w:val="20"/>
                <w:szCs w:val="20"/>
              </w:rPr>
              <w:t>Քաղաքացիական ծառայողների մասնագիտական գիտելիքների կատարելագործում</w:t>
            </w:r>
          </w:p>
        </w:tc>
        <w:tc>
          <w:tcPr>
            <w:tcW w:w="2340" w:type="dxa"/>
          </w:tcPr>
          <w:p w:rsidR="00900389" w:rsidRPr="00EC39B9" w:rsidRDefault="00B4025B" w:rsidP="00B4025B">
            <w:pPr>
              <w:spacing w:after="0" w:line="240" w:lineRule="auto"/>
              <w:rPr>
                <w:rFonts w:eastAsia="Times New Roman"/>
                <w:sz w:val="20"/>
                <w:szCs w:val="20"/>
              </w:rPr>
            </w:pPr>
            <w:r>
              <w:rPr>
                <w:rFonts w:eastAsia="Times New Roman"/>
                <w:sz w:val="20"/>
                <w:szCs w:val="20"/>
              </w:rPr>
              <w:t>Օրենքով սահմանված չափորոշիչներին համապատասխան վերապատրաստման դասընթացներ կազմակերպող և իրականացնող կազմակերպություններ</w:t>
            </w:r>
            <w:r w:rsidR="005D5278">
              <w:rPr>
                <w:rFonts w:eastAsia="Times New Roman"/>
                <w:sz w:val="20"/>
                <w:szCs w:val="20"/>
              </w:rPr>
              <w:t xml:space="preserve"> </w:t>
            </w:r>
            <w:r w:rsidR="005D5278">
              <w:rPr>
                <w:rFonts w:cs="Arial"/>
                <w:sz w:val="20"/>
                <w:szCs w:val="20"/>
              </w:rPr>
              <w:t>(համաձայնությամբ)</w:t>
            </w:r>
          </w:p>
        </w:tc>
        <w:tc>
          <w:tcPr>
            <w:tcW w:w="1530" w:type="dxa"/>
          </w:tcPr>
          <w:p w:rsidR="00900389" w:rsidRPr="00EC39B9" w:rsidRDefault="00900389" w:rsidP="00900389">
            <w:pPr>
              <w:spacing w:after="120" w:line="240" w:lineRule="auto"/>
              <w:ind w:right="-142"/>
              <w:rPr>
                <w:rFonts w:eastAsia="Times New Roman"/>
                <w:sz w:val="20"/>
                <w:szCs w:val="20"/>
              </w:rPr>
            </w:pPr>
            <w:proofErr w:type="spellStart"/>
            <w:r w:rsidRPr="00EC39B9">
              <w:rPr>
                <w:rFonts w:eastAsia="Times New Roman"/>
                <w:sz w:val="20"/>
                <w:szCs w:val="20"/>
                <w:lang w:val="en-US"/>
              </w:rPr>
              <w:t>Յուրաքանչյուր</w:t>
            </w:r>
            <w:proofErr w:type="spellEnd"/>
            <w:r w:rsidRPr="00EC39B9">
              <w:rPr>
                <w:rFonts w:eastAsia="Times New Roman"/>
                <w:sz w:val="20"/>
                <w:szCs w:val="20"/>
              </w:rPr>
              <w:t xml:space="preserve"> </w:t>
            </w:r>
            <w:proofErr w:type="spellStart"/>
            <w:r w:rsidRPr="00EC39B9">
              <w:rPr>
                <w:rFonts w:eastAsia="Times New Roman"/>
                <w:sz w:val="20"/>
                <w:szCs w:val="20"/>
                <w:lang w:val="en-US"/>
              </w:rPr>
              <w:t>տարվա</w:t>
            </w:r>
            <w:proofErr w:type="spellEnd"/>
            <w:r w:rsidRPr="00EC39B9">
              <w:rPr>
                <w:rFonts w:eastAsia="Times New Roman"/>
                <w:sz w:val="20"/>
                <w:szCs w:val="20"/>
              </w:rPr>
              <w:t xml:space="preserve">  </w:t>
            </w:r>
            <w:r>
              <w:rPr>
                <w:rFonts w:eastAsia="Times New Roman"/>
                <w:sz w:val="20"/>
                <w:szCs w:val="20"/>
              </w:rPr>
              <w:t>դեկտեմբեր ամսվա առաջին տասնօրյակ</w:t>
            </w:r>
          </w:p>
        </w:tc>
        <w:tc>
          <w:tcPr>
            <w:tcW w:w="2340" w:type="dxa"/>
          </w:tcPr>
          <w:p w:rsidR="00900389" w:rsidRPr="001479FB" w:rsidRDefault="00900389" w:rsidP="00673958">
            <w:pPr>
              <w:spacing w:after="0" w:line="240" w:lineRule="auto"/>
              <w:rPr>
                <w:rFonts w:eastAsia="Times New Roman"/>
                <w:sz w:val="20"/>
                <w:szCs w:val="20"/>
              </w:rPr>
            </w:pPr>
            <w:r w:rsidRPr="00EC39B9">
              <w:rPr>
                <w:rFonts w:cs="Arial"/>
                <w:sz w:val="20"/>
                <w:szCs w:val="20"/>
                <w:lang w:val="ru-RU"/>
              </w:rPr>
              <w:t>Պետական</w:t>
            </w:r>
            <w:r w:rsidRPr="001479FB">
              <w:rPr>
                <w:rFonts w:cs="Arial"/>
                <w:sz w:val="20"/>
                <w:szCs w:val="20"/>
              </w:rPr>
              <w:t xml:space="preserve"> </w:t>
            </w:r>
            <w:r w:rsidRPr="00EC39B9">
              <w:rPr>
                <w:rFonts w:cs="Arial"/>
                <w:sz w:val="20"/>
                <w:szCs w:val="20"/>
                <w:lang w:val="ru-RU"/>
              </w:rPr>
              <w:t>բյուջե</w:t>
            </w:r>
            <w:r w:rsidRPr="001479FB">
              <w:rPr>
                <w:rFonts w:cs="Arial"/>
                <w:sz w:val="20"/>
                <w:szCs w:val="20"/>
              </w:rPr>
              <w:t xml:space="preserve">, </w:t>
            </w:r>
            <w:proofErr w:type="spellStart"/>
            <w:r w:rsidRPr="00EC39B9">
              <w:rPr>
                <w:rFonts w:eastAsia="Times New Roman"/>
                <w:sz w:val="20"/>
                <w:szCs w:val="20"/>
                <w:lang w:val="en-US"/>
              </w:rPr>
              <w:t>օրենսդրությամբ</w:t>
            </w:r>
            <w:proofErr w:type="spellEnd"/>
            <w:r w:rsidRPr="001479FB">
              <w:rPr>
                <w:rFonts w:eastAsia="Times New Roman"/>
                <w:sz w:val="20"/>
                <w:szCs w:val="20"/>
              </w:rPr>
              <w:t xml:space="preserve"> </w:t>
            </w:r>
            <w:proofErr w:type="spellStart"/>
            <w:r w:rsidRPr="00EC39B9">
              <w:rPr>
                <w:rFonts w:eastAsia="Times New Roman"/>
                <w:sz w:val="20"/>
                <w:szCs w:val="20"/>
                <w:lang w:val="en-US"/>
              </w:rPr>
              <w:t>չարգելված</w:t>
            </w:r>
            <w:proofErr w:type="spellEnd"/>
            <w:r w:rsidRPr="001479FB">
              <w:rPr>
                <w:rFonts w:eastAsia="Times New Roman"/>
                <w:sz w:val="20"/>
                <w:szCs w:val="20"/>
              </w:rPr>
              <w:t xml:space="preserve"> </w:t>
            </w:r>
            <w:proofErr w:type="spellStart"/>
            <w:r>
              <w:rPr>
                <w:rFonts w:eastAsia="Times New Roman"/>
                <w:sz w:val="20"/>
                <w:szCs w:val="20"/>
                <w:lang w:val="en-US"/>
              </w:rPr>
              <w:t>այլ</w:t>
            </w:r>
            <w:proofErr w:type="spellEnd"/>
            <w:r w:rsidRPr="001479FB">
              <w:rPr>
                <w:rFonts w:eastAsia="Times New Roman"/>
                <w:sz w:val="20"/>
                <w:szCs w:val="20"/>
              </w:rPr>
              <w:t xml:space="preserve"> </w:t>
            </w:r>
            <w:proofErr w:type="spellStart"/>
            <w:r>
              <w:rPr>
                <w:rFonts w:eastAsia="Times New Roman"/>
                <w:sz w:val="20"/>
                <w:szCs w:val="20"/>
                <w:lang w:val="en-US"/>
              </w:rPr>
              <w:t>միջոցներ</w:t>
            </w:r>
            <w:proofErr w:type="spellEnd"/>
            <w:r w:rsidRPr="001479FB">
              <w:rPr>
                <w:rFonts w:eastAsia="Times New Roman"/>
                <w:sz w:val="20"/>
                <w:szCs w:val="20"/>
              </w:rPr>
              <w:t xml:space="preserve"> </w:t>
            </w:r>
          </w:p>
        </w:tc>
      </w:tr>
      <w:tr w:rsidR="00900389" w:rsidRPr="00FC3DFB" w:rsidTr="009D1305">
        <w:trPr>
          <w:trHeight w:val="890"/>
        </w:trPr>
        <w:tc>
          <w:tcPr>
            <w:tcW w:w="630" w:type="dxa"/>
          </w:tcPr>
          <w:p w:rsidR="00900389" w:rsidRPr="00FC3DFB" w:rsidRDefault="009F6CDB" w:rsidP="005D5278">
            <w:pPr>
              <w:spacing w:after="0"/>
              <w:ind w:left="57"/>
              <w:rPr>
                <w:sz w:val="20"/>
                <w:szCs w:val="20"/>
                <w:lang w:val="en-US"/>
              </w:rPr>
            </w:pPr>
            <w:r>
              <w:rPr>
                <w:sz w:val="20"/>
                <w:szCs w:val="20"/>
                <w:lang w:val="en-US"/>
              </w:rPr>
              <w:t>3</w:t>
            </w:r>
            <w:r w:rsidR="005D5278">
              <w:rPr>
                <w:sz w:val="20"/>
                <w:szCs w:val="20"/>
                <w:lang w:val="en-US"/>
              </w:rPr>
              <w:t>4</w:t>
            </w:r>
            <w:r w:rsidR="00900389">
              <w:rPr>
                <w:sz w:val="20"/>
                <w:szCs w:val="20"/>
                <w:lang w:val="en-US"/>
              </w:rPr>
              <w:t>.</w:t>
            </w:r>
          </w:p>
        </w:tc>
        <w:tc>
          <w:tcPr>
            <w:tcW w:w="2700" w:type="dxa"/>
          </w:tcPr>
          <w:p w:rsidR="00900389" w:rsidRDefault="00900389" w:rsidP="007B683B">
            <w:pPr>
              <w:tabs>
                <w:tab w:val="left" w:pos="540"/>
              </w:tabs>
              <w:spacing w:after="0" w:line="240" w:lineRule="auto"/>
              <w:rPr>
                <w:sz w:val="20"/>
                <w:szCs w:val="20"/>
              </w:rPr>
            </w:pPr>
            <w:r>
              <w:rPr>
                <w:sz w:val="20"/>
                <w:szCs w:val="20"/>
              </w:rPr>
              <w:t>Մ</w:t>
            </w:r>
            <w:r w:rsidRPr="00904452">
              <w:rPr>
                <w:sz w:val="20"/>
                <w:szCs w:val="20"/>
              </w:rPr>
              <w:t>իջազգային համագործակցության մեթոդաբանությ</w:t>
            </w:r>
            <w:r>
              <w:rPr>
                <w:sz w:val="20"/>
                <w:szCs w:val="20"/>
              </w:rPr>
              <w:t>ա</w:t>
            </w:r>
            <w:r w:rsidRPr="00904452">
              <w:rPr>
                <w:sz w:val="20"/>
                <w:szCs w:val="20"/>
              </w:rPr>
              <w:t>ն</w:t>
            </w:r>
            <w:r>
              <w:rPr>
                <w:sz w:val="20"/>
                <w:szCs w:val="20"/>
              </w:rPr>
              <w:t xml:space="preserve">, </w:t>
            </w:r>
            <w:r w:rsidRPr="00904452">
              <w:rPr>
                <w:sz w:val="20"/>
                <w:szCs w:val="20"/>
              </w:rPr>
              <w:t xml:space="preserve"> հայեցակարգ</w:t>
            </w:r>
            <w:r>
              <w:rPr>
                <w:sz w:val="20"/>
                <w:szCs w:val="20"/>
              </w:rPr>
              <w:t>ի</w:t>
            </w:r>
            <w:r w:rsidRPr="00904452">
              <w:rPr>
                <w:sz w:val="20"/>
                <w:szCs w:val="20"/>
              </w:rPr>
              <w:t xml:space="preserve"> </w:t>
            </w:r>
            <w:r>
              <w:rPr>
                <w:sz w:val="20"/>
                <w:szCs w:val="20"/>
              </w:rPr>
              <w:t>և դրանից բխող միջոցառումների ծրագրի մ</w:t>
            </w:r>
            <w:r w:rsidRPr="00904452">
              <w:rPr>
                <w:rFonts w:cs="Sylfaen"/>
                <w:sz w:val="20"/>
                <w:szCs w:val="20"/>
              </w:rPr>
              <w:t>շակ</w:t>
            </w:r>
            <w:r w:rsidRPr="00904452">
              <w:rPr>
                <w:sz w:val="20"/>
                <w:szCs w:val="20"/>
              </w:rPr>
              <w:t>ո</w:t>
            </w:r>
            <w:r>
              <w:rPr>
                <w:sz w:val="20"/>
                <w:szCs w:val="20"/>
              </w:rPr>
              <w:t>ւմ</w:t>
            </w:r>
            <w:r w:rsidRPr="00904452">
              <w:rPr>
                <w:sz w:val="20"/>
                <w:szCs w:val="20"/>
              </w:rPr>
              <w:t xml:space="preserve"> </w:t>
            </w:r>
          </w:p>
          <w:p w:rsidR="00900389" w:rsidRPr="00013661" w:rsidRDefault="00900389" w:rsidP="007B683B">
            <w:pPr>
              <w:tabs>
                <w:tab w:val="left" w:pos="540"/>
              </w:tabs>
              <w:spacing w:after="0" w:line="240" w:lineRule="auto"/>
            </w:pPr>
          </w:p>
        </w:tc>
        <w:tc>
          <w:tcPr>
            <w:tcW w:w="3780" w:type="dxa"/>
          </w:tcPr>
          <w:p w:rsidR="00900389" w:rsidRPr="00D97CA6" w:rsidRDefault="00900389" w:rsidP="00A615BE">
            <w:pPr>
              <w:pStyle w:val="BodyText"/>
              <w:spacing w:line="240" w:lineRule="auto"/>
              <w:jc w:val="left"/>
              <w:rPr>
                <w:rFonts w:ascii="GHEA Grapalat" w:hAnsi="GHEA Grapalat"/>
                <w:b w:val="0"/>
                <w:sz w:val="20"/>
                <w:lang w:val="af-ZA"/>
              </w:rPr>
            </w:pPr>
            <w:r>
              <w:rPr>
                <w:rFonts w:ascii="GHEA Grapalat" w:hAnsi="GHEA Grapalat"/>
                <w:b w:val="0"/>
                <w:sz w:val="20"/>
                <w:lang w:val="en-US"/>
              </w:rPr>
              <w:t>1.Միջազգային</w:t>
            </w:r>
            <w:r w:rsidRPr="00D97CA6">
              <w:rPr>
                <w:rFonts w:ascii="GHEA Grapalat" w:hAnsi="GHEA Grapalat"/>
                <w:b w:val="0"/>
                <w:sz w:val="20"/>
                <w:lang w:val="af-ZA"/>
              </w:rPr>
              <w:t xml:space="preserve"> </w:t>
            </w:r>
            <w:proofErr w:type="spellStart"/>
            <w:r>
              <w:rPr>
                <w:rFonts w:ascii="GHEA Grapalat" w:hAnsi="GHEA Grapalat"/>
                <w:b w:val="0"/>
                <w:sz w:val="20"/>
                <w:lang w:val="en-US"/>
              </w:rPr>
              <w:t>համագործակցության</w:t>
            </w:r>
            <w:proofErr w:type="spellEnd"/>
            <w:r w:rsidRPr="00D97CA6">
              <w:rPr>
                <w:rFonts w:ascii="GHEA Grapalat" w:hAnsi="GHEA Grapalat"/>
                <w:b w:val="0"/>
                <w:sz w:val="20"/>
                <w:lang w:val="af-ZA"/>
              </w:rPr>
              <w:t xml:space="preserve"> </w:t>
            </w:r>
            <w:proofErr w:type="spellStart"/>
            <w:r>
              <w:rPr>
                <w:rFonts w:ascii="GHEA Grapalat" w:hAnsi="GHEA Grapalat"/>
                <w:b w:val="0"/>
                <w:sz w:val="20"/>
                <w:lang w:val="en-US"/>
              </w:rPr>
              <w:t>մեթոդաբանական</w:t>
            </w:r>
            <w:proofErr w:type="spellEnd"/>
            <w:r w:rsidRPr="00D97CA6">
              <w:rPr>
                <w:rFonts w:ascii="GHEA Grapalat" w:hAnsi="GHEA Grapalat"/>
                <w:b w:val="0"/>
                <w:sz w:val="20"/>
                <w:lang w:val="af-ZA"/>
              </w:rPr>
              <w:t xml:space="preserve"> </w:t>
            </w:r>
            <w:proofErr w:type="spellStart"/>
            <w:r>
              <w:rPr>
                <w:rFonts w:ascii="GHEA Grapalat" w:hAnsi="GHEA Grapalat"/>
                <w:b w:val="0"/>
                <w:sz w:val="20"/>
                <w:lang w:val="en-US"/>
              </w:rPr>
              <w:t>ուղիների</w:t>
            </w:r>
            <w:proofErr w:type="spellEnd"/>
            <w:r w:rsidRPr="00D97CA6">
              <w:rPr>
                <w:rFonts w:ascii="GHEA Grapalat" w:hAnsi="GHEA Grapalat"/>
                <w:b w:val="0"/>
                <w:sz w:val="20"/>
                <w:lang w:val="af-ZA"/>
              </w:rPr>
              <w:t xml:space="preserve"> </w:t>
            </w:r>
            <w:proofErr w:type="spellStart"/>
            <w:r>
              <w:rPr>
                <w:rFonts w:ascii="GHEA Grapalat" w:hAnsi="GHEA Grapalat"/>
                <w:b w:val="0"/>
                <w:sz w:val="20"/>
                <w:lang w:val="en-US"/>
              </w:rPr>
              <w:t>նախանշում</w:t>
            </w:r>
            <w:proofErr w:type="spellEnd"/>
          </w:p>
          <w:p w:rsidR="00900389" w:rsidRDefault="00900389" w:rsidP="00A615BE">
            <w:pPr>
              <w:pStyle w:val="BodyText"/>
              <w:spacing w:line="240" w:lineRule="auto"/>
              <w:jc w:val="left"/>
              <w:rPr>
                <w:rFonts w:ascii="GHEA Grapalat" w:hAnsi="GHEA Grapalat"/>
                <w:b w:val="0"/>
                <w:sz w:val="20"/>
                <w:lang w:val="en-US"/>
              </w:rPr>
            </w:pPr>
            <w:r>
              <w:rPr>
                <w:rFonts w:ascii="GHEA Grapalat" w:hAnsi="GHEA Grapalat"/>
                <w:b w:val="0"/>
                <w:sz w:val="20"/>
                <w:lang w:val="af-ZA"/>
              </w:rPr>
              <w:t>2.</w:t>
            </w:r>
            <w:proofErr w:type="spellStart"/>
            <w:r>
              <w:rPr>
                <w:rFonts w:ascii="GHEA Grapalat" w:hAnsi="GHEA Grapalat"/>
                <w:b w:val="0"/>
                <w:sz w:val="20"/>
                <w:lang w:val="en-US"/>
              </w:rPr>
              <w:t>Միջազգային</w:t>
            </w:r>
            <w:proofErr w:type="spellEnd"/>
            <w:r>
              <w:rPr>
                <w:rFonts w:ascii="GHEA Grapalat" w:hAnsi="GHEA Grapalat"/>
                <w:b w:val="0"/>
                <w:sz w:val="20"/>
                <w:lang w:val="en-US"/>
              </w:rPr>
              <w:t xml:space="preserve"> </w:t>
            </w:r>
            <w:proofErr w:type="spellStart"/>
            <w:r>
              <w:rPr>
                <w:rFonts w:ascii="GHEA Grapalat" w:hAnsi="GHEA Grapalat"/>
                <w:b w:val="0"/>
                <w:sz w:val="20"/>
                <w:lang w:val="en-US"/>
              </w:rPr>
              <w:t>համագործակցության</w:t>
            </w:r>
            <w:proofErr w:type="spellEnd"/>
            <w:r>
              <w:rPr>
                <w:rFonts w:ascii="GHEA Grapalat" w:hAnsi="GHEA Grapalat"/>
                <w:b w:val="0"/>
                <w:sz w:val="20"/>
                <w:lang w:val="en-US"/>
              </w:rPr>
              <w:t xml:space="preserve"> </w:t>
            </w:r>
            <w:proofErr w:type="spellStart"/>
            <w:r>
              <w:rPr>
                <w:rFonts w:ascii="GHEA Grapalat" w:hAnsi="GHEA Grapalat"/>
                <w:b w:val="0"/>
                <w:sz w:val="20"/>
                <w:lang w:val="en-US"/>
              </w:rPr>
              <w:t>հայեցակարգի</w:t>
            </w:r>
            <w:proofErr w:type="spellEnd"/>
            <w:r>
              <w:rPr>
                <w:rFonts w:ascii="GHEA Grapalat" w:hAnsi="GHEA Grapalat"/>
                <w:b w:val="0"/>
                <w:sz w:val="20"/>
                <w:lang w:val="en-US"/>
              </w:rPr>
              <w:t xml:space="preserve"> </w:t>
            </w:r>
            <w:proofErr w:type="spellStart"/>
            <w:r>
              <w:rPr>
                <w:rFonts w:ascii="GHEA Grapalat" w:hAnsi="GHEA Grapalat"/>
                <w:b w:val="0"/>
                <w:sz w:val="20"/>
                <w:lang w:val="en-US"/>
              </w:rPr>
              <w:t>նախագծի</w:t>
            </w:r>
            <w:proofErr w:type="spellEnd"/>
            <w:r>
              <w:rPr>
                <w:rFonts w:ascii="GHEA Grapalat" w:hAnsi="GHEA Grapalat"/>
                <w:b w:val="0"/>
                <w:sz w:val="20"/>
                <w:lang w:val="en-US"/>
              </w:rPr>
              <w:t xml:space="preserve"> </w:t>
            </w:r>
            <w:proofErr w:type="spellStart"/>
            <w:r>
              <w:rPr>
                <w:rFonts w:ascii="GHEA Grapalat" w:hAnsi="GHEA Grapalat"/>
                <w:b w:val="0"/>
                <w:sz w:val="20"/>
                <w:lang w:val="en-US"/>
              </w:rPr>
              <w:t>մշակում</w:t>
            </w:r>
            <w:proofErr w:type="spellEnd"/>
          </w:p>
          <w:p w:rsidR="00900389" w:rsidRPr="00FC3DFB" w:rsidRDefault="004D5E02" w:rsidP="00A615BE">
            <w:pPr>
              <w:pStyle w:val="BodyText"/>
              <w:spacing w:line="240" w:lineRule="auto"/>
              <w:ind w:left="-108"/>
              <w:jc w:val="left"/>
              <w:rPr>
                <w:rFonts w:ascii="GHEA Grapalat" w:hAnsi="GHEA Grapalat"/>
                <w:b w:val="0"/>
                <w:sz w:val="20"/>
                <w:lang w:val="en-US"/>
              </w:rPr>
            </w:pPr>
            <w:r>
              <w:rPr>
                <w:rFonts w:ascii="GHEA Grapalat" w:hAnsi="GHEA Grapalat"/>
                <w:b w:val="0"/>
                <w:sz w:val="20"/>
                <w:lang w:val="en-US"/>
              </w:rPr>
              <w:t xml:space="preserve"> </w:t>
            </w:r>
            <w:r w:rsidR="00900389">
              <w:rPr>
                <w:rFonts w:ascii="GHEA Grapalat" w:hAnsi="GHEA Grapalat"/>
                <w:b w:val="0"/>
                <w:sz w:val="20"/>
                <w:lang w:val="en-US"/>
              </w:rPr>
              <w:t xml:space="preserve">3.Միջազգային </w:t>
            </w:r>
            <w:proofErr w:type="spellStart"/>
            <w:r w:rsidR="00900389">
              <w:rPr>
                <w:rFonts w:ascii="GHEA Grapalat" w:hAnsi="GHEA Grapalat"/>
                <w:b w:val="0"/>
                <w:sz w:val="20"/>
                <w:lang w:val="en-US"/>
              </w:rPr>
              <w:t>համագործակցության</w:t>
            </w:r>
            <w:proofErr w:type="spellEnd"/>
            <w:r w:rsidR="00900389">
              <w:rPr>
                <w:rFonts w:ascii="GHEA Grapalat" w:hAnsi="GHEA Grapalat"/>
                <w:b w:val="0"/>
                <w:sz w:val="20"/>
                <w:lang w:val="en-US"/>
              </w:rPr>
              <w:t xml:space="preserve"> </w:t>
            </w:r>
            <w:proofErr w:type="spellStart"/>
            <w:r w:rsidR="00900389">
              <w:rPr>
                <w:rFonts w:ascii="GHEA Grapalat" w:hAnsi="GHEA Grapalat"/>
                <w:b w:val="0"/>
                <w:sz w:val="20"/>
                <w:lang w:val="en-US"/>
              </w:rPr>
              <w:t>հայեցակարգի</w:t>
            </w:r>
            <w:proofErr w:type="spellEnd"/>
            <w:r w:rsidR="00900389">
              <w:rPr>
                <w:rFonts w:ascii="GHEA Grapalat" w:hAnsi="GHEA Grapalat"/>
                <w:b w:val="0"/>
                <w:sz w:val="20"/>
                <w:lang w:val="en-US"/>
              </w:rPr>
              <w:t xml:space="preserve"> </w:t>
            </w:r>
            <w:proofErr w:type="spellStart"/>
            <w:r w:rsidR="00900389">
              <w:rPr>
                <w:rFonts w:ascii="GHEA Grapalat" w:hAnsi="GHEA Grapalat"/>
                <w:b w:val="0"/>
                <w:sz w:val="20"/>
                <w:lang w:val="en-US"/>
              </w:rPr>
              <w:t>հաստատման</w:t>
            </w:r>
            <w:proofErr w:type="spellEnd"/>
            <w:r w:rsidR="00900389">
              <w:rPr>
                <w:rFonts w:ascii="GHEA Grapalat" w:hAnsi="GHEA Grapalat"/>
                <w:b w:val="0"/>
                <w:sz w:val="20"/>
                <w:lang w:val="en-US"/>
              </w:rPr>
              <w:t xml:space="preserve"> </w:t>
            </w:r>
            <w:proofErr w:type="spellStart"/>
            <w:r w:rsidR="00900389">
              <w:rPr>
                <w:rFonts w:ascii="GHEA Grapalat" w:hAnsi="GHEA Grapalat"/>
                <w:b w:val="0"/>
                <w:sz w:val="20"/>
                <w:lang w:val="en-US"/>
              </w:rPr>
              <w:t>անհատական</w:t>
            </w:r>
            <w:proofErr w:type="spellEnd"/>
            <w:r w:rsidR="00900389">
              <w:rPr>
                <w:rFonts w:ascii="GHEA Grapalat" w:hAnsi="GHEA Grapalat"/>
                <w:b w:val="0"/>
                <w:sz w:val="20"/>
                <w:lang w:val="en-US"/>
              </w:rPr>
              <w:t xml:space="preserve"> </w:t>
            </w:r>
            <w:proofErr w:type="spellStart"/>
            <w:r w:rsidR="00900389">
              <w:rPr>
                <w:rFonts w:ascii="GHEA Grapalat" w:hAnsi="GHEA Grapalat"/>
                <w:b w:val="0"/>
                <w:sz w:val="20"/>
                <w:lang w:val="en-US"/>
              </w:rPr>
              <w:t>իրավական</w:t>
            </w:r>
            <w:proofErr w:type="spellEnd"/>
            <w:r w:rsidR="00900389">
              <w:rPr>
                <w:rFonts w:ascii="GHEA Grapalat" w:hAnsi="GHEA Grapalat"/>
                <w:b w:val="0"/>
                <w:sz w:val="20"/>
                <w:lang w:val="en-US"/>
              </w:rPr>
              <w:t xml:space="preserve"> </w:t>
            </w:r>
            <w:proofErr w:type="spellStart"/>
            <w:r w:rsidR="00900389">
              <w:rPr>
                <w:rFonts w:ascii="GHEA Grapalat" w:hAnsi="GHEA Grapalat"/>
                <w:b w:val="0"/>
                <w:sz w:val="20"/>
                <w:lang w:val="en-US"/>
              </w:rPr>
              <w:t>ակտի</w:t>
            </w:r>
            <w:proofErr w:type="spellEnd"/>
            <w:r w:rsidR="00900389">
              <w:rPr>
                <w:rFonts w:ascii="GHEA Grapalat" w:hAnsi="GHEA Grapalat"/>
                <w:b w:val="0"/>
                <w:sz w:val="20"/>
                <w:lang w:val="en-US"/>
              </w:rPr>
              <w:t xml:space="preserve"> </w:t>
            </w:r>
            <w:proofErr w:type="spellStart"/>
            <w:r w:rsidR="00900389">
              <w:rPr>
                <w:rFonts w:ascii="GHEA Grapalat" w:hAnsi="GHEA Grapalat"/>
                <w:b w:val="0"/>
                <w:sz w:val="20"/>
                <w:lang w:val="en-US"/>
              </w:rPr>
              <w:t>նախագծի</w:t>
            </w:r>
            <w:proofErr w:type="spellEnd"/>
            <w:r w:rsidR="00900389">
              <w:rPr>
                <w:rFonts w:ascii="GHEA Grapalat" w:hAnsi="GHEA Grapalat"/>
                <w:b w:val="0"/>
                <w:sz w:val="20"/>
                <w:lang w:val="en-US"/>
              </w:rPr>
              <w:t xml:space="preserve"> </w:t>
            </w:r>
            <w:proofErr w:type="spellStart"/>
            <w:r w:rsidR="00900389">
              <w:rPr>
                <w:rFonts w:ascii="GHEA Grapalat" w:hAnsi="GHEA Grapalat"/>
                <w:b w:val="0"/>
                <w:sz w:val="20"/>
                <w:lang w:val="en-US"/>
              </w:rPr>
              <w:t>ներկայացում</w:t>
            </w:r>
            <w:proofErr w:type="spellEnd"/>
            <w:r w:rsidR="00900389">
              <w:rPr>
                <w:rFonts w:ascii="GHEA Grapalat" w:hAnsi="GHEA Grapalat"/>
                <w:b w:val="0"/>
                <w:sz w:val="20"/>
                <w:lang w:val="en-US"/>
              </w:rPr>
              <w:t xml:space="preserve"> ԱԻ </w:t>
            </w:r>
            <w:proofErr w:type="spellStart"/>
            <w:r w:rsidR="00900389">
              <w:rPr>
                <w:rFonts w:ascii="GHEA Grapalat" w:hAnsi="GHEA Grapalat"/>
                <w:b w:val="0"/>
                <w:sz w:val="20"/>
                <w:lang w:val="en-US"/>
              </w:rPr>
              <w:t>նախարարին</w:t>
            </w:r>
            <w:proofErr w:type="spellEnd"/>
          </w:p>
        </w:tc>
        <w:tc>
          <w:tcPr>
            <w:tcW w:w="2790" w:type="dxa"/>
          </w:tcPr>
          <w:p w:rsidR="00900389" w:rsidRPr="00D97CA6" w:rsidRDefault="00900389" w:rsidP="00971B1A">
            <w:pPr>
              <w:spacing w:after="120" w:line="240" w:lineRule="auto"/>
              <w:rPr>
                <w:rFonts w:eastAsia="Times New Roman"/>
                <w:sz w:val="20"/>
                <w:szCs w:val="20"/>
                <w:lang w:val="en-US"/>
              </w:rPr>
            </w:pPr>
            <w:proofErr w:type="spellStart"/>
            <w:r>
              <w:rPr>
                <w:rFonts w:eastAsia="Times New Roman"/>
                <w:sz w:val="20"/>
                <w:szCs w:val="20"/>
                <w:lang w:val="en-US"/>
              </w:rPr>
              <w:t>Միջազգային</w:t>
            </w:r>
            <w:proofErr w:type="spellEnd"/>
            <w:r>
              <w:rPr>
                <w:rFonts w:eastAsia="Times New Roman"/>
                <w:sz w:val="20"/>
                <w:szCs w:val="20"/>
                <w:lang w:val="en-US"/>
              </w:rPr>
              <w:t xml:space="preserve"> </w:t>
            </w:r>
            <w:proofErr w:type="spellStart"/>
            <w:r>
              <w:rPr>
                <w:rFonts w:eastAsia="Times New Roman"/>
                <w:sz w:val="20"/>
                <w:szCs w:val="20"/>
                <w:lang w:val="en-US"/>
              </w:rPr>
              <w:t>հարաբերությունների</w:t>
            </w:r>
            <w:proofErr w:type="spellEnd"/>
            <w:r>
              <w:rPr>
                <w:rFonts w:eastAsia="Times New Roman"/>
                <w:sz w:val="20"/>
                <w:szCs w:val="20"/>
                <w:lang w:val="en-US"/>
              </w:rPr>
              <w:t xml:space="preserve"> </w:t>
            </w:r>
            <w:proofErr w:type="spellStart"/>
            <w:r>
              <w:rPr>
                <w:rFonts w:eastAsia="Times New Roman"/>
                <w:sz w:val="20"/>
                <w:szCs w:val="20"/>
                <w:lang w:val="en-US"/>
              </w:rPr>
              <w:t>ոլորտը</w:t>
            </w:r>
            <w:proofErr w:type="spellEnd"/>
            <w:r>
              <w:rPr>
                <w:rFonts w:eastAsia="Times New Roman"/>
                <w:sz w:val="20"/>
                <w:szCs w:val="20"/>
                <w:lang w:val="en-US"/>
              </w:rPr>
              <w:t xml:space="preserve"> </w:t>
            </w:r>
            <w:proofErr w:type="spellStart"/>
            <w:r>
              <w:rPr>
                <w:rFonts w:eastAsia="Times New Roman"/>
                <w:sz w:val="20"/>
                <w:szCs w:val="20"/>
                <w:lang w:val="en-US"/>
              </w:rPr>
              <w:t>կարգավորող</w:t>
            </w:r>
            <w:proofErr w:type="spellEnd"/>
            <w:r>
              <w:rPr>
                <w:rFonts w:eastAsia="Times New Roman"/>
                <w:sz w:val="20"/>
                <w:szCs w:val="20"/>
                <w:lang w:val="en-US"/>
              </w:rPr>
              <w:t xml:space="preserve"> </w:t>
            </w:r>
            <w:proofErr w:type="spellStart"/>
            <w:r>
              <w:rPr>
                <w:rFonts w:eastAsia="Times New Roman"/>
                <w:sz w:val="20"/>
                <w:szCs w:val="20"/>
                <w:lang w:val="en-US"/>
              </w:rPr>
              <w:t>իրավանորմատիվային</w:t>
            </w:r>
            <w:proofErr w:type="spellEnd"/>
            <w:r>
              <w:rPr>
                <w:rFonts w:eastAsia="Times New Roman"/>
                <w:sz w:val="20"/>
                <w:szCs w:val="20"/>
                <w:lang w:val="en-US"/>
              </w:rPr>
              <w:t xml:space="preserve"> </w:t>
            </w:r>
            <w:proofErr w:type="spellStart"/>
            <w:r>
              <w:rPr>
                <w:rFonts w:eastAsia="Times New Roman"/>
                <w:sz w:val="20"/>
                <w:szCs w:val="20"/>
                <w:lang w:val="en-US"/>
              </w:rPr>
              <w:t>փաստաթղթերի</w:t>
            </w:r>
            <w:proofErr w:type="spellEnd"/>
            <w:r>
              <w:rPr>
                <w:rFonts w:eastAsia="Times New Roman"/>
                <w:sz w:val="20"/>
                <w:szCs w:val="20"/>
                <w:lang w:val="en-US"/>
              </w:rPr>
              <w:t xml:space="preserve"> </w:t>
            </w:r>
            <w:proofErr w:type="spellStart"/>
            <w:r>
              <w:rPr>
                <w:rFonts w:eastAsia="Times New Roman"/>
                <w:sz w:val="20"/>
                <w:szCs w:val="20"/>
                <w:lang w:val="en-US"/>
              </w:rPr>
              <w:t>ստեղծում</w:t>
            </w:r>
            <w:proofErr w:type="spellEnd"/>
          </w:p>
        </w:tc>
        <w:tc>
          <w:tcPr>
            <w:tcW w:w="2340" w:type="dxa"/>
          </w:tcPr>
          <w:p w:rsidR="00900389" w:rsidRPr="00D97CA6" w:rsidRDefault="00900389" w:rsidP="00971B1A">
            <w:pPr>
              <w:spacing w:after="0" w:line="240" w:lineRule="auto"/>
              <w:rPr>
                <w:rFonts w:eastAsia="Times New Roman"/>
                <w:sz w:val="20"/>
                <w:szCs w:val="20"/>
                <w:lang w:val="en-US"/>
              </w:rPr>
            </w:pPr>
          </w:p>
        </w:tc>
        <w:tc>
          <w:tcPr>
            <w:tcW w:w="1530" w:type="dxa"/>
          </w:tcPr>
          <w:p w:rsidR="004D5E02" w:rsidRDefault="004D5E02" w:rsidP="00971B1A">
            <w:pPr>
              <w:spacing w:after="120" w:line="240" w:lineRule="auto"/>
              <w:rPr>
                <w:rFonts w:eastAsia="Times New Roman"/>
                <w:sz w:val="20"/>
                <w:szCs w:val="20"/>
                <w:lang w:val="en-US"/>
              </w:rPr>
            </w:pPr>
            <w:r>
              <w:rPr>
                <w:rFonts w:eastAsia="Times New Roman"/>
                <w:sz w:val="20"/>
                <w:szCs w:val="20"/>
                <w:lang w:val="en-US"/>
              </w:rPr>
              <w:t>2020թ.</w:t>
            </w:r>
          </w:p>
          <w:p w:rsidR="00900389" w:rsidRPr="00FC3DFB" w:rsidRDefault="004D5E02" w:rsidP="00971B1A">
            <w:pPr>
              <w:spacing w:after="120" w:line="240" w:lineRule="auto"/>
              <w:rPr>
                <w:rFonts w:eastAsia="Times New Roman"/>
                <w:sz w:val="20"/>
                <w:szCs w:val="20"/>
                <w:lang w:val="en-US"/>
              </w:rPr>
            </w:pPr>
            <w:proofErr w:type="spellStart"/>
            <w:r>
              <w:rPr>
                <w:rFonts w:eastAsia="Times New Roman"/>
                <w:sz w:val="20"/>
                <w:szCs w:val="20"/>
                <w:lang w:val="en-US"/>
              </w:rPr>
              <w:t>առաջին</w:t>
            </w:r>
            <w:proofErr w:type="spellEnd"/>
            <w:r w:rsidR="00900389">
              <w:rPr>
                <w:rFonts w:eastAsia="Times New Roman"/>
                <w:sz w:val="20"/>
                <w:szCs w:val="20"/>
                <w:lang w:val="en-US"/>
              </w:rPr>
              <w:t xml:space="preserve"> </w:t>
            </w:r>
            <w:proofErr w:type="spellStart"/>
            <w:r w:rsidR="00900389">
              <w:rPr>
                <w:rFonts w:eastAsia="Times New Roman"/>
                <w:sz w:val="20"/>
                <w:szCs w:val="20"/>
                <w:lang w:val="en-US"/>
              </w:rPr>
              <w:t>կիասմյակ</w:t>
            </w:r>
            <w:proofErr w:type="spellEnd"/>
          </w:p>
        </w:tc>
        <w:tc>
          <w:tcPr>
            <w:tcW w:w="2340" w:type="dxa"/>
          </w:tcPr>
          <w:p w:rsidR="00900389" w:rsidRPr="00FC3DFB" w:rsidRDefault="00900389" w:rsidP="00971B1A">
            <w:pPr>
              <w:spacing w:after="0" w:line="240" w:lineRule="auto"/>
              <w:rPr>
                <w:rFonts w:eastAsia="Times New Roman"/>
                <w:sz w:val="20"/>
                <w:szCs w:val="20"/>
                <w:lang w:val="en-US"/>
              </w:rPr>
            </w:pPr>
            <w:proofErr w:type="spellStart"/>
            <w:r>
              <w:rPr>
                <w:rFonts w:eastAsia="Times New Roman"/>
                <w:sz w:val="20"/>
                <w:szCs w:val="20"/>
                <w:lang w:val="en-US"/>
              </w:rPr>
              <w:t>Ֆինանսավորում</w:t>
            </w:r>
            <w:proofErr w:type="spellEnd"/>
            <w:r>
              <w:rPr>
                <w:rFonts w:eastAsia="Times New Roman"/>
                <w:sz w:val="20"/>
                <w:szCs w:val="20"/>
                <w:lang w:val="en-US"/>
              </w:rPr>
              <w:t xml:space="preserve"> </w:t>
            </w:r>
            <w:proofErr w:type="spellStart"/>
            <w:r>
              <w:rPr>
                <w:rFonts w:eastAsia="Times New Roman"/>
                <w:sz w:val="20"/>
                <w:szCs w:val="20"/>
                <w:lang w:val="en-US"/>
              </w:rPr>
              <w:t>չի</w:t>
            </w:r>
            <w:proofErr w:type="spellEnd"/>
            <w:r>
              <w:rPr>
                <w:rFonts w:eastAsia="Times New Roman"/>
                <w:sz w:val="20"/>
                <w:szCs w:val="20"/>
                <w:lang w:val="en-US"/>
              </w:rPr>
              <w:t xml:space="preserve"> </w:t>
            </w:r>
            <w:proofErr w:type="spellStart"/>
            <w:r>
              <w:rPr>
                <w:rFonts w:eastAsia="Times New Roman"/>
                <w:sz w:val="20"/>
                <w:szCs w:val="20"/>
                <w:lang w:val="en-US"/>
              </w:rPr>
              <w:t>պահանջվում</w:t>
            </w:r>
            <w:proofErr w:type="spellEnd"/>
          </w:p>
        </w:tc>
      </w:tr>
    </w:tbl>
    <w:p w:rsidR="007B463B" w:rsidRDefault="007B463B" w:rsidP="009F6CDB">
      <w:pPr>
        <w:rPr>
          <w:rStyle w:val="Strong"/>
          <w:rFonts w:cs="Sylfaen"/>
          <w:b w:val="0"/>
          <w:color w:val="000000"/>
          <w:sz w:val="20"/>
          <w:szCs w:val="20"/>
          <w:shd w:val="clear" w:color="auto" w:fill="FFFFFF"/>
        </w:rPr>
      </w:pPr>
      <w:bookmarkStart w:id="0" w:name="_GoBack"/>
      <w:bookmarkEnd w:id="0"/>
    </w:p>
    <w:sectPr w:rsidR="007B463B" w:rsidSect="000D4003">
      <w:pgSz w:w="16838" w:h="11906" w:orient="landscape"/>
      <w:pgMar w:top="450" w:right="638" w:bottom="720" w:left="8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E83" w:rsidRDefault="00C07E83">
      <w:pPr>
        <w:spacing w:after="0" w:line="240" w:lineRule="auto"/>
      </w:pPr>
      <w:r>
        <w:separator/>
      </w:r>
    </w:p>
  </w:endnote>
  <w:endnote w:type="continuationSeparator" w:id="0">
    <w:p w:rsidR="00C07E83" w:rsidRDefault="00C07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CIT">
    <w:charset w:val="CC"/>
    <w:family w:val="swiss"/>
    <w:pitch w:val="variable"/>
    <w:sig w:usb0="A0002E87" w:usb1="00000000" w:usb2="00000000" w:usb3="00000000" w:csb0="000001FF" w:csb1="00000000"/>
  </w:font>
  <w:font w:name="Yu Gothic">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E83" w:rsidRDefault="00C07E83">
      <w:pPr>
        <w:spacing w:after="0" w:line="240" w:lineRule="auto"/>
      </w:pPr>
      <w:r>
        <w:separator/>
      </w:r>
    </w:p>
  </w:footnote>
  <w:footnote w:type="continuationSeparator" w:id="0">
    <w:p w:rsidR="00C07E83" w:rsidRDefault="00C07E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64891"/>
    <w:multiLevelType w:val="hybridMultilevel"/>
    <w:tmpl w:val="9946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D80AD8"/>
    <w:multiLevelType w:val="hybridMultilevel"/>
    <w:tmpl w:val="D7AEE120"/>
    <w:lvl w:ilvl="0" w:tplc="0D84E09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FA3CE6"/>
    <w:multiLevelType w:val="hybridMultilevel"/>
    <w:tmpl w:val="E4EA7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C95F16"/>
    <w:multiLevelType w:val="hybridMultilevel"/>
    <w:tmpl w:val="DBFE1F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C6DE0"/>
    <w:multiLevelType w:val="hybridMultilevel"/>
    <w:tmpl w:val="92D2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0A61C4"/>
    <w:multiLevelType w:val="hybridMultilevel"/>
    <w:tmpl w:val="D5A2442C"/>
    <w:lvl w:ilvl="0" w:tplc="0409000F">
      <w:start w:val="1"/>
      <w:numFmt w:val="decimal"/>
      <w:lvlText w:val="%1."/>
      <w:lvlJc w:val="left"/>
      <w:pPr>
        <w:ind w:left="441" w:hanging="360"/>
      </w:p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6">
    <w:nsid w:val="441A55C7"/>
    <w:multiLevelType w:val="hybridMultilevel"/>
    <w:tmpl w:val="09B4A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48358D"/>
    <w:multiLevelType w:val="hybridMultilevel"/>
    <w:tmpl w:val="EC925B12"/>
    <w:lvl w:ilvl="0" w:tplc="7608B636">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8">
    <w:nsid w:val="48925843"/>
    <w:multiLevelType w:val="hybridMultilevel"/>
    <w:tmpl w:val="26DAFA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F6977"/>
    <w:multiLevelType w:val="hybridMultilevel"/>
    <w:tmpl w:val="FA52A2D2"/>
    <w:lvl w:ilvl="0" w:tplc="E124B7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1C57F7"/>
    <w:multiLevelType w:val="hybridMultilevel"/>
    <w:tmpl w:val="4F96B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6A69B2"/>
    <w:multiLevelType w:val="hybridMultilevel"/>
    <w:tmpl w:val="1854C41E"/>
    <w:lvl w:ilvl="0" w:tplc="D528E6F6">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2">
    <w:nsid w:val="74675D07"/>
    <w:multiLevelType w:val="hybridMultilevel"/>
    <w:tmpl w:val="47DC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4B0260"/>
    <w:multiLevelType w:val="hybridMultilevel"/>
    <w:tmpl w:val="767AB470"/>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num w:numId="1">
    <w:abstractNumId w:val="4"/>
  </w:num>
  <w:num w:numId="2">
    <w:abstractNumId w:val="0"/>
  </w:num>
  <w:num w:numId="3">
    <w:abstractNumId w:val="12"/>
  </w:num>
  <w:num w:numId="4">
    <w:abstractNumId w:val="1"/>
  </w:num>
  <w:num w:numId="5">
    <w:abstractNumId w:val="9"/>
  </w:num>
  <w:num w:numId="6">
    <w:abstractNumId w:val="2"/>
  </w:num>
  <w:num w:numId="7">
    <w:abstractNumId w:val="10"/>
  </w:num>
  <w:num w:numId="8">
    <w:abstractNumId w:val="6"/>
  </w:num>
  <w:num w:numId="9">
    <w:abstractNumId w:val="11"/>
  </w:num>
  <w:num w:numId="10">
    <w:abstractNumId w:val="5"/>
  </w:num>
  <w:num w:numId="11">
    <w:abstractNumId w:val="8"/>
  </w:num>
  <w:num w:numId="12">
    <w:abstractNumId w:val="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90DAD"/>
    <w:rsid w:val="00001B01"/>
    <w:rsid w:val="0001258D"/>
    <w:rsid w:val="00013661"/>
    <w:rsid w:val="00015F6E"/>
    <w:rsid w:val="00021663"/>
    <w:rsid w:val="0002325C"/>
    <w:rsid w:val="00025A67"/>
    <w:rsid w:val="00025E6C"/>
    <w:rsid w:val="00036775"/>
    <w:rsid w:val="00037946"/>
    <w:rsid w:val="00037F68"/>
    <w:rsid w:val="000405D4"/>
    <w:rsid w:val="000407E8"/>
    <w:rsid w:val="00042C74"/>
    <w:rsid w:val="00054AB5"/>
    <w:rsid w:val="00056D01"/>
    <w:rsid w:val="00060D58"/>
    <w:rsid w:val="00075CE0"/>
    <w:rsid w:val="00081500"/>
    <w:rsid w:val="0008295D"/>
    <w:rsid w:val="000A6F3A"/>
    <w:rsid w:val="000A7D2C"/>
    <w:rsid w:val="000C1B8B"/>
    <w:rsid w:val="000C423E"/>
    <w:rsid w:val="000D4003"/>
    <w:rsid w:val="000D4713"/>
    <w:rsid w:val="000E0294"/>
    <w:rsid w:val="000E1AC3"/>
    <w:rsid w:val="000E1EBB"/>
    <w:rsid w:val="000E481D"/>
    <w:rsid w:val="000E5B77"/>
    <w:rsid w:val="00101920"/>
    <w:rsid w:val="00107908"/>
    <w:rsid w:val="00112C31"/>
    <w:rsid w:val="00113ED1"/>
    <w:rsid w:val="001166BA"/>
    <w:rsid w:val="00124B8D"/>
    <w:rsid w:val="001266EE"/>
    <w:rsid w:val="00126757"/>
    <w:rsid w:val="00142B1F"/>
    <w:rsid w:val="00145EAA"/>
    <w:rsid w:val="00147B8E"/>
    <w:rsid w:val="00147EA9"/>
    <w:rsid w:val="00150ACA"/>
    <w:rsid w:val="00151A4D"/>
    <w:rsid w:val="001521BE"/>
    <w:rsid w:val="001632F0"/>
    <w:rsid w:val="00163AD1"/>
    <w:rsid w:val="001719E7"/>
    <w:rsid w:val="00174853"/>
    <w:rsid w:val="00185C93"/>
    <w:rsid w:val="00191A9A"/>
    <w:rsid w:val="00193D3B"/>
    <w:rsid w:val="001978D1"/>
    <w:rsid w:val="001A1A9A"/>
    <w:rsid w:val="001A5171"/>
    <w:rsid w:val="001A6EFA"/>
    <w:rsid w:val="001B1751"/>
    <w:rsid w:val="001B5119"/>
    <w:rsid w:val="001C3133"/>
    <w:rsid w:val="001C5C94"/>
    <w:rsid w:val="001D7B4D"/>
    <w:rsid w:val="001E106F"/>
    <w:rsid w:val="001E1C72"/>
    <w:rsid w:val="001F2559"/>
    <w:rsid w:val="001F7F03"/>
    <w:rsid w:val="00200C90"/>
    <w:rsid w:val="00203625"/>
    <w:rsid w:val="00215485"/>
    <w:rsid w:val="002154AD"/>
    <w:rsid w:val="002202E8"/>
    <w:rsid w:val="00241C40"/>
    <w:rsid w:val="002456A2"/>
    <w:rsid w:val="002471C0"/>
    <w:rsid w:val="00247440"/>
    <w:rsid w:val="00263D7D"/>
    <w:rsid w:val="00275ECD"/>
    <w:rsid w:val="0028326E"/>
    <w:rsid w:val="00291F86"/>
    <w:rsid w:val="002928BC"/>
    <w:rsid w:val="002A2F8B"/>
    <w:rsid w:val="002A4EBA"/>
    <w:rsid w:val="002B46A8"/>
    <w:rsid w:val="002B7EFD"/>
    <w:rsid w:val="002D0CE2"/>
    <w:rsid w:val="002D3888"/>
    <w:rsid w:val="002E6412"/>
    <w:rsid w:val="002E76A4"/>
    <w:rsid w:val="002F152C"/>
    <w:rsid w:val="003012D5"/>
    <w:rsid w:val="003048DD"/>
    <w:rsid w:val="00314CB7"/>
    <w:rsid w:val="00315E3B"/>
    <w:rsid w:val="00317019"/>
    <w:rsid w:val="00321040"/>
    <w:rsid w:val="0032718E"/>
    <w:rsid w:val="003276CF"/>
    <w:rsid w:val="003310B7"/>
    <w:rsid w:val="003320DE"/>
    <w:rsid w:val="0033261C"/>
    <w:rsid w:val="0033650F"/>
    <w:rsid w:val="003420BB"/>
    <w:rsid w:val="00342D32"/>
    <w:rsid w:val="00343497"/>
    <w:rsid w:val="00343BEF"/>
    <w:rsid w:val="00344555"/>
    <w:rsid w:val="00346C3D"/>
    <w:rsid w:val="00361326"/>
    <w:rsid w:val="003673E4"/>
    <w:rsid w:val="003746D4"/>
    <w:rsid w:val="00375138"/>
    <w:rsid w:val="0038018E"/>
    <w:rsid w:val="00384064"/>
    <w:rsid w:val="00385012"/>
    <w:rsid w:val="0039322A"/>
    <w:rsid w:val="00397EDB"/>
    <w:rsid w:val="003A47D1"/>
    <w:rsid w:val="003C68B2"/>
    <w:rsid w:val="003D1993"/>
    <w:rsid w:val="003D781F"/>
    <w:rsid w:val="003E0A12"/>
    <w:rsid w:val="003E2DA6"/>
    <w:rsid w:val="003E5AEA"/>
    <w:rsid w:val="003E675D"/>
    <w:rsid w:val="003E6D94"/>
    <w:rsid w:val="003E72F6"/>
    <w:rsid w:val="00402619"/>
    <w:rsid w:val="0040280B"/>
    <w:rsid w:val="00402975"/>
    <w:rsid w:val="00407105"/>
    <w:rsid w:val="00413627"/>
    <w:rsid w:val="00430A53"/>
    <w:rsid w:val="004336DE"/>
    <w:rsid w:val="00435A61"/>
    <w:rsid w:val="00441104"/>
    <w:rsid w:val="00442B12"/>
    <w:rsid w:val="00452388"/>
    <w:rsid w:val="00456936"/>
    <w:rsid w:val="00456C47"/>
    <w:rsid w:val="00466452"/>
    <w:rsid w:val="00466848"/>
    <w:rsid w:val="00474494"/>
    <w:rsid w:val="0047625F"/>
    <w:rsid w:val="00476912"/>
    <w:rsid w:val="004800C7"/>
    <w:rsid w:val="0048150D"/>
    <w:rsid w:val="00494238"/>
    <w:rsid w:val="0049498A"/>
    <w:rsid w:val="00497F0D"/>
    <w:rsid w:val="004A185A"/>
    <w:rsid w:val="004B575E"/>
    <w:rsid w:val="004C1430"/>
    <w:rsid w:val="004C2251"/>
    <w:rsid w:val="004C6DC2"/>
    <w:rsid w:val="004D4B29"/>
    <w:rsid w:val="004D5E02"/>
    <w:rsid w:val="004E3893"/>
    <w:rsid w:val="004F136B"/>
    <w:rsid w:val="004F37BE"/>
    <w:rsid w:val="0050634D"/>
    <w:rsid w:val="00515864"/>
    <w:rsid w:val="00515F40"/>
    <w:rsid w:val="005200B1"/>
    <w:rsid w:val="00520AED"/>
    <w:rsid w:val="00526FDA"/>
    <w:rsid w:val="005372AD"/>
    <w:rsid w:val="00537AB0"/>
    <w:rsid w:val="00545B43"/>
    <w:rsid w:val="00546BA2"/>
    <w:rsid w:val="00550A0A"/>
    <w:rsid w:val="005541CD"/>
    <w:rsid w:val="005550B4"/>
    <w:rsid w:val="00561D85"/>
    <w:rsid w:val="00566180"/>
    <w:rsid w:val="00571AD3"/>
    <w:rsid w:val="005732E3"/>
    <w:rsid w:val="00574285"/>
    <w:rsid w:val="00577BF6"/>
    <w:rsid w:val="00580DA1"/>
    <w:rsid w:val="0058322F"/>
    <w:rsid w:val="005A318F"/>
    <w:rsid w:val="005A3E88"/>
    <w:rsid w:val="005A5119"/>
    <w:rsid w:val="005B3E74"/>
    <w:rsid w:val="005B3F54"/>
    <w:rsid w:val="005B6B4D"/>
    <w:rsid w:val="005C6A18"/>
    <w:rsid w:val="005D0F90"/>
    <w:rsid w:val="005D5278"/>
    <w:rsid w:val="005E0E0A"/>
    <w:rsid w:val="005E0FC2"/>
    <w:rsid w:val="005E17C0"/>
    <w:rsid w:val="005E28A4"/>
    <w:rsid w:val="005E54A5"/>
    <w:rsid w:val="005E7A9E"/>
    <w:rsid w:val="005F1664"/>
    <w:rsid w:val="005F27B6"/>
    <w:rsid w:val="005F5FA3"/>
    <w:rsid w:val="005F73B8"/>
    <w:rsid w:val="00603C90"/>
    <w:rsid w:val="006053AD"/>
    <w:rsid w:val="00605C9C"/>
    <w:rsid w:val="006077F0"/>
    <w:rsid w:val="00611410"/>
    <w:rsid w:val="00624E98"/>
    <w:rsid w:val="006264BD"/>
    <w:rsid w:val="00633444"/>
    <w:rsid w:val="00637F07"/>
    <w:rsid w:val="00641A4E"/>
    <w:rsid w:val="00646A69"/>
    <w:rsid w:val="0065580A"/>
    <w:rsid w:val="00657F53"/>
    <w:rsid w:val="00663091"/>
    <w:rsid w:val="006743C7"/>
    <w:rsid w:val="0068310F"/>
    <w:rsid w:val="00690DAD"/>
    <w:rsid w:val="00695A7B"/>
    <w:rsid w:val="00696E28"/>
    <w:rsid w:val="006A2414"/>
    <w:rsid w:val="006A3A90"/>
    <w:rsid w:val="006A43B1"/>
    <w:rsid w:val="006A5851"/>
    <w:rsid w:val="006A5FF8"/>
    <w:rsid w:val="006B0BEC"/>
    <w:rsid w:val="006B7005"/>
    <w:rsid w:val="006C14EE"/>
    <w:rsid w:val="006C1A31"/>
    <w:rsid w:val="006C28DA"/>
    <w:rsid w:val="006C5B27"/>
    <w:rsid w:val="006D05E5"/>
    <w:rsid w:val="006D0661"/>
    <w:rsid w:val="006D3086"/>
    <w:rsid w:val="006E1436"/>
    <w:rsid w:val="006E2704"/>
    <w:rsid w:val="006E2883"/>
    <w:rsid w:val="006F09A9"/>
    <w:rsid w:val="00703B65"/>
    <w:rsid w:val="0070487B"/>
    <w:rsid w:val="00720AC2"/>
    <w:rsid w:val="007331B5"/>
    <w:rsid w:val="00745F89"/>
    <w:rsid w:val="007470AA"/>
    <w:rsid w:val="00747B95"/>
    <w:rsid w:val="00750E5C"/>
    <w:rsid w:val="00754A48"/>
    <w:rsid w:val="00763126"/>
    <w:rsid w:val="00764DA4"/>
    <w:rsid w:val="00765548"/>
    <w:rsid w:val="007659B9"/>
    <w:rsid w:val="007714E1"/>
    <w:rsid w:val="00771B80"/>
    <w:rsid w:val="007723D9"/>
    <w:rsid w:val="00776C0E"/>
    <w:rsid w:val="00782FD1"/>
    <w:rsid w:val="007831C4"/>
    <w:rsid w:val="007834FB"/>
    <w:rsid w:val="00785686"/>
    <w:rsid w:val="0079452A"/>
    <w:rsid w:val="007A7F15"/>
    <w:rsid w:val="007B3089"/>
    <w:rsid w:val="007B463B"/>
    <w:rsid w:val="007B50D4"/>
    <w:rsid w:val="007B683B"/>
    <w:rsid w:val="007B79D1"/>
    <w:rsid w:val="007C66A0"/>
    <w:rsid w:val="007D3A09"/>
    <w:rsid w:val="007D409D"/>
    <w:rsid w:val="007D49D9"/>
    <w:rsid w:val="007D4D1A"/>
    <w:rsid w:val="007D7D8E"/>
    <w:rsid w:val="007E610F"/>
    <w:rsid w:val="007E6473"/>
    <w:rsid w:val="007F726D"/>
    <w:rsid w:val="007F7429"/>
    <w:rsid w:val="00800B39"/>
    <w:rsid w:val="0080294F"/>
    <w:rsid w:val="00811F27"/>
    <w:rsid w:val="008133F7"/>
    <w:rsid w:val="00814E7F"/>
    <w:rsid w:val="0081773E"/>
    <w:rsid w:val="00822C6B"/>
    <w:rsid w:val="00826EE5"/>
    <w:rsid w:val="00827BAC"/>
    <w:rsid w:val="00831281"/>
    <w:rsid w:val="00832248"/>
    <w:rsid w:val="00842E44"/>
    <w:rsid w:val="00845714"/>
    <w:rsid w:val="00845CEB"/>
    <w:rsid w:val="008539CD"/>
    <w:rsid w:val="00856386"/>
    <w:rsid w:val="00862097"/>
    <w:rsid w:val="00862CA5"/>
    <w:rsid w:val="008653A3"/>
    <w:rsid w:val="0087105A"/>
    <w:rsid w:val="008754D1"/>
    <w:rsid w:val="00881E10"/>
    <w:rsid w:val="00883D5D"/>
    <w:rsid w:val="00883F47"/>
    <w:rsid w:val="00885528"/>
    <w:rsid w:val="00886C9D"/>
    <w:rsid w:val="00893823"/>
    <w:rsid w:val="00893C54"/>
    <w:rsid w:val="00895D5D"/>
    <w:rsid w:val="008A1D35"/>
    <w:rsid w:val="008B0AC5"/>
    <w:rsid w:val="008B45BA"/>
    <w:rsid w:val="008B53E9"/>
    <w:rsid w:val="008B66E8"/>
    <w:rsid w:val="008B7F8F"/>
    <w:rsid w:val="008D4603"/>
    <w:rsid w:val="008D6E5F"/>
    <w:rsid w:val="008E14FA"/>
    <w:rsid w:val="008E5126"/>
    <w:rsid w:val="008F7429"/>
    <w:rsid w:val="00900389"/>
    <w:rsid w:val="009011F6"/>
    <w:rsid w:val="00902708"/>
    <w:rsid w:val="0090311F"/>
    <w:rsid w:val="00904452"/>
    <w:rsid w:val="0090456B"/>
    <w:rsid w:val="00904A45"/>
    <w:rsid w:val="0090539C"/>
    <w:rsid w:val="00906FD6"/>
    <w:rsid w:val="0091210A"/>
    <w:rsid w:val="0092065B"/>
    <w:rsid w:val="009224FD"/>
    <w:rsid w:val="009233C0"/>
    <w:rsid w:val="00923D38"/>
    <w:rsid w:val="00923E9A"/>
    <w:rsid w:val="00927DD8"/>
    <w:rsid w:val="00933E52"/>
    <w:rsid w:val="00934C7C"/>
    <w:rsid w:val="009418B9"/>
    <w:rsid w:val="009447BF"/>
    <w:rsid w:val="00947145"/>
    <w:rsid w:val="009472FB"/>
    <w:rsid w:val="009568D7"/>
    <w:rsid w:val="00957090"/>
    <w:rsid w:val="00977FA4"/>
    <w:rsid w:val="00990178"/>
    <w:rsid w:val="009905C6"/>
    <w:rsid w:val="009956FC"/>
    <w:rsid w:val="009975A7"/>
    <w:rsid w:val="00997975"/>
    <w:rsid w:val="009A10F3"/>
    <w:rsid w:val="009D1305"/>
    <w:rsid w:val="009D2D5C"/>
    <w:rsid w:val="009E7571"/>
    <w:rsid w:val="009E7D48"/>
    <w:rsid w:val="009F3272"/>
    <w:rsid w:val="009F3908"/>
    <w:rsid w:val="009F4CAD"/>
    <w:rsid w:val="009F6CDB"/>
    <w:rsid w:val="00A00771"/>
    <w:rsid w:val="00A019CE"/>
    <w:rsid w:val="00A032F3"/>
    <w:rsid w:val="00A04EF1"/>
    <w:rsid w:val="00A1798C"/>
    <w:rsid w:val="00A25404"/>
    <w:rsid w:val="00A27E89"/>
    <w:rsid w:val="00A333EC"/>
    <w:rsid w:val="00A3680F"/>
    <w:rsid w:val="00A37609"/>
    <w:rsid w:val="00A4151B"/>
    <w:rsid w:val="00A44A33"/>
    <w:rsid w:val="00A46EAB"/>
    <w:rsid w:val="00A5126E"/>
    <w:rsid w:val="00A53434"/>
    <w:rsid w:val="00A54BB2"/>
    <w:rsid w:val="00A56CDA"/>
    <w:rsid w:val="00A615BE"/>
    <w:rsid w:val="00A85034"/>
    <w:rsid w:val="00A9061A"/>
    <w:rsid w:val="00A94C28"/>
    <w:rsid w:val="00A9637E"/>
    <w:rsid w:val="00A97C41"/>
    <w:rsid w:val="00AA0047"/>
    <w:rsid w:val="00AA0C6D"/>
    <w:rsid w:val="00AB1216"/>
    <w:rsid w:val="00AB74B1"/>
    <w:rsid w:val="00AD1F7E"/>
    <w:rsid w:val="00AD2D97"/>
    <w:rsid w:val="00AD58F8"/>
    <w:rsid w:val="00AE1D03"/>
    <w:rsid w:val="00AE38D4"/>
    <w:rsid w:val="00AE43FD"/>
    <w:rsid w:val="00AE6B65"/>
    <w:rsid w:val="00AE7A70"/>
    <w:rsid w:val="00AF3422"/>
    <w:rsid w:val="00AF6CEA"/>
    <w:rsid w:val="00B028ED"/>
    <w:rsid w:val="00B041E5"/>
    <w:rsid w:val="00B136A7"/>
    <w:rsid w:val="00B13BFD"/>
    <w:rsid w:val="00B32E24"/>
    <w:rsid w:val="00B36D44"/>
    <w:rsid w:val="00B4025B"/>
    <w:rsid w:val="00B43939"/>
    <w:rsid w:val="00B46CC5"/>
    <w:rsid w:val="00B50CAB"/>
    <w:rsid w:val="00B51239"/>
    <w:rsid w:val="00B51D96"/>
    <w:rsid w:val="00B5204D"/>
    <w:rsid w:val="00B604AE"/>
    <w:rsid w:val="00B67D46"/>
    <w:rsid w:val="00B7363D"/>
    <w:rsid w:val="00B743AC"/>
    <w:rsid w:val="00B81107"/>
    <w:rsid w:val="00B940FF"/>
    <w:rsid w:val="00B942E3"/>
    <w:rsid w:val="00B97684"/>
    <w:rsid w:val="00BA0360"/>
    <w:rsid w:val="00BA1E83"/>
    <w:rsid w:val="00BA6506"/>
    <w:rsid w:val="00BA6E97"/>
    <w:rsid w:val="00BB332C"/>
    <w:rsid w:val="00BC0569"/>
    <w:rsid w:val="00BC216E"/>
    <w:rsid w:val="00BD4C66"/>
    <w:rsid w:val="00BD7AD3"/>
    <w:rsid w:val="00BD7C4C"/>
    <w:rsid w:val="00BE495F"/>
    <w:rsid w:val="00BE65CE"/>
    <w:rsid w:val="00BE6A7B"/>
    <w:rsid w:val="00BF1923"/>
    <w:rsid w:val="00BF7168"/>
    <w:rsid w:val="00C03884"/>
    <w:rsid w:val="00C048B1"/>
    <w:rsid w:val="00C06FC8"/>
    <w:rsid w:val="00C07E83"/>
    <w:rsid w:val="00C179B6"/>
    <w:rsid w:val="00C210BD"/>
    <w:rsid w:val="00C267F3"/>
    <w:rsid w:val="00C3574F"/>
    <w:rsid w:val="00C42D06"/>
    <w:rsid w:val="00C50CBD"/>
    <w:rsid w:val="00C50E48"/>
    <w:rsid w:val="00C55A01"/>
    <w:rsid w:val="00C73A3A"/>
    <w:rsid w:val="00C745AF"/>
    <w:rsid w:val="00C94B40"/>
    <w:rsid w:val="00C96E23"/>
    <w:rsid w:val="00CA12F5"/>
    <w:rsid w:val="00CA34FA"/>
    <w:rsid w:val="00CA4910"/>
    <w:rsid w:val="00CA7F3A"/>
    <w:rsid w:val="00CB195E"/>
    <w:rsid w:val="00CB1B53"/>
    <w:rsid w:val="00CB5275"/>
    <w:rsid w:val="00CC234B"/>
    <w:rsid w:val="00CC43E9"/>
    <w:rsid w:val="00CC7CF8"/>
    <w:rsid w:val="00CE0631"/>
    <w:rsid w:val="00CE1A3E"/>
    <w:rsid w:val="00CE60E5"/>
    <w:rsid w:val="00CF3AB7"/>
    <w:rsid w:val="00D07446"/>
    <w:rsid w:val="00D11C0A"/>
    <w:rsid w:val="00D134C4"/>
    <w:rsid w:val="00D1352F"/>
    <w:rsid w:val="00D1566B"/>
    <w:rsid w:val="00D21BB4"/>
    <w:rsid w:val="00D3117B"/>
    <w:rsid w:val="00D36B2A"/>
    <w:rsid w:val="00D420E8"/>
    <w:rsid w:val="00D508B2"/>
    <w:rsid w:val="00D5339E"/>
    <w:rsid w:val="00D54CCD"/>
    <w:rsid w:val="00D54F0D"/>
    <w:rsid w:val="00D60F2D"/>
    <w:rsid w:val="00D61B7A"/>
    <w:rsid w:val="00D64018"/>
    <w:rsid w:val="00D86EA6"/>
    <w:rsid w:val="00D9394C"/>
    <w:rsid w:val="00DA5AEA"/>
    <w:rsid w:val="00DB19EB"/>
    <w:rsid w:val="00DB1E34"/>
    <w:rsid w:val="00DB40CA"/>
    <w:rsid w:val="00DB4ECE"/>
    <w:rsid w:val="00DB5F34"/>
    <w:rsid w:val="00DB65F7"/>
    <w:rsid w:val="00DC1BFF"/>
    <w:rsid w:val="00DC31B0"/>
    <w:rsid w:val="00DC4B98"/>
    <w:rsid w:val="00DC4EA6"/>
    <w:rsid w:val="00DC7D79"/>
    <w:rsid w:val="00DD5DA9"/>
    <w:rsid w:val="00DD6FB4"/>
    <w:rsid w:val="00DE56DC"/>
    <w:rsid w:val="00DF44FE"/>
    <w:rsid w:val="00E00021"/>
    <w:rsid w:val="00E029B4"/>
    <w:rsid w:val="00E0459E"/>
    <w:rsid w:val="00E054B9"/>
    <w:rsid w:val="00E12E11"/>
    <w:rsid w:val="00E12E39"/>
    <w:rsid w:val="00E14E86"/>
    <w:rsid w:val="00E15546"/>
    <w:rsid w:val="00E15FAA"/>
    <w:rsid w:val="00E20F94"/>
    <w:rsid w:val="00E23C41"/>
    <w:rsid w:val="00E2439C"/>
    <w:rsid w:val="00E32925"/>
    <w:rsid w:val="00E32AC4"/>
    <w:rsid w:val="00E374E8"/>
    <w:rsid w:val="00E400BE"/>
    <w:rsid w:val="00E42836"/>
    <w:rsid w:val="00E4767C"/>
    <w:rsid w:val="00E53A79"/>
    <w:rsid w:val="00E54E78"/>
    <w:rsid w:val="00E62031"/>
    <w:rsid w:val="00E70446"/>
    <w:rsid w:val="00E70B2B"/>
    <w:rsid w:val="00E731D5"/>
    <w:rsid w:val="00E743CE"/>
    <w:rsid w:val="00E8335F"/>
    <w:rsid w:val="00E84A0F"/>
    <w:rsid w:val="00E95FC9"/>
    <w:rsid w:val="00EA2A9F"/>
    <w:rsid w:val="00EC1E77"/>
    <w:rsid w:val="00EC45B1"/>
    <w:rsid w:val="00ED26B2"/>
    <w:rsid w:val="00ED2951"/>
    <w:rsid w:val="00ED50F3"/>
    <w:rsid w:val="00ED7388"/>
    <w:rsid w:val="00EE2753"/>
    <w:rsid w:val="00EE28A7"/>
    <w:rsid w:val="00EE4DB5"/>
    <w:rsid w:val="00EE6520"/>
    <w:rsid w:val="00EF0644"/>
    <w:rsid w:val="00EF1E15"/>
    <w:rsid w:val="00EF391B"/>
    <w:rsid w:val="00EF3F00"/>
    <w:rsid w:val="00EF4FF4"/>
    <w:rsid w:val="00EF63B9"/>
    <w:rsid w:val="00EF6AAF"/>
    <w:rsid w:val="00EF7150"/>
    <w:rsid w:val="00F02808"/>
    <w:rsid w:val="00F02ED4"/>
    <w:rsid w:val="00F10F1D"/>
    <w:rsid w:val="00F14D62"/>
    <w:rsid w:val="00F15098"/>
    <w:rsid w:val="00F27B95"/>
    <w:rsid w:val="00F51EF7"/>
    <w:rsid w:val="00F52C19"/>
    <w:rsid w:val="00F60C02"/>
    <w:rsid w:val="00F656B4"/>
    <w:rsid w:val="00F66D01"/>
    <w:rsid w:val="00F7636F"/>
    <w:rsid w:val="00F80681"/>
    <w:rsid w:val="00F925A8"/>
    <w:rsid w:val="00FA09C8"/>
    <w:rsid w:val="00FA1A16"/>
    <w:rsid w:val="00FA4189"/>
    <w:rsid w:val="00FB3B10"/>
    <w:rsid w:val="00FB52CC"/>
    <w:rsid w:val="00FB6CC0"/>
    <w:rsid w:val="00FB716A"/>
    <w:rsid w:val="00FC298B"/>
    <w:rsid w:val="00FC3DFB"/>
    <w:rsid w:val="00FD14B7"/>
    <w:rsid w:val="00FD1C48"/>
    <w:rsid w:val="00FD44D2"/>
    <w:rsid w:val="00FF6B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A9E"/>
    <w:pPr>
      <w:spacing w:after="200" w:line="276" w:lineRule="auto"/>
    </w:pPr>
    <w:rPr>
      <w:rFonts w:ascii="GHEA Grapalat" w:hAnsi="GHEA Grapalat"/>
      <w:sz w:val="22"/>
      <w:szCs w:val="22"/>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qFormat/>
    <w:rsid w:val="00E400BE"/>
    <w:pPr>
      <w:spacing w:after="0" w:line="240" w:lineRule="auto"/>
      <w:jc w:val="center"/>
    </w:pPr>
    <w:rPr>
      <w:rFonts w:ascii="Arial Armenian" w:eastAsia="Times New Roman" w:hAnsi="Arial Armenian"/>
      <w:sz w:val="20"/>
      <w:szCs w:val="20"/>
      <w:lang w:eastAsia="ru-RU"/>
    </w:rPr>
  </w:style>
  <w:style w:type="character" w:customStyle="1" w:styleId="mechtexChar">
    <w:name w:val="mechtex Char"/>
    <w:link w:val="mechtex"/>
    <w:locked/>
    <w:rsid w:val="00E400BE"/>
    <w:rPr>
      <w:rFonts w:ascii="Arial Armenian" w:eastAsia="Times New Roman" w:hAnsi="Arial Armenian"/>
      <w:lang w:eastAsia="ru-RU"/>
    </w:rPr>
  </w:style>
  <w:style w:type="table" w:styleId="TableGrid">
    <w:name w:val="Table Grid"/>
    <w:basedOn w:val="TableNormal"/>
    <w:rsid w:val="00EF7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FB716A"/>
    <w:rPr>
      <w:b/>
      <w:bCs/>
    </w:rPr>
  </w:style>
  <w:style w:type="character" w:styleId="Hyperlink">
    <w:name w:val="Hyperlink"/>
    <w:basedOn w:val="DefaultParagraphFont"/>
    <w:uiPriority w:val="99"/>
    <w:semiHidden/>
    <w:unhideWhenUsed/>
    <w:rsid w:val="00FB716A"/>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Normal"/>
    <w:link w:val="ListParagraphChar"/>
    <w:uiPriority w:val="34"/>
    <w:qFormat/>
    <w:rsid w:val="00904A45"/>
    <w:pPr>
      <w:ind w:left="720"/>
      <w:contextualSpacing/>
    </w:pPr>
  </w:style>
  <w:style w:type="paragraph" w:styleId="Header">
    <w:name w:val="header"/>
    <w:basedOn w:val="Normal"/>
    <w:link w:val="HeaderChar"/>
    <w:uiPriority w:val="99"/>
    <w:semiHidden/>
    <w:unhideWhenUsed/>
    <w:rsid w:val="000D40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4003"/>
    <w:rPr>
      <w:rFonts w:ascii="GHEA Grapalat" w:hAnsi="GHEA Grapalat"/>
      <w:sz w:val="22"/>
      <w:szCs w:val="22"/>
      <w:lang w:val="af-ZA"/>
    </w:rPr>
  </w:style>
  <w:style w:type="paragraph" w:styleId="Footer">
    <w:name w:val="footer"/>
    <w:basedOn w:val="Normal"/>
    <w:link w:val="FooterChar"/>
    <w:uiPriority w:val="99"/>
    <w:semiHidden/>
    <w:unhideWhenUsed/>
    <w:rsid w:val="000D40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4003"/>
    <w:rPr>
      <w:rFonts w:ascii="GHEA Grapalat" w:hAnsi="GHEA Grapalat"/>
      <w:sz w:val="22"/>
      <w:szCs w:val="22"/>
      <w:lang w:val="af-ZA"/>
    </w:rPr>
  </w:style>
  <w:style w:type="paragraph" w:styleId="BodyText">
    <w:name w:val="Body Text"/>
    <w:aliases w:val="(Main Text),date,Body Text (Main text)"/>
    <w:basedOn w:val="Normal"/>
    <w:link w:val="BodyTextChar"/>
    <w:rsid w:val="00435A61"/>
    <w:pPr>
      <w:overflowPunct w:val="0"/>
      <w:autoSpaceDE w:val="0"/>
      <w:autoSpaceDN w:val="0"/>
      <w:adjustRightInd w:val="0"/>
      <w:spacing w:after="0" w:line="360" w:lineRule="auto"/>
      <w:jc w:val="center"/>
      <w:textAlignment w:val="baseline"/>
    </w:pPr>
    <w:rPr>
      <w:rFonts w:ascii="Times LatArm" w:eastAsia="Times New Roman" w:hAnsi="Times LatArm"/>
      <w:b/>
      <w:bCs/>
      <w:sz w:val="40"/>
      <w:szCs w:val="20"/>
      <w:lang w:val="en-GB"/>
    </w:rPr>
  </w:style>
  <w:style w:type="character" w:customStyle="1" w:styleId="BodyTextChar">
    <w:name w:val="Body Text Char"/>
    <w:aliases w:val="(Main Text) Char,date Char,Body Text (Main text) Char"/>
    <w:basedOn w:val="DefaultParagraphFont"/>
    <w:link w:val="BodyText"/>
    <w:rsid w:val="00435A61"/>
    <w:rPr>
      <w:rFonts w:ascii="Times LatArm" w:eastAsia="Times New Roman" w:hAnsi="Times LatArm"/>
      <w:b/>
      <w:bCs/>
      <w:sz w:val="40"/>
      <w:lang w:val="en-GB"/>
    </w:rPr>
  </w:style>
  <w:style w:type="paragraph" w:styleId="NoSpacing">
    <w:name w:val="No Spacing"/>
    <w:uiPriority w:val="1"/>
    <w:qFormat/>
    <w:rsid w:val="00466848"/>
    <w:rPr>
      <w:rFonts w:ascii="GHEA Grapalat" w:hAnsi="GHEA Grapalat"/>
      <w:sz w:val="22"/>
      <w:szCs w:val="22"/>
      <w:lang w:val="af-ZA"/>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FC3DFB"/>
    <w:rPr>
      <w:rFonts w:ascii="GHEA Grapalat" w:hAnsi="GHEA Grapalat"/>
      <w:sz w:val="22"/>
      <w:szCs w:val="22"/>
      <w:lang w:val="af-ZA"/>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Char Char Char,Char Char Char Char,Знак Знак1, webb"/>
    <w:basedOn w:val="Normal"/>
    <w:link w:val="NormalWebChar"/>
    <w:uiPriority w:val="99"/>
    <w:qFormat/>
    <w:rsid w:val="00904452"/>
    <w:pPr>
      <w:spacing w:before="100" w:beforeAutospacing="1" w:after="100" w:afterAutospacing="1" w:line="240" w:lineRule="auto"/>
    </w:pPr>
    <w:rPr>
      <w:rFonts w:ascii="Times New Roman" w:eastAsia="Times New Roman" w:hAnsi="Times New Roman"/>
      <w:sz w:val="24"/>
      <w:szCs w:val="20"/>
      <w:lang w:val="en-US"/>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Char Char Char Char1,Char Char Char Char Char,Знак Знак1 Char, webb Char"/>
    <w:link w:val="NormalWeb"/>
    <w:uiPriority w:val="99"/>
    <w:locked/>
    <w:rsid w:val="00904452"/>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791441736">
      <w:bodyDiv w:val="1"/>
      <w:marLeft w:val="0"/>
      <w:marRight w:val="0"/>
      <w:marTop w:val="0"/>
      <w:marBottom w:val="0"/>
      <w:divBdr>
        <w:top w:val="none" w:sz="0" w:space="0" w:color="auto"/>
        <w:left w:val="none" w:sz="0" w:space="0" w:color="auto"/>
        <w:bottom w:val="none" w:sz="0" w:space="0" w:color="auto"/>
        <w:right w:val="none" w:sz="0" w:space="0" w:color="auto"/>
      </w:divBdr>
    </w:div>
    <w:div w:id="810756547">
      <w:bodyDiv w:val="1"/>
      <w:marLeft w:val="0"/>
      <w:marRight w:val="0"/>
      <w:marTop w:val="0"/>
      <w:marBottom w:val="0"/>
      <w:divBdr>
        <w:top w:val="none" w:sz="0" w:space="0" w:color="auto"/>
        <w:left w:val="none" w:sz="0" w:space="0" w:color="auto"/>
        <w:bottom w:val="none" w:sz="0" w:space="0" w:color="auto"/>
        <w:right w:val="none" w:sz="0" w:space="0" w:color="auto"/>
      </w:divBdr>
    </w:div>
    <w:div w:id="1321232198">
      <w:bodyDiv w:val="1"/>
      <w:marLeft w:val="0"/>
      <w:marRight w:val="0"/>
      <w:marTop w:val="0"/>
      <w:marBottom w:val="0"/>
      <w:divBdr>
        <w:top w:val="none" w:sz="0" w:space="0" w:color="auto"/>
        <w:left w:val="none" w:sz="0" w:space="0" w:color="auto"/>
        <w:bottom w:val="none" w:sz="0" w:space="0" w:color="auto"/>
        <w:right w:val="none" w:sz="0" w:space="0" w:color="auto"/>
      </w:divBdr>
    </w:div>
    <w:div w:id="1975941728">
      <w:bodyDiv w:val="1"/>
      <w:marLeft w:val="0"/>
      <w:marRight w:val="0"/>
      <w:marTop w:val="0"/>
      <w:marBottom w:val="0"/>
      <w:divBdr>
        <w:top w:val="none" w:sz="0" w:space="0" w:color="auto"/>
        <w:left w:val="none" w:sz="0" w:space="0" w:color="auto"/>
        <w:bottom w:val="none" w:sz="0" w:space="0" w:color="auto"/>
        <w:right w:val="none" w:sz="0" w:space="0" w:color="auto"/>
      </w:divBdr>
    </w:div>
    <w:div w:id="198843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11</Pages>
  <Words>2795</Words>
  <Characters>15933</Characters>
  <Application>Microsoft Office Word</Application>
  <DocSecurity>0</DocSecurity>
  <Lines>132</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18691</CharactersWithSpaces>
  <SharedDoc>false</SharedDoc>
  <HLinks>
    <vt:vector size="30" baseType="variant">
      <vt:variant>
        <vt:i4>6357024</vt:i4>
      </vt:variant>
      <vt:variant>
        <vt:i4>12</vt:i4>
      </vt:variant>
      <vt:variant>
        <vt:i4>0</vt:i4>
      </vt:variant>
      <vt:variant>
        <vt:i4>5</vt:i4>
      </vt:variant>
      <vt:variant>
        <vt:lpwstr>http://www.mes.am/hy/structure/info/81/</vt:lpwstr>
      </vt:variant>
      <vt:variant>
        <vt:lpwstr/>
      </vt:variant>
      <vt:variant>
        <vt:i4>6357024</vt:i4>
      </vt:variant>
      <vt:variant>
        <vt:i4>9</vt:i4>
      </vt:variant>
      <vt:variant>
        <vt:i4>0</vt:i4>
      </vt:variant>
      <vt:variant>
        <vt:i4>5</vt:i4>
      </vt:variant>
      <vt:variant>
        <vt:lpwstr>http://www.mes.am/hy/structure/info/81/</vt:lpwstr>
      </vt:variant>
      <vt:variant>
        <vt:lpwstr/>
      </vt:variant>
      <vt:variant>
        <vt:i4>6357024</vt:i4>
      </vt:variant>
      <vt:variant>
        <vt:i4>6</vt:i4>
      </vt:variant>
      <vt:variant>
        <vt:i4>0</vt:i4>
      </vt:variant>
      <vt:variant>
        <vt:i4>5</vt:i4>
      </vt:variant>
      <vt:variant>
        <vt:lpwstr>http://www.mes.am/hy/structure/info/81/</vt:lpwstr>
      </vt:variant>
      <vt:variant>
        <vt:lpwstr/>
      </vt:variant>
      <vt:variant>
        <vt:i4>6357024</vt:i4>
      </vt:variant>
      <vt:variant>
        <vt:i4>3</vt:i4>
      </vt:variant>
      <vt:variant>
        <vt:i4>0</vt:i4>
      </vt:variant>
      <vt:variant>
        <vt:i4>5</vt:i4>
      </vt:variant>
      <vt:variant>
        <vt:lpwstr>http://www.mes.am/hy/structure/info/81/</vt:lpwstr>
      </vt:variant>
      <vt:variant>
        <vt:lpwstr/>
      </vt:variant>
      <vt:variant>
        <vt:i4>6357024</vt:i4>
      </vt:variant>
      <vt:variant>
        <vt:i4>0</vt:i4>
      </vt:variant>
      <vt:variant>
        <vt:i4>0</vt:i4>
      </vt:variant>
      <vt:variant>
        <vt:i4>5</vt:i4>
      </vt:variant>
      <vt:variant>
        <vt:lpwstr>http://www.mes.am/hy/structure/info/81/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user</dc:creator>
  <cp:keywords>Mulberry 2.0</cp:keywords>
  <cp:lastModifiedBy>555</cp:lastModifiedBy>
  <cp:revision>80</cp:revision>
  <cp:lastPrinted>2019-07-10T05:27:00Z</cp:lastPrinted>
  <dcterms:created xsi:type="dcterms:W3CDTF">2019-07-12T07:36:00Z</dcterms:created>
  <dcterms:modified xsi:type="dcterms:W3CDTF">2019-08-01T09:44:00Z</dcterms:modified>
</cp:coreProperties>
</file>