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CF" w:rsidRDefault="003254CF" w:rsidP="00DA52C4">
      <w:pPr>
        <w:spacing w:after="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212245" w:rsidRPr="006D7666" w:rsidRDefault="00212245" w:rsidP="00DA52C4">
      <w:pPr>
        <w:spacing w:after="0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212245">
        <w:rPr>
          <w:rFonts w:ascii="GHEA Grapalat" w:hAnsi="GHEA Grapalat" w:cs="Sylfaen"/>
          <w:sz w:val="24"/>
          <w:szCs w:val="24"/>
        </w:rPr>
        <w:t>ՆԱԽԱԳԻԾ</w:t>
      </w:r>
    </w:p>
    <w:p w:rsidR="00212245" w:rsidRPr="006D7666" w:rsidRDefault="00212245" w:rsidP="00212245">
      <w:pPr>
        <w:spacing w:after="0"/>
        <w:ind w:left="-709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12245" w:rsidRPr="006D7666" w:rsidRDefault="00212245" w:rsidP="00DA52C4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212245">
        <w:rPr>
          <w:rFonts w:ascii="GHEA Grapalat" w:hAnsi="GHEA Grapalat" w:cs="Sylfaen"/>
          <w:sz w:val="24"/>
          <w:szCs w:val="24"/>
        </w:rPr>
        <w:t>ՀԱՅԱՍՏԱՆԻ</w:t>
      </w:r>
      <w:r w:rsidRPr="006D76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ՀԱՆՐԱՊԵՏՈՒԹՅԱՆ</w:t>
      </w:r>
      <w:r w:rsidRPr="006D76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ԿԱՌԱՎԱՐՈՒԹՅՈՒՆ</w:t>
      </w:r>
    </w:p>
    <w:p w:rsidR="00212245" w:rsidRPr="006D7666" w:rsidRDefault="00212245" w:rsidP="00DA52C4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212245" w:rsidRPr="006D7666" w:rsidRDefault="00212245" w:rsidP="00DA52C4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212245">
        <w:rPr>
          <w:rFonts w:ascii="GHEA Grapalat" w:hAnsi="GHEA Grapalat" w:cs="Sylfaen"/>
          <w:sz w:val="24"/>
          <w:szCs w:val="24"/>
        </w:rPr>
        <w:t>Ո</w:t>
      </w:r>
      <w:r w:rsidR="001204E3" w:rsidRPr="006D76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Ր</w:t>
      </w:r>
      <w:r w:rsidR="001204E3" w:rsidRPr="006D76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Ո</w:t>
      </w:r>
      <w:r w:rsidR="001204E3" w:rsidRPr="006D76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Շ</w:t>
      </w:r>
      <w:r w:rsidR="001204E3" w:rsidRPr="006D76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Ո</w:t>
      </w:r>
      <w:r w:rsidRPr="006D76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Ւ</w:t>
      </w:r>
      <w:r w:rsidR="001204E3" w:rsidRPr="006D76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Մ</w:t>
      </w:r>
    </w:p>
    <w:p w:rsidR="00212245" w:rsidRPr="006D7666" w:rsidRDefault="00212245" w:rsidP="00212245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212245" w:rsidRPr="00A72646" w:rsidRDefault="00212245" w:rsidP="00DA52C4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2019 </w:t>
      </w:r>
      <w:r w:rsidRPr="00212245">
        <w:rPr>
          <w:rFonts w:ascii="GHEA Grapalat" w:hAnsi="GHEA Grapalat" w:cs="Sylfaen"/>
          <w:sz w:val="24"/>
          <w:szCs w:val="24"/>
        </w:rPr>
        <w:t>թվականի</w:t>
      </w:r>
      <w:r w:rsidR="001204E3"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__________ </w:t>
      </w:r>
      <w:r w:rsidRPr="00212245">
        <w:rPr>
          <w:rFonts w:ascii="GHEA Grapalat" w:hAnsi="GHEA Grapalat" w:cs="Sylfaen"/>
          <w:sz w:val="24"/>
          <w:szCs w:val="24"/>
          <w:lang w:val="en-US"/>
        </w:rPr>
        <w:t>N</w:t>
      </w:r>
      <w:r w:rsidR="001204E3" w:rsidRPr="00A72646">
        <w:rPr>
          <w:rFonts w:ascii="GHEA Grapalat" w:hAnsi="GHEA Grapalat" w:cs="Sylfaen"/>
          <w:sz w:val="24"/>
          <w:szCs w:val="24"/>
          <w:lang w:val="en-US"/>
        </w:rPr>
        <w:t xml:space="preserve">__ </w:t>
      </w:r>
      <w:r w:rsidRPr="00A72646">
        <w:rPr>
          <w:rFonts w:ascii="GHEA Grapalat" w:hAnsi="GHEA Grapalat" w:cs="Sylfaen"/>
          <w:sz w:val="24"/>
          <w:szCs w:val="24"/>
          <w:lang w:val="en-US"/>
        </w:rPr>
        <w:t>___-</w:t>
      </w:r>
      <w:r w:rsidRPr="00212245">
        <w:rPr>
          <w:rFonts w:ascii="GHEA Grapalat" w:hAnsi="GHEA Grapalat" w:cs="Sylfaen"/>
          <w:sz w:val="24"/>
          <w:szCs w:val="24"/>
        </w:rPr>
        <w:t>Ն</w:t>
      </w:r>
    </w:p>
    <w:p w:rsidR="00212245" w:rsidRPr="00A72646" w:rsidRDefault="00212245" w:rsidP="00212245">
      <w:pPr>
        <w:spacing w:after="0"/>
        <w:ind w:left="-709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12245" w:rsidRPr="00212245" w:rsidRDefault="00212245" w:rsidP="00DA52C4">
      <w:pPr>
        <w:spacing w:after="0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12245">
        <w:rPr>
          <w:rFonts w:ascii="GHEA Grapalat" w:hAnsi="GHEA Grapalat" w:cs="Sylfaen"/>
          <w:sz w:val="24"/>
          <w:szCs w:val="24"/>
        </w:rPr>
        <w:t>ՀԱՅԱՍՏԱՆԻ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ՀԱՆՐԱՊԵՏՈՒԹՅԱՆ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ԿԱՌԱՎԱՐՈՒԹՅԱՆ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200</w:t>
      </w:r>
      <w:r w:rsidRPr="00212245">
        <w:rPr>
          <w:rFonts w:ascii="GHEA Grapalat" w:hAnsi="GHEA Grapalat" w:cs="Sylfaen"/>
          <w:sz w:val="24"/>
          <w:szCs w:val="24"/>
          <w:lang w:val="hy-AM"/>
        </w:rPr>
        <w:t>2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ԹՎԱԿԱՆԻ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  <w:lang w:val="hy-AM"/>
        </w:rPr>
        <w:t>29</w:t>
      </w:r>
      <w:r w:rsidRPr="00A72646">
        <w:rPr>
          <w:rFonts w:ascii="GHEA Grapalat" w:hAnsi="GHEA Grapalat" w:cs="Sylfaen"/>
          <w:sz w:val="24"/>
          <w:szCs w:val="24"/>
          <w:lang w:val="en-US"/>
        </w:rPr>
        <w:t>-</w:t>
      </w:r>
      <w:r w:rsidRPr="00212245">
        <w:rPr>
          <w:rFonts w:ascii="GHEA Grapalat" w:hAnsi="GHEA Grapalat" w:cs="Sylfaen"/>
          <w:sz w:val="24"/>
          <w:szCs w:val="24"/>
        </w:rPr>
        <w:t>Ի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  <w:lang w:val="en-US"/>
        </w:rPr>
        <w:t>N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  <w:lang w:val="hy-AM"/>
        </w:rPr>
        <w:t>867</w:t>
      </w:r>
      <w:r w:rsidRPr="00A72646">
        <w:rPr>
          <w:rFonts w:ascii="GHEA Grapalat" w:hAnsi="GHEA Grapalat" w:cs="Sylfaen"/>
          <w:sz w:val="24"/>
          <w:szCs w:val="24"/>
          <w:lang w:val="en-US"/>
        </w:rPr>
        <w:t>-</w:t>
      </w:r>
      <w:r w:rsidRPr="00212245">
        <w:rPr>
          <w:rFonts w:ascii="GHEA Grapalat" w:hAnsi="GHEA Grapalat" w:cs="Sylfaen"/>
          <w:sz w:val="24"/>
          <w:szCs w:val="24"/>
        </w:rPr>
        <w:t>Ն</w:t>
      </w:r>
      <w:r w:rsidR="001204E3"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ՈՐՈՇՄԱՆ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ՄԵՋ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04F87">
        <w:rPr>
          <w:rFonts w:ascii="GHEA Grapalat" w:hAnsi="GHEA Grapalat" w:cs="Sylfaen"/>
          <w:sz w:val="24"/>
          <w:szCs w:val="24"/>
          <w:lang w:val="hy-AM"/>
        </w:rPr>
        <w:t xml:space="preserve">ՓՈՓՈԽՈՒԹՅՈՒՆԵՐ </w:t>
      </w:r>
      <w:r w:rsidR="006F4AC5">
        <w:rPr>
          <w:rFonts w:ascii="GHEA Grapalat" w:hAnsi="GHEA Grapalat" w:cs="Sylfaen"/>
          <w:sz w:val="24"/>
          <w:szCs w:val="24"/>
          <w:lang w:val="hy-AM"/>
        </w:rPr>
        <w:t>ԵՎ</w:t>
      </w:r>
      <w:r w:rsidR="006F4AC5" w:rsidRPr="00784BBA">
        <w:rPr>
          <w:rFonts w:ascii="GHEA Grapalat" w:hAnsi="GHEA Grapalat" w:cs="Sylfaen"/>
          <w:sz w:val="24"/>
          <w:szCs w:val="24"/>
          <w:lang w:val="hy-AM"/>
        </w:rPr>
        <w:t xml:space="preserve"> ԼՐԱՑՈՒՄՆ</w:t>
      </w:r>
      <w:r w:rsidR="006F4AC5">
        <w:rPr>
          <w:rFonts w:ascii="GHEA Grapalat" w:hAnsi="GHEA Grapalat" w:cs="Sylfaen"/>
          <w:sz w:val="24"/>
          <w:szCs w:val="24"/>
          <w:lang w:val="hy-AM"/>
        </w:rPr>
        <w:t xml:space="preserve">ԵՐ </w:t>
      </w:r>
      <w:r w:rsidRPr="00212245">
        <w:rPr>
          <w:rFonts w:ascii="GHEA Grapalat" w:hAnsi="GHEA Grapalat" w:cs="Sylfaen"/>
          <w:sz w:val="24"/>
          <w:szCs w:val="24"/>
        </w:rPr>
        <w:t>ԿԱՏԱՐԵԼՈՒ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ՄԱՍԻՆ</w:t>
      </w:r>
    </w:p>
    <w:p w:rsidR="00212245" w:rsidRPr="00212245" w:rsidRDefault="00212245" w:rsidP="00DA52C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2245">
        <w:rPr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-------------------------------------------------------------------------------------------------------------------</w:t>
      </w:r>
    </w:p>
    <w:p w:rsidR="00212245" w:rsidRPr="00D41B53" w:rsidRDefault="00212245" w:rsidP="00DA52C4">
      <w:pPr>
        <w:spacing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2245">
        <w:rPr>
          <w:rFonts w:ascii="GHEA Grapalat" w:hAnsi="GHEA Grapalat" w:cs="Sylfaen"/>
          <w:sz w:val="24"/>
          <w:szCs w:val="24"/>
          <w:lang w:val="hy-AM"/>
        </w:rPr>
        <w:t xml:space="preserve">Հիմք ընդունելով «Նորմատիվ իրավական ակտերի մասին» օրենքի 34-րդ հոդվածը՝ Հայաստանի Հանրապետության կառավարությունը </w:t>
      </w:r>
      <w:r w:rsidRPr="00212245">
        <w:rPr>
          <w:rFonts w:ascii="GHEA Grapalat" w:hAnsi="GHEA Grapalat" w:cs="Sylfaen"/>
          <w:b/>
          <w:sz w:val="24"/>
          <w:szCs w:val="24"/>
          <w:lang w:val="hy-AM"/>
        </w:rPr>
        <w:t>որոշում է.</w:t>
      </w:r>
    </w:p>
    <w:p w:rsidR="000B47E3" w:rsidRPr="00BA5FC1" w:rsidRDefault="00212245" w:rsidP="00BA5FC1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A5FC1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="002162BB" w:rsidRPr="00BA5FC1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="00E66456" w:rsidRPr="00BA5FC1">
        <w:rPr>
          <w:rFonts w:ascii="GHEA Grapalat" w:hAnsi="GHEA Grapalat" w:cs="Sylfaen"/>
          <w:sz w:val="24"/>
          <w:szCs w:val="24"/>
          <w:lang w:val="hy-AM"/>
        </w:rPr>
        <w:t>20</w:t>
      </w:r>
      <w:r w:rsidR="002162BB" w:rsidRPr="00BA5FC1">
        <w:rPr>
          <w:rFonts w:ascii="GHEA Grapalat" w:hAnsi="GHEA Grapalat" w:cs="Sylfaen"/>
          <w:sz w:val="24"/>
          <w:szCs w:val="24"/>
          <w:lang w:val="hy-AM"/>
        </w:rPr>
        <w:t>02 թվականի հունիսի 29-ի «</w:t>
      </w:r>
      <w:r w:rsidR="000B47E3" w:rsidRPr="00BA5FC1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դ</w:t>
      </w:r>
      <w:r w:rsidRPr="00BA5FC1">
        <w:rPr>
          <w:rFonts w:ascii="GHEA Grapalat" w:hAnsi="GHEA Grapalat" w:cs="Sylfaen"/>
          <w:sz w:val="24"/>
          <w:szCs w:val="24"/>
          <w:lang w:val="hy-AM"/>
        </w:rPr>
        <w:t>եղերի արտադրության, դեղատնային գործունեության, կազմակերպությունների կամ անհատ ձեռնարկատերերի կողմից բժշկական օգնության և սպասարկման իրականացման լիցենզավորման կարգերը և նշված գործունեությունների իրականացման լիցենզիայի ձևերը հաստատելու մասին</w:t>
      </w:r>
      <w:r w:rsidR="002162BB" w:rsidRPr="00BA5FC1">
        <w:rPr>
          <w:rFonts w:ascii="GHEA Grapalat" w:hAnsi="GHEA Grapalat" w:cs="Sylfaen"/>
          <w:sz w:val="24"/>
          <w:szCs w:val="24"/>
          <w:lang w:val="hy-AM"/>
        </w:rPr>
        <w:t xml:space="preserve">» N 867 </w:t>
      </w:r>
      <w:r w:rsidR="000B47E3" w:rsidRPr="00BA5FC1">
        <w:rPr>
          <w:rFonts w:ascii="GHEA Grapalat" w:hAnsi="GHEA Grapalat" w:cs="Sylfaen"/>
          <w:sz w:val="24"/>
          <w:szCs w:val="24"/>
          <w:lang w:val="hy-AM"/>
        </w:rPr>
        <w:t xml:space="preserve">որոշման (այսուհետ` Որոշում) մեջ կատարել հետևյալ </w:t>
      </w:r>
      <w:r w:rsidR="00E04F87" w:rsidRPr="00E04F87">
        <w:rPr>
          <w:rFonts w:ascii="GHEA Grapalat" w:hAnsi="GHEA Grapalat" w:cs="Sylfaen"/>
          <w:sz w:val="24"/>
          <w:szCs w:val="24"/>
          <w:lang w:val="hy-AM"/>
        </w:rPr>
        <w:t>փոփոխությունները</w:t>
      </w:r>
      <w:r w:rsidR="006F4AC5" w:rsidRPr="006F4A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F4AC5" w:rsidRPr="00E04F87">
        <w:rPr>
          <w:rFonts w:ascii="GHEA Grapalat" w:hAnsi="GHEA Grapalat" w:cs="Sylfaen"/>
          <w:sz w:val="24"/>
          <w:szCs w:val="24"/>
          <w:lang w:val="hy-AM"/>
        </w:rPr>
        <w:t>և</w:t>
      </w:r>
      <w:r w:rsidR="006F4AC5" w:rsidRPr="006F4A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F4AC5" w:rsidRPr="00BA5FC1">
        <w:rPr>
          <w:rFonts w:ascii="GHEA Grapalat" w:hAnsi="GHEA Grapalat" w:cs="Sylfaen"/>
          <w:sz w:val="24"/>
          <w:szCs w:val="24"/>
          <w:lang w:val="hy-AM"/>
        </w:rPr>
        <w:t>լրացումները</w:t>
      </w:r>
      <w:r w:rsidR="000B47E3" w:rsidRPr="00BA5FC1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0B47E3" w:rsidRPr="003C2FC5" w:rsidRDefault="000B47E3" w:rsidP="00BA5FC1">
      <w:pPr>
        <w:spacing w:line="360" w:lineRule="auto"/>
        <w:ind w:left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2FC5">
        <w:rPr>
          <w:rFonts w:ascii="GHEA Grapalat" w:hAnsi="GHEA Grapalat" w:cs="Sylfaen"/>
          <w:sz w:val="24"/>
          <w:szCs w:val="24"/>
          <w:lang w:val="hy-AM"/>
        </w:rPr>
        <w:t>1</w:t>
      </w:r>
      <w:r w:rsidRPr="00BA5FC1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3C2FC5">
        <w:rPr>
          <w:rFonts w:ascii="GHEA Grapalat" w:hAnsi="GHEA Grapalat" w:cs="Sylfaen"/>
          <w:sz w:val="24"/>
          <w:szCs w:val="24"/>
          <w:lang w:val="hy-AM"/>
        </w:rPr>
        <w:t xml:space="preserve">Որոշման 1-ին </w:t>
      </w:r>
      <w:r w:rsidR="00403A37" w:rsidRPr="003C2FC5">
        <w:rPr>
          <w:rFonts w:ascii="GHEA Grapalat" w:hAnsi="GHEA Grapalat" w:cs="Sylfaen"/>
          <w:sz w:val="24"/>
          <w:szCs w:val="24"/>
          <w:lang w:val="hy-AM"/>
        </w:rPr>
        <w:t>կետում</w:t>
      </w:r>
      <w:r w:rsidR="003C2FC5" w:rsidRPr="003C2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2FC5">
        <w:rPr>
          <w:rFonts w:ascii="GHEA Grapalat" w:hAnsi="GHEA Grapalat" w:cs="Sylfaen"/>
          <w:sz w:val="24"/>
          <w:szCs w:val="24"/>
          <w:lang w:val="hy-AM"/>
        </w:rPr>
        <w:t>լրացնել 11-րդ</w:t>
      </w:r>
      <w:r w:rsidR="00403A37" w:rsidRPr="003C2FC5">
        <w:rPr>
          <w:rFonts w:ascii="GHEA Grapalat" w:hAnsi="GHEA Grapalat" w:cs="Sylfaen"/>
          <w:sz w:val="24"/>
          <w:szCs w:val="24"/>
          <w:lang w:val="hy-AM"/>
        </w:rPr>
        <w:t xml:space="preserve"> ենթակետ</w:t>
      </w:r>
      <w:r w:rsidRPr="003C2FC5">
        <w:rPr>
          <w:rFonts w:ascii="GHEA Grapalat" w:hAnsi="GHEA Grapalat" w:cs="Sylfaen"/>
          <w:sz w:val="24"/>
          <w:szCs w:val="24"/>
          <w:lang w:val="hy-AM"/>
        </w:rPr>
        <w:t>` հետևյալ բովանդակությամբ.</w:t>
      </w:r>
    </w:p>
    <w:p w:rsidR="000B47E3" w:rsidRPr="003C2FC5" w:rsidRDefault="000B47E3" w:rsidP="00BA5FC1">
      <w:pPr>
        <w:spacing w:line="360" w:lineRule="auto"/>
        <w:ind w:left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2FC5">
        <w:rPr>
          <w:rFonts w:ascii="GHEA Grapalat" w:hAnsi="GHEA Grapalat" w:cs="Sylfaen"/>
          <w:sz w:val="24"/>
          <w:szCs w:val="24"/>
          <w:lang w:val="hy-AM"/>
        </w:rPr>
        <w:t>«11</w:t>
      </w:r>
      <w:r w:rsidRPr="00BA5FC1">
        <w:rPr>
          <w:rFonts w:ascii="GHEA Grapalat" w:hAnsi="GHEA Grapalat" w:cs="Sylfaen"/>
          <w:sz w:val="24"/>
          <w:szCs w:val="24"/>
          <w:lang w:val="hy-AM"/>
        </w:rPr>
        <w:t>)</w:t>
      </w:r>
      <w:r w:rsidRPr="00BA5FC1">
        <w:rPr>
          <w:rFonts w:ascii="Sylfaen" w:hAnsi="Sylfaen" w:cs="Sylfaen"/>
          <w:lang w:val="hy-AM"/>
        </w:rPr>
        <w:t xml:space="preserve"> </w:t>
      </w:r>
      <w:r w:rsidRPr="00BA5FC1">
        <w:rPr>
          <w:rFonts w:ascii="GHEA Grapalat" w:hAnsi="GHEA Grapalat" w:cs="Sylfaen"/>
          <w:sz w:val="24"/>
          <w:szCs w:val="24"/>
          <w:lang w:val="hy-AM"/>
        </w:rPr>
        <w:t>դեղատնային գործունեության, բժշկական օգնության և սպասարկման իրականացման</w:t>
      </w:r>
      <w:r w:rsidR="00FF2158" w:rsidRPr="003C2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F2158" w:rsidRPr="00BA5FC1">
        <w:rPr>
          <w:rFonts w:ascii="GHEA Grapalat" w:hAnsi="GHEA Grapalat" w:cs="Sylfaen"/>
          <w:sz w:val="24"/>
          <w:szCs w:val="24"/>
          <w:lang w:val="hy-AM"/>
        </w:rPr>
        <w:t>լիցենզիա ստանալու</w:t>
      </w:r>
      <w:r w:rsidR="00FF2158" w:rsidRPr="003C2FC5">
        <w:rPr>
          <w:rFonts w:ascii="GHEA Grapalat" w:hAnsi="GHEA Grapalat" w:cs="Sylfaen"/>
          <w:sz w:val="24"/>
          <w:szCs w:val="24"/>
          <w:lang w:val="hy-AM"/>
        </w:rPr>
        <w:t xml:space="preserve"> համար</w:t>
      </w:r>
      <w:r w:rsidR="00FF2158" w:rsidRPr="00BA5FC1">
        <w:rPr>
          <w:rFonts w:ascii="GHEA Grapalat" w:hAnsi="GHEA Grapalat" w:cs="Sylfaen"/>
          <w:sz w:val="24"/>
          <w:szCs w:val="24"/>
          <w:lang w:val="hy-AM"/>
        </w:rPr>
        <w:t xml:space="preserve"> ներկայացված փաստաթղթերում առկա տեղեկությունների համապատասխանության</w:t>
      </w:r>
      <w:r w:rsidR="00E90CCC" w:rsidRPr="003C2FC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F2158" w:rsidRPr="003C2FC5">
        <w:rPr>
          <w:rFonts w:ascii="GHEA Grapalat" w:hAnsi="GHEA Grapalat" w:cs="Sylfaen"/>
          <w:sz w:val="24"/>
          <w:szCs w:val="24"/>
          <w:lang w:val="hy-AM"/>
        </w:rPr>
        <w:t xml:space="preserve">լիցենզավորման և որակավորման համար պարտադիր պահանջների և պայմանների պահպանման </w:t>
      </w:r>
      <w:r w:rsidR="00FF2158" w:rsidRPr="00BA5FC1">
        <w:rPr>
          <w:rFonts w:ascii="GHEA Grapalat" w:hAnsi="GHEA Grapalat" w:cs="Sylfaen"/>
          <w:sz w:val="24"/>
          <w:szCs w:val="24"/>
          <w:lang w:val="hy-AM"/>
        </w:rPr>
        <w:t>ստուգաճշտումը</w:t>
      </w:r>
      <w:r w:rsidR="00FF2158" w:rsidRPr="003C2FC5">
        <w:rPr>
          <w:rFonts w:ascii="GHEA Grapalat" w:hAnsi="GHEA Grapalat" w:cs="Sylfaen"/>
          <w:sz w:val="24"/>
          <w:szCs w:val="24"/>
          <w:lang w:val="hy-AM"/>
        </w:rPr>
        <w:t xml:space="preserve"> տեղում ուսումնասիրության (դիտարկումների) միջոցով </w:t>
      </w:r>
      <w:r w:rsidRPr="003C2FC5">
        <w:rPr>
          <w:rFonts w:ascii="GHEA Grapalat" w:hAnsi="GHEA Grapalat" w:cs="Sylfaen"/>
          <w:sz w:val="24"/>
          <w:szCs w:val="24"/>
          <w:lang w:val="hy-AM"/>
        </w:rPr>
        <w:t xml:space="preserve">իրականացնելու կարգը` համաձայն </w:t>
      </w:r>
      <w:r w:rsidRPr="00BA5FC1">
        <w:rPr>
          <w:rFonts w:ascii="GHEA Grapalat" w:hAnsi="GHEA Grapalat" w:cs="Sylfaen"/>
          <w:sz w:val="24"/>
          <w:szCs w:val="24"/>
          <w:lang w:val="hy-AM"/>
        </w:rPr>
        <w:t xml:space="preserve">N </w:t>
      </w:r>
      <w:r w:rsidR="0043628A">
        <w:rPr>
          <w:rFonts w:ascii="GHEA Grapalat" w:hAnsi="GHEA Grapalat" w:cs="Sylfaen"/>
          <w:sz w:val="24"/>
          <w:szCs w:val="24"/>
          <w:lang w:val="hy-AM"/>
        </w:rPr>
        <w:t>11</w:t>
      </w:r>
      <w:r w:rsidRPr="003C2FC5">
        <w:rPr>
          <w:rFonts w:ascii="GHEA Grapalat" w:hAnsi="GHEA Grapalat" w:cs="Sylfaen"/>
          <w:sz w:val="24"/>
          <w:szCs w:val="24"/>
          <w:lang w:val="hy-AM"/>
        </w:rPr>
        <w:t xml:space="preserve"> հավելվածի,</w:t>
      </w:r>
    </w:p>
    <w:p w:rsidR="00AE4B04" w:rsidRPr="00F43399" w:rsidRDefault="00403A37" w:rsidP="00F43399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43399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="000B47E3" w:rsidRPr="00F4339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4B04" w:rsidRPr="00F43399">
        <w:rPr>
          <w:rFonts w:ascii="GHEA Grapalat" w:hAnsi="GHEA Grapalat" w:cs="Sylfaen"/>
          <w:sz w:val="24"/>
          <w:szCs w:val="24"/>
          <w:lang w:val="hy-AM"/>
        </w:rPr>
        <w:t>լրացնել 3.1</w:t>
      </w:r>
      <w:r w:rsidR="00D95CE0" w:rsidRPr="00F43399">
        <w:rPr>
          <w:rFonts w:ascii="GHEA Grapalat" w:hAnsi="GHEA Grapalat" w:cs="Sylfaen"/>
          <w:sz w:val="24"/>
          <w:szCs w:val="24"/>
          <w:lang w:val="hy-AM"/>
        </w:rPr>
        <w:t>-ին</w:t>
      </w:r>
      <w:r w:rsidR="00AE4B04" w:rsidRPr="00F43399">
        <w:rPr>
          <w:rFonts w:ascii="GHEA Grapalat" w:hAnsi="GHEA Grapalat" w:cs="Sylfaen"/>
          <w:sz w:val="24"/>
          <w:szCs w:val="24"/>
          <w:lang w:val="hy-AM"/>
        </w:rPr>
        <w:t xml:space="preserve"> կետով </w:t>
      </w:r>
      <w:r w:rsidR="00212245" w:rsidRPr="00F43399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BA5FC1" w:rsidRPr="00F4339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47E3" w:rsidRPr="00F43399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="00AE4B04" w:rsidRPr="00F43399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84BBA" w:rsidRDefault="00AE4B04" w:rsidP="00DA52C4">
      <w:pPr>
        <w:spacing w:line="360" w:lineRule="auto"/>
        <w:ind w:firstLine="851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397424" w:rsidRPr="00AF58A8">
        <w:rPr>
          <w:rFonts w:ascii="GHEA Grapalat" w:hAnsi="GHEA Grapalat"/>
          <w:sz w:val="24"/>
          <w:szCs w:val="24"/>
          <w:lang w:val="hy-AM"/>
        </w:rPr>
        <w:t xml:space="preserve">3.1. </w:t>
      </w:r>
      <w:r w:rsidR="00397424">
        <w:rPr>
          <w:rFonts w:ascii="GHEA Grapalat" w:hAnsi="GHEA Grapalat"/>
          <w:sz w:val="24"/>
          <w:szCs w:val="24"/>
          <w:lang w:val="hy-AM"/>
        </w:rPr>
        <w:t xml:space="preserve">Սահմանել, որ </w:t>
      </w:r>
    </w:p>
    <w:p w:rsidR="00AE4B04" w:rsidRPr="00784BBA" w:rsidRDefault="00397424" w:rsidP="006462D0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84BBA">
        <w:rPr>
          <w:rFonts w:ascii="GHEA Grapalat" w:hAnsi="GHEA Grapalat" w:cs="Sylfaen"/>
          <w:sz w:val="24"/>
          <w:szCs w:val="24"/>
          <w:lang w:val="hy-AM"/>
        </w:rPr>
        <w:lastRenderedPageBreak/>
        <w:t>դ</w:t>
      </w:r>
      <w:r w:rsidR="00212245" w:rsidRPr="00784BBA">
        <w:rPr>
          <w:rFonts w:ascii="GHEA Grapalat" w:hAnsi="GHEA Grapalat"/>
          <w:sz w:val="24"/>
          <w:szCs w:val="24"/>
          <w:lang w:val="hy-AM"/>
        </w:rPr>
        <w:t>եղատնային գործունեության</w:t>
      </w:r>
      <w:r w:rsidR="00AE4B04" w:rsidRPr="00784BBA">
        <w:rPr>
          <w:rFonts w:ascii="GHEA Grapalat" w:hAnsi="GHEA Grapalat"/>
          <w:sz w:val="24"/>
          <w:szCs w:val="24"/>
          <w:lang w:val="hy-AM"/>
        </w:rPr>
        <w:t xml:space="preserve">, բժշկական օգնության և սպասարկման </w:t>
      </w:r>
      <w:r w:rsidR="00496E06" w:rsidRPr="00784BBA">
        <w:rPr>
          <w:rFonts w:ascii="GHEA Grapalat" w:hAnsi="GHEA Grapalat"/>
          <w:sz w:val="24"/>
          <w:szCs w:val="24"/>
          <w:lang w:val="hy-AM"/>
        </w:rPr>
        <w:t xml:space="preserve">իրականացման </w:t>
      </w:r>
      <w:r w:rsidR="00212245" w:rsidRPr="00784BBA">
        <w:rPr>
          <w:rFonts w:ascii="GHEA Grapalat" w:hAnsi="GHEA Grapalat"/>
          <w:sz w:val="24"/>
          <w:szCs w:val="24"/>
          <w:lang w:val="hy-AM"/>
        </w:rPr>
        <w:t>լիցենզիա ստանալու համար ներկայացված փաստաթղթերում առկա տեղեկությունների համապատասխանության</w:t>
      </w:r>
      <w:r w:rsidR="00685A7E" w:rsidRPr="00784BBA">
        <w:rPr>
          <w:rFonts w:ascii="GHEA Grapalat" w:hAnsi="GHEA Grapalat"/>
          <w:sz w:val="24"/>
          <w:szCs w:val="24"/>
          <w:lang w:val="hy-AM"/>
        </w:rPr>
        <w:t xml:space="preserve">, </w:t>
      </w:r>
      <w:r w:rsidR="00E90CCC" w:rsidRPr="00784BBA">
        <w:rPr>
          <w:rFonts w:ascii="GHEA Grapalat" w:hAnsi="GHEA Grapalat"/>
          <w:sz w:val="24"/>
          <w:szCs w:val="24"/>
          <w:lang w:val="hy-AM"/>
        </w:rPr>
        <w:t xml:space="preserve">լիցենզավորման և որակավորման համար պարտադիր պահանջների և պայմանների պահպանման </w:t>
      </w:r>
      <w:r w:rsidR="00212245" w:rsidRPr="00784BBA">
        <w:rPr>
          <w:rFonts w:ascii="GHEA Grapalat" w:hAnsi="GHEA Grapalat"/>
          <w:sz w:val="24"/>
          <w:szCs w:val="24"/>
          <w:lang w:val="hy-AM"/>
        </w:rPr>
        <w:t xml:space="preserve">ստուգաճշտումը լիազոր մարմնի կողմից իրականացվում է տեղում ուսումնասիրության </w:t>
      </w:r>
      <w:r w:rsidR="00FF2158" w:rsidRPr="00784BBA">
        <w:rPr>
          <w:rFonts w:ascii="GHEA Grapalat" w:hAnsi="GHEA Grapalat"/>
          <w:sz w:val="24"/>
          <w:szCs w:val="24"/>
          <w:lang w:val="hy-AM"/>
        </w:rPr>
        <w:t xml:space="preserve">(դիտարկումների) </w:t>
      </w:r>
      <w:r w:rsidR="00212245" w:rsidRPr="00784BBA">
        <w:rPr>
          <w:rFonts w:ascii="GHEA Grapalat" w:hAnsi="GHEA Grapalat"/>
          <w:sz w:val="24"/>
          <w:szCs w:val="24"/>
          <w:lang w:val="hy-AM"/>
        </w:rPr>
        <w:t>միջոցով</w:t>
      </w:r>
      <w:r w:rsidR="006462D0">
        <w:rPr>
          <w:rFonts w:ascii="GHEA Grapalat" w:hAnsi="GHEA Grapalat"/>
          <w:sz w:val="24"/>
          <w:szCs w:val="24"/>
          <w:lang w:val="hy-AM"/>
        </w:rPr>
        <w:t xml:space="preserve">, որի </w:t>
      </w:r>
      <w:r w:rsidR="006462D0" w:rsidRPr="006462D0">
        <w:rPr>
          <w:rFonts w:ascii="GHEA Grapalat" w:hAnsi="GHEA Grapalat"/>
          <w:sz w:val="24"/>
          <w:szCs w:val="24"/>
          <w:lang w:val="hy-AM"/>
        </w:rPr>
        <w:t>արդյունքների հիման վրա կազմվում է արձանագրություն:</w:t>
      </w:r>
    </w:p>
    <w:p w:rsidR="00784BBA" w:rsidRDefault="00784BBA" w:rsidP="00C7393D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84BBA">
        <w:rPr>
          <w:rFonts w:ascii="GHEA Grapalat" w:hAnsi="GHEA Grapalat"/>
          <w:sz w:val="24"/>
          <w:szCs w:val="24"/>
          <w:lang w:val="hy-AM"/>
        </w:rPr>
        <w:t>դեղատնային գործունեության, բժշկական օգնության և սպասարկման իրականացման լիցենզիա ստանալու համար ներկայացված փաստաթղթերում առկա տեղեկությունների համապատասխանության, լիցենզավորման և որակավորման համար պարտադիր պահանջների և պայմանների պահպանման ստուգաճշտումը տեղում ուսումնասիրության (դիտարկումների)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7393D">
        <w:rPr>
          <w:rFonts w:ascii="GHEA Grapalat" w:hAnsi="GHEA Grapalat"/>
          <w:sz w:val="24"/>
          <w:szCs w:val="24"/>
          <w:lang w:val="hy-AM"/>
        </w:rPr>
        <w:t xml:space="preserve">միջոցով իրականացնելու </w:t>
      </w:r>
      <w:r w:rsidR="006F4AC5">
        <w:rPr>
          <w:rFonts w:ascii="GHEA Grapalat" w:hAnsi="GHEA Grapalat"/>
          <w:sz w:val="24"/>
          <w:szCs w:val="24"/>
          <w:lang w:val="hy-AM"/>
        </w:rPr>
        <w:t xml:space="preserve">պլանը, </w:t>
      </w:r>
      <w:r>
        <w:rPr>
          <w:rFonts w:ascii="GHEA Grapalat" w:hAnsi="GHEA Grapalat"/>
          <w:sz w:val="24"/>
          <w:szCs w:val="24"/>
          <w:lang w:val="hy-AM"/>
        </w:rPr>
        <w:t>ուսումնասիրություն</w:t>
      </w:r>
      <w:r w:rsidR="00C7393D" w:rsidRPr="00C7393D">
        <w:rPr>
          <w:rFonts w:ascii="GHEA Grapalat" w:hAnsi="GHEA Grapalat"/>
          <w:sz w:val="24"/>
          <w:szCs w:val="24"/>
          <w:lang w:val="hy-AM"/>
        </w:rPr>
        <w:t xml:space="preserve"> (</w:t>
      </w:r>
      <w:r w:rsidR="00C7393D">
        <w:rPr>
          <w:rFonts w:ascii="GHEA Grapalat" w:hAnsi="GHEA Grapalat"/>
          <w:sz w:val="24"/>
          <w:szCs w:val="24"/>
          <w:lang w:val="hy-AM"/>
        </w:rPr>
        <w:t>դիտարկում)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BBA">
        <w:rPr>
          <w:rFonts w:ascii="GHEA Grapalat" w:hAnsi="GHEA Grapalat"/>
          <w:sz w:val="24"/>
          <w:szCs w:val="24"/>
          <w:lang w:val="hy-AM"/>
        </w:rPr>
        <w:t xml:space="preserve">իրականացնելու </w:t>
      </w:r>
      <w:r>
        <w:rPr>
          <w:rFonts w:ascii="GHEA Grapalat" w:hAnsi="GHEA Grapalat"/>
          <w:sz w:val="24"/>
          <w:szCs w:val="24"/>
          <w:lang w:val="hy-AM"/>
        </w:rPr>
        <w:t xml:space="preserve">արձանագրության ձևը սահմանվում են լիազոր մարմնի </w:t>
      </w:r>
      <w:r w:rsidR="00BA5FC1">
        <w:rPr>
          <w:rFonts w:ascii="GHEA Grapalat" w:hAnsi="GHEA Grapalat"/>
          <w:sz w:val="24"/>
          <w:szCs w:val="24"/>
          <w:lang w:val="hy-AM"/>
        </w:rPr>
        <w:t>կողմից:</w:t>
      </w:r>
    </w:p>
    <w:p w:rsidR="00153F13" w:rsidRDefault="00F43399" w:rsidP="000F48D4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6462D0" w:rsidRPr="006462D0">
        <w:rPr>
          <w:rFonts w:ascii="GHEA Grapalat" w:hAnsi="GHEA Grapalat"/>
          <w:sz w:val="24"/>
          <w:szCs w:val="24"/>
          <w:lang w:val="hy-AM"/>
        </w:rPr>
        <w:t xml:space="preserve">N 3 </w:t>
      </w:r>
      <w:r w:rsidR="00153F13">
        <w:rPr>
          <w:rFonts w:ascii="GHEA Grapalat" w:hAnsi="GHEA Grapalat"/>
          <w:sz w:val="24"/>
          <w:szCs w:val="24"/>
          <w:lang w:val="hy-AM"/>
        </w:rPr>
        <w:t>հավելվածում`</w:t>
      </w:r>
    </w:p>
    <w:p w:rsidR="00A95B42" w:rsidRPr="00A95B42" w:rsidRDefault="00153F13" w:rsidP="00153F13">
      <w:pPr>
        <w:pStyle w:val="ListParagraph"/>
        <w:spacing w:line="360" w:lineRule="auto"/>
        <w:ind w:left="121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ա.</w:t>
      </w:r>
      <w:r w:rsidR="006462D0">
        <w:rPr>
          <w:rFonts w:ascii="GHEA Grapalat" w:hAnsi="GHEA Grapalat"/>
          <w:sz w:val="24"/>
          <w:szCs w:val="24"/>
          <w:lang w:val="hy-AM"/>
        </w:rPr>
        <w:t xml:space="preserve"> </w:t>
      </w:r>
      <w:r w:rsidR="006462D0" w:rsidRPr="000F48D4">
        <w:rPr>
          <w:rFonts w:ascii="GHEA Grapalat" w:hAnsi="GHEA Grapalat"/>
          <w:sz w:val="24"/>
          <w:szCs w:val="24"/>
          <w:lang w:val="hy-AM"/>
        </w:rPr>
        <w:t>38-</w:t>
      </w:r>
      <w:r w:rsidR="006462D0">
        <w:rPr>
          <w:rFonts w:ascii="GHEA Grapalat" w:hAnsi="GHEA Grapalat"/>
          <w:sz w:val="24"/>
          <w:szCs w:val="24"/>
          <w:lang w:val="hy-AM"/>
        </w:rPr>
        <w:t>րդ կետից հանել</w:t>
      </w:r>
      <w:r w:rsidR="00A95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8D4" w:rsidRPr="000F48D4">
        <w:rPr>
          <w:rFonts w:ascii="GHEA Grapalat" w:hAnsi="GHEA Grapalat"/>
          <w:sz w:val="24"/>
          <w:szCs w:val="24"/>
          <w:lang w:val="hy-AM"/>
        </w:rPr>
        <w:t>կամ «Դեղատնային կրպակ»</w:t>
      </w:r>
      <w:r w:rsidR="006462D0">
        <w:rPr>
          <w:rFonts w:ascii="GHEA Grapalat" w:hAnsi="GHEA Grapalat"/>
          <w:sz w:val="24"/>
          <w:szCs w:val="24"/>
          <w:lang w:val="hy-AM"/>
        </w:rPr>
        <w:t xml:space="preserve"> բառերը</w:t>
      </w:r>
      <w:r w:rsidR="00456350">
        <w:rPr>
          <w:rFonts w:ascii="GHEA Grapalat" w:hAnsi="GHEA Grapalat"/>
          <w:sz w:val="24"/>
          <w:szCs w:val="24"/>
          <w:lang w:val="hy-AM"/>
        </w:rPr>
        <w:t>,</w:t>
      </w:r>
    </w:p>
    <w:p w:rsidR="00153F13" w:rsidRDefault="00153F13" w:rsidP="00153F13">
      <w:pPr>
        <w:pStyle w:val="ListParagraph"/>
        <w:spacing w:line="360" w:lineRule="auto"/>
        <w:ind w:left="121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բ.</w:t>
      </w:r>
      <w:r w:rsidR="00F43399" w:rsidRPr="00456350">
        <w:rPr>
          <w:rFonts w:ascii="GHEA Grapalat" w:hAnsi="GHEA Grapalat"/>
          <w:sz w:val="24"/>
          <w:szCs w:val="24"/>
          <w:lang w:val="hy-AM"/>
        </w:rPr>
        <w:t xml:space="preserve"> համապատասխան հոլովաձևերով «դեղատուն» բառից հետո լրացնել «(դեղեր պատրաստող)» բառերը, «դեղատնային կրպակ» բառերը փոխարինել «դեղատուն (դեղեր չպատրաստող)» բառերով, «Դեղատ</w:t>
      </w:r>
      <w:r w:rsidR="00167124">
        <w:rPr>
          <w:rFonts w:ascii="GHEA Grapalat" w:hAnsi="GHEA Grapalat"/>
          <w:sz w:val="24"/>
          <w:szCs w:val="24"/>
          <w:lang w:val="hy-AM"/>
        </w:rPr>
        <w:t>ու</w:t>
      </w:r>
      <w:r w:rsidR="00F43399" w:rsidRPr="00456350">
        <w:rPr>
          <w:rFonts w:ascii="GHEA Grapalat" w:hAnsi="GHEA Grapalat"/>
          <w:sz w:val="24"/>
          <w:szCs w:val="24"/>
          <w:lang w:val="hy-AM"/>
        </w:rPr>
        <w:t xml:space="preserve">ն (դեղատնային </w:t>
      </w:r>
      <w:r w:rsidR="006F4AC5">
        <w:rPr>
          <w:rFonts w:ascii="GHEA Grapalat" w:hAnsi="GHEA Grapalat"/>
          <w:sz w:val="24"/>
          <w:szCs w:val="24"/>
          <w:lang w:val="hy-AM"/>
        </w:rPr>
        <w:t>կրպակ</w:t>
      </w:r>
      <w:r w:rsidR="00F43399" w:rsidRPr="00456350">
        <w:rPr>
          <w:rFonts w:ascii="GHEA Grapalat" w:hAnsi="GHEA Grapalat"/>
          <w:sz w:val="24"/>
          <w:szCs w:val="24"/>
          <w:lang w:val="hy-AM"/>
        </w:rPr>
        <w:t>)»</w:t>
      </w:r>
      <w:r w:rsidR="00AD423C" w:rsidRPr="00456350">
        <w:rPr>
          <w:rFonts w:ascii="GHEA Grapalat" w:hAnsi="GHEA Grapalat"/>
          <w:sz w:val="24"/>
          <w:szCs w:val="24"/>
          <w:lang w:val="hy-AM"/>
        </w:rPr>
        <w:t>, «դեղատունը կամ դեղատնային կրպակը»</w:t>
      </w:r>
      <w:r w:rsidR="000F48D4" w:rsidRPr="00456350">
        <w:rPr>
          <w:rFonts w:ascii="GHEA Grapalat" w:hAnsi="GHEA Grapalat"/>
          <w:sz w:val="24"/>
          <w:szCs w:val="24"/>
          <w:lang w:val="hy-AM"/>
        </w:rPr>
        <w:t xml:space="preserve">, «դեղատունը </w:t>
      </w:r>
      <w:r w:rsidR="006462D0" w:rsidRPr="00456350">
        <w:rPr>
          <w:rFonts w:ascii="GHEA Grapalat" w:hAnsi="GHEA Grapalat"/>
          <w:sz w:val="24"/>
          <w:szCs w:val="24"/>
          <w:lang w:val="hy-AM"/>
        </w:rPr>
        <w:t>և</w:t>
      </w:r>
      <w:r w:rsidR="000F48D4" w:rsidRPr="00456350">
        <w:rPr>
          <w:rFonts w:ascii="GHEA Grapalat" w:hAnsi="GHEA Grapalat"/>
          <w:sz w:val="24"/>
          <w:szCs w:val="24"/>
          <w:lang w:val="hy-AM"/>
        </w:rPr>
        <w:t xml:space="preserve"> դեղատնային կրպակը»</w:t>
      </w:r>
      <w:r w:rsidR="00F43399" w:rsidRPr="00456350">
        <w:rPr>
          <w:rFonts w:ascii="GHEA Grapalat" w:hAnsi="GHEA Grapalat"/>
          <w:sz w:val="24"/>
          <w:szCs w:val="24"/>
          <w:lang w:val="hy-AM"/>
        </w:rPr>
        <w:t xml:space="preserve"> բառերը փոխարինել «դեղատ</w:t>
      </w:r>
      <w:r w:rsidR="00167124">
        <w:rPr>
          <w:rFonts w:ascii="GHEA Grapalat" w:hAnsi="GHEA Grapalat"/>
          <w:sz w:val="24"/>
          <w:szCs w:val="24"/>
          <w:lang w:val="hy-AM"/>
        </w:rPr>
        <w:t>ու</w:t>
      </w:r>
      <w:r w:rsidR="00F43399" w:rsidRPr="00456350">
        <w:rPr>
          <w:rFonts w:ascii="GHEA Grapalat" w:hAnsi="GHEA Grapalat"/>
          <w:sz w:val="24"/>
          <w:szCs w:val="24"/>
          <w:lang w:val="hy-AM"/>
        </w:rPr>
        <w:t xml:space="preserve">ն (դեղեր պատրաստող և </w:t>
      </w:r>
      <w:r w:rsidR="00456350">
        <w:rPr>
          <w:rFonts w:ascii="GHEA Grapalat" w:hAnsi="GHEA Grapalat"/>
          <w:sz w:val="24"/>
          <w:szCs w:val="24"/>
          <w:lang w:val="hy-AM"/>
        </w:rPr>
        <w:t>դ</w:t>
      </w:r>
      <w:r w:rsidR="00F43399" w:rsidRPr="00456350">
        <w:rPr>
          <w:rFonts w:ascii="GHEA Grapalat" w:hAnsi="GHEA Grapalat"/>
          <w:sz w:val="24"/>
          <w:szCs w:val="24"/>
          <w:lang w:val="hy-AM"/>
        </w:rPr>
        <w:t>եղեր չպատրաստող)» բառերով` համապատասխան հոլովաձևերով:</w:t>
      </w:r>
    </w:p>
    <w:p w:rsidR="006462D0" w:rsidRPr="00153F13" w:rsidRDefault="00153F13" w:rsidP="008F2EC0">
      <w:pPr>
        <w:pStyle w:val="ListParagraph"/>
        <w:spacing w:line="360" w:lineRule="auto"/>
        <w:ind w:left="1276" w:hanging="42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153F13">
        <w:rPr>
          <w:rFonts w:ascii="GHEA Grapalat" w:hAnsi="GHEA Grapalat"/>
          <w:sz w:val="24"/>
          <w:szCs w:val="24"/>
          <w:lang w:val="hy-AM"/>
        </w:rPr>
        <w:t xml:space="preserve">) </w:t>
      </w:r>
      <w:r w:rsidR="00456350" w:rsidRPr="00153F13">
        <w:rPr>
          <w:rFonts w:ascii="GHEA Grapalat" w:hAnsi="GHEA Grapalat" w:cs="Sylfaen"/>
          <w:sz w:val="24"/>
          <w:szCs w:val="24"/>
          <w:lang w:val="hy-AM"/>
        </w:rPr>
        <w:t>Ուժը</w:t>
      </w:r>
      <w:r w:rsidR="00456350" w:rsidRPr="00153F13">
        <w:rPr>
          <w:rFonts w:ascii="GHEA Grapalat" w:hAnsi="GHEA Grapalat"/>
          <w:sz w:val="24"/>
          <w:szCs w:val="24"/>
          <w:lang w:val="hy-AM"/>
        </w:rPr>
        <w:t xml:space="preserve"> կորցրած ճանաչել</w:t>
      </w:r>
      <w:r w:rsidRPr="00153F1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Pr="00153F13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>3 հավելվածի</w:t>
      </w:r>
      <w:r w:rsidR="00456350" w:rsidRPr="00153F13">
        <w:rPr>
          <w:rFonts w:ascii="GHEA Grapalat" w:hAnsi="GHEA Grapalat"/>
          <w:sz w:val="24"/>
          <w:szCs w:val="24"/>
          <w:lang w:val="hy-AM"/>
        </w:rPr>
        <w:t xml:space="preserve"> 11-րդ և N 5 հավելվածի 12-րդ կետերը:</w:t>
      </w:r>
    </w:p>
    <w:p w:rsidR="00212245" w:rsidRDefault="00F43399" w:rsidP="00DA52C4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212245" w:rsidRPr="002F12B9">
        <w:rPr>
          <w:rFonts w:ascii="GHEA Grapalat" w:hAnsi="GHEA Grapalat"/>
          <w:sz w:val="24"/>
          <w:szCs w:val="24"/>
          <w:lang w:val="hy-AM"/>
        </w:rPr>
        <w:t>.</w:t>
      </w:r>
      <w:r w:rsidR="00212245" w:rsidRPr="00550AC8">
        <w:rPr>
          <w:rFonts w:ascii="GHEA Grapalat" w:hAnsi="GHEA Grapalat"/>
          <w:sz w:val="24"/>
          <w:szCs w:val="24"/>
          <w:lang w:val="hy-AM"/>
        </w:rPr>
        <w:t xml:space="preserve"> Սույն որոշումն ուժի մեջ է մտնում պաշտոնական հրապարակ</w:t>
      </w:r>
      <w:r w:rsidR="00397424">
        <w:rPr>
          <w:rFonts w:ascii="GHEA Grapalat" w:hAnsi="GHEA Grapalat"/>
          <w:sz w:val="24"/>
          <w:szCs w:val="24"/>
          <w:lang w:val="hy-AM"/>
        </w:rPr>
        <w:t>մանը հաջորդող</w:t>
      </w:r>
      <w:r w:rsidR="00212245" w:rsidRPr="00550AC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7424">
        <w:rPr>
          <w:rFonts w:ascii="GHEA Grapalat" w:hAnsi="GHEA Grapalat"/>
          <w:sz w:val="24"/>
          <w:szCs w:val="24"/>
          <w:lang w:val="hy-AM"/>
        </w:rPr>
        <w:t>տասներորդ օրը:</w:t>
      </w:r>
    </w:p>
    <w:p w:rsidR="00F97420" w:rsidRPr="00A72D43" w:rsidRDefault="00F97420" w:rsidP="007B723C">
      <w:pPr>
        <w:shd w:val="clear" w:color="auto" w:fill="FFFFFF"/>
        <w:spacing w:after="0" w:line="360" w:lineRule="auto"/>
        <w:ind w:left="-709" w:firstLine="709"/>
        <w:jc w:val="right"/>
        <w:rPr>
          <w:rFonts w:ascii="GHEA Grapalat" w:hAnsi="GHEA Grapalat"/>
          <w:sz w:val="24"/>
          <w:szCs w:val="24"/>
          <w:lang w:val="hy-AM"/>
        </w:rPr>
      </w:pPr>
    </w:p>
    <w:p w:rsidR="000D75C6" w:rsidRPr="00A72D43" w:rsidRDefault="000D75C6" w:rsidP="002F12B9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6F4AC5" w:rsidRDefault="006F4AC5" w:rsidP="00BA5FC1">
      <w:pPr>
        <w:shd w:val="clear" w:color="auto" w:fill="FFFFFF"/>
        <w:spacing w:after="0" w:line="360" w:lineRule="auto"/>
        <w:ind w:left="-709" w:firstLine="709"/>
        <w:jc w:val="right"/>
        <w:rPr>
          <w:rFonts w:ascii="GHEA Grapalat" w:hAnsi="GHEA Grapalat"/>
          <w:sz w:val="24"/>
          <w:szCs w:val="24"/>
          <w:lang w:val="hy-AM"/>
        </w:rPr>
      </w:pPr>
    </w:p>
    <w:p w:rsidR="00C73BA2" w:rsidRPr="00C73BA2" w:rsidRDefault="00C73BA2" w:rsidP="00BA5FC1">
      <w:pPr>
        <w:shd w:val="clear" w:color="auto" w:fill="FFFFFF"/>
        <w:spacing w:after="0" w:line="360" w:lineRule="auto"/>
        <w:ind w:left="-709" w:firstLine="709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Pr="00BA5FC1">
        <w:rPr>
          <w:rFonts w:ascii="GHEA Grapalat" w:hAnsi="GHEA Grapalat"/>
          <w:sz w:val="24"/>
          <w:szCs w:val="24"/>
          <w:lang w:val="hy-AM"/>
        </w:rPr>
        <w:t xml:space="preserve">N </w:t>
      </w:r>
      <w:r w:rsidR="0043628A">
        <w:rPr>
          <w:rFonts w:ascii="GHEA Grapalat" w:hAnsi="GHEA Grapalat"/>
          <w:sz w:val="24"/>
          <w:szCs w:val="24"/>
          <w:lang w:val="hy-AM"/>
        </w:rPr>
        <w:t>11</w:t>
      </w:r>
      <w:r w:rsidRPr="00BA5F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3BA2">
        <w:rPr>
          <w:rFonts w:ascii="GHEA Grapalat" w:hAnsi="GHEA Grapalat"/>
          <w:sz w:val="24"/>
          <w:szCs w:val="24"/>
          <w:lang w:val="hy-AM"/>
        </w:rPr>
        <w:t xml:space="preserve">Հավելված </w:t>
      </w:r>
    </w:p>
    <w:p w:rsidR="00C73BA2" w:rsidRPr="00C73BA2" w:rsidRDefault="00C73BA2" w:rsidP="00BA5FC1">
      <w:pPr>
        <w:shd w:val="clear" w:color="auto" w:fill="FFFFFF"/>
        <w:spacing w:after="0" w:line="360" w:lineRule="auto"/>
        <w:ind w:left="-709" w:firstLine="709"/>
        <w:jc w:val="right"/>
        <w:rPr>
          <w:rFonts w:ascii="GHEA Grapalat" w:hAnsi="GHEA Grapalat"/>
          <w:sz w:val="24"/>
          <w:szCs w:val="24"/>
          <w:lang w:val="hy-AM"/>
        </w:rPr>
      </w:pPr>
      <w:r w:rsidRPr="00C73BA2">
        <w:rPr>
          <w:rFonts w:ascii="GHEA Grapalat" w:hAnsi="GHEA Grapalat"/>
          <w:sz w:val="24"/>
          <w:szCs w:val="24"/>
          <w:lang w:val="hy-AM"/>
        </w:rPr>
        <w:t xml:space="preserve">ՀՀ </w:t>
      </w:r>
      <w:r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C73BA2">
        <w:rPr>
          <w:rFonts w:ascii="GHEA Grapalat" w:hAnsi="GHEA Grapalat"/>
          <w:sz w:val="24"/>
          <w:szCs w:val="24"/>
          <w:lang w:val="hy-AM"/>
        </w:rPr>
        <w:t xml:space="preserve"> 20</w:t>
      </w:r>
      <w:r>
        <w:rPr>
          <w:rFonts w:ascii="GHEA Grapalat" w:hAnsi="GHEA Grapalat"/>
          <w:sz w:val="24"/>
          <w:szCs w:val="24"/>
          <w:lang w:val="hy-AM"/>
        </w:rPr>
        <w:t>02</w:t>
      </w:r>
      <w:r w:rsidRPr="00C73BA2">
        <w:rPr>
          <w:rFonts w:ascii="GHEA Grapalat" w:hAnsi="GHEA Grapalat"/>
          <w:sz w:val="24"/>
          <w:szCs w:val="24"/>
          <w:lang w:val="hy-AM"/>
        </w:rPr>
        <w:t xml:space="preserve"> թ.</w:t>
      </w:r>
    </w:p>
    <w:p w:rsidR="00C73BA2" w:rsidRPr="00C73BA2" w:rsidRDefault="00C73BA2" w:rsidP="00BA5FC1">
      <w:pPr>
        <w:shd w:val="clear" w:color="auto" w:fill="FFFFFF"/>
        <w:spacing w:after="0" w:line="360" w:lineRule="auto"/>
        <w:ind w:left="-709" w:firstLine="709"/>
        <w:jc w:val="right"/>
        <w:rPr>
          <w:rFonts w:ascii="GHEA Grapalat" w:hAnsi="GHEA Grapalat"/>
          <w:sz w:val="24"/>
          <w:szCs w:val="24"/>
          <w:lang w:val="hy-AM"/>
        </w:rPr>
      </w:pPr>
      <w:r w:rsidRPr="00C73BA2">
        <w:rPr>
          <w:rFonts w:ascii="GHEA Grapalat" w:hAnsi="GHEA Grapalat"/>
          <w:sz w:val="24"/>
          <w:szCs w:val="24"/>
          <w:lang w:val="hy-AM"/>
        </w:rPr>
        <w:t xml:space="preserve">հունիսի </w:t>
      </w:r>
      <w:r>
        <w:rPr>
          <w:rFonts w:ascii="GHEA Grapalat" w:hAnsi="GHEA Grapalat"/>
          <w:sz w:val="24"/>
          <w:szCs w:val="24"/>
          <w:lang w:val="hy-AM"/>
        </w:rPr>
        <w:t>29</w:t>
      </w:r>
      <w:r w:rsidRPr="00C73BA2">
        <w:rPr>
          <w:rFonts w:ascii="GHEA Grapalat" w:hAnsi="GHEA Grapalat"/>
          <w:sz w:val="24"/>
          <w:szCs w:val="24"/>
          <w:lang w:val="hy-AM"/>
        </w:rPr>
        <w:t xml:space="preserve">-ի N </w:t>
      </w:r>
      <w:r>
        <w:rPr>
          <w:rFonts w:ascii="GHEA Grapalat" w:hAnsi="GHEA Grapalat"/>
          <w:sz w:val="24"/>
          <w:szCs w:val="24"/>
          <w:lang w:val="hy-AM"/>
        </w:rPr>
        <w:t>867</w:t>
      </w:r>
      <w:r w:rsidRPr="00C73BA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97420" w:rsidRDefault="00C73BA2" w:rsidP="00BA5FC1">
      <w:pPr>
        <w:shd w:val="clear" w:color="auto" w:fill="FFFFFF"/>
        <w:spacing w:after="0" w:line="360" w:lineRule="auto"/>
        <w:ind w:left="-709" w:firstLine="709"/>
        <w:jc w:val="right"/>
        <w:rPr>
          <w:rFonts w:ascii="GHEA Grapalat" w:hAnsi="GHEA Grapalat"/>
          <w:sz w:val="24"/>
          <w:szCs w:val="24"/>
          <w:lang w:val="hy-AM"/>
        </w:rPr>
      </w:pPr>
      <w:r w:rsidRPr="00C73BA2">
        <w:rPr>
          <w:rFonts w:ascii="GHEA Grapalat" w:hAnsi="GHEA Grapalat"/>
          <w:sz w:val="24"/>
          <w:szCs w:val="24"/>
          <w:lang w:val="hy-AM"/>
        </w:rPr>
        <w:t>որոշման</w:t>
      </w:r>
    </w:p>
    <w:p w:rsidR="00D53C47" w:rsidRDefault="00D53C47" w:rsidP="00BA5FC1">
      <w:pPr>
        <w:shd w:val="clear" w:color="auto" w:fill="FFFFFF"/>
        <w:spacing w:after="0" w:line="360" w:lineRule="auto"/>
        <w:ind w:left="-709"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2036C6" w:rsidRDefault="002036C6" w:rsidP="00BA5FC1">
      <w:pPr>
        <w:shd w:val="clear" w:color="auto" w:fill="FFFFFF"/>
        <w:spacing w:after="0" w:line="360" w:lineRule="auto"/>
        <w:ind w:left="-709" w:firstLine="709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ԿԱՐԳ</w:t>
      </w:r>
    </w:p>
    <w:p w:rsidR="00C73BA2" w:rsidRDefault="002036C6" w:rsidP="00BA5FC1">
      <w:pPr>
        <w:shd w:val="clear" w:color="auto" w:fill="FFFFFF"/>
        <w:spacing w:after="0" w:line="360" w:lineRule="auto"/>
        <w:ind w:left="-709"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2036C6">
        <w:rPr>
          <w:rFonts w:ascii="GHEA Grapalat" w:hAnsi="GHEA Grapalat"/>
          <w:sz w:val="24"/>
          <w:szCs w:val="24"/>
          <w:lang w:val="hy-AM"/>
        </w:rPr>
        <w:t xml:space="preserve">ԴԵՂԱՏՆԱՅԻՆ ԳՈՐԾՈՒՆԵՈՒԹՅԱՆ, ԲԺՇԿԱԿԱՆ ՕԳՆՈՒԹՅԱՆ </w:t>
      </w:r>
      <w:r w:rsidR="00E41B98">
        <w:rPr>
          <w:rFonts w:ascii="GHEA Grapalat" w:hAnsi="GHEA Grapalat"/>
          <w:sz w:val="24"/>
          <w:szCs w:val="24"/>
          <w:lang w:val="hy-AM"/>
        </w:rPr>
        <w:t>ԵՎ</w:t>
      </w:r>
      <w:r w:rsidRPr="002036C6">
        <w:rPr>
          <w:rFonts w:ascii="GHEA Grapalat" w:hAnsi="GHEA Grapalat"/>
          <w:sz w:val="24"/>
          <w:szCs w:val="24"/>
          <w:lang w:val="hy-AM"/>
        </w:rPr>
        <w:t xml:space="preserve"> ՍՊԱՍԱՐԿՄԱՆ ԻՐԱԿԱՆԱՑՄԱՆ ԼԻՑԵՆԶԻԱ ՍՏԱՆԱԼՈՒ ՀԱՄԱՐ ՆԵՐԿԱՅԱՑՎԱԾ ՓԱՍՏԱԹՂԹԵՐՈՒՄ ԱՌԿԱ ՏԵՂԵԿՈՒԹՅՈՒՆՆԵՐԻ </w:t>
      </w:r>
      <w:r w:rsidR="003C2FC5" w:rsidRPr="002036C6">
        <w:rPr>
          <w:rFonts w:ascii="GHEA Grapalat" w:hAnsi="GHEA Grapalat"/>
          <w:sz w:val="24"/>
          <w:szCs w:val="24"/>
          <w:lang w:val="hy-AM"/>
        </w:rPr>
        <w:t>ՀԱՄԱՊԱՏԱՍԽԱՆՈՒԹՅԱՆ</w:t>
      </w:r>
      <w:r w:rsidR="003C2FC5">
        <w:rPr>
          <w:rFonts w:ascii="GHEA Grapalat" w:hAnsi="GHEA Grapalat"/>
          <w:sz w:val="24"/>
          <w:szCs w:val="24"/>
          <w:lang w:val="hy-AM"/>
        </w:rPr>
        <w:t xml:space="preserve">, </w:t>
      </w:r>
      <w:r w:rsidR="00BA5FC1" w:rsidRPr="003C2FC5">
        <w:rPr>
          <w:rFonts w:ascii="GHEA Grapalat" w:hAnsi="GHEA Grapalat"/>
          <w:sz w:val="24"/>
          <w:szCs w:val="24"/>
          <w:lang w:val="hy-AM"/>
        </w:rPr>
        <w:t xml:space="preserve">ԼԻՑԵՆԶԱՎՈՐՄԱՆ </w:t>
      </w:r>
      <w:r w:rsidR="00BA5FC1">
        <w:rPr>
          <w:rFonts w:ascii="GHEA Grapalat" w:hAnsi="GHEA Grapalat"/>
          <w:sz w:val="24"/>
          <w:szCs w:val="24"/>
          <w:lang w:val="hy-AM"/>
        </w:rPr>
        <w:t>ԵՎ</w:t>
      </w:r>
      <w:r w:rsidR="003C2FC5" w:rsidRPr="003C2F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A5FC1" w:rsidRPr="003C2FC5">
        <w:rPr>
          <w:rFonts w:ascii="GHEA Grapalat" w:hAnsi="GHEA Grapalat"/>
          <w:sz w:val="24"/>
          <w:szCs w:val="24"/>
          <w:lang w:val="hy-AM"/>
        </w:rPr>
        <w:t xml:space="preserve">ՈՐԱԿԱՎՈՐՄԱՆ ՀԱՄԱՐ ՊԱՐՏԱԴԻՐ ՊԱՀԱՆՋՆԵՐԻ </w:t>
      </w:r>
      <w:r w:rsidR="00C7393D">
        <w:rPr>
          <w:rFonts w:ascii="GHEA Grapalat" w:hAnsi="GHEA Grapalat"/>
          <w:sz w:val="24"/>
          <w:szCs w:val="24"/>
          <w:lang w:val="hy-AM"/>
        </w:rPr>
        <w:t>ԵՎ</w:t>
      </w:r>
      <w:r w:rsidR="00BA5FC1" w:rsidRPr="003C2FC5">
        <w:rPr>
          <w:rFonts w:ascii="GHEA Grapalat" w:hAnsi="GHEA Grapalat"/>
          <w:sz w:val="24"/>
          <w:szCs w:val="24"/>
          <w:lang w:val="hy-AM"/>
        </w:rPr>
        <w:t xml:space="preserve"> ՊԱՅՄԱՆՆԵՐԻ ՊԱՀՊԱՆՄԱՆ </w:t>
      </w:r>
      <w:r w:rsidR="007819E7">
        <w:rPr>
          <w:rFonts w:ascii="GHEA Grapalat" w:hAnsi="GHEA Grapalat"/>
          <w:sz w:val="24"/>
          <w:szCs w:val="24"/>
          <w:lang w:val="hy-AM"/>
        </w:rPr>
        <w:t>ՍՏՈՒԳԱՃ</w:t>
      </w:r>
      <w:r w:rsidR="004550D2">
        <w:rPr>
          <w:rFonts w:ascii="GHEA Grapalat" w:hAnsi="GHEA Grapalat"/>
          <w:sz w:val="24"/>
          <w:szCs w:val="24"/>
          <w:lang w:val="hy-AM"/>
        </w:rPr>
        <w:t>ՇՏ</w:t>
      </w:r>
      <w:r w:rsidR="00D524E7">
        <w:rPr>
          <w:rFonts w:ascii="GHEA Grapalat" w:hAnsi="GHEA Grapalat"/>
          <w:sz w:val="24"/>
          <w:szCs w:val="24"/>
          <w:lang w:val="hy-AM"/>
        </w:rPr>
        <w:t>ՈՒՄ ԻՐԱԿԱՆԱՑՆԵԼՈՒ</w:t>
      </w:r>
      <w:r w:rsidR="007819E7">
        <w:rPr>
          <w:rFonts w:ascii="GHEA Grapalat" w:hAnsi="GHEA Grapalat"/>
          <w:sz w:val="24"/>
          <w:szCs w:val="24"/>
          <w:lang w:val="hy-AM"/>
        </w:rPr>
        <w:t xml:space="preserve"> ՆՊԱՏԱԿՈՎ </w:t>
      </w:r>
      <w:r w:rsidRPr="002036C6">
        <w:rPr>
          <w:rFonts w:ascii="GHEA Grapalat" w:hAnsi="GHEA Grapalat"/>
          <w:sz w:val="24"/>
          <w:szCs w:val="24"/>
          <w:lang w:val="hy-AM"/>
        </w:rPr>
        <w:t xml:space="preserve">ՏԵՂՈՒՄ ՈՒՍՈՒՄՆԱՍԻՐՈՒԹՅԱՆ </w:t>
      </w:r>
      <w:r w:rsidR="00BA5FC1" w:rsidRPr="00AC5E48">
        <w:rPr>
          <w:rFonts w:ascii="GHEA Grapalat" w:hAnsi="GHEA Grapalat"/>
          <w:sz w:val="24"/>
          <w:szCs w:val="24"/>
          <w:lang w:val="hy-AM"/>
        </w:rPr>
        <w:t>(</w:t>
      </w:r>
      <w:r w:rsidR="00BA5FC1">
        <w:rPr>
          <w:rFonts w:ascii="GHEA Grapalat" w:hAnsi="GHEA Grapalat"/>
          <w:sz w:val="24"/>
          <w:szCs w:val="24"/>
          <w:lang w:val="hy-AM"/>
        </w:rPr>
        <w:t>ԴԻՏԱՐԿՄԱՆ</w:t>
      </w:r>
      <w:r w:rsidR="00BA5FC1" w:rsidRPr="00AC5E48">
        <w:rPr>
          <w:rFonts w:ascii="GHEA Grapalat" w:hAnsi="GHEA Grapalat"/>
          <w:sz w:val="24"/>
          <w:szCs w:val="24"/>
          <w:lang w:val="hy-AM"/>
        </w:rPr>
        <w:t>)</w:t>
      </w:r>
      <w:r w:rsidR="00BA5FC1">
        <w:rPr>
          <w:rFonts w:ascii="GHEA Grapalat" w:hAnsi="GHEA Grapalat"/>
          <w:sz w:val="24"/>
          <w:szCs w:val="24"/>
          <w:lang w:val="hy-AM"/>
        </w:rPr>
        <w:t xml:space="preserve"> </w:t>
      </w:r>
      <w:r w:rsidR="007819E7">
        <w:rPr>
          <w:rFonts w:ascii="GHEA Grapalat" w:hAnsi="GHEA Grapalat"/>
          <w:sz w:val="24"/>
          <w:szCs w:val="24"/>
          <w:lang w:val="hy-AM"/>
        </w:rPr>
        <w:t>ԻՐԱԿԱՆԱՑՄԱՆ</w:t>
      </w:r>
    </w:p>
    <w:p w:rsidR="00A553BE" w:rsidRPr="00A553BE" w:rsidRDefault="00A553BE" w:rsidP="00A553BE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553BE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A553B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3BE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3BE">
        <w:rPr>
          <w:rFonts w:ascii="GHEA Grapalat" w:hAnsi="GHEA Grapalat" w:cs="Sylfaen"/>
          <w:sz w:val="24"/>
          <w:szCs w:val="24"/>
          <w:lang w:val="hy-AM"/>
        </w:rPr>
        <w:t>կարգավորվում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914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B707AB" w:rsidRPr="00B707AB">
        <w:rPr>
          <w:rFonts w:ascii="GHEA Grapalat" w:hAnsi="GHEA Grapalat" w:cs="Sylfaen"/>
          <w:sz w:val="24"/>
          <w:szCs w:val="24"/>
          <w:lang w:val="hy-AM"/>
        </w:rPr>
        <w:t xml:space="preserve">դեղատնային գործունեության, բժշկական օգնության և սպասարկման իրականացման լիցենզիա ստանալու համար ներկայացված փաստաթղթերում առկա տեղեկությունների համապատասխանության, լիցենզավորման և որակավորման համար պարտադիր պահանջների և պայմանների պահպանման նկատմամբ </w:t>
      </w:r>
      <w:r w:rsidR="00B707AB">
        <w:rPr>
          <w:rFonts w:ascii="GHEA Grapalat" w:hAnsi="GHEA Grapalat" w:cs="Sylfaen"/>
          <w:sz w:val="24"/>
          <w:szCs w:val="24"/>
          <w:lang w:val="hy-AM"/>
        </w:rPr>
        <w:t>ստուգաճշտում</w:t>
      </w:r>
      <w:r w:rsidR="00AF29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C5E48">
        <w:rPr>
          <w:rFonts w:ascii="GHEA Grapalat" w:hAnsi="GHEA Grapalat" w:cs="Sylfaen"/>
          <w:sz w:val="24"/>
          <w:szCs w:val="24"/>
          <w:lang w:val="hy-AM"/>
        </w:rPr>
        <w:t xml:space="preserve">իրականացնելու </w:t>
      </w:r>
      <w:r w:rsidR="00AF2914">
        <w:rPr>
          <w:rFonts w:ascii="GHEA Grapalat" w:hAnsi="GHEA Grapalat" w:cs="Sylfaen"/>
          <w:sz w:val="24"/>
          <w:szCs w:val="24"/>
          <w:lang w:val="hy-AM"/>
        </w:rPr>
        <w:t xml:space="preserve">նպատակով ուսումնասիրություն </w:t>
      </w:r>
      <w:r w:rsidR="00AF2914" w:rsidRPr="00AF2914">
        <w:rPr>
          <w:rFonts w:ascii="GHEA Grapalat" w:hAnsi="GHEA Grapalat" w:cs="Sylfaen"/>
          <w:sz w:val="24"/>
          <w:szCs w:val="24"/>
          <w:lang w:val="hy-AM"/>
        </w:rPr>
        <w:t>(</w:t>
      </w:r>
      <w:r w:rsidR="00AF2914">
        <w:rPr>
          <w:rFonts w:ascii="GHEA Grapalat" w:hAnsi="GHEA Grapalat" w:cs="Sylfaen"/>
          <w:sz w:val="24"/>
          <w:szCs w:val="24"/>
          <w:lang w:val="hy-AM"/>
        </w:rPr>
        <w:t>դիտարկում</w:t>
      </w:r>
      <w:r w:rsidR="00AF2914" w:rsidRPr="00AF2914">
        <w:rPr>
          <w:rFonts w:ascii="GHEA Grapalat" w:hAnsi="GHEA Grapalat" w:cs="Sylfaen"/>
          <w:sz w:val="24"/>
          <w:szCs w:val="24"/>
          <w:lang w:val="hy-AM"/>
        </w:rPr>
        <w:t>)</w:t>
      </w:r>
      <w:r w:rsidR="00AF29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393D" w:rsidRPr="00C7393D">
        <w:rPr>
          <w:rFonts w:ascii="GHEA Grapalat" w:hAnsi="GHEA Grapalat" w:cs="Sylfaen"/>
          <w:sz w:val="24"/>
          <w:szCs w:val="24"/>
          <w:lang w:val="hy-AM"/>
        </w:rPr>
        <w:t>(</w:t>
      </w:r>
      <w:r w:rsidR="00C7393D">
        <w:rPr>
          <w:rFonts w:ascii="GHEA Grapalat" w:hAnsi="GHEA Grapalat" w:cs="Sylfaen"/>
          <w:sz w:val="24"/>
          <w:szCs w:val="24"/>
          <w:lang w:val="hy-AM"/>
        </w:rPr>
        <w:t>այսուհետ` ուսումնասիրություն</w:t>
      </w:r>
      <w:r w:rsidR="00C7393D" w:rsidRPr="00C7393D">
        <w:rPr>
          <w:rFonts w:ascii="GHEA Grapalat" w:hAnsi="GHEA Grapalat" w:cs="Sylfaen"/>
          <w:sz w:val="24"/>
          <w:szCs w:val="24"/>
          <w:lang w:val="hy-AM"/>
        </w:rPr>
        <w:t>)</w:t>
      </w:r>
      <w:r w:rsidR="00C739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2914">
        <w:rPr>
          <w:rFonts w:ascii="GHEA Grapalat" w:hAnsi="GHEA Grapalat" w:cs="Sylfaen"/>
          <w:sz w:val="24"/>
          <w:szCs w:val="24"/>
          <w:lang w:val="hy-AM"/>
        </w:rPr>
        <w:t xml:space="preserve">իրականացնելու </w:t>
      </w:r>
      <w:r w:rsidRPr="00A553BE">
        <w:rPr>
          <w:rFonts w:ascii="GHEA Grapalat" w:hAnsi="GHEA Grapalat" w:cs="Sylfaen"/>
          <w:sz w:val="24"/>
          <w:szCs w:val="24"/>
          <w:lang w:val="hy-AM"/>
        </w:rPr>
        <w:t>հետ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3BE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3BE">
        <w:rPr>
          <w:rFonts w:ascii="GHEA Grapalat" w:hAnsi="GHEA Grapalat" w:cs="Sylfaen"/>
          <w:sz w:val="24"/>
          <w:szCs w:val="24"/>
          <w:lang w:val="hy-AM"/>
        </w:rPr>
        <w:t>հարաբերությունները</w:t>
      </w:r>
      <w:r w:rsidRPr="00A553BE">
        <w:rPr>
          <w:rFonts w:ascii="GHEA Grapalat" w:hAnsi="GHEA Grapalat"/>
          <w:sz w:val="24"/>
          <w:szCs w:val="24"/>
          <w:lang w:val="hy-AM"/>
        </w:rPr>
        <w:t>:</w:t>
      </w:r>
    </w:p>
    <w:p w:rsidR="00A961E6" w:rsidRPr="00797183" w:rsidRDefault="004911B1" w:rsidP="00A961E6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</w:t>
      </w:r>
      <w:r w:rsidR="00C7393D" w:rsidRPr="00797183">
        <w:rPr>
          <w:rFonts w:ascii="GHEA Grapalat" w:hAnsi="GHEA Grapalat"/>
          <w:sz w:val="24"/>
          <w:szCs w:val="24"/>
          <w:lang w:val="hy-AM"/>
        </w:rPr>
        <w:t>Ուսումնասիրությունը</w:t>
      </w:r>
      <w:r w:rsidR="00797183">
        <w:rPr>
          <w:rFonts w:ascii="GHEA Grapalat" w:hAnsi="GHEA Grapalat"/>
          <w:sz w:val="24"/>
          <w:szCs w:val="24"/>
          <w:lang w:val="hy-AM"/>
        </w:rPr>
        <w:t xml:space="preserve"> </w:t>
      </w:r>
      <w:r w:rsidR="00797183" w:rsidRPr="00797183">
        <w:rPr>
          <w:rFonts w:ascii="GHEA Grapalat" w:hAnsi="GHEA Grapalat"/>
          <w:sz w:val="24"/>
          <w:szCs w:val="24"/>
          <w:lang w:val="hy-AM"/>
        </w:rPr>
        <w:t>դեղատնային գործունեության, բժշկական օգնության և սպասարկման իրականացման լիցենզիա ստանալու համար ներկայացված փաստաթղթերում առկա տեղեկությունների համապատասխանության</w:t>
      </w:r>
      <w:r w:rsidR="00797183">
        <w:rPr>
          <w:rFonts w:ascii="GHEA Grapalat" w:hAnsi="GHEA Grapalat"/>
          <w:sz w:val="24"/>
          <w:szCs w:val="24"/>
          <w:lang w:val="hy-AM"/>
        </w:rPr>
        <w:t>,</w:t>
      </w:r>
      <w:r w:rsidR="00A961E6" w:rsidRPr="00797183">
        <w:rPr>
          <w:rFonts w:ascii="GHEA Grapalat" w:hAnsi="GHEA Grapalat"/>
          <w:sz w:val="24"/>
          <w:szCs w:val="24"/>
          <w:lang w:val="hy-AM"/>
        </w:rPr>
        <w:t xml:space="preserve"> </w:t>
      </w:r>
      <w:r w:rsidR="00797183" w:rsidRPr="00797183">
        <w:rPr>
          <w:rFonts w:ascii="GHEA Grapalat" w:hAnsi="GHEA Grapalat"/>
          <w:sz w:val="24"/>
          <w:szCs w:val="24"/>
          <w:lang w:val="hy-AM"/>
        </w:rPr>
        <w:t xml:space="preserve">լիցենզավորման և որակավորման համար պարտադիր պահանջների և պայմանների պահպանման </w:t>
      </w:r>
      <w:r w:rsidR="00A961E6" w:rsidRPr="00797183">
        <w:rPr>
          <w:rFonts w:ascii="GHEA Grapalat" w:hAnsi="GHEA Grapalat"/>
          <w:sz w:val="24"/>
          <w:szCs w:val="24"/>
          <w:lang w:val="hy-AM"/>
        </w:rPr>
        <w:t>ուսումնասիրումն է:</w:t>
      </w:r>
    </w:p>
    <w:p w:rsidR="00A553BE" w:rsidRPr="00A553BE" w:rsidRDefault="004911B1" w:rsidP="00A961E6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97183">
        <w:rPr>
          <w:rFonts w:ascii="GHEA Grapalat" w:hAnsi="GHEA Grapalat"/>
          <w:sz w:val="24"/>
          <w:szCs w:val="24"/>
          <w:lang w:val="hy-AM"/>
        </w:rPr>
        <w:t>3.</w:t>
      </w:r>
      <w:r w:rsidR="00C7393D" w:rsidRPr="00797183">
        <w:rPr>
          <w:rFonts w:ascii="GHEA Grapalat" w:hAnsi="GHEA Grapalat"/>
          <w:sz w:val="24"/>
          <w:szCs w:val="24"/>
          <w:lang w:val="hy-AM"/>
        </w:rPr>
        <w:t xml:space="preserve"> </w:t>
      </w:r>
      <w:r w:rsidR="00797183" w:rsidRPr="00797183">
        <w:rPr>
          <w:rFonts w:ascii="GHEA Grapalat" w:hAnsi="GHEA Grapalat"/>
          <w:sz w:val="24"/>
          <w:szCs w:val="24"/>
          <w:lang w:val="hy-AM"/>
        </w:rPr>
        <w:t xml:space="preserve">Ուսումնասիրության </w:t>
      </w:r>
      <w:r w:rsidR="00C7393D" w:rsidRPr="00797183">
        <w:rPr>
          <w:rFonts w:ascii="GHEA Grapalat" w:hAnsi="GHEA Grapalat"/>
          <w:sz w:val="24"/>
          <w:szCs w:val="24"/>
          <w:lang w:val="hy-AM"/>
        </w:rPr>
        <w:t xml:space="preserve">նպատակն է </w:t>
      </w:r>
      <w:r w:rsidR="00797183" w:rsidRPr="00797183">
        <w:rPr>
          <w:rFonts w:ascii="GHEA Grapalat" w:hAnsi="GHEA Grapalat"/>
          <w:sz w:val="24"/>
          <w:szCs w:val="24"/>
          <w:lang w:val="hy-AM"/>
        </w:rPr>
        <w:t xml:space="preserve">կանխավ, ինչպես նաև </w:t>
      </w:r>
      <w:r w:rsidR="00C7393D" w:rsidRPr="00797183">
        <w:rPr>
          <w:rFonts w:ascii="GHEA Grapalat" w:hAnsi="GHEA Grapalat"/>
          <w:sz w:val="24"/>
          <w:szCs w:val="24"/>
          <w:lang w:val="hy-AM"/>
        </w:rPr>
        <w:t xml:space="preserve">ժամանակին հսկել և գնահատել </w:t>
      </w:r>
      <w:r w:rsidR="00797183" w:rsidRPr="00797183">
        <w:rPr>
          <w:rFonts w:ascii="GHEA Grapalat" w:hAnsi="GHEA Grapalat"/>
          <w:sz w:val="24"/>
          <w:szCs w:val="24"/>
          <w:lang w:val="hy-AM"/>
        </w:rPr>
        <w:t>բժշկական օգնության և սպասարկման իրականացման համար պարտադիր պահանջների և պայմանների</w:t>
      </w:r>
      <w:r w:rsidR="00C7393D" w:rsidRPr="00797183">
        <w:rPr>
          <w:rFonts w:ascii="GHEA Grapalat" w:hAnsi="GHEA Grapalat"/>
          <w:sz w:val="24"/>
          <w:szCs w:val="24"/>
          <w:lang w:val="hy-AM"/>
        </w:rPr>
        <w:t xml:space="preserve"> վիճակն ու որակական փոփոխությունները, հայտնաբերել բացասական երևույթները, դրանք կանխելը և վերացնելը:</w:t>
      </w:r>
    </w:p>
    <w:p w:rsidR="00A553BE" w:rsidRPr="00A553BE" w:rsidRDefault="00797183" w:rsidP="00F865EE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F865EE">
        <w:rPr>
          <w:rFonts w:ascii="GHEA Grapalat" w:hAnsi="GHEA Grapalat" w:cs="Sylfaen"/>
          <w:sz w:val="24"/>
          <w:szCs w:val="24"/>
          <w:lang w:val="hy-AM"/>
        </w:rPr>
        <w:t>Ո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ւսումնասիրությունը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է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անցկացվել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1C4A">
        <w:rPr>
          <w:rFonts w:ascii="GHEA Grapalat" w:hAnsi="GHEA Grapalat" w:cs="Sylfaen"/>
          <w:sz w:val="24"/>
          <w:szCs w:val="24"/>
          <w:lang w:val="hy-AM"/>
        </w:rPr>
        <w:t>լիազոր մարմնի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աշխատակիցներից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ստեղծված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,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էլ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մեկ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աշխատակցի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BB7C9D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="00BB7C9D" w:rsidRPr="00BB7C9D">
        <w:rPr>
          <w:rFonts w:ascii="GHEA Grapalat" w:hAnsi="GHEA Grapalat"/>
          <w:sz w:val="24"/>
          <w:szCs w:val="24"/>
          <w:lang w:val="hy-AM"/>
        </w:rPr>
        <w:t xml:space="preserve">մասնագիտական հատուկ գիտելիքներ պահանջվելու </w:t>
      </w:r>
      <w:r>
        <w:rPr>
          <w:rFonts w:ascii="GHEA Grapalat" w:hAnsi="GHEA Grapalat"/>
          <w:sz w:val="24"/>
          <w:szCs w:val="24"/>
          <w:lang w:val="hy-AM"/>
        </w:rPr>
        <w:t xml:space="preserve">դեպքում ուսումնասիրութանը կարող է ներգրավվել </w:t>
      </w:r>
      <w:r w:rsidR="00BB7C9D" w:rsidRPr="00BB7C9D">
        <w:rPr>
          <w:rFonts w:ascii="GHEA Grapalat" w:hAnsi="GHEA Grapalat"/>
          <w:sz w:val="24"/>
          <w:szCs w:val="24"/>
          <w:lang w:val="hy-AM"/>
        </w:rPr>
        <w:t>նաև առողջապահության նախարարության</w:t>
      </w:r>
      <w:r w:rsidR="00BB7C9D">
        <w:rPr>
          <w:rFonts w:ascii="GHEA Grapalat" w:hAnsi="GHEA Grapalat"/>
          <w:sz w:val="24"/>
          <w:szCs w:val="24"/>
          <w:lang w:val="hy-AM"/>
        </w:rPr>
        <w:t xml:space="preserve"> </w:t>
      </w:r>
      <w:r w:rsidR="00BB7C9D" w:rsidRPr="00BB7C9D">
        <w:rPr>
          <w:rFonts w:ascii="GHEA Grapalat" w:hAnsi="GHEA Grapalat"/>
          <w:sz w:val="24"/>
          <w:szCs w:val="24"/>
          <w:lang w:val="hy-AM"/>
        </w:rPr>
        <w:t xml:space="preserve">համապատասխան բնագավառի </w:t>
      </w:r>
      <w:r w:rsidR="00BB7C9D">
        <w:rPr>
          <w:rFonts w:ascii="GHEA Grapalat" w:hAnsi="GHEA Grapalat"/>
          <w:sz w:val="24"/>
          <w:szCs w:val="24"/>
          <w:lang w:val="hy-AM"/>
        </w:rPr>
        <w:t>խորհրդատուն</w:t>
      </w:r>
      <w:r w:rsidR="00BB7C9D" w:rsidRPr="00BB7C9D">
        <w:rPr>
          <w:rFonts w:ascii="GHEA Grapalat" w:hAnsi="GHEA Grapalat"/>
          <w:sz w:val="24"/>
          <w:szCs w:val="24"/>
          <w:lang w:val="hy-AM"/>
        </w:rPr>
        <w:t>:</w:t>
      </w:r>
    </w:p>
    <w:p w:rsidR="00797183" w:rsidRPr="00A553BE" w:rsidRDefault="00A01060" w:rsidP="00A01060">
      <w:pPr>
        <w:shd w:val="clear" w:color="auto" w:fill="FFFFFF"/>
        <w:tabs>
          <w:tab w:val="left" w:pos="567"/>
        </w:tabs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5. </w:t>
      </w:r>
      <w:r w:rsidR="00797183" w:rsidRPr="00797183">
        <w:rPr>
          <w:rFonts w:ascii="GHEA Grapalat" w:hAnsi="GHEA Grapalat"/>
          <w:sz w:val="24"/>
          <w:szCs w:val="24"/>
          <w:lang w:val="hy-AM"/>
        </w:rPr>
        <w:t>Ուսումնասիրությունն իրականացվում է  լիազոր մարմնի ղեկավարի հրամանի հիման վրա:</w:t>
      </w:r>
    </w:p>
    <w:p w:rsidR="00A553BE" w:rsidRPr="00A553BE" w:rsidRDefault="007B30F0" w:rsidP="00321C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790FDA" w:rsidRPr="00321C20">
        <w:rPr>
          <w:rFonts w:ascii="GHEA Grapalat" w:hAnsi="GHEA Grapalat" w:cs="Sylfaen"/>
          <w:sz w:val="24"/>
          <w:szCs w:val="24"/>
          <w:lang w:val="hy-AM"/>
        </w:rPr>
        <w:t>Ո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ւսումնասիրության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մեկ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օրինակը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,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նախքան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960E16">
        <w:rPr>
          <w:rFonts w:ascii="GHEA Grapalat" w:hAnsi="GHEA Grapalat" w:cs="Sylfaen"/>
          <w:sz w:val="24"/>
          <w:szCs w:val="24"/>
          <w:lang w:val="hy-AM"/>
        </w:rPr>
        <w:t>ուսումնասիրությունը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սկսելը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,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ուսումնասիրության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321C20" w:rsidRPr="00321C20">
        <w:rPr>
          <w:rFonts w:ascii="GHEA Grapalat" w:hAnsi="GHEA Grapalat"/>
          <w:sz w:val="24"/>
          <w:szCs w:val="24"/>
          <w:lang w:val="hy-AM"/>
        </w:rPr>
        <w:t xml:space="preserve">իրականացման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վայրու</w:t>
      </w:r>
      <w:r w:rsidR="00321C20" w:rsidRPr="00321C20">
        <w:rPr>
          <w:rFonts w:ascii="GHEA Grapalat" w:hAnsi="GHEA Grapalat" w:cs="Sylfaen"/>
          <w:sz w:val="24"/>
          <w:szCs w:val="24"/>
          <w:lang w:val="hy-AM"/>
        </w:rPr>
        <w:t xml:space="preserve">մ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է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անձի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գործադիր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ղեկավարին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կամ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անհատ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ձեռնարկատիրոջը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կամ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վերջիններիս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321C20">
        <w:rPr>
          <w:rFonts w:ascii="GHEA Grapalat" w:hAnsi="GHEA Grapalat" w:cs="Sylfaen"/>
          <w:sz w:val="24"/>
          <w:szCs w:val="24"/>
          <w:lang w:val="hy-AM"/>
        </w:rPr>
        <w:t>անձին</w:t>
      </w:r>
      <w:r w:rsidR="00A553BE" w:rsidRPr="00321C20">
        <w:rPr>
          <w:rFonts w:ascii="GHEA Grapalat" w:hAnsi="GHEA Grapalat"/>
          <w:sz w:val="24"/>
          <w:szCs w:val="24"/>
          <w:lang w:val="hy-AM"/>
        </w:rPr>
        <w:t>:</w:t>
      </w:r>
    </w:p>
    <w:p w:rsidR="00A553BE" w:rsidRPr="00A553BE" w:rsidRDefault="007B30F0" w:rsidP="00A553BE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321C20">
        <w:rPr>
          <w:rFonts w:ascii="GHEA Grapalat" w:hAnsi="GHEA Grapalat" w:cs="Sylfaen"/>
          <w:sz w:val="24"/>
          <w:szCs w:val="24"/>
          <w:lang w:val="hy-AM"/>
        </w:rPr>
        <w:t>Ո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ւսումնասիրություն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կամ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աշխատակիցը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ուսումնասիրում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է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լիցենզիա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հայտում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և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կից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փաստաթղթերում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տեղեկությունների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6F4AC5">
        <w:rPr>
          <w:rFonts w:ascii="GHEA Grapalat" w:hAnsi="GHEA Grapalat" w:cs="Sylfaen"/>
          <w:sz w:val="24"/>
          <w:szCs w:val="24"/>
          <w:lang w:val="hy-AM"/>
        </w:rPr>
        <w:t>իսկությունը</w:t>
      </w:r>
      <w:r w:rsidR="00A553BE" w:rsidRPr="006F4AC5">
        <w:rPr>
          <w:rFonts w:ascii="GHEA Grapalat" w:hAnsi="GHEA Grapalat"/>
          <w:sz w:val="24"/>
          <w:szCs w:val="24"/>
          <w:lang w:val="hy-AM"/>
        </w:rPr>
        <w:t xml:space="preserve">, </w:t>
      </w:r>
      <w:r w:rsidR="00173A38" w:rsidRPr="006F4AC5">
        <w:rPr>
          <w:rFonts w:ascii="GHEA Grapalat" w:hAnsi="GHEA Grapalat"/>
          <w:sz w:val="24"/>
          <w:szCs w:val="24"/>
          <w:lang w:val="hy-AM"/>
        </w:rPr>
        <w:t xml:space="preserve">լիցենզավորված գործունեություն իրականացնող </w:t>
      </w:r>
      <w:r w:rsidR="00A553BE" w:rsidRPr="006F4AC5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="00A553BE" w:rsidRPr="006F4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6F4AC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A553BE" w:rsidRPr="006F4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6F4AC5">
        <w:rPr>
          <w:rFonts w:ascii="GHEA Grapalat" w:hAnsi="GHEA Grapalat" w:cs="Sylfaen"/>
          <w:sz w:val="24"/>
          <w:szCs w:val="24"/>
          <w:lang w:val="hy-AM"/>
        </w:rPr>
        <w:t>լիցենզավորման</w:t>
      </w:r>
      <w:r w:rsidR="00A553BE" w:rsidRPr="006F4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6F4AC5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A553BE" w:rsidRPr="006F4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6F4AC5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="00A553BE" w:rsidRPr="006F4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6F4AC5">
        <w:rPr>
          <w:rFonts w:ascii="GHEA Grapalat" w:hAnsi="GHEA Grapalat" w:cs="Sylfaen"/>
          <w:sz w:val="24"/>
          <w:szCs w:val="24"/>
          <w:lang w:val="hy-AM"/>
        </w:rPr>
        <w:t>և</w:t>
      </w:r>
      <w:r w:rsidR="00A553BE" w:rsidRPr="006F4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6F4AC5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="00A553BE" w:rsidRPr="006F4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6F4AC5">
        <w:rPr>
          <w:rFonts w:ascii="GHEA Grapalat" w:hAnsi="GHEA Grapalat" w:cs="Sylfaen"/>
          <w:sz w:val="24"/>
          <w:szCs w:val="24"/>
          <w:lang w:val="hy-AM"/>
        </w:rPr>
        <w:t>առկայությունը</w:t>
      </w:r>
      <w:r w:rsidR="00321C20" w:rsidRPr="006F4AC5">
        <w:rPr>
          <w:rFonts w:ascii="GHEA Grapalat" w:hAnsi="GHEA Grapalat" w:cs="Sylfaen"/>
          <w:sz w:val="24"/>
          <w:szCs w:val="24"/>
          <w:lang w:val="hy-AM"/>
        </w:rPr>
        <w:t>,</w:t>
      </w:r>
      <w:r w:rsidR="00321C20">
        <w:rPr>
          <w:rFonts w:ascii="GHEA Grapalat" w:hAnsi="GHEA Grapalat" w:cs="Sylfaen"/>
          <w:sz w:val="24"/>
          <w:szCs w:val="24"/>
          <w:lang w:val="hy-AM"/>
        </w:rPr>
        <w:t xml:space="preserve"> դրանց պահպանված լինելու հանգամանքը,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և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ուսումնասիրության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հիման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վրա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է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2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օրինակից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արձանագրություն</w:t>
      </w:r>
      <w:r w:rsidR="00321C20">
        <w:rPr>
          <w:rFonts w:ascii="GHEA Grapalat" w:hAnsi="GHEA Grapalat"/>
          <w:sz w:val="24"/>
          <w:szCs w:val="24"/>
          <w:lang w:val="hy-AM"/>
        </w:rPr>
        <w:t>:</w:t>
      </w:r>
    </w:p>
    <w:p w:rsidR="00A553BE" w:rsidRPr="00A553BE" w:rsidRDefault="007B30F0" w:rsidP="00321C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Արձանագրությանը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կցվում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են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հայտավորված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տեսակի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,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և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առկայությունը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ստուգելու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նախապես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կազմված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աղյուսակները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,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լրացվում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են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ուսումնասիրության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>:</w:t>
      </w:r>
    </w:p>
    <w:p w:rsidR="00A553BE" w:rsidRDefault="007B30F0" w:rsidP="00321C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և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աղյուսակները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ստորագրում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են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ուսումնասիրություն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անդամները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կամ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ուսումնասիրություն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աշխատակիցը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0D7718">
        <w:rPr>
          <w:rFonts w:ascii="GHEA Grapalat" w:hAnsi="GHEA Grapalat" w:cs="Sylfaen"/>
          <w:sz w:val="24"/>
          <w:szCs w:val="24"/>
          <w:lang w:val="hy-AM"/>
        </w:rPr>
        <w:t>և</w:t>
      </w:r>
      <w:r w:rsidR="00A553BE" w:rsidRPr="000D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0D7718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="00321C20">
        <w:rPr>
          <w:rFonts w:ascii="GHEA Grapalat" w:hAnsi="GHEA Grapalat" w:cs="Sylfaen"/>
          <w:sz w:val="24"/>
          <w:szCs w:val="24"/>
          <w:lang w:val="hy-AM"/>
        </w:rPr>
        <w:t xml:space="preserve"> կամ լիցենզավորված անձը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: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0D7718">
        <w:rPr>
          <w:rFonts w:ascii="GHEA Grapalat" w:hAnsi="GHEA Grapalat" w:cs="Sylfaen"/>
          <w:sz w:val="24"/>
          <w:szCs w:val="24"/>
          <w:lang w:val="hy-AM"/>
        </w:rPr>
        <w:t>անդամի</w:t>
      </w:r>
      <w:r w:rsidR="00A553BE" w:rsidRPr="000D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0D7718">
        <w:rPr>
          <w:rFonts w:ascii="GHEA Grapalat" w:hAnsi="GHEA Grapalat" w:cs="Sylfaen"/>
          <w:sz w:val="24"/>
          <w:szCs w:val="24"/>
          <w:lang w:val="hy-AM"/>
        </w:rPr>
        <w:t>կամ</w:t>
      </w:r>
      <w:r w:rsidR="00A553BE" w:rsidRPr="000D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0D7718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="000D7718">
        <w:rPr>
          <w:rFonts w:ascii="GHEA Grapalat" w:hAnsi="GHEA Grapalat" w:cs="Sylfaen"/>
          <w:sz w:val="24"/>
          <w:szCs w:val="24"/>
          <w:lang w:val="hy-AM"/>
        </w:rPr>
        <w:t xml:space="preserve"> կամ լիցենզավորված անձի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կարծիք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ներկայացվելու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այն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գրառվում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է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23C">
        <w:rPr>
          <w:rFonts w:ascii="GHEA Grapalat" w:hAnsi="GHEA Grapalat" w:cs="Sylfaen"/>
          <w:sz w:val="24"/>
          <w:szCs w:val="24"/>
          <w:lang w:val="hy-AM"/>
        </w:rPr>
        <w:t>մեջ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: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մեկ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օրինակը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հանձնվում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է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անձի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գործադիր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ղեկավարին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կամ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անհատ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ձեռնարկատիրոջը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կամ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նրանցից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պատշաճ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լիազորություն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ստացած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այլ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3BE" w:rsidRPr="00A553BE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A553BE" w:rsidRPr="00A553BE">
        <w:rPr>
          <w:rFonts w:ascii="GHEA Grapalat" w:hAnsi="GHEA Grapalat"/>
          <w:sz w:val="24"/>
          <w:szCs w:val="24"/>
          <w:lang w:val="hy-AM"/>
        </w:rPr>
        <w:t>:</w:t>
      </w:r>
    </w:p>
    <w:p w:rsidR="00441A73" w:rsidRDefault="00A553BE" w:rsidP="00441A73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553BE">
        <w:rPr>
          <w:rFonts w:ascii="GHEA Grapalat" w:hAnsi="GHEA Grapalat"/>
          <w:sz w:val="24"/>
          <w:szCs w:val="24"/>
          <w:lang w:val="hy-AM"/>
        </w:rPr>
        <w:t>1</w:t>
      </w:r>
      <w:r w:rsidR="007B30F0">
        <w:rPr>
          <w:rFonts w:ascii="GHEA Grapalat" w:hAnsi="GHEA Grapalat"/>
          <w:sz w:val="24"/>
          <w:szCs w:val="24"/>
          <w:lang w:val="hy-AM"/>
        </w:rPr>
        <w:t>0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441A73">
        <w:rPr>
          <w:rFonts w:ascii="GHEA Grapalat" w:hAnsi="GHEA Grapalat" w:cs="Sylfaen"/>
          <w:sz w:val="24"/>
          <w:szCs w:val="24"/>
          <w:lang w:val="hy-AM"/>
        </w:rPr>
        <w:t xml:space="preserve">Ոսումնասիրության </w:t>
      </w:r>
      <w:r w:rsidR="00441A73" w:rsidRPr="00441A73">
        <w:rPr>
          <w:rFonts w:ascii="GHEA Grapalat" w:hAnsi="GHEA Grapalat" w:cs="Sylfaen"/>
          <w:sz w:val="24"/>
          <w:szCs w:val="24"/>
          <w:lang w:val="hy-AM"/>
        </w:rPr>
        <w:t xml:space="preserve">արդյունքները </w:t>
      </w:r>
      <w:r w:rsidRPr="00A553BE">
        <w:rPr>
          <w:rFonts w:ascii="GHEA Grapalat" w:hAnsi="GHEA Grapalat" w:cs="Sylfaen"/>
          <w:sz w:val="24"/>
          <w:szCs w:val="24"/>
          <w:lang w:val="hy-AM"/>
        </w:rPr>
        <w:t>ուսումնասիրություն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3BE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3BE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3BE">
        <w:rPr>
          <w:rFonts w:ascii="GHEA Grapalat" w:hAnsi="GHEA Grapalat" w:cs="Sylfaen"/>
          <w:sz w:val="24"/>
          <w:szCs w:val="24"/>
          <w:lang w:val="hy-AM"/>
        </w:rPr>
        <w:t>կամ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3BE">
        <w:rPr>
          <w:rFonts w:ascii="GHEA Grapalat" w:hAnsi="GHEA Grapalat" w:cs="Sylfaen"/>
          <w:sz w:val="24"/>
          <w:szCs w:val="24"/>
          <w:lang w:val="hy-AM"/>
        </w:rPr>
        <w:t>աշխատակցի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3B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3BE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441A73">
        <w:rPr>
          <w:rFonts w:ascii="GHEA Grapalat" w:hAnsi="GHEA Grapalat" w:cs="Sylfaen"/>
          <w:sz w:val="24"/>
          <w:szCs w:val="24"/>
          <w:lang w:val="hy-AM"/>
        </w:rPr>
        <w:t>են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1C4A">
        <w:rPr>
          <w:rFonts w:ascii="GHEA Grapalat" w:hAnsi="GHEA Grapalat" w:cs="Sylfaen"/>
          <w:sz w:val="24"/>
          <w:szCs w:val="24"/>
          <w:lang w:val="hy-AM"/>
        </w:rPr>
        <w:t>լիազոր մարմնի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3BE">
        <w:rPr>
          <w:rFonts w:ascii="GHEA Grapalat" w:hAnsi="GHEA Grapalat" w:cs="Sylfaen"/>
          <w:sz w:val="24"/>
          <w:szCs w:val="24"/>
          <w:lang w:val="hy-AM"/>
        </w:rPr>
        <w:t>լիցենզավորման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3BE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A55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3BE">
        <w:rPr>
          <w:rFonts w:ascii="GHEA Grapalat" w:hAnsi="GHEA Grapalat" w:cs="Sylfaen"/>
          <w:sz w:val="24"/>
          <w:szCs w:val="24"/>
          <w:lang w:val="hy-AM"/>
        </w:rPr>
        <w:t>նախագահին</w:t>
      </w:r>
      <w:r w:rsidR="00441A73">
        <w:rPr>
          <w:rFonts w:ascii="GHEA Grapalat" w:hAnsi="GHEA Grapalat"/>
          <w:sz w:val="24"/>
          <w:szCs w:val="24"/>
          <w:lang w:val="hy-AM"/>
        </w:rPr>
        <w:t xml:space="preserve">, </w:t>
      </w:r>
      <w:r w:rsidR="00441A73" w:rsidRPr="007B723C">
        <w:rPr>
          <w:rFonts w:ascii="GHEA Grapalat" w:hAnsi="GHEA Grapalat"/>
          <w:sz w:val="24"/>
          <w:szCs w:val="24"/>
          <w:lang w:val="hy-AM"/>
        </w:rPr>
        <w:t xml:space="preserve">անհրաժեշտության դեպքում նաև </w:t>
      </w:r>
      <w:r w:rsidR="00870931" w:rsidRPr="007B723C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F9044E">
        <w:rPr>
          <w:rFonts w:ascii="GHEA Grapalat" w:hAnsi="GHEA Grapalat"/>
          <w:sz w:val="24"/>
          <w:szCs w:val="24"/>
          <w:lang w:val="hy-AM"/>
        </w:rPr>
        <w:t>մարմ</w:t>
      </w:r>
      <w:r w:rsidR="00441A73" w:rsidRPr="007B723C">
        <w:rPr>
          <w:rFonts w:ascii="GHEA Grapalat" w:hAnsi="GHEA Grapalat"/>
          <w:sz w:val="24"/>
          <w:szCs w:val="24"/>
          <w:lang w:val="hy-AM"/>
        </w:rPr>
        <w:t>ին</w:t>
      </w:r>
      <w:r w:rsidR="00870931" w:rsidRPr="007B723C">
        <w:rPr>
          <w:rFonts w:ascii="GHEA Grapalat" w:hAnsi="GHEA Grapalat"/>
          <w:sz w:val="24"/>
          <w:szCs w:val="24"/>
          <w:lang w:val="hy-AM"/>
        </w:rPr>
        <w:t>ներ</w:t>
      </w:r>
      <w:r w:rsidR="00441A73" w:rsidRPr="007B723C">
        <w:rPr>
          <w:rFonts w:ascii="GHEA Grapalat" w:hAnsi="GHEA Grapalat"/>
          <w:sz w:val="24"/>
          <w:szCs w:val="24"/>
          <w:lang w:val="hy-AM"/>
        </w:rPr>
        <w:t>` համապատասխան վարույթ</w:t>
      </w:r>
      <w:r w:rsidR="00870931" w:rsidRPr="007B723C">
        <w:rPr>
          <w:rFonts w:ascii="GHEA Grapalat" w:hAnsi="GHEA Grapalat"/>
          <w:sz w:val="24"/>
          <w:szCs w:val="24"/>
          <w:lang w:val="hy-AM"/>
        </w:rPr>
        <w:t>ներ</w:t>
      </w:r>
      <w:r w:rsidR="00441A73" w:rsidRPr="007B723C">
        <w:rPr>
          <w:rFonts w:ascii="GHEA Grapalat" w:hAnsi="GHEA Grapalat"/>
          <w:sz w:val="24"/>
          <w:szCs w:val="24"/>
          <w:lang w:val="hy-AM"/>
        </w:rPr>
        <w:t xml:space="preserve"> հարուցելու նպատակով:</w:t>
      </w:r>
    </w:p>
    <w:p w:rsidR="00441A73" w:rsidRDefault="00441A73" w:rsidP="00441A73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41A73">
        <w:rPr>
          <w:rFonts w:ascii="GHEA Grapalat" w:hAnsi="GHEA Grapalat" w:cs="Sylfaen"/>
          <w:sz w:val="24"/>
          <w:szCs w:val="24"/>
          <w:lang w:val="hy-AM"/>
        </w:rPr>
        <w:t>1</w:t>
      </w:r>
      <w:r w:rsidR="007B30F0">
        <w:rPr>
          <w:rFonts w:ascii="GHEA Grapalat" w:hAnsi="GHEA Grapalat" w:cs="Sylfaen"/>
          <w:sz w:val="24"/>
          <w:szCs w:val="24"/>
          <w:lang w:val="hy-AM"/>
        </w:rPr>
        <w:t>1</w:t>
      </w:r>
      <w:r w:rsidRPr="00441A73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Ուսումնասիրության</w:t>
      </w:r>
      <w:r w:rsidRPr="00441A73">
        <w:rPr>
          <w:rFonts w:ascii="GHEA Grapalat" w:hAnsi="GHEA Grapalat" w:cs="Sylfaen"/>
          <w:sz w:val="24"/>
          <w:szCs w:val="24"/>
          <w:lang w:val="hy-AM"/>
        </w:rPr>
        <w:t xml:space="preserve"> իրականացման ժամանակ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լիցենզավորման հայտ ներկայացրած </w:t>
      </w:r>
      <w:r w:rsidRPr="00441A73">
        <w:rPr>
          <w:rFonts w:ascii="GHEA Grapalat" w:hAnsi="GHEA Grapalat" w:cs="Sylfaen"/>
          <w:sz w:val="24"/>
          <w:szCs w:val="24"/>
          <w:lang w:val="hy-AM"/>
        </w:rPr>
        <w:t xml:space="preserve">հայտատուն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կամ լիցենզավորված անձը ուսումնասիրություն </w:t>
      </w:r>
      <w:r w:rsidRPr="00441A73">
        <w:rPr>
          <w:rFonts w:ascii="GHEA Grapalat" w:hAnsi="GHEA Grapalat" w:cs="Sylfaen"/>
          <w:sz w:val="24"/>
          <w:szCs w:val="24"/>
          <w:lang w:val="hy-AM"/>
        </w:rPr>
        <w:t xml:space="preserve"> իրականացնող </w:t>
      </w:r>
      <w:r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441A73">
        <w:rPr>
          <w:rFonts w:ascii="GHEA Grapalat" w:hAnsi="GHEA Grapalat" w:cs="Sylfaen"/>
          <w:sz w:val="24"/>
          <w:szCs w:val="24"/>
          <w:lang w:val="hy-AM"/>
        </w:rPr>
        <w:t xml:space="preserve"> տրամադրում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 w:rsidRPr="00441A73">
        <w:rPr>
          <w:rFonts w:ascii="GHEA Grapalat" w:hAnsi="GHEA Grapalat" w:cs="Sylfaen"/>
          <w:sz w:val="24"/>
          <w:szCs w:val="24"/>
          <w:lang w:val="hy-AM"/>
        </w:rPr>
        <w:t xml:space="preserve"> անհրաժեշտ տվյալներ:</w:t>
      </w:r>
    </w:p>
    <w:p w:rsidR="00C73BA2" w:rsidRPr="00C73BA2" w:rsidRDefault="000D7718" w:rsidP="004B56F4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7B30F0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. Ուսումնասիրության </w:t>
      </w:r>
      <w:r w:rsidRPr="000D7718">
        <w:rPr>
          <w:rFonts w:ascii="GHEA Grapalat" w:hAnsi="GHEA Grapalat"/>
          <w:sz w:val="24"/>
          <w:szCs w:val="24"/>
          <w:lang w:val="hy-AM"/>
        </w:rPr>
        <w:t>արդյունքում ստացվում են հավաք տվյալներ բժշկական օգնության և սպասարկման ծառայությունների մատուցման որոկական չափանիշների վերաբերյալ:</w:t>
      </w:r>
    </w:p>
    <w:p w:rsidR="00C73BA2" w:rsidRPr="00C73BA2" w:rsidRDefault="004B56F4" w:rsidP="006F4AC5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7B30F0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441A73">
        <w:rPr>
          <w:rFonts w:ascii="GHEA Grapalat" w:hAnsi="GHEA Grapalat" w:cs="Sylfaen"/>
          <w:sz w:val="24"/>
          <w:szCs w:val="24"/>
          <w:lang w:val="hy-AM"/>
        </w:rPr>
        <w:t>Ուսումնասիրություններն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73BA2" w:rsidRPr="00C73BA2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C73BA2" w:rsidRPr="00C73BA2">
        <w:rPr>
          <w:rFonts w:ascii="GHEA Grapalat" w:hAnsi="GHEA Grapalat"/>
          <w:sz w:val="24"/>
          <w:szCs w:val="24"/>
          <w:lang w:val="hy-AM"/>
        </w:rPr>
        <w:t xml:space="preserve"> </w:t>
      </w:r>
      <w:r w:rsidR="00C73BA2" w:rsidRPr="00C73BA2"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լիցենզավորման ենթակա կամ լիցենզավորված գործունեության իրականացման վայրում:</w:t>
      </w:r>
    </w:p>
    <w:p w:rsidR="00C73BA2" w:rsidRPr="00C73BA2" w:rsidRDefault="004B56F4" w:rsidP="00C73BA2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73A38">
        <w:rPr>
          <w:rFonts w:ascii="GHEA Grapalat" w:hAnsi="GHEA Grapalat"/>
          <w:sz w:val="24"/>
          <w:szCs w:val="24"/>
          <w:lang w:val="hy-AM"/>
        </w:rPr>
        <w:t>1</w:t>
      </w:r>
      <w:r w:rsidR="007B30F0">
        <w:rPr>
          <w:rFonts w:ascii="GHEA Grapalat" w:hAnsi="GHEA Grapalat"/>
          <w:sz w:val="24"/>
          <w:szCs w:val="24"/>
          <w:lang w:val="hy-AM"/>
        </w:rPr>
        <w:t>4</w:t>
      </w:r>
      <w:r w:rsidRPr="00173A38">
        <w:rPr>
          <w:rFonts w:ascii="GHEA Grapalat" w:hAnsi="GHEA Grapalat"/>
          <w:sz w:val="24"/>
          <w:szCs w:val="24"/>
          <w:lang w:val="hy-AM"/>
        </w:rPr>
        <w:t>. Ուսումնասիրություններն</w:t>
      </w:r>
      <w:r w:rsidR="00C73BA2" w:rsidRPr="00173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C73BA2" w:rsidRPr="00173A38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C73BA2" w:rsidRPr="00173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C73BA2" w:rsidRPr="00173A38">
        <w:rPr>
          <w:rFonts w:ascii="GHEA Grapalat" w:hAnsi="GHEA Grapalat" w:cs="Sylfaen"/>
          <w:sz w:val="24"/>
          <w:szCs w:val="24"/>
          <w:lang w:val="hy-AM"/>
        </w:rPr>
        <w:t>են</w:t>
      </w:r>
      <w:r w:rsidR="00C73BA2" w:rsidRPr="00173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C73BA2" w:rsidRPr="00173A3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73BA2" w:rsidRPr="00173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C73BA2" w:rsidRPr="00173A3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C73BA2" w:rsidRPr="00173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C73BA2" w:rsidRPr="00173A3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C73BA2" w:rsidRPr="00173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C73BA2" w:rsidRPr="00173A38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C73BA2" w:rsidRPr="00173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C73BA2" w:rsidRPr="00173A38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C73BA2" w:rsidRPr="00173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C73BA2" w:rsidRPr="00173A38">
        <w:rPr>
          <w:rFonts w:ascii="GHEA Grapalat" w:hAnsi="GHEA Grapalat" w:cs="Sylfaen"/>
          <w:sz w:val="24"/>
          <w:szCs w:val="24"/>
          <w:lang w:val="hy-AM"/>
        </w:rPr>
        <w:t>հաշվին</w:t>
      </w:r>
      <w:r w:rsidR="00C73BA2" w:rsidRPr="00173A38">
        <w:rPr>
          <w:rFonts w:ascii="GHEA Grapalat" w:hAnsi="GHEA Grapalat"/>
          <w:sz w:val="24"/>
          <w:szCs w:val="24"/>
          <w:lang w:val="hy-AM"/>
        </w:rPr>
        <w:t>:</w:t>
      </w:r>
      <w:r w:rsidR="00F96BE2">
        <w:rPr>
          <w:rFonts w:ascii="GHEA Grapalat" w:hAnsi="GHEA Grapalat"/>
          <w:sz w:val="24"/>
          <w:szCs w:val="24"/>
          <w:lang w:val="hy-AM"/>
        </w:rPr>
        <w:t>»:</w:t>
      </w:r>
    </w:p>
    <w:p w:rsidR="00C73BA2" w:rsidRPr="00C73BA2" w:rsidRDefault="00C73BA2" w:rsidP="00C73BA2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73BA2" w:rsidRDefault="00C73BA2" w:rsidP="002F12B9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73BA2" w:rsidRDefault="00C73BA2" w:rsidP="002F12B9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73BA2" w:rsidRDefault="00C73BA2" w:rsidP="002F12B9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73BA2" w:rsidRDefault="00C73BA2" w:rsidP="002F12B9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73BA2" w:rsidRDefault="00C73BA2" w:rsidP="002F12B9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73BA2" w:rsidRDefault="00C73BA2" w:rsidP="002F12B9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73BA2" w:rsidRDefault="00C73BA2" w:rsidP="002F12B9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73BA2" w:rsidRDefault="00C73BA2" w:rsidP="002F12B9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73BA2" w:rsidRDefault="00C73BA2" w:rsidP="002F12B9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73BA2" w:rsidRDefault="00C73BA2" w:rsidP="002F12B9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73BA2" w:rsidRDefault="00C73BA2" w:rsidP="002F12B9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73BA2" w:rsidRPr="00F97420" w:rsidRDefault="00C73BA2" w:rsidP="002F12B9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DA52C4" w:rsidRPr="006D7666" w:rsidRDefault="00DA52C4" w:rsidP="00F9742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25536" w:rsidRPr="00F96BE2" w:rsidRDefault="00725536" w:rsidP="00F9742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25536" w:rsidRPr="00F96BE2" w:rsidRDefault="00725536" w:rsidP="00F9742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25536" w:rsidRPr="00F96BE2" w:rsidRDefault="00725536" w:rsidP="00F9742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25536" w:rsidRPr="00F96BE2" w:rsidRDefault="00725536" w:rsidP="00F9742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25536" w:rsidRPr="00F96BE2" w:rsidRDefault="00725536" w:rsidP="00F9742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25536" w:rsidRPr="00F96BE2" w:rsidRDefault="00725536" w:rsidP="00F9742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25536" w:rsidRPr="00F96BE2" w:rsidRDefault="00725536" w:rsidP="00F9742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25536" w:rsidRPr="00F96BE2" w:rsidRDefault="00725536" w:rsidP="00F9742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25536" w:rsidRPr="00F96BE2" w:rsidRDefault="00725536" w:rsidP="00F9742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25536" w:rsidRPr="00F96BE2" w:rsidRDefault="00725536" w:rsidP="00F9742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F4AC5" w:rsidRDefault="006F4AC5" w:rsidP="00F9742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97420" w:rsidRPr="00F97420" w:rsidRDefault="00F97420" w:rsidP="00F9742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420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F97420" w:rsidRPr="00F97420" w:rsidRDefault="00F97420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97420" w:rsidRPr="00725536" w:rsidRDefault="00725536" w:rsidP="00725536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420">
        <w:rPr>
          <w:rFonts w:ascii="GHEA Grapalat" w:hAnsi="GHEA Grapalat"/>
          <w:b/>
          <w:sz w:val="24"/>
          <w:szCs w:val="24"/>
          <w:lang w:val="af-ZA"/>
        </w:rPr>
        <w:t>«ՀԱՅԱՍՏԱՆԻ ՀԱՆՐԱՊԵՏՈՒԹՅԱՆ ԿԱՌԱՎԱՐՈՒԹՅԱՆ 2002 ԹՎԱԿԱՆԻ ՀՈՒՆԻՍԻ 29-Ի N 867 ՈՐՈՇՄԱՆ ՄԵՋ</w:t>
      </w:r>
      <w:r w:rsidR="00356E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97420">
        <w:rPr>
          <w:rFonts w:ascii="GHEA Grapalat" w:hAnsi="GHEA Grapalat"/>
          <w:b/>
          <w:sz w:val="24"/>
          <w:szCs w:val="24"/>
          <w:lang w:val="af-ZA"/>
        </w:rPr>
        <w:t>ՓՈՓՈԽՈՒԹՅՈՒՆՆԵՐ</w:t>
      </w:r>
      <w:r w:rsidRPr="00F974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F4AC5">
        <w:rPr>
          <w:rFonts w:ascii="GHEA Grapalat" w:hAnsi="GHEA Grapalat"/>
          <w:b/>
          <w:sz w:val="24"/>
          <w:szCs w:val="24"/>
          <w:lang w:val="hy-AM"/>
        </w:rPr>
        <w:t>ԵՎ</w:t>
      </w:r>
      <w:r w:rsidR="006F4AC5" w:rsidRPr="00F9742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F4AC5">
        <w:rPr>
          <w:rFonts w:ascii="GHEA Grapalat" w:hAnsi="GHEA Grapalat"/>
          <w:b/>
          <w:sz w:val="24"/>
          <w:szCs w:val="24"/>
          <w:lang w:val="hy-AM"/>
        </w:rPr>
        <w:t xml:space="preserve">ԼՐԱՑՈՒՄՆԵՐ </w:t>
      </w:r>
      <w:r w:rsidRPr="00F97420">
        <w:rPr>
          <w:rFonts w:ascii="GHEA Grapalat" w:hAnsi="GHEA Grapalat"/>
          <w:b/>
          <w:sz w:val="24"/>
          <w:szCs w:val="24"/>
          <w:lang w:val="af-ZA"/>
        </w:rPr>
        <w:t xml:space="preserve">ԿԱՏԱՐԵԼՈՒ ՄԱՍԻՆ» ՀԱՅԱՍՏԱՆԻ ՀԱՆՐԱՊԵՏՈՒԹՅԱՆ ԿԱՌԱՎԱՐՈՒԹՅԱՆ ՈՐՈՇՄԱՆ </w:t>
      </w:r>
      <w:r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F97420" w:rsidRPr="00F97420" w:rsidRDefault="00F97420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725536" w:rsidRDefault="00725536" w:rsidP="00DA52C4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25536">
        <w:rPr>
          <w:rFonts w:ascii="GHEA Grapalat" w:hAnsi="GHEA Grapalat"/>
          <w:b/>
          <w:sz w:val="24"/>
          <w:szCs w:val="24"/>
          <w:lang w:val="af-ZA"/>
        </w:rPr>
        <w:tab/>
        <w:t>1. Ընթացիկ իրավիճակը և իրավական ակտի ընդունման անհրաժեշտությունը</w:t>
      </w:r>
    </w:p>
    <w:p w:rsidR="00EC1899" w:rsidRDefault="00EC1899" w:rsidP="00DA52C4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EC1899">
        <w:rPr>
          <w:rFonts w:ascii="GHEA Grapalat" w:hAnsi="GHEA Grapalat"/>
          <w:sz w:val="24"/>
          <w:szCs w:val="24"/>
          <w:lang w:val="hy-AM"/>
        </w:rPr>
        <w:t xml:space="preserve">Ներկայումս լիցենզավորման համար հայտ ներկայացրած հայտատուների կողմից ներկայացրած փաստաթղթերի տեղում ուսումնասիրության միջոցով ստուգաճշտումը իրականացվում է ընտրանքային հիմունքներով, համապատասխան խաղարկությամբ  ընտրված հայատատուների մոտ ստուգաճշտում իրականացնելու միջոցով: </w:t>
      </w:r>
    </w:p>
    <w:p w:rsidR="00DB0CB8" w:rsidRDefault="00F97420" w:rsidP="00DA52C4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97420">
        <w:rPr>
          <w:rFonts w:ascii="GHEA Grapalat" w:hAnsi="GHEA Grapalat"/>
          <w:sz w:val="24"/>
          <w:szCs w:val="24"/>
          <w:lang w:val="hy-AM"/>
        </w:rPr>
        <w:t xml:space="preserve">ՀՀ հաշվեքննիչ պալատի` </w:t>
      </w:r>
      <w:r w:rsidRPr="00F97420">
        <w:rPr>
          <w:rFonts w:ascii="GHEA Grapalat" w:hAnsi="GHEA Grapalat"/>
          <w:sz w:val="24"/>
          <w:szCs w:val="24"/>
          <w:lang w:val="af-ZA"/>
        </w:rPr>
        <w:t xml:space="preserve">2018 </w:t>
      </w:r>
      <w:r w:rsidRPr="00F97420">
        <w:rPr>
          <w:rFonts w:ascii="GHEA Grapalat" w:hAnsi="GHEA Grapalat"/>
          <w:sz w:val="24"/>
          <w:szCs w:val="24"/>
          <w:lang w:val="hy-AM"/>
        </w:rPr>
        <w:t xml:space="preserve">թվականի հունիսի 25-ի թիվ 4/12 և հոկտեմբերի 19-ի թիվ 13/4 որոշումներով իրականացված հաշվեքննության հիման վրա կազմված արձանագրությամբ բարձրացված </w:t>
      </w:r>
      <w:r w:rsidR="00A72D43">
        <w:rPr>
          <w:rFonts w:ascii="GHEA Grapalat" w:hAnsi="GHEA Grapalat"/>
          <w:sz w:val="24"/>
          <w:szCs w:val="24"/>
          <w:lang w:val="hy-AM"/>
        </w:rPr>
        <w:t xml:space="preserve">խնդրի շրջանակում </w:t>
      </w:r>
      <w:r w:rsidRPr="00F97420">
        <w:rPr>
          <w:rFonts w:ascii="GHEA Grapalat" w:hAnsi="GHEA Grapalat"/>
          <w:sz w:val="24"/>
          <w:szCs w:val="24"/>
          <w:lang w:val="hy-AM"/>
        </w:rPr>
        <w:t>առաջարկ</w:t>
      </w:r>
      <w:r w:rsidR="00A72D43">
        <w:rPr>
          <w:rFonts w:ascii="GHEA Grapalat" w:hAnsi="GHEA Grapalat"/>
          <w:sz w:val="24"/>
          <w:szCs w:val="24"/>
          <w:lang w:val="hy-AM"/>
        </w:rPr>
        <w:t xml:space="preserve">վել է </w:t>
      </w:r>
      <w:r w:rsidRPr="00F97420">
        <w:rPr>
          <w:rFonts w:ascii="GHEA Grapalat" w:hAnsi="GHEA Grapalat"/>
          <w:sz w:val="24"/>
          <w:szCs w:val="24"/>
          <w:lang w:val="hy-AM"/>
        </w:rPr>
        <w:t>բժ</w:t>
      </w:r>
      <w:r w:rsidR="00EC1899">
        <w:rPr>
          <w:rFonts w:ascii="GHEA Grapalat" w:hAnsi="GHEA Grapalat"/>
          <w:sz w:val="24"/>
          <w:szCs w:val="24"/>
          <w:lang w:val="hy-AM"/>
        </w:rPr>
        <w:t>շ</w:t>
      </w:r>
      <w:r w:rsidRPr="00F97420">
        <w:rPr>
          <w:rFonts w:ascii="GHEA Grapalat" w:hAnsi="GHEA Grapalat"/>
          <w:sz w:val="24"/>
          <w:szCs w:val="24"/>
          <w:lang w:val="hy-AM"/>
        </w:rPr>
        <w:t>կական օգնության և սպասարկման, դեղատնային գործունեության լիցենզիա ստանալու համար ներկայացված փաստաթղթերում առկա տեղեկությունների համապատասխանության ստուգաճշտումը լիազոր մարմնի կողմից իրականացնել ոչ թե ընտրանքային ուսումնասիրության միջ</w:t>
      </w:r>
      <w:r w:rsidR="00A72D43">
        <w:rPr>
          <w:rFonts w:ascii="GHEA Grapalat" w:hAnsi="GHEA Grapalat"/>
          <w:sz w:val="24"/>
          <w:szCs w:val="24"/>
          <w:lang w:val="hy-AM"/>
        </w:rPr>
        <w:t>ո</w:t>
      </w:r>
      <w:r w:rsidRPr="00F97420">
        <w:rPr>
          <w:rFonts w:ascii="GHEA Grapalat" w:hAnsi="GHEA Grapalat"/>
          <w:sz w:val="24"/>
          <w:szCs w:val="24"/>
          <w:lang w:val="hy-AM"/>
        </w:rPr>
        <w:t>ցով</w:t>
      </w:r>
      <w:r w:rsidR="00A72D4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97420">
        <w:rPr>
          <w:rFonts w:ascii="GHEA Grapalat" w:hAnsi="GHEA Grapalat"/>
          <w:sz w:val="24"/>
          <w:szCs w:val="24"/>
          <w:lang w:val="hy-AM"/>
        </w:rPr>
        <w:t xml:space="preserve"> այլ</w:t>
      </w:r>
      <w:r w:rsidR="00A72D43">
        <w:rPr>
          <w:rFonts w:ascii="GHEA Grapalat" w:hAnsi="GHEA Grapalat"/>
          <w:sz w:val="24"/>
          <w:szCs w:val="24"/>
          <w:lang w:val="hy-AM"/>
        </w:rPr>
        <w:t xml:space="preserve"> լիցենզավորման համար հայտ ներկայացրած բոլոր </w:t>
      </w:r>
      <w:r w:rsidRPr="00F974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72D43">
        <w:rPr>
          <w:rFonts w:ascii="GHEA Grapalat" w:hAnsi="GHEA Grapalat"/>
          <w:sz w:val="24"/>
          <w:szCs w:val="24"/>
          <w:lang w:val="hy-AM"/>
        </w:rPr>
        <w:t>հայտատուների մոտ, բացառելով տեղում ուսումնասիրության իրականացման ընտրանքնային կարգը</w:t>
      </w:r>
      <w:r w:rsidR="00DB0CB8">
        <w:rPr>
          <w:rFonts w:ascii="GHEA Grapalat" w:hAnsi="GHEA Grapalat"/>
          <w:sz w:val="24"/>
          <w:szCs w:val="24"/>
          <w:lang w:val="hy-AM"/>
        </w:rPr>
        <w:t>:</w:t>
      </w:r>
    </w:p>
    <w:p w:rsidR="00F97420" w:rsidRPr="006F4AC5" w:rsidRDefault="006F4AC5" w:rsidP="00DA52C4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Վերոգրյալը վկայում է </w:t>
      </w:r>
      <w:r w:rsidR="00F97420" w:rsidRPr="00F97420">
        <w:rPr>
          <w:rFonts w:ascii="GHEA Grapalat" w:hAnsi="GHEA Grapalat"/>
          <w:sz w:val="24"/>
          <w:szCs w:val="24"/>
          <w:lang w:val="hy-AM"/>
        </w:rPr>
        <w:t>ՀՀ կառավարության 2002</w:t>
      </w:r>
      <w:r w:rsidR="00A72D43">
        <w:rPr>
          <w:rFonts w:ascii="GHEA Grapalat" w:hAnsi="GHEA Grapalat"/>
          <w:sz w:val="24"/>
          <w:szCs w:val="24"/>
          <w:lang w:val="hy-AM"/>
        </w:rPr>
        <w:t xml:space="preserve"> թվականի հունսի 29-ի </w:t>
      </w:r>
      <w:r w:rsidR="00F97420" w:rsidRPr="00F97420">
        <w:rPr>
          <w:rFonts w:ascii="GHEA Grapalat" w:hAnsi="GHEA Grapalat"/>
          <w:sz w:val="24"/>
          <w:szCs w:val="24"/>
          <w:lang w:val="hy-AM"/>
        </w:rPr>
        <w:t>N 867 որոշման</w:t>
      </w:r>
      <w:r>
        <w:rPr>
          <w:rFonts w:ascii="GHEA Grapalat" w:hAnsi="GHEA Grapalat"/>
          <w:sz w:val="24"/>
          <w:szCs w:val="24"/>
          <w:lang w:val="hy-AM"/>
        </w:rPr>
        <w:t xml:space="preserve"> մեջ</w:t>
      </w:r>
      <w:r w:rsidR="00F97420" w:rsidRPr="00F97420">
        <w:rPr>
          <w:rFonts w:ascii="GHEA Grapalat" w:hAnsi="GHEA Grapalat"/>
          <w:sz w:val="24"/>
          <w:szCs w:val="24"/>
          <w:lang w:val="hy-AM"/>
        </w:rPr>
        <w:t xml:space="preserve"> </w:t>
      </w:r>
      <w:r w:rsidR="00EC1899">
        <w:rPr>
          <w:rFonts w:ascii="GHEA Grapalat" w:hAnsi="GHEA Grapalat"/>
          <w:sz w:val="24"/>
          <w:szCs w:val="24"/>
          <w:lang w:val="hy-AM"/>
        </w:rPr>
        <w:t xml:space="preserve">փոփոխություններ </w:t>
      </w:r>
      <w:r>
        <w:rPr>
          <w:rFonts w:ascii="GHEA Grapalat" w:hAnsi="GHEA Grapalat"/>
          <w:sz w:val="24"/>
          <w:szCs w:val="24"/>
          <w:lang w:val="hy-AM"/>
        </w:rPr>
        <w:t xml:space="preserve">և լրացումներ </w:t>
      </w:r>
      <w:r w:rsidR="00A72D43">
        <w:rPr>
          <w:rFonts w:ascii="GHEA Grapalat" w:hAnsi="GHEA Grapalat"/>
          <w:sz w:val="24"/>
          <w:szCs w:val="24"/>
          <w:lang w:val="hy-AM"/>
        </w:rPr>
        <w:t xml:space="preserve">կատարելու </w:t>
      </w:r>
      <w:r>
        <w:rPr>
          <w:rFonts w:ascii="GHEA Grapalat" w:hAnsi="GHEA Grapalat"/>
          <w:sz w:val="24"/>
          <w:szCs w:val="24"/>
          <w:lang w:val="hy-AM"/>
        </w:rPr>
        <w:t>անհրաժեշտության մասին:</w:t>
      </w:r>
    </w:p>
    <w:p w:rsidR="00F97420" w:rsidRPr="00F97420" w:rsidRDefault="00F97420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25536" w:rsidRPr="00725536" w:rsidRDefault="00725536" w:rsidP="007B30F0">
      <w:pPr>
        <w:pStyle w:val="ListParagraph"/>
        <w:numPr>
          <w:ilvl w:val="0"/>
          <w:numId w:val="48"/>
        </w:num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25536">
        <w:rPr>
          <w:rFonts w:ascii="GHEA Grapalat" w:hAnsi="GHEA Grapalat" w:cs="Sylfaen"/>
          <w:b/>
          <w:sz w:val="24"/>
          <w:szCs w:val="24"/>
          <w:lang w:val="af-ZA"/>
        </w:rPr>
        <w:t xml:space="preserve">Առաջարկվող կարգավորումների բնույթը </w:t>
      </w:r>
    </w:p>
    <w:p w:rsidR="00F97420" w:rsidRPr="00F97420" w:rsidRDefault="00F97420" w:rsidP="000F2AE3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25536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2002 թվականի հունիսի 29-ի N 867 որոշման մեջ </w:t>
      </w:r>
      <w:r w:rsidR="00EC1899">
        <w:rPr>
          <w:rFonts w:ascii="GHEA Grapalat" w:hAnsi="GHEA Grapalat"/>
          <w:sz w:val="24"/>
          <w:szCs w:val="24"/>
          <w:lang w:val="hy-AM"/>
        </w:rPr>
        <w:t xml:space="preserve">փոփոխություններ և լրացումներ </w:t>
      </w:r>
      <w:r w:rsidRPr="00725536">
        <w:rPr>
          <w:rFonts w:ascii="GHEA Grapalat" w:hAnsi="GHEA Grapalat"/>
          <w:sz w:val="24"/>
          <w:szCs w:val="24"/>
          <w:lang w:val="hy-AM"/>
        </w:rPr>
        <w:t xml:space="preserve">կատարելու մասին» Հայաստանի Հանրապետության կառավարության որոշման </w:t>
      </w:r>
      <w:r w:rsidR="00A72D43" w:rsidRPr="00725536">
        <w:rPr>
          <w:rFonts w:ascii="GHEA Grapalat" w:hAnsi="GHEA Grapalat"/>
          <w:sz w:val="24"/>
          <w:szCs w:val="24"/>
          <w:lang w:val="hy-AM"/>
        </w:rPr>
        <w:t xml:space="preserve">նախագծով նախատեսվում է </w:t>
      </w:r>
      <w:r w:rsidRPr="00725536">
        <w:rPr>
          <w:rFonts w:ascii="GHEA Grapalat" w:hAnsi="GHEA Grapalat"/>
          <w:sz w:val="24"/>
          <w:szCs w:val="24"/>
          <w:lang w:val="hy-AM"/>
        </w:rPr>
        <w:t xml:space="preserve"> </w:t>
      </w:r>
      <w:r w:rsidR="00A72D43" w:rsidRPr="00725536">
        <w:rPr>
          <w:rFonts w:ascii="GHEA Grapalat" w:hAnsi="GHEA Grapalat"/>
          <w:sz w:val="24"/>
          <w:szCs w:val="24"/>
          <w:lang w:val="hy-AM"/>
        </w:rPr>
        <w:t xml:space="preserve">դեղատնային գործունեության, բժշկական օգնության և սպասարկման </w:t>
      </w:r>
      <w:r w:rsidR="00496E06" w:rsidRPr="00725536">
        <w:rPr>
          <w:rFonts w:ascii="GHEA Grapalat" w:hAnsi="GHEA Grapalat"/>
          <w:sz w:val="24"/>
          <w:szCs w:val="24"/>
          <w:lang w:val="hy-AM"/>
        </w:rPr>
        <w:t xml:space="preserve">իրականացման </w:t>
      </w:r>
      <w:r w:rsidR="00A72D43" w:rsidRPr="00725536">
        <w:rPr>
          <w:rFonts w:ascii="GHEA Grapalat" w:hAnsi="GHEA Grapalat"/>
          <w:sz w:val="24"/>
          <w:szCs w:val="24"/>
          <w:lang w:val="hy-AM"/>
        </w:rPr>
        <w:t xml:space="preserve">լիցենզիա ստանալու համար ներկայացված փաստաթղթերում առկա տեղեկությունների </w:t>
      </w:r>
      <w:r w:rsidR="00A72D43" w:rsidRPr="00725536">
        <w:rPr>
          <w:rFonts w:ascii="GHEA Grapalat" w:hAnsi="GHEA Grapalat"/>
          <w:sz w:val="24"/>
          <w:szCs w:val="24"/>
          <w:lang w:val="hy-AM"/>
        </w:rPr>
        <w:lastRenderedPageBreak/>
        <w:t>համապատասխանության</w:t>
      </w:r>
      <w:r w:rsidR="00EC1899">
        <w:rPr>
          <w:rFonts w:ascii="GHEA Grapalat" w:hAnsi="GHEA Grapalat"/>
          <w:sz w:val="24"/>
          <w:szCs w:val="24"/>
          <w:lang w:val="hy-AM"/>
        </w:rPr>
        <w:t xml:space="preserve">, </w:t>
      </w:r>
      <w:r w:rsidR="00A72D43" w:rsidRPr="00725536">
        <w:rPr>
          <w:rFonts w:ascii="GHEA Grapalat" w:hAnsi="GHEA Grapalat"/>
          <w:sz w:val="24"/>
          <w:szCs w:val="24"/>
          <w:lang w:val="hy-AM"/>
        </w:rPr>
        <w:t xml:space="preserve"> </w:t>
      </w:r>
      <w:r w:rsidR="006F4AC5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0F2AE3" w:rsidRPr="000F2AE3">
        <w:rPr>
          <w:rFonts w:ascii="GHEA Grapalat" w:hAnsi="GHEA Grapalat"/>
          <w:sz w:val="24"/>
          <w:szCs w:val="24"/>
          <w:lang w:val="hy-AM"/>
        </w:rPr>
        <w:t xml:space="preserve">լիցենզավորման և որակավորման համար պարտադիր պահանջների և պայմանների պահպանման </w:t>
      </w:r>
      <w:r w:rsidR="00A72D43" w:rsidRPr="00725536">
        <w:rPr>
          <w:rFonts w:ascii="GHEA Grapalat" w:hAnsi="GHEA Grapalat"/>
          <w:sz w:val="24"/>
          <w:szCs w:val="24"/>
          <w:lang w:val="hy-AM"/>
        </w:rPr>
        <w:t>ստուգաճշտումը լիազոր մարմնի կողմից իրականաց</w:t>
      </w:r>
      <w:r w:rsidR="00EC1899">
        <w:rPr>
          <w:rFonts w:ascii="GHEA Grapalat" w:hAnsi="GHEA Grapalat"/>
          <w:sz w:val="24"/>
          <w:szCs w:val="24"/>
          <w:lang w:val="hy-AM"/>
        </w:rPr>
        <w:t xml:space="preserve">նել </w:t>
      </w:r>
      <w:r w:rsidR="00A72D43" w:rsidRPr="00725536">
        <w:rPr>
          <w:rFonts w:ascii="GHEA Grapalat" w:hAnsi="GHEA Grapalat"/>
          <w:sz w:val="24"/>
          <w:szCs w:val="24"/>
          <w:lang w:val="hy-AM"/>
        </w:rPr>
        <w:t>տեղում ուսումնասիրության</w:t>
      </w:r>
      <w:r w:rsidR="00EC189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1899" w:rsidRPr="00EC1899">
        <w:rPr>
          <w:rFonts w:ascii="GHEA Grapalat" w:hAnsi="GHEA Grapalat"/>
          <w:sz w:val="24"/>
          <w:szCs w:val="24"/>
          <w:lang w:val="hy-AM"/>
        </w:rPr>
        <w:t>(</w:t>
      </w:r>
      <w:r w:rsidR="00EC1899">
        <w:rPr>
          <w:rFonts w:ascii="GHEA Grapalat" w:hAnsi="GHEA Grapalat"/>
          <w:sz w:val="24"/>
          <w:szCs w:val="24"/>
          <w:lang w:val="hy-AM"/>
        </w:rPr>
        <w:t>դիտարկումների</w:t>
      </w:r>
      <w:r w:rsidR="00EC1899" w:rsidRPr="00EC1899">
        <w:rPr>
          <w:rFonts w:ascii="GHEA Grapalat" w:hAnsi="GHEA Grapalat"/>
          <w:sz w:val="24"/>
          <w:szCs w:val="24"/>
          <w:lang w:val="hy-AM"/>
        </w:rPr>
        <w:t>)</w:t>
      </w:r>
      <w:r w:rsidR="00A72D43" w:rsidRPr="00725536">
        <w:rPr>
          <w:rFonts w:ascii="GHEA Grapalat" w:hAnsi="GHEA Grapalat"/>
          <w:sz w:val="24"/>
          <w:szCs w:val="24"/>
          <w:lang w:val="hy-AM"/>
        </w:rPr>
        <w:t xml:space="preserve"> միջոցով</w:t>
      </w:r>
      <w:r w:rsidR="006F4AC5">
        <w:rPr>
          <w:rFonts w:ascii="GHEA Grapalat" w:hAnsi="GHEA Grapalat"/>
          <w:sz w:val="24"/>
          <w:szCs w:val="24"/>
          <w:lang w:val="hy-AM"/>
        </w:rPr>
        <w:t>, բացառելով ուսումնասիրության իրականացման ընտրանքայինյ կարգը:</w:t>
      </w:r>
    </w:p>
    <w:p w:rsidR="00F97420" w:rsidRPr="00F97420" w:rsidRDefault="00F97420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F97420" w:rsidRPr="00F97420" w:rsidRDefault="00725536" w:rsidP="009A1806">
      <w:pPr>
        <w:shd w:val="clear" w:color="auto" w:fill="FFFFFF"/>
        <w:tabs>
          <w:tab w:val="left" w:pos="1134"/>
        </w:tabs>
        <w:spacing w:after="0" w:line="360" w:lineRule="auto"/>
        <w:ind w:left="708" w:firstLine="143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="009A1806">
        <w:rPr>
          <w:rFonts w:ascii="GHEA Grapalat" w:hAnsi="GHEA Grapalat"/>
          <w:b/>
          <w:sz w:val="24"/>
          <w:szCs w:val="24"/>
          <w:lang w:val="af-ZA"/>
        </w:rPr>
        <w:t>.</w:t>
      </w:r>
      <w:r w:rsidR="009A1806">
        <w:rPr>
          <w:rFonts w:ascii="GHEA Grapalat" w:hAnsi="GHEA Grapalat"/>
          <w:b/>
          <w:sz w:val="24"/>
          <w:szCs w:val="24"/>
          <w:lang w:val="af-ZA"/>
        </w:rPr>
        <w:tab/>
      </w:r>
      <w:r w:rsidR="00F97420" w:rsidRPr="00F97420">
        <w:rPr>
          <w:rFonts w:ascii="GHEA Grapalat" w:hAnsi="GHEA Grapalat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F97420" w:rsidRPr="009A1806" w:rsidRDefault="00A2749A" w:rsidP="002974F1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Նախագ</w:t>
      </w:r>
      <w:r w:rsidR="00F97420" w:rsidRPr="00F97420">
        <w:rPr>
          <w:rFonts w:ascii="GHEA Grapalat" w:hAnsi="GHEA Grapalat"/>
          <w:sz w:val="24"/>
          <w:szCs w:val="24"/>
          <w:lang w:val="af-ZA"/>
        </w:rPr>
        <w:t>ի</w:t>
      </w:r>
      <w:r>
        <w:rPr>
          <w:rFonts w:ascii="GHEA Grapalat" w:hAnsi="GHEA Grapalat"/>
          <w:sz w:val="24"/>
          <w:szCs w:val="24"/>
          <w:lang w:val="hy-AM"/>
        </w:rPr>
        <w:t>ծը</w:t>
      </w:r>
      <w:r w:rsidR="00F97420" w:rsidRPr="00F97420">
        <w:rPr>
          <w:rFonts w:ascii="GHEA Grapalat" w:hAnsi="GHEA Grapalat"/>
          <w:sz w:val="24"/>
          <w:szCs w:val="24"/>
          <w:lang w:val="af-ZA"/>
        </w:rPr>
        <w:t xml:space="preserve"> </w:t>
      </w:r>
      <w:r w:rsidR="002974F1">
        <w:rPr>
          <w:rFonts w:ascii="GHEA Grapalat" w:hAnsi="GHEA Grapalat"/>
          <w:sz w:val="24"/>
          <w:szCs w:val="24"/>
          <w:lang w:val="hy-AM"/>
        </w:rPr>
        <w:t>մշակվել է</w:t>
      </w:r>
      <w:r w:rsidR="00F97420" w:rsidRPr="00F97420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առողջապահության նախարարության </w:t>
      </w:r>
      <w:r w:rsidR="00F97420" w:rsidRPr="00F97420">
        <w:rPr>
          <w:rFonts w:ascii="GHEA Grapalat" w:hAnsi="GHEA Grapalat"/>
          <w:sz w:val="24"/>
          <w:szCs w:val="24"/>
          <w:lang w:val="hy-AM"/>
        </w:rPr>
        <w:t>լիցենզավորման գործակալության</w:t>
      </w:r>
      <w:r w:rsidR="00F97420" w:rsidRPr="00F97420">
        <w:rPr>
          <w:rFonts w:ascii="GHEA Grapalat" w:hAnsi="GHEA Grapalat"/>
          <w:sz w:val="24"/>
          <w:szCs w:val="24"/>
          <w:lang w:val="af-ZA"/>
        </w:rPr>
        <w:t xml:space="preserve"> </w:t>
      </w:r>
      <w:r w:rsidR="00F97420" w:rsidRPr="00F97420">
        <w:rPr>
          <w:rFonts w:ascii="GHEA Grapalat" w:hAnsi="GHEA Grapalat"/>
          <w:sz w:val="24"/>
          <w:szCs w:val="24"/>
          <w:lang w:val="hy-AM"/>
        </w:rPr>
        <w:t xml:space="preserve">և իրավաբանական վարչության </w:t>
      </w:r>
      <w:r w:rsidR="002974F1">
        <w:rPr>
          <w:rFonts w:ascii="GHEA Grapalat" w:hAnsi="GHEA Grapalat"/>
          <w:sz w:val="24"/>
          <w:szCs w:val="24"/>
          <w:lang w:val="hy-AM"/>
        </w:rPr>
        <w:t>կողմից</w:t>
      </w:r>
      <w:r w:rsidR="009A1806">
        <w:rPr>
          <w:rFonts w:ascii="GHEA Grapalat" w:hAnsi="GHEA Grapalat"/>
          <w:sz w:val="24"/>
          <w:szCs w:val="24"/>
          <w:lang w:val="hy-AM"/>
        </w:rPr>
        <w:t>:</w:t>
      </w:r>
    </w:p>
    <w:p w:rsidR="00F97420" w:rsidRPr="009A1806" w:rsidRDefault="00F97420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725536" w:rsidRDefault="00725536" w:rsidP="007B30F0">
      <w:pPr>
        <w:pStyle w:val="ListParagraph"/>
        <w:numPr>
          <w:ilvl w:val="0"/>
          <w:numId w:val="48"/>
        </w:numPr>
        <w:shd w:val="clear" w:color="auto" w:fill="FFFFFF"/>
        <w:spacing w:after="0" w:line="360" w:lineRule="auto"/>
        <w:ind w:firstLine="13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25536">
        <w:rPr>
          <w:rFonts w:ascii="GHEA Grapalat" w:hAnsi="GHEA Grapalat" w:cs="Sylfaen"/>
          <w:b/>
          <w:sz w:val="24"/>
          <w:szCs w:val="24"/>
          <w:lang w:val="af-ZA"/>
        </w:rPr>
        <w:t>Ակնկալվող արդյունքը</w:t>
      </w:r>
    </w:p>
    <w:p w:rsidR="00725536" w:rsidRPr="000F2AE3" w:rsidRDefault="00725536" w:rsidP="000F2AE3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F2AE3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0F2AE3">
        <w:rPr>
          <w:rFonts w:ascii="GHEA Grapalat" w:hAnsi="GHEA Grapalat"/>
          <w:sz w:val="24"/>
          <w:szCs w:val="24"/>
          <w:lang w:val="hy-AM"/>
        </w:rPr>
        <w:t xml:space="preserve"> </w:t>
      </w:r>
      <w:r w:rsidR="000F2AE3">
        <w:rPr>
          <w:rFonts w:ascii="GHEA Grapalat" w:hAnsi="GHEA Grapalat"/>
          <w:sz w:val="24"/>
          <w:szCs w:val="24"/>
          <w:lang w:val="hy-AM"/>
        </w:rPr>
        <w:t>ընդունման</w:t>
      </w:r>
      <w:r w:rsidRPr="000F2AE3">
        <w:rPr>
          <w:rFonts w:ascii="GHEA Grapalat" w:hAnsi="GHEA Grapalat"/>
          <w:sz w:val="24"/>
          <w:szCs w:val="24"/>
          <w:lang w:val="hy-AM"/>
        </w:rPr>
        <w:t xml:space="preserve"> դեպքում Հայաստանի Հանրապետությունում դեղատնային գործունեության, բժշկական օգնության և սպասարկման իրականացման </w:t>
      </w:r>
      <w:r w:rsidR="000F2AE3">
        <w:rPr>
          <w:rFonts w:ascii="GHEA Grapalat" w:hAnsi="GHEA Grapalat"/>
          <w:sz w:val="24"/>
          <w:szCs w:val="24"/>
          <w:lang w:val="hy-AM"/>
        </w:rPr>
        <w:t>նկատմամբ մշտադիտարկում իրականացնելու արդյունքում ակնկալվում է օրենսդրությամբ նախատեսված</w:t>
      </w:r>
      <w:r w:rsidR="000F2AE3" w:rsidRPr="000F2AE3">
        <w:rPr>
          <w:rFonts w:ascii="GHEA Grapalat" w:hAnsi="GHEA Grapalat"/>
          <w:sz w:val="24"/>
          <w:szCs w:val="24"/>
          <w:lang w:val="hy-AM"/>
        </w:rPr>
        <w:t xml:space="preserve"> </w:t>
      </w:r>
      <w:r w:rsidR="00B80BDD">
        <w:rPr>
          <w:rFonts w:ascii="GHEA Grapalat" w:hAnsi="GHEA Grapalat"/>
          <w:sz w:val="24"/>
          <w:szCs w:val="24"/>
          <w:lang w:val="hy-AM"/>
        </w:rPr>
        <w:t xml:space="preserve">լիցենզավորման </w:t>
      </w:r>
      <w:r w:rsidR="000F2AE3" w:rsidRPr="000F2AE3">
        <w:rPr>
          <w:rFonts w:ascii="GHEA Grapalat" w:hAnsi="GHEA Grapalat"/>
          <w:sz w:val="24"/>
          <w:szCs w:val="24"/>
          <w:lang w:val="hy-AM"/>
        </w:rPr>
        <w:t xml:space="preserve">պարտադիր պահանջների և պայմանների պահպանման </w:t>
      </w:r>
      <w:r w:rsidR="000F2AE3">
        <w:rPr>
          <w:rFonts w:ascii="GHEA Grapalat" w:hAnsi="GHEA Grapalat"/>
          <w:sz w:val="24"/>
          <w:szCs w:val="24"/>
          <w:lang w:val="hy-AM"/>
        </w:rPr>
        <w:t>ապահովում</w:t>
      </w:r>
      <w:r w:rsidR="00B80BDD">
        <w:rPr>
          <w:rFonts w:ascii="GHEA Grapalat" w:hAnsi="GHEA Grapalat"/>
          <w:sz w:val="24"/>
          <w:szCs w:val="24"/>
          <w:lang w:val="hy-AM"/>
        </w:rPr>
        <w:t>, ինչը երաշխիք է բժշկական օգնության և սպասարկման որակյալ ծառայությունների մատուցման:</w:t>
      </w:r>
    </w:p>
    <w:p w:rsidR="009A1806" w:rsidRPr="006D7666" w:rsidRDefault="009A1806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2974F1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0F2AE3" w:rsidRDefault="000F2AE3" w:rsidP="0024162B">
      <w:pPr>
        <w:shd w:val="clear" w:color="auto" w:fill="FFFFFF"/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0F2AE3" w:rsidRDefault="000F2AE3" w:rsidP="009A1806">
      <w:pPr>
        <w:shd w:val="clear" w:color="auto" w:fill="FFFFFF"/>
        <w:spacing w:after="0" w:line="360" w:lineRule="auto"/>
        <w:ind w:left="-709"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97420" w:rsidRPr="00F97420" w:rsidRDefault="00F97420" w:rsidP="009A1806">
      <w:pPr>
        <w:shd w:val="clear" w:color="auto" w:fill="FFFFFF"/>
        <w:spacing w:after="0" w:line="360" w:lineRule="auto"/>
        <w:ind w:left="-709"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420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F97420" w:rsidRPr="00F97420" w:rsidRDefault="00F97420" w:rsidP="009A1806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420"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ՀԱՆՐԱՊԵՏՈՒԹՅԱՆ ԿԱՌԱՎԱՐՈՒԹՅԱՆ 2002 ԹՎԱԿԱՆԻ ՀՈՒՆԻՍԻ 29-Ի N 867 ՈՐՈՇՄԱՆ ՄԵՋ</w:t>
      </w:r>
      <w:r w:rsidR="0072553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97420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ՓՈՓՈԽՈՒԹՅՈՒՆՆԵՐ </w:t>
      </w:r>
      <w:r w:rsidR="00CF4E15">
        <w:rPr>
          <w:rFonts w:ascii="GHEA Grapalat" w:hAnsi="GHEA Grapalat"/>
          <w:b/>
          <w:bCs/>
          <w:sz w:val="24"/>
          <w:szCs w:val="24"/>
          <w:lang w:val="hy-AM"/>
        </w:rPr>
        <w:t xml:space="preserve">ԵՎ ԼՐԱՑՈՒՄՆԵՐ </w:t>
      </w:r>
      <w:r w:rsidRPr="00F97420">
        <w:rPr>
          <w:rFonts w:ascii="GHEA Grapalat" w:hAnsi="GHEA Grapalat"/>
          <w:b/>
          <w:bCs/>
          <w:sz w:val="24"/>
          <w:szCs w:val="24"/>
          <w:lang w:val="hy-AM"/>
        </w:rPr>
        <w:t xml:space="preserve">ԿԱՏԱՐԵԼՈՒ ՄԱՍԻՆ» </w:t>
      </w:r>
      <w:r w:rsidRPr="00F97420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ԸՆԴՈՒՆՄԱՆ ԿԱՊԱԿՑՈՒԹՅԱՄԲ ՊԵՏԱԿԱՆ ԿԱՄ ՏԵՂԱԿԱՆ ԻՆՔՆԱԿԱՌԱՎԱՐՄԱՆ ՄԱՐՄՆԻ ԲՅՈՒՋԵՈՒՄ ԵԿԱՄՈՒՏՆԵՐԻ և ԾԱԽՍԵՐԻ ԱՎԵԼԱՑՄԱՆ ԿԱՄ ՆՎԱԶԵՑՄԱՆ ՄԱՍԻՆ</w:t>
      </w:r>
    </w:p>
    <w:p w:rsidR="00F97420" w:rsidRPr="00F97420" w:rsidRDefault="00F97420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97420" w:rsidRPr="00F97420" w:rsidRDefault="00F97420" w:rsidP="009A1806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97420">
        <w:rPr>
          <w:rFonts w:ascii="GHEA Grapalat" w:hAnsi="GHEA Grapalat"/>
          <w:bCs/>
          <w:sz w:val="24"/>
          <w:szCs w:val="24"/>
          <w:lang w:val="hy-AM"/>
        </w:rPr>
        <w:t xml:space="preserve">«Հայաստանի Հանրապետության կառավարության 2002 թվականի հունիսի 29-ի N 867 որոշման մեջ փոփոխություններ </w:t>
      </w:r>
      <w:r w:rsidR="00CF4E15">
        <w:rPr>
          <w:rFonts w:ascii="GHEA Grapalat" w:hAnsi="GHEA Grapalat"/>
          <w:bCs/>
          <w:sz w:val="24"/>
          <w:szCs w:val="24"/>
          <w:lang w:val="hy-AM"/>
        </w:rPr>
        <w:t xml:space="preserve">և լրացումներ </w:t>
      </w:r>
      <w:r w:rsidRPr="00F97420">
        <w:rPr>
          <w:rFonts w:ascii="GHEA Grapalat" w:hAnsi="GHEA Grapalat"/>
          <w:bCs/>
          <w:sz w:val="24"/>
          <w:szCs w:val="24"/>
          <w:lang w:val="hy-AM"/>
        </w:rPr>
        <w:t xml:space="preserve">կատարելու մասին» </w:t>
      </w:r>
      <w:r w:rsidRPr="00F9742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F97420" w:rsidRPr="00F97420" w:rsidRDefault="00F97420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F97420" w:rsidRPr="006D7666" w:rsidRDefault="00F97420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9203C" w:rsidRPr="006D7666" w:rsidRDefault="00C9203C" w:rsidP="00F9742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D41B53" w:rsidRPr="006D7666" w:rsidRDefault="00D41B53" w:rsidP="0024162B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C1EFC" w:rsidRDefault="004C1EFC" w:rsidP="009A1806">
      <w:pPr>
        <w:shd w:val="clear" w:color="auto" w:fill="FFFFFF"/>
        <w:spacing w:after="0" w:line="360" w:lineRule="auto"/>
        <w:ind w:left="-709"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B30F0" w:rsidRDefault="007B30F0" w:rsidP="009A1806">
      <w:pPr>
        <w:shd w:val="clear" w:color="auto" w:fill="FFFFFF"/>
        <w:spacing w:after="0" w:line="360" w:lineRule="auto"/>
        <w:ind w:left="-709"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B30F0" w:rsidRDefault="007B30F0" w:rsidP="009A1806">
      <w:pPr>
        <w:shd w:val="clear" w:color="auto" w:fill="FFFFFF"/>
        <w:spacing w:after="0" w:line="360" w:lineRule="auto"/>
        <w:ind w:left="-709"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B30F0" w:rsidRPr="00A2749A" w:rsidRDefault="007B30F0" w:rsidP="009A1806">
      <w:pPr>
        <w:shd w:val="clear" w:color="auto" w:fill="FFFFFF"/>
        <w:spacing w:after="0" w:line="360" w:lineRule="auto"/>
        <w:ind w:left="-709"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F97420" w:rsidRPr="00F97420" w:rsidRDefault="00F97420" w:rsidP="009A1806">
      <w:pPr>
        <w:shd w:val="clear" w:color="auto" w:fill="FFFFFF"/>
        <w:spacing w:after="0" w:line="360" w:lineRule="auto"/>
        <w:ind w:left="-709"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420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F97420" w:rsidRPr="00F97420" w:rsidRDefault="00F97420" w:rsidP="009A1806">
      <w:pPr>
        <w:shd w:val="clear" w:color="auto" w:fill="FFFFFF"/>
        <w:spacing w:after="0" w:line="360" w:lineRule="auto"/>
        <w:ind w:left="-709"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420"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ՀԱՆՐԱՊԵՏՈՒԹՅԱՆ ԿԱՌԱՎԱՐՈՒԹՅԱՆ 2002 ԹՎԱԿԱՆԻ ՀՈՒՆԻՍԻ 29-Ի N 867 ՈՐՈՇՄԱՆ ՄԵՋ ՓՈՓՈԽՈՒԹՅՈՒՆՆԵՐ</w:t>
      </w:r>
      <w:r w:rsidRPr="00F97420">
        <w:rPr>
          <w:rFonts w:ascii="GHEA Grapalat" w:hAnsi="GHEA Grapalat"/>
          <w:sz w:val="24"/>
          <w:szCs w:val="24"/>
          <w:lang w:val="hy-AM"/>
        </w:rPr>
        <w:t xml:space="preserve"> </w:t>
      </w:r>
      <w:r w:rsidR="00CF4E15">
        <w:rPr>
          <w:rFonts w:ascii="GHEA Grapalat" w:hAnsi="GHEA Grapalat"/>
          <w:b/>
          <w:bCs/>
          <w:sz w:val="24"/>
          <w:szCs w:val="24"/>
          <w:lang w:val="hy-AM"/>
        </w:rPr>
        <w:t xml:space="preserve">ԵՎ ԼՐԱՑՈՒՄՆԵՐ </w:t>
      </w:r>
      <w:r w:rsidRPr="00F97420">
        <w:rPr>
          <w:rFonts w:ascii="GHEA Grapalat" w:hAnsi="GHEA Grapalat"/>
          <w:b/>
          <w:bCs/>
          <w:sz w:val="24"/>
          <w:szCs w:val="24"/>
          <w:lang w:val="hy-AM"/>
        </w:rPr>
        <w:t xml:space="preserve">ԿԱՏԱՐԵԼՈՒ ՄԱՍԻՆ» ՀԱՅԱՍՏԱՆԻ ՀԱՆՐԱՊԵՏՈՒԹՅԱՆ ԿԱՌԱՎԱՐՈՒԹՅԱՆ ՈՐՈՇՄԱՆ </w:t>
      </w:r>
      <w:r w:rsidRPr="00F97420">
        <w:rPr>
          <w:rFonts w:ascii="GHEA Grapalat" w:hAnsi="GHEA Grapalat"/>
          <w:b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F97420" w:rsidRPr="00F97420" w:rsidRDefault="00F97420" w:rsidP="009A1806">
      <w:pPr>
        <w:shd w:val="clear" w:color="auto" w:fill="FFFFFF"/>
        <w:spacing w:after="0" w:line="360" w:lineRule="auto"/>
        <w:ind w:left="-709"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97420" w:rsidRPr="00F97420" w:rsidRDefault="00F97420" w:rsidP="00F96BE2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97420">
        <w:rPr>
          <w:rFonts w:ascii="GHEA Grapalat" w:hAnsi="GHEA Grapalat"/>
          <w:bCs/>
          <w:sz w:val="24"/>
          <w:szCs w:val="24"/>
          <w:lang w:val="hy-AM"/>
        </w:rPr>
        <w:t xml:space="preserve">«Հայաստանի Հանրապետության կառավարության 2002 թվականի հունիսի 29-ի N 867-Ն որոշման մեջ փոփոխություններ </w:t>
      </w:r>
      <w:r w:rsidR="00CF4E15">
        <w:rPr>
          <w:rFonts w:ascii="GHEA Grapalat" w:hAnsi="GHEA Grapalat"/>
          <w:bCs/>
          <w:sz w:val="24"/>
          <w:szCs w:val="24"/>
          <w:lang w:val="hy-AM"/>
        </w:rPr>
        <w:t xml:space="preserve">և լրացումներ </w:t>
      </w:r>
      <w:r w:rsidRPr="00F97420">
        <w:rPr>
          <w:rFonts w:ascii="GHEA Grapalat" w:hAnsi="GHEA Grapalat"/>
          <w:bCs/>
          <w:sz w:val="24"/>
          <w:szCs w:val="24"/>
          <w:lang w:val="hy-AM"/>
        </w:rPr>
        <w:t xml:space="preserve">կատարելու մասին» Հայաստանի Հանրապետության կառավարության որոշման </w:t>
      </w:r>
      <w:r w:rsidR="00190D81">
        <w:rPr>
          <w:rFonts w:ascii="GHEA Grapalat" w:hAnsi="GHEA Grapalat"/>
          <w:sz w:val="24"/>
          <w:szCs w:val="24"/>
          <w:lang w:val="hy-AM"/>
        </w:rPr>
        <w:t>ընդուն</w:t>
      </w:r>
      <w:r w:rsidR="00F96BE2">
        <w:rPr>
          <w:rFonts w:ascii="GHEA Grapalat" w:hAnsi="GHEA Grapalat"/>
          <w:sz w:val="24"/>
          <w:szCs w:val="24"/>
          <w:lang w:val="hy-AM"/>
        </w:rPr>
        <w:t>ման</w:t>
      </w:r>
      <w:r w:rsidR="00190D81">
        <w:rPr>
          <w:rFonts w:ascii="GHEA Grapalat" w:hAnsi="GHEA Grapalat"/>
          <w:sz w:val="24"/>
          <w:szCs w:val="24"/>
          <w:lang w:val="hy-AM"/>
        </w:rPr>
        <w:t xml:space="preserve"> </w:t>
      </w:r>
      <w:r w:rsidR="00F96BE2"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 w:rsidR="00F96BE2" w:rsidRPr="00F96BE2">
        <w:rPr>
          <w:rFonts w:ascii="GHEA Grapalat" w:hAnsi="GHEA Grapalat"/>
          <w:sz w:val="24"/>
          <w:szCs w:val="24"/>
          <w:lang w:val="hy-AM"/>
        </w:rPr>
        <w:t>այլ նորմատիվ իրավական ակտերի ընդունման անհրաժեշտություն առկա չէ:</w:t>
      </w:r>
    </w:p>
    <w:p w:rsidR="00F97420" w:rsidRPr="00F97420" w:rsidRDefault="00F97420" w:rsidP="002F12B9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F97420" w:rsidRPr="00F97420" w:rsidSect="004C1EFC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176" w:rsidRDefault="00AB4176" w:rsidP="00280904">
      <w:pPr>
        <w:spacing w:after="0" w:line="240" w:lineRule="auto"/>
      </w:pPr>
      <w:r>
        <w:separator/>
      </w:r>
    </w:p>
  </w:endnote>
  <w:endnote w:type="continuationSeparator" w:id="0">
    <w:p w:rsidR="00AB4176" w:rsidRDefault="00AB4176" w:rsidP="00280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176" w:rsidRDefault="00AB4176" w:rsidP="00280904">
      <w:pPr>
        <w:spacing w:after="0" w:line="240" w:lineRule="auto"/>
      </w:pPr>
      <w:r>
        <w:separator/>
      </w:r>
    </w:p>
  </w:footnote>
  <w:footnote w:type="continuationSeparator" w:id="0">
    <w:p w:rsidR="00AB4176" w:rsidRDefault="00AB4176" w:rsidP="00280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00A"/>
    <w:multiLevelType w:val="hybridMultilevel"/>
    <w:tmpl w:val="AAD678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46C45B0"/>
    <w:multiLevelType w:val="hybridMultilevel"/>
    <w:tmpl w:val="4CA00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35C2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E797E"/>
    <w:multiLevelType w:val="hybridMultilevel"/>
    <w:tmpl w:val="6D8045BE"/>
    <w:lvl w:ilvl="0" w:tplc="76AE886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E6FC0"/>
    <w:multiLevelType w:val="hybridMultilevel"/>
    <w:tmpl w:val="37B0B15A"/>
    <w:lvl w:ilvl="0" w:tplc="2AFEA7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0D702D19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C7F4D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B5666"/>
    <w:multiLevelType w:val="hybridMultilevel"/>
    <w:tmpl w:val="91B8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7646B"/>
    <w:multiLevelType w:val="hybridMultilevel"/>
    <w:tmpl w:val="B39CFD1A"/>
    <w:lvl w:ilvl="0" w:tplc="D0AE5E4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9">
    <w:nsid w:val="18826A13"/>
    <w:multiLevelType w:val="hybridMultilevel"/>
    <w:tmpl w:val="6F5C7A46"/>
    <w:lvl w:ilvl="0" w:tplc="F3BAB35E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5F29982">
      <w:start w:val="1"/>
      <w:numFmt w:val="decimal"/>
      <w:lvlText w:val="%4."/>
      <w:lvlJc w:val="left"/>
      <w:pPr>
        <w:ind w:left="360" w:hanging="360"/>
      </w:pPr>
      <w:rPr>
        <w:lang w:val="hy-AM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437AE"/>
    <w:multiLevelType w:val="hybridMultilevel"/>
    <w:tmpl w:val="9BEAF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A3AAB"/>
    <w:multiLevelType w:val="multilevel"/>
    <w:tmpl w:val="8C344034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20"/>
      <w:numFmt w:val="decimal"/>
      <w:isLgl/>
      <w:lvlText w:val="%1.%2."/>
      <w:lvlJc w:val="left"/>
      <w:pPr>
        <w:ind w:left="1290" w:hanging="555"/>
      </w:pPr>
      <w:rPr>
        <w:rFonts w:ascii="Arial Unicode" w:hAnsi="Arial Unicode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ascii="Arial Unicode" w:hAnsi="Arial Unicode"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ascii="Arial Unicode" w:hAnsi="Arial Unicode"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ascii="Arial Unicode" w:hAnsi="Arial Unicode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ascii="Arial Unicode" w:hAnsi="Arial Unicode"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ascii="Arial Unicode" w:hAnsi="Arial Unicode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ascii="Arial Unicode" w:hAnsi="Arial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440"/>
      </w:pPr>
      <w:rPr>
        <w:rFonts w:ascii="Arial Unicode" w:hAnsi="Arial Unicode" w:hint="default"/>
      </w:rPr>
    </w:lvl>
  </w:abstractNum>
  <w:abstractNum w:abstractNumId="12">
    <w:nsid w:val="1C09376F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885004"/>
    <w:multiLevelType w:val="hybridMultilevel"/>
    <w:tmpl w:val="C36EEB3C"/>
    <w:lvl w:ilvl="0" w:tplc="77EE68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ED461D1"/>
    <w:multiLevelType w:val="multilevel"/>
    <w:tmpl w:val="F8CC6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7"/>
      <w:numFmt w:val="decimal"/>
      <w:isLgl/>
      <w:lvlText w:val="%1.%2."/>
      <w:lvlJc w:val="left"/>
      <w:pPr>
        <w:ind w:left="930" w:hanging="555"/>
      </w:pPr>
      <w:rPr>
        <w:rFonts w:ascii="Arial Unicode" w:hAnsi="Arial Unicode"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ascii="Arial Unicode" w:hAnsi="Arial Unicode"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ascii="Arial Unicode" w:hAnsi="Arial Unicode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ascii="Arial Unicode" w:hAnsi="Arial Unicode"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ascii="Arial Unicode" w:hAnsi="Arial Unicode"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ascii="Arial Unicode" w:hAnsi="Arial Unicode"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ascii="Arial Unicode" w:hAnsi="Arial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440"/>
      </w:pPr>
      <w:rPr>
        <w:rFonts w:ascii="Arial Unicode" w:hAnsi="Arial Unicode" w:hint="default"/>
      </w:rPr>
    </w:lvl>
  </w:abstractNum>
  <w:abstractNum w:abstractNumId="15">
    <w:nsid w:val="1FA669E6"/>
    <w:multiLevelType w:val="hybridMultilevel"/>
    <w:tmpl w:val="567C6346"/>
    <w:lvl w:ilvl="0" w:tplc="8F02B6E8">
      <w:start w:val="1"/>
      <w:numFmt w:val="decimal"/>
      <w:lvlText w:val="%1."/>
      <w:lvlJc w:val="left"/>
      <w:pPr>
        <w:ind w:left="735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274F3AA6"/>
    <w:multiLevelType w:val="multilevel"/>
    <w:tmpl w:val="811C790E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9"/>
      <w:numFmt w:val="decimal"/>
      <w:isLgl/>
      <w:lvlText w:val="%1.%2."/>
      <w:lvlJc w:val="left"/>
      <w:pPr>
        <w:ind w:left="1170" w:hanging="435"/>
      </w:pPr>
      <w:rPr>
        <w:rFonts w:ascii="Arial Unicode" w:hAnsi="Arial Unicode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ascii="Arial Unicode" w:hAnsi="Arial Unicode"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ascii="Arial Unicode" w:hAnsi="Arial Unicode"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ascii="Arial Unicode" w:hAnsi="Arial Unicode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ascii="Arial Unicode" w:hAnsi="Arial Unicode"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ascii="Arial Unicode" w:hAnsi="Arial Unicode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ascii="Arial Unicode" w:hAnsi="Arial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440"/>
      </w:pPr>
      <w:rPr>
        <w:rFonts w:ascii="Arial Unicode" w:hAnsi="Arial Unicode" w:hint="default"/>
      </w:rPr>
    </w:lvl>
  </w:abstractNum>
  <w:abstractNum w:abstractNumId="17">
    <w:nsid w:val="2A900F13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573EE"/>
    <w:multiLevelType w:val="hybridMultilevel"/>
    <w:tmpl w:val="C16AAF7E"/>
    <w:lvl w:ilvl="0" w:tplc="8818973E">
      <w:start w:val="1"/>
      <w:numFmt w:val="decimal"/>
      <w:lvlText w:val="%1."/>
      <w:lvlJc w:val="left"/>
      <w:pPr>
        <w:ind w:left="786" w:hanging="360"/>
      </w:pPr>
      <w:rPr>
        <w:rFonts w:ascii="Arial Unicode" w:hAnsi="Arial Unicode" w:hint="default"/>
      </w:rPr>
    </w:lvl>
    <w:lvl w:ilvl="1" w:tplc="04190019">
      <w:start w:val="1"/>
      <w:numFmt w:val="lowerLetter"/>
      <w:lvlText w:val="%2."/>
      <w:lvlJc w:val="left"/>
      <w:pPr>
        <w:ind w:left="1597" w:hanging="360"/>
      </w:pPr>
    </w:lvl>
    <w:lvl w:ilvl="2" w:tplc="0419001B">
      <w:start w:val="1"/>
      <w:numFmt w:val="lowerRoman"/>
      <w:lvlText w:val="%3."/>
      <w:lvlJc w:val="right"/>
      <w:pPr>
        <w:ind w:left="2317" w:hanging="180"/>
      </w:pPr>
    </w:lvl>
    <w:lvl w:ilvl="3" w:tplc="0419000F">
      <w:start w:val="1"/>
      <w:numFmt w:val="decimal"/>
      <w:lvlText w:val="%4."/>
      <w:lvlJc w:val="left"/>
      <w:pPr>
        <w:ind w:left="3037" w:hanging="360"/>
      </w:pPr>
    </w:lvl>
    <w:lvl w:ilvl="4" w:tplc="04190019">
      <w:start w:val="1"/>
      <w:numFmt w:val="lowerLetter"/>
      <w:lvlText w:val="%5."/>
      <w:lvlJc w:val="left"/>
      <w:pPr>
        <w:ind w:left="3757" w:hanging="360"/>
      </w:pPr>
    </w:lvl>
    <w:lvl w:ilvl="5" w:tplc="0419001B">
      <w:start w:val="1"/>
      <w:numFmt w:val="lowerRoman"/>
      <w:lvlText w:val="%6."/>
      <w:lvlJc w:val="right"/>
      <w:pPr>
        <w:ind w:left="4477" w:hanging="180"/>
      </w:pPr>
    </w:lvl>
    <w:lvl w:ilvl="6" w:tplc="0419000F">
      <w:start w:val="1"/>
      <w:numFmt w:val="decimal"/>
      <w:lvlText w:val="%7."/>
      <w:lvlJc w:val="left"/>
      <w:pPr>
        <w:ind w:left="5197" w:hanging="360"/>
      </w:pPr>
    </w:lvl>
    <w:lvl w:ilvl="7" w:tplc="04190019">
      <w:start w:val="1"/>
      <w:numFmt w:val="lowerLetter"/>
      <w:lvlText w:val="%8."/>
      <w:lvlJc w:val="left"/>
      <w:pPr>
        <w:ind w:left="5917" w:hanging="360"/>
      </w:pPr>
    </w:lvl>
    <w:lvl w:ilvl="8" w:tplc="0419001B">
      <w:start w:val="1"/>
      <w:numFmt w:val="lowerRoman"/>
      <w:lvlText w:val="%9."/>
      <w:lvlJc w:val="right"/>
      <w:pPr>
        <w:ind w:left="6637" w:hanging="180"/>
      </w:pPr>
    </w:lvl>
  </w:abstractNum>
  <w:abstractNum w:abstractNumId="19">
    <w:nsid w:val="2D625621"/>
    <w:multiLevelType w:val="multilevel"/>
    <w:tmpl w:val="5C8A9666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4"/>
      <w:numFmt w:val="decimal"/>
      <w:isLgl/>
      <w:lvlText w:val="%1.%2."/>
      <w:lvlJc w:val="left"/>
      <w:pPr>
        <w:ind w:left="1170" w:hanging="435"/>
      </w:pPr>
      <w:rPr>
        <w:rFonts w:ascii="Arial Unicode" w:hAnsi="Arial Unicode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ascii="Arial Unicode" w:hAnsi="Arial Unicode"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ascii="Arial Unicode" w:hAnsi="Arial Unicode"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ascii="Arial Unicode" w:hAnsi="Arial Unicode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ascii="Arial Unicode" w:hAnsi="Arial Unicode"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ascii="Arial Unicode" w:hAnsi="Arial Unicode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ascii="Arial Unicode" w:hAnsi="Arial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440"/>
      </w:pPr>
      <w:rPr>
        <w:rFonts w:ascii="Arial Unicode" w:hAnsi="Arial Unicode" w:hint="default"/>
      </w:rPr>
    </w:lvl>
  </w:abstractNum>
  <w:abstractNum w:abstractNumId="20">
    <w:nsid w:val="2E233FF2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800B4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E72B0D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2832BA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226DAF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81575D"/>
    <w:multiLevelType w:val="hybridMultilevel"/>
    <w:tmpl w:val="A4F4A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C738D"/>
    <w:multiLevelType w:val="hybridMultilevel"/>
    <w:tmpl w:val="8F32014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3DEF432F"/>
    <w:multiLevelType w:val="hybridMultilevel"/>
    <w:tmpl w:val="CABAC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3F5B29"/>
    <w:multiLevelType w:val="hybridMultilevel"/>
    <w:tmpl w:val="14149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327E75"/>
    <w:multiLevelType w:val="hybridMultilevel"/>
    <w:tmpl w:val="3C92177C"/>
    <w:lvl w:ilvl="0" w:tplc="FDB479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0">
    <w:nsid w:val="47D448AD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FD6771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E43EB3"/>
    <w:multiLevelType w:val="hybridMultilevel"/>
    <w:tmpl w:val="4328BF7E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3">
    <w:nsid w:val="4EDC030C"/>
    <w:multiLevelType w:val="hybridMultilevel"/>
    <w:tmpl w:val="145688B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4">
    <w:nsid w:val="587C5E95"/>
    <w:multiLevelType w:val="hybridMultilevel"/>
    <w:tmpl w:val="72D4CA94"/>
    <w:lvl w:ilvl="0" w:tplc="BD18F8E8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B7F4F1C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E91319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6567D0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405406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1F25A1"/>
    <w:multiLevelType w:val="hybridMultilevel"/>
    <w:tmpl w:val="8E46A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587C5D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C763A6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C32194"/>
    <w:multiLevelType w:val="hybridMultilevel"/>
    <w:tmpl w:val="CAA0F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7618EA"/>
    <w:multiLevelType w:val="hybridMultilevel"/>
    <w:tmpl w:val="D8AE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10B4C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880462"/>
    <w:multiLevelType w:val="hybridMultilevel"/>
    <w:tmpl w:val="8DFC8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7800B6"/>
    <w:multiLevelType w:val="hybridMultilevel"/>
    <w:tmpl w:val="144C24B2"/>
    <w:lvl w:ilvl="0" w:tplc="4588D12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C68073D"/>
    <w:multiLevelType w:val="multilevel"/>
    <w:tmpl w:val="B9D4ADC8"/>
    <w:lvl w:ilvl="0">
      <w:start w:val="1"/>
      <w:numFmt w:val="decimal"/>
      <w:lvlText w:val="%1."/>
      <w:lvlJc w:val="left"/>
      <w:pPr>
        <w:ind w:left="435" w:hanging="435"/>
      </w:pPr>
      <w:rPr>
        <w:rFonts w:ascii="Arial Unicode" w:hAnsi="Arial Unicode" w:hint="default"/>
      </w:rPr>
    </w:lvl>
    <w:lvl w:ilvl="1">
      <w:start w:val="1"/>
      <w:numFmt w:val="decimal"/>
      <w:lvlText w:val="%1.%2."/>
      <w:lvlJc w:val="left"/>
      <w:pPr>
        <w:ind w:left="810" w:hanging="435"/>
      </w:pPr>
      <w:rPr>
        <w:rFonts w:ascii="Arial Unicode" w:hAnsi="Arial Unicode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ascii="Arial Unicode" w:hAnsi="Arial Unicode"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ascii="Arial Unicode" w:hAnsi="Arial Unicode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ascii="Arial Unicode" w:hAnsi="Arial Unicode"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ascii="Arial Unicode" w:hAnsi="Arial Unicode"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ascii="Arial Unicode" w:hAnsi="Arial Unicode"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ascii="Arial Unicode" w:hAnsi="Arial Unicode" w:hint="default"/>
      </w:rPr>
    </w:lvl>
    <w:lvl w:ilvl="8">
      <w:start w:val="1"/>
      <w:numFmt w:val="decimal"/>
      <w:lvlText w:val="%1.%2.%3.%4.%5.%6.%7.%8.%9."/>
      <w:lvlJc w:val="left"/>
      <w:pPr>
        <w:ind w:left="4440" w:hanging="1440"/>
      </w:pPr>
      <w:rPr>
        <w:rFonts w:ascii="Arial Unicode" w:hAnsi="Arial Unicode" w:hint="default"/>
      </w:rPr>
    </w:lvl>
  </w:abstractNum>
  <w:abstractNum w:abstractNumId="48">
    <w:nsid w:val="7CEB08CC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5"/>
  </w:num>
  <w:num w:numId="3">
    <w:abstractNumId w:val="43"/>
  </w:num>
  <w:num w:numId="4">
    <w:abstractNumId w:val="42"/>
  </w:num>
  <w:num w:numId="5">
    <w:abstractNumId w:val="28"/>
  </w:num>
  <w:num w:numId="6">
    <w:abstractNumId w:val="9"/>
  </w:num>
  <w:num w:numId="7">
    <w:abstractNumId w:val="7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32"/>
  </w:num>
  <w:num w:numId="12">
    <w:abstractNumId w:val="10"/>
  </w:num>
  <w:num w:numId="13">
    <w:abstractNumId w:val="4"/>
  </w:num>
  <w:num w:numId="14">
    <w:abstractNumId w:val="16"/>
  </w:num>
  <w:num w:numId="15">
    <w:abstractNumId w:val="19"/>
  </w:num>
  <w:num w:numId="16">
    <w:abstractNumId w:val="33"/>
  </w:num>
  <w:num w:numId="17">
    <w:abstractNumId w:val="26"/>
  </w:num>
  <w:num w:numId="18">
    <w:abstractNumId w:val="3"/>
  </w:num>
  <w:num w:numId="19">
    <w:abstractNumId w:val="1"/>
  </w:num>
  <w:num w:numId="20">
    <w:abstractNumId w:val="14"/>
  </w:num>
  <w:num w:numId="21">
    <w:abstractNumId w:val="11"/>
  </w:num>
  <w:num w:numId="22">
    <w:abstractNumId w:val="45"/>
  </w:num>
  <w:num w:numId="23">
    <w:abstractNumId w:val="47"/>
  </w:num>
  <w:num w:numId="24">
    <w:abstractNumId w:val="15"/>
  </w:num>
  <w:num w:numId="25">
    <w:abstractNumId w:val="41"/>
  </w:num>
  <w:num w:numId="26">
    <w:abstractNumId w:val="24"/>
  </w:num>
  <w:num w:numId="27">
    <w:abstractNumId w:val="22"/>
  </w:num>
  <w:num w:numId="28">
    <w:abstractNumId w:val="48"/>
  </w:num>
  <w:num w:numId="29">
    <w:abstractNumId w:val="12"/>
  </w:num>
  <w:num w:numId="30">
    <w:abstractNumId w:val="40"/>
  </w:num>
  <w:num w:numId="31">
    <w:abstractNumId w:val="6"/>
  </w:num>
  <w:num w:numId="32">
    <w:abstractNumId w:val="35"/>
  </w:num>
  <w:num w:numId="33">
    <w:abstractNumId w:val="23"/>
  </w:num>
  <w:num w:numId="34">
    <w:abstractNumId w:val="37"/>
  </w:num>
  <w:num w:numId="35">
    <w:abstractNumId w:val="17"/>
  </w:num>
  <w:num w:numId="36">
    <w:abstractNumId w:val="31"/>
  </w:num>
  <w:num w:numId="37">
    <w:abstractNumId w:val="20"/>
  </w:num>
  <w:num w:numId="38">
    <w:abstractNumId w:val="5"/>
  </w:num>
  <w:num w:numId="39">
    <w:abstractNumId w:val="44"/>
  </w:num>
  <w:num w:numId="40">
    <w:abstractNumId w:val="36"/>
  </w:num>
  <w:num w:numId="41">
    <w:abstractNumId w:val="30"/>
  </w:num>
  <w:num w:numId="42">
    <w:abstractNumId w:val="38"/>
  </w:num>
  <w:num w:numId="43">
    <w:abstractNumId w:val="2"/>
  </w:num>
  <w:num w:numId="44">
    <w:abstractNumId w:val="21"/>
  </w:num>
  <w:num w:numId="45">
    <w:abstractNumId w:val="29"/>
  </w:num>
  <w:num w:numId="46">
    <w:abstractNumId w:val="34"/>
  </w:num>
  <w:num w:numId="47">
    <w:abstractNumId w:val="13"/>
  </w:num>
  <w:num w:numId="48">
    <w:abstractNumId w:val="27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34"/>
    <w:rsid w:val="00003DAE"/>
    <w:rsid w:val="000150AA"/>
    <w:rsid w:val="00017313"/>
    <w:rsid w:val="000336BD"/>
    <w:rsid w:val="000348E7"/>
    <w:rsid w:val="00036470"/>
    <w:rsid w:val="0003697D"/>
    <w:rsid w:val="000433E5"/>
    <w:rsid w:val="00043D8D"/>
    <w:rsid w:val="00046A30"/>
    <w:rsid w:val="00061342"/>
    <w:rsid w:val="0006653C"/>
    <w:rsid w:val="00071440"/>
    <w:rsid w:val="0007326A"/>
    <w:rsid w:val="000739F3"/>
    <w:rsid w:val="000763AC"/>
    <w:rsid w:val="00080120"/>
    <w:rsid w:val="00081681"/>
    <w:rsid w:val="00085141"/>
    <w:rsid w:val="00086437"/>
    <w:rsid w:val="0009051A"/>
    <w:rsid w:val="00090B34"/>
    <w:rsid w:val="000920F8"/>
    <w:rsid w:val="00092338"/>
    <w:rsid w:val="0009583F"/>
    <w:rsid w:val="000A1215"/>
    <w:rsid w:val="000A4BCA"/>
    <w:rsid w:val="000A4D10"/>
    <w:rsid w:val="000A51B3"/>
    <w:rsid w:val="000A5D23"/>
    <w:rsid w:val="000B47E3"/>
    <w:rsid w:val="000C02E4"/>
    <w:rsid w:val="000C21B3"/>
    <w:rsid w:val="000C3F3F"/>
    <w:rsid w:val="000D09E3"/>
    <w:rsid w:val="000D0CE4"/>
    <w:rsid w:val="000D2AE4"/>
    <w:rsid w:val="000D2D25"/>
    <w:rsid w:val="000D6073"/>
    <w:rsid w:val="000D75C6"/>
    <w:rsid w:val="000D7718"/>
    <w:rsid w:val="000E0AF4"/>
    <w:rsid w:val="000E42B2"/>
    <w:rsid w:val="000E446E"/>
    <w:rsid w:val="000E54F3"/>
    <w:rsid w:val="000F0C48"/>
    <w:rsid w:val="000F2AE3"/>
    <w:rsid w:val="000F3F0E"/>
    <w:rsid w:val="000F48D4"/>
    <w:rsid w:val="000F4977"/>
    <w:rsid w:val="00101CEA"/>
    <w:rsid w:val="00103D64"/>
    <w:rsid w:val="0010406F"/>
    <w:rsid w:val="001040A0"/>
    <w:rsid w:val="00107D9B"/>
    <w:rsid w:val="00112FFA"/>
    <w:rsid w:val="001132DD"/>
    <w:rsid w:val="001139D3"/>
    <w:rsid w:val="001149A8"/>
    <w:rsid w:val="001161D5"/>
    <w:rsid w:val="001178C2"/>
    <w:rsid w:val="001204E3"/>
    <w:rsid w:val="001271D6"/>
    <w:rsid w:val="00131921"/>
    <w:rsid w:val="00135BB0"/>
    <w:rsid w:val="0014080B"/>
    <w:rsid w:val="001436BD"/>
    <w:rsid w:val="00144260"/>
    <w:rsid w:val="00145DCD"/>
    <w:rsid w:val="0014669F"/>
    <w:rsid w:val="00153F13"/>
    <w:rsid w:val="00157D99"/>
    <w:rsid w:val="00162140"/>
    <w:rsid w:val="00167124"/>
    <w:rsid w:val="00167A4F"/>
    <w:rsid w:val="00172557"/>
    <w:rsid w:val="00173A38"/>
    <w:rsid w:val="00176097"/>
    <w:rsid w:val="001761F1"/>
    <w:rsid w:val="001803BF"/>
    <w:rsid w:val="001804C8"/>
    <w:rsid w:val="00181C4A"/>
    <w:rsid w:val="00183AB8"/>
    <w:rsid w:val="00185ECD"/>
    <w:rsid w:val="00190D81"/>
    <w:rsid w:val="001A07F0"/>
    <w:rsid w:val="001A1FB2"/>
    <w:rsid w:val="001A4387"/>
    <w:rsid w:val="001A5782"/>
    <w:rsid w:val="001A584E"/>
    <w:rsid w:val="001A7540"/>
    <w:rsid w:val="001B0D7D"/>
    <w:rsid w:val="001B6D34"/>
    <w:rsid w:val="001C2F28"/>
    <w:rsid w:val="001C7CB8"/>
    <w:rsid w:val="001C7FF1"/>
    <w:rsid w:val="001D0678"/>
    <w:rsid w:val="001D3F82"/>
    <w:rsid w:val="001E0812"/>
    <w:rsid w:val="001E4E41"/>
    <w:rsid w:val="001E5090"/>
    <w:rsid w:val="001E6C4C"/>
    <w:rsid w:val="001F2EE3"/>
    <w:rsid w:val="001F62D4"/>
    <w:rsid w:val="001F7C55"/>
    <w:rsid w:val="001F7D51"/>
    <w:rsid w:val="002006CE"/>
    <w:rsid w:val="00202AE6"/>
    <w:rsid w:val="00202DE6"/>
    <w:rsid w:val="002036C6"/>
    <w:rsid w:val="00205C32"/>
    <w:rsid w:val="0021132B"/>
    <w:rsid w:val="00212245"/>
    <w:rsid w:val="00212911"/>
    <w:rsid w:val="002141EB"/>
    <w:rsid w:val="002162BB"/>
    <w:rsid w:val="0021770F"/>
    <w:rsid w:val="00222F2D"/>
    <w:rsid w:val="002267CF"/>
    <w:rsid w:val="0023298A"/>
    <w:rsid w:val="0023650A"/>
    <w:rsid w:val="00236A85"/>
    <w:rsid w:val="00237EAC"/>
    <w:rsid w:val="0024162B"/>
    <w:rsid w:val="002427F1"/>
    <w:rsid w:val="00243D99"/>
    <w:rsid w:val="00247446"/>
    <w:rsid w:val="00251C47"/>
    <w:rsid w:val="002534B1"/>
    <w:rsid w:val="0025424E"/>
    <w:rsid w:val="00255177"/>
    <w:rsid w:val="00260163"/>
    <w:rsid w:val="00261248"/>
    <w:rsid w:val="00264956"/>
    <w:rsid w:val="00264BC6"/>
    <w:rsid w:val="0026788B"/>
    <w:rsid w:val="00267977"/>
    <w:rsid w:val="00276EB4"/>
    <w:rsid w:val="00276FFC"/>
    <w:rsid w:val="0027734E"/>
    <w:rsid w:val="00280904"/>
    <w:rsid w:val="00285CB8"/>
    <w:rsid w:val="00286157"/>
    <w:rsid w:val="002875F3"/>
    <w:rsid w:val="0029084F"/>
    <w:rsid w:val="00295C14"/>
    <w:rsid w:val="002974F1"/>
    <w:rsid w:val="002A2D5B"/>
    <w:rsid w:val="002A45DC"/>
    <w:rsid w:val="002A4A13"/>
    <w:rsid w:val="002A7FA2"/>
    <w:rsid w:val="002B1B86"/>
    <w:rsid w:val="002B5C98"/>
    <w:rsid w:val="002C0344"/>
    <w:rsid w:val="002C1079"/>
    <w:rsid w:val="002C52A8"/>
    <w:rsid w:val="002D0889"/>
    <w:rsid w:val="002D3DD3"/>
    <w:rsid w:val="002D51E2"/>
    <w:rsid w:val="002E0D80"/>
    <w:rsid w:val="002E2045"/>
    <w:rsid w:val="002E2FD5"/>
    <w:rsid w:val="002E3CD8"/>
    <w:rsid w:val="002F00D9"/>
    <w:rsid w:val="002F12B9"/>
    <w:rsid w:val="002F250B"/>
    <w:rsid w:val="002F5485"/>
    <w:rsid w:val="002F69A6"/>
    <w:rsid w:val="00300E15"/>
    <w:rsid w:val="00301727"/>
    <w:rsid w:val="00302420"/>
    <w:rsid w:val="003025A5"/>
    <w:rsid w:val="003026AE"/>
    <w:rsid w:val="00303B79"/>
    <w:rsid w:val="00317293"/>
    <w:rsid w:val="003218DD"/>
    <w:rsid w:val="00321C20"/>
    <w:rsid w:val="0032339F"/>
    <w:rsid w:val="003254CF"/>
    <w:rsid w:val="00325B85"/>
    <w:rsid w:val="00332583"/>
    <w:rsid w:val="003374C0"/>
    <w:rsid w:val="00340F66"/>
    <w:rsid w:val="003453B2"/>
    <w:rsid w:val="00351876"/>
    <w:rsid w:val="00352C2A"/>
    <w:rsid w:val="003539EA"/>
    <w:rsid w:val="00356E06"/>
    <w:rsid w:val="0035718C"/>
    <w:rsid w:val="003618EA"/>
    <w:rsid w:val="00362370"/>
    <w:rsid w:val="00364133"/>
    <w:rsid w:val="00373C7C"/>
    <w:rsid w:val="00373D40"/>
    <w:rsid w:val="00377440"/>
    <w:rsid w:val="00377F80"/>
    <w:rsid w:val="00382A59"/>
    <w:rsid w:val="003855CD"/>
    <w:rsid w:val="00392290"/>
    <w:rsid w:val="00395C2F"/>
    <w:rsid w:val="003965A4"/>
    <w:rsid w:val="00397424"/>
    <w:rsid w:val="003A4D24"/>
    <w:rsid w:val="003A6903"/>
    <w:rsid w:val="003B1083"/>
    <w:rsid w:val="003B15B4"/>
    <w:rsid w:val="003C118A"/>
    <w:rsid w:val="003C23BE"/>
    <w:rsid w:val="003C2FC5"/>
    <w:rsid w:val="003C4FF9"/>
    <w:rsid w:val="003C761A"/>
    <w:rsid w:val="003D3E8C"/>
    <w:rsid w:val="003D5F9F"/>
    <w:rsid w:val="003E038A"/>
    <w:rsid w:val="003E1257"/>
    <w:rsid w:val="003E5663"/>
    <w:rsid w:val="003F2899"/>
    <w:rsid w:val="003F33C3"/>
    <w:rsid w:val="003F579A"/>
    <w:rsid w:val="003F679B"/>
    <w:rsid w:val="00401113"/>
    <w:rsid w:val="004018C9"/>
    <w:rsid w:val="00403A37"/>
    <w:rsid w:val="0040505B"/>
    <w:rsid w:val="0040743C"/>
    <w:rsid w:val="00407F5F"/>
    <w:rsid w:val="00415A39"/>
    <w:rsid w:val="00416EBC"/>
    <w:rsid w:val="004253AA"/>
    <w:rsid w:val="0043628A"/>
    <w:rsid w:val="004413C9"/>
    <w:rsid w:val="00441A73"/>
    <w:rsid w:val="00443313"/>
    <w:rsid w:val="00443B18"/>
    <w:rsid w:val="00447114"/>
    <w:rsid w:val="00451746"/>
    <w:rsid w:val="0045506B"/>
    <w:rsid w:val="004550D2"/>
    <w:rsid w:val="00455901"/>
    <w:rsid w:val="00456350"/>
    <w:rsid w:val="004567C4"/>
    <w:rsid w:val="00472574"/>
    <w:rsid w:val="00477DB7"/>
    <w:rsid w:val="00480509"/>
    <w:rsid w:val="00480593"/>
    <w:rsid w:val="00480814"/>
    <w:rsid w:val="004815FA"/>
    <w:rsid w:val="00481F3F"/>
    <w:rsid w:val="004826D8"/>
    <w:rsid w:val="0048639F"/>
    <w:rsid w:val="004911B1"/>
    <w:rsid w:val="004920C0"/>
    <w:rsid w:val="00493C0C"/>
    <w:rsid w:val="00494127"/>
    <w:rsid w:val="00496714"/>
    <w:rsid w:val="00496AAB"/>
    <w:rsid w:val="00496E06"/>
    <w:rsid w:val="0049760C"/>
    <w:rsid w:val="004A0F8F"/>
    <w:rsid w:val="004A1F0A"/>
    <w:rsid w:val="004A6FBE"/>
    <w:rsid w:val="004A7E9B"/>
    <w:rsid w:val="004B0196"/>
    <w:rsid w:val="004B21B7"/>
    <w:rsid w:val="004B29B1"/>
    <w:rsid w:val="004B56F4"/>
    <w:rsid w:val="004B719F"/>
    <w:rsid w:val="004C0535"/>
    <w:rsid w:val="004C0689"/>
    <w:rsid w:val="004C1186"/>
    <w:rsid w:val="004C1EFC"/>
    <w:rsid w:val="004C3F2E"/>
    <w:rsid w:val="004C5305"/>
    <w:rsid w:val="004C6DDF"/>
    <w:rsid w:val="004E0CDD"/>
    <w:rsid w:val="004E1EEC"/>
    <w:rsid w:val="004E3F98"/>
    <w:rsid w:val="004E4AFD"/>
    <w:rsid w:val="004F443D"/>
    <w:rsid w:val="004F4553"/>
    <w:rsid w:val="004F52FA"/>
    <w:rsid w:val="004F7C99"/>
    <w:rsid w:val="004F7FFC"/>
    <w:rsid w:val="00500483"/>
    <w:rsid w:val="00501A1A"/>
    <w:rsid w:val="0050664B"/>
    <w:rsid w:val="00507D95"/>
    <w:rsid w:val="005165FE"/>
    <w:rsid w:val="005176E2"/>
    <w:rsid w:val="00517FF5"/>
    <w:rsid w:val="005211F9"/>
    <w:rsid w:val="00521AD1"/>
    <w:rsid w:val="00524539"/>
    <w:rsid w:val="00524585"/>
    <w:rsid w:val="005313A9"/>
    <w:rsid w:val="005340D1"/>
    <w:rsid w:val="0054209D"/>
    <w:rsid w:val="00543425"/>
    <w:rsid w:val="00543D98"/>
    <w:rsid w:val="00543F79"/>
    <w:rsid w:val="00546490"/>
    <w:rsid w:val="00547CBB"/>
    <w:rsid w:val="00550AC8"/>
    <w:rsid w:val="00551CAF"/>
    <w:rsid w:val="005553C9"/>
    <w:rsid w:val="00561EA3"/>
    <w:rsid w:val="00564110"/>
    <w:rsid w:val="00570084"/>
    <w:rsid w:val="00571AA0"/>
    <w:rsid w:val="005772CB"/>
    <w:rsid w:val="005835E7"/>
    <w:rsid w:val="00584305"/>
    <w:rsid w:val="00584480"/>
    <w:rsid w:val="00591FF0"/>
    <w:rsid w:val="0059550F"/>
    <w:rsid w:val="005967C3"/>
    <w:rsid w:val="005A364D"/>
    <w:rsid w:val="005A6A5D"/>
    <w:rsid w:val="005A6E2E"/>
    <w:rsid w:val="005B40F8"/>
    <w:rsid w:val="005B7768"/>
    <w:rsid w:val="005C02A1"/>
    <w:rsid w:val="005C200C"/>
    <w:rsid w:val="005C4089"/>
    <w:rsid w:val="005D51EF"/>
    <w:rsid w:val="005D7BC0"/>
    <w:rsid w:val="005E1A7A"/>
    <w:rsid w:val="005E1B48"/>
    <w:rsid w:val="005E3C73"/>
    <w:rsid w:val="005E5252"/>
    <w:rsid w:val="005F72F5"/>
    <w:rsid w:val="00600053"/>
    <w:rsid w:val="006059A6"/>
    <w:rsid w:val="00605A25"/>
    <w:rsid w:val="00605EF4"/>
    <w:rsid w:val="00610C50"/>
    <w:rsid w:val="0061348C"/>
    <w:rsid w:val="006138A6"/>
    <w:rsid w:val="00613E34"/>
    <w:rsid w:val="00614993"/>
    <w:rsid w:val="00625C03"/>
    <w:rsid w:val="006261AA"/>
    <w:rsid w:val="00626F95"/>
    <w:rsid w:val="00630723"/>
    <w:rsid w:val="0063121A"/>
    <w:rsid w:val="00642A67"/>
    <w:rsid w:val="006462D0"/>
    <w:rsid w:val="0065443E"/>
    <w:rsid w:val="00662875"/>
    <w:rsid w:val="00662D23"/>
    <w:rsid w:val="006643CB"/>
    <w:rsid w:val="006662FA"/>
    <w:rsid w:val="00670783"/>
    <w:rsid w:val="006733EA"/>
    <w:rsid w:val="006743DB"/>
    <w:rsid w:val="006762DE"/>
    <w:rsid w:val="00676766"/>
    <w:rsid w:val="00676DC5"/>
    <w:rsid w:val="00676F4F"/>
    <w:rsid w:val="00680531"/>
    <w:rsid w:val="006836C5"/>
    <w:rsid w:val="00684101"/>
    <w:rsid w:val="00684391"/>
    <w:rsid w:val="00685A7E"/>
    <w:rsid w:val="00693645"/>
    <w:rsid w:val="00693FE5"/>
    <w:rsid w:val="00694315"/>
    <w:rsid w:val="00696953"/>
    <w:rsid w:val="006973D6"/>
    <w:rsid w:val="006B448B"/>
    <w:rsid w:val="006B63B0"/>
    <w:rsid w:val="006C21B2"/>
    <w:rsid w:val="006C4401"/>
    <w:rsid w:val="006C5E9F"/>
    <w:rsid w:val="006C7A97"/>
    <w:rsid w:val="006D11E4"/>
    <w:rsid w:val="006D1261"/>
    <w:rsid w:val="006D168C"/>
    <w:rsid w:val="006D3049"/>
    <w:rsid w:val="006D657C"/>
    <w:rsid w:val="006D7666"/>
    <w:rsid w:val="006E0273"/>
    <w:rsid w:val="006E204E"/>
    <w:rsid w:val="006E375D"/>
    <w:rsid w:val="006E5EC4"/>
    <w:rsid w:val="006E67A5"/>
    <w:rsid w:val="006F4486"/>
    <w:rsid w:val="006F4AC5"/>
    <w:rsid w:val="007070CC"/>
    <w:rsid w:val="007106C1"/>
    <w:rsid w:val="00710BFB"/>
    <w:rsid w:val="00712A0E"/>
    <w:rsid w:val="00715FDC"/>
    <w:rsid w:val="00723AC1"/>
    <w:rsid w:val="007247B5"/>
    <w:rsid w:val="00725536"/>
    <w:rsid w:val="007263A1"/>
    <w:rsid w:val="00727116"/>
    <w:rsid w:val="007271F1"/>
    <w:rsid w:val="00727C64"/>
    <w:rsid w:val="0073101A"/>
    <w:rsid w:val="007314FE"/>
    <w:rsid w:val="00731B80"/>
    <w:rsid w:val="0073679E"/>
    <w:rsid w:val="00737D3E"/>
    <w:rsid w:val="00741D24"/>
    <w:rsid w:val="00741ED1"/>
    <w:rsid w:val="00743407"/>
    <w:rsid w:val="007451C7"/>
    <w:rsid w:val="0074611F"/>
    <w:rsid w:val="00747D1E"/>
    <w:rsid w:val="00750561"/>
    <w:rsid w:val="00752FA1"/>
    <w:rsid w:val="0075491D"/>
    <w:rsid w:val="00754E53"/>
    <w:rsid w:val="00755F23"/>
    <w:rsid w:val="0075729A"/>
    <w:rsid w:val="00760050"/>
    <w:rsid w:val="007612D4"/>
    <w:rsid w:val="007641D6"/>
    <w:rsid w:val="00770098"/>
    <w:rsid w:val="00771E19"/>
    <w:rsid w:val="00772B4B"/>
    <w:rsid w:val="007738E9"/>
    <w:rsid w:val="007744CE"/>
    <w:rsid w:val="00775A75"/>
    <w:rsid w:val="007819E7"/>
    <w:rsid w:val="007845E9"/>
    <w:rsid w:val="00784BBA"/>
    <w:rsid w:val="00786749"/>
    <w:rsid w:val="007868A2"/>
    <w:rsid w:val="00786BE6"/>
    <w:rsid w:val="00790FDA"/>
    <w:rsid w:val="00791A9B"/>
    <w:rsid w:val="00791FDB"/>
    <w:rsid w:val="00797183"/>
    <w:rsid w:val="007A3DA5"/>
    <w:rsid w:val="007A60EC"/>
    <w:rsid w:val="007B2AA0"/>
    <w:rsid w:val="007B30F0"/>
    <w:rsid w:val="007B723C"/>
    <w:rsid w:val="007B7CAB"/>
    <w:rsid w:val="007C08E7"/>
    <w:rsid w:val="007C3BF4"/>
    <w:rsid w:val="007C576B"/>
    <w:rsid w:val="007C5886"/>
    <w:rsid w:val="007C5E9B"/>
    <w:rsid w:val="007C60D9"/>
    <w:rsid w:val="007C7863"/>
    <w:rsid w:val="007D2B49"/>
    <w:rsid w:val="007D552A"/>
    <w:rsid w:val="007E1BCA"/>
    <w:rsid w:val="007E2D42"/>
    <w:rsid w:val="007F3CF9"/>
    <w:rsid w:val="007F51DD"/>
    <w:rsid w:val="008032AE"/>
    <w:rsid w:val="00805121"/>
    <w:rsid w:val="008056E4"/>
    <w:rsid w:val="00811F77"/>
    <w:rsid w:val="0081633A"/>
    <w:rsid w:val="00817B82"/>
    <w:rsid w:val="00817BAE"/>
    <w:rsid w:val="008208A8"/>
    <w:rsid w:val="00821E95"/>
    <w:rsid w:val="00822821"/>
    <w:rsid w:val="008260EE"/>
    <w:rsid w:val="00827E8C"/>
    <w:rsid w:val="00831D9D"/>
    <w:rsid w:val="008362DE"/>
    <w:rsid w:val="00842A83"/>
    <w:rsid w:val="00844A4F"/>
    <w:rsid w:val="00851AE1"/>
    <w:rsid w:val="00853390"/>
    <w:rsid w:val="008616D8"/>
    <w:rsid w:val="00863DBD"/>
    <w:rsid w:val="00867E9F"/>
    <w:rsid w:val="00870931"/>
    <w:rsid w:val="008711BE"/>
    <w:rsid w:val="00873A57"/>
    <w:rsid w:val="00877B13"/>
    <w:rsid w:val="00877C48"/>
    <w:rsid w:val="00883BC8"/>
    <w:rsid w:val="0088698A"/>
    <w:rsid w:val="008A0249"/>
    <w:rsid w:val="008A70EE"/>
    <w:rsid w:val="008B0349"/>
    <w:rsid w:val="008B0A27"/>
    <w:rsid w:val="008B45C9"/>
    <w:rsid w:val="008B7FDB"/>
    <w:rsid w:val="008C3D43"/>
    <w:rsid w:val="008C6C89"/>
    <w:rsid w:val="008D30C9"/>
    <w:rsid w:val="008D638A"/>
    <w:rsid w:val="008E0E0A"/>
    <w:rsid w:val="008E1F89"/>
    <w:rsid w:val="008E528F"/>
    <w:rsid w:val="008E5CA5"/>
    <w:rsid w:val="008F15B3"/>
    <w:rsid w:val="008F16B0"/>
    <w:rsid w:val="008F2EC0"/>
    <w:rsid w:val="008F4497"/>
    <w:rsid w:val="008F6CCA"/>
    <w:rsid w:val="00900AF3"/>
    <w:rsid w:val="00907DA2"/>
    <w:rsid w:val="009107CF"/>
    <w:rsid w:val="00910E14"/>
    <w:rsid w:val="009134EB"/>
    <w:rsid w:val="00916579"/>
    <w:rsid w:val="00921982"/>
    <w:rsid w:val="00922746"/>
    <w:rsid w:val="00937FD4"/>
    <w:rsid w:val="0094013F"/>
    <w:rsid w:val="00942A19"/>
    <w:rsid w:val="00942FA0"/>
    <w:rsid w:val="00943BAF"/>
    <w:rsid w:val="009449BA"/>
    <w:rsid w:val="00947A89"/>
    <w:rsid w:val="009536E9"/>
    <w:rsid w:val="00953F89"/>
    <w:rsid w:val="009567C9"/>
    <w:rsid w:val="00960E16"/>
    <w:rsid w:val="009725DF"/>
    <w:rsid w:val="00972F39"/>
    <w:rsid w:val="00974B8B"/>
    <w:rsid w:val="0098457B"/>
    <w:rsid w:val="0098613C"/>
    <w:rsid w:val="00986FDC"/>
    <w:rsid w:val="00994692"/>
    <w:rsid w:val="00995A39"/>
    <w:rsid w:val="009A02CA"/>
    <w:rsid w:val="009A1806"/>
    <w:rsid w:val="009A2C1B"/>
    <w:rsid w:val="009A4017"/>
    <w:rsid w:val="009A49D6"/>
    <w:rsid w:val="009A5F53"/>
    <w:rsid w:val="009B0C21"/>
    <w:rsid w:val="009B5B2B"/>
    <w:rsid w:val="009B5EF5"/>
    <w:rsid w:val="009B760E"/>
    <w:rsid w:val="009C30E0"/>
    <w:rsid w:val="009C566C"/>
    <w:rsid w:val="009C6A0B"/>
    <w:rsid w:val="009C72C6"/>
    <w:rsid w:val="009D1879"/>
    <w:rsid w:val="009E0B23"/>
    <w:rsid w:val="009E2264"/>
    <w:rsid w:val="009E48E4"/>
    <w:rsid w:val="009E6878"/>
    <w:rsid w:val="009F0DCC"/>
    <w:rsid w:val="009F21A5"/>
    <w:rsid w:val="009F2EB9"/>
    <w:rsid w:val="009F586C"/>
    <w:rsid w:val="009F69A5"/>
    <w:rsid w:val="00A01060"/>
    <w:rsid w:val="00A0272E"/>
    <w:rsid w:val="00A1272B"/>
    <w:rsid w:val="00A14EB8"/>
    <w:rsid w:val="00A222C2"/>
    <w:rsid w:val="00A23AE5"/>
    <w:rsid w:val="00A24796"/>
    <w:rsid w:val="00A26787"/>
    <w:rsid w:val="00A2749A"/>
    <w:rsid w:val="00A30A86"/>
    <w:rsid w:val="00A34B00"/>
    <w:rsid w:val="00A35DBC"/>
    <w:rsid w:val="00A35F7C"/>
    <w:rsid w:val="00A37958"/>
    <w:rsid w:val="00A4218C"/>
    <w:rsid w:val="00A46937"/>
    <w:rsid w:val="00A553BE"/>
    <w:rsid w:val="00A61B12"/>
    <w:rsid w:val="00A64937"/>
    <w:rsid w:val="00A6683F"/>
    <w:rsid w:val="00A72646"/>
    <w:rsid w:val="00A72D43"/>
    <w:rsid w:val="00A83BD9"/>
    <w:rsid w:val="00A84408"/>
    <w:rsid w:val="00A852AD"/>
    <w:rsid w:val="00A859AA"/>
    <w:rsid w:val="00A86A9C"/>
    <w:rsid w:val="00A874B2"/>
    <w:rsid w:val="00A95B42"/>
    <w:rsid w:val="00A961E6"/>
    <w:rsid w:val="00A97278"/>
    <w:rsid w:val="00A97E0F"/>
    <w:rsid w:val="00AA30A0"/>
    <w:rsid w:val="00AA3ACD"/>
    <w:rsid w:val="00AA759F"/>
    <w:rsid w:val="00AB4176"/>
    <w:rsid w:val="00AB42A3"/>
    <w:rsid w:val="00AB4E6B"/>
    <w:rsid w:val="00AC02CD"/>
    <w:rsid w:val="00AC08F8"/>
    <w:rsid w:val="00AC2CAD"/>
    <w:rsid w:val="00AC5E48"/>
    <w:rsid w:val="00AD3B0C"/>
    <w:rsid w:val="00AD423C"/>
    <w:rsid w:val="00AD4971"/>
    <w:rsid w:val="00AD64EC"/>
    <w:rsid w:val="00AE3FB6"/>
    <w:rsid w:val="00AE470F"/>
    <w:rsid w:val="00AE48B8"/>
    <w:rsid w:val="00AE49EE"/>
    <w:rsid w:val="00AE4B04"/>
    <w:rsid w:val="00AE5876"/>
    <w:rsid w:val="00AF0398"/>
    <w:rsid w:val="00AF086B"/>
    <w:rsid w:val="00AF0A66"/>
    <w:rsid w:val="00AF2914"/>
    <w:rsid w:val="00AF4567"/>
    <w:rsid w:val="00AF58A8"/>
    <w:rsid w:val="00AF623C"/>
    <w:rsid w:val="00AF6D1F"/>
    <w:rsid w:val="00B02798"/>
    <w:rsid w:val="00B0428D"/>
    <w:rsid w:val="00B04C3A"/>
    <w:rsid w:val="00B05780"/>
    <w:rsid w:val="00B06DA0"/>
    <w:rsid w:val="00B07B45"/>
    <w:rsid w:val="00B13295"/>
    <w:rsid w:val="00B21E55"/>
    <w:rsid w:val="00B235A0"/>
    <w:rsid w:val="00B2591A"/>
    <w:rsid w:val="00B2762B"/>
    <w:rsid w:val="00B3061B"/>
    <w:rsid w:val="00B30854"/>
    <w:rsid w:val="00B32B58"/>
    <w:rsid w:val="00B347E3"/>
    <w:rsid w:val="00B34D64"/>
    <w:rsid w:val="00B34F51"/>
    <w:rsid w:val="00B356AA"/>
    <w:rsid w:val="00B35893"/>
    <w:rsid w:val="00B434C5"/>
    <w:rsid w:val="00B43E1D"/>
    <w:rsid w:val="00B45002"/>
    <w:rsid w:val="00B4599E"/>
    <w:rsid w:val="00B45C68"/>
    <w:rsid w:val="00B5018E"/>
    <w:rsid w:val="00B51F2D"/>
    <w:rsid w:val="00B5214A"/>
    <w:rsid w:val="00B54C9B"/>
    <w:rsid w:val="00B63AC4"/>
    <w:rsid w:val="00B65382"/>
    <w:rsid w:val="00B707AB"/>
    <w:rsid w:val="00B7131E"/>
    <w:rsid w:val="00B76AD0"/>
    <w:rsid w:val="00B80BDD"/>
    <w:rsid w:val="00B82AFE"/>
    <w:rsid w:val="00B8384C"/>
    <w:rsid w:val="00B849A3"/>
    <w:rsid w:val="00B86A8B"/>
    <w:rsid w:val="00B90C4A"/>
    <w:rsid w:val="00B90DA8"/>
    <w:rsid w:val="00B91937"/>
    <w:rsid w:val="00B92CBE"/>
    <w:rsid w:val="00B96883"/>
    <w:rsid w:val="00B96E4B"/>
    <w:rsid w:val="00B96F65"/>
    <w:rsid w:val="00B973DA"/>
    <w:rsid w:val="00BA165B"/>
    <w:rsid w:val="00BA5FC1"/>
    <w:rsid w:val="00BB150B"/>
    <w:rsid w:val="00BB2061"/>
    <w:rsid w:val="00BB4A06"/>
    <w:rsid w:val="00BB7C9D"/>
    <w:rsid w:val="00BC143E"/>
    <w:rsid w:val="00BC3C43"/>
    <w:rsid w:val="00BD0C6C"/>
    <w:rsid w:val="00BD127E"/>
    <w:rsid w:val="00BE3C42"/>
    <w:rsid w:val="00BF24D2"/>
    <w:rsid w:val="00BF4556"/>
    <w:rsid w:val="00BF58EB"/>
    <w:rsid w:val="00C011A9"/>
    <w:rsid w:val="00C0500D"/>
    <w:rsid w:val="00C1040D"/>
    <w:rsid w:val="00C1260E"/>
    <w:rsid w:val="00C16DF2"/>
    <w:rsid w:val="00C16E85"/>
    <w:rsid w:val="00C1796B"/>
    <w:rsid w:val="00C22B52"/>
    <w:rsid w:val="00C26EF6"/>
    <w:rsid w:val="00C30035"/>
    <w:rsid w:val="00C323A5"/>
    <w:rsid w:val="00C348AD"/>
    <w:rsid w:val="00C34AC6"/>
    <w:rsid w:val="00C37C91"/>
    <w:rsid w:val="00C41A5A"/>
    <w:rsid w:val="00C47008"/>
    <w:rsid w:val="00C52BE7"/>
    <w:rsid w:val="00C6229D"/>
    <w:rsid w:val="00C62ADE"/>
    <w:rsid w:val="00C66FA9"/>
    <w:rsid w:val="00C71CB6"/>
    <w:rsid w:val="00C727E4"/>
    <w:rsid w:val="00C7393D"/>
    <w:rsid w:val="00C73BA2"/>
    <w:rsid w:val="00C74797"/>
    <w:rsid w:val="00C74F46"/>
    <w:rsid w:val="00C76C15"/>
    <w:rsid w:val="00C77E70"/>
    <w:rsid w:val="00C8130B"/>
    <w:rsid w:val="00C845CF"/>
    <w:rsid w:val="00C85BC4"/>
    <w:rsid w:val="00C872B2"/>
    <w:rsid w:val="00C90444"/>
    <w:rsid w:val="00C9203C"/>
    <w:rsid w:val="00C9732E"/>
    <w:rsid w:val="00C97AB8"/>
    <w:rsid w:val="00C97F52"/>
    <w:rsid w:val="00CA41AB"/>
    <w:rsid w:val="00CA63E5"/>
    <w:rsid w:val="00CB0984"/>
    <w:rsid w:val="00CB5924"/>
    <w:rsid w:val="00CB5ACA"/>
    <w:rsid w:val="00CC0179"/>
    <w:rsid w:val="00CC05B2"/>
    <w:rsid w:val="00CC3FF5"/>
    <w:rsid w:val="00CC5825"/>
    <w:rsid w:val="00CD2324"/>
    <w:rsid w:val="00CE14AF"/>
    <w:rsid w:val="00CE2F73"/>
    <w:rsid w:val="00CE3693"/>
    <w:rsid w:val="00CE4F22"/>
    <w:rsid w:val="00CF3A50"/>
    <w:rsid w:val="00CF4E15"/>
    <w:rsid w:val="00CF5AED"/>
    <w:rsid w:val="00CF686F"/>
    <w:rsid w:val="00CF7EEC"/>
    <w:rsid w:val="00D03C4F"/>
    <w:rsid w:val="00D06ADF"/>
    <w:rsid w:val="00D1066E"/>
    <w:rsid w:val="00D121A4"/>
    <w:rsid w:val="00D12340"/>
    <w:rsid w:val="00D12994"/>
    <w:rsid w:val="00D13ACD"/>
    <w:rsid w:val="00D14385"/>
    <w:rsid w:val="00D157DC"/>
    <w:rsid w:val="00D26D6D"/>
    <w:rsid w:val="00D27ED4"/>
    <w:rsid w:val="00D30751"/>
    <w:rsid w:val="00D32B4A"/>
    <w:rsid w:val="00D3698D"/>
    <w:rsid w:val="00D403F3"/>
    <w:rsid w:val="00D40638"/>
    <w:rsid w:val="00D41B53"/>
    <w:rsid w:val="00D41DC4"/>
    <w:rsid w:val="00D43A4F"/>
    <w:rsid w:val="00D46912"/>
    <w:rsid w:val="00D521F4"/>
    <w:rsid w:val="00D524E7"/>
    <w:rsid w:val="00D53C47"/>
    <w:rsid w:val="00D54397"/>
    <w:rsid w:val="00D5629B"/>
    <w:rsid w:val="00D5634F"/>
    <w:rsid w:val="00D56CC1"/>
    <w:rsid w:val="00D6309F"/>
    <w:rsid w:val="00D65D4B"/>
    <w:rsid w:val="00D65EBE"/>
    <w:rsid w:val="00D66A0A"/>
    <w:rsid w:val="00D733D8"/>
    <w:rsid w:val="00D7638F"/>
    <w:rsid w:val="00D82747"/>
    <w:rsid w:val="00D82AAC"/>
    <w:rsid w:val="00D847F9"/>
    <w:rsid w:val="00D87B3C"/>
    <w:rsid w:val="00D87EC7"/>
    <w:rsid w:val="00D95BA2"/>
    <w:rsid w:val="00D95CE0"/>
    <w:rsid w:val="00D978C0"/>
    <w:rsid w:val="00DA09EB"/>
    <w:rsid w:val="00DA4A6F"/>
    <w:rsid w:val="00DA4BE5"/>
    <w:rsid w:val="00DA52C4"/>
    <w:rsid w:val="00DA56E9"/>
    <w:rsid w:val="00DA6CF6"/>
    <w:rsid w:val="00DB0CB8"/>
    <w:rsid w:val="00DB2879"/>
    <w:rsid w:val="00DB626E"/>
    <w:rsid w:val="00DC0999"/>
    <w:rsid w:val="00DC1F95"/>
    <w:rsid w:val="00DD1D92"/>
    <w:rsid w:val="00DD2E97"/>
    <w:rsid w:val="00DD47D3"/>
    <w:rsid w:val="00DE11D2"/>
    <w:rsid w:val="00DE1913"/>
    <w:rsid w:val="00DE3D4A"/>
    <w:rsid w:val="00DE522A"/>
    <w:rsid w:val="00DF5C5D"/>
    <w:rsid w:val="00E00E6A"/>
    <w:rsid w:val="00E017B6"/>
    <w:rsid w:val="00E0323B"/>
    <w:rsid w:val="00E04F87"/>
    <w:rsid w:val="00E063F3"/>
    <w:rsid w:val="00E06F60"/>
    <w:rsid w:val="00E110DF"/>
    <w:rsid w:val="00E11D60"/>
    <w:rsid w:val="00E1408C"/>
    <w:rsid w:val="00E169EE"/>
    <w:rsid w:val="00E2172F"/>
    <w:rsid w:val="00E2782D"/>
    <w:rsid w:val="00E36106"/>
    <w:rsid w:val="00E36394"/>
    <w:rsid w:val="00E363BF"/>
    <w:rsid w:val="00E37D2F"/>
    <w:rsid w:val="00E408A4"/>
    <w:rsid w:val="00E41B98"/>
    <w:rsid w:val="00E42CFB"/>
    <w:rsid w:val="00E44DCF"/>
    <w:rsid w:val="00E46B09"/>
    <w:rsid w:val="00E50556"/>
    <w:rsid w:val="00E50912"/>
    <w:rsid w:val="00E53C01"/>
    <w:rsid w:val="00E54629"/>
    <w:rsid w:val="00E6353A"/>
    <w:rsid w:val="00E64346"/>
    <w:rsid w:val="00E66456"/>
    <w:rsid w:val="00E667F4"/>
    <w:rsid w:val="00E7472A"/>
    <w:rsid w:val="00E74C93"/>
    <w:rsid w:val="00E774A1"/>
    <w:rsid w:val="00E77C1C"/>
    <w:rsid w:val="00E86700"/>
    <w:rsid w:val="00E87D4B"/>
    <w:rsid w:val="00E908CC"/>
    <w:rsid w:val="00E90CCC"/>
    <w:rsid w:val="00E91128"/>
    <w:rsid w:val="00E94649"/>
    <w:rsid w:val="00E9575C"/>
    <w:rsid w:val="00E96A46"/>
    <w:rsid w:val="00EA0C99"/>
    <w:rsid w:val="00EA5678"/>
    <w:rsid w:val="00EA5834"/>
    <w:rsid w:val="00EA6F3A"/>
    <w:rsid w:val="00EA7A50"/>
    <w:rsid w:val="00EA7DF8"/>
    <w:rsid w:val="00EB4034"/>
    <w:rsid w:val="00EB686E"/>
    <w:rsid w:val="00EC1899"/>
    <w:rsid w:val="00EC28F3"/>
    <w:rsid w:val="00EC3117"/>
    <w:rsid w:val="00EC3840"/>
    <w:rsid w:val="00EC53CD"/>
    <w:rsid w:val="00EC63FE"/>
    <w:rsid w:val="00EC7CE3"/>
    <w:rsid w:val="00ED0BE8"/>
    <w:rsid w:val="00ED4233"/>
    <w:rsid w:val="00ED56AD"/>
    <w:rsid w:val="00EF18C4"/>
    <w:rsid w:val="00EF304E"/>
    <w:rsid w:val="00EF5036"/>
    <w:rsid w:val="00EF58A6"/>
    <w:rsid w:val="00EF7E05"/>
    <w:rsid w:val="00F022AF"/>
    <w:rsid w:val="00F03FB1"/>
    <w:rsid w:val="00F07415"/>
    <w:rsid w:val="00F10D5F"/>
    <w:rsid w:val="00F160A3"/>
    <w:rsid w:val="00F2420E"/>
    <w:rsid w:val="00F25530"/>
    <w:rsid w:val="00F26C3E"/>
    <w:rsid w:val="00F27685"/>
    <w:rsid w:val="00F3065D"/>
    <w:rsid w:val="00F37977"/>
    <w:rsid w:val="00F43399"/>
    <w:rsid w:val="00F45A68"/>
    <w:rsid w:val="00F54E54"/>
    <w:rsid w:val="00F55764"/>
    <w:rsid w:val="00F55781"/>
    <w:rsid w:val="00F55A42"/>
    <w:rsid w:val="00F606E0"/>
    <w:rsid w:val="00F61E0F"/>
    <w:rsid w:val="00F63F6C"/>
    <w:rsid w:val="00F67C88"/>
    <w:rsid w:val="00F76957"/>
    <w:rsid w:val="00F83519"/>
    <w:rsid w:val="00F865EE"/>
    <w:rsid w:val="00F9044E"/>
    <w:rsid w:val="00F90933"/>
    <w:rsid w:val="00F91C9D"/>
    <w:rsid w:val="00F91CCA"/>
    <w:rsid w:val="00F934F8"/>
    <w:rsid w:val="00F94159"/>
    <w:rsid w:val="00F96BE2"/>
    <w:rsid w:val="00F97420"/>
    <w:rsid w:val="00FA1B2A"/>
    <w:rsid w:val="00FA2499"/>
    <w:rsid w:val="00FA5115"/>
    <w:rsid w:val="00FB41B2"/>
    <w:rsid w:val="00FB6ADD"/>
    <w:rsid w:val="00FC041B"/>
    <w:rsid w:val="00FC0E13"/>
    <w:rsid w:val="00FD05D4"/>
    <w:rsid w:val="00FD52F8"/>
    <w:rsid w:val="00FE0735"/>
    <w:rsid w:val="00FE3608"/>
    <w:rsid w:val="00FE45A8"/>
    <w:rsid w:val="00FE5CEF"/>
    <w:rsid w:val="00FE6B2C"/>
    <w:rsid w:val="00FE7381"/>
    <w:rsid w:val="00FF2158"/>
    <w:rsid w:val="00FF40D0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7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C845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83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BF4556"/>
  </w:style>
  <w:style w:type="character" w:styleId="Emphasis">
    <w:name w:val="Emphasis"/>
    <w:uiPriority w:val="20"/>
    <w:qFormat/>
    <w:rsid w:val="00BF4556"/>
    <w:rPr>
      <w:i/>
      <w:iCs/>
    </w:rPr>
  </w:style>
  <w:style w:type="character" w:styleId="CommentReference">
    <w:name w:val="annotation reference"/>
    <w:uiPriority w:val="99"/>
    <w:semiHidden/>
    <w:unhideWhenUsed/>
    <w:rsid w:val="00EC7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C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C7CE3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C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7CE3"/>
    <w:rPr>
      <w:b/>
      <w:bCs/>
      <w:lang w:val="ru-RU"/>
    </w:rPr>
  </w:style>
  <w:style w:type="paragraph" w:styleId="Header">
    <w:name w:val="header"/>
    <w:basedOn w:val="Normal"/>
    <w:link w:val="HeaderChar"/>
    <w:uiPriority w:val="99"/>
    <w:unhideWhenUsed/>
    <w:rsid w:val="0028090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28090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090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8090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E038A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1761F1"/>
  </w:style>
  <w:style w:type="numbering" w:customStyle="1" w:styleId="NoList2">
    <w:name w:val="No List2"/>
    <w:next w:val="NoList"/>
    <w:uiPriority w:val="99"/>
    <w:semiHidden/>
    <w:unhideWhenUsed/>
    <w:rsid w:val="001D0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7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C845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83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BF4556"/>
  </w:style>
  <w:style w:type="character" w:styleId="Emphasis">
    <w:name w:val="Emphasis"/>
    <w:uiPriority w:val="20"/>
    <w:qFormat/>
    <w:rsid w:val="00BF4556"/>
    <w:rPr>
      <w:i/>
      <w:iCs/>
    </w:rPr>
  </w:style>
  <w:style w:type="character" w:styleId="CommentReference">
    <w:name w:val="annotation reference"/>
    <w:uiPriority w:val="99"/>
    <w:semiHidden/>
    <w:unhideWhenUsed/>
    <w:rsid w:val="00EC7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C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C7CE3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C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7CE3"/>
    <w:rPr>
      <w:b/>
      <w:bCs/>
      <w:lang w:val="ru-RU"/>
    </w:rPr>
  </w:style>
  <w:style w:type="paragraph" w:styleId="Header">
    <w:name w:val="header"/>
    <w:basedOn w:val="Normal"/>
    <w:link w:val="HeaderChar"/>
    <w:uiPriority w:val="99"/>
    <w:unhideWhenUsed/>
    <w:rsid w:val="0028090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28090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090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8090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E038A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1761F1"/>
  </w:style>
  <w:style w:type="numbering" w:customStyle="1" w:styleId="NoList2">
    <w:name w:val="No List2"/>
    <w:next w:val="NoList"/>
    <w:uiPriority w:val="99"/>
    <w:semiHidden/>
    <w:unhideWhenUsed/>
    <w:rsid w:val="001D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90EA-73D9-43E8-A552-195619E1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Mkrtumyan</dc:creator>
  <cp:keywords>https:/mul-moh.gov.am/tasks/docs/attachment.php?id=443527&amp;fn=867.docx&amp;out=1&amp;token=</cp:keywords>
  <cp:lastModifiedBy>Astghik Harutyunyan</cp:lastModifiedBy>
  <cp:revision>7</cp:revision>
  <dcterms:created xsi:type="dcterms:W3CDTF">2019-07-23T08:20:00Z</dcterms:created>
  <dcterms:modified xsi:type="dcterms:W3CDTF">2019-07-24T07:50:00Z</dcterms:modified>
</cp:coreProperties>
</file>