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39" w:rsidRPr="00146B08" w:rsidRDefault="00FA5039" w:rsidP="00A8660C">
      <w:pPr>
        <w:spacing w:after="0"/>
        <w:jc w:val="right"/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</w:pPr>
      <w:r w:rsidRPr="00146B08"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  <w:t>Նախագիծ</w:t>
      </w:r>
    </w:p>
    <w:p w:rsidR="00FA5039" w:rsidRPr="00146B08" w:rsidRDefault="00FA5039" w:rsidP="00A8660C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</w:p>
    <w:p w:rsidR="00FA5039" w:rsidRPr="00146B08" w:rsidRDefault="00FA5039" w:rsidP="00A8660C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</w:p>
    <w:p w:rsidR="00FA5039" w:rsidRPr="00146B08" w:rsidRDefault="00FA5039" w:rsidP="00A8660C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</w:p>
    <w:p w:rsidR="00FA5039" w:rsidRPr="00146B08" w:rsidRDefault="00FA5039" w:rsidP="00A8660C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</w:p>
    <w:p w:rsidR="00FA5039" w:rsidRPr="00146B08" w:rsidRDefault="00FA5039" w:rsidP="00A8660C">
      <w:pPr>
        <w:spacing w:after="0"/>
        <w:jc w:val="center"/>
        <w:rPr>
          <w:rFonts w:ascii="GHEA Grapalat" w:hAnsi="GHEA Grapalat"/>
          <w:b/>
          <w:color w:val="000000"/>
          <w:sz w:val="24"/>
          <w:szCs w:val="24"/>
          <w:lang w:val="de-DE"/>
        </w:rPr>
      </w:pPr>
      <w:r w:rsidRPr="00146B08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ՀԱՅԱՍՏԱՆԻ ՀԱՆՐԱՊԵՏՈՒԹՅԱՆ</w:t>
      </w:r>
      <w:r w:rsidRPr="00146B08">
        <w:rPr>
          <w:rFonts w:ascii="GHEA Grapalat" w:hAnsi="GHEA Grapalat" w:cs="GHEA Grapalat"/>
          <w:b/>
          <w:color w:val="000000"/>
          <w:sz w:val="24"/>
          <w:szCs w:val="24"/>
        </w:rPr>
        <w:t xml:space="preserve"> </w:t>
      </w:r>
      <w:r w:rsidRPr="00146B08">
        <w:rPr>
          <w:rFonts w:ascii="GHEA Grapalat" w:hAnsi="GHEA Grapalat"/>
          <w:b/>
          <w:color w:val="000000"/>
          <w:sz w:val="24"/>
          <w:szCs w:val="24"/>
        </w:rPr>
        <w:t>ԿԱՌԱՎԱՐՈՒ</w:t>
      </w:r>
      <w:r w:rsidRPr="00146B08">
        <w:rPr>
          <w:rFonts w:ascii="GHEA Grapalat" w:hAnsi="GHEA Grapalat"/>
          <w:b/>
          <w:color w:val="000000"/>
          <w:sz w:val="24"/>
          <w:szCs w:val="24"/>
          <w:lang w:val="pt-BR"/>
        </w:rPr>
        <w:softHyphen/>
      </w:r>
      <w:r w:rsidRPr="00146B08">
        <w:rPr>
          <w:rFonts w:ascii="GHEA Grapalat" w:hAnsi="GHEA Grapalat"/>
          <w:b/>
          <w:color w:val="000000"/>
          <w:sz w:val="24"/>
          <w:szCs w:val="24"/>
        </w:rPr>
        <w:t>ԹՅ</w:t>
      </w: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ՈՒ</w:t>
      </w:r>
      <w:r w:rsidRPr="00146B08">
        <w:rPr>
          <w:rFonts w:ascii="GHEA Grapalat" w:hAnsi="GHEA Grapalat"/>
          <w:b/>
          <w:color w:val="000000"/>
          <w:sz w:val="24"/>
          <w:szCs w:val="24"/>
        </w:rPr>
        <w:t>Ն</w:t>
      </w:r>
    </w:p>
    <w:p w:rsidR="00FA5039" w:rsidRPr="00146B08" w:rsidRDefault="00FA5039" w:rsidP="00A8660C">
      <w:pPr>
        <w:spacing w:after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FA5039" w:rsidRPr="00146B08" w:rsidRDefault="00FA5039" w:rsidP="00A8660C">
      <w:pPr>
        <w:spacing w:after="0"/>
        <w:jc w:val="center"/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ՈՐՈՇՈՒՄ</w:t>
      </w:r>
    </w:p>
    <w:p w:rsidR="00FA5039" w:rsidRPr="00146B08" w:rsidRDefault="00FA5039" w:rsidP="00A8660C">
      <w:pPr>
        <w:spacing w:after="0"/>
        <w:jc w:val="center"/>
        <w:rPr>
          <w:rFonts w:ascii="GHEA Grapalat" w:hAnsi="GHEA Grapalat" w:cs="GHEA Grapalat"/>
          <w:color w:val="000000"/>
          <w:sz w:val="24"/>
          <w:szCs w:val="24"/>
          <w:lang w:val="pt-BR"/>
        </w:rPr>
      </w:pPr>
    </w:p>
    <w:p w:rsidR="00FA5039" w:rsidRPr="00146B08" w:rsidRDefault="00FA5039" w:rsidP="00A8660C">
      <w:pPr>
        <w:spacing w:after="0"/>
        <w:jc w:val="center"/>
        <w:rPr>
          <w:rFonts w:ascii="GHEA Grapalat" w:hAnsi="GHEA Grapalat" w:cs="GHEA Grapalat"/>
          <w:color w:val="000000"/>
          <w:sz w:val="24"/>
          <w:szCs w:val="24"/>
          <w:lang w:val="ru-RU"/>
        </w:rPr>
      </w:pPr>
      <w:r w:rsidRPr="00146B08">
        <w:rPr>
          <w:rFonts w:ascii="GHEA Grapalat" w:hAnsi="GHEA Grapalat" w:cs="GHEA Grapalat"/>
          <w:color w:val="000000"/>
          <w:sz w:val="24"/>
          <w:szCs w:val="24"/>
          <w:lang w:val="hy-AM"/>
        </w:rPr>
        <w:t>&lt;&lt;&gt;&gt; ----------- 201</w:t>
      </w:r>
      <w:r w:rsidR="0066599E" w:rsidRPr="00146B08">
        <w:rPr>
          <w:rFonts w:ascii="GHEA Grapalat" w:hAnsi="GHEA Grapalat" w:cs="GHEA Grapalat"/>
          <w:color w:val="000000"/>
          <w:sz w:val="24"/>
          <w:szCs w:val="24"/>
        </w:rPr>
        <w:t>9</w:t>
      </w:r>
      <w:r w:rsidRPr="00146B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թվականի N -</w:t>
      </w:r>
      <w:r w:rsidRPr="00146B08">
        <w:rPr>
          <w:rFonts w:ascii="GHEA Grapalat" w:hAnsi="GHEA Grapalat" w:cs="GHEA Grapalat"/>
          <w:color w:val="000000"/>
          <w:sz w:val="24"/>
          <w:szCs w:val="24"/>
        </w:rPr>
        <w:t xml:space="preserve">   -</w:t>
      </w:r>
      <w:r w:rsidRPr="00146B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146B08">
        <w:rPr>
          <w:rFonts w:ascii="GHEA Grapalat" w:hAnsi="GHEA Grapalat" w:cs="GHEA Grapalat"/>
          <w:color w:val="000000"/>
          <w:sz w:val="24"/>
          <w:szCs w:val="24"/>
          <w:lang w:val="ru-RU"/>
        </w:rPr>
        <w:t xml:space="preserve"> Ն</w:t>
      </w:r>
    </w:p>
    <w:p w:rsidR="00FA5039" w:rsidRPr="00146B08" w:rsidRDefault="00FA5039" w:rsidP="00A8660C">
      <w:pPr>
        <w:spacing w:after="0"/>
        <w:jc w:val="center"/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</w:pPr>
    </w:p>
    <w:p w:rsidR="00FA5039" w:rsidRPr="00146B08" w:rsidRDefault="00FA5039" w:rsidP="00A8660C">
      <w:pPr>
        <w:spacing w:after="0"/>
        <w:jc w:val="center"/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</w:pPr>
    </w:p>
    <w:p w:rsidR="00FA5039" w:rsidRPr="00146B08" w:rsidRDefault="00FA5039" w:rsidP="00A8660C">
      <w:pPr>
        <w:spacing w:after="0"/>
        <w:jc w:val="center"/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</w:pPr>
    </w:p>
    <w:p w:rsidR="00FA5039" w:rsidRPr="00146B08" w:rsidRDefault="00FA5039" w:rsidP="00A8660C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ՍՏՈՐԵՐԿՐՅԱ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ՔԱՂՑՐԱՀԱՄ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ՋՐԵՐԻ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ՕԳՏԱԳՈՐԾՄԱՆ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ՆՊԱՏԱԿՈՎ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ՀՈՐԱՏՈՒՄ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ԻՐԱԿԱՆԱՑՆՈՂ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ՀԱՍՏՈՑՆԵՐԻ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ՏԵՂԱԴԻՐՔՆ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ԱՌՑԱՆՑ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ՀԵՏԵՎԵԼՈՒ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ՏԵԽՆԻԿԱԿԱՆ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ՍԱՐՔԱՎՈՐՈՒՄՆԵՐԻ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ՏԵՂԱԴՐՄԱՆ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ԵՎ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ՕԳՏԱ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softHyphen/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ԳՈՐԾՄԱՆ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ԿԱՐԳԸ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ՍԱՀՄԱՆԵԼՈՒ</w:t>
      </w:r>
      <w:r w:rsidRPr="00146B0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A8660C" w:rsidRPr="00146B08" w:rsidRDefault="00A8660C" w:rsidP="00A8660C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A5039" w:rsidRPr="00146B08" w:rsidRDefault="00FA5039" w:rsidP="00A8660C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A5039" w:rsidRPr="00146B08" w:rsidRDefault="00FA5039" w:rsidP="00A8660C">
      <w:pPr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>Հիմք ընդունելով Հայաստանի Հանրապետության ջրային օրենսգրքի 37.1-րդ հոդվածը` Հայաստանի Հանրապետության կառավարությունը որոշում է.</w:t>
      </w:r>
    </w:p>
    <w:p w:rsidR="00FA5039" w:rsidRPr="00146B08" w:rsidRDefault="00FA5039" w:rsidP="00A8660C">
      <w:pPr>
        <w:numPr>
          <w:ilvl w:val="0"/>
          <w:numId w:val="4"/>
        </w:numPr>
        <w:spacing w:after="0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Սահմանել 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>ստորերկրյա քաղցրահամ ջրերի օգտագործման նպատակով հորատում իրականացնող հաստոց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ների տեղադիրքն առցանց հետևելու տեխնիկական սարքավորումների տեղադրման և օգտա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գործման կարգը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>` համաձայն հավելվածի:</w:t>
      </w:r>
    </w:p>
    <w:p w:rsidR="00FA5039" w:rsidRPr="00146B08" w:rsidRDefault="000B4595" w:rsidP="00A8660C">
      <w:pPr>
        <w:numPr>
          <w:ilvl w:val="0"/>
          <w:numId w:val="4"/>
        </w:numPr>
        <w:spacing w:after="0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Շրջակա միջավայրի</w:t>
      </w:r>
      <w:r w:rsidR="00FA5039"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նախարարին՝ սույն որոշումն ուժի մեջ մտնելուց հետո եռամսյա ժամկետում ներկայացնել առաջարկություններ սարքավորումներից տվյալների ընդունման, </w:t>
      </w:r>
      <w:r w:rsidR="00FA5039" w:rsidRPr="00146B08">
        <w:rPr>
          <w:rFonts w:ascii="GHEA Grapalat" w:hAnsi="GHEA Grapalat" w:cs="Arial"/>
          <w:color w:val="000000"/>
          <w:sz w:val="24"/>
          <w:szCs w:val="24"/>
          <w:lang w:val="hy-AM"/>
        </w:rPr>
        <w:t>տեղեկատվության ամբողջականության ստուգման, դրա կոդավորման և տվյալների բազայի մեջ պահպանման համար նախատեսված տվյալների կառավարման համակարգի ներդրման համար անհրաժեշտ ֆինանսավորման աղբյուրների վերաբերյալ։</w:t>
      </w:r>
    </w:p>
    <w:p w:rsidR="00FA5039" w:rsidRPr="00146B08" w:rsidRDefault="00FA5039" w:rsidP="00A8660C">
      <w:pPr>
        <w:numPr>
          <w:ilvl w:val="0"/>
          <w:numId w:val="4"/>
        </w:numPr>
        <w:spacing w:after="0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օրը` բացառությամբ 1-ին կետի, որն ուժի մեջ է մտնում 202</w:t>
      </w:r>
      <w:r w:rsidR="008F7698" w:rsidRPr="00146B08">
        <w:rPr>
          <w:rFonts w:ascii="GHEA Grapalat" w:hAnsi="GHEA Grapalat"/>
          <w:sz w:val="24"/>
          <w:szCs w:val="24"/>
          <w:lang w:val="hy-AM"/>
        </w:rPr>
        <w:t>1</w:t>
      </w:r>
      <w:r w:rsidRPr="00146B08">
        <w:rPr>
          <w:rFonts w:ascii="GHEA Grapalat" w:hAnsi="GHEA Grapalat"/>
          <w:sz w:val="24"/>
          <w:szCs w:val="24"/>
          <w:lang w:val="hy-AM"/>
        </w:rPr>
        <w:t xml:space="preserve"> թվականի հունվարի </w:t>
      </w:r>
      <w:r w:rsidR="004B4443" w:rsidRPr="00146B08">
        <w:rPr>
          <w:rFonts w:ascii="GHEA Grapalat" w:hAnsi="GHEA Grapalat"/>
          <w:sz w:val="24"/>
          <w:szCs w:val="24"/>
          <w:lang w:val="hy-AM"/>
        </w:rPr>
        <w:t>1-</w:t>
      </w:r>
      <w:r w:rsidRPr="00146B08">
        <w:rPr>
          <w:rFonts w:ascii="GHEA Grapalat" w:hAnsi="GHEA Grapalat"/>
          <w:sz w:val="24"/>
          <w:szCs w:val="24"/>
          <w:lang w:val="hy-AM"/>
        </w:rPr>
        <w:t>ից:</w:t>
      </w:r>
    </w:p>
    <w:p w:rsidR="00A8660C" w:rsidRPr="00146B08" w:rsidRDefault="00A8660C" w:rsidP="00A8660C">
      <w:pPr>
        <w:spacing w:after="0"/>
        <w:ind w:left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A5039" w:rsidRPr="00146B08" w:rsidRDefault="00FA5039" w:rsidP="00A8660C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A5039" w:rsidRPr="00146B08" w:rsidRDefault="00FA5039" w:rsidP="00A8660C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8660C" w:rsidRPr="00146B08" w:rsidRDefault="00A8660C" w:rsidP="00A8660C">
      <w:pPr>
        <w:spacing w:after="0"/>
        <w:jc w:val="right"/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</w:pPr>
    </w:p>
    <w:p w:rsidR="00A8660C" w:rsidRPr="00146B08" w:rsidRDefault="00A8660C" w:rsidP="00A8660C">
      <w:pPr>
        <w:spacing w:after="0"/>
        <w:jc w:val="right"/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</w:pPr>
    </w:p>
    <w:p w:rsidR="00A8660C" w:rsidRPr="00146B08" w:rsidRDefault="00A8660C" w:rsidP="00A8660C">
      <w:pPr>
        <w:spacing w:after="0"/>
        <w:jc w:val="right"/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</w:pPr>
    </w:p>
    <w:p w:rsidR="00A8660C" w:rsidRPr="00146B08" w:rsidRDefault="00A8660C" w:rsidP="00A8660C">
      <w:pPr>
        <w:spacing w:after="0"/>
        <w:jc w:val="right"/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</w:pPr>
    </w:p>
    <w:p w:rsidR="00FA5039" w:rsidRPr="00146B08" w:rsidRDefault="00FA5039" w:rsidP="00A8660C">
      <w:pPr>
        <w:spacing w:after="0"/>
        <w:jc w:val="right"/>
        <w:rPr>
          <w:rFonts w:ascii="GHEA Grapalat" w:hAnsi="GHEA Grapalat" w:cs="GHEA Grapalat"/>
          <w:b/>
          <w:bCs/>
          <w:color w:val="000000"/>
          <w:sz w:val="24"/>
          <w:szCs w:val="24"/>
          <w:lang w:val="af-ZA" w:eastAsia="ru-RU"/>
        </w:rPr>
      </w:pPr>
      <w:r w:rsidRPr="00146B08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lastRenderedPageBreak/>
        <w:t>Հավելված</w:t>
      </w:r>
    </w:p>
    <w:p w:rsidR="00FA5039" w:rsidRPr="00146B08" w:rsidRDefault="00FA5039" w:rsidP="00A8660C">
      <w:pPr>
        <w:spacing w:after="0"/>
        <w:jc w:val="right"/>
        <w:rPr>
          <w:rFonts w:ascii="GHEA Grapalat" w:hAnsi="GHEA Grapalat" w:cs="GHEA Grapalat"/>
          <w:color w:val="000000"/>
          <w:sz w:val="24"/>
          <w:szCs w:val="24"/>
          <w:lang w:val="af-ZA" w:eastAsia="ru-RU"/>
        </w:rPr>
      </w:pPr>
      <w:r w:rsidRPr="00146B08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ՀՀ կառավարության</w:t>
      </w:r>
    </w:p>
    <w:p w:rsidR="00FA5039" w:rsidRPr="00146B08" w:rsidRDefault="00FA5039" w:rsidP="00A8660C">
      <w:pPr>
        <w:spacing w:after="0"/>
        <w:jc w:val="right"/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</w:pPr>
      <w:r w:rsidRPr="00146B08">
        <w:rPr>
          <w:rFonts w:ascii="GHEA Grapalat" w:hAnsi="GHEA Grapalat" w:cs="GHEA Grapalat"/>
          <w:color w:val="000000"/>
          <w:sz w:val="24"/>
          <w:szCs w:val="24"/>
          <w:lang w:val="af-ZA" w:eastAsia="ru-RU"/>
        </w:rPr>
        <w:t>201</w:t>
      </w:r>
      <w:r w:rsidR="00244A94" w:rsidRPr="00146B08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9</w:t>
      </w:r>
      <w:r w:rsidRPr="00146B08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 xml:space="preserve"> թվականի</w:t>
      </w:r>
      <w:r w:rsidRPr="00146B08">
        <w:rPr>
          <w:rFonts w:ascii="GHEA Grapalat" w:hAnsi="GHEA Grapalat" w:cs="GHEA Grapalat"/>
          <w:color w:val="000000"/>
          <w:sz w:val="24"/>
          <w:szCs w:val="24"/>
          <w:lang w:val="af-ZA" w:eastAsia="ru-RU"/>
        </w:rPr>
        <w:t xml:space="preserve"> ---------</w:t>
      </w:r>
    </w:p>
    <w:p w:rsidR="00FA5039" w:rsidRPr="00146B08" w:rsidRDefault="00FA5039" w:rsidP="00A8660C">
      <w:pPr>
        <w:spacing w:after="0"/>
        <w:jc w:val="right"/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</w:pPr>
      <w:r w:rsidRPr="00146B08">
        <w:rPr>
          <w:rFonts w:ascii="GHEA Grapalat" w:hAnsi="GHEA Grapalat" w:cs="GHEA Grapalat"/>
          <w:color w:val="000000"/>
          <w:sz w:val="24"/>
          <w:szCs w:val="24"/>
          <w:lang w:val="af-ZA" w:eastAsia="ru-RU"/>
        </w:rPr>
        <w:t>N</w:t>
      </w:r>
      <w:r w:rsidRPr="00146B08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 xml:space="preserve">  - Ն </w:t>
      </w:r>
      <w:r w:rsidRPr="00146B08">
        <w:rPr>
          <w:rFonts w:ascii="GHEA Grapalat" w:hAnsi="GHEA Grapalat" w:cs="GHEA Grapalat"/>
          <w:color w:val="000000"/>
          <w:sz w:val="24"/>
          <w:szCs w:val="24"/>
          <w:lang w:val="hy-AM"/>
        </w:rPr>
        <w:t>որոշման</w:t>
      </w:r>
    </w:p>
    <w:p w:rsidR="00FA5039" w:rsidRPr="00146B08" w:rsidRDefault="00FA5039" w:rsidP="00A8660C">
      <w:pPr>
        <w:spacing w:after="0"/>
        <w:jc w:val="right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146B08">
        <w:rPr>
          <w:rFonts w:ascii="GHEA Grapalat" w:hAnsi="GHEA Grapalat" w:cs="GHEA Grapalat"/>
          <w:color w:val="000000"/>
          <w:sz w:val="24"/>
          <w:szCs w:val="24"/>
          <w:lang w:val="af-ZA"/>
        </w:rPr>
        <w:tab/>
      </w:r>
      <w:r w:rsidRPr="00146B08">
        <w:rPr>
          <w:rFonts w:ascii="GHEA Grapalat" w:hAnsi="GHEA Grapalat" w:cs="GHEA Grapalat"/>
          <w:color w:val="000000"/>
          <w:sz w:val="24"/>
          <w:szCs w:val="24"/>
          <w:lang w:val="af-ZA"/>
        </w:rPr>
        <w:tab/>
      </w:r>
      <w:r w:rsidRPr="00146B08">
        <w:rPr>
          <w:rFonts w:ascii="GHEA Grapalat" w:hAnsi="GHEA Grapalat" w:cs="GHEA Grapalat"/>
          <w:color w:val="000000"/>
          <w:sz w:val="24"/>
          <w:szCs w:val="24"/>
          <w:lang w:val="af-ZA"/>
        </w:rPr>
        <w:tab/>
      </w:r>
    </w:p>
    <w:p w:rsidR="00FA5039" w:rsidRPr="00146B08" w:rsidRDefault="00FA5039" w:rsidP="00A8660C">
      <w:pPr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146B0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ԿԱՐԳ</w:t>
      </w:r>
    </w:p>
    <w:p w:rsidR="00FA5039" w:rsidRPr="00146B08" w:rsidRDefault="00FA5039" w:rsidP="00A8660C">
      <w:pPr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146B08">
        <w:rPr>
          <w:rFonts w:ascii="Courier New" w:hAnsi="Courier New" w:cs="Courier New"/>
          <w:color w:val="000000"/>
          <w:sz w:val="24"/>
          <w:szCs w:val="24"/>
          <w:lang w:val="af-ZA"/>
        </w:rPr>
        <w:t> </w:t>
      </w:r>
    </w:p>
    <w:p w:rsidR="00FA5039" w:rsidRPr="00146B08" w:rsidRDefault="00FA5039" w:rsidP="00A8660C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ՍՏՈՐԵՐԿՐՅԱ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ՔԱՂՑՐԱՀԱՄ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ՋՐԵՐԻ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ՕԳՏԱԳՈՐԾՄԱՆ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ՆՊԱՏԱԿՈՎ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ՀՈՐԱՏՈՒՄ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ԻՐԱԿԱՆԱՑՆՈՂ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ՀԱՍՏՈՑՆԵՐԻ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ՏԵՂԱԴԻՐՔՆ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ԱՌՑԱՆՑ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ՀԵՏ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ԵՎԵԼՈՒ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ՏԵԽՆԻԿԱԿԱՆ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ՍԱՐՔԱՎՈՐՈՒՄՆԵՐԻ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ՏԵՂԱԴՐՄԱՆ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ԵՎ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ՕԳՏԱ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softHyphen/>
      </w:r>
      <w:r w:rsidRPr="00146B08">
        <w:rPr>
          <w:rFonts w:ascii="GHEA Grapalat" w:hAnsi="GHEA Grapalat" w:cs="Sylfaen"/>
          <w:b/>
          <w:color w:val="000000"/>
          <w:sz w:val="24"/>
          <w:szCs w:val="24"/>
        </w:rPr>
        <w:t>ԳՈՐԾՄԱՆ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</w:p>
    <w:p w:rsidR="00FA5039" w:rsidRPr="00146B08" w:rsidRDefault="00FA5039" w:rsidP="00A8660C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A5039" w:rsidRPr="00146B08" w:rsidRDefault="00FA5039" w:rsidP="00A8660C">
      <w:pPr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1. 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կարգով կարգավորվում են 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>ստորերկրյա քաղցրահամ ջրերի օգտագործման նպատակով հորատում իրականացնող հաստոց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ների տեղադիրքն առցանց հետևելու տեխնիկական սարքավորումների տեղադրման և օգտա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 xml:space="preserve">գործման 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>հետ կապված հարաբերությունները:</w:t>
      </w:r>
    </w:p>
    <w:p w:rsidR="00FA5039" w:rsidRPr="00146B08" w:rsidRDefault="00FA5039" w:rsidP="00A8660C">
      <w:pPr>
        <w:tabs>
          <w:tab w:val="left" w:pos="630"/>
        </w:tabs>
        <w:spacing w:after="0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2. 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Ստորերկրյա քաղցրահամ ջրերի օգտագործման նպատակով հորատում իրականացնող 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յուրաքանչյուր 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>հաստոց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ի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վրա հաստոցի 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>տեղադիրքն առցանց հետևելու տեխնիկական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սարքը պետք է տեղադրվի անհատական՝ հաշվի առնելով մեքենայի և հորատող հաստոցի տեխնիկական առանձնահատկությունները: 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>Տեղադիրքն առցանց հետևելու տեխնիկական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սարքավորումը (այսուհետ՝ սարքավորում) պետք է տեղադրվի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հորատում իրականացնող հաստոց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ի վրա այնպես, որ սարքի և հորատող հաստոցի աշխատանքը սկսվի և ավարտվի միաժամանակ։</w:t>
      </w:r>
    </w:p>
    <w:p w:rsidR="00FA5039" w:rsidRPr="00146B08" w:rsidRDefault="00FA5039" w:rsidP="00A8660C">
      <w:pPr>
        <w:tabs>
          <w:tab w:val="left" w:pos="993"/>
        </w:tabs>
        <w:spacing w:after="0"/>
        <w:ind w:right="15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3. 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Սարքավորումներից տվյալների ընդունման, </w:t>
      </w:r>
      <w:r w:rsidRPr="00146B0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տեղեկատվության ամբողջականության ստուգման, դրա կոդավորման և տվյալների բազայի մեջ պահպանման համար նախատեսված տվյալների կառավարման համակարգը 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(այսուհետ՝ համակարգ) գործում է  </w:t>
      </w:r>
      <w:r w:rsidR="000B4595">
        <w:rPr>
          <w:rFonts w:ascii="GHEA Grapalat" w:hAnsi="GHEA Grapalat"/>
          <w:color w:val="000000"/>
          <w:sz w:val="24"/>
          <w:szCs w:val="24"/>
          <w:lang w:val="hy-AM"/>
        </w:rPr>
        <w:t>շրջակա միջավայրի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նախարարությունում (այսուհետ՝ լիազոր մարմին)։ </w:t>
      </w:r>
    </w:p>
    <w:p w:rsidR="00FA5039" w:rsidRPr="00146B08" w:rsidRDefault="00FA5039" w:rsidP="00824533">
      <w:pPr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824533"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Հորատման հաստոցի սեփականատերը կամ շահագործողը կամ նրա կողմից լիազորված անձը (այսուհետ՝ ներկայացուցիչ) ձեռք է բերում սույն </w:t>
      </w:r>
      <w:r w:rsidR="003E23F3">
        <w:rPr>
          <w:rFonts w:ascii="GHEA Grapalat" w:hAnsi="GHEA Grapalat"/>
          <w:color w:val="000000"/>
          <w:sz w:val="24"/>
          <w:szCs w:val="24"/>
          <w:lang w:val="hy-AM"/>
        </w:rPr>
        <w:t xml:space="preserve">կարգի </w:t>
      </w:r>
      <w:bookmarkStart w:id="0" w:name="_GoBack"/>
      <w:bookmarkEnd w:id="0"/>
      <w:r w:rsidR="001D1266">
        <w:rPr>
          <w:rFonts w:ascii="GHEA Grapalat" w:hAnsi="GHEA Grapalat"/>
          <w:color w:val="000000"/>
          <w:sz w:val="24"/>
          <w:szCs w:val="24"/>
          <w:lang w:val="hy-AM"/>
        </w:rPr>
        <w:t>6-րդ կետի 5-րդ ենթակետով</w:t>
      </w:r>
      <w:r w:rsidR="002F6E01">
        <w:rPr>
          <w:rFonts w:ascii="GHEA Grapalat" w:hAnsi="GHEA Grapalat"/>
          <w:color w:val="000000"/>
          <w:sz w:val="24"/>
          <w:szCs w:val="24"/>
          <w:lang w:val="hy-AM"/>
        </w:rPr>
        <w:t xml:space="preserve"> ներկայացված </w:t>
      </w:r>
      <w:r w:rsidR="00985371" w:rsidRPr="00146B08">
        <w:rPr>
          <w:rFonts w:ascii="GHEA Grapalat" w:hAnsi="GHEA Grapalat"/>
          <w:sz w:val="24"/>
          <w:szCs w:val="24"/>
          <w:lang w:val="hy-AM"/>
        </w:rPr>
        <w:t>տեխնիկական տվյալներ</w:t>
      </w:r>
      <w:r w:rsidR="001D1266">
        <w:rPr>
          <w:rFonts w:ascii="GHEA Grapalat" w:hAnsi="GHEA Grapalat"/>
          <w:sz w:val="24"/>
          <w:szCs w:val="24"/>
          <w:lang w:val="hy-AM"/>
        </w:rPr>
        <w:t>ին համապատասխան</w:t>
      </w:r>
      <w:r w:rsidR="00824533"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սարքավորումը,</w:t>
      </w:r>
      <w:r w:rsidR="00824533"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գրանցում այն համակարգում</w:t>
      </w:r>
      <w:r w:rsidR="00824533"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824533"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կազմակերպում դրա տեղադրումը</w:t>
      </w:r>
      <w:r w:rsidR="00824533" w:rsidRPr="00146B08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FA5039" w:rsidRPr="00146B08" w:rsidRDefault="00FA5039" w:rsidP="00A8660C">
      <w:pPr>
        <w:tabs>
          <w:tab w:val="left" w:pos="360"/>
          <w:tab w:val="left" w:pos="540"/>
          <w:tab w:val="left" w:pos="720"/>
          <w:tab w:val="left" w:pos="90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</w:t>
      </w:r>
      <w:r w:rsidR="00A66185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824533" w:rsidRPr="00146B08">
        <w:rPr>
          <w:rFonts w:ascii="GHEA Grapalat" w:hAnsi="GHEA Grapalat"/>
          <w:color w:val="000000"/>
          <w:sz w:val="24"/>
          <w:szCs w:val="24"/>
          <w:lang w:val="hy-AM"/>
        </w:rPr>
        <w:t>Հորատման հաստոցի սեփականատիրոջ կամ շահագործողի կողմից կիրառվող  սարքերի գրանցումը և գրանցումից հանելը իրականացվում է լիազոր մարմնում՝ հորատման հաստոցի սեփականատիրոջ կամ շահագործողի կամ ներկայացուցչի դիմումի հիման վրա:</w:t>
      </w:r>
    </w:p>
    <w:p w:rsidR="00347B33" w:rsidRPr="00CF1996" w:rsidRDefault="00FA5039" w:rsidP="00347B33">
      <w:pPr>
        <w:tabs>
          <w:tab w:val="left" w:pos="630"/>
        </w:tabs>
        <w:spacing w:after="0"/>
        <w:ind w:right="1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    </w:t>
      </w:r>
      <w:r w:rsidR="00A66185" w:rsidRPr="00146B08">
        <w:rPr>
          <w:rFonts w:ascii="GHEA Grapalat" w:hAnsi="GHEA Grapalat"/>
          <w:b/>
          <w:sz w:val="24"/>
          <w:szCs w:val="24"/>
          <w:lang w:val="hy-AM"/>
        </w:rPr>
        <w:t>6</w:t>
      </w:r>
      <w:r w:rsidRPr="00146B08">
        <w:rPr>
          <w:rFonts w:ascii="GHEA Grapalat" w:hAnsi="GHEA Grapalat"/>
          <w:b/>
          <w:sz w:val="24"/>
          <w:szCs w:val="24"/>
          <w:lang w:val="hy-AM"/>
        </w:rPr>
        <w:t>.</w:t>
      </w:r>
      <w:r w:rsidRPr="00146B08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B33" w:rsidRPr="00CF1996">
        <w:rPr>
          <w:rFonts w:ascii="GHEA Grapalat" w:hAnsi="GHEA Grapalat"/>
          <w:color w:val="000000"/>
          <w:sz w:val="24"/>
          <w:szCs w:val="24"/>
          <w:lang w:val="hy-AM"/>
        </w:rPr>
        <w:t>Սարքավորման գրանցման համար ներկայացվող դիմումը պետք է պարունակի հետևյալ տեղեկատվությունը</w:t>
      </w:r>
      <w:r w:rsidR="00CF1996" w:rsidRPr="00CF1996">
        <w:rPr>
          <w:rFonts w:ascii="GHEA Grapalat" w:eastAsia="MS Mincho" w:hAnsi="GHEA Grapalat" w:cs="Cambria Math"/>
          <w:color w:val="000000"/>
          <w:sz w:val="24"/>
          <w:szCs w:val="24"/>
          <w:lang w:val="hy-AM"/>
        </w:rPr>
        <w:t>.</w:t>
      </w:r>
    </w:p>
    <w:p w:rsidR="00347B33" w:rsidRPr="00CF1996" w:rsidRDefault="00347B33" w:rsidP="00347B3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F1996">
        <w:rPr>
          <w:rFonts w:ascii="GHEA Grapalat" w:hAnsi="GHEA Grapalat"/>
          <w:color w:val="000000"/>
          <w:lang w:val="hy-AM"/>
        </w:rPr>
        <w:t xml:space="preserve">   1) իրավաբանական անձի անվանումը կամ ֆիզիկական անձի անունը,     ազգանունը.</w:t>
      </w:r>
    </w:p>
    <w:p w:rsidR="00347B33" w:rsidRPr="00CF1996" w:rsidRDefault="00347B33" w:rsidP="00347B3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F1996">
        <w:rPr>
          <w:rFonts w:ascii="GHEA Grapalat" w:hAnsi="GHEA Grapalat"/>
          <w:color w:val="000000"/>
          <w:lang w:val="hy-AM"/>
        </w:rPr>
        <w:t xml:space="preserve">   2) իրավաբանական անձի գտնվելու վայրը կամ </w:t>
      </w:r>
      <w:r w:rsidR="00167C26" w:rsidRPr="00CF1996">
        <w:rPr>
          <w:rFonts w:ascii="GHEA Grapalat" w:hAnsi="GHEA Grapalat"/>
          <w:color w:val="000000"/>
          <w:lang w:val="hy-AM"/>
        </w:rPr>
        <w:t>ֆիզիկական անձի բնակության</w:t>
      </w:r>
      <w:r w:rsidRPr="00CF1996">
        <w:rPr>
          <w:rFonts w:ascii="GHEA Grapalat" w:hAnsi="GHEA Grapalat"/>
          <w:color w:val="000000"/>
          <w:lang w:val="hy-AM"/>
        </w:rPr>
        <w:t xml:space="preserve"> կամ հաշվառման վայրը.</w:t>
      </w:r>
    </w:p>
    <w:p w:rsidR="00347B33" w:rsidRPr="00146B08" w:rsidRDefault="00347B33" w:rsidP="00347B3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46B08">
        <w:rPr>
          <w:rFonts w:ascii="GHEA Grapalat" w:hAnsi="GHEA Grapalat"/>
          <w:color w:val="000000"/>
          <w:lang w:val="hy-AM"/>
        </w:rPr>
        <w:lastRenderedPageBreak/>
        <w:t xml:space="preserve">   </w:t>
      </w:r>
      <w:r w:rsidRPr="00146B08">
        <w:rPr>
          <w:rFonts w:ascii="GHEA Grapalat" w:hAnsi="GHEA Grapalat"/>
          <w:color w:val="000000"/>
          <w:shd w:val="clear" w:color="auto" w:fill="FFFFFF"/>
          <w:lang w:val="hy-AM"/>
        </w:rPr>
        <w:t>3) իրավաբանական անձի պետական գրանցման կամ անհատ ձեռնարկատիրոջ   հաշվառման վկայականի համարը կամ ֆիզիկական անձի անձնագրի (նույնականացման քարտի) սերիան և համարը.</w:t>
      </w:r>
    </w:p>
    <w:p w:rsidR="00347B33" w:rsidRPr="00146B08" w:rsidRDefault="00347B33" w:rsidP="00347B3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46B08">
        <w:rPr>
          <w:rFonts w:ascii="GHEA Grapalat" w:hAnsi="GHEA Grapalat"/>
          <w:color w:val="000000"/>
          <w:lang w:val="hy-AM"/>
        </w:rPr>
        <w:t xml:space="preserve">   4) գրանցման ներկայացման օրը, ամիսը, տարեթիվը</w:t>
      </w:r>
      <w:r w:rsidRPr="00146B08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347B33" w:rsidRPr="00146B08" w:rsidRDefault="00975C6B" w:rsidP="00975C6B">
      <w:pPr>
        <w:tabs>
          <w:tab w:val="left" w:pos="900"/>
        </w:tabs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347B33" w:rsidRPr="00146B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7B33" w:rsidRPr="00146B08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="00347B33" w:rsidRPr="00146B08">
        <w:rPr>
          <w:rFonts w:ascii="GHEA Grapalat" w:hAnsi="GHEA Grapalat"/>
          <w:sz w:val="24"/>
          <w:szCs w:val="24"/>
          <w:lang w:val="hy-AM"/>
        </w:rPr>
        <w:t xml:space="preserve">) սարքավորման տեխնիկական տվյալները, որոնք </w:t>
      </w:r>
      <w:r w:rsidR="00901EE1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347B33" w:rsidRPr="00146B08">
        <w:rPr>
          <w:rFonts w:ascii="GHEA Grapalat" w:hAnsi="GHEA Grapalat"/>
          <w:sz w:val="24"/>
          <w:szCs w:val="24"/>
          <w:lang w:val="hy-AM"/>
        </w:rPr>
        <w:t>պետք է ունենան.</w:t>
      </w:r>
    </w:p>
    <w:p w:rsidR="00347B33" w:rsidRPr="00146B08" w:rsidRDefault="00347B33" w:rsidP="00347B33">
      <w:pPr>
        <w:pStyle w:val="ListParagraph"/>
        <w:numPr>
          <w:ilvl w:val="0"/>
          <w:numId w:val="7"/>
        </w:numPr>
        <w:ind w:left="990" w:hanging="90"/>
        <w:jc w:val="both"/>
        <w:rPr>
          <w:rFonts w:ascii="GHEA Grapalat" w:hAnsi="GHEA Grapalat"/>
          <w:lang w:val="hy-AM"/>
        </w:rPr>
      </w:pPr>
      <w:r w:rsidRPr="00146B08">
        <w:rPr>
          <w:rFonts w:ascii="GHEA Grapalat" w:hAnsi="GHEA Grapalat" w:cs="Times New Roman"/>
          <w:lang w:val="hy-AM"/>
        </w:rPr>
        <w:t>Գլոբալ</w:t>
      </w:r>
      <w:r w:rsidRPr="00146B08">
        <w:rPr>
          <w:rFonts w:ascii="GHEA Grapalat" w:hAnsi="GHEA Grapalat"/>
          <w:lang w:val="hy-AM"/>
        </w:rPr>
        <w:t xml:space="preserve"> </w:t>
      </w:r>
      <w:r w:rsidRPr="00146B08">
        <w:rPr>
          <w:rFonts w:ascii="GHEA Grapalat" w:hAnsi="GHEA Grapalat" w:cs="Times New Roman"/>
          <w:lang w:val="hy-AM"/>
        </w:rPr>
        <w:t>տեղորոշման</w:t>
      </w:r>
      <w:r w:rsidRPr="00146B08">
        <w:rPr>
          <w:rFonts w:ascii="GHEA Grapalat" w:hAnsi="GHEA Grapalat"/>
          <w:lang w:val="hy-AM"/>
        </w:rPr>
        <w:t xml:space="preserve"> </w:t>
      </w:r>
      <w:r w:rsidRPr="00146B08">
        <w:rPr>
          <w:rFonts w:ascii="GHEA Grapalat" w:hAnsi="GHEA Grapalat" w:cs="Times New Roman"/>
          <w:lang w:val="hy-AM"/>
        </w:rPr>
        <w:t>համակարգ՝</w:t>
      </w:r>
      <w:r w:rsidRPr="00146B08">
        <w:rPr>
          <w:rFonts w:ascii="GHEA Grapalat" w:hAnsi="GHEA Grapalat"/>
          <w:lang w:val="hy-AM"/>
        </w:rPr>
        <w:t xml:space="preserve"> </w:t>
      </w:r>
      <w:r w:rsidRPr="00146B08">
        <w:rPr>
          <w:rFonts w:ascii="GHEA Grapalat" w:hAnsi="GHEA Grapalat" w:cs="Times New Roman"/>
          <w:lang w:val="hy-AM"/>
        </w:rPr>
        <w:t>համատեղելի</w:t>
      </w:r>
      <w:r w:rsidRPr="00146B08">
        <w:rPr>
          <w:rFonts w:ascii="GHEA Grapalat" w:hAnsi="GHEA Grapalat"/>
          <w:lang w:val="hy-AM"/>
        </w:rPr>
        <w:t xml:space="preserve"> GNSS, GPS </w:t>
      </w:r>
      <w:r w:rsidRPr="00146B08">
        <w:rPr>
          <w:rFonts w:ascii="GHEA Grapalat" w:hAnsi="GHEA Grapalat" w:cs="Times New Roman"/>
          <w:lang w:val="hy-AM"/>
        </w:rPr>
        <w:t>և</w:t>
      </w:r>
      <w:r w:rsidRPr="00146B08">
        <w:rPr>
          <w:rFonts w:ascii="GHEA Grapalat" w:hAnsi="GHEA Grapalat"/>
          <w:lang w:val="hy-AM"/>
        </w:rPr>
        <w:t xml:space="preserve"> GSM   համակարգերի և դրանց համապատասխան ալեհավաքների հետ միաժամանակ,</w:t>
      </w:r>
    </w:p>
    <w:p w:rsidR="00347B33" w:rsidRPr="00146B08" w:rsidRDefault="00347B33" w:rsidP="00347B33">
      <w:pPr>
        <w:pStyle w:val="ListParagraph"/>
        <w:numPr>
          <w:ilvl w:val="0"/>
          <w:numId w:val="7"/>
        </w:numPr>
        <w:spacing w:line="276" w:lineRule="auto"/>
        <w:ind w:firstLine="180"/>
        <w:jc w:val="both"/>
        <w:rPr>
          <w:rFonts w:ascii="GHEA Grapalat" w:hAnsi="GHEA Grapalat"/>
          <w:lang w:val="hy-AM"/>
        </w:rPr>
      </w:pPr>
      <w:r w:rsidRPr="00146B08">
        <w:rPr>
          <w:rFonts w:ascii="GHEA Grapalat" w:hAnsi="GHEA Grapalat"/>
          <w:lang w:val="hy-AM"/>
        </w:rPr>
        <w:t>ներկառուցված լիցքավորվող կուտակիչ՝ առնվազն 1200 մԱ/ժ,</w:t>
      </w:r>
    </w:p>
    <w:p w:rsidR="00347B33" w:rsidRPr="00146B08" w:rsidRDefault="00347B33" w:rsidP="00347B33">
      <w:pPr>
        <w:pStyle w:val="ListParagraph"/>
        <w:numPr>
          <w:ilvl w:val="0"/>
          <w:numId w:val="7"/>
        </w:numPr>
        <w:tabs>
          <w:tab w:val="left" w:pos="270"/>
          <w:tab w:val="left" w:pos="450"/>
          <w:tab w:val="left" w:pos="540"/>
          <w:tab w:val="left" w:pos="900"/>
        </w:tabs>
        <w:spacing w:line="276" w:lineRule="auto"/>
        <w:ind w:firstLine="180"/>
        <w:jc w:val="both"/>
        <w:rPr>
          <w:rFonts w:ascii="GHEA Grapalat" w:hAnsi="GHEA Grapalat"/>
          <w:lang w:val="hy-AM"/>
        </w:rPr>
      </w:pPr>
      <w:r w:rsidRPr="00146B08">
        <w:rPr>
          <w:rFonts w:ascii="GHEA Grapalat" w:hAnsi="GHEA Grapalat"/>
          <w:lang w:val="hy-AM"/>
        </w:rPr>
        <w:t>միակցման լարերի լրակազմ,</w:t>
      </w:r>
    </w:p>
    <w:p w:rsidR="00347B33" w:rsidRPr="00146B08" w:rsidRDefault="00347B33" w:rsidP="00347B33">
      <w:pPr>
        <w:pStyle w:val="ListParagraph"/>
        <w:numPr>
          <w:ilvl w:val="0"/>
          <w:numId w:val="7"/>
        </w:numPr>
        <w:spacing w:line="276" w:lineRule="auto"/>
        <w:ind w:firstLine="180"/>
        <w:jc w:val="both"/>
        <w:rPr>
          <w:rFonts w:ascii="GHEA Grapalat" w:hAnsi="GHEA Grapalat"/>
          <w:lang w:val="hy-AM"/>
        </w:rPr>
      </w:pPr>
      <w:r w:rsidRPr="00146B08">
        <w:rPr>
          <w:rFonts w:ascii="GHEA Grapalat" w:hAnsi="GHEA Grapalat"/>
          <w:lang w:val="hy-AM"/>
        </w:rPr>
        <w:t>տեխնիկական անձնագիր,</w:t>
      </w:r>
    </w:p>
    <w:p w:rsidR="00347B33" w:rsidRPr="00146B08" w:rsidRDefault="00347B33" w:rsidP="00347B33">
      <w:pPr>
        <w:pStyle w:val="ListParagraph"/>
        <w:numPr>
          <w:ilvl w:val="0"/>
          <w:numId w:val="7"/>
        </w:numPr>
        <w:spacing w:line="276" w:lineRule="auto"/>
        <w:ind w:left="900" w:firstLine="0"/>
        <w:jc w:val="both"/>
        <w:rPr>
          <w:rFonts w:ascii="GHEA Grapalat" w:hAnsi="GHEA Grapalat"/>
          <w:lang w:val="hy-AM"/>
        </w:rPr>
      </w:pPr>
      <w:r w:rsidRPr="00146B08">
        <w:rPr>
          <w:rFonts w:ascii="GHEA Grapalat" w:hAnsi="GHEA Grapalat"/>
          <w:lang w:val="hy-AM"/>
        </w:rPr>
        <w:t>հեռակառավարման և կարգաբերման հնարավորություն GPRS ցանցի և sms-ի միջոցով,</w:t>
      </w:r>
    </w:p>
    <w:p w:rsidR="00347B33" w:rsidRPr="00146B08" w:rsidRDefault="00347B33" w:rsidP="00347B33">
      <w:pPr>
        <w:pStyle w:val="ListParagraph"/>
        <w:numPr>
          <w:ilvl w:val="0"/>
          <w:numId w:val="7"/>
        </w:numPr>
        <w:tabs>
          <w:tab w:val="left" w:pos="630"/>
          <w:tab w:val="left" w:pos="900"/>
        </w:tabs>
        <w:spacing w:line="276" w:lineRule="auto"/>
        <w:ind w:left="990" w:hanging="90"/>
        <w:jc w:val="both"/>
        <w:rPr>
          <w:rFonts w:ascii="GHEA Grapalat" w:hAnsi="GHEA Grapalat"/>
          <w:lang w:val="hy-AM"/>
        </w:rPr>
      </w:pPr>
      <w:r w:rsidRPr="00146B08">
        <w:rPr>
          <w:rFonts w:ascii="GHEA Grapalat" w:hAnsi="GHEA Grapalat"/>
          <w:lang w:val="hy-AM"/>
        </w:rPr>
        <w:t>սարքավորման կազմի մեջ մտնող ինտելեկտուալ տվիչի ցուցմունքները, ներառյալ տեղը, ժամանակը և սահմանված պարամետրերի խախտումները, պետք է GPRS կապուղու միջոցով փոխանցվեն հատուկ նախատեսված սերվեր՝ անալիտիկ հաշվետվությունների կազմման համար։ Սարքավորման մեջ ներկառուցված էներգաանկախ հիշողությունը պետք է պահպանի տվյալները առնվազն երկու ամիս կամ առնվազն 300.000 իրադարձություն,</w:t>
      </w:r>
    </w:p>
    <w:p w:rsidR="00347B33" w:rsidRPr="001A4EC6" w:rsidRDefault="00347B33" w:rsidP="001A4EC6">
      <w:pPr>
        <w:pStyle w:val="ListParagraph"/>
        <w:numPr>
          <w:ilvl w:val="0"/>
          <w:numId w:val="7"/>
        </w:numPr>
        <w:spacing w:line="276" w:lineRule="auto"/>
        <w:ind w:left="990" w:hanging="90"/>
        <w:jc w:val="both"/>
        <w:rPr>
          <w:rFonts w:ascii="GHEA Grapalat" w:hAnsi="GHEA Grapalat"/>
          <w:lang w:val="hy-AM"/>
        </w:rPr>
      </w:pPr>
      <w:r w:rsidRPr="001A4EC6">
        <w:rPr>
          <w:rFonts w:ascii="GHEA Grapalat" w:hAnsi="GHEA Grapalat"/>
          <w:lang w:val="hy-AM"/>
        </w:rPr>
        <w:t>սարքավորումը պետք է հնարավորություն ունենա միացնելու արտաքին տվիչներ</w:t>
      </w:r>
      <w:r w:rsidR="001A4EC6" w:rsidRPr="001A4EC6">
        <w:rPr>
          <w:rFonts w:ascii="GHEA Grapalat" w:hAnsi="GHEA Grapalat"/>
          <w:lang w:val="hy-AM"/>
        </w:rPr>
        <w:t>`</w:t>
      </w:r>
      <w:r w:rsidRPr="001A4EC6">
        <w:rPr>
          <w:rFonts w:ascii="GHEA Grapalat" w:hAnsi="GHEA Grapalat"/>
          <w:lang w:val="hy-AM"/>
        </w:rPr>
        <w:t xml:space="preserve"> </w:t>
      </w:r>
      <w:r w:rsidRPr="005620D8">
        <w:rPr>
          <w:rFonts w:ascii="GHEA Grapalat" w:hAnsi="GHEA Grapalat"/>
          <w:lang w:val="hy-AM"/>
        </w:rPr>
        <w:t xml:space="preserve">ապահովելու </w:t>
      </w:r>
      <w:r w:rsidR="00803DCA" w:rsidRPr="005620D8">
        <w:rPr>
          <w:rFonts w:ascii="GHEA Grapalat" w:hAnsi="GHEA Grapalat"/>
          <w:lang w:val="hy-AM"/>
        </w:rPr>
        <w:t xml:space="preserve"> </w:t>
      </w:r>
      <w:r w:rsidRPr="005620D8">
        <w:rPr>
          <w:rFonts w:ascii="GHEA Grapalat" w:hAnsi="GHEA Grapalat"/>
          <w:lang w:val="hy-AM"/>
        </w:rPr>
        <w:t>համար</w:t>
      </w:r>
      <w:r w:rsidR="001A4EC6" w:rsidRPr="005620D8">
        <w:rPr>
          <w:rFonts w:ascii="GHEA Grapalat" w:hAnsi="GHEA Grapalat"/>
          <w:lang w:val="hy-AM"/>
        </w:rPr>
        <w:t xml:space="preserve"> </w:t>
      </w:r>
      <w:r w:rsidR="00803DCA" w:rsidRPr="005620D8">
        <w:rPr>
          <w:rFonts w:ascii="GHEA Grapalat" w:hAnsi="GHEA Grapalat" w:cs="Arial"/>
          <w:lang w:val="hy-AM"/>
        </w:rPr>
        <w:t>տ</w:t>
      </w:r>
      <w:r w:rsidR="00803DCA" w:rsidRPr="005620D8">
        <w:rPr>
          <w:rFonts w:ascii="GHEA Grapalat" w:hAnsi="GHEA Grapalat"/>
          <w:lang w:val="hy-AM"/>
        </w:rPr>
        <w:t xml:space="preserve">եղորոշումը /լայնություն և երկարություն, շեղումը ոչ ավել քան +/-10 մ/, </w:t>
      </w:r>
      <w:r w:rsidR="00803DCA" w:rsidRPr="005620D8">
        <w:rPr>
          <w:rFonts w:ascii="GHEA Grapalat" w:hAnsi="GHEA Grapalat" w:cs="Arial"/>
          <w:lang w:val="hy-AM"/>
        </w:rPr>
        <w:t>աշխատանքի</w:t>
      </w:r>
      <w:r w:rsidR="00803DCA" w:rsidRPr="001A4EC6">
        <w:rPr>
          <w:rFonts w:ascii="GHEA Grapalat" w:hAnsi="GHEA Grapalat"/>
          <w:lang w:val="hy-AM"/>
        </w:rPr>
        <w:t xml:space="preserve"> տևողությունը,</w:t>
      </w:r>
    </w:p>
    <w:p w:rsidR="00FA5039" w:rsidRPr="003A15B3" w:rsidRDefault="00347B33" w:rsidP="003A15B3">
      <w:pPr>
        <w:pStyle w:val="ListParagraph"/>
        <w:numPr>
          <w:ilvl w:val="0"/>
          <w:numId w:val="7"/>
        </w:numPr>
        <w:tabs>
          <w:tab w:val="left" w:pos="1170"/>
        </w:tabs>
        <w:spacing w:line="276" w:lineRule="auto"/>
        <w:ind w:firstLine="180"/>
        <w:jc w:val="both"/>
        <w:rPr>
          <w:rFonts w:ascii="GHEA Grapalat" w:hAnsi="GHEA Grapalat"/>
          <w:lang w:val="hy-AM"/>
        </w:rPr>
      </w:pPr>
      <w:r w:rsidRPr="00146B08">
        <w:rPr>
          <w:rFonts w:ascii="GHEA Grapalat" w:hAnsi="GHEA Grapalat" w:cs="Times New Roman"/>
          <w:lang w:val="hy-AM"/>
        </w:rPr>
        <w:t>սարքավորման</w:t>
      </w:r>
      <w:r w:rsidRPr="00146B08">
        <w:rPr>
          <w:rFonts w:ascii="GHEA Grapalat" w:hAnsi="GHEA Grapalat"/>
          <w:lang w:val="hy-AM"/>
        </w:rPr>
        <w:t xml:space="preserve"> </w:t>
      </w:r>
      <w:r w:rsidRPr="00146B08">
        <w:rPr>
          <w:rFonts w:ascii="GHEA Grapalat" w:hAnsi="GHEA Grapalat" w:cs="Times New Roman"/>
          <w:lang w:val="hy-AM"/>
        </w:rPr>
        <w:t>պաշտպանվածության</w:t>
      </w:r>
      <w:r w:rsidRPr="00146B08">
        <w:rPr>
          <w:rFonts w:ascii="GHEA Grapalat" w:hAnsi="GHEA Grapalat"/>
          <w:lang w:val="hy-AM"/>
        </w:rPr>
        <w:t xml:space="preserve"> </w:t>
      </w:r>
      <w:r w:rsidRPr="00146B08">
        <w:rPr>
          <w:rFonts w:ascii="GHEA Grapalat" w:hAnsi="GHEA Grapalat" w:cs="Times New Roman"/>
          <w:lang w:val="hy-AM"/>
        </w:rPr>
        <w:t>աստիճանը</w:t>
      </w:r>
      <w:r w:rsidRPr="00146B08">
        <w:rPr>
          <w:rFonts w:ascii="GHEA Grapalat" w:hAnsi="GHEA Grapalat"/>
          <w:lang w:val="hy-AM"/>
        </w:rPr>
        <w:t xml:space="preserve"> </w:t>
      </w:r>
      <w:r w:rsidRPr="00146B08">
        <w:rPr>
          <w:rFonts w:ascii="GHEA Grapalat" w:hAnsi="GHEA Grapalat" w:cs="Times New Roman"/>
          <w:lang w:val="hy-AM"/>
        </w:rPr>
        <w:t>պետք</w:t>
      </w:r>
      <w:r w:rsidRPr="00146B08">
        <w:rPr>
          <w:rFonts w:ascii="GHEA Grapalat" w:hAnsi="GHEA Grapalat"/>
          <w:lang w:val="hy-AM"/>
        </w:rPr>
        <w:t xml:space="preserve"> </w:t>
      </w:r>
      <w:r w:rsidRPr="00146B08">
        <w:rPr>
          <w:rFonts w:ascii="GHEA Grapalat" w:hAnsi="GHEA Grapalat" w:cs="Times New Roman"/>
          <w:lang w:val="hy-AM"/>
        </w:rPr>
        <w:t>է</w:t>
      </w:r>
      <w:r w:rsidRPr="00146B08">
        <w:rPr>
          <w:rFonts w:ascii="GHEA Grapalat" w:hAnsi="GHEA Grapalat"/>
          <w:lang w:val="hy-AM"/>
        </w:rPr>
        <w:t xml:space="preserve"> </w:t>
      </w:r>
      <w:r w:rsidRPr="00146B08">
        <w:rPr>
          <w:rFonts w:ascii="GHEA Grapalat" w:hAnsi="GHEA Grapalat" w:cs="Times New Roman"/>
          <w:lang w:val="hy-AM"/>
        </w:rPr>
        <w:t>լինի</w:t>
      </w:r>
      <w:r w:rsidRPr="00146B08">
        <w:rPr>
          <w:rFonts w:ascii="GHEA Grapalat" w:hAnsi="GHEA Grapalat"/>
          <w:lang w:val="hy-AM"/>
        </w:rPr>
        <w:t xml:space="preserve"> </w:t>
      </w:r>
      <w:r w:rsidRPr="00146B08">
        <w:rPr>
          <w:rFonts w:ascii="GHEA Grapalat" w:hAnsi="GHEA Grapalat" w:cs="Times New Roman"/>
          <w:lang w:val="hy-AM"/>
        </w:rPr>
        <w:t>առնվազն</w:t>
      </w:r>
      <w:r w:rsidRPr="00146B08">
        <w:rPr>
          <w:rFonts w:ascii="GHEA Grapalat" w:hAnsi="GHEA Grapalat"/>
          <w:lang w:val="hy-AM"/>
        </w:rPr>
        <w:t xml:space="preserve"> IP 54։    </w:t>
      </w:r>
    </w:p>
    <w:p w:rsidR="00FA5039" w:rsidRPr="00146B08" w:rsidRDefault="00FA5039" w:rsidP="00A8660C">
      <w:pPr>
        <w:tabs>
          <w:tab w:val="left" w:pos="540"/>
          <w:tab w:val="left" w:pos="720"/>
        </w:tabs>
        <w:spacing w:after="0"/>
        <w:ind w:right="1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</w:t>
      </w:r>
      <w:r w:rsidR="00A66185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347B33" w:rsidRPr="00146B08">
        <w:rPr>
          <w:rFonts w:ascii="GHEA Grapalat" w:hAnsi="GHEA Grapalat"/>
          <w:color w:val="000000"/>
          <w:sz w:val="24"/>
          <w:szCs w:val="24"/>
          <w:lang w:val="hy-AM"/>
        </w:rPr>
        <w:t>Սարքավորման գրանցման համար դիմումը ներկայացուցչի կողմից ներկայացվելու դեպքում՝ դիմումին կից ներկայացվում է նաև համապատասխան լիազորագիր և անձը հաստատող փաստաթուղթ</w:t>
      </w:r>
      <w:r w:rsidR="00347B33" w:rsidRPr="00146B08">
        <w:rPr>
          <w:rFonts w:ascii="GHEA Grapalat" w:hAnsi="GHEA Grapalat" w:cs="Cambria Math"/>
          <w:color w:val="000000"/>
          <w:sz w:val="24"/>
          <w:szCs w:val="24"/>
          <w:lang w:val="hy-AM"/>
        </w:rPr>
        <w:t>։</w:t>
      </w:r>
    </w:p>
    <w:p w:rsidR="000D200E" w:rsidRPr="00146B08" w:rsidRDefault="00FA5039" w:rsidP="00347B33">
      <w:pPr>
        <w:tabs>
          <w:tab w:val="left" w:pos="630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</w:t>
      </w:r>
      <w:r w:rsidR="00A66185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8</w:t>
      </w: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7B33" w:rsidRPr="00146B08">
        <w:rPr>
          <w:rFonts w:ascii="GHEA Grapalat" w:hAnsi="GHEA Grapalat"/>
          <w:color w:val="000000"/>
          <w:sz w:val="24"/>
          <w:szCs w:val="24"/>
          <w:lang w:val="hy-AM"/>
        </w:rPr>
        <w:t>Լիազոր մարմինը վարում է գրանցամատյան, որում նշվում են սարքավորման գրանցման համար ներկայացվող դիմումում առկա տեղեկությունները։ Գրանցամատյանի բոլոր էջերը համարակալում և կնքում է լիազոր մարմինը: Գրանցամատյանները վարվում են նաև էլեկտրոնային տարբերակով։</w:t>
      </w:r>
    </w:p>
    <w:p w:rsidR="00FA5039" w:rsidRPr="00146B08" w:rsidRDefault="000A21D3" w:rsidP="00A8660C">
      <w:pPr>
        <w:spacing w:after="0"/>
        <w:ind w:right="15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9. </w:t>
      </w:r>
      <w:r w:rsidR="00347B33" w:rsidRPr="00146B08">
        <w:rPr>
          <w:rFonts w:ascii="GHEA Grapalat" w:hAnsi="GHEA Grapalat"/>
          <w:color w:val="000000"/>
          <w:sz w:val="24"/>
          <w:szCs w:val="24"/>
          <w:lang w:val="hy-AM"/>
        </w:rPr>
        <w:t>Ձեռք բերված սարքավորումը համակարգում գրանցելու և համակարգին միացնելու նպատակով հորատման հաստոցի սեփականատերը կամ շահագործողը կամ ներկայացուցիչը դիմումի հետ միասին լիազոր մարմին է ներկայացնում նաև սարքավորումը։</w:t>
      </w:r>
    </w:p>
    <w:p w:rsidR="00FA5039" w:rsidRPr="00146B08" w:rsidRDefault="00347B33" w:rsidP="00347B3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146B08">
        <w:rPr>
          <w:rFonts w:ascii="GHEA Grapalat" w:hAnsi="GHEA Grapalat"/>
          <w:b/>
          <w:color w:val="000000"/>
          <w:lang w:val="hy-AM"/>
        </w:rPr>
        <w:t xml:space="preserve">    </w:t>
      </w:r>
      <w:r w:rsidR="00DD1952" w:rsidRPr="00146B08">
        <w:rPr>
          <w:rFonts w:ascii="GHEA Grapalat" w:hAnsi="GHEA Grapalat"/>
          <w:b/>
          <w:color w:val="000000"/>
          <w:lang w:val="hy-AM"/>
        </w:rPr>
        <w:t xml:space="preserve">10. </w:t>
      </w:r>
      <w:r w:rsidRPr="00146B08">
        <w:rPr>
          <w:rFonts w:ascii="GHEA Grapalat" w:hAnsi="GHEA Grapalat"/>
          <w:color w:val="000000"/>
          <w:lang w:val="hy-AM"/>
        </w:rPr>
        <w:t>Ա</w:t>
      </w:r>
      <w:r w:rsidRPr="00146B08">
        <w:rPr>
          <w:rFonts w:ascii="GHEA Grapalat" w:hAnsi="GHEA Grapalat" w:cs="Sylfaen"/>
          <w:color w:val="000000"/>
          <w:lang w:val="hy-AM"/>
        </w:rPr>
        <w:t xml:space="preserve">ռցանց հետևելու համար պահանջվող </w:t>
      </w:r>
      <w:r w:rsidRPr="00146B08">
        <w:rPr>
          <w:rFonts w:ascii="GHEA Grapalat" w:hAnsi="GHEA Grapalat"/>
          <w:color w:val="000000"/>
          <w:lang w:val="hy-AM"/>
        </w:rPr>
        <w:t>ծրագրային ապահովումն իրականացնելու նպատակով Լիազոր մարմինը կատարում է համապատասխան գործողություններ ներկայացված սարքավորումը համակարգին միացնելու և օգտագործմանը նախապատրաստելու համար։</w:t>
      </w:r>
    </w:p>
    <w:p w:rsidR="00EC3C54" w:rsidRPr="00146B08" w:rsidRDefault="00347B33" w:rsidP="00347B3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146B08">
        <w:rPr>
          <w:rFonts w:ascii="GHEA Grapalat" w:hAnsi="GHEA Grapalat"/>
          <w:b/>
          <w:color w:val="000000"/>
          <w:lang w:val="hy-AM"/>
        </w:rPr>
        <w:t xml:space="preserve">    </w:t>
      </w:r>
      <w:r w:rsidR="00DD1952" w:rsidRPr="00146B08">
        <w:rPr>
          <w:rFonts w:ascii="GHEA Grapalat" w:hAnsi="GHEA Grapalat"/>
          <w:b/>
          <w:color w:val="000000"/>
          <w:lang w:val="hy-AM"/>
        </w:rPr>
        <w:t xml:space="preserve">11. </w:t>
      </w:r>
      <w:r w:rsidRPr="00146B08">
        <w:rPr>
          <w:rFonts w:ascii="GHEA Grapalat" w:hAnsi="GHEA Grapalat"/>
          <w:color w:val="000000"/>
          <w:lang w:val="hy-AM"/>
        </w:rPr>
        <w:t xml:space="preserve">Համակարգում գրանցված և համակարգին միացված սարքավորումը Լիազոր մարմինը հանձնում է հորատման հաստոցի սեփականատիրոջը կամ շահագործողին կամ ներկայացուցչին ՝ հորատման հաստոցի վրա այն տեղադրելու համար։  </w:t>
      </w:r>
    </w:p>
    <w:p w:rsidR="00CA41EA" w:rsidRPr="00146B08" w:rsidRDefault="00347B33" w:rsidP="00347B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146B08">
        <w:rPr>
          <w:rFonts w:ascii="GHEA Grapalat" w:hAnsi="GHEA Grapalat"/>
          <w:color w:val="000000"/>
          <w:lang w:val="hy-AM"/>
        </w:rPr>
        <w:lastRenderedPageBreak/>
        <w:t xml:space="preserve">   </w:t>
      </w:r>
      <w:r w:rsidR="00EC3C54" w:rsidRPr="00146B08">
        <w:rPr>
          <w:rFonts w:ascii="GHEA Grapalat" w:hAnsi="GHEA Grapalat"/>
          <w:color w:val="000000"/>
          <w:lang w:val="hy-AM"/>
        </w:rPr>
        <w:t xml:space="preserve"> </w:t>
      </w:r>
      <w:r w:rsidR="00A66185" w:rsidRPr="00146B08">
        <w:rPr>
          <w:rFonts w:ascii="GHEA Grapalat" w:hAnsi="GHEA Grapalat"/>
          <w:b/>
          <w:color w:val="000000"/>
          <w:lang w:val="hy-AM"/>
        </w:rPr>
        <w:t>1</w:t>
      </w:r>
      <w:r w:rsidR="00DD1952" w:rsidRPr="00146B08">
        <w:rPr>
          <w:rFonts w:ascii="GHEA Grapalat" w:hAnsi="GHEA Grapalat"/>
          <w:b/>
          <w:color w:val="000000"/>
          <w:lang w:val="hy-AM"/>
        </w:rPr>
        <w:t>2</w:t>
      </w:r>
      <w:r w:rsidR="00A66185" w:rsidRPr="00146B08">
        <w:rPr>
          <w:rFonts w:ascii="GHEA Grapalat" w:hAnsi="GHEA Grapalat"/>
          <w:b/>
          <w:color w:val="000000"/>
          <w:lang w:val="hy-AM"/>
        </w:rPr>
        <w:t>.</w:t>
      </w:r>
      <w:r w:rsidR="00981C1A" w:rsidRPr="00146B08">
        <w:rPr>
          <w:rFonts w:ascii="GHEA Grapalat" w:hAnsi="GHEA Grapalat"/>
          <w:b/>
          <w:color w:val="000000"/>
          <w:lang w:val="hy-AM"/>
        </w:rPr>
        <w:t xml:space="preserve"> </w:t>
      </w:r>
      <w:r w:rsidRPr="00146B08">
        <w:rPr>
          <w:rFonts w:ascii="GHEA Grapalat" w:hAnsi="GHEA Grapalat"/>
          <w:color w:val="000000"/>
          <w:lang w:val="hy-AM"/>
        </w:rPr>
        <w:t>Սարքավորման տեղադրումից հետո հորատման հաստոցի սեփականատերը կամ շահագործողը կամ ներկայացուցիչը դիմում է լիազոր մարմնին սարքը կնքելու համար։</w:t>
      </w:r>
    </w:p>
    <w:p w:rsidR="00F47C20" w:rsidRPr="00146B08" w:rsidRDefault="00347B33" w:rsidP="00347B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146B08">
        <w:rPr>
          <w:rFonts w:ascii="GHEA Grapalat" w:hAnsi="GHEA Grapalat"/>
          <w:b/>
          <w:color w:val="000000"/>
          <w:lang w:val="hy-AM"/>
        </w:rPr>
        <w:t xml:space="preserve">    </w:t>
      </w:r>
      <w:r w:rsidR="00F47C20" w:rsidRPr="00146B08">
        <w:rPr>
          <w:rFonts w:ascii="GHEA Grapalat" w:hAnsi="GHEA Grapalat"/>
          <w:b/>
          <w:color w:val="000000"/>
          <w:lang w:val="hy-AM"/>
        </w:rPr>
        <w:t>1</w:t>
      </w:r>
      <w:r w:rsidR="00DD1952" w:rsidRPr="00146B08">
        <w:rPr>
          <w:rFonts w:ascii="GHEA Grapalat" w:hAnsi="GHEA Grapalat"/>
          <w:b/>
          <w:color w:val="000000"/>
          <w:lang w:val="hy-AM"/>
        </w:rPr>
        <w:t>3</w:t>
      </w:r>
      <w:r w:rsidR="00F47C20" w:rsidRPr="00146B08">
        <w:rPr>
          <w:rFonts w:ascii="GHEA Grapalat" w:hAnsi="GHEA Grapalat"/>
          <w:b/>
          <w:color w:val="000000"/>
          <w:lang w:val="hy-AM"/>
        </w:rPr>
        <w:t xml:space="preserve">. </w:t>
      </w:r>
      <w:r w:rsidRPr="00146B08">
        <w:rPr>
          <w:rFonts w:ascii="GHEA Grapalat" w:hAnsi="GHEA Grapalat"/>
          <w:color w:val="000000"/>
          <w:lang w:val="hy-AM"/>
        </w:rPr>
        <w:t>Սարքերը կնքվում են հոլոգրաֆիկ կնիքներով: Լիազոր մարմնի ղեկավարի կողմից պաշտոնատար անձին է հատկացվում հոլոգրաֆիկ կնիքը և նրա հրամանով տրվում է կնքելու իրավասություն:</w:t>
      </w:r>
    </w:p>
    <w:p w:rsidR="00347B33" w:rsidRPr="00146B08" w:rsidRDefault="00347B33" w:rsidP="00347B33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</w:t>
      </w:r>
      <w:r w:rsidR="00FA5039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1</w:t>
      </w:r>
      <w:r w:rsidR="00DD1952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="00FA5039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="00FA5039"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>Կնքումն իրականացվում է այնպես, որպեսզի սարքն ապամոնտաժելիս` կնիքը խախտվի (պոկվի, վնասվի): Կնքումն իրականացվում է հորատման հաստոցի սեփականատիրոջ կամ շահագործողի կամ նրա ներկայացուցչի ներկայությամբ: Կնքումն ավարտվելու պահին լիազոր մարմնի պաշտոնատար անձինք կազմում են կնքման մասին ակտ, որտեղ նշվում են՝</w:t>
      </w:r>
    </w:p>
    <w:p w:rsidR="00347B33" w:rsidRPr="00146B08" w:rsidRDefault="00347B33" w:rsidP="00347B33">
      <w:pPr>
        <w:tabs>
          <w:tab w:val="left" w:pos="270"/>
          <w:tab w:val="left" w:pos="990"/>
        </w:tabs>
        <w:spacing w:after="0"/>
        <w:ind w:left="990" w:hanging="79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1) կնքումն իրականացնող պաշտոնատար անձանց անունը, ազգանունը, պաշտոնը,  կնքման իրավասություն ստանալու հրամանի համարը, ամսաթիվը, կնքման օրը, ժամը, վայրը.</w:t>
      </w:r>
    </w:p>
    <w:p w:rsidR="00347B33" w:rsidRPr="00146B08" w:rsidRDefault="00347B33" w:rsidP="00347B33">
      <w:pPr>
        <w:tabs>
          <w:tab w:val="left" w:pos="270"/>
          <w:tab w:val="left" w:pos="990"/>
        </w:tabs>
        <w:spacing w:after="0"/>
        <w:ind w:left="990" w:hanging="79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2) հորատման հաստոցի սեփականատիրոջ կամ շահագործողի կամ նրա ներկայացուցչի անունը, ազգանունը, բնակության վայրը.</w:t>
      </w:r>
    </w:p>
    <w:p w:rsidR="00FA5039" w:rsidRPr="00146B08" w:rsidRDefault="00347B33" w:rsidP="00146B08">
      <w:pPr>
        <w:tabs>
          <w:tab w:val="left" w:pos="270"/>
          <w:tab w:val="left" w:pos="990"/>
        </w:tabs>
        <w:spacing w:after="0"/>
        <w:ind w:left="990" w:hanging="79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3) կնքվող սարքի տեխնիկական անձնագրի տվյալները:</w:t>
      </w:r>
    </w:p>
    <w:p w:rsidR="00FA5039" w:rsidRPr="00146B08" w:rsidRDefault="00FA5039" w:rsidP="00347B33">
      <w:pPr>
        <w:tabs>
          <w:tab w:val="left" w:pos="0"/>
        </w:tabs>
        <w:spacing w:after="0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1</w:t>
      </w:r>
      <w:r w:rsidR="00DD1952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7B33" w:rsidRPr="00146B08">
        <w:rPr>
          <w:rFonts w:ascii="GHEA Grapalat" w:hAnsi="GHEA Grapalat"/>
          <w:color w:val="000000"/>
          <w:sz w:val="24"/>
          <w:szCs w:val="24"/>
          <w:lang w:val="hy-AM"/>
        </w:rPr>
        <w:t>Կնքման մասին ակտը կնքումն ավարտելուց անմիջապես հետո ստորագրվում է լիազոր մարմնի պաշտոնատար անձանց և հորատման հաստոցի սեփականատիրոջ կամ շահագործողի կամ ներկայացուցչի կողմից: Կնքման մասին ակտը կազմվում է երկու օրինակից՝ մեկ օրինակը տրվում է հորատման հաստոցի սեփականատիրոջը կամ շահագործողին կամ ներկայացուցչին, մյուսը պահվում է լիազոր մարմնում:</w:t>
      </w:r>
    </w:p>
    <w:p w:rsidR="00347B33" w:rsidRPr="00146B08" w:rsidRDefault="00FA5039" w:rsidP="00347B33">
      <w:pPr>
        <w:tabs>
          <w:tab w:val="left" w:pos="360"/>
        </w:tabs>
        <w:spacing w:after="0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1</w:t>
      </w:r>
      <w:r w:rsidR="00DD1952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7B33" w:rsidRPr="00146B08">
        <w:rPr>
          <w:rFonts w:ascii="GHEA Grapalat" w:hAnsi="GHEA Grapalat"/>
          <w:color w:val="000000"/>
          <w:sz w:val="24"/>
          <w:szCs w:val="24"/>
          <w:lang w:val="hy-AM"/>
        </w:rPr>
        <w:t>Կնքված սարքերի հոլոգրաֆիկ կնիքները կարող են պոկվել`</w:t>
      </w:r>
    </w:p>
    <w:p w:rsidR="00347B33" w:rsidRPr="00146B08" w:rsidRDefault="00347B33" w:rsidP="00347B33">
      <w:pPr>
        <w:tabs>
          <w:tab w:val="left" w:pos="900"/>
        </w:tabs>
        <w:spacing w:after="0"/>
        <w:ind w:left="1080" w:hanging="70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46B0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</w:t>
      </w:r>
      <w:r w:rsidRPr="00146B08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1) 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լիազոր մարմնի նախաձեռնությամբ՝ համապատասխան լիազոր մարմնի կողմից կնիքի  խախտման արձանագրման դեպքում. </w:t>
      </w:r>
    </w:p>
    <w:p w:rsidR="00347B33" w:rsidRPr="00146B08" w:rsidRDefault="00347B33" w:rsidP="00347B33">
      <w:pPr>
        <w:tabs>
          <w:tab w:val="left" w:pos="630"/>
          <w:tab w:val="left" w:pos="720"/>
          <w:tab w:val="left" w:pos="810"/>
          <w:tab w:val="left" w:pos="990"/>
        </w:tabs>
        <w:spacing w:after="0"/>
        <w:ind w:left="1080" w:hanging="70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     2) հորատման հաստոցի սեփականատիրոջ կամ շահագործողի կամ ներկայացուցչի նախաձեռնությամբ` տեխնոլոգիական գործընթացով պայմանավորված վթարների կամ վերանորոգումների ժամանակ.</w:t>
      </w:r>
    </w:p>
    <w:p w:rsidR="00347B33" w:rsidRPr="00146B08" w:rsidRDefault="00347B33" w:rsidP="00347B33">
      <w:pPr>
        <w:spacing w:after="0"/>
        <w:ind w:left="1080" w:hanging="70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     3) հորատման հաստոցի սեփականատիրոջ կամ շահագործողի կամքից անկախ՝ առանց որևէ մեկի միջամտության, արտակարգ իրավիճակների (երկրաշաժ, ջրհեղեղ, սողանքներ, պտտահողմեր և այլն) և այլ դեպքերում.</w:t>
      </w:r>
    </w:p>
    <w:p w:rsidR="00FA5039" w:rsidRPr="00146B08" w:rsidRDefault="00347B33" w:rsidP="003A15B3">
      <w:pPr>
        <w:tabs>
          <w:tab w:val="left" w:pos="1134"/>
        </w:tabs>
        <w:spacing w:after="0"/>
        <w:ind w:left="1080" w:hanging="22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>4) հորատման հաստոցի սեփականատիրոջ կամ շահագործողի կողմից հորատման գործունեության դադարեցմամբ պայմանավորված՝ սարքի ապամոնտաժման դեպքում:</w:t>
      </w:r>
    </w:p>
    <w:p w:rsidR="00FA5039" w:rsidRPr="00146B08" w:rsidRDefault="00FA5039" w:rsidP="00347B33">
      <w:pPr>
        <w:tabs>
          <w:tab w:val="left" w:pos="54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     </w:t>
      </w:r>
      <w:r w:rsidR="00347B33"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1</w:t>
      </w:r>
      <w:r w:rsidR="00DD1952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347B33" w:rsidRPr="00146B08">
        <w:rPr>
          <w:rFonts w:ascii="GHEA Grapalat" w:hAnsi="GHEA Grapalat"/>
          <w:color w:val="000000"/>
          <w:sz w:val="24"/>
          <w:szCs w:val="24"/>
          <w:lang w:val="hy-AM"/>
        </w:rPr>
        <w:t>Սույն կարգի 1</w:t>
      </w:r>
      <w:r w:rsidR="00167C26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347B33" w:rsidRPr="00146B08">
        <w:rPr>
          <w:rFonts w:ascii="GHEA Grapalat" w:hAnsi="GHEA Grapalat"/>
          <w:color w:val="000000"/>
          <w:sz w:val="24"/>
          <w:szCs w:val="24"/>
          <w:lang w:val="hy-AM"/>
        </w:rPr>
        <w:t>-րդ կետով նախատեսված դեպքերում կազմվում են ապակնքման մասին ակտեր երկու օրինակից՝ մեկ օրինակը տրվում է հորատման հաստոցի սեփականատիրոջը կամ շահագործողին կամ ներկայացուցչին, մյուս օրինակը պահվում է լիազոր մարմնում:</w:t>
      </w:r>
    </w:p>
    <w:p w:rsidR="00FA5039" w:rsidRPr="00146B08" w:rsidRDefault="00347B33" w:rsidP="00347B33">
      <w:pPr>
        <w:spacing w:after="0"/>
        <w:ind w:firstLine="426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FA5039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1</w:t>
      </w:r>
      <w:r w:rsidR="00DD1952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8</w:t>
      </w:r>
      <w:r w:rsidR="00FA5039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="00FA5039"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>Սույն կարգի 1</w:t>
      </w:r>
      <w:r w:rsidR="00167C26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>-րդ կետի 1-ին, 2-րդ, 3-րդ ենթակետերով նախատեսված դեպքերում սարքը կնքվում է լիազոր մարմնի կողմից՝ սույն կարգին համապատասխան:</w:t>
      </w:r>
    </w:p>
    <w:p w:rsidR="00FA5039" w:rsidRPr="00146B08" w:rsidRDefault="00FA5039" w:rsidP="00A8660C">
      <w:pPr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</w:t>
      </w: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1</w:t>
      </w:r>
      <w:r w:rsidR="00DD1952"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9</w:t>
      </w: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7B33" w:rsidRPr="00146B08">
        <w:rPr>
          <w:rFonts w:ascii="GHEA Grapalat" w:hAnsi="GHEA Grapalat"/>
          <w:color w:val="000000"/>
          <w:sz w:val="24"/>
          <w:szCs w:val="24"/>
          <w:lang w:val="hy-AM"/>
        </w:rPr>
        <w:t>Ծրագրային միացումները կատարվելուց, հորատման հաստոցի վրա տեղադրվելուց և կնքվելուց հետո սարքավորումը պատրաստ է լինում օգտագործման, այսինքն՝ հորատման հաստոցի աշխատանքին զուգահեռ համապատասխան տվյալները փոխանցելու համակարգին։</w:t>
      </w:r>
    </w:p>
    <w:p w:rsidR="00CA41EA" w:rsidRPr="00146B08" w:rsidRDefault="00347B33" w:rsidP="00A8660C">
      <w:pPr>
        <w:spacing w:after="0"/>
        <w:ind w:right="15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DD1952"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20. 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>Համակարգ մուտքագրված տվյալների հիման վրա հնարավորություն է ստեղծվում առցանց պարզելու հորատման հաստոցի տեղադիրքը, ինչպես նաև կատարված աշխատանքի տևողությունը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>։</w:t>
      </w:r>
    </w:p>
    <w:p w:rsidR="00E217DD" w:rsidRPr="00146B08" w:rsidRDefault="00347B33" w:rsidP="00A8660C">
      <w:pPr>
        <w:spacing w:after="0"/>
        <w:ind w:right="15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141FCA"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2</w:t>
      </w:r>
      <w:r w:rsidR="00DD1952"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1</w:t>
      </w:r>
      <w:r w:rsidR="00141FCA"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>Ստացված</w:t>
      </w: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>տեղեկատվության վերլուծության արդյունքում հնարավոր է լինում պարզելու</w:t>
      </w:r>
      <w:r w:rsidRPr="00146B0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146B08">
        <w:rPr>
          <w:rFonts w:ascii="GHEA Grapalat" w:hAnsi="GHEA Grapalat"/>
          <w:color w:val="000000"/>
          <w:sz w:val="24"/>
          <w:szCs w:val="24"/>
          <w:lang w:val="hy-AM"/>
        </w:rPr>
        <w:t xml:space="preserve">տվյալ վայրում 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ջրօգտագործման թույլտվության առկայությունը կամ </w:t>
      </w:r>
      <w:r w:rsidRPr="00146B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ջրօգտագործման թույլտվության պահանջներին համապատասխան 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>գործունեությունն իրականացնելը։ Անհամապատասխանությունների վերաբերյալ տեղեկատվությունը ներկայացվում է համապատասխան ոլորտի վերահսկողություն իրականացնող պետական լիազոր մարմին։</w:t>
      </w:r>
    </w:p>
    <w:p w:rsidR="00833D4B" w:rsidRPr="00146B08" w:rsidRDefault="00347B33" w:rsidP="00A8660C">
      <w:pPr>
        <w:spacing w:after="0"/>
        <w:ind w:right="150" w:firstLine="45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A66185"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2</w:t>
      </w:r>
      <w:r w:rsidR="00DD1952"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2</w:t>
      </w:r>
      <w:r w:rsidR="00A66185"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.</w:t>
      </w:r>
      <w:r w:rsidR="001B035C" w:rsidRPr="00146B0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t>Առանց ստորերկրյա քաղցրահամ ջրերի օգտագործման նպատակով հորատում իրականացնող հաստոց</w:t>
      </w:r>
      <w:r w:rsidRPr="00146B08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ների տեղադիրքն առցանց հետևելու տեխնիկական սարքավորման առկայության (այդ թվում` չկնքված, կնքման ակտի բացակայությամբ  կամ կնիքների խախտմամբ սարքավորումով) ստորերկրյա քաղցրահամ ջրերի օգտագործման նպատակով հորատում իրականացնելու ծանուցում ներկայացրած անձի ծանուցման ենթակա գործունեությամբ զբաղվելու իրավունքը մերժվում է լիազոր մարմնի կողմից՝ համաձայն «Գործունեության իրականացման ծանուցման մասին» ՀՀ օրենքի 16-րդ հոդվածի։</w:t>
      </w:r>
    </w:p>
    <w:p w:rsidR="00FA5039" w:rsidRPr="00146B08" w:rsidRDefault="00B515B2" w:rsidP="00A8660C">
      <w:pPr>
        <w:spacing w:after="0"/>
        <w:ind w:right="15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6B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A5039" w:rsidRPr="00146B08" w:rsidRDefault="00FA5039" w:rsidP="00A8660C">
      <w:pPr>
        <w:spacing w:after="0"/>
        <w:ind w:right="15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EF234A" w:rsidRPr="00146B08" w:rsidRDefault="00EF234A" w:rsidP="00A8660C">
      <w:pPr>
        <w:rPr>
          <w:rFonts w:ascii="GHEA Grapalat" w:hAnsi="GHEA Grapalat"/>
          <w:sz w:val="24"/>
          <w:szCs w:val="24"/>
          <w:lang w:val="hy-AM"/>
        </w:rPr>
      </w:pPr>
    </w:p>
    <w:sectPr w:rsidR="00EF234A" w:rsidRPr="00146B08" w:rsidSect="000B224B">
      <w:pgSz w:w="12240" w:h="15840"/>
      <w:pgMar w:top="72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624"/>
    <w:multiLevelType w:val="hybridMultilevel"/>
    <w:tmpl w:val="538C88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A3051"/>
    <w:multiLevelType w:val="hybridMultilevel"/>
    <w:tmpl w:val="05B4317A"/>
    <w:lvl w:ilvl="0" w:tplc="34C4A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42477"/>
    <w:multiLevelType w:val="hybridMultilevel"/>
    <w:tmpl w:val="3C0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82F4F"/>
    <w:multiLevelType w:val="hybridMultilevel"/>
    <w:tmpl w:val="28F23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D4483"/>
    <w:multiLevelType w:val="hybridMultilevel"/>
    <w:tmpl w:val="18C213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81C19"/>
    <w:multiLevelType w:val="hybridMultilevel"/>
    <w:tmpl w:val="72E05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B627F4"/>
    <w:multiLevelType w:val="hybridMultilevel"/>
    <w:tmpl w:val="BCEEAA4E"/>
    <w:lvl w:ilvl="0" w:tplc="CDC226BE">
      <w:start w:val="1"/>
      <w:numFmt w:val="decimal"/>
      <w:lvlText w:val="%1."/>
      <w:lvlJc w:val="left"/>
      <w:pPr>
        <w:ind w:left="106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C"/>
    <w:rsid w:val="00005D6A"/>
    <w:rsid w:val="000204A7"/>
    <w:rsid w:val="00021C69"/>
    <w:rsid w:val="000A21D3"/>
    <w:rsid w:val="000A2211"/>
    <w:rsid w:val="000B224B"/>
    <w:rsid w:val="000B4595"/>
    <w:rsid w:val="000B4C47"/>
    <w:rsid w:val="000D200E"/>
    <w:rsid w:val="000F391E"/>
    <w:rsid w:val="000F643A"/>
    <w:rsid w:val="001064D2"/>
    <w:rsid w:val="001222FB"/>
    <w:rsid w:val="00133DD5"/>
    <w:rsid w:val="00141FCA"/>
    <w:rsid w:val="00146B08"/>
    <w:rsid w:val="00167C26"/>
    <w:rsid w:val="00167F4D"/>
    <w:rsid w:val="001A4EC6"/>
    <w:rsid w:val="001B035C"/>
    <w:rsid w:val="001B549E"/>
    <w:rsid w:val="001D1266"/>
    <w:rsid w:val="001E2D80"/>
    <w:rsid w:val="00205CDD"/>
    <w:rsid w:val="0021342E"/>
    <w:rsid w:val="00244A94"/>
    <w:rsid w:val="00257D1A"/>
    <w:rsid w:val="002649B4"/>
    <w:rsid w:val="00281C0A"/>
    <w:rsid w:val="002B294E"/>
    <w:rsid w:val="002C0FB7"/>
    <w:rsid w:val="002C3574"/>
    <w:rsid w:val="002C7A48"/>
    <w:rsid w:val="002D414E"/>
    <w:rsid w:val="002F2482"/>
    <w:rsid w:val="002F6E01"/>
    <w:rsid w:val="003339A7"/>
    <w:rsid w:val="00347B33"/>
    <w:rsid w:val="00362818"/>
    <w:rsid w:val="00393124"/>
    <w:rsid w:val="003A15B3"/>
    <w:rsid w:val="003C4DF6"/>
    <w:rsid w:val="003C5FF6"/>
    <w:rsid w:val="003E23F3"/>
    <w:rsid w:val="003F5BAE"/>
    <w:rsid w:val="00404B00"/>
    <w:rsid w:val="00427324"/>
    <w:rsid w:val="004A261A"/>
    <w:rsid w:val="004A50B1"/>
    <w:rsid w:val="004B4443"/>
    <w:rsid w:val="004F52AD"/>
    <w:rsid w:val="00501FF5"/>
    <w:rsid w:val="00505D20"/>
    <w:rsid w:val="00515C6C"/>
    <w:rsid w:val="00525F2D"/>
    <w:rsid w:val="0053203E"/>
    <w:rsid w:val="00536CAA"/>
    <w:rsid w:val="005620D8"/>
    <w:rsid w:val="005926E6"/>
    <w:rsid w:val="005C192F"/>
    <w:rsid w:val="006211BC"/>
    <w:rsid w:val="0062597F"/>
    <w:rsid w:val="00633903"/>
    <w:rsid w:val="0066599E"/>
    <w:rsid w:val="006A53D9"/>
    <w:rsid w:val="00722359"/>
    <w:rsid w:val="0073544E"/>
    <w:rsid w:val="00743D25"/>
    <w:rsid w:val="0075791F"/>
    <w:rsid w:val="00763282"/>
    <w:rsid w:val="007A03A4"/>
    <w:rsid w:val="007B0253"/>
    <w:rsid w:val="00803DCA"/>
    <w:rsid w:val="00824533"/>
    <w:rsid w:val="00833D4B"/>
    <w:rsid w:val="00842137"/>
    <w:rsid w:val="00854CB2"/>
    <w:rsid w:val="008B3400"/>
    <w:rsid w:val="008F15E5"/>
    <w:rsid w:val="008F6742"/>
    <w:rsid w:val="008F7698"/>
    <w:rsid w:val="00901EE1"/>
    <w:rsid w:val="00956382"/>
    <w:rsid w:val="00975C6B"/>
    <w:rsid w:val="00981C1A"/>
    <w:rsid w:val="00985371"/>
    <w:rsid w:val="009D4799"/>
    <w:rsid w:val="009D5444"/>
    <w:rsid w:val="009E60C8"/>
    <w:rsid w:val="009F1673"/>
    <w:rsid w:val="009F4F0C"/>
    <w:rsid w:val="00A058B7"/>
    <w:rsid w:val="00A53484"/>
    <w:rsid w:val="00A66185"/>
    <w:rsid w:val="00A8660C"/>
    <w:rsid w:val="00A9136D"/>
    <w:rsid w:val="00AC723B"/>
    <w:rsid w:val="00AD44CD"/>
    <w:rsid w:val="00AF306E"/>
    <w:rsid w:val="00B515B2"/>
    <w:rsid w:val="00B80913"/>
    <w:rsid w:val="00BC5C12"/>
    <w:rsid w:val="00BC5D3C"/>
    <w:rsid w:val="00BF3EC8"/>
    <w:rsid w:val="00BF7680"/>
    <w:rsid w:val="00C40490"/>
    <w:rsid w:val="00CA41EA"/>
    <w:rsid w:val="00CB18FD"/>
    <w:rsid w:val="00CD6148"/>
    <w:rsid w:val="00CE5E22"/>
    <w:rsid w:val="00CE7491"/>
    <w:rsid w:val="00CF1996"/>
    <w:rsid w:val="00D0294F"/>
    <w:rsid w:val="00D05D00"/>
    <w:rsid w:val="00D2531C"/>
    <w:rsid w:val="00D475FF"/>
    <w:rsid w:val="00D63FC0"/>
    <w:rsid w:val="00DD1952"/>
    <w:rsid w:val="00DE4F46"/>
    <w:rsid w:val="00DF1EF3"/>
    <w:rsid w:val="00DF392E"/>
    <w:rsid w:val="00DF710F"/>
    <w:rsid w:val="00E217DD"/>
    <w:rsid w:val="00E449D8"/>
    <w:rsid w:val="00EC3C54"/>
    <w:rsid w:val="00ED46D8"/>
    <w:rsid w:val="00ED714C"/>
    <w:rsid w:val="00EF234A"/>
    <w:rsid w:val="00EF68E8"/>
    <w:rsid w:val="00F05C03"/>
    <w:rsid w:val="00F30513"/>
    <w:rsid w:val="00F44A6A"/>
    <w:rsid w:val="00F47C20"/>
    <w:rsid w:val="00F53709"/>
    <w:rsid w:val="00F7771E"/>
    <w:rsid w:val="00F8082D"/>
    <w:rsid w:val="00FA47FE"/>
    <w:rsid w:val="00FA5039"/>
    <w:rsid w:val="00FC6A3C"/>
    <w:rsid w:val="00FD38E9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5039"/>
    <w:pPr>
      <w:spacing w:after="0" w:line="240" w:lineRule="auto"/>
      <w:ind w:left="720"/>
    </w:pPr>
    <w:rPr>
      <w:rFonts w:ascii="Times Armenian" w:hAnsi="Times Armenian" w:cs="Times Armeni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FA5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5039"/>
    <w:pPr>
      <w:spacing w:after="0" w:line="240" w:lineRule="auto"/>
      <w:ind w:left="720"/>
    </w:pPr>
    <w:rPr>
      <w:rFonts w:ascii="Times Armenian" w:hAnsi="Times Armenian" w:cs="Times Armeni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FA5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https://mul-mnp.gov.am/tasks/docs/attachment.php?id=138667&amp;fn=1+11.04.2019.docx&amp;out=0&amp;token=</cp:keywords>
  <cp:lastModifiedBy>Komp</cp:lastModifiedBy>
  <cp:revision>25</cp:revision>
  <dcterms:created xsi:type="dcterms:W3CDTF">2019-06-04T05:46:00Z</dcterms:created>
  <dcterms:modified xsi:type="dcterms:W3CDTF">2019-06-25T17:14:00Z</dcterms:modified>
</cp:coreProperties>
</file>