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82" w:rsidRPr="008A0744" w:rsidRDefault="00C95282" w:rsidP="008C5237">
      <w:pPr>
        <w:spacing w:after="0"/>
        <w:ind w:firstLine="567"/>
        <w:rPr>
          <w:rFonts w:ascii="GHEA Grapalat" w:hAnsi="GHEA Grapalat" w:cs="Sylfaen"/>
          <w:sz w:val="24"/>
          <w:szCs w:val="24"/>
        </w:rPr>
      </w:pPr>
    </w:p>
    <w:p w:rsidR="00C95282" w:rsidRPr="008A0744" w:rsidRDefault="00C95282" w:rsidP="008C5237">
      <w:pPr>
        <w:shd w:val="clear" w:color="auto" w:fill="FFFFFF"/>
        <w:spacing w:after="0"/>
        <w:ind w:right="283"/>
        <w:contextualSpacing/>
        <w:jc w:val="center"/>
        <w:rPr>
          <w:rFonts w:ascii="GHEA Grapalat" w:hAnsi="GHEA Grapalat"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ՀԱՅԱՍՏԱՆԻ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ՀԱՆՐԱՊԵՏՈՒԹՅԱՆ</w:t>
      </w:r>
    </w:p>
    <w:p w:rsidR="00C95282" w:rsidRPr="008A0744" w:rsidRDefault="00C95282" w:rsidP="008C5237">
      <w:pPr>
        <w:shd w:val="clear" w:color="auto" w:fill="FFFFFF"/>
        <w:spacing w:after="0"/>
        <w:ind w:right="283" w:firstLine="567"/>
        <w:contextualSpacing/>
        <w:jc w:val="center"/>
        <w:rPr>
          <w:rFonts w:ascii="GHEA Grapalat" w:hAnsi="GHEA Grapalat"/>
          <w:color w:val="000000"/>
          <w:sz w:val="24"/>
          <w:szCs w:val="24"/>
        </w:rPr>
      </w:pPr>
    </w:p>
    <w:p w:rsidR="00C95282" w:rsidRPr="008A0744" w:rsidRDefault="00C95282" w:rsidP="008C5237">
      <w:pPr>
        <w:shd w:val="clear" w:color="auto" w:fill="FFFFFF"/>
        <w:spacing w:after="0"/>
        <w:ind w:right="283" w:firstLine="567"/>
        <w:contextualSpacing/>
        <w:jc w:val="center"/>
        <w:rPr>
          <w:rFonts w:ascii="GHEA Grapalat" w:hAnsi="GHEA Grapalat"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Օ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Ր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Ե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Ն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Ք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Ը</w:t>
      </w:r>
    </w:p>
    <w:p w:rsidR="00C95282" w:rsidRPr="008A0744" w:rsidRDefault="00C95282" w:rsidP="008C5237">
      <w:pPr>
        <w:shd w:val="clear" w:color="auto" w:fill="FFFFFF"/>
        <w:spacing w:after="0"/>
        <w:ind w:right="283" w:firstLine="567"/>
        <w:contextualSpacing/>
        <w:jc w:val="center"/>
        <w:rPr>
          <w:rFonts w:ascii="GHEA Grapalat" w:hAnsi="GHEA Grapalat"/>
          <w:color w:val="000000"/>
          <w:sz w:val="24"/>
          <w:szCs w:val="24"/>
        </w:rPr>
      </w:pPr>
    </w:p>
    <w:p w:rsidR="00C95282" w:rsidRPr="008A0744" w:rsidRDefault="00C95282" w:rsidP="008C5237">
      <w:pPr>
        <w:shd w:val="clear" w:color="auto" w:fill="FFFFFF"/>
        <w:spacing w:after="0"/>
        <w:ind w:right="283" w:firstLine="567"/>
        <w:contextualSpacing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«ԻՐԱՎԱԲԱՆԱԿԱՆ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ԱՆՁԱՆՑ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ՊԵՏԱԿԱՆ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ԳՐԱՆՑՄԱՆ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>,</w:t>
      </w:r>
    </w:p>
    <w:p w:rsidR="00C95282" w:rsidRPr="008A0744" w:rsidRDefault="00C95282" w:rsidP="008C5237">
      <w:pPr>
        <w:shd w:val="clear" w:color="auto" w:fill="FFFFFF"/>
        <w:spacing w:after="0"/>
        <w:ind w:right="283" w:firstLine="567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ԻՐԱՎԱԲԱՆԱԿԱՆ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ԱՆՁԱՆՑ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ԱՌԱՆՁՆԱՑՎԱԾ ՍՏՈՐԱԲԱԺԱՆՈՒՄՆԵՐԻ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>,</w:t>
      </w:r>
    </w:p>
    <w:p w:rsidR="00C95282" w:rsidRPr="008A0744" w:rsidRDefault="00C95282" w:rsidP="008C5237">
      <w:pPr>
        <w:shd w:val="clear" w:color="auto" w:fill="FFFFFF"/>
        <w:spacing w:after="0"/>
        <w:ind w:right="283" w:firstLine="567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ՀԻՄՆԱՐԿՆԵՐԻ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ԵՎ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ԱՆՀԱՏ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ՁԵՌՆԱՐԿԱՏԵՐԵՐԻ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ՊԵՏԱԿԱՆ</w:t>
      </w:r>
      <w:r w:rsidRPr="008A0744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ՀԱՇՎԱՌՄԱՆ ՄԱՍԻՆ» ՀԱՅԱՍՏԱՆԻ ՀԱՆՐԱՊԵՏՈՒԹՅԱՆ ՕՐԵՆՔՈՒՄ ՓՈՓՈԽՈՒԹՅՈՒՆ</w:t>
      </w:r>
      <w:r w:rsidR="00F6038F">
        <w:rPr>
          <w:rFonts w:ascii="GHEA Grapalat" w:hAnsi="GHEA Grapalat" w:cs="Sylfaen"/>
          <w:b/>
          <w:bCs/>
          <w:color w:val="000000"/>
          <w:sz w:val="24"/>
          <w:szCs w:val="24"/>
        </w:rPr>
        <w:t>ՆԵՐ ԵՎ ԼՐԱՑՈՒՄՆԵՐ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ԿԱՏԱՐԵԼՈՒ ՄԱՍԻՆ</w:t>
      </w:r>
    </w:p>
    <w:p w:rsidR="00C95282" w:rsidRPr="008A0744" w:rsidRDefault="00C95282" w:rsidP="008C5237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/>
          <w:bCs/>
          <w:color w:val="000000"/>
          <w:sz w:val="24"/>
          <w:szCs w:val="24"/>
        </w:rPr>
      </w:pPr>
    </w:p>
    <w:p w:rsidR="00F6038F" w:rsidRDefault="001A32E0" w:rsidP="008C5237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1. </w:t>
      </w:r>
      <w:r w:rsidR="00C95282" w:rsidRPr="008A0744">
        <w:rPr>
          <w:rFonts w:ascii="GHEA Grapalat" w:hAnsi="GHEA Grapalat" w:cs="Sylfaen"/>
          <w:bCs/>
          <w:color w:val="000000"/>
          <w:sz w:val="24"/>
          <w:szCs w:val="24"/>
        </w:rP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2001 թվականի ապրիլի 3-ի ՀՕ-169 օրենք</w:t>
      </w:r>
      <w:r w:rsidR="00F6038F">
        <w:rPr>
          <w:rFonts w:ascii="GHEA Grapalat" w:hAnsi="GHEA Grapalat" w:cs="Sylfaen"/>
          <w:bCs/>
          <w:color w:val="000000"/>
          <w:sz w:val="24"/>
          <w:szCs w:val="24"/>
        </w:rPr>
        <w:t>ի (այսուհետ՝ Օրենք)</w:t>
      </w:r>
      <w:r w:rsidR="00C95282" w:rsidRPr="008A0744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A666D9">
        <w:rPr>
          <w:rFonts w:ascii="GHEA Grapalat" w:hAnsi="GHEA Grapalat" w:cs="Sylfaen"/>
          <w:bCs/>
          <w:color w:val="000000"/>
          <w:sz w:val="24"/>
          <w:szCs w:val="24"/>
        </w:rPr>
        <w:t xml:space="preserve">3-րդ հոդվածի </w:t>
      </w:r>
      <w:r w:rsidR="00F6038F">
        <w:rPr>
          <w:rFonts w:ascii="GHEA Grapalat" w:hAnsi="GHEA Grapalat" w:cs="Sylfaen"/>
          <w:bCs/>
          <w:color w:val="000000"/>
          <w:sz w:val="24"/>
          <w:szCs w:val="24"/>
        </w:rPr>
        <w:t>1-ին մասի՝</w:t>
      </w:r>
    </w:p>
    <w:p w:rsidR="00C95282" w:rsidRDefault="00F6038F" w:rsidP="008C5237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F6038F">
        <w:rPr>
          <w:rFonts w:ascii="GHEA Grapalat" w:hAnsi="GHEA Grapalat" w:cs="Sylfaen"/>
          <w:bCs/>
          <w:color w:val="000000"/>
          <w:sz w:val="24"/>
          <w:szCs w:val="24"/>
        </w:rPr>
        <w:t xml:space="preserve">1) </w:t>
      </w:r>
      <w:r w:rsidR="00C95282" w:rsidRPr="008A0744">
        <w:rPr>
          <w:rFonts w:ascii="GHEA Grapalat" w:hAnsi="GHEA Grapalat" w:cs="Sylfaen"/>
          <w:bCs/>
          <w:color w:val="000000"/>
          <w:sz w:val="24"/>
          <w:szCs w:val="24"/>
        </w:rPr>
        <w:t xml:space="preserve">. </w:t>
      </w:r>
      <w:r>
        <w:rPr>
          <w:rFonts w:ascii="GHEA Grapalat" w:hAnsi="GHEA Grapalat" w:cs="Sylfaen"/>
          <w:bCs/>
          <w:color w:val="000000"/>
          <w:sz w:val="24"/>
          <w:szCs w:val="24"/>
        </w:rPr>
        <w:t>7-րդ կետը «</w:t>
      </w:r>
      <w:r w:rsidRPr="00605C79">
        <w:rPr>
          <w:rFonts w:ascii="GHEA Grapalat" w:hAnsi="GHEA Grapalat"/>
          <w:sz w:val="24"/>
          <w:szCs w:val="24"/>
        </w:rPr>
        <w:t>որպես անհատ ձեռնարկատեր հաշվառված անձանց</w:t>
      </w:r>
      <w:r>
        <w:rPr>
          <w:rFonts w:ascii="GHEA Grapalat" w:hAnsi="GHEA Grapalat"/>
          <w:sz w:val="24"/>
          <w:szCs w:val="24"/>
        </w:rPr>
        <w:t>» բառերի</w:t>
      </w:r>
      <w:r w:rsidR="0005262E">
        <w:rPr>
          <w:rFonts w:ascii="GHEA Grapalat" w:hAnsi="GHEA Grapalat"/>
          <w:sz w:val="24"/>
          <w:szCs w:val="24"/>
        </w:rPr>
        <w:t>ց</w:t>
      </w:r>
      <w:r>
        <w:rPr>
          <w:rFonts w:ascii="GHEA Grapalat" w:hAnsi="GHEA Grapalat"/>
          <w:sz w:val="24"/>
          <w:szCs w:val="24"/>
        </w:rPr>
        <w:t xml:space="preserve"> հետո լրացնել «,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Հայաստանի Հանրապետությունում հաշվառված</w:t>
      </w:r>
      <w:r>
        <w:rPr>
          <w:rFonts w:ascii="GHEA Grapalat" w:hAnsi="GHEA Grapalat" w:cs="Sylfaen"/>
          <w:sz w:val="24"/>
          <w:szCs w:val="24"/>
          <w:lang w:eastAsia="ru-RU"/>
        </w:rPr>
        <w:t>,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 «Զանգվածային լրատվության մասին» Հայաստանի Հանրապետության օրենքի 11-րդ հոդվածի 1-ին մասի 1-ին և 2-րդ կետերով սահմանված զանգվածային լրատվության միջոցների թողարկման տվյալների</w:t>
      </w:r>
      <w:r>
        <w:rPr>
          <w:rFonts w:ascii="GHEA Grapalat" w:hAnsi="GHEA Grapalat" w:cs="Sylfaen"/>
          <w:sz w:val="24"/>
          <w:szCs w:val="24"/>
          <w:lang w:eastAsia="ru-RU"/>
        </w:rPr>
        <w:t>» բառերով.</w:t>
      </w:r>
    </w:p>
    <w:p w:rsidR="00F6038F" w:rsidRDefault="00F6038F" w:rsidP="008C5237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eastAsia="ru-RU"/>
        </w:rPr>
        <w:t>2) 14-րդ կետը «</w:t>
      </w:r>
      <w:r w:rsidRPr="00605C79">
        <w:rPr>
          <w:rFonts w:ascii="GHEA Grapalat" w:hAnsi="GHEA Grapalat"/>
          <w:sz w:val="24"/>
          <w:szCs w:val="24"/>
        </w:rPr>
        <w:t>հիմնարկների պետական հաշվառումը,</w:t>
      </w:r>
      <w:r>
        <w:rPr>
          <w:rFonts w:ascii="GHEA Grapalat" w:hAnsi="GHEA Grapalat"/>
          <w:sz w:val="24"/>
          <w:szCs w:val="24"/>
        </w:rPr>
        <w:t>» բառերից հետո լրացնել «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նյութական կրիչի վրա թողարկվող զանգվածային լրատվության միջոցների</w:t>
      </w:r>
      <w:r w:rsidRPr="00605C79">
        <w:rPr>
          <w:rFonts w:ascii="GHEA Grapalat" w:hAnsi="GHEA Grapalat"/>
          <w:sz w:val="24"/>
          <w:szCs w:val="24"/>
        </w:rPr>
        <w:t xml:space="preserve"> պետական հաշվառումը,</w:t>
      </w:r>
      <w:r>
        <w:rPr>
          <w:rFonts w:ascii="GHEA Grapalat" w:hAnsi="GHEA Grapalat"/>
          <w:sz w:val="24"/>
          <w:szCs w:val="24"/>
        </w:rPr>
        <w:t>» բառերով:</w:t>
      </w:r>
    </w:p>
    <w:p w:rsidR="00F6038F" w:rsidRPr="00F6038F" w:rsidRDefault="00F6038F" w:rsidP="008C5237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2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.  </w:t>
      </w:r>
      <w:r w:rsidRPr="00A666D9">
        <w:rPr>
          <w:rFonts w:ascii="GHEA Grapalat" w:hAnsi="GHEA Grapalat"/>
          <w:sz w:val="24"/>
          <w:szCs w:val="24"/>
        </w:rPr>
        <w:t xml:space="preserve">Օրենքի </w:t>
      </w:r>
      <w:r w:rsidR="00A666D9" w:rsidRPr="00A666D9">
        <w:rPr>
          <w:rFonts w:ascii="GHEA Grapalat" w:hAnsi="GHEA Grapalat"/>
          <w:sz w:val="24"/>
          <w:szCs w:val="24"/>
        </w:rPr>
        <w:t>3-րդ հոդվածի 1-ին մասը լրացնել հետևյալ բավանդակությամբ</w:t>
      </w:r>
      <w:r w:rsidR="00A666D9">
        <w:rPr>
          <w:rFonts w:ascii="GHEA Grapalat" w:hAnsi="GHEA Grapalat"/>
          <w:sz w:val="24"/>
          <w:szCs w:val="24"/>
        </w:rPr>
        <w:t xml:space="preserve"> 16.2 կետով.</w:t>
      </w:r>
      <w:r w:rsidR="00A666D9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A666D9" w:rsidRPr="00605C79" w:rsidRDefault="00C95282" w:rsidP="00A666D9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A666D9">
        <w:rPr>
          <w:rFonts w:ascii="GHEA Grapalat" w:hAnsi="GHEA Grapalat"/>
          <w:sz w:val="24"/>
          <w:szCs w:val="24"/>
        </w:rPr>
        <w:t xml:space="preserve"> </w:t>
      </w:r>
      <w:r w:rsidR="00A666D9" w:rsidRPr="00A666D9">
        <w:rPr>
          <w:rFonts w:ascii="GHEA Grapalat" w:hAnsi="GHEA Grapalat"/>
          <w:sz w:val="24"/>
          <w:szCs w:val="24"/>
        </w:rPr>
        <w:t>«</w:t>
      </w:r>
      <w:r w:rsidR="00A666D9" w:rsidRPr="00605C79">
        <w:rPr>
          <w:rFonts w:ascii="GHEA Grapalat" w:hAnsi="GHEA Grapalat"/>
          <w:sz w:val="24"/>
          <w:szCs w:val="24"/>
        </w:rPr>
        <w:t>16.</w:t>
      </w:r>
      <w:r w:rsidR="00A666D9">
        <w:rPr>
          <w:rFonts w:ascii="GHEA Grapalat" w:hAnsi="GHEA Grapalat"/>
          <w:sz w:val="24"/>
          <w:szCs w:val="24"/>
        </w:rPr>
        <w:t>2</w:t>
      </w:r>
      <w:r w:rsidR="00A666D9" w:rsidRPr="00605C79">
        <w:rPr>
          <w:rFonts w:ascii="GHEA Grapalat" w:hAnsi="GHEA Grapalat"/>
          <w:sz w:val="24"/>
          <w:szCs w:val="24"/>
        </w:rPr>
        <w:t>)</w:t>
      </w:r>
      <w:r w:rsidR="00A666D9" w:rsidRPr="00A666D9">
        <w:rPr>
          <w:rFonts w:ascii="GHEA Grapalat" w:hAnsi="GHEA Grapalat"/>
          <w:sz w:val="24"/>
          <w:szCs w:val="24"/>
        </w:rPr>
        <w:t> զանգվածային լրատվության միջոցի հաշվառում` օրենքով սահմանված կարգով հաշվառման ենթակա լրատվության միջոցի հաշվառումը պետության կողմից.»:</w:t>
      </w:r>
    </w:p>
    <w:p w:rsidR="00A666D9" w:rsidRPr="00F6038F" w:rsidRDefault="00A666D9" w:rsidP="00A666D9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3</w:t>
      </w:r>
      <w:r w:rsidR="001A32E0">
        <w:rPr>
          <w:rFonts w:ascii="GHEA Grapalat" w:hAnsi="GHEA Grapalat" w:cs="Sylfaen"/>
          <w:b/>
          <w:bCs/>
          <w:color w:val="000000"/>
          <w:sz w:val="24"/>
          <w:szCs w:val="24"/>
        </w:rPr>
        <w:t>.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A666D9">
        <w:rPr>
          <w:rFonts w:ascii="GHEA Grapalat" w:hAnsi="GHEA Grapalat"/>
          <w:sz w:val="24"/>
          <w:szCs w:val="24"/>
        </w:rPr>
        <w:t xml:space="preserve">Օրենքի </w:t>
      </w:r>
      <w:r>
        <w:rPr>
          <w:rFonts w:ascii="GHEA Grapalat" w:hAnsi="GHEA Grapalat"/>
          <w:sz w:val="24"/>
          <w:szCs w:val="24"/>
        </w:rPr>
        <w:t>25</w:t>
      </w:r>
      <w:r w:rsidRPr="00A666D9">
        <w:rPr>
          <w:rFonts w:ascii="GHEA Grapalat" w:hAnsi="GHEA Grapalat"/>
          <w:sz w:val="24"/>
          <w:szCs w:val="24"/>
        </w:rPr>
        <w:t>-րդ հոդվածի 1-ին մասը լրացնել հետևյալ բավանդակությամբ</w:t>
      </w:r>
      <w:r>
        <w:rPr>
          <w:rFonts w:ascii="GHEA Grapalat" w:hAnsi="GHEA Grapalat"/>
          <w:sz w:val="24"/>
          <w:szCs w:val="24"/>
        </w:rPr>
        <w:t xml:space="preserve"> 9.1 կետով.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A666D9" w:rsidRDefault="00A666D9" w:rsidP="00A666D9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A666D9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</w:rPr>
        <w:t>9.1)</w:t>
      </w:r>
      <w:r w:rsidRPr="00605C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Զանգվածային լրատվության միջոց</w:t>
      </w:r>
      <w:r w:rsidRPr="00605C79">
        <w:rPr>
          <w:rFonts w:ascii="GHEA Grapalat" w:hAnsi="GHEA Grapalat"/>
          <w:sz w:val="24"/>
          <w:szCs w:val="24"/>
        </w:rPr>
        <w:t xml:space="preserve"> հաշվառելու դեպքում համապատասխան </w:t>
      </w:r>
      <w:r>
        <w:rPr>
          <w:rFonts w:ascii="GHEA Grapalat" w:hAnsi="GHEA Grapalat"/>
          <w:sz w:val="24"/>
          <w:szCs w:val="24"/>
        </w:rPr>
        <w:t>անհատ ձեռնարկատեր հաշվառված</w:t>
      </w:r>
      <w:r w:rsidRPr="00605C79">
        <w:rPr>
          <w:rFonts w:ascii="GHEA Grapalat" w:hAnsi="GHEA Grapalat"/>
          <w:sz w:val="24"/>
          <w:szCs w:val="24"/>
        </w:rPr>
        <w:t xml:space="preserve"> անձին վերաբերող գրանցման մեջ գրառվում է նաև </w:t>
      </w:r>
      <w:r>
        <w:rPr>
          <w:rFonts w:ascii="GHEA Grapalat" w:hAnsi="GHEA Grapalat"/>
          <w:sz w:val="24"/>
          <w:szCs w:val="24"/>
        </w:rPr>
        <w:t>զանգվածային լրատվության միջոցի անվանումը և</w:t>
      </w:r>
      <w:r w:rsidRPr="00605C79">
        <w:rPr>
          <w:rFonts w:ascii="GHEA Grapalat" w:hAnsi="GHEA Grapalat"/>
          <w:sz w:val="24"/>
          <w:szCs w:val="24"/>
        </w:rPr>
        <w:t xml:space="preserve"> հաշվառման համարը</w:t>
      </w:r>
      <w:r w:rsidRPr="00A666D9">
        <w:rPr>
          <w:rFonts w:ascii="GHEA Grapalat" w:hAnsi="GHEA Grapalat"/>
          <w:sz w:val="24"/>
          <w:szCs w:val="24"/>
        </w:rPr>
        <w:t>.»:</w:t>
      </w:r>
    </w:p>
    <w:p w:rsidR="001416BF" w:rsidRPr="00F6038F" w:rsidRDefault="001416BF" w:rsidP="001416BF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lastRenderedPageBreak/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4</w:t>
      </w:r>
      <w:r w:rsidR="001A32E0">
        <w:rPr>
          <w:rFonts w:ascii="GHEA Grapalat" w:hAnsi="GHEA Grapalat" w:cs="Sylfaen"/>
          <w:b/>
          <w:bCs/>
          <w:color w:val="000000"/>
          <w:sz w:val="24"/>
          <w:szCs w:val="24"/>
        </w:rPr>
        <w:t>.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A666D9"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</w:rPr>
        <w:t>ը</w:t>
      </w:r>
      <w:r w:rsidRPr="00A666D9">
        <w:rPr>
          <w:rFonts w:ascii="GHEA Grapalat" w:hAnsi="GHEA Grapalat"/>
          <w:sz w:val="24"/>
          <w:szCs w:val="24"/>
        </w:rPr>
        <w:t xml:space="preserve"> լրացնել հետևյալ բ</w:t>
      </w:r>
      <w:r w:rsidR="001A32E0">
        <w:rPr>
          <w:rFonts w:ascii="GHEA Grapalat" w:hAnsi="GHEA Grapalat"/>
          <w:sz w:val="24"/>
          <w:szCs w:val="24"/>
        </w:rPr>
        <w:t>ո</w:t>
      </w:r>
      <w:r w:rsidRPr="00A666D9">
        <w:rPr>
          <w:rFonts w:ascii="GHEA Grapalat" w:hAnsi="GHEA Grapalat"/>
          <w:sz w:val="24"/>
          <w:szCs w:val="24"/>
        </w:rPr>
        <w:t>վանդակությամբ</w:t>
      </w:r>
      <w:r>
        <w:rPr>
          <w:rFonts w:ascii="GHEA Grapalat" w:hAnsi="GHEA Grapalat"/>
          <w:sz w:val="24"/>
          <w:szCs w:val="24"/>
        </w:rPr>
        <w:t xml:space="preserve"> </w:t>
      </w:r>
      <w:r w:rsidR="00F21F7C">
        <w:rPr>
          <w:rFonts w:ascii="GHEA Grapalat" w:hAnsi="GHEA Grapalat"/>
          <w:sz w:val="24"/>
          <w:szCs w:val="24"/>
        </w:rPr>
        <w:t>25.2-րդ հոդվածով</w:t>
      </w:r>
      <w:r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1416BF" w:rsidRPr="00644B1B" w:rsidRDefault="001416BF" w:rsidP="001416BF">
      <w:pPr>
        <w:tabs>
          <w:tab w:val="left" w:pos="2075"/>
        </w:tabs>
        <w:spacing w:after="0"/>
        <w:ind w:left="29" w:firstLine="567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 w:rsidRPr="00A666D9">
        <w:rPr>
          <w:rFonts w:ascii="GHEA Grapalat" w:hAnsi="GHEA Grapalat"/>
          <w:sz w:val="24"/>
          <w:szCs w:val="24"/>
        </w:rPr>
        <w:t xml:space="preserve"> «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>Հոդված 2</w:t>
      </w: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5.2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>. Զանգվածային լրատվության միջոցի վերաբերյալ պետական միասնական գրանցամատյանում գրառվող տեղեկությունները</w:t>
      </w:r>
    </w:p>
    <w:p w:rsidR="001416BF" w:rsidRPr="008A0744" w:rsidRDefault="00712D4B" w:rsidP="001416B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1.</w:t>
      </w:r>
      <w:r w:rsidR="001416BF" w:rsidRPr="008A0744">
        <w:rPr>
          <w:rFonts w:ascii="GHEA Grapalat" w:hAnsi="GHEA Grapalat" w:cs="Sylfaen"/>
          <w:sz w:val="24"/>
          <w:szCs w:val="24"/>
          <w:lang w:eastAsia="ru-RU"/>
        </w:rPr>
        <w:t xml:space="preserve"> Հաշվառված զանգվածային լրատվության միջոցի վերաբերյալ պետական միասնական գրանցամատյանում գրառվում են հետևյալ տեղեկությունները. </w:t>
      </w:r>
    </w:p>
    <w:p w:rsidR="001416BF" w:rsidRPr="008A0744" w:rsidRDefault="001416BF" w:rsidP="001416B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>1) լրատվության միջոցի անվանումը</w:t>
      </w:r>
      <w:r w:rsidR="00316C8B">
        <w:rPr>
          <w:rFonts w:ascii="GHEA Grapalat" w:hAnsi="GHEA Grapalat" w:cs="Sylfaen"/>
          <w:sz w:val="24"/>
          <w:szCs w:val="24"/>
          <w:lang w:eastAsia="ru-RU"/>
        </w:rPr>
        <w:t xml:space="preserve"> և տեսակը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. </w:t>
      </w:r>
    </w:p>
    <w:p w:rsidR="001416BF" w:rsidRPr="008A0744" w:rsidRDefault="001416BF" w:rsidP="001416B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2) լրատվության միջոցի պետական հաշվառման համարը. </w:t>
      </w:r>
    </w:p>
    <w:p w:rsidR="001416BF" w:rsidRPr="008A0744" w:rsidRDefault="001416BF" w:rsidP="001416B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3) պետական հաշվառման տարին, ամիսը, ամսաթիվը. </w:t>
      </w:r>
    </w:p>
    <w:p w:rsidR="001416BF" w:rsidRPr="008A0744" w:rsidRDefault="001416BF" w:rsidP="008834EB">
      <w:pPr>
        <w:spacing w:after="0"/>
        <w:ind w:right="-32"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4) լրատվական գործունեություն իրականացնող 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>իրավաբանական անձի լրիվ անվանումը, իրավաբանական անձի պետական գրանցման (կամ իրավաբանական անձի անունից գործող նրա առանձնացված ստորաբաժանման</w:t>
      </w:r>
      <w:r>
        <w:rPr>
          <w:rFonts w:ascii="GHEA Grapalat" w:hAnsi="GHEA Grapalat" w:cs="Sylfaen"/>
          <w:bCs/>
          <w:color w:val="000000"/>
          <w:sz w:val="24"/>
          <w:szCs w:val="24"/>
        </w:rPr>
        <w:t>, հիմնարկի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 հաշվառման) համարը, իսկ եթե լրատվական գործունեություն իրականացնողը ֆիզիկական անձ է, ապա նրա անունը, ազգանունը, 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հաշվառման կամ բնակության վայրի 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հասցեն, 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որպես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անհատ ձեռնարկատեր 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հաշվառված լինելու դեպքում՝ 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>անունը, ազգանունը</w:t>
      </w:r>
      <w:r>
        <w:rPr>
          <w:rFonts w:ascii="GHEA Grapalat" w:hAnsi="GHEA Grapalat" w:cs="Sylfaen"/>
          <w:bCs/>
          <w:color w:val="000000"/>
          <w:sz w:val="24"/>
          <w:szCs w:val="24"/>
        </w:rPr>
        <w:t>,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պետական հաշվառման համարը: </w:t>
      </w:r>
    </w:p>
    <w:p w:rsidR="001416BF" w:rsidRPr="00F21F7C" w:rsidRDefault="00712D4B" w:rsidP="008834EB">
      <w:pPr>
        <w:spacing w:after="0"/>
        <w:ind w:right="-32" w:firstLine="567"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>
        <w:rPr>
          <w:rFonts w:ascii="GHEA Grapalat" w:hAnsi="GHEA Grapalat" w:cs="Sylfaen"/>
          <w:bCs/>
          <w:color w:val="000000"/>
          <w:sz w:val="24"/>
          <w:szCs w:val="24"/>
        </w:rPr>
        <w:t>2.</w:t>
      </w:r>
      <w:r w:rsidR="001416BF" w:rsidRPr="00F21F7C">
        <w:rPr>
          <w:rFonts w:ascii="GHEA Grapalat" w:hAnsi="GHEA Grapalat" w:cs="Sylfaen"/>
          <w:bCs/>
          <w:color w:val="000000"/>
          <w:sz w:val="24"/>
          <w:szCs w:val="24"/>
        </w:rPr>
        <w:t xml:space="preserve"> Այլ մարմնի կողմից գրանցված կամ հաշվառված զանգվածային լրատվության միջոցներին տրվում է պետական հաշվառման համար և նախկին հաշվառման տվյալները ինքնաշխատ կերպով փոխանցվում են պետական միասնական գրանցամատյան:»:</w:t>
      </w:r>
    </w:p>
    <w:p w:rsidR="00A666D9" w:rsidRPr="00F6038F" w:rsidRDefault="00A666D9" w:rsidP="008834EB">
      <w:pPr>
        <w:shd w:val="clear" w:color="auto" w:fill="FFFFFF"/>
        <w:spacing w:after="0"/>
        <w:ind w:right="-32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 w:rsidR="00F21F7C">
        <w:rPr>
          <w:rFonts w:ascii="GHEA Grapalat" w:hAnsi="GHEA Grapalat" w:cs="Sylfaen"/>
          <w:b/>
          <w:bCs/>
          <w:color w:val="000000"/>
          <w:sz w:val="24"/>
          <w:szCs w:val="24"/>
        </w:rPr>
        <w:t>5</w:t>
      </w:r>
      <w:r w:rsidR="00F84216">
        <w:rPr>
          <w:rFonts w:ascii="GHEA Grapalat" w:hAnsi="GHEA Grapalat" w:cs="Sylfaen"/>
          <w:b/>
          <w:bCs/>
          <w:color w:val="000000"/>
          <w:sz w:val="24"/>
          <w:szCs w:val="24"/>
        </w:rPr>
        <w:t>.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A666D9">
        <w:rPr>
          <w:rFonts w:ascii="GHEA Grapalat" w:hAnsi="GHEA Grapalat"/>
          <w:sz w:val="24"/>
          <w:szCs w:val="24"/>
        </w:rPr>
        <w:t xml:space="preserve">Օրենքի </w:t>
      </w:r>
      <w:r>
        <w:rPr>
          <w:rFonts w:ascii="GHEA Grapalat" w:hAnsi="GHEA Grapalat"/>
          <w:sz w:val="24"/>
          <w:szCs w:val="24"/>
        </w:rPr>
        <w:t>2</w:t>
      </w:r>
      <w:r w:rsidR="00F21F7C">
        <w:rPr>
          <w:rFonts w:ascii="GHEA Grapalat" w:hAnsi="GHEA Grapalat"/>
          <w:sz w:val="24"/>
          <w:szCs w:val="24"/>
        </w:rPr>
        <w:t>6</w:t>
      </w:r>
      <w:r w:rsidRPr="00A666D9">
        <w:rPr>
          <w:rFonts w:ascii="GHEA Grapalat" w:hAnsi="GHEA Grapalat"/>
          <w:sz w:val="24"/>
          <w:szCs w:val="24"/>
        </w:rPr>
        <w:t>-րդ հոդվածի 1-ին մասը լրացնել հետևյալ բ</w:t>
      </w:r>
      <w:r w:rsidR="00F84216">
        <w:rPr>
          <w:rFonts w:ascii="GHEA Grapalat" w:hAnsi="GHEA Grapalat"/>
          <w:sz w:val="24"/>
          <w:szCs w:val="24"/>
        </w:rPr>
        <w:t>ո</w:t>
      </w:r>
      <w:r w:rsidRPr="00A666D9">
        <w:rPr>
          <w:rFonts w:ascii="GHEA Grapalat" w:hAnsi="GHEA Grapalat"/>
          <w:sz w:val="24"/>
          <w:szCs w:val="24"/>
        </w:rPr>
        <w:t>վանդակությամբ</w:t>
      </w:r>
      <w:r>
        <w:rPr>
          <w:rFonts w:ascii="GHEA Grapalat" w:hAnsi="GHEA Grapalat"/>
          <w:sz w:val="24"/>
          <w:szCs w:val="24"/>
        </w:rPr>
        <w:t xml:space="preserve"> </w:t>
      </w:r>
      <w:r w:rsidR="00F21F7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.1</w:t>
      </w:r>
      <w:r w:rsidR="00F21F7C">
        <w:rPr>
          <w:rFonts w:ascii="GHEA Grapalat" w:hAnsi="GHEA Grapalat"/>
          <w:sz w:val="24"/>
          <w:szCs w:val="24"/>
        </w:rPr>
        <w:t>-րդ</w:t>
      </w:r>
      <w:r>
        <w:rPr>
          <w:rFonts w:ascii="GHEA Grapalat" w:hAnsi="GHEA Grapalat"/>
          <w:sz w:val="24"/>
          <w:szCs w:val="24"/>
        </w:rPr>
        <w:t xml:space="preserve"> </w:t>
      </w:r>
      <w:r w:rsidR="00F21F7C">
        <w:rPr>
          <w:rFonts w:ascii="GHEA Grapalat" w:hAnsi="GHEA Grapalat"/>
          <w:sz w:val="24"/>
          <w:szCs w:val="24"/>
        </w:rPr>
        <w:t>մասով</w:t>
      </w:r>
      <w:r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A666D9" w:rsidRDefault="00A666D9" w:rsidP="008834EB">
      <w:pPr>
        <w:shd w:val="clear" w:color="auto" w:fill="FFFFFF"/>
        <w:spacing w:after="0"/>
        <w:ind w:right="-32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A666D9">
        <w:rPr>
          <w:rFonts w:ascii="GHEA Grapalat" w:hAnsi="GHEA Grapalat"/>
          <w:sz w:val="24"/>
          <w:szCs w:val="24"/>
        </w:rPr>
        <w:t xml:space="preserve"> «</w:t>
      </w:r>
      <w:r w:rsidR="00F21F7C" w:rsidRPr="00605C79">
        <w:rPr>
          <w:rFonts w:ascii="GHEA Grapalat" w:hAnsi="GHEA Grapalat"/>
          <w:sz w:val="24"/>
          <w:szCs w:val="24"/>
        </w:rPr>
        <w:t>6</w:t>
      </w:r>
      <w:r w:rsidR="00F21F7C">
        <w:rPr>
          <w:rFonts w:ascii="GHEA Grapalat" w:hAnsi="GHEA Grapalat"/>
          <w:sz w:val="24"/>
          <w:szCs w:val="24"/>
        </w:rPr>
        <w:t>.1</w:t>
      </w:r>
      <w:r w:rsidR="008834EB">
        <w:rPr>
          <w:rFonts w:ascii="GHEA Grapalat" w:hAnsi="GHEA Grapalat"/>
          <w:sz w:val="24"/>
          <w:szCs w:val="24"/>
        </w:rPr>
        <w:t xml:space="preserve">. </w:t>
      </w:r>
      <w:r w:rsidR="00F21F7C">
        <w:rPr>
          <w:rFonts w:ascii="GHEA Grapalat" w:hAnsi="GHEA Grapalat"/>
          <w:sz w:val="24"/>
          <w:szCs w:val="24"/>
        </w:rPr>
        <w:t>Զանգվածային լրատվության միջոց</w:t>
      </w:r>
      <w:r w:rsidR="00F21F7C" w:rsidRPr="00605C79">
        <w:rPr>
          <w:rFonts w:ascii="GHEA Grapalat" w:hAnsi="GHEA Grapalat"/>
          <w:sz w:val="24"/>
          <w:szCs w:val="24"/>
        </w:rPr>
        <w:t xml:space="preserve"> հաշվառելու դեպքում համապատասխան իրավաբանական անձին վերաբերող գրանցման մեջ գրառվում է նաև </w:t>
      </w:r>
      <w:r w:rsidR="00F21F7C">
        <w:rPr>
          <w:rFonts w:ascii="GHEA Grapalat" w:hAnsi="GHEA Grapalat"/>
          <w:sz w:val="24"/>
          <w:szCs w:val="24"/>
        </w:rPr>
        <w:t>զանգվածային լրատվության միջոցի անվանումը և</w:t>
      </w:r>
      <w:r w:rsidR="00F21F7C" w:rsidRPr="00605C79">
        <w:rPr>
          <w:rFonts w:ascii="GHEA Grapalat" w:hAnsi="GHEA Grapalat"/>
          <w:sz w:val="24"/>
          <w:szCs w:val="24"/>
        </w:rPr>
        <w:t xml:space="preserve"> հաշվառման համարը</w:t>
      </w:r>
      <w:r w:rsidRPr="00A666D9">
        <w:rPr>
          <w:rFonts w:ascii="GHEA Grapalat" w:hAnsi="GHEA Grapalat"/>
          <w:sz w:val="24"/>
          <w:szCs w:val="24"/>
        </w:rPr>
        <w:t>.»:</w:t>
      </w:r>
    </w:p>
    <w:p w:rsidR="00A666D9" w:rsidRDefault="00F21F7C" w:rsidP="008834EB">
      <w:pPr>
        <w:shd w:val="clear" w:color="auto" w:fill="FFFFFF"/>
        <w:spacing w:after="0"/>
        <w:ind w:right="-32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6</w:t>
      </w:r>
      <w:r w:rsidR="008834EB">
        <w:rPr>
          <w:rFonts w:ascii="GHEA Grapalat" w:hAnsi="GHEA Grapalat" w:cs="Sylfaen"/>
          <w:b/>
          <w:bCs/>
          <w:color w:val="000000"/>
          <w:sz w:val="24"/>
          <w:szCs w:val="24"/>
        </w:rPr>
        <w:t>.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A666D9">
        <w:rPr>
          <w:rFonts w:ascii="GHEA Grapalat" w:hAnsi="GHEA Grapalat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</w:rPr>
        <w:t xml:space="preserve"> 6-րդ գլխի վերնագիրը «</w:t>
      </w:r>
      <w:r w:rsidRPr="00605C79">
        <w:rPr>
          <w:rFonts w:ascii="GHEA Grapalat" w:hAnsi="GHEA Grapalat" w:cs="Arial Unicode"/>
          <w:b/>
          <w:bCs/>
          <w:i/>
          <w:iCs/>
          <w:sz w:val="24"/>
          <w:szCs w:val="24"/>
        </w:rPr>
        <w:t>ՊԵՏԱԿԱՆ ՄԱՐՄԻՆՆԵՐԻ</w:t>
      </w:r>
      <w:r>
        <w:rPr>
          <w:rFonts w:ascii="GHEA Grapalat" w:hAnsi="GHEA Grapalat" w:cs="Arial Unicode"/>
          <w:b/>
          <w:bCs/>
          <w:i/>
          <w:iCs/>
          <w:sz w:val="24"/>
          <w:szCs w:val="24"/>
        </w:rPr>
        <w:t xml:space="preserve">» </w:t>
      </w:r>
      <w:r w:rsidRPr="00F21F7C">
        <w:rPr>
          <w:rFonts w:ascii="GHEA Grapalat" w:hAnsi="GHEA Grapalat"/>
          <w:sz w:val="24"/>
          <w:szCs w:val="24"/>
        </w:rPr>
        <w:t>բառերից հետո լրացնել</w:t>
      </w:r>
      <w:r>
        <w:rPr>
          <w:rFonts w:ascii="GHEA Grapalat" w:hAnsi="GHEA Grapalat" w:cs="Arial Unicode"/>
          <w:b/>
          <w:bCs/>
          <w:i/>
          <w:iCs/>
          <w:sz w:val="24"/>
          <w:szCs w:val="24"/>
        </w:rPr>
        <w:t xml:space="preserve"> «</w:t>
      </w:r>
      <w:r w:rsidRPr="008A0744">
        <w:rPr>
          <w:rFonts w:ascii="GHEA Grapalat" w:hAnsi="GHEA Grapalat" w:cs="Sylfaen"/>
          <w:b/>
          <w:bCs/>
          <w:i/>
          <w:iCs/>
          <w:sz w:val="24"/>
          <w:szCs w:val="24"/>
          <w:lang w:eastAsia="ru-RU"/>
        </w:rPr>
        <w:t>ԵՎ ԶԱՆԳՎԱԾԱՅԻՆ ԼՐԱՏՎՈՒԹՅԱՆ ՄԻՋՈՑՆԵՐԻ</w:t>
      </w:r>
      <w:r>
        <w:rPr>
          <w:rFonts w:ascii="GHEA Grapalat" w:hAnsi="GHEA Grapalat" w:cs="Sylfaen"/>
          <w:b/>
          <w:bCs/>
          <w:i/>
          <w:iCs/>
          <w:sz w:val="24"/>
          <w:szCs w:val="24"/>
          <w:lang w:eastAsia="ru-RU"/>
        </w:rPr>
        <w:t xml:space="preserve">» </w:t>
      </w:r>
      <w:r w:rsidRPr="00F21F7C">
        <w:rPr>
          <w:rFonts w:ascii="GHEA Grapalat" w:hAnsi="GHEA Grapalat"/>
          <w:sz w:val="24"/>
          <w:szCs w:val="24"/>
        </w:rPr>
        <w:t>բառերով:</w:t>
      </w:r>
    </w:p>
    <w:p w:rsidR="00B528AD" w:rsidRPr="00F6038F" w:rsidRDefault="00B528AD" w:rsidP="008834EB">
      <w:pPr>
        <w:shd w:val="clear" w:color="auto" w:fill="FFFFFF"/>
        <w:spacing w:after="0"/>
        <w:ind w:right="-32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7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.  </w:t>
      </w:r>
      <w:r w:rsidRPr="00A666D9"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</w:rPr>
        <w:t>ը</w:t>
      </w:r>
      <w:r w:rsidRPr="00A666D9">
        <w:rPr>
          <w:rFonts w:ascii="GHEA Grapalat" w:hAnsi="GHEA Grapalat"/>
          <w:sz w:val="24"/>
          <w:szCs w:val="24"/>
        </w:rPr>
        <w:t xml:space="preserve"> լրացնել հետևյալ բավանդակությամբ</w:t>
      </w:r>
      <w:r>
        <w:rPr>
          <w:rFonts w:ascii="GHEA Grapalat" w:hAnsi="GHEA Grapalat"/>
          <w:sz w:val="24"/>
          <w:szCs w:val="24"/>
        </w:rPr>
        <w:t xml:space="preserve"> 27.2-րդ հոդվածով.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B528AD" w:rsidRPr="00644B1B" w:rsidRDefault="00B528AD" w:rsidP="008834EB">
      <w:pPr>
        <w:tabs>
          <w:tab w:val="left" w:pos="2075"/>
        </w:tabs>
        <w:spacing w:after="0"/>
        <w:ind w:left="29" w:right="-32" w:firstLine="567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«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>Հոդված 2</w:t>
      </w: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7.2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>. Զանգվածային լրատվության միջոցի պետական հաշվառումը</w:t>
      </w:r>
    </w:p>
    <w:p w:rsidR="00B528AD" w:rsidRPr="008A0744" w:rsidRDefault="008834EB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1.</w:t>
      </w:r>
      <w:r w:rsidR="00B528AD" w:rsidRPr="008A0744">
        <w:rPr>
          <w:rFonts w:ascii="GHEA Grapalat" w:hAnsi="GHEA Grapalat" w:cs="Sylfaen"/>
          <w:sz w:val="24"/>
          <w:szCs w:val="24"/>
          <w:lang w:eastAsia="ru-RU"/>
        </w:rPr>
        <w:t xml:space="preserve"> Զանգվածային լրատվության միջոցի հաշվառումն իրականացվում է լրատվության միջոցի պարտադիր օրինակը ներկայացնելու </w:t>
      </w:r>
      <w:r w:rsidR="00B528AD">
        <w:rPr>
          <w:rFonts w:ascii="GHEA Grapalat" w:hAnsi="GHEA Grapalat" w:cs="Sylfaen"/>
          <w:sz w:val="24"/>
          <w:szCs w:val="24"/>
          <w:lang w:eastAsia="ru-RU"/>
        </w:rPr>
        <w:t xml:space="preserve">մասին </w:t>
      </w:r>
      <w:r w:rsidR="00B528AD" w:rsidRPr="008A0744">
        <w:rPr>
          <w:rFonts w:ascii="GHEA Grapalat" w:hAnsi="GHEA Grapalat" w:cs="Sylfaen"/>
          <w:sz w:val="24"/>
          <w:szCs w:val="24"/>
          <w:lang w:eastAsia="ru-RU"/>
        </w:rPr>
        <w:t xml:space="preserve">լրատվական գործունեություն իրականացնող </w:t>
      </w:r>
      <w:r w:rsidR="00B528AD"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իրավաբանական անձի </w:t>
      </w:r>
      <w:r w:rsidR="00B528AD">
        <w:rPr>
          <w:rFonts w:ascii="GHEA Grapalat" w:hAnsi="GHEA Grapalat" w:cs="Sylfaen"/>
          <w:bCs/>
          <w:color w:val="000000"/>
          <w:sz w:val="24"/>
          <w:szCs w:val="24"/>
        </w:rPr>
        <w:t>գրությունն ստանալուց հետո մեկօրյա ժամկետում</w:t>
      </w:r>
      <w:r w:rsidR="00B528AD" w:rsidRPr="008A0744">
        <w:rPr>
          <w:rFonts w:ascii="GHEA Grapalat" w:hAnsi="GHEA Grapalat" w:cs="Sylfaen"/>
          <w:sz w:val="24"/>
          <w:szCs w:val="24"/>
          <w:lang w:eastAsia="ru-RU"/>
        </w:rPr>
        <w:t>:</w:t>
      </w:r>
    </w:p>
    <w:p w:rsidR="00B528AD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lastRenderedPageBreak/>
        <w:t>2. Զանգվածային լրատվության միջոցը համարվում է հաշվառված պետական միասնական գրանցամատյանում սույն օրենք</w:t>
      </w:r>
      <w:r>
        <w:rPr>
          <w:rFonts w:ascii="GHEA Grapalat" w:hAnsi="GHEA Grapalat" w:cs="Sylfaen"/>
          <w:sz w:val="24"/>
          <w:szCs w:val="24"/>
          <w:lang w:eastAsia="ru-RU"/>
        </w:rPr>
        <w:t>ի 2</w:t>
      </w:r>
      <w:r w:rsidR="009B0783">
        <w:rPr>
          <w:rFonts w:ascii="GHEA Grapalat" w:hAnsi="GHEA Grapalat" w:cs="Sylfaen"/>
          <w:sz w:val="24"/>
          <w:szCs w:val="24"/>
          <w:lang w:eastAsia="ru-RU"/>
        </w:rPr>
        <w:t>5.2</w:t>
      </w:r>
      <w:r>
        <w:rPr>
          <w:rFonts w:ascii="GHEA Grapalat" w:hAnsi="GHEA Grapalat" w:cs="Sylfaen"/>
          <w:sz w:val="24"/>
          <w:szCs w:val="24"/>
          <w:lang w:eastAsia="ru-RU"/>
        </w:rPr>
        <w:t>-րդ հոդված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ով սահմանված տեղեկությունների գրառ</w:t>
      </w:r>
      <w:r>
        <w:rPr>
          <w:rFonts w:ascii="GHEA Grapalat" w:hAnsi="GHEA Grapalat" w:cs="Sylfaen"/>
          <w:sz w:val="24"/>
          <w:szCs w:val="24"/>
          <w:lang w:eastAsia="ru-RU"/>
        </w:rPr>
        <w:t>ման</w:t>
      </w:r>
      <w:r w:rsidR="009B0783"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պահից:</w:t>
      </w:r>
    </w:p>
    <w:p w:rsidR="00B528AD" w:rsidRPr="00156FFC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 xml:space="preserve">3.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Զանգվածային լրատվության միջոցի հաշվառում</w:t>
      </w:r>
      <w:r>
        <w:rPr>
          <w:rFonts w:ascii="GHEA Grapalat" w:hAnsi="GHEA Grapalat" w:cs="Sylfaen"/>
          <w:sz w:val="24"/>
          <w:szCs w:val="24"/>
          <w:lang w:eastAsia="ru-RU"/>
        </w:rPr>
        <w:t>ը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 հավաստվում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է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համապատասխան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էլեկտրոնային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փաստաթղթով</w:t>
      </w:r>
      <w:r w:rsidRPr="008A0744">
        <w:rPr>
          <w:rFonts w:ascii="GHEA Grapalat" w:hAnsi="GHEA Grapalat"/>
          <w:sz w:val="24"/>
          <w:szCs w:val="24"/>
          <w:lang w:eastAsia="ru-RU"/>
        </w:rPr>
        <w:t xml:space="preserve">,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որն </w:t>
      </w:r>
      <w:r>
        <w:rPr>
          <w:rFonts w:ascii="GHEA Grapalat" w:hAnsi="GHEA Grapalat" w:cs="Sylfaen"/>
          <w:sz w:val="24"/>
          <w:szCs w:val="24"/>
          <w:lang w:eastAsia="ru-RU"/>
        </w:rPr>
        <w:t>անմիջապես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 ուղարկվում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է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լ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րատվական գործունեություն իրականացնող 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>անձ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ի </w:t>
      </w:r>
      <w:r w:rsidRPr="008A0744">
        <w:rPr>
          <w:rFonts w:ascii="GHEA Grapalat" w:hAnsi="GHEA Grapalat"/>
          <w:sz w:val="24"/>
          <w:szCs w:val="24"/>
          <w:lang w:eastAsia="ru-RU"/>
        </w:rPr>
        <w:t xml:space="preserve">պաշտոնական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էլեկտրոնային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փոստի</w:t>
      </w:r>
      <w:r>
        <w:rPr>
          <w:rFonts w:ascii="GHEA Grapalat" w:hAnsi="GHEA Grapalat" w:cs="Sylfaen"/>
          <w:sz w:val="24"/>
          <w:szCs w:val="24"/>
          <w:lang w:eastAsia="ru-RU"/>
        </w:rPr>
        <w:t xml:space="preserve">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հասցե</w:t>
      </w:r>
      <w:r>
        <w:rPr>
          <w:rFonts w:ascii="GHEA Grapalat" w:hAnsi="GHEA Grapalat" w:cs="Sylfaen"/>
          <w:sz w:val="24"/>
          <w:szCs w:val="24"/>
          <w:lang w:eastAsia="ru-RU"/>
        </w:rPr>
        <w:t>ին:»:</w:t>
      </w:r>
    </w:p>
    <w:p w:rsidR="00B528AD" w:rsidRPr="00B528AD" w:rsidRDefault="00B528AD" w:rsidP="00B528AD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B528A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8</w:t>
      </w:r>
      <w:r w:rsidRPr="00B528A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.  </w:t>
      </w:r>
      <w:r w:rsidR="005B1EBB">
        <w:rPr>
          <w:rFonts w:ascii="GHEA Grapalat" w:hAnsi="GHEA Grapalat"/>
          <w:sz w:val="24"/>
          <w:szCs w:val="24"/>
          <w:lang w:val="hy-AM"/>
        </w:rPr>
        <w:t>Օրենքը լրացնել հետևյալ բ</w:t>
      </w:r>
      <w:r w:rsidR="005B1EBB">
        <w:rPr>
          <w:rFonts w:ascii="GHEA Grapalat" w:hAnsi="GHEA Grapalat"/>
          <w:sz w:val="24"/>
          <w:szCs w:val="24"/>
        </w:rPr>
        <w:t>ո</w:t>
      </w:r>
      <w:r w:rsidRPr="00B528AD">
        <w:rPr>
          <w:rFonts w:ascii="GHEA Grapalat" w:hAnsi="GHEA Grapalat"/>
          <w:sz w:val="24"/>
          <w:szCs w:val="24"/>
          <w:lang w:val="hy-AM"/>
        </w:rPr>
        <w:t>վանդակությամբ 28.1-րդ հոդվածով.</w:t>
      </w:r>
      <w:r w:rsidRPr="00B528A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</w:p>
    <w:p w:rsidR="00B528AD" w:rsidRPr="00644B1B" w:rsidRDefault="00B528AD" w:rsidP="00B528AD">
      <w:pPr>
        <w:tabs>
          <w:tab w:val="left" w:pos="2075"/>
        </w:tabs>
        <w:spacing w:after="0"/>
        <w:ind w:left="29" w:firstLine="567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«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 xml:space="preserve">Հոդված </w:t>
      </w: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28.1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>. Լրատվության միջոցի պետական հաշվառում չկատարելու հիմքերը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>1.  Լրատվության միջոցի պետական հաշվառում չի կատարվում, եթե՝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1) Ներկայացված լրատվության միջոցի պարտադիր օրինակը չի պարունակում օրենքով պահանջվող թողարկման տվյալները. 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>2) Լրատվական գործունեություն իրականացնողը օրենքով սահմանված կարգով զրկվել է ձեռնարկատիրական գործունեությամբ զբաղվելու իրավունքից և դատվածությունը սահմանված կարգով հանված կամ մարված չէ:</w:t>
      </w:r>
      <w:r>
        <w:rPr>
          <w:rFonts w:ascii="GHEA Grapalat" w:hAnsi="GHEA Grapalat" w:cs="Sylfaen"/>
          <w:sz w:val="24"/>
          <w:szCs w:val="24"/>
          <w:lang w:eastAsia="ru-RU"/>
        </w:rPr>
        <w:t>»:</w:t>
      </w:r>
    </w:p>
    <w:p w:rsidR="00B528AD" w:rsidRPr="00F6038F" w:rsidRDefault="00B528AD" w:rsidP="00B528AD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9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.  </w:t>
      </w:r>
      <w:r w:rsidRPr="00A666D9"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</w:rPr>
        <w:t>ը</w:t>
      </w:r>
      <w:r w:rsidR="00044646">
        <w:rPr>
          <w:rFonts w:ascii="GHEA Grapalat" w:hAnsi="GHEA Grapalat"/>
          <w:sz w:val="24"/>
          <w:szCs w:val="24"/>
        </w:rPr>
        <w:t xml:space="preserve"> լրացնել հետևյալ բո</w:t>
      </w:r>
      <w:r w:rsidRPr="00A666D9">
        <w:rPr>
          <w:rFonts w:ascii="GHEA Grapalat" w:hAnsi="GHEA Grapalat"/>
          <w:sz w:val="24"/>
          <w:szCs w:val="24"/>
        </w:rPr>
        <w:t>վանդակությամբ</w:t>
      </w:r>
      <w:r>
        <w:rPr>
          <w:rFonts w:ascii="GHEA Grapalat" w:hAnsi="GHEA Grapalat"/>
          <w:sz w:val="24"/>
          <w:szCs w:val="24"/>
        </w:rPr>
        <w:t xml:space="preserve"> 31.1-րդ հոդվածով.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B528AD" w:rsidRPr="00644B1B" w:rsidRDefault="00B528AD" w:rsidP="00B528AD">
      <w:pPr>
        <w:tabs>
          <w:tab w:val="left" w:pos="2075"/>
        </w:tabs>
        <w:spacing w:after="0"/>
        <w:ind w:left="29" w:firstLine="567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«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>Հոդված 3</w:t>
      </w: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1.1</w:t>
      </w:r>
      <w:r w:rsidRPr="008A0744">
        <w:rPr>
          <w:rFonts w:ascii="GHEA Grapalat" w:hAnsi="GHEA Grapalat" w:cs="Sylfaen"/>
          <w:b/>
          <w:bCs/>
          <w:sz w:val="24"/>
          <w:szCs w:val="24"/>
          <w:lang w:eastAsia="ru-RU"/>
        </w:rPr>
        <w:t>.  Զանգվածային լրատվության միջոցի պետական հաշվառումից հանելու կարգը</w:t>
      </w:r>
    </w:p>
    <w:p w:rsidR="00B528AD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 xml:space="preserve">1.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>Զանգվածային լրատվության միջոցը ինքնաշխատ կերպով պետական հաշվառումից հանվում է, եթե լրատվական գործունեություն իրականացնող իրավաբանական անձը լուծարվել է, գործունեությունը դադարել է կամ անհատ ձեռնարկատերը հաշվառումից հանվել է:</w:t>
      </w:r>
    </w:p>
    <w:p w:rsidR="00B528AD" w:rsidRPr="00B528AD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 xml:space="preserve">2. </w:t>
      </w:r>
      <w:r w:rsidRPr="00235F7E">
        <w:rPr>
          <w:rFonts w:ascii="GHEA Grapalat" w:hAnsi="GHEA Grapalat" w:cs="Sylfaen"/>
          <w:sz w:val="24"/>
          <w:szCs w:val="24"/>
          <w:lang w:val="hy-AM"/>
        </w:rPr>
        <w:t>Զանգվածային լրատվության միջոցը պետական հաշվառումից հանվում է</w:t>
      </w:r>
      <w:r w:rsidR="009B0783">
        <w:rPr>
          <w:rFonts w:ascii="GHEA Grapalat" w:hAnsi="GHEA Grapalat" w:cs="Sylfaen"/>
          <w:sz w:val="24"/>
          <w:szCs w:val="24"/>
        </w:rPr>
        <w:t xml:space="preserve"> </w:t>
      </w:r>
      <w:r w:rsidRPr="00235F7E">
        <w:rPr>
          <w:rFonts w:ascii="GHEA Grapalat" w:hAnsi="GHEA Grapalat" w:cs="Sylfaen"/>
          <w:sz w:val="24"/>
          <w:szCs w:val="24"/>
          <w:lang w:val="hy-AM"/>
        </w:rPr>
        <w:t xml:space="preserve">նաև լրատվական գործունեություն իրականացնող անձի դիմումի </w:t>
      </w:r>
      <w:r>
        <w:rPr>
          <w:rFonts w:ascii="GHEA Grapalat" w:hAnsi="GHEA Grapalat" w:cs="Sylfaen"/>
          <w:sz w:val="24"/>
          <w:szCs w:val="24"/>
        </w:rPr>
        <w:t>հիման վրա</w:t>
      </w:r>
      <w:r w:rsidRPr="00235F7E">
        <w:rPr>
          <w:rFonts w:ascii="GHEA Grapalat" w:hAnsi="GHEA Grapalat" w:cs="Sylfaen"/>
          <w:sz w:val="24"/>
          <w:szCs w:val="24"/>
          <w:lang w:val="hy-AM"/>
        </w:rPr>
        <w:t>:</w:t>
      </w:r>
      <w:r>
        <w:rPr>
          <w:rFonts w:ascii="GHEA Grapalat" w:hAnsi="GHEA Grapalat" w:cs="Sylfaen"/>
          <w:sz w:val="24"/>
          <w:szCs w:val="24"/>
        </w:rPr>
        <w:t>»:</w:t>
      </w:r>
    </w:p>
    <w:p w:rsidR="00B528AD" w:rsidRPr="00F6038F" w:rsidRDefault="00B528AD" w:rsidP="00B528AD">
      <w:pPr>
        <w:shd w:val="clear" w:color="auto" w:fill="FFFFFF"/>
        <w:spacing w:after="0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10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.  </w:t>
      </w:r>
      <w:r w:rsidRPr="00A666D9"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</w:rPr>
        <w:t>ը</w:t>
      </w:r>
      <w:r w:rsidR="00537468">
        <w:rPr>
          <w:rFonts w:ascii="GHEA Grapalat" w:hAnsi="GHEA Grapalat"/>
          <w:sz w:val="24"/>
          <w:szCs w:val="24"/>
        </w:rPr>
        <w:t xml:space="preserve"> լրացնել հետևյալ բո</w:t>
      </w:r>
      <w:r w:rsidRPr="00A666D9">
        <w:rPr>
          <w:rFonts w:ascii="GHEA Grapalat" w:hAnsi="GHEA Grapalat"/>
          <w:sz w:val="24"/>
          <w:szCs w:val="24"/>
        </w:rPr>
        <w:t>վանդակությամբ</w:t>
      </w:r>
      <w:r>
        <w:rPr>
          <w:rFonts w:ascii="GHEA Grapalat" w:hAnsi="GHEA Grapalat"/>
          <w:sz w:val="24"/>
          <w:szCs w:val="24"/>
        </w:rPr>
        <w:t xml:space="preserve"> 63.1-րդ հոդվածով.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</w:p>
    <w:p w:rsidR="00B528AD" w:rsidRPr="00B528AD" w:rsidRDefault="00B528AD" w:rsidP="00B528AD">
      <w:pPr>
        <w:tabs>
          <w:tab w:val="left" w:pos="2075"/>
        </w:tabs>
        <w:spacing w:after="0"/>
        <w:ind w:left="29" w:firstLine="567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«</w:t>
      </w:r>
      <w:r w:rsidRPr="00B528AD">
        <w:rPr>
          <w:rFonts w:ascii="GHEA Grapalat" w:hAnsi="GHEA Grapalat" w:cs="Sylfaen"/>
          <w:b/>
          <w:bCs/>
          <w:sz w:val="24"/>
          <w:szCs w:val="24"/>
          <w:lang w:eastAsia="ru-RU"/>
        </w:rPr>
        <w:t>Հոդված 63.1.</w:t>
      </w:r>
      <w:r w:rsidRPr="00B528AD">
        <w:rPr>
          <w:rFonts w:ascii="GHEA Grapalat" w:hAnsi="GHEA Grapalat" w:cs="Sylfaen"/>
          <w:b/>
          <w:bCs/>
          <w:sz w:val="24"/>
          <w:szCs w:val="24"/>
          <w:lang w:eastAsia="ru-RU"/>
        </w:rPr>
        <w:tab/>
        <w:t>Լրատվության միջոցի հաշվառումը հաստատող՝ պետական միասնական գրանցամատյանից տրվող քաղվածքը</w:t>
      </w:r>
    </w:p>
    <w:p w:rsidR="00B528AD" w:rsidRPr="009B0783" w:rsidRDefault="00B528AD" w:rsidP="009B078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9B0783">
        <w:rPr>
          <w:rFonts w:ascii="GHEA Grapalat" w:hAnsi="GHEA Grapalat" w:cs="Sylfaen"/>
          <w:sz w:val="24"/>
          <w:szCs w:val="24"/>
          <w:lang w:eastAsia="ru-RU"/>
        </w:rPr>
        <w:t xml:space="preserve">1. </w:t>
      </w:r>
      <w:r w:rsidR="009B0783" w:rsidRPr="009B0783">
        <w:rPr>
          <w:rFonts w:ascii="GHEA Grapalat" w:hAnsi="GHEA Grapalat" w:cs="Sylfaen"/>
          <w:sz w:val="24"/>
          <w:szCs w:val="24"/>
          <w:lang w:eastAsia="ru-RU"/>
        </w:rPr>
        <w:t xml:space="preserve">Զանգվածային լրատվության միջոցի </w:t>
      </w:r>
      <w:r w:rsidRPr="009B0783">
        <w:rPr>
          <w:rFonts w:ascii="GHEA Grapalat" w:hAnsi="GHEA Grapalat" w:cs="Sylfaen"/>
          <w:sz w:val="24"/>
          <w:szCs w:val="24"/>
          <w:lang w:eastAsia="ru-RU"/>
        </w:rPr>
        <w:t xml:space="preserve">պետական հաշվառումը հաստատող` պետական միասնական գրանցամատյանից </w:t>
      </w:r>
      <w:r w:rsidR="009B0783" w:rsidRPr="009B0783">
        <w:rPr>
          <w:rFonts w:ascii="GHEA Grapalat" w:hAnsi="GHEA Grapalat" w:cs="Sylfaen"/>
          <w:sz w:val="24"/>
          <w:szCs w:val="24"/>
          <w:lang w:eastAsia="ru-RU"/>
        </w:rPr>
        <w:t>տրվող</w:t>
      </w:r>
      <w:r w:rsidRPr="009B0783">
        <w:rPr>
          <w:rFonts w:ascii="GHEA Grapalat" w:hAnsi="GHEA Grapalat" w:cs="Sylfaen"/>
          <w:sz w:val="24"/>
          <w:szCs w:val="24"/>
          <w:lang w:eastAsia="ru-RU"/>
        </w:rPr>
        <w:t xml:space="preserve"> համապատասխան քաղվածքի ձևը հաստատում է արդարադատության նախարարը: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605C79">
        <w:rPr>
          <w:rFonts w:ascii="GHEA Grapalat" w:hAnsi="GHEA Grapalat"/>
          <w:sz w:val="24"/>
          <w:szCs w:val="24"/>
        </w:rPr>
        <w:t xml:space="preserve">2. </w:t>
      </w: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Հաշվառված լրատվության միջոցի մասին քաղվածքը հայցվող օրվա դրությամբ պետք է ներառի գրանցամատյանում գրառված հետևյալ տեղեկությունները. 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1) լրատվության միջոցի անվանումը. 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>2) լրատվության միջո</w:t>
      </w:r>
      <w:bookmarkStart w:id="0" w:name="_GoBack"/>
      <w:bookmarkEnd w:id="0"/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ցի պետական հաշվառման համարը. 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lastRenderedPageBreak/>
        <w:t xml:space="preserve">3) պետական հաշվառման տարին, ամիսը, օրը. </w:t>
      </w:r>
    </w:p>
    <w:p w:rsidR="00B528AD" w:rsidRPr="008A0744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8A0744">
        <w:rPr>
          <w:rFonts w:ascii="GHEA Grapalat" w:hAnsi="GHEA Grapalat" w:cs="Sylfaen"/>
          <w:sz w:val="24"/>
          <w:szCs w:val="24"/>
          <w:lang w:eastAsia="ru-RU"/>
        </w:rPr>
        <w:t xml:space="preserve">4) </w:t>
      </w:r>
      <w:r w:rsidR="00110ED5" w:rsidRPr="002D415A">
        <w:rPr>
          <w:rFonts w:ascii="GHEA Grapalat" w:hAnsi="GHEA Grapalat" w:cs="Sylfaen"/>
          <w:bCs/>
          <w:color w:val="000000"/>
          <w:sz w:val="24"/>
          <w:szCs w:val="24"/>
        </w:rPr>
        <w:t>լրատվական գործունեություն իրականացնող իրավաբանական անձի լրիվ անվանումը, իրավաբանական անձի պետական գրանցման (կամ իրավաբանական անձի անունից գործող նրա առանձնացված ստորաբաժանման</w:t>
      </w:r>
      <w:r w:rsidR="00110ED5">
        <w:rPr>
          <w:rFonts w:ascii="GHEA Grapalat" w:hAnsi="GHEA Grapalat" w:cs="Sylfaen"/>
          <w:bCs/>
          <w:color w:val="000000"/>
          <w:sz w:val="24"/>
          <w:szCs w:val="24"/>
        </w:rPr>
        <w:t>, հիմնարկի</w:t>
      </w:r>
      <w:r w:rsidR="00110ED5"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 հաշվառման) համարը, իսկ եթե լրատվական գործունեություն իրականացնողը ֆիզիկական անձ է, ապա նրա անունը, ազգանունը, </w:t>
      </w:r>
      <w:r w:rsidR="00110ED5">
        <w:rPr>
          <w:rFonts w:ascii="GHEA Grapalat" w:hAnsi="GHEA Grapalat" w:cs="Sylfaen"/>
          <w:bCs/>
          <w:color w:val="000000"/>
          <w:sz w:val="24"/>
          <w:szCs w:val="24"/>
        </w:rPr>
        <w:t xml:space="preserve">հաշվառման կամ բնակության վայրի </w:t>
      </w:r>
      <w:r w:rsidR="00110ED5"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հասցեն, եթե նա անհատ ձեռնարկատեր է, ապա անունը, ազգանունը պետական </w:t>
      </w:r>
      <w:r w:rsidR="00110ED5">
        <w:rPr>
          <w:rFonts w:ascii="GHEA Grapalat" w:hAnsi="GHEA Grapalat" w:cs="Sylfaen"/>
          <w:bCs/>
          <w:color w:val="000000"/>
          <w:sz w:val="24"/>
          <w:szCs w:val="24"/>
        </w:rPr>
        <w:t>հաշվառման</w:t>
      </w:r>
      <w:r w:rsidR="00110ED5"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 համարը</w:t>
      </w:r>
      <w:r>
        <w:rPr>
          <w:rFonts w:ascii="GHEA Grapalat" w:hAnsi="GHEA Grapalat" w:cs="Sylfaen"/>
          <w:sz w:val="24"/>
          <w:szCs w:val="24"/>
          <w:lang w:eastAsia="ru-RU"/>
        </w:rPr>
        <w:t>.</w:t>
      </w:r>
    </w:p>
    <w:p w:rsidR="00B528AD" w:rsidRPr="003C2500" w:rsidRDefault="00B528AD" w:rsidP="00B528A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eastAsia="ru-RU"/>
        </w:rPr>
      </w:pPr>
      <w:r w:rsidRPr="003C2500">
        <w:rPr>
          <w:rFonts w:ascii="GHEA Grapalat" w:hAnsi="GHEA Grapalat" w:cs="Sylfaen"/>
          <w:sz w:val="24"/>
          <w:szCs w:val="24"/>
          <w:lang w:eastAsia="ru-RU"/>
        </w:rPr>
        <w:t>5) քաղվածքը տրամադրելու տարին, ամիսը, օրը:</w:t>
      </w:r>
      <w:r>
        <w:rPr>
          <w:rFonts w:ascii="GHEA Grapalat" w:hAnsi="GHEA Grapalat" w:cs="Sylfaen"/>
          <w:sz w:val="24"/>
          <w:szCs w:val="24"/>
          <w:lang w:eastAsia="ru-RU"/>
        </w:rPr>
        <w:t>»:</w:t>
      </w:r>
    </w:p>
    <w:p w:rsidR="00B528AD" w:rsidRPr="008A0744" w:rsidRDefault="00B528AD" w:rsidP="00B528AD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605C79">
        <w:rPr>
          <w:rFonts w:ascii="Courier New" w:hAnsi="Courier New" w:cs="Courier New"/>
          <w:sz w:val="24"/>
          <w:szCs w:val="24"/>
        </w:rPr>
        <w:t> 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11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.</w:t>
      </w: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 xml:space="preserve"> Սույն օրենքն ուժի մեջ է մտնում պաշտոնական հրապարակմանը հաջորդող տասներորդ օրը:</w:t>
      </w:r>
    </w:p>
    <w:p w:rsidR="00110ED5" w:rsidRDefault="00110ED5" w:rsidP="00E6553B">
      <w:pPr>
        <w:shd w:val="clear" w:color="auto" w:fill="FFFFFF"/>
        <w:ind w:right="283" w:firstLine="567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</w:rPr>
        <w:br w:type="page"/>
      </w:r>
    </w:p>
    <w:p w:rsidR="00E6553B" w:rsidRPr="008A0744" w:rsidRDefault="00E6553B" w:rsidP="00E6553B">
      <w:pPr>
        <w:shd w:val="clear" w:color="auto" w:fill="FFFFFF"/>
        <w:ind w:right="283" w:firstLine="567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lastRenderedPageBreak/>
        <w:t>ՀԱՅԱՍՏԱՆԻ ՀԱՆՐԱՊԵՏՈՒԹՅԱՆ</w:t>
      </w:r>
    </w:p>
    <w:p w:rsidR="00E6553B" w:rsidRPr="008A0744" w:rsidRDefault="00E6553B" w:rsidP="00E6553B">
      <w:pPr>
        <w:shd w:val="clear" w:color="auto" w:fill="FFFFFF"/>
        <w:ind w:right="283" w:firstLine="567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Courier New" w:hAnsi="Courier New" w:cs="Courier New"/>
          <w:b/>
          <w:bCs/>
          <w:color w:val="000000"/>
          <w:sz w:val="24"/>
          <w:szCs w:val="24"/>
        </w:rPr>
        <w:t> </w:t>
      </w:r>
      <w:r w:rsidRPr="008A0744">
        <w:rPr>
          <w:rFonts w:ascii="GHEA Grapalat" w:hAnsi="GHEA Grapalat" w:cs="GHEA Grapalat"/>
          <w:b/>
          <w:bCs/>
          <w:color w:val="000000"/>
          <w:sz w:val="24"/>
          <w:szCs w:val="24"/>
        </w:rPr>
        <w:t>Օ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GHEA Grapalat"/>
          <w:b/>
          <w:bCs/>
          <w:color w:val="000000"/>
          <w:sz w:val="24"/>
          <w:szCs w:val="24"/>
        </w:rPr>
        <w:t>Ր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GHEA Grapalat"/>
          <w:b/>
          <w:bCs/>
          <w:color w:val="000000"/>
          <w:sz w:val="24"/>
          <w:szCs w:val="24"/>
        </w:rPr>
        <w:t>Ե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GHEA Grapalat"/>
          <w:b/>
          <w:bCs/>
          <w:color w:val="000000"/>
          <w:sz w:val="24"/>
          <w:szCs w:val="24"/>
        </w:rPr>
        <w:t>Ն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GHEA Grapalat"/>
          <w:b/>
          <w:bCs/>
          <w:color w:val="000000"/>
          <w:sz w:val="24"/>
          <w:szCs w:val="24"/>
        </w:rPr>
        <w:t>Ք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</w:t>
      </w:r>
      <w:r w:rsidRPr="008A0744">
        <w:rPr>
          <w:rFonts w:ascii="GHEA Grapalat" w:hAnsi="GHEA Grapalat" w:cs="GHEA Grapalat"/>
          <w:b/>
          <w:bCs/>
          <w:color w:val="000000"/>
          <w:sz w:val="24"/>
          <w:szCs w:val="24"/>
        </w:rPr>
        <w:t>Ը</w:t>
      </w:r>
      <w:r w:rsidRPr="008A0744">
        <w:rPr>
          <w:rFonts w:ascii="Arial" w:hAnsi="Arial" w:cs="Arial"/>
          <w:sz w:val="24"/>
          <w:szCs w:val="24"/>
        </w:rPr>
        <w:t> </w:t>
      </w:r>
    </w:p>
    <w:p w:rsidR="00E6553B" w:rsidRPr="008A0744" w:rsidRDefault="00E6553B" w:rsidP="00E6553B">
      <w:pPr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«ՊԵՏԱԿԱՆ ՏՈՒՐՔԻ ՄԱՍԻՆ» ՀԱՅԱՍՏԱՆԻ ՀԱՆՐԱՊԵՏՈՒԹՅԱՆ ՕՐԵՆՔՈՒՄ </w:t>
      </w:r>
      <w:r w:rsidR="007410DC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ՓՈՓՈԽՈՒԹՅՈՒՆ ԵՎ 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ԼՐԱՑՈՒՄ ԿԱՏԱՐԵԼՈՒ ՄԱՍԻՆ</w:t>
      </w:r>
    </w:p>
    <w:p w:rsidR="00E6553B" w:rsidRPr="008A0744" w:rsidRDefault="00E6553B" w:rsidP="00E6553B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8A0744">
        <w:rPr>
          <w:rFonts w:ascii="GHEA Grapalat" w:hAnsi="GHEA Grapalat"/>
          <w:b/>
          <w:bCs/>
          <w:sz w:val="24"/>
          <w:szCs w:val="24"/>
        </w:rPr>
        <w:t>Հոդված 1.</w:t>
      </w:r>
      <w:r w:rsidRPr="008A0744">
        <w:rPr>
          <w:rFonts w:ascii="GHEA Grapalat" w:hAnsi="GHEA Grapalat"/>
          <w:sz w:val="24"/>
          <w:szCs w:val="24"/>
        </w:rPr>
        <w:t xml:space="preserve"> «Պետական տուրքի մասին» Հայաստանի Հանրապետության 1997 թվականի դեկտեմբերի 27-ի ՀՕ-186 օրենքի (այսուհետ՝ Օրենք) 29-րդ հոդվածի 2-րդ մաս</w:t>
      </w:r>
      <w:r w:rsidR="007410DC">
        <w:rPr>
          <w:rFonts w:ascii="GHEA Grapalat" w:hAnsi="GHEA Grapalat"/>
          <w:sz w:val="24"/>
          <w:szCs w:val="24"/>
        </w:rPr>
        <w:t>ում</w:t>
      </w:r>
      <w:r w:rsidRPr="008A0744">
        <w:rPr>
          <w:rFonts w:ascii="GHEA Grapalat" w:hAnsi="GHEA Grapalat"/>
          <w:sz w:val="24"/>
          <w:szCs w:val="24"/>
        </w:rPr>
        <w:t xml:space="preserve"> </w:t>
      </w:r>
      <w:r w:rsidR="007410DC" w:rsidRPr="008A0744">
        <w:rPr>
          <w:rFonts w:ascii="GHEA Grapalat" w:hAnsi="GHEA Grapalat"/>
          <w:sz w:val="24"/>
          <w:szCs w:val="24"/>
        </w:rPr>
        <w:t>«</w:t>
      </w:r>
      <w:r w:rsidR="007410DC">
        <w:rPr>
          <w:rFonts w:ascii="GHEA Grapalat" w:hAnsi="GHEA Grapalat"/>
          <w:sz w:val="24"/>
          <w:szCs w:val="24"/>
        </w:rPr>
        <w:t>պետական ռեգիստրում պահվող</w:t>
      </w:r>
      <w:r w:rsidR="007410DC" w:rsidRPr="008A0744">
        <w:rPr>
          <w:rFonts w:ascii="GHEA Grapalat" w:hAnsi="GHEA Grapalat"/>
          <w:sz w:val="24"/>
          <w:szCs w:val="24"/>
        </w:rPr>
        <w:t>» բառեր</w:t>
      </w:r>
      <w:r w:rsidR="007410DC">
        <w:rPr>
          <w:rFonts w:ascii="GHEA Grapalat" w:hAnsi="GHEA Grapalat"/>
          <w:sz w:val="24"/>
          <w:szCs w:val="24"/>
        </w:rPr>
        <w:t xml:space="preserve">ը փոխարինել </w:t>
      </w:r>
      <w:r w:rsidR="007410DC" w:rsidRPr="008A0744">
        <w:rPr>
          <w:rFonts w:ascii="GHEA Grapalat" w:hAnsi="GHEA Grapalat"/>
          <w:sz w:val="24"/>
          <w:szCs w:val="24"/>
        </w:rPr>
        <w:t>«</w:t>
      </w:r>
      <w:r w:rsidR="007410DC" w:rsidRPr="007410DC">
        <w:rPr>
          <w:rFonts w:ascii="GHEA Grapalat" w:hAnsi="GHEA Grapalat"/>
          <w:sz w:val="24"/>
          <w:szCs w:val="24"/>
        </w:rPr>
        <w:t>իրավաբանական անձանց պետական միասնական գրանցամատյանում առկա</w:t>
      </w:r>
      <w:r w:rsidR="007410DC" w:rsidRPr="008A0744">
        <w:rPr>
          <w:rFonts w:ascii="GHEA Grapalat" w:hAnsi="GHEA Grapalat"/>
          <w:sz w:val="24"/>
          <w:szCs w:val="24"/>
        </w:rPr>
        <w:t xml:space="preserve">» </w:t>
      </w:r>
      <w:r w:rsidR="007410DC">
        <w:rPr>
          <w:rFonts w:ascii="GHEA Grapalat" w:hAnsi="GHEA Grapalat"/>
          <w:sz w:val="24"/>
          <w:szCs w:val="24"/>
        </w:rPr>
        <w:t xml:space="preserve">բառերով, նույն մասը </w:t>
      </w:r>
      <w:r w:rsidRPr="008A0744">
        <w:rPr>
          <w:rFonts w:ascii="GHEA Grapalat" w:hAnsi="GHEA Grapalat"/>
          <w:sz w:val="24"/>
          <w:szCs w:val="24"/>
        </w:rPr>
        <w:t>«</w:t>
      </w:r>
      <w:r w:rsidR="00D92E94" w:rsidRPr="00036273">
        <w:rPr>
          <w:rFonts w:ascii="GHEA Grapalat" w:hAnsi="GHEA Grapalat"/>
          <w:sz w:val="24"/>
          <w:szCs w:val="24"/>
        </w:rPr>
        <w:t>մարդու իրավունքների պաշտպանը</w:t>
      </w:r>
      <w:r w:rsidRPr="008A0744">
        <w:rPr>
          <w:rFonts w:ascii="GHEA Grapalat" w:hAnsi="GHEA Grapalat"/>
          <w:sz w:val="24"/>
          <w:szCs w:val="24"/>
        </w:rPr>
        <w:t>» բառերից հետո լրացնել «</w:t>
      </w:r>
      <w:r w:rsidR="00D92E94" w:rsidRPr="00D92E94">
        <w:rPr>
          <w:rFonts w:ascii="GHEA Grapalat" w:hAnsi="GHEA Grapalat"/>
          <w:sz w:val="24"/>
          <w:szCs w:val="24"/>
        </w:rPr>
        <w:t xml:space="preserve">, </w:t>
      </w:r>
      <w:r w:rsidR="00662B0A" w:rsidRPr="009F4A93">
        <w:rPr>
          <w:rFonts w:ascii="GHEA Grapalat" w:hAnsi="GHEA Grapalat" w:cs="Sylfaen"/>
          <w:sz w:val="24"/>
          <w:szCs w:val="24"/>
        </w:rP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</w:t>
      </w:r>
      <w:r w:rsidR="00662B0A">
        <w:rPr>
          <w:rFonts w:ascii="GHEA Grapalat" w:hAnsi="GHEA Grapalat" w:cs="Sylfaen"/>
          <w:sz w:val="24"/>
          <w:szCs w:val="24"/>
        </w:rPr>
        <w:t xml:space="preserve">յաuտանի Հանրապետության </w:t>
      </w:r>
      <w:r w:rsidR="00D92E94" w:rsidRPr="00D92E94">
        <w:rPr>
          <w:rFonts w:ascii="GHEA Grapalat" w:hAnsi="GHEA Grapalat"/>
          <w:sz w:val="24"/>
          <w:szCs w:val="24"/>
        </w:rPr>
        <w:t>օրենքով սահմանված կարգով հաշվառված զանգվածային լրատվության միջոցները</w:t>
      </w:r>
      <w:r w:rsidRPr="008A0744">
        <w:rPr>
          <w:rFonts w:ascii="GHEA Grapalat" w:hAnsi="GHEA Grapalat"/>
          <w:sz w:val="24"/>
          <w:szCs w:val="24"/>
        </w:rPr>
        <w:t>» բառերով:</w:t>
      </w:r>
    </w:p>
    <w:p w:rsidR="00E6553B" w:rsidRDefault="00E6553B" w:rsidP="00E6553B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8A0744">
        <w:rPr>
          <w:rFonts w:ascii="GHEA Grapalat" w:hAnsi="GHEA Grapalat"/>
          <w:b/>
          <w:bCs/>
          <w:sz w:val="24"/>
          <w:szCs w:val="24"/>
        </w:rPr>
        <w:t xml:space="preserve">Հոդված </w:t>
      </w:r>
      <w:r w:rsidR="00E17009">
        <w:rPr>
          <w:rFonts w:ascii="GHEA Grapalat" w:hAnsi="GHEA Grapalat"/>
          <w:b/>
          <w:bCs/>
          <w:sz w:val="24"/>
          <w:szCs w:val="24"/>
        </w:rPr>
        <w:t>2</w:t>
      </w:r>
      <w:r w:rsidRPr="008A0744">
        <w:rPr>
          <w:rFonts w:ascii="GHEA Grapalat" w:hAnsi="GHEA Grapalat"/>
          <w:b/>
          <w:bCs/>
          <w:sz w:val="24"/>
          <w:szCs w:val="24"/>
        </w:rPr>
        <w:t xml:space="preserve">. </w:t>
      </w:r>
      <w:r w:rsidRPr="008A0744">
        <w:rPr>
          <w:rFonts w:ascii="GHEA Grapalat" w:hAnsi="GHEA Grapalat"/>
          <w:sz w:val="24"/>
          <w:szCs w:val="24"/>
        </w:rPr>
        <w:t>Սույն օրենքն ուժի մեջ է մտնում պաշտոնական հրապարակման օրվան հաջորդող տասներորդ օրը:</w:t>
      </w:r>
    </w:p>
    <w:p w:rsidR="007D7210" w:rsidRPr="008A0744" w:rsidRDefault="007D7210" w:rsidP="00E6553B">
      <w:pPr>
        <w:ind w:firstLine="375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E6553B" w:rsidRPr="008A0744" w:rsidRDefault="00E6553B" w:rsidP="00E6553B">
      <w:pPr>
        <w:shd w:val="clear" w:color="auto" w:fill="FFFFFF"/>
        <w:ind w:right="283" w:firstLine="567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lastRenderedPageBreak/>
        <w:t>ՀԱՅԱՍՏԱՆԻ ՀԱՆՐԱՊԵՏՈՒԹՅԱՆ</w:t>
      </w:r>
    </w:p>
    <w:p w:rsidR="00E6553B" w:rsidRPr="008A0744" w:rsidRDefault="00E6553B" w:rsidP="00E6553B">
      <w:pPr>
        <w:shd w:val="clear" w:color="auto" w:fill="FFFFFF"/>
        <w:ind w:right="283" w:firstLine="567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ՕՐԵՆՔԸ</w:t>
      </w:r>
    </w:p>
    <w:p w:rsidR="00E6553B" w:rsidRPr="008A0744" w:rsidRDefault="00E6553B" w:rsidP="00E6553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E6553B" w:rsidRPr="008A0744" w:rsidRDefault="00E6553B" w:rsidP="00E6553B">
      <w:pPr>
        <w:shd w:val="clear" w:color="auto" w:fill="FFFFFF"/>
        <w:ind w:right="283"/>
        <w:contextualSpacing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«ԶԱՆԳՎԱԾԱՅԻՆ ԼՐԱՏՎՈՒԹՅԱՆ ՄԱՍԻՆ» ՀԱՅԱՍՏԱՆԻ ՀԱՆՐԱՊԵՏՈՒԹՅԱՆ ՕՐԵՆՔՈՒՄ ՓՈՓՈԽՈՒԹՅՈՒՆ ԿԱՏԱՐԵԼՈՒ ՄԱՍԻՆ</w:t>
      </w:r>
    </w:p>
    <w:p w:rsidR="00E6553B" w:rsidRPr="008A0744" w:rsidRDefault="00E6553B" w:rsidP="00E6553B">
      <w:pPr>
        <w:jc w:val="both"/>
        <w:rPr>
          <w:rFonts w:ascii="GHEA Grapalat" w:hAnsi="GHEA Grapalat"/>
          <w:sz w:val="24"/>
          <w:szCs w:val="24"/>
        </w:rPr>
      </w:pPr>
    </w:p>
    <w:p w:rsidR="00E6553B" w:rsidRDefault="00E6553B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Հոդված 1.</w:t>
      </w: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 xml:space="preserve"> «Զանգվածային լրատվության մասին» Հայաստանի Հանրապետության 2003 թվականի դեկտեմբերի 13-ի ՀՕ-14-Ն օրենքի (այսուհետ` Օրենք) 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11-րդ հոդվածի 1-ին մասի 2-րդ կետը </w:t>
      </w: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>շարադրել հետևյալ խմբագրությամբ.</w:t>
      </w:r>
    </w:p>
    <w:p w:rsidR="00E6553B" w:rsidRDefault="00E6553B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/>
          <w:bCs/>
          <w:color w:val="000000"/>
          <w:sz w:val="24"/>
          <w:szCs w:val="24"/>
        </w:rPr>
      </w:pPr>
      <w:r>
        <w:rPr>
          <w:rFonts w:ascii="GHEA Grapalat" w:hAnsi="GHEA Grapalat" w:cs="Sylfaen"/>
          <w:bCs/>
          <w:color w:val="000000"/>
          <w:sz w:val="24"/>
          <w:szCs w:val="24"/>
        </w:rPr>
        <w:t>«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>2) լրատվական գործունեություն իրականացնող իրավաբանական անձի լրիվ անվանումը, իրավաբանական անձի պետական գրանցման (կամ իրավաբանական անձի անունից գործող նրա առանձնացված ստորաբաժանման</w:t>
      </w:r>
      <w:r>
        <w:rPr>
          <w:rFonts w:ascii="GHEA Grapalat" w:hAnsi="GHEA Grapalat" w:cs="Sylfaen"/>
          <w:bCs/>
          <w:color w:val="000000"/>
          <w:sz w:val="24"/>
          <w:szCs w:val="24"/>
        </w:rPr>
        <w:t>, հիմնարկի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 հաշվառման) համարը, իսկ եթե լրատվական գործունեություն իրականացնողը ֆիզիկական անձ է, ապա նրա անունը, ազգանունը, 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հաշվառման կամ բնակության վայրի 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հասցեն, եթե նա անհատ ձեռնարկատեր է, ապա </w:t>
      </w:r>
      <w:r w:rsidR="00110ED5"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անունը, ազգանունը 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պետական </w:t>
      </w:r>
      <w:r>
        <w:rPr>
          <w:rFonts w:ascii="GHEA Grapalat" w:hAnsi="GHEA Grapalat" w:cs="Sylfaen"/>
          <w:bCs/>
          <w:color w:val="000000"/>
          <w:sz w:val="24"/>
          <w:szCs w:val="24"/>
        </w:rPr>
        <w:t>հաշվառման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 համարը</w:t>
      </w:r>
      <w:r>
        <w:rPr>
          <w:rFonts w:ascii="GHEA Grapalat" w:hAnsi="GHEA Grapalat" w:cs="Sylfaen"/>
          <w:bCs/>
          <w:color w:val="000000"/>
          <w:sz w:val="24"/>
          <w:szCs w:val="24"/>
        </w:rPr>
        <w:t>.»:</w:t>
      </w:r>
    </w:p>
    <w:p w:rsidR="00E6553B" w:rsidRDefault="00E6553B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Հոդված 2.</w:t>
      </w: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Օրենքի </w:t>
      </w: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>13-րդ հոդված</w:t>
      </w:r>
      <w:r>
        <w:rPr>
          <w:rFonts w:ascii="GHEA Grapalat" w:hAnsi="GHEA Grapalat" w:cs="Sylfaen"/>
          <w:bCs/>
          <w:color w:val="000000"/>
          <w:sz w:val="24"/>
          <w:szCs w:val="24"/>
        </w:rPr>
        <w:t>ում՝</w:t>
      </w:r>
    </w:p>
    <w:p w:rsidR="00E6553B" w:rsidRDefault="00E6553B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>
        <w:rPr>
          <w:rFonts w:ascii="GHEA Grapalat" w:hAnsi="GHEA Grapalat" w:cs="Sylfaen"/>
          <w:bCs/>
          <w:color w:val="000000"/>
          <w:sz w:val="24"/>
          <w:szCs w:val="24"/>
        </w:rPr>
        <w:t>1) 1-ին մասը «</w:t>
      </w:r>
      <w:r w:rsidRPr="000C1AD6">
        <w:rPr>
          <w:rFonts w:ascii="GHEA Grapalat" w:hAnsi="GHEA Grapalat" w:cs="Sylfaen"/>
          <w:bCs/>
          <w:color w:val="000000"/>
          <w:sz w:val="24"/>
          <w:szCs w:val="24"/>
        </w:rPr>
        <w:t>արդարադատության նախարարություն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» բառերից հետո լրացնել «(1-ին համարը՝ 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լրատվական գործունեություն իրականացնող անձի </w:t>
      </w:r>
      <w:r>
        <w:rPr>
          <w:rFonts w:ascii="GHEA Grapalat" w:hAnsi="GHEA Grapalat" w:cs="Sylfaen"/>
          <w:bCs/>
          <w:color w:val="000000"/>
          <w:sz w:val="24"/>
          <w:szCs w:val="24"/>
        </w:rPr>
        <w:t>կից գրությամբ)» բառերով.</w:t>
      </w:r>
    </w:p>
    <w:p w:rsidR="005E3C3C" w:rsidRDefault="005E3C3C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>
        <w:rPr>
          <w:rFonts w:ascii="GHEA Grapalat" w:hAnsi="GHEA Grapalat" w:cs="Sylfaen"/>
          <w:bCs/>
          <w:color w:val="000000"/>
          <w:sz w:val="24"/>
          <w:szCs w:val="24"/>
        </w:rPr>
        <w:t>2) 1-ին մասը լրացնել «L</w:t>
      </w:r>
      <w:r w:rsidRPr="002D415A">
        <w:rPr>
          <w:rFonts w:ascii="GHEA Grapalat" w:hAnsi="GHEA Grapalat" w:cs="Sylfaen"/>
          <w:bCs/>
          <w:color w:val="000000"/>
          <w:sz w:val="24"/>
          <w:szCs w:val="24"/>
        </w:rPr>
        <w:t xml:space="preserve">րատվական գործունեություն իրականացնող անձի 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գրությունը առնվազն պետք է բովանդակի </w:t>
      </w: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>զանգվածային լրատվության միջոց</w:t>
      </w:r>
      <w:r>
        <w:rPr>
          <w:rFonts w:ascii="GHEA Grapalat" w:hAnsi="GHEA Grapalat" w:cs="Sylfaen"/>
          <w:bCs/>
          <w:color w:val="000000"/>
          <w:sz w:val="24"/>
          <w:szCs w:val="24"/>
        </w:rPr>
        <w:t>ի անվանումը և տեսակը (օրաթերթ, ամսագիր և այլն):» նախադասությամբ:</w:t>
      </w:r>
    </w:p>
    <w:p w:rsidR="00E6553B" w:rsidRPr="008A0744" w:rsidRDefault="005E3C3C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>
        <w:rPr>
          <w:rFonts w:ascii="GHEA Grapalat" w:hAnsi="GHEA Grapalat" w:cs="Sylfaen"/>
          <w:bCs/>
          <w:color w:val="000000"/>
          <w:sz w:val="24"/>
          <w:szCs w:val="24"/>
        </w:rPr>
        <w:t>3</w:t>
      </w:r>
      <w:r w:rsidR="00E6553B">
        <w:rPr>
          <w:rFonts w:ascii="GHEA Grapalat" w:hAnsi="GHEA Grapalat" w:cs="Sylfaen"/>
          <w:bCs/>
          <w:color w:val="000000"/>
          <w:sz w:val="24"/>
          <w:szCs w:val="24"/>
        </w:rPr>
        <w:t xml:space="preserve">) </w:t>
      </w:r>
      <w:r w:rsidR="00E6553B" w:rsidRPr="008A0744">
        <w:rPr>
          <w:rFonts w:ascii="GHEA Grapalat" w:hAnsi="GHEA Grapalat" w:cs="Sylfaen"/>
          <w:bCs/>
          <w:color w:val="000000"/>
          <w:sz w:val="24"/>
          <w:szCs w:val="24"/>
        </w:rPr>
        <w:t>2-րդ մասը շարադրել հետևյալ խմբագրությամբ.</w:t>
      </w:r>
    </w:p>
    <w:p w:rsidR="00E6553B" w:rsidRPr="008A0744" w:rsidRDefault="00E6553B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>«2. Նյութական կրիչի վրա թողարկվող զանգվածային լրատվության միջոցները հաշվառվում են Հայաստանի Հանրապետության իրավաբանական անձանց պետական ռեգիստրում: Օրենքի 11-րդ հոդվածի 1-ին մասի 1-ին և 2-րդ կետերով սահմանված զանգվածային լրատվության միջոցների թողարկման տվյալները գրառվում են իրավաբանական անձանց պետական միասնական գրանցամատյանում:»</w:t>
      </w:r>
      <w:r>
        <w:rPr>
          <w:rFonts w:ascii="GHEA Grapalat" w:hAnsi="GHEA Grapalat" w:cs="Sylfaen"/>
          <w:bCs/>
          <w:color w:val="000000"/>
          <w:sz w:val="24"/>
          <w:szCs w:val="24"/>
        </w:rPr>
        <w:t>:</w:t>
      </w:r>
    </w:p>
    <w:p w:rsidR="00E6553B" w:rsidRPr="008A0744" w:rsidRDefault="00E6553B" w:rsidP="00E6553B">
      <w:pPr>
        <w:shd w:val="clear" w:color="auto" w:fill="FFFFFF"/>
        <w:ind w:right="283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Հոդված </w:t>
      </w:r>
      <w:r>
        <w:rPr>
          <w:rFonts w:ascii="GHEA Grapalat" w:hAnsi="GHEA Grapalat" w:cs="Sylfaen"/>
          <w:b/>
          <w:bCs/>
          <w:color w:val="000000"/>
          <w:sz w:val="24"/>
          <w:szCs w:val="24"/>
        </w:rPr>
        <w:t>3</w:t>
      </w: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t>.</w:t>
      </w:r>
      <w:r w:rsidRPr="008A0744">
        <w:rPr>
          <w:rFonts w:ascii="GHEA Grapalat" w:hAnsi="GHEA Grapalat" w:cs="Sylfaen"/>
          <w:bCs/>
          <w:color w:val="000000"/>
          <w:sz w:val="24"/>
          <w:szCs w:val="24"/>
        </w:rPr>
        <w:t xml:space="preserve"> Սույն օրենքն ուժի մեջ է մտնում պաշտոնական հրապարակմանը հաջորդող տասներորդ օրը:</w:t>
      </w:r>
    </w:p>
    <w:p w:rsidR="00E6553B" w:rsidRPr="008A0744" w:rsidRDefault="00E6553B" w:rsidP="00E6553B">
      <w:pPr>
        <w:tabs>
          <w:tab w:val="left" w:pos="4176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E6553B" w:rsidRPr="00490785" w:rsidRDefault="00E6553B" w:rsidP="004E1338">
      <w:pPr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8A0744">
        <w:rPr>
          <w:rFonts w:ascii="GHEA Grapalat" w:hAnsi="GHEA Grapalat" w:cs="Sylfaen"/>
          <w:b/>
          <w:bCs/>
          <w:color w:val="000000"/>
          <w:sz w:val="24"/>
          <w:szCs w:val="24"/>
        </w:rPr>
        <w:lastRenderedPageBreak/>
        <w:br w:type="page"/>
      </w:r>
    </w:p>
    <w:p w:rsidR="00E6553B" w:rsidRPr="008A0744" w:rsidRDefault="00E6553B" w:rsidP="00E6553B">
      <w:pPr>
        <w:pStyle w:val="Title"/>
        <w:rPr>
          <w:rFonts w:ascii="GHEA Grapalat" w:hAnsi="GHEA Grapalat"/>
        </w:rPr>
      </w:pPr>
      <w:r w:rsidRPr="008A0744">
        <w:rPr>
          <w:rFonts w:ascii="GHEA Grapalat" w:hAnsi="GHEA Grapalat" w:cs="Sylfaen"/>
        </w:rPr>
        <w:lastRenderedPageBreak/>
        <w:t>ՀԻՄՆԱՎՈՐՈՒՄ</w:t>
      </w:r>
    </w:p>
    <w:p w:rsidR="00E6553B" w:rsidRPr="00490785" w:rsidRDefault="00E6553B" w:rsidP="00E6553B">
      <w:pPr>
        <w:jc w:val="center"/>
        <w:rPr>
          <w:rFonts w:ascii="GHEA Grapalat" w:hAnsi="GHEA Grapalat" w:cs="Times Armenian"/>
          <w:b/>
          <w:color w:val="000000"/>
          <w:sz w:val="24"/>
          <w:szCs w:val="24"/>
          <w:lang w:val="hy-AM"/>
        </w:rPr>
      </w:pPr>
      <w:r w:rsidRPr="0049078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ԵՎ ԱՆՀԱՏ ՁԵՌՆԱՐԿԱՏԵՐԵՐԻ ՊԵՏԱԿԱՆ ՀԱՇՎԱՌՄԱՆ </w:t>
      </w:r>
      <w:r w:rsidRPr="0049078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  <w:r w:rsidRPr="0049078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 w:rsidRPr="0049078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ՀԱՆՐԱՊԵՏՈՒԹՅԱՆ ՕՐԵՆՔՈՒՄ ՓՈՓՈԽՈՒԹՅՈՒՆ ԿԱՏԱՐԵԼՈՒ ՄԱՍԻՆ</w:t>
      </w:r>
      <w:r w:rsidRPr="00490785">
        <w:rPr>
          <w:rFonts w:ascii="GHEA Grapalat" w:hAnsi="GHEA Grapalat" w:cs="Times Armenian"/>
          <w:b/>
          <w:color w:val="000000"/>
          <w:sz w:val="24"/>
          <w:szCs w:val="24"/>
          <w:lang w:val="hy-AM"/>
        </w:rPr>
        <w:t>» ՀԱՅԱՍՏԱՆԻ ՀԱՆՐԱՊԵՏՈՒԹՅԱՆ ՕՐԵՆՔԻ ԵՎ ՀԱՐԱԿԻՑ ՕՐԵՆՔՆԵՐԻ ԸՆԴՈՒՆՄԱՆ ԱՆՀՐԱԺԵՇՏՈՒԹՅԱՆ</w:t>
      </w:r>
    </w:p>
    <w:p w:rsidR="00E6553B" w:rsidRPr="00490785" w:rsidRDefault="00E6553B" w:rsidP="00E6553B">
      <w:pPr>
        <w:pStyle w:val="BodyText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6553B" w:rsidRPr="00490785" w:rsidRDefault="00E6553B" w:rsidP="00E6553B">
      <w:pPr>
        <w:pStyle w:val="BodyText"/>
        <w:ind w:firstLine="708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490785">
        <w:rPr>
          <w:rFonts w:ascii="GHEA Grapalat" w:hAnsi="GHEA Grapalat"/>
          <w:b/>
          <w:i/>
          <w:sz w:val="24"/>
          <w:szCs w:val="24"/>
          <w:u w:val="single"/>
          <w:lang w:val="hy-AM"/>
        </w:rPr>
        <w:t>1. ԸՆԹԱՑԻԿ ԻՐԱՎԻՃԱԿԸ և ԻՐԱՎԱԿԱՆ ԱԿՏԵՐԻ ԸՆԴՈՒՆՄԱՆ ԱՆՀՐԱԺԵՇՏՈՒԹՅՈՒՆԸ</w:t>
      </w:r>
    </w:p>
    <w:p w:rsidR="00316C8B" w:rsidRPr="00AE4116" w:rsidRDefault="00316C8B" w:rsidP="00316C8B">
      <w:pPr>
        <w:pStyle w:val="CommentText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4A93">
        <w:rPr>
          <w:rFonts w:ascii="GHEA Grapalat" w:hAnsi="GHEA Grapalat" w:cs="Sylfaen"/>
          <w:sz w:val="24"/>
          <w:szCs w:val="24"/>
        </w:rPr>
        <w:t xml:space="preserve">«Պետական տուրքի մասին» Հայաստանի Հանրապետության օրենքում </w:t>
      </w:r>
      <w:r w:rsidR="00B86DAC" w:rsidRPr="00B86DAC">
        <w:rPr>
          <w:rFonts w:ascii="GHEA Grapalat" w:hAnsi="GHEA Grapalat" w:cs="Sylfaen"/>
          <w:sz w:val="24"/>
          <w:szCs w:val="24"/>
          <w:lang w:val="hy-AM"/>
        </w:rPr>
        <w:t xml:space="preserve">փոփոխություն և </w:t>
      </w:r>
      <w:r w:rsidRPr="009F4A93">
        <w:rPr>
          <w:rFonts w:ascii="GHEA Grapalat" w:hAnsi="GHEA Grapalat" w:cs="Sylfaen"/>
          <w:sz w:val="24"/>
          <w:szCs w:val="24"/>
        </w:rPr>
        <w:t>լրացում կատարելու մասին»</w:t>
      </w:r>
      <w:r w:rsidRPr="00BC6AC1">
        <w:rPr>
          <w:rFonts w:ascii="GHEA Grapalat" w:hAnsi="GHEA Grapalat" w:cs="Sylfaen"/>
          <w:sz w:val="24"/>
          <w:szCs w:val="24"/>
        </w:rPr>
        <w:t xml:space="preserve"> </w:t>
      </w:r>
      <w:r w:rsidRPr="009F4A93">
        <w:rPr>
          <w:rFonts w:ascii="GHEA Grapalat" w:hAnsi="GHEA Grapalat" w:cs="Sylfaen"/>
          <w:sz w:val="24"/>
          <w:szCs w:val="24"/>
        </w:rPr>
        <w:t xml:space="preserve">Հայաստանի Հանրապետության օրենքի նախագծի,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Հայաuտանի Հանրապետության օրենքում փոփոխություններ և լրացումներ կատարելու մասին» Հայաստանի Հանրապետության օրենքի նախագծի և «Զանգվածային լրատվության մասին» Հայաuտանի Հանրապետության օրենքում փոփոխություններ և լրացումներ կատարելու մասին» Հայաստանի Հանրապետության օրենքի նախագծի ընդունումն անհրաժեշտ է </w:t>
      </w:r>
      <w:r w:rsidRPr="00AE4116">
        <w:rPr>
          <w:rFonts w:ascii="GHEA Grapalat" w:hAnsi="GHEA Grapalat" w:cs="Sylfaen"/>
          <w:sz w:val="24"/>
          <w:szCs w:val="24"/>
        </w:rPr>
        <w:t xml:space="preserve">Հայաստանի Հանրապետության կառավարության </w:t>
      </w:r>
      <w:r w:rsidRPr="009F4A93">
        <w:rPr>
          <w:rFonts w:ascii="GHEA Grapalat" w:hAnsi="GHEA Grapalat" w:cs="Sylfaen"/>
          <w:sz w:val="24"/>
          <w:szCs w:val="24"/>
        </w:rPr>
        <w:t>2019 թ. մ</w:t>
      </w:r>
      <w:r w:rsidRPr="00AE4116">
        <w:rPr>
          <w:rFonts w:ascii="GHEA Grapalat" w:hAnsi="GHEA Grapalat" w:cs="Sylfaen"/>
          <w:sz w:val="24"/>
          <w:szCs w:val="24"/>
        </w:rPr>
        <w:t>այիսի</w:t>
      </w:r>
      <w:r w:rsidRPr="009F4A93">
        <w:rPr>
          <w:rFonts w:ascii="GHEA Grapalat" w:hAnsi="GHEA Grapalat" w:cs="Sylfaen"/>
          <w:sz w:val="24"/>
          <w:szCs w:val="24"/>
        </w:rPr>
        <w:t xml:space="preserve"> </w:t>
      </w:r>
      <w:r w:rsidRPr="00AE4116">
        <w:rPr>
          <w:rFonts w:ascii="GHEA Grapalat" w:hAnsi="GHEA Grapalat" w:cs="Sylfaen"/>
          <w:sz w:val="24"/>
          <w:szCs w:val="24"/>
        </w:rPr>
        <w:t>16</w:t>
      </w:r>
      <w:r w:rsidRPr="009F4A93">
        <w:rPr>
          <w:rFonts w:ascii="GHEA Grapalat" w:hAnsi="GHEA Grapalat" w:cs="Sylfaen"/>
          <w:sz w:val="24"/>
          <w:szCs w:val="24"/>
        </w:rPr>
        <w:t>-ի</w:t>
      </w:r>
      <w:r w:rsidRPr="00AE4116">
        <w:rPr>
          <w:rFonts w:ascii="GHEA Grapalat" w:hAnsi="GHEA Grapalat" w:cs="Sylfaen"/>
          <w:sz w:val="24"/>
          <w:szCs w:val="24"/>
        </w:rPr>
        <w:t xml:space="preserve"> </w:t>
      </w:r>
      <w:r w:rsidRPr="009F4A93">
        <w:rPr>
          <w:rFonts w:ascii="GHEA Grapalat" w:hAnsi="GHEA Grapalat" w:cs="Sylfaen"/>
          <w:sz w:val="24"/>
          <w:szCs w:val="24"/>
        </w:rPr>
        <w:t>N</w:t>
      </w:r>
      <w:r w:rsidRPr="00AE4116">
        <w:rPr>
          <w:rFonts w:ascii="GHEA Grapalat" w:hAnsi="GHEA Grapalat" w:cs="Sylfaen"/>
          <w:sz w:val="24"/>
          <w:szCs w:val="24"/>
        </w:rPr>
        <w:t xml:space="preserve"> 650 </w:t>
      </w:r>
      <w:r w:rsidRPr="009F4A93">
        <w:rPr>
          <w:rFonts w:ascii="GHEA Grapalat" w:hAnsi="GHEA Grapalat" w:cs="Sylfaen"/>
          <w:sz w:val="24"/>
          <w:szCs w:val="24"/>
        </w:rPr>
        <w:t>–</w:t>
      </w:r>
      <w:r w:rsidRPr="00AE4116">
        <w:rPr>
          <w:rFonts w:ascii="GHEA Grapalat" w:hAnsi="GHEA Grapalat" w:cs="Sylfaen"/>
          <w:sz w:val="24"/>
          <w:szCs w:val="24"/>
        </w:rPr>
        <w:t xml:space="preserve"> Լ</w:t>
      </w:r>
      <w:r w:rsidRPr="009F4A93">
        <w:rPr>
          <w:rFonts w:ascii="GHEA Grapalat" w:hAnsi="GHEA Grapalat" w:cs="Sylfaen"/>
          <w:sz w:val="24"/>
          <w:szCs w:val="24"/>
        </w:rPr>
        <w:t xml:space="preserve"> որոշմամբ հաստատված </w:t>
      </w:r>
      <w:r w:rsidRPr="00AE4116">
        <w:rPr>
          <w:rFonts w:ascii="GHEA Grapalat" w:hAnsi="GHEA Grapalat" w:cs="Sylfaen"/>
          <w:sz w:val="24"/>
          <w:szCs w:val="24"/>
        </w:rPr>
        <w:t>Հայաստանի Հանրապետության կառավարության 2019-2023 թվականների գործունեության միջոցառումների ծրագրի կատարումն ապահովող միջոցառումների ցա</w:t>
      </w:r>
      <w:r w:rsidRPr="009F4A93">
        <w:rPr>
          <w:rFonts w:ascii="GHEA Grapalat" w:hAnsi="GHEA Grapalat" w:cs="Sylfaen"/>
          <w:sz w:val="24"/>
          <w:szCs w:val="24"/>
        </w:rPr>
        <w:t>նկի 51.2 կետի կատարումն ապահովելու համար:</w:t>
      </w:r>
      <w:r w:rsidRPr="009F4A93">
        <w:rPr>
          <w:rFonts w:ascii="GHEA Grapalat" w:hAnsi="GHEA Grapalat" w:cs="Sylfaen"/>
          <w:sz w:val="24"/>
          <w:szCs w:val="24"/>
          <w:lang w:val="hy-AM"/>
        </w:rPr>
        <w:t xml:space="preserve"> Նշված կետի իրականացման արդյունքում անհրաժեշտ է ապահովել </w:t>
      </w:r>
      <w:r w:rsidRPr="00724A5C">
        <w:rPr>
          <w:rFonts w:ascii="GHEA Grapalat" w:hAnsi="GHEA Grapalat" w:cs="Sylfaen"/>
          <w:sz w:val="24"/>
          <w:szCs w:val="24"/>
          <w:lang w:val="hy-AM"/>
        </w:rPr>
        <w:t xml:space="preserve">օրենքով սահմանված կարգով հաշվառված զանգվածային լրատվություն միջոցներին իրավաբանական անձանց </w:t>
      </w:r>
      <w:r w:rsidRPr="009F4A93">
        <w:rPr>
          <w:rFonts w:ascii="GHEA Grapalat" w:hAnsi="GHEA Grapalat" w:cs="Sylfaen"/>
          <w:sz w:val="24"/>
          <w:szCs w:val="24"/>
          <w:lang w:val="hy-AM"/>
        </w:rPr>
        <w:t xml:space="preserve">պետական միասնական գրանցամատյանում </w:t>
      </w:r>
      <w:r>
        <w:rPr>
          <w:rFonts w:ascii="GHEA Grapalat" w:hAnsi="GHEA Grapalat" w:cs="Sylfaen"/>
          <w:sz w:val="24"/>
          <w:szCs w:val="24"/>
          <w:lang w:val="hy-AM"/>
        </w:rPr>
        <w:t>առկա տեղեկությունների</w:t>
      </w:r>
      <w:r w:rsidRPr="00724A5C">
        <w:rPr>
          <w:rFonts w:ascii="GHEA Grapalat" w:hAnsi="GHEA Grapalat" w:cs="Sylfaen"/>
          <w:sz w:val="24"/>
          <w:szCs w:val="24"/>
          <w:lang w:val="hy-AM"/>
        </w:rPr>
        <w:t xml:space="preserve"> տրամադրումը առանց պետական տուրք վճարելու:</w:t>
      </w:r>
    </w:p>
    <w:p w:rsidR="00316C8B" w:rsidRPr="00316C8B" w:rsidRDefault="00316C8B" w:rsidP="00316C8B">
      <w:pPr>
        <w:pStyle w:val="CommentText"/>
        <w:spacing w:line="360" w:lineRule="auto"/>
        <w:ind w:firstLine="708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9F4A93">
        <w:rPr>
          <w:rFonts w:ascii="GHEA Grapalat" w:hAnsi="GHEA Grapalat" w:cs="Sylfaen"/>
          <w:sz w:val="24"/>
          <w:szCs w:val="24"/>
        </w:rPr>
        <w:t xml:space="preserve">«Իրավաբանական անձանց պետական գրանցման, իրավաբանական անձանց առանձնացված ստորաբաժանումների, հիմնարկների և անհատ ձեռնարկատերերի </w:t>
      </w:r>
      <w:r w:rsidRPr="009F4A93">
        <w:rPr>
          <w:rFonts w:ascii="GHEA Grapalat" w:hAnsi="GHEA Grapalat" w:cs="Sylfaen"/>
          <w:sz w:val="24"/>
          <w:szCs w:val="24"/>
        </w:rPr>
        <w:lastRenderedPageBreak/>
        <w:t>պետական հաշվառման մասին» Հ</w:t>
      </w:r>
      <w:r>
        <w:rPr>
          <w:rFonts w:ascii="GHEA Grapalat" w:hAnsi="GHEA Grapalat" w:cs="Sylfaen"/>
          <w:sz w:val="24"/>
          <w:szCs w:val="24"/>
        </w:rPr>
        <w:t xml:space="preserve">այաuտանի Հանրապետության </w:t>
      </w:r>
      <w:r w:rsidRPr="00724A5C">
        <w:rPr>
          <w:rFonts w:ascii="GHEA Grapalat" w:hAnsi="GHEA Grapalat" w:cs="Sylfaen"/>
          <w:sz w:val="24"/>
          <w:szCs w:val="24"/>
          <w:lang w:val="hy-AM"/>
        </w:rPr>
        <w:t xml:space="preserve">գործող </w:t>
      </w:r>
      <w:r>
        <w:rPr>
          <w:rFonts w:ascii="GHEA Grapalat" w:hAnsi="GHEA Grapalat" w:cs="Sylfaen"/>
          <w:sz w:val="24"/>
          <w:szCs w:val="24"/>
        </w:rPr>
        <w:t>օրենք</w:t>
      </w:r>
      <w:r w:rsidRPr="00724A5C">
        <w:rPr>
          <w:rFonts w:ascii="GHEA Grapalat" w:hAnsi="GHEA Grapalat" w:cs="Sylfaen"/>
          <w:sz w:val="24"/>
          <w:szCs w:val="24"/>
          <w:lang w:val="hy-AM"/>
        </w:rPr>
        <w:t xml:space="preserve">ով սահմանված են իրավաբանական անձանց պետական գրանցման ու դրանց առանձնացված ստորաբաժանումների պետական հաշվառման կարգը, պետական միասնական գրանցամատյանում գրառվող տեղեկությունների սպառիչ ցանկերը: Սակայն օրենքը չի կարգավորում զանգվածային լրատվության միջոցների պետական հաշվառման կարգը, գրանցամատյանում գրառվող տեղեկությունների շրջանակը: Արդյունքում չկա զանգվածային լրատվության միջոցների հաշվառման կարգ, չկան </w:t>
      </w:r>
      <w:r w:rsidRPr="009F4A93">
        <w:rPr>
          <w:rFonts w:ascii="GHEA Grapalat" w:hAnsi="GHEA Grapalat" w:cs="Sylfaen"/>
          <w:sz w:val="24"/>
          <w:szCs w:val="24"/>
        </w:rP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</w:t>
      </w:r>
      <w:r>
        <w:rPr>
          <w:rFonts w:ascii="GHEA Grapalat" w:hAnsi="GHEA Grapalat" w:cs="Sylfaen"/>
          <w:sz w:val="24"/>
          <w:szCs w:val="24"/>
        </w:rPr>
        <w:t xml:space="preserve">այաuտանի Հանրապետության </w:t>
      </w:r>
      <w:r w:rsidRPr="00724A5C">
        <w:rPr>
          <w:rFonts w:ascii="GHEA Grapalat" w:hAnsi="GHEA Grapalat" w:cs="Sylfaen"/>
          <w:sz w:val="24"/>
          <w:szCs w:val="24"/>
          <w:lang w:val="hy-AM"/>
        </w:rPr>
        <w:t xml:space="preserve">գործող </w:t>
      </w:r>
      <w:r>
        <w:rPr>
          <w:rFonts w:ascii="GHEA Grapalat" w:hAnsi="GHEA Grapalat" w:cs="Sylfaen"/>
          <w:sz w:val="24"/>
          <w:szCs w:val="24"/>
        </w:rPr>
        <w:t>օրենք</w:t>
      </w:r>
      <w:r w:rsidRPr="00724A5C">
        <w:rPr>
          <w:rFonts w:ascii="GHEA Grapalat" w:hAnsi="GHEA Grapalat" w:cs="Sylfaen"/>
          <w:sz w:val="24"/>
          <w:szCs w:val="24"/>
          <w:lang w:val="hy-AM"/>
        </w:rPr>
        <w:t xml:space="preserve">ով սահմանված կարգով հաշվառված զանգվածային լրատվության միջոցներ: Նման հաշվառման հնարավորություն չունի </w:t>
      </w:r>
      <w:r w:rsidRPr="00605C79">
        <w:rPr>
          <w:rFonts w:ascii="GHEA Grapalat" w:hAnsi="GHEA Grapalat" w:cs="Arial Unicode"/>
          <w:sz w:val="24"/>
          <w:szCs w:val="24"/>
        </w:rPr>
        <w:t>համացանցի</w:t>
      </w:r>
      <w:r w:rsidRPr="00605C79">
        <w:rPr>
          <w:rFonts w:ascii="Arial" w:hAnsi="Arial" w:cs="Arial"/>
          <w:sz w:val="24"/>
          <w:szCs w:val="24"/>
        </w:rPr>
        <w:t> </w:t>
      </w:r>
      <w:r w:rsidRPr="00605C79">
        <w:rPr>
          <w:rFonts w:ascii="GHEA Grapalat" w:hAnsi="GHEA Grapalat"/>
          <w:sz w:val="24"/>
          <w:szCs w:val="24"/>
          <w:u w:val="single"/>
        </w:rPr>
        <w:t>հttp://www.e-register.am</w:t>
      </w:r>
      <w:r w:rsidRPr="00605C79">
        <w:rPr>
          <w:rFonts w:ascii="Arial" w:hAnsi="Arial" w:cs="Arial"/>
          <w:sz w:val="24"/>
          <w:szCs w:val="24"/>
        </w:rPr>
        <w:t> </w:t>
      </w:r>
      <w:r w:rsidRPr="00605C79">
        <w:rPr>
          <w:rFonts w:ascii="GHEA Grapalat" w:hAnsi="GHEA Grapalat" w:cs="Arial Unicode"/>
          <w:sz w:val="24"/>
          <w:szCs w:val="24"/>
        </w:rPr>
        <w:t>հասցեում տեղակայված կայքը</w:t>
      </w:r>
      <w:r w:rsidRPr="00724A5C">
        <w:rPr>
          <w:rFonts w:ascii="GHEA Grapalat" w:hAnsi="GHEA Grapalat" w:cs="Arial Unicode"/>
          <w:sz w:val="24"/>
          <w:szCs w:val="24"/>
          <w:lang w:val="hy-AM"/>
        </w:rPr>
        <w:t>, որի միջոցով իրականացվում են պետական գրանցման և պետական հաշվառման գործառույթները:</w:t>
      </w:r>
    </w:p>
    <w:p w:rsidR="00316C8B" w:rsidRPr="00316C8B" w:rsidRDefault="00316C8B" w:rsidP="00316C8B">
      <w:pPr>
        <w:pStyle w:val="CommentText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4A93">
        <w:rPr>
          <w:rFonts w:ascii="GHEA Grapalat" w:hAnsi="GHEA Grapalat" w:cs="Sylfaen"/>
          <w:sz w:val="24"/>
          <w:szCs w:val="24"/>
        </w:rPr>
        <w:t xml:space="preserve">«Զանգվածային լրատվության մասին» Հայաuտանի Հանրապետության օրենքում փոփոխություններ և լրացումներ կատարելու մասին» Հայաստանի Հանրապետության </w:t>
      </w:r>
      <w:r>
        <w:rPr>
          <w:rFonts w:ascii="GHEA Grapalat" w:hAnsi="GHEA Grapalat" w:cs="Sylfaen"/>
          <w:sz w:val="24"/>
          <w:szCs w:val="24"/>
        </w:rPr>
        <w:t>օրենքի նախագծ</w:t>
      </w:r>
      <w:r w:rsidRPr="00316C8B">
        <w:rPr>
          <w:rFonts w:ascii="GHEA Grapalat" w:hAnsi="GHEA Grapalat" w:cs="Sylfaen"/>
          <w:sz w:val="24"/>
          <w:szCs w:val="24"/>
          <w:lang w:val="hy-AM"/>
        </w:rPr>
        <w:t xml:space="preserve">ով հստակեցվում է </w:t>
      </w:r>
      <w:r w:rsidRPr="00724A5C">
        <w:rPr>
          <w:rFonts w:ascii="GHEA Grapalat" w:hAnsi="GHEA Grapalat" w:cs="Sylfaen"/>
          <w:sz w:val="24"/>
          <w:szCs w:val="24"/>
          <w:lang w:val="hy-AM"/>
        </w:rPr>
        <w:t>զանգվածային լրատվության միջոցներ</w:t>
      </w:r>
      <w:r w:rsidRPr="00316C8B">
        <w:rPr>
          <w:rFonts w:ascii="GHEA Grapalat" w:hAnsi="GHEA Grapalat" w:cs="Sylfaen"/>
          <w:sz w:val="24"/>
          <w:szCs w:val="24"/>
          <w:lang w:val="hy-AM"/>
        </w:rPr>
        <w:t xml:space="preserve"> հաշվառելու լիազորություն ունեցող մարմինը, հստակեցվել են լրատվամիջոցների թողարկման տվյալները, իսկ </w:t>
      </w:r>
      <w:r w:rsidRPr="009F4A93">
        <w:rPr>
          <w:rFonts w:ascii="GHEA Grapalat" w:hAnsi="GHEA Grapalat" w:cs="Sylfaen"/>
          <w:sz w:val="24"/>
          <w:szCs w:val="24"/>
        </w:rP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Հայաuտանի Հանրապետության օրենքում փոփոխություններ և լրացումներ կատարելու մասին» Հայաստա</w:t>
      </w:r>
      <w:r>
        <w:rPr>
          <w:rFonts w:ascii="GHEA Grapalat" w:hAnsi="GHEA Grapalat" w:cs="Sylfaen"/>
          <w:sz w:val="24"/>
          <w:szCs w:val="24"/>
        </w:rPr>
        <w:t>նի Հանրապետության օրենքի նախագծ</w:t>
      </w:r>
      <w:r w:rsidRPr="00316C8B">
        <w:rPr>
          <w:rFonts w:ascii="GHEA Grapalat" w:hAnsi="GHEA Grapalat" w:cs="Sylfaen"/>
          <w:sz w:val="24"/>
          <w:szCs w:val="24"/>
          <w:lang w:val="hy-AM"/>
        </w:rPr>
        <w:t>ով սահմանվում են զանգվածային լրատվության միջոցների պետական հաշվառման ու պետական հա</w:t>
      </w:r>
      <w:r w:rsidR="002305E9">
        <w:rPr>
          <w:rFonts w:ascii="GHEA Grapalat" w:hAnsi="GHEA Grapalat" w:cs="Sylfaen"/>
          <w:sz w:val="24"/>
          <w:szCs w:val="24"/>
          <w:lang w:val="hy-AM"/>
        </w:rPr>
        <w:t>շվառումից հանելու կարգերը, գրան</w:t>
      </w:r>
      <w:r w:rsidRPr="00316C8B">
        <w:rPr>
          <w:rFonts w:ascii="GHEA Grapalat" w:hAnsi="GHEA Grapalat" w:cs="Sylfaen"/>
          <w:sz w:val="24"/>
          <w:szCs w:val="24"/>
          <w:lang w:val="hy-AM"/>
        </w:rPr>
        <w:t xml:space="preserve">ցամատյանի՝ զանգվածային լրատվության միջոցին և լրատվական գործունեություն իրականացնողին վերաբերվող մասերում գրառվող տեղեկությունները: </w:t>
      </w:r>
    </w:p>
    <w:p w:rsidR="00316C8B" w:rsidRPr="00316C8B" w:rsidRDefault="00316C8B" w:rsidP="00316C8B">
      <w:pPr>
        <w:pStyle w:val="CommentText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4A93">
        <w:rPr>
          <w:rFonts w:ascii="GHEA Grapalat" w:hAnsi="GHEA Grapalat" w:cs="Sylfaen"/>
          <w:sz w:val="24"/>
          <w:szCs w:val="24"/>
        </w:rPr>
        <w:lastRenderedPageBreak/>
        <w:t>«Պետական տուրքի մասին» Հայաստանի Հանրապետության օրենքում լրացում կատարելու մասին»</w:t>
      </w:r>
      <w:r w:rsidRPr="00BC6AC1">
        <w:rPr>
          <w:rFonts w:ascii="GHEA Grapalat" w:hAnsi="GHEA Grapalat" w:cs="Sylfaen"/>
          <w:sz w:val="24"/>
          <w:szCs w:val="24"/>
        </w:rPr>
        <w:t xml:space="preserve"> </w:t>
      </w:r>
      <w:r w:rsidRPr="009F4A93">
        <w:rPr>
          <w:rFonts w:ascii="GHEA Grapalat" w:hAnsi="GHEA Grapalat" w:cs="Sylfaen"/>
          <w:sz w:val="24"/>
          <w:szCs w:val="24"/>
        </w:rPr>
        <w:t>Հայաստա</w:t>
      </w:r>
      <w:r>
        <w:rPr>
          <w:rFonts w:ascii="GHEA Grapalat" w:hAnsi="GHEA Grapalat" w:cs="Sylfaen"/>
          <w:sz w:val="24"/>
          <w:szCs w:val="24"/>
        </w:rPr>
        <w:t>նի Հանրապետության օրենքի նախագծ</w:t>
      </w:r>
      <w:r w:rsidRPr="00316C8B">
        <w:rPr>
          <w:rFonts w:ascii="GHEA Grapalat" w:hAnsi="GHEA Grapalat" w:cs="Sylfaen"/>
          <w:sz w:val="24"/>
          <w:szCs w:val="24"/>
          <w:lang w:val="hy-AM"/>
        </w:rPr>
        <w:t>ով սահմանվել է պետական տուրքի վճարման գծով արտոնություն օրենքով սահմանված կարգով հաշվառված զանգվածային լրատվության միջոցների համար՝ Հայաստանի Հանրապետության կառավարության սահմանած կարգով:</w:t>
      </w:r>
    </w:p>
    <w:p w:rsidR="00E6553B" w:rsidRPr="00316C8B" w:rsidRDefault="00E6553B" w:rsidP="00E6553B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6553B" w:rsidRPr="008A0744" w:rsidRDefault="00E6553B" w:rsidP="00E6553B">
      <w:pPr>
        <w:pStyle w:val="BodyText"/>
        <w:ind w:firstLine="708"/>
        <w:jc w:val="both"/>
        <w:rPr>
          <w:rFonts w:ascii="GHEA Grapalat" w:hAnsi="GHEA Grapalat"/>
          <w:b/>
          <w:i/>
          <w:sz w:val="24"/>
          <w:szCs w:val="24"/>
          <w:u w:val="single"/>
          <w:lang w:val="en-US"/>
        </w:rPr>
      </w:pPr>
      <w:r w:rsidRPr="008A0744">
        <w:rPr>
          <w:rFonts w:ascii="GHEA Grapalat" w:hAnsi="GHEA Grapalat"/>
          <w:b/>
          <w:i/>
          <w:sz w:val="24"/>
          <w:szCs w:val="24"/>
          <w:u w:val="single"/>
          <w:lang w:val="en-US"/>
        </w:rPr>
        <w:t>2. ԱՌԱՋԱՐԿՎՈՂ ԿԱՐԳԱՎՈՐՄԱՆ ԲՆՈՒՅԹԸ</w:t>
      </w:r>
    </w:p>
    <w:p w:rsidR="00316C8B" w:rsidRPr="008A0744" w:rsidRDefault="00316C8B" w:rsidP="00316C8B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8A0744">
        <w:rPr>
          <w:rFonts w:ascii="GHEA Grapalat" w:hAnsi="GHEA Grapalat"/>
          <w:sz w:val="24"/>
          <w:szCs w:val="24"/>
        </w:rPr>
        <w:t xml:space="preserve">Նախագծերի փաթեթով առաջարկվող փոփոխություններն ուղղված են պետական ռեգիստրի կողմից մատուցվող </w:t>
      </w:r>
      <w:r w:rsidRPr="008A0744">
        <w:rPr>
          <w:rFonts w:ascii="GHEA Grapalat" w:hAnsi="GHEA Grapalat"/>
          <w:sz w:val="24"/>
          <w:szCs w:val="24"/>
          <w:lang w:val="hy-AM"/>
        </w:rPr>
        <w:t xml:space="preserve">ծառայությունների </w:t>
      </w:r>
      <w:r w:rsidRPr="008A0744">
        <w:rPr>
          <w:rFonts w:ascii="GHEA Grapalat" w:hAnsi="GHEA Grapalat"/>
          <w:sz w:val="24"/>
          <w:szCs w:val="24"/>
        </w:rPr>
        <w:t xml:space="preserve">արդիականացմանն ու </w:t>
      </w:r>
      <w:r w:rsidRPr="008A0744">
        <w:rPr>
          <w:rFonts w:ascii="GHEA Grapalat" w:hAnsi="GHEA Grapalat"/>
          <w:sz w:val="24"/>
          <w:szCs w:val="24"/>
          <w:lang w:val="hy-AM"/>
        </w:rPr>
        <w:t>հասանելիությ</w:t>
      </w:r>
      <w:r w:rsidRPr="008A0744">
        <w:rPr>
          <w:rFonts w:ascii="GHEA Grapalat" w:hAnsi="GHEA Grapalat"/>
          <w:sz w:val="24"/>
          <w:szCs w:val="24"/>
        </w:rPr>
        <w:t>ա</w:t>
      </w:r>
      <w:r w:rsidRPr="008A0744">
        <w:rPr>
          <w:rFonts w:ascii="GHEA Grapalat" w:hAnsi="GHEA Grapalat"/>
          <w:sz w:val="24"/>
          <w:szCs w:val="24"/>
          <w:lang w:val="hy-AM"/>
        </w:rPr>
        <w:t>ն</w:t>
      </w:r>
      <w:r w:rsidRPr="008A0744">
        <w:rPr>
          <w:rFonts w:ascii="GHEA Grapalat" w:hAnsi="GHEA Grapalat"/>
          <w:sz w:val="24"/>
          <w:szCs w:val="24"/>
        </w:rPr>
        <w:t xml:space="preserve"> ապահովմանը՝ ծառայությունից օգտվող </w:t>
      </w:r>
      <w:r>
        <w:rPr>
          <w:rFonts w:ascii="GHEA Grapalat" w:hAnsi="GHEA Grapalat"/>
          <w:sz w:val="24"/>
          <w:szCs w:val="24"/>
        </w:rPr>
        <w:t>զանգվածային լրատվության միջոցների</w:t>
      </w:r>
      <w:r w:rsidRPr="008A0744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8A0744">
        <w:rPr>
          <w:rFonts w:ascii="GHEA Grapalat" w:hAnsi="GHEA Grapalat"/>
          <w:sz w:val="24"/>
          <w:szCs w:val="24"/>
        </w:rPr>
        <w:t xml:space="preserve">, ցանկացած վայրից և ցանկացած պահի՝ ապահովելով նաև </w:t>
      </w:r>
      <w:r w:rsidRPr="008A0744">
        <w:rPr>
          <w:rFonts w:ascii="GHEA Grapalat" w:hAnsi="GHEA Grapalat"/>
          <w:sz w:val="24"/>
          <w:szCs w:val="24"/>
          <w:lang w:val="hy-AM"/>
        </w:rPr>
        <w:t>պաշտոնական տեղեկատվությ</w:t>
      </w:r>
      <w:r w:rsidRPr="008A0744">
        <w:rPr>
          <w:rFonts w:ascii="GHEA Grapalat" w:hAnsi="GHEA Grapalat"/>
          <w:sz w:val="24"/>
          <w:szCs w:val="24"/>
        </w:rPr>
        <w:t>ան՝</w:t>
      </w:r>
      <w:r w:rsidRPr="008A0744">
        <w:rPr>
          <w:rFonts w:ascii="GHEA Grapalat" w:hAnsi="GHEA Grapalat"/>
          <w:sz w:val="24"/>
          <w:szCs w:val="24"/>
          <w:lang w:val="hy-AM"/>
        </w:rPr>
        <w:t xml:space="preserve"> ոչ թղթային</w:t>
      </w:r>
      <w:r w:rsidRPr="008A0744">
        <w:rPr>
          <w:rFonts w:ascii="GHEA Grapalat" w:hAnsi="GHEA Grapalat"/>
          <w:sz w:val="24"/>
          <w:szCs w:val="24"/>
        </w:rPr>
        <w:t xml:space="preserve"> </w:t>
      </w:r>
      <w:r w:rsidRPr="008A0744">
        <w:rPr>
          <w:rFonts w:ascii="GHEA Grapalat" w:hAnsi="GHEA Grapalat"/>
          <w:sz w:val="24"/>
          <w:szCs w:val="24"/>
          <w:lang w:val="hy-AM"/>
        </w:rPr>
        <w:t>եղանակով</w:t>
      </w:r>
      <w:r w:rsidRPr="008A0744">
        <w:rPr>
          <w:rFonts w:ascii="GHEA Grapalat" w:hAnsi="GHEA Grapalat"/>
          <w:sz w:val="24"/>
          <w:szCs w:val="24"/>
        </w:rPr>
        <w:t xml:space="preserve"> տրամադրելու հնարավորությունը</w:t>
      </w:r>
      <w:r w:rsidRPr="008A0744">
        <w:rPr>
          <w:rFonts w:ascii="GHEA Grapalat" w:hAnsi="GHEA Grapalat"/>
          <w:sz w:val="24"/>
          <w:szCs w:val="24"/>
          <w:lang w:val="hy-AM"/>
        </w:rPr>
        <w:t>:</w:t>
      </w:r>
      <w:r w:rsidRPr="008A074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Այլ անձանց համար վ</w:t>
      </w:r>
      <w:r w:rsidRPr="008A0744">
        <w:rPr>
          <w:rFonts w:ascii="GHEA Grapalat" w:hAnsi="GHEA Grapalat"/>
          <w:sz w:val="24"/>
          <w:szCs w:val="24"/>
        </w:rPr>
        <w:t xml:space="preserve">երոհիշյալ նպատակների իրականացման նպատակով </w:t>
      </w:r>
      <w:r>
        <w:rPr>
          <w:rFonts w:ascii="GHEA Grapalat" w:hAnsi="GHEA Grapalat"/>
          <w:sz w:val="24"/>
          <w:szCs w:val="24"/>
        </w:rPr>
        <w:t>նախատեսվում</w:t>
      </w:r>
      <w:r w:rsidRPr="008A0744">
        <w:rPr>
          <w:rFonts w:ascii="GHEA Grapalat" w:hAnsi="GHEA Grapalat"/>
          <w:sz w:val="24"/>
          <w:szCs w:val="24"/>
        </w:rPr>
        <w:t xml:space="preserve"> է </w:t>
      </w:r>
      <w:r w:rsidRPr="008A07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իրավաբանական անձանց պետական գրանցման գործընթացն ամբողջությամբ իրականացնել էլեկտրոնային եղանակով՝ բոլոր գրանցումների համար առցանց դիմելու հնարավորությամբ: </w:t>
      </w:r>
    </w:p>
    <w:p w:rsidR="00E6553B" w:rsidRPr="008A0744" w:rsidRDefault="00316C8B" w:rsidP="00E6553B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>եղեկատվական տեխնոլոգիաներ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ն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 xml:space="preserve"> իրենց ընթացիկ աշխատանքներում</w:t>
      </w:r>
      <w:r w:rsidR="004434B1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օգտվելով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դրանց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ընձեռած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հնարավորություններից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և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դրանք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ծառայեցնելով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գործունեության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պարզեցմանը</w:t>
      </w:r>
      <w:r w:rsidR="008677C9">
        <w:rPr>
          <w:rFonts w:ascii="GHEA Grapalat" w:hAnsi="GHEA Grapalat"/>
          <w:sz w:val="24"/>
          <w:szCs w:val="24"/>
        </w:rPr>
        <w:t>`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 xml:space="preserve"> բարելավվում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է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>հանրային ծառայություններ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ի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որակը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 xml:space="preserve">,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երաշխավորվում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է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>կառավարության արդյունավետ աշխատանքը</w:t>
      </w:r>
      <w:r w:rsidR="00E6553B" w:rsidRPr="00663F79">
        <w:rPr>
          <w:rFonts w:ascii="GHEA Grapalat" w:hAnsi="GHEA Grapalat"/>
          <w:sz w:val="24"/>
          <w:szCs w:val="24"/>
        </w:rPr>
        <w:t xml:space="preserve">.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բացի</w:t>
      </w:r>
      <w:r w:rsidR="00E6553B" w:rsidRPr="00663F79">
        <w:rPr>
          <w:rFonts w:ascii="GHEA Grapalat" w:hAnsi="GHEA Grapalat"/>
          <w:sz w:val="24"/>
          <w:szCs w:val="24"/>
        </w:rPr>
        <w:t xml:space="preserve"> </w:t>
      </w:r>
      <w:r w:rsidR="00E6553B" w:rsidRPr="008A0744">
        <w:rPr>
          <w:rFonts w:ascii="GHEA Grapalat" w:hAnsi="GHEA Grapalat"/>
          <w:sz w:val="24"/>
          <w:szCs w:val="24"/>
          <w:lang w:val="ru-RU"/>
        </w:rPr>
        <w:t>այդ</w:t>
      </w:r>
      <w:r w:rsidR="00E6553B" w:rsidRPr="00663F79">
        <w:rPr>
          <w:rFonts w:ascii="GHEA Grapalat" w:hAnsi="GHEA Grapalat"/>
          <w:sz w:val="24"/>
          <w:szCs w:val="24"/>
        </w:rPr>
        <w:t xml:space="preserve">, 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 xml:space="preserve">դրանք նպաստում են ժողովրդավարության կայացմանը՝ </w:t>
      </w:r>
      <w:r w:rsidR="008677C9">
        <w:rPr>
          <w:rFonts w:ascii="GHEA Grapalat" w:hAnsi="GHEA Grapalat"/>
          <w:sz w:val="24"/>
          <w:szCs w:val="24"/>
          <w:lang w:val="hy-AM"/>
        </w:rPr>
        <w:t>քաղաքացիներին</w:t>
      </w:r>
      <w:r w:rsidR="008677C9">
        <w:rPr>
          <w:rFonts w:ascii="GHEA Grapalat" w:hAnsi="GHEA Grapalat"/>
          <w:sz w:val="24"/>
          <w:szCs w:val="24"/>
        </w:rPr>
        <w:t xml:space="preserve"> </w:t>
      </w:r>
      <w:r w:rsidR="00EF609C" w:rsidRPr="008A0744">
        <w:rPr>
          <w:rFonts w:ascii="GHEA Grapalat" w:hAnsi="GHEA Grapalat"/>
          <w:sz w:val="24"/>
          <w:szCs w:val="24"/>
          <w:lang w:val="hy-AM"/>
        </w:rPr>
        <w:t xml:space="preserve">ավելի մոտեցնելով 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>կառավարությ</w:t>
      </w:r>
      <w:r w:rsidR="00EF609C">
        <w:rPr>
          <w:rFonts w:ascii="GHEA Grapalat" w:hAnsi="GHEA Grapalat"/>
          <w:sz w:val="24"/>
          <w:szCs w:val="24"/>
        </w:rPr>
        <w:t>անը: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553B" w:rsidRPr="008A0744" w:rsidRDefault="008677C9" w:rsidP="00E6553B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8A0744">
        <w:rPr>
          <w:rFonts w:ascii="GHEA Grapalat" w:hAnsi="GHEA Grapalat"/>
          <w:sz w:val="24"/>
          <w:szCs w:val="24"/>
          <w:lang w:val="hy-AM"/>
        </w:rPr>
        <w:t>Է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>լեկտրոնային ծառայությունների տրամադրման հիմնական նպատակ</w:t>
      </w:r>
      <w:r w:rsidR="00E6553B" w:rsidRPr="008A0744">
        <w:rPr>
          <w:rFonts w:ascii="GHEA Grapalat" w:hAnsi="GHEA Grapalat"/>
          <w:sz w:val="24"/>
          <w:szCs w:val="24"/>
        </w:rPr>
        <w:t xml:space="preserve">ներն են 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>բարելավել հանրային ծառայությունների մատուց</w:t>
      </w:r>
      <w:r w:rsidR="00E6553B" w:rsidRPr="008A0744">
        <w:rPr>
          <w:rFonts w:ascii="GHEA Grapalat" w:hAnsi="GHEA Grapalat"/>
          <w:sz w:val="24"/>
          <w:szCs w:val="24"/>
        </w:rPr>
        <w:t xml:space="preserve">ման որակը՝ դրանք 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>դարձնել</w:t>
      </w:r>
      <w:r w:rsidR="00E6553B" w:rsidRPr="008A0744">
        <w:rPr>
          <w:rFonts w:ascii="GHEA Grapalat" w:hAnsi="GHEA Grapalat"/>
          <w:sz w:val="24"/>
          <w:szCs w:val="24"/>
        </w:rPr>
        <w:t>ով</w:t>
      </w:r>
      <w:r w:rsidR="00E6553B" w:rsidRPr="008A0744">
        <w:rPr>
          <w:rFonts w:ascii="GHEA Grapalat" w:hAnsi="GHEA Grapalat"/>
          <w:sz w:val="24"/>
          <w:szCs w:val="24"/>
          <w:lang w:val="hy-AM"/>
        </w:rPr>
        <w:t xml:space="preserve"> հասանելի ու հարմարավետ յուրաքանչյուր քաղաքացու համար: </w:t>
      </w:r>
      <w:r w:rsidR="00E6553B" w:rsidRPr="008A0744">
        <w:rPr>
          <w:rFonts w:ascii="GHEA Grapalat" w:hAnsi="GHEA Grapalat"/>
          <w:sz w:val="24"/>
          <w:szCs w:val="24"/>
        </w:rPr>
        <w:t xml:space="preserve">  </w:t>
      </w:r>
    </w:p>
    <w:p w:rsidR="00E6553B" w:rsidRPr="008A0744" w:rsidRDefault="00E6553B" w:rsidP="00E6553B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8A0744">
        <w:rPr>
          <w:rFonts w:ascii="GHEA Grapalat" w:hAnsi="GHEA Grapalat"/>
          <w:sz w:val="24"/>
          <w:szCs w:val="24"/>
        </w:rPr>
        <w:t xml:space="preserve">Նախագծերի փաթեթով առաջարկվող փոփոխություններն ուղղված են պետական ռեգիստրի կողմից մատուցվող </w:t>
      </w:r>
      <w:r w:rsidRPr="008A0744">
        <w:rPr>
          <w:rFonts w:ascii="GHEA Grapalat" w:hAnsi="GHEA Grapalat"/>
          <w:sz w:val="24"/>
          <w:szCs w:val="24"/>
          <w:lang w:val="hy-AM"/>
        </w:rPr>
        <w:t xml:space="preserve">ծառայությունների </w:t>
      </w:r>
      <w:r w:rsidRPr="008A0744">
        <w:rPr>
          <w:rFonts w:ascii="GHEA Grapalat" w:hAnsi="GHEA Grapalat"/>
          <w:sz w:val="24"/>
          <w:szCs w:val="24"/>
        </w:rPr>
        <w:t xml:space="preserve">արդիականացմանն ու </w:t>
      </w:r>
      <w:r w:rsidRPr="008A0744">
        <w:rPr>
          <w:rFonts w:ascii="GHEA Grapalat" w:hAnsi="GHEA Grapalat"/>
          <w:sz w:val="24"/>
          <w:szCs w:val="24"/>
          <w:lang w:val="hy-AM"/>
        </w:rPr>
        <w:lastRenderedPageBreak/>
        <w:t>հասանելիությ</w:t>
      </w:r>
      <w:r w:rsidRPr="008A0744">
        <w:rPr>
          <w:rFonts w:ascii="GHEA Grapalat" w:hAnsi="GHEA Grapalat"/>
          <w:sz w:val="24"/>
          <w:szCs w:val="24"/>
        </w:rPr>
        <w:t>ա</w:t>
      </w:r>
      <w:r w:rsidRPr="008A0744">
        <w:rPr>
          <w:rFonts w:ascii="GHEA Grapalat" w:hAnsi="GHEA Grapalat"/>
          <w:sz w:val="24"/>
          <w:szCs w:val="24"/>
          <w:lang w:val="hy-AM"/>
        </w:rPr>
        <w:t>ն</w:t>
      </w:r>
      <w:r w:rsidRPr="008A0744">
        <w:rPr>
          <w:rFonts w:ascii="GHEA Grapalat" w:hAnsi="GHEA Grapalat"/>
          <w:sz w:val="24"/>
          <w:szCs w:val="24"/>
        </w:rPr>
        <w:t xml:space="preserve"> ապահովմանը՝ ծառայությունից օգտվող </w:t>
      </w:r>
      <w:r w:rsidRPr="008A0744">
        <w:rPr>
          <w:rFonts w:ascii="GHEA Grapalat" w:hAnsi="GHEA Grapalat"/>
          <w:sz w:val="24"/>
          <w:szCs w:val="24"/>
          <w:lang w:val="hy-AM"/>
        </w:rPr>
        <w:t>յուրաքանչյուր</w:t>
      </w:r>
      <w:r w:rsidRPr="008A0744">
        <w:rPr>
          <w:rFonts w:ascii="GHEA Grapalat" w:hAnsi="GHEA Grapalat"/>
          <w:sz w:val="24"/>
          <w:szCs w:val="24"/>
        </w:rPr>
        <w:t xml:space="preserve"> անձ</w:t>
      </w:r>
      <w:r w:rsidRPr="008A0744">
        <w:rPr>
          <w:rFonts w:ascii="GHEA Grapalat" w:hAnsi="GHEA Grapalat"/>
          <w:sz w:val="24"/>
          <w:szCs w:val="24"/>
          <w:lang w:val="hy-AM"/>
        </w:rPr>
        <w:t>ի համար</w:t>
      </w:r>
      <w:r w:rsidRPr="008A0744">
        <w:rPr>
          <w:rFonts w:ascii="GHEA Grapalat" w:hAnsi="GHEA Grapalat"/>
          <w:sz w:val="24"/>
          <w:szCs w:val="24"/>
        </w:rPr>
        <w:t xml:space="preserve">, ցանկացած վայրից և ցանկացած պահի՝ ապահովելով նաև </w:t>
      </w:r>
      <w:r w:rsidRPr="008A0744">
        <w:rPr>
          <w:rFonts w:ascii="GHEA Grapalat" w:hAnsi="GHEA Grapalat"/>
          <w:sz w:val="24"/>
          <w:szCs w:val="24"/>
          <w:lang w:val="hy-AM"/>
        </w:rPr>
        <w:t>պաշտոնական տեղեկատվությ</w:t>
      </w:r>
      <w:r w:rsidRPr="008A0744">
        <w:rPr>
          <w:rFonts w:ascii="GHEA Grapalat" w:hAnsi="GHEA Grapalat"/>
          <w:sz w:val="24"/>
          <w:szCs w:val="24"/>
        </w:rPr>
        <w:t>ան՝</w:t>
      </w:r>
      <w:r w:rsidRPr="008A0744">
        <w:rPr>
          <w:rFonts w:ascii="GHEA Grapalat" w:hAnsi="GHEA Grapalat"/>
          <w:sz w:val="24"/>
          <w:szCs w:val="24"/>
          <w:lang w:val="hy-AM"/>
        </w:rPr>
        <w:t xml:space="preserve"> ոչ թղթային</w:t>
      </w:r>
      <w:r w:rsidRPr="008A0744">
        <w:rPr>
          <w:rFonts w:ascii="GHEA Grapalat" w:hAnsi="GHEA Grapalat"/>
          <w:sz w:val="24"/>
          <w:szCs w:val="24"/>
        </w:rPr>
        <w:t xml:space="preserve"> </w:t>
      </w:r>
      <w:r w:rsidRPr="008A0744">
        <w:rPr>
          <w:rFonts w:ascii="GHEA Grapalat" w:hAnsi="GHEA Grapalat"/>
          <w:sz w:val="24"/>
          <w:szCs w:val="24"/>
          <w:lang w:val="hy-AM"/>
        </w:rPr>
        <w:t>եղանակով</w:t>
      </w:r>
      <w:r w:rsidRPr="008A0744">
        <w:rPr>
          <w:rFonts w:ascii="GHEA Grapalat" w:hAnsi="GHEA Grapalat"/>
          <w:sz w:val="24"/>
          <w:szCs w:val="24"/>
        </w:rPr>
        <w:t xml:space="preserve"> տրամադրելու հնարավորությունը</w:t>
      </w:r>
      <w:r w:rsidR="00316C8B">
        <w:rPr>
          <w:rFonts w:ascii="GHEA Grapalat" w:hAnsi="GHEA Grapalat"/>
          <w:sz w:val="24"/>
          <w:szCs w:val="24"/>
        </w:rPr>
        <w:t>՝</w:t>
      </w:r>
      <w:r w:rsidRPr="008A07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առցանց դիմելու հնարավորությամբ: </w:t>
      </w:r>
    </w:p>
    <w:p w:rsidR="00295FE9" w:rsidRDefault="00E6553B" w:rsidP="00E6553B">
      <w:pPr>
        <w:pStyle w:val="CommentText"/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8A0744">
        <w:rPr>
          <w:rFonts w:ascii="GHEA Grapalat" w:hAnsi="GHEA Grapalat" w:cs="Sylfaen"/>
          <w:sz w:val="24"/>
          <w:szCs w:val="24"/>
        </w:rPr>
        <w:t>«Պետական տուրքի մասին» Հայաստանի Հանրապետության օրենքում լրացում կատարելու մասի</w:t>
      </w:r>
      <w:r w:rsidR="00316C8B">
        <w:rPr>
          <w:rFonts w:ascii="GHEA Grapalat" w:hAnsi="GHEA Grapalat" w:cs="Sylfaen"/>
          <w:sz w:val="24"/>
          <w:szCs w:val="24"/>
        </w:rPr>
        <w:t>ն» ՀՀ օրենքի նախագծի ընդունմամ</w:t>
      </w:r>
      <w:r w:rsidR="00295FE9">
        <w:rPr>
          <w:rFonts w:ascii="GHEA Grapalat" w:hAnsi="GHEA Grapalat" w:cs="Sylfaen"/>
          <w:sz w:val="24"/>
          <w:szCs w:val="24"/>
        </w:rPr>
        <w:t>բ</w:t>
      </w:r>
      <w:r w:rsidR="00316C8B">
        <w:rPr>
          <w:rFonts w:ascii="GHEA Grapalat" w:hAnsi="GHEA Grapalat" w:cs="Sylfaen"/>
          <w:sz w:val="24"/>
          <w:szCs w:val="24"/>
        </w:rPr>
        <w:t xml:space="preserve"> </w:t>
      </w:r>
      <w:r w:rsidR="00295FE9">
        <w:rPr>
          <w:rFonts w:ascii="GHEA Grapalat" w:hAnsi="GHEA Grapalat" w:cs="Sylfaen"/>
          <w:sz w:val="24"/>
          <w:szCs w:val="24"/>
        </w:rPr>
        <w:t xml:space="preserve">պետական միասնական գրանցամատյանում առկա տեղեկությունների տրամադրման հետ կապված </w:t>
      </w:r>
      <w:r w:rsidR="00316C8B">
        <w:rPr>
          <w:rFonts w:ascii="GHEA Grapalat" w:hAnsi="GHEA Grapalat" w:cs="Sylfaen"/>
          <w:sz w:val="24"/>
          <w:szCs w:val="24"/>
        </w:rPr>
        <w:t>պետական տուրքի վճարման արտոնություն կսահմանվի զանգվածային լրատվության միջոցների</w:t>
      </w:r>
      <w:r w:rsidR="004434B1">
        <w:rPr>
          <w:rFonts w:ascii="GHEA Grapalat" w:hAnsi="GHEA Grapalat" w:cs="Sylfaen"/>
          <w:sz w:val="24"/>
          <w:szCs w:val="24"/>
        </w:rPr>
        <w:t xml:space="preserve"> համար</w:t>
      </w:r>
      <w:r w:rsidR="00295FE9">
        <w:rPr>
          <w:rFonts w:ascii="GHEA Grapalat" w:hAnsi="GHEA Grapalat" w:cs="Sylfaen"/>
          <w:sz w:val="24"/>
          <w:szCs w:val="24"/>
        </w:rPr>
        <w:t>:</w:t>
      </w:r>
      <w:r w:rsidR="00316C8B">
        <w:rPr>
          <w:rFonts w:ascii="GHEA Grapalat" w:hAnsi="GHEA Grapalat" w:cs="Sylfaen"/>
          <w:sz w:val="24"/>
          <w:szCs w:val="24"/>
        </w:rPr>
        <w:t xml:space="preserve"> </w:t>
      </w:r>
    </w:p>
    <w:p w:rsidR="00E6553B" w:rsidRPr="00490785" w:rsidRDefault="00E6553B" w:rsidP="00E6553B">
      <w:pPr>
        <w:pStyle w:val="BodyText"/>
        <w:spacing w:after="0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:rsidR="00E6553B" w:rsidRPr="00490785" w:rsidRDefault="00E6553B" w:rsidP="00E6553B">
      <w:pPr>
        <w:spacing w:after="0" w:line="360" w:lineRule="auto"/>
        <w:ind w:firstLine="708"/>
        <w:jc w:val="both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 w:rsidRPr="00490785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3. </w:t>
      </w:r>
      <w:r w:rsidRPr="008A0744">
        <w:rPr>
          <w:rFonts w:ascii="GHEA Grapalat" w:hAnsi="GHEA Grapalat"/>
          <w:b/>
          <w:i/>
          <w:sz w:val="24"/>
          <w:szCs w:val="24"/>
          <w:u w:val="single"/>
        </w:rPr>
        <w:t>ՆԱԽԱԳԾԻ</w:t>
      </w:r>
      <w:r w:rsidRPr="00490785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8A0744">
        <w:rPr>
          <w:rFonts w:ascii="GHEA Grapalat" w:hAnsi="GHEA Grapalat"/>
          <w:b/>
          <w:i/>
          <w:sz w:val="24"/>
          <w:szCs w:val="24"/>
          <w:u w:val="single"/>
        </w:rPr>
        <w:t>ՄՇԱԿՄԱՆ</w:t>
      </w:r>
      <w:r w:rsidRPr="00490785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8A0744">
        <w:rPr>
          <w:rFonts w:ascii="GHEA Grapalat" w:hAnsi="GHEA Grapalat"/>
          <w:b/>
          <w:i/>
          <w:sz w:val="24"/>
          <w:szCs w:val="24"/>
          <w:u w:val="single"/>
        </w:rPr>
        <w:t>ԳՈՐԾԸՆԹԱՑՈՒՄ</w:t>
      </w:r>
      <w:r w:rsidRPr="00490785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8A0744">
        <w:rPr>
          <w:rFonts w:ascii="GHEA Grapalat" w:hAnsi="GHEA Grapalat"/>
          <w:b/>
          <w:i/>
          <w:sz w:val="24"/>
          <w:szCs w:val="24"/>
          <w:u w:val="single"/>
        </w:rPr>
        <w:t>ՆԵՐԳՐԱՎՎԱԾ</w:t>
      </w:r>
      <w:r w:rsidRPr="00490785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8A0744">
        <w:rPr>
          <w:rFonts w:ascii="GHEA Grapalat" w:hAnsi="GHEA Grapalat"/>
          <w:b/>
          <w:i/>
          <w:sz w:val="24"/>
          <w:szCs w:val="24"/>
          <w:u w:val="single"/>
        </w:rPr>
        <w:t>ԻՆՍՏԻՏՈՒՏՆԵՐԸ</w:t>
      </w:r>
      <w:r w:rsidRPr="00490785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8A0744">
        <w:rPr>
          <w:rFonts w:ascii="GHEA Grapalat" w:hAnsi="GHEA Grapalat"/>
          <w:b/>
          <w:i/>
          <w:sz w:val="24"/>
          <w:szCs w:val="24"/>
          <w:u w:val="single"/>
        </w:rPr>
        <w:t>ԵՎ</w:t>
      </w:r>
      <w:r w:rsidRPr="00490785">
        <w:rPr>
          <w:rFonts w:ascii="GHEA Grapalat" w:hAnsi="GHEA Grapalat"/>
          <w:b/>
          <w:i/>
          <w:sz w:val="24"/>
          <w:szCs w:val="24"/>
          <w:u w:val="single"/>
          <w:lang w:val="af-ZA"/>
        </w:rPr>
        <w:t xml:space="preserve"> </w:t>
      </w:r>
      <w:r w:rsidRPr="008A0744">
        <w:rPr>
          <w:rFonts w:ascii="GHEA Grapalat" w:hAnsi="GHEA Grapalat"/>
          <w:b/>
          <w:i/>
          <w:sz w:val="24"/>
          <w:szCs w:val="24"/>
          <w:u w:val="single"/>
        </w:rPr>
        <w:t>ԱՆՁԻՆՔ</w:t>
      </w:r>
    </w:p>
    <w:p w:rsidR="00E6553B" w:rsidRPr="00490785" w:rsidRDefault="00E6553B" w:rsidP="00E6553B">
      <w:pPr>
        <w:autoSpaceDE w:val="0"/>
        <w:autoSpaceDN w:val="0"/>
        <w:adjustRightInd w:val="0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8A0744">
        <w:rPr>
          <w:rFonts w:ascii="GHEA Grapalat" w:hAnsi="GHEA Grapalat" w:cs="Sylfaen"/>
          <w:color w:val="000000"/>
          <w:sz w:val="24"/>
          <w:szCs w:val="24"/>
          <w:lang w:val="hy-AM"/>
        </w:rPr>
        <w:t>Նախագիծը մշակվել է ՀՀ արդարադատության նախարարության կողմից:</w:t>
      </w:r>
    </w:p>
    <w:p w:rsidR="00E6553B" w:rsidRPr="00490785" w:rsidRDefault="00E6553B" w:rsidP="00E6553B">
      <w:pPr>
        <w:pStyle w:val="BodyText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:rsidR="00E6553B" w:rsidRPr="00490785" w:rsidRDefault="00E6553B" w:rsidP="00E6553B">
      <w:pPr>
        <w:spacing w:line="360" w:lineRule="auto"/>
        <w:ind w:firstLine="708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</w:pPr>
      <w:r w:rsidRPr="00490785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4. </w:t>
      </w:r>
      <w:r w:rsidRPr="008A0744">
        <w:rPr>
          <w:rFonts w:ascii="GHEA Grapalat" w:hAnsi="GHEA Grapalat" w:cs="Sylfaen"/>
          <w:b/>
          <w:i/>
          <w:sz w:val="24"/>
          <w:szCs w:val="24"/>
          <w:u w:val="single"/>
        </w:rPr>
        <w:t>ԱԿՆԿԱԼՎՈՂ</w:t>
      </w:r>
      <w:r w:rsidRPr="00490785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 </w:t>
      </w:r>
      <w:r w:rsidRPr="008A0744">
        <w:rPr>
          <w:rFonts w:ascii="GHEA Grapalat" w:hAnsi="GHEA Grapalat" w:cs="Sylfaen"/>
          <w:b/>
          <w:i/>
          <w:sz w:val="24"/>
          <w:szCs w:val="24"/>
          <w:u w:val="single"/>
        </w:rPr>
        <w:t>ԱՐԴՅՈՒՆՔԸ</w:t>
      </w:r>
      <w:r w:rsidRPr="00490785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 xml:space="preserve"> </w:t>
      </w:r>
    </w:p>
    <w:p w:rsidR="00E6553B" w:rsidRPr="00490785" w:rsidRDefault="00E6553B" w:rsidP="00E6553B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490785">
        <w:rPr>
          <w:rFonts w:ascii="GHEA Grapalat" w:hAnsi="GHEA Grapalat" w:cs="Sylfaen"/>
          <w:sz w:val="24"/>
          <w:szCs w:val="24"/>
          <w:lang w:val="af-ZA"/>
        </w:rPr>
        <w:t>«</w:t>
      </w:r>
      <w:r w:rsidRPr="008A0744">
        <w:rPr>
          <w:rFonts w:ascii="GHEA Grapalat" w:hAnsi="GHEA Grapalat" w:cs="Sylfaen"/>
          <w:sz w:val="24"/>
          <w:szCs w:val="24"/>
        </w:rPr>
        <w:t>Իրավաբանական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անձանց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պետական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գրանցման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A0744">
        <w:rPr>
          <w:rFonts w:ascii="GHEA Grapalat" w:hAnsi="GHEA Grapalat" w:cs="Sylfaen"/>
          <w:sz w:val="24"/>
          <w:szCs w:val="24"/>
        </w:rPr>
        <w:t>իրավաբանական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անձանց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առանձնացված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ստորաբաժանումների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A0744">
        <w:rPr>
          <w:rFonts w:ascii="GHEA Grapalat" w:hAnsi="GHEA Grapalat" w:cs="Sylfaen"/>
          <w:sz w:val="24"/>
          <w:szCs w:val="24"/>
        </w:rPr>
        <w:t>հիմնարկների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և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անհատ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ձեռնարկատերերի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պետական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հաշվառման</w:t>
      </w:r>
      <w:r w:rsidRPr="004907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 w:cs="Sylfaen"/>
          <w:sz w:val="24"/>
          <w:szCs w:val="24"/>
        </w:rPr>
        <w:t>մասին</w:t>
      </w:r>
      <w:r w:rsidRPr="00490785">
        <w:rPr>
          <w:rFonts w:ascii="GHEA Grapalat" w:hAnsi="GHEA Grapalat" w:cs="Sylfaen"/>
          <w:sz w:val="24"/>
          <w:szCs w:val="24"/>
          <w:lang w:val="af-ZA"/>
        </w:rPr>
        <w:t>»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Հայա</w:t>
      </w:r>
      <w:r w:rsidRPr="00490785">
        <w:rPr>
          <w:rFonts w:ascii="GHEA Grapalat" w:hAnsi="GHEA Grapalat"/>
          <w:sz w:val="24"/>
          <w:szCs w:val="24"/>
          <w:lang w:val="af-ZA"/>
        </w:rPr>
        <w:t>u</w:t>
      </w:r>
      <w:r w:rsidRPr="008A0744">
        <w:rPr>
          <w:rFonts w:ascii="GHEA Grapalat" w:hAnsi="GHEA Grapalat"/>
          <w:sz w:val="24"/>
          <w:szCs w:val="24"/>
        </w:rPr>
        <w:t>տանի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Հանրապետության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օրենքում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փոփոխություններ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և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լրացումներ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կատարելու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մասին</w:t>
      </w:r>
      <w:r w:rsidRPr="00490785">
        <w:rPr>
          <w:rFonts w:ascii="GHEA Grapalat" w:hAnsi="GHEA Grapalat"/>
          <w:sz w:val="24"/>
          <w:szCs w:val="24"/>
          <w:lang w:val="af-ZA"/>
        </w:rPr>
        <w:t>», «</w:t>
      </w:r>
      <w:r w:rsidRPr="008A0744">
        <w:rPr>
          <w:rFonts w:ascii="GHEA Grapalat" w:hAnsi="GHEA Grapalat"/>
          <w:sz w:val="24"/>
          <w:szCs w:val="24"/>
        </w:rPr>
        <w:t>Պետական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տուրքի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մասին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A0744">
        <w:rPr>
          <w:rFonts w:ascii="GHEA Grapalat" w:hAnsi="GHEA Grapalat"/>
          <w:sz w:val="24"/>
          <w:szCs w:val="24"/>
        </w:rPr>
        <w:t>Հայաստանի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Հանրապետության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օրենքում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լրացում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կատարելու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0744">
        <w:rPr>
          <w:rFonts w:ascii="GHEA Grapalat" w:hAnsi="GHEA Grapalat"/>
          <w:sz w:val="24"/>
          <w:szCs w:val="24"/>
        </w:rPr>
        <w:t>մասին</w:t>
      </w:r>
      <w:r w:rsidRPr="00490785">
        <w:rPr>
          <w:rFonts w:ascii="GHEA Grapalat" w:hAnsi="GHEA Grapalat"/>
          <w:sz w:val="24"/>
          <w:szCs w:val="24"/>
          <w:lang w:val="af-ZA"/>
        </w:rPr>
        <w:t xml:space="preserve">», 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>«</w:t>
      </w:r>
      <w:r w:rsidR="00295FE9" w:rsidRPr="009F4A93">
        <w:rPr>
          <w:rFonts w:ascii="GHEA Grapalat" w:hAnsi="GHEA Grapalat" w:cs="Sylfaen"/>
          <w:sz w:val="24"/>
          <w:szCs w:val="24"/>
        </w:rPr>
        <w:t>Զանգվածային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լրատվության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մասին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295FE9" w:rsidRPr="009F4A93">
        <w:rPr>
          <w:rFonts w:ascii="GHEA Grapalat" w:hAnsi="GHEA Grapalat" w:cs="Sylfaen"/>
          <w:sz w:val="24"/>
          <w:szCs w:val="24"/>
        </w:rPr>
        <w:t>Հայա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>u</w:t>
      </w:r>
      <w:r w:rsidR="00295FE9" w:rsidRPr="009F4A93">
        <w:rPr>
          <w:rFonts w:ascii="GHEA Grapalat" w:hAnsi="GHEA Grapalat" w:cs="Sylfaen"/>
          <w:sz w:val="24"/>
          <w:szCs w:val="24"/>
        </w:rPr>
        <w:t>տանի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Հանրապետության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օրենքում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փոփոխություններ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և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լրացումներ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կատարելու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5FE9" w:rsidRPr="009F4A93">
        <w:rPr>
          <w:rFonts w:ascii="GHEA Grapalat" w:hAnsi="GHEA Grapalat" w:cs="Sylfaen"/>
          <w:sz w:val="24"/>
          <w:szCs w:val="24"/>
        </w:rPr>
        <w:t>մասին</w:t>
      </w:r>
      <w:r w:rsidR="00295FE9" w:rsidRPr="00295FE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95FE9">
        <w:rPr>
          <w:rFonts w:ascii="GHEA Grapalat" w:hAnsi="GHEA Grapalat"/>
          <w:sz w:val="24"/>
          <w:szCs w:val="24"/>
        </w:rPr>
        <w:t>Հայաստանի</w:t>
      </w:r>
      <w:r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5FE9">
        <w:rPr>
          <w:rFonts w:ascii="GHEA Grapalat" w:hAnsi="GHEA Grapalat"/>
          <w:sz w:val="24"/>
          <w:szCs w:val="24"/>
        </w:rPr>
        <w:t>Հանրապետության</w:t>
      </w:r>
      <w:r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5FE9">
        <w:rPr>
          <w:rFonts w:ascii="GHEA Grapalat" w:hAnsi="GHEA Grapalat"/>
          <w:sz w:val="24"/>
          <w:szCs w:val="24"/>
        </w:rPr>
        <w:t>օրենքների</w:t>
      </w:r>
      <w:r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5FE9">
        <w:rPr>
          <w:rFonts w:ascii="GHEA Grapalat" w:hAnsi="GHEA Grapalat"/>
          <w:sz w:val="24"/>
          <w:szCs w:val="24"/>
        </w:rPr>
        <w:t>նախագծերի</w:t>
      </w:r>
      <w:r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5FE9">
        <w:rPr>
          <w:rFonts w:ascii="GHEA Grapalat" w:hAnsi="GHEA Grapalat"/>
          <w:sz w:val="24"/>
          <w:szCs w:val="24"/>
        </w:rPr>
        <w:t>ընդունմամբ</w:t>
      </w:r>
      <w:r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զանգվածային լրատվության միջոցներին </w:t>
      </w:r>
      <w:r w:rsidR="00295FE9" w:rsidRPr="00295FE9">
        <w:rPr>
          <w:rFonts w:ascii="GHEA Grapalat" w:hAnsi="GHEA Grapalat"/>
          <w:sz w:val="24"/>
          <w:szCs w:val="24"/>
        </w:rPr>
        <w:t>անվճար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5FE9" w:rsidRPr="00295FE9">
        <w:rPr>
          <w:rFonts w:ascii="GHEA Grapalat" w:hAnsi="GHEA Grapalat"/>
          <w:sz w:val="24"/>
          <w:szCs w:val="24"/>
        </w:rPr>
        <w:t>տեղեկատվությ</w:t>
      </w:r>
      <w:r w:rsidR="002E67A6">
        <w:rPr>
          <w:rFonts w:ascii="GHEA Grapalat" w:hAnsi="GHEA Grapalat"/>
          <w:sz w:val="24"/>
          <w:szCs w:val="24"/>
        </w:rPr>
        <w:t>ու</w:t>
      </w:r>
      <w:r w:rsidR="00295FE9" w:rsidRPr="00295FE9">
        <w:rPr>
          <w:rFonts w:ascii="GHEA Grapalat" w:hAnsi="GHEA Grapalat"/>
          <w:sz w:val="24"/>
          <w:szCs w:val="24"/>
        </w:rPr>
        <w:t>ն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7A6">
        <w:rPr>
          <w:rFonts w:ascii="GHEA Grapalat" w:hAnsi="GHEA Grapalat"/>
          <w:sz w:val="24"/>
          <w:szCs w:val="24"/>
          <w:lang w:val="af-ZA"/>
        </w:rPr>
        <w:t>կ</w:t>
      </w:r>
      <w:r w:rsidR="00295FE9" w:rsidRPr="00295FE9">
        <w:rPr>
          <w:rFonts w:ascii="GHEA Grapalat" w:hAnsi="GHEA Grapalat"/>
          <w:sz w:val="24"/>
          <w:szCs w:val="24"/>
        </w:rPr>
        <w:t>տրամադրվի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5FE9" w:rsidRPr="00295FE9">
        <w:rPr>
          <w:rFonts w:ascii="GHEA Grapalat" w:hAnsi="GHEA Grapalat"/>
          <w:sz w:val="24"/>
          <w:szCs w:val="24"/>
        </w:rPr>
        <w:t>իրավաբանական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5FE9" w:rsidRPr="00295FE9">
        <w:rPr>
          <w:rFonts w:ascii="GHEA Grapalat" w:hAnsi="GHEA Grapalat"/>
          <w:sz w:val="24"/>
          <w:szCs w:val="24"/>
        </w:rPr>
        <w:t>անձանց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5FE9" w:rsidRPr="00295FE9">
        <w:rPr>
          <w:rFonts w:ascii="GHEA Grapalat" w:hAnsi="GHEA Grapalat"/>
          <w:sz w:val="24"/>
          <w:szCs w:val="24"/>
        </w:rPr>
        <w:t>պետական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5FE9" w:rsidRPr="00295FE9">
        <w:rPr>
          <w:rFonts w:ascii="GHEA Grapalat" w:hAnsi="GHEA Grapalat"/>
          <w:sz w:val="24"/>
          <w:szCs w:val="24"/>
        </w:rPr>
        <w:t>միասնական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5FE9" w:rsidRPr="00295FE9">
        <w:rPr>
          <w:rFonts w:ascii="GHEA Grapalat" w:hAnsi="GHEA Grapalat"/>
          <w:sz w:val="24"/>
          <w:szCs w:val="24"/>
        </w:rPr>
        <w:t>գրանցամատյանից</w:t>
      </w:r>
      <w:r w:rsidR="00295FE9" w:rsidRPr="00295FE9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E6553B" w:rsidRPr="00490785" w:rsidRDefault="00E6553B" w:rsidP="00E6553B">
      <w:pPr>
        <w:autoSpaceDE w:val="0"/>
        <w:autoSpaceDN w:val="0"/>
        <w:adjustRightInd w:val="0"/>
        <w:spacing w:after="0"/>
        <w:contextualSpacing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907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5F20AC" w:rsidRPr="00490785" w:rsidRDefault="00E6553B" w:rsidP="008C5237">
      <w:pPr>
        <w:autoSpaceDE w:val="0"/>
        <w:autoSpaceDN w:val="0"/>
        <w:adjustRightInd w:val="0"/>
        <w:spacing w:after="0"/>
        <w:contextualSpacing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907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sectPr w:rsidR="005F20AC" w:rsidRPr="00490785" w:rsidSect="00BA467F">
      <w:headerReference w:type="default" r:id="rId7"/>
      <w:footerReference w:type="even" r:id="rId8"/>
      <w:footerReference w:type="default" r:id="rId9"/>
      <w:pgSz w:w="12240" w:h="15840"/>
      <w:pgMar w:top="851" w:right="1134" w:bottom="851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77" w:rsidRDefault="008F0177" w:rsidP="0090131B">
      <w:pPr>
        <w:spacing w:after="0" w:line="240" w:lineRule="auto"/>
      </w:pPr>
      <w:r>
        <w:separator/>
      </w:r>
    </w:p>
  </w:endnote>
  <w:endnote w:type="continuationSeparator" w:id="0">
    <w:p w:rsidR="008F0177" w:rsidRDefault="008F0177" w:rsidP="0090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1B" w:rsidRDefault="00A33D59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1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101B" w:rsidRDefault="0028101B" w:rsidP="00BA46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1B" w:rsidRDefault="0028101B"/>
  <w:p w:rsidR="0028101B" w:rsidRDefault="0028101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2"/>
      <w:gridCol w:w="1977"/>
    </w:tblGrid>
    <w:tr w:rsidR="0028101B" w:rsidRPr="004310E8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8101B" w:rsidRPr="004310E8" w:rsidRDefault="0028101B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8101B" w:rsidRPr="004310E8" w:rsidRDefault="0028101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8101B" w:rsidRPr="004310E8" w:rsidRDefault="00A33D5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4310E8">
            <w:rPr>
              <w:rFonts w:ascii="Art" w:hAnsi="Art"/>
              <w:sz w:val="16"/>
              <w:szCs w:val="16"/>
            </w:rPr>
            <w:fldChar w:fldCharType="begin"/>
          </w:r>
          <w:r w:rsidR="0028101B" w:rsidRPr="004310E8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4310E8">
            <w:rPr>
              <w:rFonts w:ascii="Art" w:hAnsi="Art"/>
              <w:sz w:val="16"/>
              <w:szCs w:val="16"/>
            </w:rPr>
            <w:fldChar w:fldCharType="separate"/>
          </w:r>
          <w:r w:rsidR="004434B1">
            <w:rPr>
              <w:rFonts w:ascii="Art" w:hAnsi="Art"/>
              <w:noProof/>
              <w:sz w:val="16"/>
              <w:szCs w:val="16"/>
            </w:rPr>
            <w:t>11</w:t>
          </w:r>
          <w:r w:rsidRPr="004310E8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8101B" w:rsidRDefault="0028101B" w:rsidP="00BA467F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77" w:rsidRDefault="008F0177" w:rsidP="0090131B">
      <w:pPr>
        <w:spacing w:after="0" w:line="240" w:lineRule="auto"/>
      </w:pPr>
      <w:r>
        <w:separator/>
      </w:r>
    </w:p>
  </w:footnote>
  <w:footnote w:type="continuationSeparator" w:id="0">
    <w:p w:rsidR="008F0177" w:rsidRDefault="008F0177" w:rsidP="0090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1B" w:rsidRPr="00F6038F" w:rsidRDefault="00C261D2" w:rsidP="00C13647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</w:rPr>
    </w:pPr>
    <w:r>
      <w:rPr>
        <w:rFonts w:ascii="Arial LatArm" w:hAnsi="Arial LatArm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101B" w:rsidRPr="00F6038F">
      <w:rPr>
        <w:rFonts w:ascii="Arial LatArm" w:eastAsia="SimSun" w:hAnsi="Arial LatArm" w:cs="Arial"/>
      </w:rPr>
      <w:t xml:space="preserve">²ñ¹³ñ³¹³ïáõÃÛ³Ý </w:t>
    </w:r>
    <w:r w:rsidR="0028101B" w:rsidRPr="00F6038F">
      <w:rPr>
        <w:rFonts w:ascii="Arial LatArm" w:eastAsia="SimSun" w:hAnsi="Arial LatArm" w:cs="Arial"/>
        <w:lang w:val="ru-RU"/>
      </w:rPr>
      <w:t xml:space="preserve">                                                                                             </w:t>
    </w:r>
    <w:r w:rsidR="0028101B" w:rsidRPr="00F6038F">
      <w:rPr>
        <w:rFonts w:ascii="Arial LatArm" w:eastAsia="SimSun" w:hAnsi="Arial LatArm" w:cs="Arial"/>
      </w:rPr>
      <w:t>Ü²Ê²¶ÆÌ</w:t>
    </w:r>
    <w:r w:rsidR="0028101B" w:rsidRPr="00F6038F">
      <w:rPr>
        <w:rFonts w:ascii="Arial LatArm" w:eastAsia="SimSun" w:hAnsi="Arial LatArm" w:cs="Arial"/>
        <w:lang w:val="ru-RU"/>
      </w:rPr>
      <w:t xml:space="preserve">                                   </w:t>
    </w:r>
    <w:r w:rsidR="0028101B" w:rsidRPr="00F6038F">
      <w:rPr>
        <w:rFonts w:ascii="Arial LatArm" w:eastAsia="SimSun" w:hAnsi="Arial LatArm" w:cs="Arial"/>
      </w:rPr>
      <w:t xml:space="preserve">                                        </w:t>
    </w:r>
  </w:p>
  <w:p w:rsidR="0028101B" w:rsidRPr="00F6038F" w:rsidRDefault="0028101B" w:rsidP="00C13647">
    <w:pPr>
      <w:pStyle w:val="Header"/>
      <w:pBdr>
        <w:left w:val="single" w:sz="18" w:space="4" w:color="0000FF"/>
      </w:pBdr>
      <w:ind w:left="-180"/>
      <w:rPr>
        <w:rFonts w:ascii="Arial LatArm" w:eastAsia="SimSun" w:hAnsi="Arial LatArm" w:cs="Arial"/>
      </w:rPr>
    </w:pPr>
    <w:r w:rsidRPr="00F6038F">
      <w:rPr>
        <w:rFonts w:ascii="Arial LatArm" w:eastAsia="SimSun" w:hAnsi="Arial LatArm" w:cs="Arial"/>
      </w:rPr>
      <w:t xml:space="preserve">Ü³Ë³ñ³ñáõÃÛáõÝ                       </w:t>
    </w:r>
  </w:p>
  <w:p w:rsidR="0028101B" w:rsidRPr="009D697B" w:rsidRDefault="0028101B" w:rsidP="00C13647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28101B" w:rsidRPr="002B3928" w:rsidRDefault="0028101B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D93"/>
    <w:multiLevelType w:val="hybridMultilevel"/>
    <w:tmpl w:val="7BA262AA"/>
    <w:lvl w:ilvl="0" w:tplc="414C7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617CD"/>
    <w:multiLevelType w:val="hybridMultilevel"/>
    <w:tmpl w:val="18503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2EF5"/>
    <w:multiLevelType w:val="hybridMultilevel"/>
    <w:tmpl w:val="19145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D6B75DF"/>
    <w:multiLevelType w:val="hybridMultilevel"/>
    <w:tmpl w:val="F0B27B34"/>
    <w:lvl w:ilvl="0" w:tplc="15F22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FD418D"/>
    <w:multiLevelType w:val="hybridMultilevel"/>
    <w:tmpl w:val="051E8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118A"/>
    <w:multiLevelType w:val="hybridMultilevel"/>
    <w:tmpl w:val="B27CC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B5770"/>
    <w:multiLevelType w:val="hybridMultilevel"/>
    <w:tmpl w:val="C234C708"/>
    <w:lvl w:ilvl="0" w:tplc="FDBA96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EF5553"/>
    <w:multiLevelType w:val="hybridMultilevel"/>
    <w:tmpl w:val="0C42B0EA"/>
    <w:lvl w:ilvl="0" w:tplc="A6A2184E">
      <w:start w:val="1"/>
      <w:numFmt w:val="decimal"/>
      <w:lvlText w:val="%1."/>
      <w:lvlJc w:val="left"/>
      <w:pPr>
        <w:ind w:left="1470" w:hanging="1110"/>
      </w:pPr>
      <w:rPr>
        <w:rFonts w:ascii="GHEA Grapalat" w:hAnsi="GHEA Grapalat"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F18D7"/>
    <w:multiLevelType w:val="hybridMultilevel"/>
    <w:tmpl w:val="098ED966"/>
    <w:lvl w:ilvl="0" w:tplc="C8B66D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E1ACC"/>
    <w:multiLevelType w:val="hybridMultilevel"/>
    <w:tmpl w:val="71CE7222"/>
    <w:lvl w:ilvl="0" w:tplc="86DACD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63441A"/>
    <w:multiLevelType w:val="hybridMultilevel"/>
    <w:tmpl w:val="4E6E6A6E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1F9B365A"/>
    <w:multiLevelType w:val="multilevel"/>
    <w:tmpl w:val="A85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D05FAD"/>
    <w:multiLevelType w:val="hybridMultilevel"/>
    <w:tmpl w:val="963C1F1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238720A5"/>
    <w:multiLevelType w:val="multilevel"/>
    <w:tmpl w:val="4EB4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E7168"/>
    <w:multiLevelType w:val="hybridMultilevel"/>
    <w:tmpl w:val="D4007CEC"/>
    <w:lvl w:ilvl="0" w:tplc="85E89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0D2D00"/>
    <w:multiLevelType w:val="hybridMultilevel"/>
    <w:tmpl w:val="9956FED6"/>
    <w:lvl w:ilvl="0" w:tplc="F050A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27878"/>
    <w:multiLevelType w:val="hybridMultilevel"/>
    <w:tmpl w:val="42BA482E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3D2F24"/>
    <w:multiLevelType w:val="hybridMultilevel"/>
    <w:tmpl w:val="047C82C2"/>
    <w:lvl w:ilvl="0" w:tplc="F7763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166559"/>
    <w:multiLevelType w:val="multilevel"/>
    <w:tmpl w:val="A14C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4A7A8C"/>
    <w:multiLevelType w:val="hybridMultilevel"/>
    <w:tmpl w:val="BDA05DBA"/>
    <w:lvl w:ilvl="0" w:tplc="9214A2DE">
      <w:start w:val="1"/>
      <w:numFmt w:val="decimal"/>
      <w:lvlText w:val="%1)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145726"/>
    <w:multiLevelType w:val="multilevel"/>
    <w:tmpl w:val="3F6A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8C5455"/>
    <w:multiLevelType w:val="hybridMultilevel"/>
    <w:tmpl w:val="35DE03A0"/>
    <w:lvl w:ilvl="0" w:tplc="614E52F2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AA514D"/>
    <w:multiLevelType w:val="multilevel"/>
    <w:tmpl w:val="6100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BB05D90"/>
    <w:multiLevelType w:val="multilevel"/>
    <w:tmpl w:val="34E2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>
    <w:nsid w:val="4FF10E5D"/>
    <w:multiLevelType w:val="hybridMultilevel"/>
    <w:tmpl w:val="9E6890EE"/>
    <w:lvl w:ilvl="0" w:tplc="1428923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2">
    <w:nsid w:val="56E134F3"/>
    <w:multiLevelType w:val="hybridMultilevel"/>
    <w:tmpl w:val="1ADCA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7F1065B"/>
    <w:multiLevelType w:val="hybridMultilevel"/>
    <w:tmpl w:val="1BE22510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>
    <w:nsid w:val="59887688"/>
    <w:multiLevelType w:val="hybridMultilevel"/>
    <w:tmpl w:val="322C24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4D46C2C"/>
    <w:multiLevelType w:val="hybridMultilevel"/>
    <w:tmpl w:val="970C34C2"/>
    <w:lvl w:ilvl="0" w:tplc="7EEA486A">
      <w:start w:val="1"/>
      <w:numFmt w:val="decimal"/>
      <w:lvlText w:val="%1)"/>
      <w:lvlJc w:val="left"/>
      <w:pPr>
        <w:tabs>
          <w:tab w:val="num" w:pos="1005"/>
        </w:tabs>
        <w:ind w:left="10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7853008"/>
    <w:multiLevelType w:val="hybridMultilevel"/>
    <w:tmpl w:val="E40EA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3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5802CA"/>
    <w:multiLevelType w:val="hybridMultilevel"/>
    <w:tmpl w:val="6E0E8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F4E68"/>
    <w:multiLevelType w:val="hybridMultilevel"/>
    <w:tmpl w:val="66F06C1E"/>
    <w:lvl w:ilvl="0" w:tplc="143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85F9E"/>
    <w:multiLevelType w:val="multilevel"/>
    <w:tmpl w:val="E3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43F6C90"/>
    <w:multiLevelType w:val="hybridMultilevel"/>
    <w:tmpl w:val="6BA4E75A"/>
    <w:lvl w:ilvl="0" w:tplc="FE1C3390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>
    <w:nsid w:val="7BA82D0B"/>
    <w:multiLevelType w:val="hybridMultilevel"/>
    <w:tmpl w:val="61C8AA08"/>
    <w:lvl w:ilvl="0" w:tplc="1CBA4E62">
      <w:start w:val="1"/>
      <w:numFmt w:val="decimal"/>
      <w:lvlText w:val="%1."/>
      <w:lvlJc w:val="left"/>
      <w:pPr>
        <w:ind w:left="221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9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8"/>
  </w:num>
  <w:num w:numId="2">
    <w:abstractNumId w:val="17"/>
  </w:num>
  <w:num w:numId="3">
    <w:abstractNumId w:val="45"/>
  </w:num>
  <w:num w:numId="4">
    <w:abstractNumId w:val="32"/>
  </w:num>
  <w:num w:numId="5">
    <w:abstractNumId w:val="35"/>
  </w:num>
  <w:num w:numId="6">
    <w:abstractNumId w:val="24"/>
  </w:num>
  <w:num w:numId="7">
    <w:abstractNumId w:val="36"/>
  </w:num>
  <w:num w:numId="8">
    <w:abstractNumId w:val="47"/>
  </w:num>
  <w:num w:numId="9">
    <w:abstractNumId w:val="40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6"/>
  </w:num>
  <w:num w:numId="14">
    <w:abstractNumId w:val="20"/>
  </w:num>
  <w:num w:numId="15">
    <w:abstractNumId w:val="31"/>
  </w:num>
  <w:num w:numId="16">
    <w:abstractNumId w:val="16"/>
  </w:num>
  <w:num w:numId="17">
    <w:abstractNumId w:val="29"/>
  </w:num>
  <w:num w:numId="18">
    <w:abstractNumId w:val="23"/>
  </w:num>
  <w:num w:numId="19">
    <w:abstractNumId w:val="25"/>
  </w:num>
  <w:num w:numId="20">
    <w:abstractNumId w:val="15"/>
  </w:num>
  <w:num w:numId="21">
    <w:abstractNumId w:val="9"/>
  </w:num>
  <w:num w:numId="22">
    <w:abstractNumId w:val="14"/>
  </w:num>
  <w:num w:numId="23">
    <w:abstractNumId w:val="26"/>
  </w:num>
  <w:num w:numId="24">
    <w:abstractNumId w:val="33"/>
  </w:num>
  <w:num w:numId="25">
    <w:abstractNumId w:val="34"/>
  </w:num>
  <w:num w:numId="26">
    <w:abstractNumId w:val="3"/>
  </w:num>
  <w:num w:numId="27">
    <w:abstractNumId w:val="30"/>
  </w:num>
  <w:num w:numId="28">
    <w:abstractNumId w:val="37"/>
  </w:num>
  <w:num w:numId="29">
    <w:abstractNumId w:val="28"/>
  </w:num>
  <w:num w:numId="30">
    <w:abstractNumId w:val="22"/>
  </w:num>
  <w:num w:numId="31">
    <w:abstractNumId w:val="42"/>
  </w:num>
  <w:num w:numId="32">
    <w:abstractNumId w:val="43"/>
  </w:num>
  <w:num w:numId="33">
    <w:abstractNumId w:val="18"/>
  </w:num>
  <w:num w:numId="34">
    <w:abstractNumId w:val="49"/>
  </w:num>
  <w:num w:numId="35">
    <w:abstractNumId w:val="41"/>
  </w:num>
  <w:num w:numId="36">
    <w:abstractNumId w:val="38"/>
  </w:num>
  <w:num w:numId="37">
    <w:abstractNumId w:val="27"/>
  </w:num>
  <w:num w:numId="38">
    <w:abstractNumId w:val="44"/>
  </w:num>
  <w:num w:numId="39">
    <w:abstractNumId w:val="0"/>
  </w:num>
  <w:num w:numId="40">
    <w:abstractNumId w:val="10"/>
  </w:num>
  <w:num w:numId="41">
    <w:abstractNumId w:val="7"/>
  </w:num>
  <w:num w:numId="42">
    <w:abstractNumId w:val="4"/>
  </w:num>
  <w:num w:numId="43">
    <w:abstractNumId w:val="19"/>
  </w:num>
  <w:num w:numId="44">
    <w:abstractNumId w:val="13"/>
  </w:num>
  <w:num w:numId="45">
    <w:abstractNumId w:val="1"/>
  </w:num>
  <w:num w:numId="46">
    <w:abstractNumId w:val="21"/>
  </w:num>
  <w:num w:numId="47">
    <w:abstractNumId w:val="39"/>
  </w:num>
  <w:num w:numId="48">
    <w:abstractNumId w:val="2"/>
  </w:num>
  <w:num w:numId="49">
    <w:abstractNumId w:val="11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37AAA"/>
    <w:rsid w:val="000008AC"/>
    <w:rsid w:val="000016E0"/>
    <w:rsid w:val="000020A9"/>
    <w:rsid w:val="0000346D"/>
    <w:rsid w:val="0000468F"/>
    <w:rsid w:val="00006804"/>
    <w:rsid w:val="000113C8"/>
    <w:rsid w:val="0001353A"/>
    <w:rsid w:val="00013724"/>
    <w:rsid w:val="00021781"/>
    <w:rsid w:val="00021B70"/>
    <w:rsid w:val="00022E43"/>
    <w:rsid w:val="000263D2"/>
    <w:rsid w:val="0002646C"/>
    <w:rsid w:val="000269B5"/>
    <w:rsid w:val="00030D42"/>
    <w:rsid w:val="00032BD8"/>
    <w:rsid w:val="0003327D"/>
    <w:rsid w:val="00044646"/>
    <w:rsid w:val="00046DE4"/>
    <w:rsid w:val="0005101B"/>
    <w:rsid w:val="000511B8"/>
    <w:rsid w:val="0005262E"/>
    <w:rsid w:val="000533E0"/>
    <w:rsid w:val="00053B0C"/>
    <w:rsid w:val="00054E1F"/>
    <w:rsid w:val="00063124"/>
    <w:rsid w:val="00066055"/>
    <w:rsid w:val="00066B1E"/>
    <w:rsid w:val="00066F99"/>
    <w:rsid w:val="00067666"/>
    <w:rsid w:val="00072731"/>
    <w:rsid w:val="000729A6"/>
    <w:rsid w:val="00074A28"/>
    <w:rsid w:val="00081E37"/>
    <w:rsid w:val="0008212F"/>
    <w:rsid w:val="00084786"/>
    <w:rsid w:val="000860BE"/>
    <w:rsid w:val="0008705A"/>
    <w:rsid w:val="0008716E"/>
    <w:rsid w:val="00090D32"/>
    <w:rsid w:val="000919CB"/>
    <w:rsid w:val="00093C49"/>
    <w:rsid w:val="00096325"/>
    <w:rsid w:val="000A0249"/>
    <w:rsid w:val="000A3C23"/>
    <w:rsid w:val="000A6FB3"/>
    <w:rsid w:val="000B0674"/>
    <w:rsid w:val="000B17F1"/>
    <w:rsid w:val="000B22BF"/>
    <w:rsid w:val="000B2744"/>
    <w:rsid w:val="000B39A0"/>
    <w:rsid w:val="000C1AD6"/>
    <w:rsid w:val="000C39D8"/>
    <w:rsid w:val="000C592D"/>
    <w:rsid w:val="000C5E05"/>
    <w:rsid w:val="000C6845"/>
    <w:rsid w:val="000C6C66"/>
    <w:rsid w:val="000C6DFA"/>
    <w:rsid w:val="000D0232"/>
    <w:rsid w:val="000D08F7"/>
    <w:rsid w:val="000D0AB5"/>
    <w:rsid w:val="000D161C"/>
    <w:rsid w:val="000D379C"/>
    <w:rsid w:val="000D3C5B"/>
    <w:rsid w:val="000D3F98"/>
    <w:rsid w:val="000D41F5"/>
    <w:rsid w:val="000D7545"/>
    <w:rsid w:val="000D7558"/>
    <w:rsid w:val="000E16A8"/>
    <w:rsid w:val="000E1A36"/>
    <w:rsid w:val="000E373C"/>
    <w:rsid w:val="000E41C6"/>
    <w:rsid w:val="000E4A15"/>
    <w:rsid w:val="000E68BD"/>
    <w:rsid w:val="000E76E8"/>
    <w:rsid w:val="000F01C0"/>
    <w:rsid w:val="000F042C"/>
    <w:rsid w:val="000F3654"/>
    <w:rsid w:val="000F38AF"/>
    <w:rsid w:val="000F4B8D"/>
    <w:rsid w:val="000F5151"/>
    <w:rsid w:val="000F5350"/>
    <w:rsid w:val="000F69AF"/>
    <w:rsid w:val="00101737"/>
    <w:rsid w:val="001030CD"/>
    <w:rsid w:val="0010444D"/>
    <w:rsid w:val="00110ED5"/>
    <w:rsid w:val="00111C6A"/>
    <w:rsid w:val="001138EA"/>
    <w:rsid w:val="00115858"/>
    <w:rsid w:val="001209FB"/>
    <w:rsid w:val="00120DA2"/>
    <w:rsid w:val="00121E9F"/>
    <w:rsid w:val="00123476"/>
    <w:rsid w:val="0012523D"/>
    <w:rsid w:val="00131B58"/>
    <w:rsid w:val="0013222B"/>
    <w:rsid w:val="00134212"/>
    <w:rsid w:val="001349DF"/>
    <w:rsid w:val="00140049"/>
    <w:rsid w:val="001416BF"/>
    <w:rsid w:val="001420D1"/>
    <w:rsid w:val="00143995"/>
    <w:rsid w:val="00143B3D"/>
    <w:rsid w:val="00144602"/>
    <w:rsid w:val="001448FA"/>
    <w:rsid w:val="00145D2F"/>
    <w:rsid w:val="001473BD"/>
    <w:rsid w:val="00147D66"/>
    <w:rsid w:val="00151195"/>
    <w:rsid w:val="00151DA1"/>
    <w:rsid w:val="00153A23"/>
    <w:rsid w:val="001543A7"/>
    <w:rsid w:val="00157E1E"/>
    <w:rsid w:val="00160189"/>
    <w:rsid w:val="00160945"/>
    <w:rsid w:val="00163730"/>
    <w:rsid w:val="00163C1D"/>
    <w:rsid w:val="00163EB3"/>
    <w:rsid w:val="001667B7"/>
    <w:rsid w:val="00172829"/>
    <w:rsid w:val="00172DF9"/>
    <w:rsid w:val="00173B8E"/>
    <w:rsid w:val="00180EB8"/>
    <w:rsid w:val="001834BF"/>
    <w:rsid w:val="00183C12"/>
    <w:rsid w:val="00196B9A"/>
    <w:rsid w:val="001979D5"/>
    <w:rsid w:val="001A2123"/>
    <w:rsid w:val="001A32E0"/>
    <w:rsid w:val="001A3B34"/>
    <w:rsid w:val="001A46B2"/>
    <w:rsid w:val="001A62A0"/>
    <w:rsid w:val="001B0736"/>
    <w:rsid w:val="001B0AFA"/>
    <w:rsid w:val="001B0FF8"/>
    <w:rsid w:val="001B286A"/>
    <w:rsid w:val="001B2AA2"/>
    <w:rsid w:val="001B2C6A"/>
    <w:rsid w:val="001B3D6B"/>
    <w:rsid w:val="001B5060"/>
    <w:rsid w:val="001B69BC"/>
    <w:rsid w:val="001C14FD"/>
    <w:rsid w:val="001C26DC"/>
    <w:rsid w:val="001C33C5"/>
    <w:rsid w:val="001C4676"/>
    <w:rsid w:val="001C7713"/>
    <w:rsid w:val="001D13B3"/>
    <w:rsid w:val="001D5845"/>
    <w:rsid w:val="001D6AE6"/>
    <w:rsid w:val="001D7A05"/>
    <w:rsid w:val="001E4DFF"/>
    <w:rsid w:val="001E5FF5"/>
    <w:rsid w:val="001E77CE"/>
    <w:rsid w:val="001F30A9"/>
    <w:rsid w:val="001F30FA"/>
    <w:rsid w:val="00204547"/>
    <w:rsid w:val="00205A56"/>
    <w:rsid w:val="00213167"/>
    <w:rsid w:val="00215004"/>
    <w:rsid w:val="00216671"/>
    <w:rsid w:val="00217618"/>
    <w:rsid w:val="0022015C"/>
    <w:rsid w:val="00221ACD"/>
    <w:rsid w:val="00222521"/>
    <w:rsid w:val="0022437A"/>
    <w:rsid w:val="00224A36"/>
    <w:rsid w:val="002302C5"/>
    <w:rsid w:val="002305E9"/>
    <w:rsid w:val="00233410"/>
    <w:rsid w:val="002334B2"/>
    <w:rsid w:val="00235337"/>
    <w:rsid w:val="00235C0D"/>
    <w:rsid w:val="00236671"/>
    <w:rsid w:val="002417A1"/>
    <w:rsid w:val="00241BCC"/>
    <w:rsid w:val="002435AD"/>
    <w:rsid w:val="0024394F"/>
    <w:rsid w:val="00244B33"/>
    <w:rsid w:val="0024603D"/>
    <w:rsid w:val="002501FF"/>
    <w:rsid w:val="002512EF"/>
    <w:rsid w:val="002516D2"/>
    <w:rsid w:val="002518F0"/>
    <w:rsid w:val="002567A8"/>
    <w:rsid w:val="0026737B"/>
    <w:rsid w:val="002725F9"/>
    <w:rsid w:val="0027270D"/>
    <w:rsid w:val="002737F9"/>
    <w:rsid w:val="00273CB5"/>
    <w:rsid w:val="0027463F"/>
    <w:rsid w:val="00275A7F"/>
    <w:rsid w:val="00276753"/>
    <w:rsid w:val="00277290"/>
    <w:rsid w:val="0028101B"/>
    <w:rsid w:val="002810C3"/>
    <w:rsid w:val="002811B4"/>
    <w:rsid w:val="00282419"/>
    <w:rsid w:val="002831A2"/>
    <w:rsid w:val="002837B3"/>
    <w:rsid w:val="00283D37"/>
    <w:rsid w:val="002841AF"/>
    <w:rsid w:val="00285743"/>
    <w:rsid w:val="00290859"/>
    <w:rsid w:val="0029118F"/>
    <w:rsid w:val="002926AE"/>
    <w:rsid w:val="002941DE"/>
    <w:rsid w:val="002955AF"/>
    <w:rsid w:val="00295FE9"/>
    <w:rsid w:val="002A227C"/>
    <w:rsid w:val="002A3C76"/>
    <w:rsid w:val="002A5921"/>
    <w:rsid w:val="002A5D5B"/>
    <w:rsid w:val="002B5211"/>
    <w:rsid w:val="002B5E60"/>
    <w:rsid w:val="002B6CB3"/>
    <w:rsid w:val="002C0694"/>
    <w:rsid w:val="002C38CA"/>
    <w:rsid w:val="002C5C7D"/>
    <w:rsid w:val="002C7F60"/>
    <w:rsid w:val="002D0B77"/>
    <w:rsid w:val="002D0E9D"/>
    <w:rsid w:val="002D1149"/>
    <w:rsid w:val="002D1255"/>
    <w:rsid w:val="002D1B7E"/>
    <w:rsid w:val="002D297A"/>
    <w:rsid w:val="002D2A51"/>
    <w:rsid w:val="002D37F2"/>
    <w:rsid w:val="002D51BF"/>
    <w:rsid w:val="002D5B2B"/>
    <w:rsid w:val="002D7443"/>
    <w:rsid w:val="002D7BEE"/>
    <w:rsid w:val="002E0F48"/>
    <w:rsid w:val="002E1306"/>
    <w:rsid w:val="002E67A6"/>
    <w:rsid w:val="002E75B1"/>
    <w:rsid w:val="002F197C"/>
    <w:rsid w:val="002F434A"/>
    <w:rsid w:val="002F4658"/>
    <w:rsid w:val="002F7ED8"/>
    <w:rsid w:val="00300431"/>
    <w:rsid w:val="003007E1"/>
    <w:rsid w:val="0030352A"/>
    <w:rsid w:val="003058EA"/>
    <w:rsid w:val="00306172"/>
    <w:rsid w:val="00306D39"/>
    <w:rsid w:val="003105A2"/>
    <w:rsid w:val="003110F0"/>
    <w:rsid w:val="00311568"/>
    <w:rsid w:val="0031422B"/>
    <w:rsid w:val="0031520E"/>
    <w:rsid w:val="003166DB"/>
    <w:rsid w:val="00316C8B"/>
    <w:rsid w:val="00317198"/>
    <w:rsid w:val="00320785"/>
    <w:rsid w:val="003209DA"/>
    <w:rsid w:val="00320C14"/>
    <w:rsid w:val="003255E5"/>
    <w:rsid w:val="00326CDF"/>
    <w:rsid w:val="00331408"/>
    <w:rsid w:val="003321A9"/>
    <w:rsid w:val="00332AA4"/>
    <w:rsid w:val="00334B33"/>
    <w:rsid w:val="003367EB"/>
    <w:rsid w:val="00336A2B"/>
    <w:rsid w:val="00336E52"/>
    <w:rsid w:val="00337365"/>
    <w:rsid w:val="00337C35"/>
    <w:rsid w:val="00340B9A"/>
    <w:rsid w:val="00340BFD"/>
    <w:rsid w:val="00341B11"/>
    <w:rsid w:val="003423A9"/>
    <w:rsid w:val="003429C9"/>
    <w:rsid w:val="00350C32"/>
    <w:rsid w:val="00351085"/>
    <w:rsid w:val="00351555"/>
    <w:rsid w:val="003540CF"/>
    <w:rsid w:val="00356B61"/>
    <w:rsid w:val="00362D95"/>
    <w:rsid w:val="003678EE"/>
    <w:rsid w:val="00372A9A"/>
    <w:rsid w:val="00373ABE"/>
    <w:rsid w:val="003747E2"/>
    <w:rsid w:val="00374893"/>
    <w:rsid w:val="00382998"/>
    <w:rsid w:val="003831C4"/>
    <w:rsid w:val="00384B9C"/>
    <w:rsid w:val="00385116"/>
    <w:rsid w:val="0038568F"/>
    <w:rsid w:val="00385EC1"/>
    <w:rsid w:val="003870FA"/>
    <w:rsid w:val="0038767D"/>
    <w:rsid w:val="003927BF"/>
    <w:rsid w:val="003A053A"/>
    <w:rsid w:val="003A2369"/>
    <w:rsid w:val="003A3EB8"/>
    <w:rsid w:val="003A5A5B"/>
    <w:rsid w:val="003A74D4"/>
    <w:rsid w:val="003B2823"/>
    <w:rsid w:val="003B35F6"/>
    <w:rsid w:val="003B3653"/>
    <w:rsid w:val="003B473B"/>
    <w:rsid w:val="003B6A10"/>
    <w:rsid w:val="003C561C"/>
    <w:rsid w:val="003C73E8"/>
    <w:rsid w:val="003C76A4"/>
    <w:rsid w:val="003C7933"/>
    <w:rsid w:val="003D0037"/>
    <w:rsid w:val="003D1CB6"/>
    <w:rsid w:val="003D65AF"/>
    <w:rsid w:val="003D6A0A"/>
    <w:rsid w:val="003D6C40"/>
    <w:rsid w:val="003E068E"/>
    <w:rsid w:val="003E3894"/>
    <w:rsid w:val="003E39CA"/>
    <w:rsid w:val="003E3E87"/>
    <w:rsid w:val="003E5956"/>
    <w:rsid w:val="003E6BCF"/>
    <w:rsid w:val="003F0F4D"/>
    <w:rsid w:val="003F26C3"/>
    <w:rsid w:val="003F291A"/>
    <w:rsid w:val="003F2A08"/>
    <w:rsid w:val="003F2F96"/>
    <w:rsid w:val="003F3A2B"/>
    <w:rsid w:val="003F5B5B"/>
    <w:rsid w:val="003F7BC9"/>
    <w:rsid w:val="003F7D88"/>
    <w:rsid w:val="004002C5"/>
    <w:rsid w:val="004039E3"/>
    <w:rsid w:val="00404A57"/>
    <w:rsid w:val="00407B9D"/>
    <w:rsid w:val="00407CF7"/>
    <w:rsid w:val="00407DA5"/>
    <w:rsid w:val="00414536"/>
    <w:rsid w:val="00415413"/>
    <w:rsid w:val="00420A1C"/>
    <w:rsid w:val="00420C59"/>
    <w:rsid w:val="00421430"/>
    <w:rsid w:val="00422ED0"/>
    <w:rsid w:val="004239A6"/>
    <w:rsid w:val="00424C6B"/>
    <w:rsid w:val="0042558A"/>
    <w:rsid w:val="00427F25"/>
    <w:rsid w:val="0043031C"/>
    <w:rsid w:val="004310E8"/>
    <w:rsid w:val="004319FE"/>
    <w:rsid w:val="004322C3"/>
    <w:rsid w:val="004338D3"/>
    <w:rsid w:val="00433F6A"/>
    <w:rsid w:val="00435E69"/>
    <w:rsid w:val="0043746C"/>
    <w:rsid w:val="00440850"/>
    <w:rsid w:val="004429D7"/>
    <w:rsid w:val="00442FEB"/>
    <w:rsid w:val="004434B1"/>
    <w:rsid w:val="00446952"/>
    <w:rsid w:val="0045173B"/>
    <w:rsid w:val="00451C0C"/>
    <w:rsid w:val="00451E50"/>
    <w:rsid w:val="00455CB9"/>
    <w:rsid w:val="004579D8"/>
    <w:rsid w:val="00462D1B"/>
    <w:rsid w:val="004647B2"/>
    <w:rsid w:val="00465893"/>
    <w:rsid w:val="0046744D"/>
    <w:rsid w:val="00472D4B"/>
    <w:rsid w:val="004779D0"/>
    <w:rsid w:val="0048064D"/>
    <w:rsid w:val="0048278C"/>
    <w:rsid w:val="00482C1C"/>
    <w:rsid w:val="00483F56"/>
    <w:rsid w:val="00484445"/>
    <w:rsid w:val="00486A0B"/>
    <w:rsid w:val="00486B71"/>
    <w:rsid w:val="00487A92"/>
    <w:rsid w:val="00490785"/>
    <w:rsid w:val="00490C71"/>
    <w:rsid w:val="004913F6"/>
    <w:rsid w:val="004924B4"/>
    <w:rsid w:val="004928ED"/>
    <w:rsid w:val="00492F94"/>
    <w:rsid w:val="00493028"/>
    <w:rsid w:val="00493F0E"/>
    <w:rsid w:val="00494B56"/>
    <w:rsid w:val="004960EC"/>
    <w:rsid w:val="004A3B64"/>
    <w:rsid w:val="004A3FD9"/>
    <w:rsid w:val="004A66E1"/>
    <w:rsid w:val="004B4D58"/>
    <w:rsid w:val="004C043E"/>
    <w:rsid w:val="004C42AA"/>
    <w:rsid w:val="004C6B30"/>
    <w:rsid w:val="004C7A74"/>
    <w:rsid w:val="004D01AA"/>
    <w:rsid w:val="004D0AD2"/>
    <w:rsid w:val="004D0C24"/>
    <w:rsid w:val="004D18C3"/>
    <w:rsid w:val="004D2131"/>
    <w:rsid w:val="004D5C41"/>
    <w:rsid w:val="004D658B"/>
    <w:rsid w:val="004D66E4"/>
    <w:rsid w:val="004D79D7"/>
    <w:rsid w:val="004E1338"/>
    <w:rsid w:val="004E1A8F"/>
    <w:rsid w:val="004E3734"/>
    <w:rsid w:val="004E5B94"/>
    <w:rsid w:val="004E6FD4"/>
    <w:rsid w:val="004F0CB7"/>
    <w:rsid w:val="004F2300"/>
    <w:rsid w:val="004F54AB"/>
    <w:rsid w:val="004F6AB4"/>
    <w:rsid w:val="005006AC"/>
    <w:rsid w:val="00503064"/>
    <w:rsid w:val="00505221"/>
    <w:rsid w:val="005114D5"/>
    <w:rsid w:val="00516673"/>
    <w:rsid w:val="0051670E"/>
    <w:rsid w:val="005204F0"/>
    <w:rsid w:val="00520A90"/>
    <w:rsid w:val="00522022"/>
    <w:rsid w:val="00523482"/>
    <w:rsid w:val="005257B9"/>
    <w:rsid w:val="00526A96"/>
    <w:rsid w:val="00527E1B"/>
    <w:rsid w:val="00531094"/>
    <w:rsid w:val="0053146F"/>
    <w:rsid w:val="00532469"/>
    <w:rsid w:val="00537166"/>
    <w:rsid w:val="00537468"/>
    <w:rsid w:val="00543C66"/>
    <w:rsid w:val="00545FCD"/>
    <w:rsid w:val="005461AE"/>
    <w:rsid w:val="005465EF"/>
    <w:rsid w:val="005477C3"/>
    <w:rsid w:val="0055059B"/>
    <w:rsid w:val="0055308D"/>
    <w:rsid w:val="0055395B"/>
    <w:rsid w:val="005566E4"/>
    <w:rsid w:val="00557CC7"/>
    <w:rsid w:val="00560432"/>
    <w:rsid w:val="00560D49"/>
    <w:rsid w:val="005636EF"/>
    <w:rsid w:val="0056385A"/>
    <w:rsid w:val="00563CF5"/>
    <w:rsid w:val="00564CDC"/>
    <w:rsid w:val="00564FA4"/>
    <w:rsid w:val="00565712"/>
    <w:rsid w:val="005659A7"/>
    <w:rsid w:val="00566C7F"/>
    <w:rsid w:val="005672ED"/>
    <w:rsid w:val="00570F88"/>
    <w:rsid w:val="00571A02"/>
    <w:rsid w:val="00571BCA"/>
    <w:rsid w:val="0057356B"/>
    <w:rsid w:val="00573D0A"/>
    <w:rsid w:val="00576526"/>
    <w:rsid w:val="0058011F"/>
    <w:rsid w:val="00580329"/>
    <w:rsid w:val="00580E85"/>
    <w:rsid w:val="00584F16"/>
    <w:rsid w:val="005853D4"/>
    <w:rsid w:val="0058683B"/>
    <w:rsid w:val="00587AA3"/>
    <w:rsid w:val="005907B9"/>
    <w:rsid w:val="00591F54"/>
    <w:rsid w:val="005920E0"/>
    <w:rsid w:val="00594914"/>
    <w:rsid w:val="00594BF3"/>
    <w:rsid w:val="00595171"/>
    <w:rsid w:val="005975B7"/>
    <w:rsid w:val="005977F8"/>
    <w:rsid w:val="00597B5B"/>
    <w:rsid w:val="005A03F2"/>
    <w:rsid w:val="005A06CC"/>
    <w:rsid w:val="005A0918"/>
    <w:rsid w:val="005A0981"/>
    <w:rsid w:val="005A2391"/>
    <w:rsid w:val="005A404A"/>
    <w:rsid w:val="005A422D"/>
    <w:rsid w:val="005A7446"/>
    <w:rsid w:val="005B010C"/>
    <w:rsid w:val="005B1EBB"/>
    <w:rsid w:val="005B3A46"/>
    <w:rsid w:val="005B5963"/>
    <w:rsid w:val="005B774D"/>
    <w:rsid w:val="005C0FB1"/>
    <w:rsid w:val="005C1244"/>
    <w:rsid w:val="005C4598"/>
    <w:rsid w:val="005C691F"/>
    <w:rsid w:val="005C6A8B"/>
    <w:rsid w:val="005D1776"/>
    <w:rsid w:val="005D240B"/>
    <w:rsid w:val="005D2C17"/>
    <w:rsid w:val="005D2F55"/>
    <w:rsid w:val="005D4252"/>
    <w:rsid w:val="005D5B0F"/>
    <w:rsid w:val="005E3C3C"/>
    <w:rsid w:val="005E3C46"/>
    <w:rsid w:val="005E7084"/>
    <w:rsid w:val="005F0B07"/>
    <w:rsid w:val="005F16FD"/>
    <w:rsid w:val="005F20AC"/>
    <w:rsid w:val="005F394F"/>
    <w:rsid w:val="005F3FD7"/>
    <w:rsid w:val="005F49DC"/>
    <w:rsid w:val="006004B2"/>
    <w:rsid w:val="006006BD"/>
    <w:rsid w:val="00601054"/>
    <w:rsid w:val="0060365D"/>
    <w:rsid w:val="006053F8"/>
    <w:rsid w:val="006069E8"/>
    <w:rsid w:val="00606E9B"/>
    <w:rsid w:val="00613708"/>
    <w:rsid w:val="00614E97"/>
    <w:rsid w:val="00615A4D"/>
    <w:rsid w:val="0061737D"/>
    <w:rsid w:val="0061750D"/>
    <w:rsid w:val="006204F8"/>
    <w:rsid w:val="00622FFF"/>
    <w:rsid w:val="00623B8B"/>
    <w:rsid w:val="00624551"/>
    <w:rsid w:val="006247DE"/>
    <w:rsid w:val="00625892"/>
    <w:rsid w:val="00627F97"/>
    <w:rsid w:val="00635BE6"/>
    <w:rsid w:val="006433AF"/>
    <w:rsid w:val="006433BF"/>
    <w:rsid w:val="00643D2F"/>
    <w:rsid w:val="00644B1B"/>
    <w:rsid w:val="00647885"/>
    <w:rsid w:val="00647957"/>
    <w:rsid w:val="00650342"/>
    <w:rsid w:val="006510E3"/>
    <w:rsid w:val="0065335B"/>
    <w:rsid w:val="00655AB6"/>
    <w:rsid w:val="00655DBF"/>
    <w:rsid w:val="00661028"/>
    <w:rsid w:val="00661108"/>
    <w:rsid w:val="00662B0A"/>
    <w:rsid w:val="00663F79"/>
    <w:rsid w:val="006647AD"/>
    <w:rsid w:val="00664D02"/>
    <w:rsid w:val="00665F9C"/>
    <w:rsid w:val="006666E5"/>
    <w:rsid w:val="006707D5"/>
    <w:rsid w:val="00671328"/>
    <w:rsid w:val="00672EDE"/>
    <w:rsid w:val="00674C48"/>
    <w:rsid w:val="00676414"/>
    <w:rsid w:val="00686104"/>
    <w:rsid w:val="006909DA"/>
    <w:rsid w:val="006913FC"/>
    <w:rsid w:val="00691EDB"/>
    <w:rsid w:val="00693EC7"/>
    <w:rsid w:val="00694B8D"/>
    <w:rsid w:val="00695453"/>
    <w:rsid w:val="006962D2"/>
    <w:rsid w:val="006968C6"/>
    <w:rsid w:val="006A3434"/>
    <w:rsid w:val="006A3AD9"/>
    <w:rsid w:val="006A4FB7"/>
    <w:rsid w:val="006A6D7B"/>
    <w:rsid w:val="006A712B"/>
    <w:rsid w:val="006A7AFC"/>
    <w:rsid w:val="006B0C5C"/>
    <w:rsid w:val="006B181F"/>
    <w:rsid w:val="006B2A05"/>
    <w:rsid w:val="006B2FE5"/>
    <w:rsid w:val="006B4B86"/>
    <w:rsid w:val="006B5557"/>
    <w:rsid w:val="006B69F7"/>
    <w:rsid w:val="006B6CA5"/>
    <w:rsid w:val="006B771D"/>
    <w:rsid w:val="006C098C"/>
    <w:rsid w:val="006C1EFC"/>
    <w:rsid w:val="006C6399"/>
    <w:rsid w:val="006C7791"/>
    <w:rsid w:val="006C7B31"/>
    <w:rsid w:val="006D08E1"/>
    <w:rsid w:val="006D0BB0"/>
    <w:rsid w:val="006D1230"/>
    <w:rsid w:val="006D14CF"/>
    <w:rsid w:val="006D1935"/>
    <w:rsid w:val="006D1983"/>
    <w:rsid w:val="006D3701"/>
    <w:rsid w:val="006D524C"/>
    <w:rsid w:val="006D6DC3"/>
    <w:rsid w:val="006D73FF"/>
    <w:rsid w:val="006E14E4"/>
    <w:rsid w:val="006E1BE0"/>
    <w:rsid w:val="006E6609"/>
    <w:rsid w:val="006E6FD5"/>
    <w:rsid w:val="006E75A5"/>
    <w:rsid w:val="006E7DB1"/>
    <w:rsid w:val="006F1CE4"/>
    <w:rsid w:val="006F229F"/>
    <w:rsid w:val="006F3723"/>
    <w:rsid w:val="006F42EF"/>
    <w:rsid w:val="006F5F62"/>
    <w:rsid w:val="006F77C2"/>
    <w:rsid w:val="00701D1E"/>
    <w:rsid w:val="00702011"/>
    <w:rsid w:val="00703E68"/>
    <w:rsid w:val="00704396"/>
    <w:rsid w:val="0070457D"/>
    <w:rsid w:val="007045C2"/>
    <w:rsid w:val="00705079"/>
    <w:rsid w:val="00706ACC"/>
    <w:rsid w:val="00706AE6"/>
    <w:rsid w:val="007073C7"/>
    <w:rsid w:val="0071216F"/>
    <w:rsid w:val="00712D4B"/>
    <w:rsid w:val="0071329E"/>
    <w:rsid w:val="00714AD1"/>
    <w:rsid w:val="00720000"/>
    <w:rsid w:val="00720E8D"/>
    <w:rsid w:val="00721703"/>
    <w:rsid w:val="00721A2A"/>
    <w:rsid w:val="0072282E"/>
    <w:rsid w:val="00723453"/>
    <w:rsid w:val="007254B5"/>
    <w:rsid w:val="00726A45"/>
    <w:rsid w:val="00727047"/>
    <w:rsid w:val="007274C4"/>
    <w:rsid w:val="007320D3"/>
    <w:rsid w:val="0073529D"/>
    <w:rsid w:val="0073647A"/>
    <w:rsid w:val="007370A1"/>
    <w:rsid w:val="00737D7C"/>
    <w:rsid w:val="007410DC"/>
    <w:rsid w:val="00742D63"/>
    <w:rsid w:val="00743A76"/>
    <w:rsid w:val="0074582D"/>
    <w:rsid w:val="00745FCA"/>
    <w:rsid w:val="00747697"/>
    <w:rsid w:val="007506AC"/>
    <w:rsid w:val="00751CBD"/>
    <w:rsid w:val="00753908"/>
    <w:rsid w:val="00753B21"/>
    <w:rsid w:val="007551F1"/>
    <w:rsid w:val="0075732B"/>
    <w:rsid w:val="00763376"/>
    <w:rsid w:val="00764FFF"/>
    <w:rsid w:val="00765CA9"/>
    <w:rsid w:val="0077123F"/>
    <w:rsid w:val="00771BC8"/>
    <w:rsid w:val="00771D43"/>
    <w:rsid w:val="00773782"/>
    <w:rsid w:val="00774DA9"/>
    <w:rsid w:val="00775090"/>
    <w:rsid w:val="007770FF"/>
    <w:rsid w:val="00780DED"/>
    <w:rsid w:val="007854B2"/>
    <w:rsid w:val="0078601D"/>
    <w:rsid w:val="0079425A"/>
    <w:rsid w:val="00795679"/>
    <w:rsid w:val="00797461"/>
    <w:rsid w:val="00797F1A"/>
    <w:rsid w:val="007A1697"/>
    <w:rsid w:val="007A5FB4"/>
    <w:rsid w:val="007A64F6"/>
    <w:rsid w:val="007A66E1"/>
    <w:rsid w:val="007A67DB"/>
    <w:rsid w:val="007A685A"/>
    <w:rsid w:val="007A7ED5"/>
    <w:rsid w:val="007B16B4"/>
    <w:rsid w:val="007B23C7"/>
    <w:rsid w:val="007B33DF"/>
    <w:rsid w:val="007B3CD7"/>
    <w:rsid w:val="007B51D8"/>
    <w:rsid w:val="007B54EE"/>
    <w:rsid w:val="007B6567"/>
    <w:rsid w:val="007B7319"/>
    <w:rsid w:val="007B7587"/>
    <w:rsid w:val="007C2F44"/>
    <w:rsid w:val="007C59C4"/>
    <w:rsid w:val="007C7B1D"/>
    <w:rsid w:val="007D0801"/>
    <w:rsid w:val="007D3CF3"/>
    <w:rsid w:val="007D6D07"/>
    <w:rsid w:val="007D7210"/>
    <w:rsid w:val="007E5C72"/>
    <w:rsid w:val="007E5F09"/>
    <w:rsid w:val="007E6261"/>
    <w:rsid w:val="007F2073"/>
    <w:rsid w:val="007F2CC3"/>
    <w:rsid w:val="007F3E34"/>
    <w:rsid w:val="007F46A0"/>
    <w:rsid w:val="007F5A08"/>
    <w:rsid w:val="007F641E"/>
    <w:rsid w:val="007F7B58"/>
    <w:rsid w:val="0080063E"/>
    <w:rsid w:val="0080079C"/>
    <w:rsid w:val="008008A4"/>
    <w:rsid w:val="00803840"/>
    <w:rsid w:val="00804660"/>
    <w:rsid w:val="0080760B"/>
    <w:rsid w:val="0081358E"/>
    <w:rsid w:val="0081663E"/>
    <w:rsid w:val="00821AF5"/>
    <w:rsid w:val="008225CD"/>
    <w:rsid w:val="00824C28"/>
    <w:rsid w:val="008250C8"/>
    <w:rsid w:val="00825914"/>
    <w:rsid w:val="008300D2"/>
    <w:rsid w:val="008324F6"/>
    <w:rsid w:val="00836150"/>
    <w:rsid w:val="00836C8E"/>
    <w:rsid w:val="0084213E"/>
    <w:rsid w:val="0084217A"/>
    <w:rsid w:val="00842817"/>
    <w:rsid w:val="00842A34"/>
    <w:rsid w:val="00842BC5"/>
    <w:rsid w:val="008451FE"/>
    <w:rsid w:val="00845777"/>
    <w:rsid w:val="0085103A"/>
    <w:rsid w:val="0085147D"/>
    <w:rsid w:val="00852938"/>
    <w:rsid w:val="008536CA"/>
    <w:rsid w:val="008540CF"/>
    <w:rsid w:val="00854E7C"/>
    <w:rsid w:val="00856819"/>
    <w:rsid w:val="0086014B"/>
    <w:rsid w:val="008622BF"/>
    <w:rsid w:val="00865A49"/>
    <w:rsid w:val="00866764"/>
    <w:rsid w:val="008677C9"/>
    <w:rsid w:val="00870389"/>
    <w:rsid w:val="00871264"/>
    <w:rsid w:val="00872843"/>
    <w:rsid w:val="00872A7F"/>
    <w:rsid w:val="00872DF6"/>
    <w:rsid w:val="00872DFF"/>
    <w:rsid w:val="00872ED3"/>
    <w:rsid w:val="008731A2"/>
    <w:rsid w:val="00874ACA"/>
    <w:rsid w:val="00875BB7"/>
    <w:rsid w:val="008809AA"/>
    <w:rsid w:val="008814F6"/>
    <w:rsid w:val="00882DC0"/>
    <w:rsid w:val="008834EB"/>
    <w:rsid w:val="00886E92"/>
    <w:rsid w:val="00887FA0"/>
    <w:rsid w:val="00892051"/>
    <w:rsid w:val="00893117"/>
    <w:rsid w:val="00893DEF"/>
    <w:rsid w:val="00893E40"/>
    <w:rsid w:val="0089426D"/>
    <w:rsid w:val="008960B4"/>
    <w:rsid w:val="00896FA1"/>
    <w:rsid w:val="008A0744"/>
    <w:rsid w:val="008A0E72"/>
    <w:rsid w:val="008A30B7"/>
    <w:rsid w:val="008A3538"/>
    <w:rsid w:val="008A58FC"/>
    <w:rsid w:val="008A597C"/>
    <w:rsid w:val="008A5D59"/>
    <w:rsid w:val="008A5FF5"/>
    <w:rsid w:val="008B16B5"/>
    <w:rsid w:val="008B17B9"/>
    <w:rsid w:val="008B3D6D"/>
    <w:rsid w:val="008B408D"/>
    <w:rsid w:val="008C0DDA"/>
    <w:rsid w:val="008C5237"/>
    <w:rsid w:val="008C739F"/>
    <w:rsid w:val="008D06C4"/>
    <w:rsid w:val="008D1119"/>
    <w:rsid w:val="008D17C2"/>
    <w:rsid w:val="008D32CF"/>
    <w:rsid w:val="008D6E06"/>
    <w:rsid w:val="008E3C68"/>
    <w:rsid w:val="008E428D"/>
    <w:rsid w:val="008E461A"/>
    <w:rsid w:val="008E5265"/>
    <w:rsid w:val="008E60E6"/>
    <w:rsid w:val="008E62C8"/>
    <w:rsid w:val="008E6D23"/>
    <w:rsid w:val="008E6D4D"/>
    <w:rsid w:val="008E6ED2"/>
    <w:rsid w:val="008E7F3A"/>
    <w:rsid w:val="008F0177"/>
    <w:rsid w:val="008F0F80"/>
    <w:rsid w:val="008F2B3C"/>
    <w:rsid w:val="008F4953"/>
    <w:rsid w:val="008F54EE"/>
    <w:rsid w:val="008F600D"/>
    <w:rsid w:val="008F7C84"/>
    <w:rsid w:val="009001DC"/>
    <w:rsid w:val="0090131B"/>
    <w:rsid w:val="00901869"/>
    <w:rsid w:val="00902D1C"/>
    <w:rsid w:val="00902E6A"/>
    <w:rsid w:val="00902F7A"/>
    <w:rsid w:val="009049C7"/>
    <w:rsid w:val="00905928"/>
    <w:rsid w:val="0091198C"/>
    <w:rsid w:val="00912C4F"/>
    <w:rsid w:val="00913DB4"/>
    <w:rsid w:val="00914005"/>
    <w:rsid w:val="00914D3C"/>
    <w:rsid w:val="00917BBB"/>
    <w:rsid w:val="00917CCB"/>
    <w:rsid w:val="00922489"/>
    <w:rsid w:val="009269DD"/>
    <w:rsid w:val="00931894"/>
    <w:rsid w:val="00932CD2"/>
    <w:rsid w:val="0093345D"/>
    <w:rsid w:val="00937756"/>
    <w:rsid w:val="009429C3"/>
    <w:rsid w:val="00943533"/>
    <w:rsid w:val="009437AF"/>
    <w:rsid w:val="00943EA6"/>
    <w:rsid w:val="0094458B"/>
    <w:rsid w:val="009454EC"/>
    <w:rsid w:val="0094701F"/>
    <w:rsid w:val="009513F2"/>
    <w:rsid w:val="00951BB2"/>
    <w:rsid w:val="00952100"/>
    <w:rsid w:val="009557FC"/>
    <w:rsid w:val="009558C0"/>
    <w:rsid w:val="00955FB3"/>
    <w:rsid w:val="009570A5"/>
    <w:rsid w:val="009600E8"/>
    <w:rsid w:val="009612A3"/>
    <w:rsid w:val="0096168C"/>
    <w:rsid w:val="00964134"/>
    <w:rsid w:val="00964B9A"/>
    <w:rsid w:val="00964E2F"/>
    <w:rsid w:val="009669B2"/>
    <w:rsid w:val="009676F5"/>
    <w:rsid w:val="00967E3B"/>
    <w:rsid w:val="00967F3D"/>
    <w:rsid w:val="0097073E"/>
    <w:rsid w:val="009707E0"/>
    <w:rsid w:val="00970BF8"/>
    <w:rsid w:val="0097463D"/>
    <w:rsid w:val="00974683"/>
    <w:rsid w:val="009765CD"/>
    <w:rsid w:val="0097696F"/>
    <w:rsid w:val="009802EE"/>
    <w:rsid w:val="009822E2"/>
    <w:rsid w:val="00982E02"/>
    <w:rsid w:val="00984C0A"/>
    <w:rsid w:val="00985AB6"/>
    <w:rsid w:val="00986C53"/>
    <w:rsid w:val="00986DFE"/>
    <w:rsid w:val="00987AB0"/>
    <w:rsid w:val="0099130A"/>
    <w:rsid w:val="00993EA6"/>
    <w:rsid w:val="0099435B"/>
    <w:rsid w:val="009944B9"/>
    <w:rsid w:val="00994FA0"/>
    <w:rsid w:val="00995BAE"/>
    <w:rsid w:val="009970E1"/>
    <w:rsid w:val="00997D5A"/>
    <w:rsid w:val="009A503E"/>
    <w:rsid w:val="009B0783"/>
    <w:rsid w:val="009B142C"/>
    <w:rsid w:val="009B3084"/>
    <w:rsid w:val="009B4366"/>
    <w:rsid w:val="009B4AE4"/>
    <w:rsid w:val="009B4C9E"/>
    <w:rsid w:val="009B57B1"/>
    <w:rsid w:val="009C2A6F"/>
    <w:rsid w:val="009C4446"/>
    <w:rsid w:val="009C4783"/>
    <w:rsid w:val="009C55FA"/>
    <w:rsid w:val="009C5976"/>
    <w:rsid w:val="009C71FD"/>
    <w:rsid w:val="009C74EB"/>
    <w:rsid w:val="009C775B"/>
    <w:rsid w:val="009C78FE"/>
    <w:rsid w:val="009D1B00"/>
    <w:rsid w:val="009D2451"/>
    <w:rsid w:val="009D35FE"/>
    <w:rsid w:val="009D640F"/>
    <w:rsid w:val="009E1DCD"/>
    <w:rsid w:val="009E33A0"/>
    <w:rsid w:val="009E3E2E"/>
    <w:rsid w:val="009E4A71"/>
    <w:rsid w:val="009E6601"/>
    <w:rsid w:val="009E674F"/>
    <w:rsid w:val="009E677A"/>
    <w:rsid w:val="009E6D12"/>
    <w:rsid w:val="009E6E3A"/>
    <w:rsid w:val="009F2064"/>
    <w:rsid w:val="009F225D"/>
    <w:rsid w:val="009F32A4"/>
    <w:rsid w:val="009F453E"/>
    <w:rsid w:val="009F622C"/>
    <w:rsid w:val="00A01015"/>
    <w:rsid w:val="00A0310F"/>
    <w:rsid w:val="00A05EF9"/>
    <w:rsid w:val="00A1356B"/>
    <w:rsid w:val="00A136D1"/>
    <w:rsid w:val="00A17B48"/>
    <w:rsid w:val="00A23AB3"/>
    <w:rsid w:val="00A25E65"/>
    <w:rsid w:val="00A266FE"/>
    <w:rsid w:val="00A2701B"/>
    <w:rsid w:val="00A275F8"/>
    <w:rsid w:val="00A31567"/>
    <w:rsid w:val="00A3231E"/>
    <w:rsid w:val="00A33D59"/>
    <w:rsid w:val="00A35A11"/>
    <w:rsid w:val="00A370F2"/>
    <w:rsid w:val="00A3799C"/>
    <w:rsid w:val="00A428C7"/>
    <w:rsid w:val="00A42CEC"/>
    <w:rsid w:val="00A42D45"/>
    <w:rsid w:val="00A431F1"/>
    <w:rsid w:val="00A43CC0"/>
    <w:rsid w:val="00A45326"/>
    <w:rsid w:val="00A47B01"/>
    <w:rsid w:val="00A50F9E"/>
    <w:rsid w:val="00A51770"/>
    <w:rsid w:val="00A566BA"/>
    <w:rsid w:val="00A573BC"/>
    <w:rsid w:val="00A57807"/>
    <w:rsid w:val="00A60602"/>
    <w:rsid w:val="00A64C56"/>
    <w:rsid w:val="00A6526C"/>
    <w:rsid w:val="00A65E46"/>
    <w:rsid w:val="00A666D9"/>
    <w:rsid w:val="00A7070E"/>
    <w:rsid w:val="00A7150D"/>
    <w:rsid w:val="00A7632C"/>
    <w:rsid w:val="00A77ECD"/>
    <w:rsid w:val="00A807CC"/>
    <w:rsid w:val="00A823FA"/>
    <w:rsid w:val="00A82F69"/>
    <w:rsid w:val="00A853D2"/>
    <w:rsid w:val="00A86776"/>
    <w:rsid w:val="00A93CE8"/>
    <w:rsid w:val="00AA02C0"/>
    <w:rsid w:val="00AA45F6"/>
    <w:rsid w:val="00AA4A96"/>
    <w:rsid w:val="00AA4E6F"/>
    <w:rsid w:val="00AA503A"/>
    <w:rsid w:val="00AA551D"/>
    <w:rsid w:val="00AA67BF"/>
    <w:rsid w:val="00AB3D67"/>
    <w:rsid w:val="00AB41F9"/>
    <w:rsid w:val="00AB4F93"/>
    <w:rsid w:val="00AB541D"/>
    <w:rsid w:val="00AB55D1"/>
    <w:rsid w:val="00AB7362"/>
    <w:rsid w:val="00AC57CE"/>
    <w:rsid w:val="00AC79FB"/>
    <w:rsid w:val="00AD0368"/>
    <w:rsid w:val="00AD1A73"/>
    <w:rsid w:val="00AD1DF7"/>
    <w:rsid w:val="00AD290F"/>
    <w:rsid w:val="00AD3BA9"/>
    <w:rsid w:val="00AD527A"/>
    <w:rsid w:val="00AD64DB"/>
    <w:rsid w:val="00AD6637"/>
    <w:rsid w:val="00AE0C00"/>
    <w:rsid w:val="00AE3D91"/>
    <w:rsid w:val="00AF06E2"/>
    <w:rsid w:val="00AF1DE2"/>
    <w:rsid w:val="00AF2E1F"/>
    <w:rsid w:val="00AF324C"/>
    <w:rsid w:val="00AF35A8"/>
    <w:rsid w:val="00AF6320"/>
    <w:rsid w:val="00B00FA4"/>
    <w:rsid w:val="00B01826"/>
    <w:rsid w:val="00B03059"/>
    <w:rsid w:val="00B11012"/>
    <w:rsid w:val="00B119C9"/>
    <w:rsid w:val="00B127EC"/>
    <w:rsid w:val="00B1613F"/>
    <w:rsid w:val="00B20168"/>
    <w:rsid w:val="00B2053D"/>
    <w:rsid w:val="00B205B3"/>
    <w:rsid w:val="00B219AE"/>
    <w:rsid w:val="00B21B38"/>
    <w:rsid w:val="00B22379"/>
    <w:rsid w:val="00B25143"/>
    <w:rsid w:val="00B26AEB"/>
    <w:rsid w:val="00B275F8"/>
    <w:rsid w:val="00B30796"/>
    <w:rsid w:val="00B31DD7"/>
    <w:rsid w:val="00B34B9C"/>
    <w:rsid w:val="00B35DB6"/>
    <w:rsid w:val="00B35F99"/>
    <w:rsid w:val="00B404C1"/>
    <w:rsid w:val="00B40DC5"/>
    <w:rsid w:val="00B40E64"/>
    <w:rsid w:val="00B45D96"/>
    <w:rsid w:val="00B46748"/>
    <w:rsid w:val="00B4773A"/>
    <w:rsid w:val="00B528AD"/>
    <w:rsid w:val="00B5298C"/>
    <w:rsid w:val="00B54BD3"/>
    <w:rsid w:val="00B561CC"/>
    <w:rsid w:val="00B609A6"/>
    <w:rsid w:val="00B6286B"/>
    <w:rsid w:val="00B63814"/>
    <w:rsid w:val="00B70C6E"/>
    <w:rsid w:val="00B71C6F"/>
    <w:rsid w:val="00B74F89"/>
    <w:rsid w:val="00B76EE6"/>
    <w:rsid w:val="00B77889"/>
    <w:rsid w:val="00B801E0"/>
    <w:rsid w:val="00B81B8C"/>
    <w:rsid w:val="00B82053"/>
    <w:rsid w:val="00B8289C"/>
    <w:rsid w:val="00B83332"/>
    <w:rsid w:val="00B86B78"/>
    <w:rsid w:val="00B86DAC"/>
    <w:rsid w:val="00B92E26"/>
    <w:rsid w:val="00B95B3C"/>
    <w:rsid w:val="00B96702"/>
    <w:rsid w:val="00BA0200"/>
    <w:rsid w:val="00BA02E2"/>
    <w:rsid w:val="00BA0B2C"/>
    <w:rsid w:val="00BA467F"/>
    <w:rsid w:val="00BA4EED"/>
    <w:rsid w:val="00BA6765"/>
    <w:rsid w:val="00BA6B60"/>
    <w:rsid w:val="00BA783C"/>
    <w:rsid w:val="00BB3656"/>
    <w:rsid w:val="00BB3D5D"/>
    <w:rsid w:val="00BB43CF"/>
    <w:rsid w:val="00BB5994"/>
    <w:rsid w:val="00BB62BC"/>
    <w:rsid w:val="00BB6448"/>
    <w:rsid w:val="00BB6A6D"/>
    <w:rsid w:val="00BB6B51"/>
    <w:rsid w:val="00BC0DA6"/>
    <w:rsid w:val="00BC254E"/>
    <w:rsid w:val="00BC2C6F"/>
    <w:rsid w:val="00BC45C8"/>
    <w:rsid w:val="00BC4896"/>
    <w:rsid w:val="00BC5F93"/>
    <w:rsid w:val="00BC6C7E"/>
    <w:rsid w:val="00BC7A89"/>
    <w:rsid w:val="00BD1D8E"/>
    <w:rsid w:val="00BD351E"/>
    <w:rsid w:val="00BD39C7"/>
    <w:rsid w:val="00BD658B"/>
    <w:rsid w:val="00BE13EE"/>
    <w:rsid w:val="00BE4402"/>
    <w:rsid w:val="00BE703B"/>
    <w:rsid w:val="00BE70E1"/>
    <w:rsid w:val="00BE7323"/>
    <w:rsid w:val="00BF123E"/>
    <w:rsid w:val="00BF3944"/>
    <w:rsid w:val="00BF3CC3"/>
    <w:rsid w:val="00C00B4F"/>
    <w:rsid w:val="00C0361E"/>
    <w:rsid w:val="00C055CF"/>
    <w:rsid w:val="00C10109"/>
    <w:rsid w:val="00C1224E"/>
    <w:rsid w:val="00C13647"/>
    <w:rsid w:val="00C15EA8"/>
    <w:rsid w:val="00C16F0B"/>
    <w:rsid w:val="00C170C8"/>
    <w:rsid w:val="00C22BBD"/>
    <w:rsid w:val="00C248AC"/>
    <w:rsid w:val="00C25924"/>
    <w:rsid w:val="00C261D2"/>
    <w:rsid w:val="00C264C9"/>
    <w:rsid w:val="00C3017B"/>
    <w:rsid w:val="00C33EDF"/>
    <w:rsid w:val="00C35016"/>
    <w:rsid w:val="00C36879"/>
    <w:rsid w:val="00C378E4"/>
    <w:rsid w:val="00C37CDA"/>
    <w:rsid w:val="00C428FA"/>
    <w:rsid w:val="00C42BF5"/>
    <w:rsid w:val="00C43258"/>
    <w:rsid w:val="00C43999"/>
    <w:rsid w:val="00C43DFF"/>
    <w:rsid w:val="00C47988"/>
    <w:rsid w:val="00C51F16"/>
    <w:rsid w:val="00C523C2"/>
    <w:rsid w:val="00C552F0"/>
    <w:rsid w:val="00C56E9E"/>
    <w:rsid w:val="00C62916"/>
    <w:rsid w:val="00C6364B"/>
    <w:rsid w:val="00C64B5A"/>
    <w:rsid w:val="00C6529F"/>
    <w:rsid w:val="00C66112"/>
    <w:rsid w:val="00C66A42"/>
    <w:rsid w:val="00C728D2"/>
    <w:rsid w:val="00C728EF"/>
    <w:rsid w:val="00C73DD6"/>
    <w:rsid w:val="00C76DDB"/>
    <w:rsid w:val="00C80483"/>
    <w:rsid w:val="00C81BAB"/>
    <w:rsid w:val="00C825B5"/>
    <w:rsid w:val="00C83D18"/>
    <w:rsid w:val="00C85D19"/>
    <w:rsid w:val="00C91964"/>
    <w:rsid w:val="00C942BA"/>
    <w:rsid w:val="00C95282"/>
    <w:rsid w:val="00C97E49"/>
    <w:rsid w:val="00CA1103"/>
    <w:rsid w:val="00CA4328"/>
    <w:rsid w:val="00CA449D"/>
    <w:rsid w:val="00CA604B"/>
    <w:rsid w:val="00CB1D60"/>
    <w:rsid w:val="00CB2EFB"/>
    <w:rsid w:val="00CB3175"/>
    <w:rsid w:val="00CB7725"/>
    <w:rsid w:val="00CB7E47"/>
    <w:rsid w:val="00CC1776"/>
    <w:rsid w:val="00CC22C6"/>
    <w:rsid w:val="00CC2CBD"/>
    <w:rsid w:val="00CC3F47"/>
    <w:rsid w:val="00CC634D"/>
    <w:rsid w:val="00CC66B2"/>
    <w:rsid w:val="00CC6B33"/>
    <w:rsid w:val="00CC7923"/>
    <w:rsid w:val="00CC7A8D"/>
    <w:rsid w:val="00CC7E00"/>
    <w:rsid w:val="00CD04E4"/>
    <w:rsid w:val="00CD3EE8"/>
    <w:rsid w:val="00CD7579"/>
    <w:rsid w:val="00CE06A8"/>
    <w:rsid w:val="00CE3826"/>
    <w:rsid w:val="00CE435C"/>
    <w:rsid w:val="00CE6E38"/>
    <w:rsid w:val="00CE7253"/>
    <w:rsid w:val="00CF0872"/>
    <w:rsid w:val="00CF34BD"/>
    <w:rsid w:val="00CF35E1"/>
    <w:rsid w:val="00CF3CAC"/>
    <w:rsid w:val="00CF42CA"/>
    <w:rsid w:val="00CF477E"/>
    <w:rsid w:val="00CF5194"/>
    <w:rsid w:val="00CF74A1"/>
    <w:rsid w:val="00D027B8"/>
    <w:rsid w:val="00D034AE"/>
    <w:rsid w:val="00D03AA9"/>
    <w:rsid w:val="00D052D3"/>
    <w:rsid w:val="00D056F6"/>
    <w:rsid w:val="00D06CFE"/>
    <w:rsid w:val="00D06F80"/>
    <w:rsid w:val="00D07863"/>
    <w:rsid w:val="00D07A8B"/>
    <w:rsid w:val="00D1042C"/>
    <w:rsid w:val="00D1071C"/>
    <w:rsid w:val="00D1154F"/>
    <w:rsid w:val="00D1303E"/>
    <w:rsid w:val="00D14FEF"/>
    <w:rsid w:val="00D158BE"/>
    <w:rsid w:val="00D15EF4"/>
    <w:rsid w:val="00D213F7"/>
    <w:rsid w:val="00D21BD7"/>
    <w:rsid w:val="00D21C84"/>
    <w:rsid w:val="00D256F3"/>
    <w:rsid w:val="00D31B6D"/>
    <w:rsid w:val="00D324A8"/>
    <w:rsid w:val="00D33990"/>
    <w:rsid w:val="00D34BDA"/>
    <w:rsid w:val="00D37810"/>
    <w:rsid w:val="00D37AAA"/>
    <w:rsid w:val="00D40699"/>
    <w:rsid w:val="00D41FC7"/>
    <w:rsid w:val="00D4267B"/>
    <w:rsid w:val="00D459AF"/>
    <w:rsid w:val="00D45E56"/>
    <w:rsid w:val="00D46750"/>
    <w:rsid w:val="00D46BD0"/>
    <w:rsid w:val="00D50DD6"/>
    <w:rsid w:val="00D56281"/>
    <w:rsid w:val="00D565B6"/>
    <w:rsid w:val="00D57467"/>
    <w:rsid w:val="00D62AFE"/>
    <w:rsid w:val="00D665B4"/>
    <w:rsid w:val="00D715FD"/>
    <w:rsid w:val="00D71FD4"/>
    <w:rsid w:val="00D758AC"/>
    <w:rsid w:val="00D766A9"/>
    <w:rsid w:val="00D76B92"/>
    <w:rsid w:val="00D775AF"/>
    <w:rsid w:val="00D77CFA"/>
    <w:rsid w:val="00D8060F"/>
    <w:rsid w:val="00D82DDC"/>
    <w:rsid w:val="00D86379"/>
    <w:rsid w:val="00D92E94"/>
    <w:rsid w:val="00D945AE"/>
    <w:rsid w:val="00D94B01"/>
    <w:rsid w:val="00D954AC"/>
    <w:rsid w:val="00D954E5"/>
    <w:rsid w:val="00D95BDD"/>
    <w:rsid w:val="00D96C67"/>
    <w:rsid w:val="00D96F5E"/>
    <w:rsid w:val="00D973EA"/>
    <w:rsid w:val="00DA0998"/>
    <w:rsid w:val="00DA25C5"/>
    <w:rsid w:val="00DA3597"/>
    <w:rsid w:val="00DA42EB"/>
    <w:rsid w:val="00DA46B5"/>
    <w:rsid w:val="00DA48EC"/>
    <w:rsid w:val="00DA55BC"/>
    <w:rsid w:val="00DA6FE5"/>
    <w:rsid w:val="00DB0DE4"/>
    <w:rsid w:val="00DB1F38"/>
    <w:rsid w:val="00DB32BB"/>
    <w:rsid w:val="00DB3C29"/>
    <w:rsid w:val="00DB6BAF"/>
    <w:rsid w:val="00DB7215"/>
    <w:rsid w:val="00DB7716"/>
    <w:rsid w:val="00DC3843"/>
    <w:rsid w:val="00DC4DDA"/>
    <w:rsid w:val="00DC52C7"/>
    <w:rsid w:val="00DC65F8"/>
    <w:rsid w:val="00DC6E7E"/>
    <w:rsid w:val="00DD0162"/>
    <w:rsid w:val="00DD057B"/>
    <w:rsid w:val="00DD062A"/>
    <w:rsid w:val="00DD2C9D"/>
    <w:rsid w:val="00DD4910"/>
    <w:rsid w:val="00DD62FB"/>
    <w:rsid w:val="00DD6A09"/>
    <w:rsid w:val="00DE1F3F"/>
    <w:rsid w:val="00DE2749"/>
    <w:rsid w:val="00DE46E2"/>
    <w:rsid w:val="00DE4F76"/>
    <w:rsid w:val="00DE5C88"/>
    <w:rsid w:val="00DE6693"/>
    <w:rsid w:val="00DF2314"/>
    <w:rsid w:val="00DF2E0D"/>
    <w:rsid w:val="00DF388B"/>
    <w:rsid w:val="00E0051F"/>
    <w:rsid w:val="00E01D1D"/>
    <w:rsid w:val="00E02B6B"/>
    <w:rsid w:val="00E03651"/>
    <w:rsid w:val="00E052B9"/>
    <w:rsid w:val="00E10FFD"/>
    <w:rsid w:val="00E12478"/>
    <w:rsid w:val="00E15423"/>
    <w:rsid w:val="00E15B4F"/>
    <w:rsid w:val="00E16F9D"/>
    <w:rsid w:val="00E17009"/>
    <w:rsid w:val="00E20216"/>
    <w:rsid w:val="00E20F33"/>
    <w:rsid w:val="00E218B6"/>
    <w:rsid w:val="00E22205"/>
    <w:rsid w:val="00E22C0F"/>
    <w:rsid w:val="00E23EFC"/>
    <w:rsid w:val="00E24171"/>
    <w:rsid w:val="00E24978"/>
    <w:rsid w:val="00E24E48"/>
    <w:rsid w:val="00E3100B"/>
    <w:rsid w:val="00E31B16"/>
    <w:rsid w:val="00E41EDC"/>
    <w:rsid w:val="00E45F08"/>
    <w:rsid w:val="00E4625D"/>
    <w:rsid w:val="00E52E31"/>
    <w:rsid w:val="00E553DC"/>
    <w:rsid w:val="00E56DE6"/>
    <w:rsid w:val="00E57B7E"/>
    <w:rsid w:val="00E62D1D"/>
    <w:rsid w:val="00E6553B"/>
    <w:rsid w:val="00E6742C"/>
    <w:rsid w:val="00E67751"/>
    <w:rsid w:val="00E72469"/>
    <w:rsid w:val="00E72B1A"/>
    <w:rsid w:val="00E72D2C"/>
    <w:rsid w:val="00E76575"/>
    <w:rsid w:val="00E76586"/>
    <w:rsid w:val="00E77471"/>
    <w:rsid w:val="00E8111F"/>
    <w:rsid w:val="00E830F1"/>
    <w:rsid w:val="00E85E11"/>
    <w:rsid w:val="00E86769"/>
    <w:rsid w:val="00E91E95"/>
    <w:rsid w:val="00E927C0"/>
    <w:rsid w:val="00E942B8"/>
    <w:rsid w:val="00E945BE"/>
    <w:rsid w:val="00E9726B"/>
    <w:rsid w:val="00EA3D56"/>
    <w:rsid w:val="00EA6B00"/>
    <w:rsid w:val="00EA7D57"/>
    <w:rsid w:val="00EB07E9"/>
    <w:rsid w:val="00EB30EB"/>
    <w:rsid w:val="00EB558A"/>
    <w:rsid w:val="00EB67D7"/>
    <w:rsid w:val="00EC10BE"/>
    <w:rsid w:val="00EC239E"/>
    <w:rsid w:val="00EC6744"/>
    <w:rsid w:val="00ED0825"/>
    <w:rsid w:val="00ED17D9"/>
    <w:rsid w:val="00ED2344"/>
    <w:rsid w:val="00ED316D"/>
    <w:rsid w:val="00ED364E"/>
    <w:rsid w:val="00ED54A6"/>
    <w:rsid w:val="00EE1169"/>
    <w:rsid w:val="00EE26DD"/>
    <w:rsid w:val="00EE3B7F"/>
    <w:rsid w:val="00EE528D"/>
    <w:rsid w:val="00EE5F2A"/>
    <w:rsid w:val="00EF0471"/>
    <w:rsid w:val="00EF184A"/>
    <w:rsid w:val="00EF29E5"/>
    <w:rsid w:val="00EF3892"/>
    <w:rsid w:val="00EF4EE1"/>
    <w:rsid w:val="00EF609C"/>
    <w:rsid w:val="00F0132E"/>
    <w:rsid w:val="00F04E90"/>
    <w:rsid w:val="00F06837"/>
    <w:rsid w:val="00F06C97"/>
    <w:rsid w:val="00F07012"/>
    <w:rsid w:val="00F0729F"/>
    <w:rsid w:val="00F0770D"/>
    <w:rsid w:val="00F1267B"/>
    <w:rsid w:val="00F1395D"/>
    <w:rsid w:val="00F13C35"/>
    <w:rsid w:val="00F16627"/>
    <w:rsid w:val="00F16CD0"/>
    <w:rsid w:val="00F17F3B"/>
    <w:rsid w:val="00F21BC0"/>
    <w:rsid w:val="00F21F7C"/>
    <w:rsid w:val="00F24457"/>
    <w:rsid w:val="00F26269"/>
    <w:rsid w:val="00F26CE4"/>
    <w:rsid w:val="00F30EFB"/>
    <w:rsid w:val="00F32030"/>
    <w:rsid w:val="00F324B4"/>
    <w:rsid w:val="00F32DB4"/>
    <w:rsid w:val="00F339DD"/>
    <w:rsid w:val="00F33BC7"/>
    <w:rsid w:val="00F34BDF"/>
    <w:rsid w:val="00F35BDA"/>
    <w:rsid w:val="00F35CF6"/>
    <w:rsid w:val="00F36AC5"/>
    <w:rsid w:val="00F37BBF"/>
    <w:rsid w:val="00F37E17"/>
    <w:rsid w:val="00F400DC"/>
    <w:rsid w:val="00F40E2E"/>
    <w:rsid w:val="00F423D7"/>
    <w:rsid w:val="00F430F3"/>
    <w:rsid w:val="00F44179"/>
    <w:rsid w:val="00F44BB5"/>
    <w:rsid w:val="00F44EB3"/>
    <w:rsid w:val="00F45FBC"/>
    <w:rsid w:val="00F502B4"/>
    <w:rsid w:val="00F507C7"/>
    <w:rsid w:val="00F50D8E"/>
    <w:rsid w:val="00F51C43"/>
    <w:rsid w:val="00F5222F"/>
    <w:rsid w:val="00F53E73"/>
    <w:rsid w:val="00F55229"/>
    <w:rsid w:val="00F573DE"/>
    <w:rsid w:val="00F6038F"/>
    <w:rsid w:val="00F60A35"/>
    <w:rsid w:val="00F60DEA"/>
    <w:rsid w:val="00F61CF1"/>
    <w:rsid w:val="00F62AE5"/>
    <w:rsid w:val="00F63242"/>
    <w:rsid w:val="00F67FB7"/>
    <w:rsid w:val="00F73902"/>
    <w:rsid w:val="00F75E08"/>
    <w:rsid w:val="00F760B8"/>
    <w:rsid w:val="00F77DD5"/>
    <w:rsid w:val="00F77E9C"/>
    <w:rsid w:val="00F8087E"/>
    <w:rsid w:val="00F814EA"/>
    <w:rsid w:val="00F819E1"/>
    <w:rsid w:val="00F84216"/>
    <w:rsid w:val="00F84AB8"/>
    <w:rsid w:val="00F856B6"/>
    <w:rsid w:val="00F85819"/>
    <w:rsid w:val="00F86564"/>
    <w:rsid w:val="00F91246"/>
    <w:rsid w:val="00F93005"/>
    <w:rsid w:val="00F932FD"/>
    <w:rsid w:val="00F960E4"/>
    <w:rsid w:val="00F96396"/>
    <w:rsid w:val="00F97E89"/>
    <w:rsid w:val="00FA0727"/>
    <w:rsid w:val="00FA24C1"/>
    <w:rsid w:val="00FA4600"/>
    <w:rsid w:val="00FA5E07"/>
    <w:rsid w:val="00FA5FC1"/>
    <w:rsid w:val="00FA63F5"/>
    <w:rsid w:val="00FA753D"/>
    <w:rsid w:val="00FA7722"/>
    <w:rsid w:val="00FA7BA2"/>
    <w:rsid w:val="00FB1195"/>
    <w:rsid w:val="00FB1B06"/>
    <w:rsid w:val="00FB266C"/>
    <w:rsid w:val="00FB42C9"/>
    <w:rsid w:val="00FB618C"/>
    <w:rsid w:val="00FC216A"/>
    <w:rsid w:val="00FC299F"/>
    <w:rsid w:val="00FC2BEA"/>
    <w:rsid w:val="00FC7DD7"/>
    <w:rsid w:val="00FD2CE4"/>
    <w:rsid w:val="00FD3DD3"/>
    <w:rsid w:val="00FD7E61"/>
    <w:rsid w:val="00FE0AD6"/>
    <w:rsid w:val="00FE10C9"/>
    <w:rsid w:val="00FE2046"/>
    <w:rsid w:val="00FE6AD0"/>
    <w:rsid w:val="00FF0C1D"/>
    <w:rsid w:val="00FF1E07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9528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C9528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C95282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D37AA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link w:val="Header"/>
    <w:uiPriority w:val="99"/>
    <w:rsid w:val="00D37A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37AA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D37A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7AAA"/>
  </w:style>
  <w:style w:type="paragraph" w:styleId="NormalWeb">
    <w:name w:val="Normal (Web)"/>
    <w:basedOn w:val="Normal"/>
    <w:uiPriority w:val="99"/>
    <w:unhideWhenUsed/>
    <w:rsid w:val="00D37A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7AAA"/>
  </w:style>
  <w:style w:type="character" w:styleId="CommentReference">
    <w:name w:val="annotation reference"/>
    <w:unhideWhenUsed/>
    <w:rsid w:val="00D37A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7AAA"/>
    <w:pPr>
      <w:spacing w:after="0" w:line="240" w:lineRule="auto"/>
    </w:pPr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rsid w:val="00D37AAA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7AAA"/>
    <w:pPr>
      <w:spacing w:after="0" w:line="360" w:lineRule="auto"/>
      <w:ind w:left="720" w:firstLine="709"/>
      <w:contextualSpacing/>
      <w:jc w:val="both"/>
    </w:pPr>
    <w:rPr>
      <w:rFonts w:eastAsia="Calibri"/>
      <w:lang w:val="ru-RU"/>
    </w:rPr>
  </w:style>
  <w:style w:type="character" w:customStyle="1" w:styleId="FontStyle22">
    <w:name w:val="Font Style22"/>
    <w:uiPriority w:val="99"/>
    <w:rsid w:val="00D37AAA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37AAA"/>
    <w:pPr>
      <w:widowControl w:val="0"/>
      <w:autoSpaceDE w:val="0"/>
      <w:autoSpaceDN w:val="0"/>
      <w:adjustRightInd w:val="0"/>
      <w:spacing w:after="0" w:line="467" w:lineRule="exact"/>
      <w:ind w:firstLine="698"/>
      <w:jc w:val="both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D37AAA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17">
    <w:name w:val="Font Style17"/>
    <w:uiPriority w:val="99"/>
    <w:rsid w:val="00D37AAA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37A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37AA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14FEF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14FEF"/>
    <w:rPr>
      <w:rFonts w:ascii="Times Armenian" w:eastAsia="Times New Roman" w:hAnsi="Times Armenian" w:cs="Times New Roman"/>
      <w:b/>
      <w:bCs/>
      <w:iCs/>
      <w:sz w:val="20"/>
      <w:szCs w:val="20"/>
    </w:rPr>
  </w:style>
  <w:style w:type="paragraph" w:customStyle="1" w:styleId="Default">
    <w:name w:val="Default"/>
    <w:rsid w:val="002D7B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smj-SE" w:eastAsia="smj-SE"/>
    </w:rPr>
  </w:style>
  <w:style w:type="character" w:customStyle="1" w:styleId="HTMLPreformattedChar">
    <w:name w:val="HTML Preformatted Char"/>
    <w:link w:val="HTMLPreformatted"/>
    <w:uiPriority w:val="99"/>
    <w:rsid w:val="00DB32BB"/>
    <w:rPr>
      <w:rFonts w:ascii="Courier New" w:eastAsia="Times New Roman" w:hAnsi="Courier New" w:cs="Courier New"/>
      <w:sz w:val="20"/>
      <w:szCs w:val="20"/>
      <w:lang w:val="smj-SE" w:eastAsia="smj-SE"/>
    </w:rPr>
  </w:style>
  <w:style w:type="character" w:customStyle="1" w:styleId="s10">
    <w:name w:val="s_10"/>
    <w:rsid w:val="00DB32BB"/>
    <w:rPr>
      <w:rFonts w:cs="Times New Roman"/>
    </w:rPr>
  </w:style>
  <w:style w:type="character" w:styleId="Strong">
    <w:name w:val="Strong"/>
    <w:uiPriority w:val="22"/>
    <w:qFormat/>
    <w:rsid w:val="000B2744"/>
    <w:rPr>
      <w:b/>
      <w:bCs/>
    </w:rPr>
  </w:style>
  <w:style w:type="character" w:customStyle="1" w:styleId="Heading1Char">
    <w:name w:val="Heading 1 Char"/>
    <w:link w:val="Heading1"/>
    <w:rsid w:val="00C95282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C9528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rsid w:val="00C95282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object">
    <w:name w:val="object"/>
    <w:basedOn w:val="DefaultParagraphFont"/>
    <w:rsid w:val="00C95282"/>
  </w:style>
  <w:style w:type="character" w:customStyle="1" w:styleId="showhide1">
    <w:name w:val="showhide1"/>
    <w:rsid w:val="00C95282"/>
    <w:rPr>
      <w:b/>
      <w:bCs/>
      <w:color w:val="000000"/>
      <w:sz w:val="21"/>
      <w:szCs w:val="21"/>
      <w:u w:val="single"/>
    </w:rPr>
  </w:style>
  <w:style w:type="character" w:styleId="Hyperlink">
    <w:name w:val="Hyperlink"/>
    <w:rsid w:val="00C95282"/>
    <w:rPr>
      <w:color w:val="0000FF"/>
      <w:u w:val="single"/>
    </w:rPr>
  </w:style>
  <w:style w:type="character" w:styleId="Emphasis">
    <w:name w:val="Emphasis"/>
    <w:qFormat/>
    <w:rsid w:val="00C95282"/>
    <w:rPr>
      <w:i/>
      <w:iCs/>
    </w:rPr>
  </w:style>
  <w:style w:type="character" w:customStyle="1" w:styleId="grit">
    <w:name w:val="grit"/>
    <w:basedOn w:val="DefaultParagraphFont"/>
    <w:rsid w:val="00C95282"/>
  </w:style>
  <w:style w:type="paragraph" w:styleId="BodyText">
    <w:name w:val="Body Text"/>
    <w:basedOn w:val="Normal"/>
    <w:link w:val="BodyTextChar"/>
    <w:rsid w:val="00C95282"/>
    <w:pPr>
      <w:spacing w:after="12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Char">
    <w:name w:val="Body Text Char"/>
    <w:link w:val="BodyText"/>
    <w:rsid w:val="00C95282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rt-postheader">
    <w:name w:val="art-postheader"/>
    <w:basedOn w:val="DefaultParagraphFont"/>
    <w:rsid w:val="00C95282"/>
  </w:style>
  <w:style w:type="paragraph" w:customStyle="1" w:styleId="text">
    <w:name w:val="text"/>
    <w:basedOn w:val="Normal"/>
    <w:rsid w:val="00C95282"/>
    <w:pPr>
      <w:spacing w:before="100" w:beforeAutospacing="1" w:after="100" w:afterAutospacing="1" w:line="240" w:lineRule="auto"/>
    </w:pPr>
    <w:rPr>
      <w:rFonts w:ascii="Times LatArm" w:hAnsi="Times LatArm"/>
      <w:sz w:val="20"/>
      <w:szCs w:val="20"/>
      <w:lang w:val="ru-RU"/>
    </w:rPr>
  </w:style>
  <w:style w:type="character" w:customStyle="1" w:styleId="actionact-pdf">
    <w:name w:val="action act-pdf"/>
    <w:basedOn w:val="DefaultParagraphFont"/>
    <w:rsid w:val="00C95282"/>
  </w:style>
  <w:style w:type="paragraph" w:customStyle="1" w:styleId="dec-date">
    <w:name w:val="dec-date"/>
    <w:basedOn w:val="Normal"/>
    <w:rsid w:val="00C95282"/>
    <w:pPr>
      <w:spacing w:before="100" w:beforeAutospacing="1" w:after="100" w:afterAutospacing="1" w:line="240" w:lineRule="auto"/>
    </w:pPr>
    <w:rPr>
      <w:rFonts w:ascii="Times LatArm" w:hAnsi="Times LatArm"/>
      <w:sz w:val="20"/>
      <w:szCs w:val="20"/>
      <w:lang w:val="ru-RU"/>
    </w:rPr>
  </w:style>
  <w:style w:type="paragraph" w:customStyle="1" w:styleId="dec-name">
    <w:name w:val="dec-name"/>
    <w:basedOn w:val="Normal"/>
    <w:rsid w:val="00C95282"/>
    <w:pPr>
      <w:spacing w:before="100" w:beforeAutospacing="1" w:after="100" w:afterAutospacing="1" w:line="240" w:lineRule="auto"/>
    </w:pPr>
    <w:rPr>
      <w:rFonts w:ascii="Times LatArm" w:hAnsi="Times LatArm"/>
      <w:sz w:val="20"/>
      <w:szCs w:val="20"/>
      <w:lang w:val="ru-RU"/>
    </w:rPr>
  </w:style>
  <w:style w:type="character" w:customStyle="1" w:styleId="val">
    <w:name w:val="val"/>
    <w:basedOn w:val="DefaultParagraphFont"/>
    <w:rsid w:val="00C95282"/>
  </w:style>
  <w:style w:type="character" w:customStyle="1" w:styleId="mrreadfromf">
    <w:name w:val="mr_read__fromf"/>
    <w:basedOn w:val="DefaultParagraphFont"/>
    <w:rsid w:val="00C95282"/>
  </w:style>
  <w:style w:type="table" w:styleId="TableGrid">
    <w:name w:val="Table Grid"/>
    <w:basedOn w:val="TableNormal"/>
    <w:rsid w:val="00C9528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qFormat/>
    <w:rsid w:val="00C95282"/>
    <w:pPr>
      <w:spacing w:after="0" w:line="240" w:lineRule="auto"/>
      <w:ind w:left="720"/>
      <w:contextualSpacing/>
    </w:pPr>
    <w:rPr>
      <w:rFonts w:ascii="Times Armenian" w:eastAsia="Calibri" w:hAnsi="Times Armeni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6A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6A10"/>
  </w:style>
  <w:style w:type="paragraph" w:styleId="Title">
    <w:name w:val="Title"/>
    <w:basedOn w:val="Normal"/>
    <w:link w:val="TitleChar"/>
    <w:qFormat/>
    <w:rsid w:val="003B6A10"/>
    <w:pPr>
      <w:spacing w:after="0" w:line="360" w:lineRule="auto"/>
      <w:jc w:val="center"/>
    </w:pPr>
    <w:rPr>
      <w:rFonts w:ascii="Times Armenian" w:hAnsi="Times Armenian"/>
      <w:b/>
      <w:bCs/>
      <w:sz w:val="24"/>
      <w:szCs w:val="24"/>
      <w:lang w:eastAsia="ru-RU"/>
    </w:rPr>
  </w:style>
  <w:style w:type="character" w:customStyle="1" w:styleId="TitleChar">
    <w:name w:val="Title Char"/>
    <w:link w:val="Title"/>
    <w:rsid w:val="003B6A10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D758A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11</Pages>
  <Words>1575</Words>
  <Characters>12861</Characters>
  <Application>Microsoft Office Word</Application>
  <DocSecurity>0</DocSecurity>
  <Lines>559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ՀԱՆՐԱՊԵՏՈՒԹՅԱՆ</vt:lpstr>
      <vt:lpstr>ՀԱՅԱՍՏԱՆԻ ՀԱՆՐԱՊԵՏՈՒԹՅԱՆ</vt:lpstr>
    </vt:vector>
  </TitlesOfParts>
  <Company>Microsoft</Company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Comp</dc:creator>
  <cp:lastModifiedBy>reguser</cp:lastModifiedBy>
  <cp:revision>14</cp:revision>
  <cp:lastPrinted>2018-03-29T12:51:00Z</cp:lastPrinted>
  <dcterms:created xsi:type="dcterms:W3CDTF">2019-06-24T09:25:00Z</dcterms:created>
  <dcterms:modified xsi:type="dcterms:W3CDTF">2019-06-28T07:30:00Z</dcterms:modified>
</cp:coreProperties>
</file>