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right"/>
        <w:rPr>
          <w:rFonts w:ascii="GHEA Grapalat" w:eastAsia="MS Mincho" w:hAnsi="GHEA Grapalat" w:cs="MS Mincho"/>
          <w:lang w:val="hy-AM"/>
        </w:rPr>
      </w:pPr>
      <w:bookmarkStart w:id="0" w:name="_GoBack"/>
      <w:bookmarkEnd w:id="0"/>
      <w:r w:rsidRPr="00F0102C">
        <w:rPr>
          <w:rFonts w:ascii="GHEA Grapalat" w:eastAsia="MS Mincho" w:hAnsi="GHEA Grapalat" w:cs="MS Mincho"/>
          <w:lang w:val="hy-AM"/>
        </w:rPr>
        <w:t>ՆԱԽԱԳԻԾ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right"/>
        <w:rPr>
          <w:rFonts w:ascii="GHEA Grapalat" w:eastAsia="MS Mincho" w:hAnsi="GHEA Grapalat" w:cs="MS Mincho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eastAsia="MS Mincho" w:hAnsi="GHEA Grapalat" w:cs="MS Mincho"/>
          <w:b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>ՀԱՅԱՍՏԱՆԻ ՀԱՆՐԱՊԵՏՈՒԹՅԱՆ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eastAsia="MS Mincho" w:hAnsi="GHEA Grapalat" w:cs="MS Mincho"/>
          <w:b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>Օ Ր Ե Ն Ք Ը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eastAsia="MS Mincho" w:hAnsi="GHEA Grapalat" w:cs="MS Mincho"/>
          <w:b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>«ԿՐԹՈՒԹՅԱՆ ՄԱՍԻՆ» ՀԱՅԱՍՏԱՆԻ ՀԱՆՐԱՊԵՏՈՒԹՅԱՆ ՕՐԵՆՔՈՒՄ ՓՈՓՈԽՈՒԹՅՈՒՆՆԵՐ ԿԱՏԱՐԵԼՈՒ ՄԱՍԻՆ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eastAsia="MS Mincho" w:hAnsi="GHEA Grapalat" w:cs="MS Mincho"/>
          <w:lang w:val="hy-AM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  <w:r w:rsidRPr="00F0102C">
        <w:rPr>
          <w:rFonts w:ascii="GHEA Grapalat" w:eastAsia="MS Mincho" w:hAnsi="GHEA Grapalat" w:cs="MS Mincho"/>
          <w:b/>
          <w:lang w:val="hy-AM"/>
        </w:rPr>
        <w:t xml:space="preserve">Հոդված 1. </w:t>
      </w:r>
      <w:r w:rsidRPr="00F0102C">
        <w:rPr>
          <w:rFonts w:ascii="GHEA Grapalat" w:eastAsia="MS Mincho" w:hAnsi="GHEA Grapalat" w:cs="MS Mincho"/>
          <w:lang w:val="hy-AM"/>
        </w:rPr>
        <w:t>«Կրթության մասին» Հայաստանի Հանրապետության 1999 թվականի ապրիլի 14-ի ՀՕ-297 օրենքի (այսուհետ՝ օրենք) 14-րդ հոդվածի</w:t>
      </w:r>
      <w:r w:rsidRPr="00F0102C">
        <w:rPr>
          <w:rFonts w:ascii="GHEA Grapalat" w:eastAsia="MS Mincho" w:hAnsi="GHEA Grapalat" w:cs="MS Mincho"/>
          <w:lang w:val="en-US"/>
        </w:rPr>
        <w:t xml:space="preserve"> </w:t>
      </w:r>
      <w:r w:rsidRPr="00F0102C">
        <w:rPr>
          <w:rFonts w:ascii="GHEA Grapalat" w:eastAsia="MS Mincho" w:hAnsi="GHEA Grapalat" w:cs="MS Mincho"/>
          <w:lang w:val="hy-AM"/>
        </w:rPr>
        <w:t>4</w:t>
      </w:r>
      <w:r w:rsidRPr="00F0102C">
        <w:rPr>
          <w:rFonts w:ascii="GHEA Grapalat" w:eastAsia="MS Mincho" w:hAnsi="GHEA Grapalat" w:cs="MS Mincho"/>
          <w:vertAlign w:val="superscript"/>
          <w:lang w:val="hy-AM"/>
        </w:rPr>
        <w:t>1</w:t>
      </w:r>
      <w:r w:rsidRPr="00F0102C">
        <w:rPr>
          <w:rFonts w:ascii="GHEA Grapalat" w:eastAsia="MS Mincho" w:hAnsi="GHEA Grapalat" w:cs="MS Mincho"/>
          <w:lang w:val="hy-AM"/>
        </w:rPr>
        <w:t>-րդ</w:t>
      </w:r>
      <w:r w:rsidRPr="00F0102C">
        <w:rPr>
          <w:rFonts w:ascii="GHEA Grapalat" w:eastAsia="MS Mincho" w:hAnsi="GHEA Grapalat" w:cs="MS Mincho"/>
          <w:vertAlign w:val="superscript"/>
          <w:lang w:val="hy-AM"/>
        </w:rPr>
        <w:t xml:space="preserve"> </w:t>
      </w:r>
      <w:r w:rsidRPr="00F0102C">
        <w:rPr>
          <w:rFonts w:ascii="GHEA Grapalat" w:eastAsia="MS Mincho" w:hAnsi="GHEA Grapalat" w:cs="MS Mincho"/>
          <w:vertAlign w:val="superscript"/>
          <w:lang w:val="en-US"/>
        </w:rPr>
        <w:t xml:space="preserve"> </w:t>
      </w:r>
      <w:r w:rsidRPr="00F0102C">
        <w:rPr>
          <w:rFonts w:ascii="GHEA Grapalat" w:eastAsia="MS Mincho" w:hAnsi="GHEA Grapalat" w:cs="MS Mincho"/>
          <w:lang w:val="en-US"/>
        </w:rPr>
        <w:t>և 6-րդ մասեր</w:t>
      </w:r>
      <w:r w:rsidRPr="00F0102C">
        <w:rPr>
          <w:rFonts w:ascii="GHEA Grapalat" w:eastAsia="MS Mincho" w:hAnsi="GHEA Grapalat" w:cs="MS Mincho"/>
          <w:lang w:val="hy-AM"/>
        </w:rPr>
        <w:t>ում «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պետական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կառավարման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լիազորված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մարմ</w:t>
      </w:r>
      <w:r w:rsidRPr="00F0102C">
        <w:rPr>
          <w:rFonts w:ascii="GHEA Grapalat" w:hAnsi="GHEA Grapalat" w:cs="Sylfaen"/>
          <w:color w:val="000000"/>
          <w:lang w:val="en-US"/>
        </w:rPr>
        <w:t>ի</w:t>
      </w:r>
      <w:r w:rsidRPr="00F0102C">
        <w:rPr>
          <w:rFonts w:ascii="GHEA Grapalat" w:hAnsi="GHEA Grapalat" w:cs="Sylfaen"/>
          <w:color w:val="000000"/>
          <w:lang w:val="hy-AM"/>
        </w:rPr>
        <w:t xml:space="preserve">նը» բառերը </w:t>
      </w:r>
      <w:r w:rsidRPr="00F0102C">
        <w:rPr>
          <w:rFonts w:ascii="GHEA Grapalat" w:eastAsia="MS Mincho" w:hAnsi="GHEA Grapalat" w:cs="MS Mincho"/>
          <w:lang w:val="hy-AM"/>
        </w:rPr>
        <w:t>փոխարինել «Կրթության բնագավառում վերահսկողություն իրականացնող տեսչական մարմինը» բառերով</w:t>
      </w:r>
      <w:r w:rsidRPr="00F0102C">
        <w:rPr>
          <w:rFonts w:ascii="GHEA Grapalat" w:eastAsia="MS Mincho" w:hAnsi="GHEA Grapalat" w:cs="MS Mincho"/>
          <w:lang w:val="en-US"/>
        </w:rPr>
        <w:t>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 xml:space="preserve">Հոդված </w:t>
      </w:r>
      <w:r w:rsidRPr="00F0102C">
        <w:rPr>
          <w:rFonts w:ascii="GHEA Grapalat" w:eastAsia="MS Mincho" w:hAnsi="GHEA Grapalat" w:cs="MS Mincho"/>
          <w:b/>
          <w:lang w:val="en-US"/>
        </w:rPr>
        <w:t>2</w:t>
      </w:r>
      <w:r w:rsidRPr="00F0102C">
        <w:rPr>
          <w:rFonts w:ascii="GHEA Grapalat" w:eastAsia="MS Mincho" w:hAnsi="GHEA Grapalat" w:cs="MS Mincho"/>
          <w:b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Օրենքի 37-րդ հոդվածի 1-ին մասի՝ 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left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 xml:space="preserve">1) 2-րդ կետը ուժը կորցրած ճանաչել. 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left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 xml:space="preserve">2) 9-րդ կետից հանել </w:t>
      </w:r>
      <w:r w:rsidRPr="00F0102C">
        <w:rPr>
          <w:rFonts w:ascii="GHEA Grapalat" w:eastAsia="MS Mincho" w:hAnsi="GHEA Grapalat" w:cs="Courier New"/>
          <w:lang w:val="hy-AM"/>
        </w:rPr>
        <w:t>«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, վերահսկում է դրանց իրականացումը</w:t>
      </w:r>
      <w:r w:rsidRPr="00F0102C">
        <w:rPr>
          <w:rFonts w:ascii="GHEA Grapalat" w:eastAsia="MS Mincho" w:hAnsi="GHEA Grapalat" w:cs="Courier New"/>
          <w:lang w:val="hy-AM"/>
        </w:rPr>
        <w:t>» բառերը.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left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3) 14-րդ կետից հանել «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և վերահսկումը» բառերը: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 xml:space="preserve">Հոդված </w:t>
      </w:r>
      <w:r w:rsidRPr="00F0102C">
        <w:rPr>
          <w:rFonts w:ascii="GHEA Grapalat" w:eastAsia="MS Mincho" w:hAnsi="GHEA Grapalat" w:cs="MS Mincho"/>
          <w:b/>
          <w:lang w:val="en-US"/>
        </w:rPr>
        <w:t>3</w:t>
      </w:r>
      <w:r w:rsidRPr="00F0102C">
        <w:rPr>
          <w:rFonts w:ascii="GHEA Grapalat" w:eastAsia="MS Mincho" w:hAnsi="GHEA Grapalat" w:cs="MS Mincho"/>
          <w:b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Օրենքի 37</w:t>
      </w:r>
      <w:r w:rsidRPr="00F0102C">
        <w:rPr>
          <w:rFonts w:ascii="GHEA Grapalat" w:eastAsia="MS Mincho" w:hAnsi="GHEA Grapalat" w:cs="MS Mincho"/>
          <w:vertAlign w:val="superscript"/>
          <w:lang w:val="hy-AM"/>
        </w:rPr>
        <w:t>1</w:t>
      </w:r>
      <w:r w:rsidRPr="00F0102C">
        <w:rPr>
          <w:rFonts w:ascii="GHEA Grapalat" w:eastAsia="MS Mincho" w:hAnsi="GHEA Grapalat" w:cs="MS Mincho"/>
          <w:lang w:val="hy-AM"/>
        </w:rPr>
        <w:t>-րդ հոդվածը շարադրել հետևյալ  խմբագրությամբ՝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«</w:t>
      </w:r>
      <w:r w:rsidRPr="00F0102C">
        <w:rPr>
          <w:rFonts w:ascii="GHEA Grapalat" w:eastAsia="MS Mincho" w:hAnsi="GHEA Grapalat" w:cs="MS Mincho"/>
          <w:b/>
          <w:lang w:val="hy-AM"/>
        </w:rPr>
        <w:t>Հոդված 37</w:t>
      </w:r>
      <w:r w:rsidRPr="00F0102C">
        <w:rPr>
          <w:rFonts w:ascii="GHEA Grapalat" w:eastAsia="MS Mincho" w:hAnsi="GHEA Grapalat" w:cs="MS Mincho"/>
          <w:b/>
          <w:vertAlign w:val="superscript"/>
          <w:lang w:val="hy-AM"/>
        </w:rPr>
        <w:t>1</w:t>
      </w:r>
      <w:r w:rsidRPr="00F0102C">
        <w:rPr>
          <w:rFonts w:ascii="GHEA Grapalat" w:eastAsia="MS Mincho" w:hAnsi="MS Mincho" w:cs="MS Mincho"/>
          <w:b/>
          <w:lang w:val="hy-AM"/>
        </w:rPr>
        <w:t>․</w:t>
      </w:r>
      <w:r w:rsidRPr="00F0102C">
        <w:rPr>
          <w:rFonts w:ascii="GHEA Grapalat" w:eastAsia="MS Mincho" w:hAnsi="GHEA Grapalat" w:cs="MS Mincho"/>
          <w:vertAlign w:val="superscript"/>
          <w:lang w:val="hy-AM"/>
        </w:rPr>
        <w:t xml:space="preserve"> </w:t>
      </w:r>
      <w:r w:rsidRPr="00F0102C">
        <w:rPr>
          <w:rFonts w:ascii="GHEA Grapalat" w:eastAsia="MS Mincho" w:hAnsi="GHEA Grapalat" w:cs="MS Mincho"/>
          <w:lang w:val="hy-AM"/>
        </w:rPr>
        <w:t xml:space="preserve">Կրթության բնագավառում </w:t>
      </w:r>
      <w:r w:rsidRPr="00F0102C">
        <w:rPr>
          <w:rFonts w:ascii="GHEA Grapalat" w:eastAsia="MS Mincho" w:hAnsi="GHEA Grapalat" w:cs="MS Mincho"/>
          <w:lang w:val="en-US"/>
        </w:rPr>
        <w:t xml:space="preserve">իրականացվող վերահսկողությունը 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  <w:r w:rsidRPr="00F0102C">
        <w:rPr>
          <w:rFonts w:ascii="GHEA Grapalat" w:eastAsia="MS Mincho" w:hAnsi="GHEA Grapalat" w:cs="MS Mincho"/>
          <w:lang w:val="hy-AM"/>
        </w:rPr>
        <w:t>1</w:t>
      </w:r>
      <w:r w:rsidRPr="00F0102C">
        <w:rPr>
          <w:rFonts w:ascii="GHEA Grapalat" w:eastAsia="MingLiU" w:hAnsi="GHEA Grapalat" w:cs="MingLiU"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MS Mincho"/>
          <w:lang w:val="en-US"/>
        </w:rPr>
        <w:t>Կրթության բնագավառում վերահսկողությունն իրականացնում է համապատասխան տեսչական մարմինը: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en-US"/>
        </w:rPr>
        <w:t xml:space="preserve">2. </w:t>
      </w:r>
      <w:r w:rsidRPr="00F0102C">
        <w:rPr>
          <w:rFonts w:ascii="GHEA Grapalat" w:eastAsia="MS Mincho" w:hAnsi="GHEA Grapalat" w:cs="MS Mincho"/>
          <w:lang w:val="hy-AM"/>
        </w:rPr>
        <w:t>Կրթության բնագավառում վերահսկողություն իրականացնող տեսչական մարմինը վերահսկողություն է իրականացնում՝</w:t>
      </w:r>
    </w:p>
    <w:p w:rsidR="00EC41E4" w:rsidRPr="00F0102C" w:rsidRDefault="00EC41E4" w:rsidP="00EC41E4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պետական կրթական չափորոշիչների կիրառման նկատմամբ</w:t>
      </w:r>
      <w:r w:rsidRPr="00F0102C">
        <w:rPr>
          <w:rFonts w:ascii="GHEA Grapalat" w:eastAsia="MingLiU" w:hAnsi="GHEA Grapalat" w:cs="MingLiU"/>
          <w:lang w:val="hy-AM"/>
        </w:rPr>
        <w:t>.</w:t>
      </w:r>
    </w:p>
    <w:p w:rsidR="00EC41E4" w:rsidRPr="00F0102C" w:rsidRDefault="00EC41E4" w:rsidP="00EC41E4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 xml:space="preserve"> կրթության իրավունքի, կրթական համակարգի սոցիալական երաշխիքների իրականացման նկատմամբ.</w:t>
      </w:r>
    </w:p>
    <w:p w:rsidR="00EC41E4" w:rsidRPr="00F0102C" w:rsidRDefault="00EC41E4" w:rsidP="00EC41E4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lastRenderedPageBreak/>
        <w:t>կրթության որակի բարձրացման և կրթական ծրագրերի յուրացման ապահովման նկատմամբ,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eastAsia="MS Mincho" w:hAnsi="GHEA Grapalat" w:cs="MS Mincho"/>
          <w:lang w:val="hy-AM"/>
        </w:rPr>
        <w:t>բացառությամբ բուհական և հետբուհական կրթության</w:t>
      </w:r>
      <w:r w:rsidRPr="00F0102C">
        <w:rPr>
          <w:rFonts w:ascii="GHEA Grapalat" w:eastAsia="MingLiU" w:hAnsi="GHEA Grapalat" w:cs="MingLiU"/>
          <w:lang w:val="hy-AM"/>
        </w:rPr>
        <w:t>.</w:t>
      </w:r>
    </w:p>
    <w:p w:rsidR="00EC41E4" w:rsidRPr="00F0102C" w:rsidRDefault="00EC41E4" w:rsidP="00EC41E4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պետական և հավատարմագրված ոչ պետական նախնական մասնագիտական (արհեստագործական) և միջին մասնագիտական ուսումնական հաստատությունների ընդունելության կանոնների կատարման նկատմամբ.</w:t>
      </w:r>
    </w:p>
    <w:p w:rsidR="00EC41E4" w:rsidRPr="00F0102C" w:rsidRDefault="00EC41E4" w:rsidP="00EC41E4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պետական ուսումնական հաստատությունների զարգացման ծրագրերի ձևավորման և իրականացման նկատմամբ.</w:t>
      </w:r>
    </w:p>
    <w:p w:rsidR="00EC41E4" w:rsidRPr="00F0102C" w:rsidRDefault="00EC41E4" w:rsidP="00EC41E4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նախադպրոցական և հանրակրթական ուսումնական հաստատությունների կողմից Հայաստանի Հանրապետության կրթության մասին օրենսդրության և կրթության պետական կառավարման լիազորված մարմնի ընդունած նորմատիվ ակտերի կատարման նկատմամբ</w:t>
      </w:r>
      <w:r w:rsidRPr="00F0102C">
        <w:rPr>
          <w:rFonts w:ascii="GHEA Grapalat" w:eastAsia="MS Mincho" w:hAnsi="GHEA Grapalat" w:cs="Courier New"/>
          <w:lang w:val="hy-AM"/>
        </w:rPr>
        <w:t>։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2</w:t>
      </w:r>
      <w:r w:rsidRPr="00F0102C">
        <w:rPr>
          <w:rFonts w:ascii="GHEA Grapalat" w:eastAsia="MingLiU" w:hAnsi="GHEA Grapalat" w:cs="MingLiU"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Courier New"/>
          <w:lang w:val="hy-AM"/>
        </w:rPr>
        <w:t>Կրթության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Courier New"/>
          <w:lang w:val="hy-AM"/>
        </w:rPr>
        <w:t>բնագավառում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Courier New"/>
          <w:lang w:val="hy-AM"/>
        </w:rPr>
        <w:t>վերահսկողություն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Courier New"/>
          <w:lang w:val="hy-AM"/>
        </w:rPr>
        <w:t>իրականացնող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Courier New"/>
          <w:lang w:val="hy-AM"/>
        </w:rPr>
        <w:t>տեսչական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Courier New"/>
          <w:lang w:val="hy-AM"/>
        </w:rPr>
        <w:t xml:space="preserve">մարմնի գործունեությունը </w:t>
      </w:r>
      <w:r w:rsidRPr="00F0102C">
        <w:rPr>
          <w:rFonts w:ascii="GHEA Grapalat" w:hAnsi="GHEA Grapalat" w:cs="Sylfaen"/>
          <w:color w:val="000000"/>
          <w:lang w:val="hy-AM"/>
        </w:rPr>
        <w:t>կարգավորվում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է</w:t>
      </w:r>
      <w:r w:rsidRPr="00F0102C">
        <w:rPr>
          <w:rFonts w:ascii="GHEA Grapalat" w:hAnsi="GHEA Grapalat"/>
          <w:color w:val="000000"/>
          <w:lang w:val="hy-AM"/>
        </w:rPr>
        <w:t xml:space="preserve"> «</w:t>
      </w:r>
      <w:r w:rsidRPr="00F0102C">
        <w:rPr>
          <w:rFonts w:ascii="GHEA Grapalat" w:hAnsi="GHEA Grapalat" w:cs="Sylfaen"/>
          <w:color w:val="000000"/>
          <w:lang w:val="hy-AM"/>
        </w:rPr>
        <w:t>Տեսչական մարմինների մասին</w:t>
      </w:r>
      <w:r w:rsidRPr="00F0102C">
        <w:rPr>
          <w:rFonts w:ascii="GHEA Grapalat" w:hAnsi="GHEA Grapalat"/>
          <w:color w:val="000000"/>
          <w:lang w:val="hy-AM"/>
        </w:rPr>
        <w:t xml:space="preserve">» </w:t>
      </w:r>
      <w:r w:rsidRPr="00F0102C">
        <w:rPr>
          <w:rFonts w:ascii="GHEA Grapalat" w:hAnsi="GHEA Grapalat" w:cs="Sylfaen"/>
          <w:color w:val="000000"/>
          <w:lang w:val="hy-AM"/>
        </w:rPr>
        <w:t>Հայաստանի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Հանրապետության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օրենքով</w:t>
      </w:r>
      <w:r w:rsidRPr="00F0102C">
        <w:rPr>
          <w:rFonts w:ascii="GHEA Grapalat" w:hAnsi="GHEA Grapalat" w:cs="Sylfaen"/>
          <w:color w:val="000000"/>
          <w:lang w:val="en-US"/>
        </w:rPr>
        <w:t xml:space="preserve"> և այլ օրենքներով</w:t>
      </w:r>
      <w:r w:rsidRPr="00F0102C">
        <w:rPr>
          <w:rFonts w:ascii="GHEA Grapalat" w:hAnsi="GHEA Grapalat" w:cs="Sylfaen"/>
          <w:color w:val="000000"/>
          <w:lang w:val="hy-AM"/>
        </w:rPr>
        <w:t xml:space="preserve">։»։ </w:t>
      </w:r>
    </w:p>
    <w:p w:rsidR="00EC41E4" w:rsidRPr="00F0102C" w:rsidRDefault="00EC41E4" w:rsidP="00EC41E4">
      <w:pPr>
        <w:pStyle w:val="ListParagraph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b/>
          <w:lang w:val="hy-AM"/>
        </w:rPr>
      </w:pPr>
    </w:p>
    <w:p w:rsidR="00EC41E4" w:rsidRPr="00F0102C" w:rsidRDefault="00EC41E4" w:rsidP="00EC41E4">
      <w:pPr>
        <w:pStyle w:val="ListParagraph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 xml:space="preserve">Հոդված </w:t>
      </w:r>
      <w:r w:rsidRPr="00F0102C">
        <w:rPr>
          <w:rFonts w:ascii="GHEA Grapalat" w:eastAsia="MS Mincho" w:hAnsi="GHEA Grapalat" w:cs="MS Mincho"/>
          <w:b/>
          <w:lang w:val="en-US"/>
        </w:rPr>
        <w:t>4</w:t>
      </w:r>
      <w:r w:rsidRPr="00F0102C">
        <w:rPr>
          <w:rFonts w:ascii="GHEA Grapalat" w:eastAsia="MS Mincho" w:hAnsi="GHEA Grapalat" w:cs="MS Mincho"/>
          <w:b/>
          <w:lang w:val="hy-AM"/>
        </w:rPr>
        <w:t xml:space="preserve">. </w:t>
      </w:r>
      <w:r w:rsidRPr="00F0102C">
        <w:rPr>
          <w:rFonts w:ascii="GHEA Grapalat" w:eastAsia="MS Mincho" w:hAnsi="GHEA Grapalat" w:cs="MS Mincho"/>
          <w:lang w:val="hy-AM"/>
        </w:rPr>
        <w:t>Օրենքի 38-րդ հոդվածի 1-ին մասի՝</w:t>
      </w:r>
    </w:p>
    <w:p w:rsidR="00EC41E4" w:rsidRPr="00F0102C" w:rsidRDefault="00EC41E4" w:rsidP="00EC41E4">
      <w:pPr>
        <w:pStyle w:val="ListParagraph"/>
        <w:tabs>
          <w:tab w:val="left" w:pos="0"/>
          <w:tab w:val="left" w:pos="900"/>
        </w:tabs>
        <w:spacing w:line="360" w:lineRule="auto"/>
        <w:ind w:left="540"/>
        <w:jc w:val="both"/>
        <w:rPr>
          <w:rFonts w:ascii="GHEA Grapalat" w:eastAsia="MS Mincho" w:hAnsi="GHEA Grapalat" w:cs="MS Mincho"/>
          <w:b/>
          <w:lang w:val="hy-AM"/>
        </w:rPr>
      </w:pP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1) 2-րդ կետից հանել «Վերահսկում է նախադպրոցական և հանրակրթական ուսումնական հաստատությունների կողմից Հայաստանի Հանրապետության</w:t>
      </w:r>
      <w:r w:rsidRPr="00F0102C">
        <w:rPr>
          <w:rFonts w:ascii="GHEA Grapalat" w:hAnsi="GHEA Grapalat" w:cs="Courier New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կրթության</w:t>
      </w:r>
      <w:r w:rsidRPr="00F0102C">
        <w:rPr>
          <w:rFonts w:ascii="GHEA Grapalat" w:hAnsi="GHEA Grapalat" w:cs="Courier New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F0102C">
        <w:rPr>
          <w:rFonts w:ascii="GHEA Grapalat" w:hAnsi="GHEA Grapalat" w:cs="Courier New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Arial Unicode"/>
          <w:color w:val="000000"/>
          <w:shd w:val="clear" w:color="auto" w:fill="FFFFFF"/>
          <w:lang w:val="hy-AM"/>
        </w:rPr>
        <w:t>օրենսդրության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Arial Unicode"/>
          <w:color w:val="000000"/>
          <w:shd w:val="clear" w:color="auto" w:fill="FFFFFF"/>
          <w:lang w:val="hy-AM"/>
        </w:rPr>
        <w:t>և</w:t>
      </w:r>
      <w:r w:rsidRPr="00F010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կրթության</w:t>
      </w:r>
      <w:r w:rsidRPr="00F010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պետական կառավարման լիազորված մարմնի ընդունած նորմատիվ ակտերի կատարումը,» բառերը</w:t>
      </w:r>
      <w:r w:rsidRPr="00F0102C">
        <w:rPr>
          <w:rFonts w:ascii="GHEA Grapalat" w:eastAsia="MS Mincho" w:hAnsi="MS Mincho" w:cs="MS Mincho"/>
          <w:color w:val="000000"/>
          <w:shd w:val="clear" w:color="auto" w:fill="FFFFFF"/>
          <w:lang w:val="hy-AM"/>
        </w:rPr>
        <w:t>․</w:t>
      </w:r>
    </w:p>
    <w:p w:rsidR="00EC41E4" w:rsidRPr="00F0102C" w:rsidRDefault="00EC41E4" w:rsidP="00EC41E4">
      <w:pPr>
        <w:pStyle w:val="ListParagraph"/>
        <w:tabs>
          <w:tab w:val="left" w:pos="0"/>
          <w:tab w:val="left" w:pos="900"/>
        </w:tabs>
        <w:spacing w:line="360" w:lineRule="auto"/>
        <w:ind w:left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2) 3-րդ կետից հանել «և վերահսկում» բառերը: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b/>
          <w:lang w:val="hy-AM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b/>
          <w:lang w:val="hy-AM"/>
        </w:rPr>
        <w:t xml:space="preserve">Հոդված </w:t>
      </w:r>
      <w:r w:rsidRPr="00F0102C">
        <w:rPr>
          <w:rFonts w:ascii="GHEA Grapalat" w:eastAsia="MS Mincho" w:hAnsi="GHEA Grapalat" w:cs="MS Mincho"/>
          <w:b/>
          <w:lang w:val="en-US"/>
        </w:rPr>
        <w:t>5</w:t>
      </w:r>
      <w:r w:rsidRPr="00F0102C">
        <w:rPr>
          <w:rFonts w:ascii="GHEA Grapalat" w:eastAsia="MS Mincho" w:hAnsi="GHEA Grapalat" w:cs="MS Mincho"/>
          <w:b/>
          <w:lang w:val="hy-AM"/>
        </w:rPr>
        <w:t xml:space="preserve">. </w:t>
      </w:r>
      <w:r w:rsidRPr="00F0102C">
        <w:rPr>
          <w:rFonts w:ascii="GHEA Grapalat" w:eastAsia="MS Mincho" w:hAnsi="GHEA Grapalat" w:cs="MS Mincho"/>
          <w:lang w:val="hy-AM"/>
        </w:rPr>
        <w:t xml:space="preserve">Օրենքի 43-րդ հոդվածի 7-րդ </w:t>
      </w:r>
      <w:r w:rsidRPr="00F0102C">
        <w:rPr>
          <w:rFonts w:ascii="GHEA Grapalat" w:eastAsia="MS Mincho" w:hAnsi="GHEA Grapalat" w:cs="MS Mincho"/>
          <w:lang w:val="en-US"/>
        </w:rPr>
        <w:t>մասն ուժը կորցրած ճանաչել: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  <w:r w:rsidRPr="00F0102C">
        <w:rPr>
          <w:rFonts w:ascii="GHEA Grapalat" w:eastAsia="MS Mincho" w:hAnsi="GHEA Grapalat" w:cs="MS Mincho"/>
          <w:b/>
          <w:lang w:val="hy-AM"/>
        </w:rPr>
        <w:t>Հոդված</w:t>
      </w:r>
      <w:r w:rsidRPr="00F0102C">
        <w:rPr>
          <w:rFonts w:ascii="GHEA Grapalat" w:eastAsia="MS Mincho" w:hAnsi="GHEA Grapalat" w:cs="MS Mincho"/>
          <w:b/>
          <w:lang w:val="en-US"/>
        </w:rPr>
        <w:t xml:space="preserve"> 6</w:t>
      </w:r>
      <w:r w:rsidRPr="00F0102C">
        <w:rPr>
          <w:rFonts w:ascii="GHEA Grapalat" w:eastAsia="MS Mincho" w:hAnsi="GHEA Grapalat" w:cs="MS Mincho"/>
          <w:b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Սույն օրենքն ուժի մեջ է մտնում պաշտոնական հրապարակմանօրվան հաջորդող տասներորդ օրը: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Arial"/>
          <w:lang w:val="hy-AM"/>
        </w:rPr>
      </w:pPr>
      <w:r w:rsidRPr="00F0102C">
        <w:rPr>
          <w:rFonts w:ascii="GHEA Grapalat" w:hAnsi="GHEA Grapalat" w:cs="Sylfaen"/>
          <w:lang w:val="hy-AM"/>
        </w:rPr>
        <w:lastRenderedPageBreak/>
        <w:t>ՆԱԽԱԳԻԾ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ՕՐԵՆՔԸ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/>
          <w:b/>
          <w:color w:val="000000"/>
          <w:lang w:val="hy-AM"/>
        </w:rPr>
        <w:t>«</w:t>
      </w:r>
      <w:r w:rsidRPr="00F0102C">
        <w:rPr>
          <w:rFonts w:ascii="GHEA Grapalat" w:hAnsi="GHEA Grapalat" w:cs="Sylfaen"/>
          <w:b/>
          <w:color w:val="000000"/>
          <w:lang w:val="hy-AM"/>
        </w:rPr>
        <w:t>ԲԱՐՁՐԱԳՈՒՅՆ</w:t>
      </w:r>
      <w:r w:rsidRPr="00F0102C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color w:val="000000"/>
          <w:lang w:val="hy-AM"/>
        </w:rPr>
        <w:t>ԵՎ</w:t>
      </w:r>
      <w:r w:rsidRPr="00F0102C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color w:val="000000"/>
          <w:lang w:val="hy-AM"/>
        </w:rPr>
        <w:t>ՀԵՏԲՈՒՀԱԿԱՆ</w:t>
      </w:r>
      <w:r w:rsidRPr="00F0102C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color w:val="000000"/>
          <w:lang w:val="hy-AM"/>
        </w:rPr>
        <w:t>ՄԱՍՆԱԳԻՏԱԿԱՆ</w:t>
      </w:r>
      <w:r w:rsidRPr="00F0102C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color w:val="000000"/>
          <w:lang w:val="hy-AM"/>
        </w:rPr>
        <w:t>ԿՐԹՈՒԹՅԱՆ</w:t>
      </w:r>
      <w:r w:rsidRPr="00F0102C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color w:val="000000"/>
          <w:lang w:val="hy-AM"/>
        </w:rPr>
        <w:t>ՄԱՍԻՆ</w:t>
      </w:r>
      <w:r w:rsidRPr="00F0102C">
        <w:rPr>
          <w:rFonts w:ascii="GHEA Grapalat" w:hAnsi="GHEA Grapalat" w:cs="Arial"/>
          <w:b/>
          <w:color w:val="000000"/>
          <w:lang w:val="hy-AM"/>
        </w:rPr>
        <w:t>»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ՕՐԵՆՔՈՒՄ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eastAsia="MS Mincho" w:hAnsi="GHEA Grapalat" w:cs="Sylfaen"/>
          <w:b/>
          <w:lang w:val="hy-AM"/>
        </w:rPr>
        <w:t>ՓՈՓՈԽՈՒԹՅՈՒՆՆԵՐ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ԿԱՏԱՐԵԼՈՒ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ՄԱՍԻՆ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1.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/>
          <w:color w:val="000000"/>
          <w:lang w:val="hy-AM"/>
        </w:rPr>
        <w:t>«</w:t>
      </w:r>
      <w:r w:rsidRPr="00F0102C">
        <w:rPr>
          <w:rFonts w:ascii="GHEA Grapalat" w:hAnsi="GHEA Grapalat" w:cs="Sylfaen"/>
          <w:color w:val="000000"/>
          <w:lang w:val="hy-AM"/>
        </w:rPr>
        <w:t>Բարձրագույն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և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հետբուհական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մասնագիտական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մասին</w:t>
      </w:r>
      <w:r w:rsidRPr="00F0102C">
        <w:rPr>
          <w:rFonts w:ascii="GHEA Grapalat" w:hAnsi="GHEA Grapalat" w:cs="Arial"/>
          <w:color w:val="000000"/>
          <w:lang w:val="hy-AM"/>
        </w:rPr>
        <w:t>»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Հայաստանի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Հանրապետության</w:t>
      </w:r>
      <w:r w:rsidRPr="00F0102C">
        <w:rPr>
          <w:rFonts w:ascii="GHEA Grapalat" w:hAnsi="GHEA Grapalat" w:cs="Arial"/>
          <w:lang w:val="hy-AM"/>
        </w:rPr>
        <w:t xml:space="preserve"> 200</w:t>
      </w:r>
      <w:r w:rsidRPr="00F0102C">
        <w:rPr>
          <w:rFonts w:ascii="GHEA Grapalat" w:hAnsi="GHEA Grapalat"/>
          <w:lang w:val="hy-AM"/>
        </w:rPr>
        <w:t xml:space="preserve">4 </w:t>
      </w:r>
      <w:r w:rsidRPr="00F0102C">
        <w:rPr>
          <w:rFonts w:ascii="GHEA Grapalat" w:hAnsi="GHEA Grapalat" w:cs="Sylfaen"/>
          <w:lang w:val="hy-AM"/>
        </w:rPr>
        <w:t>թվականի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դեկտեմբերի</w:t>
      </w:r>
      <w:r w:rsidRPr="00F0102C">
        <w:rPr>
          <w:rFonts w:ascii="GHEA Grapalat" w:hAnsi="GHEA Grapalat"/>
          <w:lang w:val="hy-AM"/>
        </w:rPr>
        <w:t xml:space="preserve"> 14-</w:t>
      </w:r>
      <w:r w:rsidRPr="00F0102C">
        <w:rPr>
          <w:rFonts w:ascii="GHEA Grapalat" w:hAnsi="GHEA Grapalat" w:cs="Sylfaen"/>
          <w:lang w:val="hy-AM"/>
        </w:rPr>
        <w:t>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ՀՕ</w:t>
      </w:r>
      <w:r w:rsidRPr="00F0102C">
        <w:rPr>
          <w:rFonts w:ascii="GHEA Grapalat" w:hAnsi="GHEA Grapalat" w:cs="Arial"/>
          <w:lang w:val="hy-AM"/>
        </w:rPr>
        <w:t>-6</w:t>
      </w:r>
      <w:r w:rsidRPr="00F0102C">
        <w:rPr>
          <w:rFonts w:ascii="GHEA Grapalat" w:hAnsi="GHEA Grapalat"/>
          <w:lang w:val="hy-AM"/>
        </w:rPr>
        <w:t>2-</w:t>
      </w:r>
      <w:r w:rsidRPr="00F0102C">
        <w:rPr>
          <w:rFonts w:ascii="GHEA Grapalat" w:hAnsi="GHEA Grapalat" w:cs="Sylfaen"/>
          <w:lang w:val="hy-AM"/>
        </w:rPr>
        <w:t>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6-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հոդվածի՝</w:t>
      </w:r>
      <w:r w:rsidRPr="00F0102C">
        <w:rPr>
          <w:rFonts w:ascii="GHEA Grapalat" w:hAnsi="GHEA Grapalat"/>
          <w:lang w:val="hy-AM"/>
        </w:rPr>
        <w:t xml:space="preserve">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hAnsi="GHEA Grapalat"/>
          <w:lang w:val="hy-AM"/>
        </w:rPr>
        <w:t>1) 4.4-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2-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պարբերությունում</w:t>
      </w:r>
      <w:r w:rsidRPr="00F0102C">
        <w:rPr>
          <w:rFonts w:ascii="GHEA Grapalat" w:hAnsi="GHEA Grapalat"/>
          <w:lang w:val="hy-AM"/>
        </w:rPr>
        <w:t xml:space="preserve"> «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վերահսկողությունն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իրականացնում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F010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կրթության</w:t>
      </w:r>
      <w:r w:rsidRPr="00F0102C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լիազորված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մարմինը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բառերը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փոխարինել</w:t>
      </w:r>
      <w:r w:rsidRPr="00F0102C">
        <w:rPr>
          <w:rFonts w:ascii="GHEA Grapalat" w:hAnsi="GHEA Grapalat"/>
          <w:lang w:val="hy-AM"/>
        </w:rPr>
        <w:t xml:space="preserve"> «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վերահսկողությունն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իրականացվում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օրենքով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սահմանված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կարգով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բառերով</w:t>
      </w:r>
      <w:r w:rsidRPr="00F0102C">
        <w:rPr>
          <w:rFonts w:ascii="GHEA Grapalat" w:hAnsi="GHEA Grapalat" w:cs="Arial"/>
          <w:lang w:val="hy-AM"/>
        </w:rPr>
        <w:t>,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2) 7-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մասի</w:t>
      </w:r>
      <w:r w:rsidRPr="00F0102C">
        <w:rPr>
          <w:rFonts w:ascii="GHEA Grapalat" w:eastAsia="MS Mincho" w:hAnsi="GHEA Grapalat" w:cs="MS Mincho"/>
          <w:lang w:val="hy-AM"/>
        </w:rPr>
        <w:t xml:space="preserve"> 2-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պարբերությունից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հանել</w:t>
      </w:r>
      <w:r w:rsidRPr="00F0102C">
        <w:rPr>
          <w:rFonts w:ascii="GHEA Grapalat" w:eastAsia="MS Mincho" w:hAnsi="GHEA Grapalat" w:cs="MS Mincho"/>
          <w:lang w:val="hy-AM"/>
        </w:rPr>
        <w:t xml:space="preserve"> «</w:t>
      </w:r>
      <w:r w:rsidRPr="00F0102C">
        <w:rPr>
          <w:rFonts w:ascii="GHEA Grapalat" w:eastAsia="MS Mincho" w:hAnsi="GHEA Grapalat" w:cs="Sylfaen"/>
          <w:lang w:val="hy-AM"/>
        </w:rPr>
        <w:t>լիազորված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մարմինը</w:t>
      </w:r>
      <w:r w:rsidRPr="00F0102C">
        <w:rPr>
          <w:rFonts w:ascii="GHEA Grapalat" w:eastAsia="MS Mincho" w:hAnsi="GHEA Grapalat" w:cs="MS Mincho"/>
          <w:lang w:val="hy-AM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բառերը</w:t>
      </w:r>
      <w:r w:rsidRPr="00F0102C">
        <w:rPr>
          <w:rFonts w:ascii="GHEA Grapalat" w:eastAsia="MS Mincho" w:hAnsi="GHEA Grapalat" w:cs="MS Mincho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IRTEK Courier"/>
          <w:b/>
          <w:lang w:val="hy-AM"/>
        </w:rPr>
        <w:t>2.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Սույն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ուժի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մեջ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մտնում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պաշտոնական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հրապարակման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օրվան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հաջորդող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տասներորդ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օրը</w:t>
      </w:r>
      <w:r w:rsidRPr="00F0102C">
        <w:rPr>
          <w:rFonts w:ascii="GHEA Grapalat" w:hAnsi="GHEA Grapalat" w:cs="IRTEK Courier"/>
          <w:lang w:val="hy-AM"/>
        </w:rPr>
        <w:t>:</w:t>
      </w: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eastAsia="MS Mincho" w:hAnsi="GHEA Grapalat" w:cs="MS Mincho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Arial"/>
          <w:lang w:val="hy-AM"/>
        </w:rPr>
      </w:pPr>
      <w:r w:rsidRPr="00F0102C">
        <w:rPr>
          <w:rFonts w:ascii="GHEA Grapalat" w:hAnsi="GHEA Grapalat" w:cs="Sylfaen"/>
          <w:lang w:val="hy-AM"/>
        </w:rPr>
        <w:lastRenderedPageBreak/>
        <w:t>ՆԱԽԱԳԻԾ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ՕՐԵՆՔԸ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/>
          <w:b/>
          <w:lang w:val="hy-AM"/>
        </w:rPr>
        <w:t>«</w:t>
      </w:r>
      <w:r w:rsidRPr="00F0102C">
        <w:rPr>
          <w:rFonts w:ascii="GHEA Grapalat" w:hAnsi="GHEA Grapalat" w:cs="Sylfaen"/>
          <w:b/>
          <w:lang w:val="hy-AM"/>
        </w:rPr>
        <w:t>ՀԱՆՐԱԿՐԹՈՒԹՅԱՆ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ՄԱՍԻՆ</w:t>
      </w:r>
      <w:r w:rsidRPr="00F0102C">
        <w:rPr>
          <w:rFonts w:ascii="GHEA Grapalat" w:hAnsi="GHEA Grapalat" w:cs="Arial"/>
          <w:b/>
          <w:lang w:val="hy-AM"/>
        </w:rPr>
        <w:t xml:space="preserve">» </w:t>
      </w: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ՕՐԵՆՔՈՒՄ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eastAsia="MS Mincho" w:hAnsi="GHEA Grapalat" w:cs="Sylfaen"/>
          <w:b/>
          <w:lang w:val="hy-AM"/>
        </w:rPr>
        <w:t>ՓՈՓՈԽՈՒԹՅՈՒՆՆԵՐ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ԿԱՏԱՐԵԼՈՒ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ՄԱՍԻՆ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1.</w:t>
      </w:r>
      <w:r w:rsidRPr="00F0102C">
        <w:rPr>
          <w:rFonts w:ascii="GHEA Grapalat" w:hAnsi="GHEA Grapalat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Հանրակրթության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մասին</w:t>
      </w:r>
      <w:r w:rsidRPr="00F0102C">
        <w:rPr>
          <w:rFonts w:ascii="GHEA Grapalat" w:hAnsi="GHEA Grapalat" w:cs="Arial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Հայաստանի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Հանրապետության</w:t>
      </w:r>
      <w:r w:rsidRPr="00F0102C">
        <w:rPr>
          <w:rFonts w:ascii="GHEA Grapalat" w:hAnsi="GHEA Grapalat" w:cs="Arial"/>
          <w:lang w:val="hy-AM"/>
        </w:rPr>
        <w:t xml:space="preserve"> 2009 </w:t>
      </w:r>
      <w:r w:rsidRPr="00F0102C">
        <w:rPr>
          <w:rFonts w:ascii="GHEA Grapalat" w:hAnsi="GHEA Grapalat" w:cs="Sylfaen"/>
          <w:lang w:val="hy-AM"/>
        </w:rPr>
        <w:t>թվականի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հուլիսի</w:t>
      </w:r>
      <w:r w:rsidRPr="00F0102C">
        <w:rPr>
          <w:rFonts w:ascii="GHEA Grapalat" w:hAnsi="GHEA Grapalat" w:cs="Arial"/>
          <w:lang w:val="hy-AM"/>
        </w:rPr>
        <w:t xml:space="preserve"> 10-</w:t>
      </w:r>
      <w:r w:rsidRPr="00F0102C">
        <w:rPr>
          <w:rFonts w:ascii="GHEA Grapalat" w:hAnsi="GHEA Grapalat" w:cs="Sylfaen"/>
          <w:lang w:val="hy-AM"/>
        </w:rPr>
        <w:t>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ՀՕ</w:t>
      </w:r>
      <w:r w:rsidRPr="00F0102C">
        <w:rPr>
          <w:rFonts w:ascii="GHEA Grapalat" w:hAnsi="GHEA Grapalat" w:cs="Arial"/>
          <w:lang w:val="hy-AM"/>
        </w:rPr>
        <w:t>-160-</w:t>
      </w:r>
      <w:r w:rsidRPr="00F0102C">
        <w:rPr>
          <w:rFonts w:ascii="GHEA Grapalat" w:hAnsi="GHEA Grapalat" w:cs="Sylfaen"/>
          <w:lang w:val="hy-AM"/>
        </w:rPr>
        <w:t>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(</w:t>
      </w:r>
      <w:r w:rsidRPr="00F0102C">
        <w:rPr>
          <w:rFonts w:ascii="GHEA Grapalat" w:hAnsi="GHEA Grapalat" w:cs="Sylfaen"/>
          <w:lang w:val="hy-AM"/>
        </w:rPr>
        <w:t>այսուհետ՝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</w:t>
      </w:r>
      <w:r w:rsidRPr="00F0102C">
        <w:rPr>
          <w:rFonts w:ascii="GHEA Grapalat" w:hAnsi="GHEA Grapalat"/>
          <w:lang w:val="hy-AM"/>
        </w:rPr>
        <w:t>) 30-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հոդվածի</w:t>
      </w:r>
      <w:r w:rsidRPr="00F0102C">
        <w:rPr>
          <w:rFonts w:ascii="GHEA Grapalat" w:hAnsi="GHEA Grapalat" w:cs="Arial"/>
          <w:lang w:val="hy-AM"/>
        </w:rPr>
        <w:t xml:space="preserve"> 1-</w:t>
      </w:r>
      <w:r w:rsidRPr="00F0102C">
        <w:rPr>
          <w:rFonts w:ascii="GHEA Grapalat" w:hAnsi="GHEA Grapalat" w:cs="Sylfaen"/>
          <w:lang w:val="hy-AM"/>
        </w:rPr>
        <w:t>ին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մասի</w:t>
      </w:r>
      <w:r w:rsidRPr="00F0102C">
        <w:rPr>
          <w:rFonts w:ascii="GHEA Grapalat" w:hAnsi="GHEA Grapalat" w:cs="Arial"/>
          <w:lang w:val="hy-AM"/>
        </w:rPr>
        <w:t xml:space="preserve"> 23-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կետից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հանել</w:t>
      </w:r>
      <w:r w:rsidRPr="00F0102C">
        <w:rPr>
          <w:rFonts w:ascii="GHEA Grapalat" w:hAnsi="GHEA Grapalat" w:cs="Arial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իրականացնում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ուսումնական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հաստատությունների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վերահսկողություն</w:t>
      </w:r>
      <w:r w:rsidRPr="00F0102C">
        <w:rPr>
          <w:rFonts w:ascii="GHEA Grapalat" w:hAnsi="GHEA Grapalat"/>
          <w:lang w:val="hy-AM"/>
        </w:rPr>
        <w:t xml:space="preserve">, </w:t>
      </w:r>
      <w:r w:rsidRPr="00F0102C">
        <w:rPr>
          <w:rFonts w:ascii="GHEA Grapalat" w:hAnsi="GHEA Grapalat" w:cs="Sylfaen"/>
          <w:lang w:val="hy-AM"/>
        </w:rPr>
        <w:t>պետական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տեսչավորում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և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գործունեության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գնահատում</w:t>
      </w:r>
      <w:r w:rsidRPr="00F0102C">
        <w:rPr>
          <w:rFonts w:ascii="GHEA Grapalat" w:hAnsi="GHEA Grapalat"/>
          <w:lang w:val="hy-AM"/>
        </w:rPr>
        <w:t xml:space="preserve">,» </w:t>
      </w:r>
      <w:r w:rsidRPr="00F0102C">
        <w:rPr>
          <w:rFonts w:ascii="GHEA Grapalat" w:hAnsi="GHEA Grapalat" w:cs="Sylfaen"/>
          <w:lang w:val="hy-AM"/>
        </w:rPr>
        <w:t>բառերը</w:t>
      </w:r>
      <w:r w:rsidRPr="00F0102C">
        <w:rPr>
          <w:rFonts w:ascii="GHEA Grapalat" w:hAnsi="GHEA Grapalat" w:cs="Arial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/>
          <w:b/>
          <w:lang w:val="hy-AM"/>
        </w:rPr>
        <w:t xml:space="preserve">2. </w:t>
      </w:r>
      <w:r w:rsidRPr="00F0102C">
        <w:rPr>
          <w:rFonts w:ascii="GHEA Grapalat" w:hAnsi="GHEA Grapalat" w:cs="Sylfaen"/>
          <w:lang w:val="hy-AM"/>
        </w:rPr>
        <w:t>Օրենքի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31-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հոդվածի</w:t>
      </w:r>
      <w:r w:rsidRPr="00F0102C">
        <w:rPr>
          <w:rFonts w:ascii="GHEA Grapalat" w:eastAsia="MS Mincho" w:hAnsi="GHEA Grapalat" w:cs="MS Mincho"/>
          <w:lang w:val="hy-AM"/>
        </w:rPr>
        <w:t xml:space="preserve"> 1-</w:t>
      </w:r>
      <w:r w:rsidRPr="00F0102C">
        <w:rPr>
          <w:rFonts w:ascii="GHEA Grapalat" w:eastAsia="MS Mincho" w:hAnsi="GHEA Grapalat" w:cs="Sylfaen"/>
          <w:lang w:val="hy-AM"/>
        </w:rPr>
        <w:t>ին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մասի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2-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կետը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ուժը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կորցրած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ճանաչել</w:t>
      </w:r>
      <w:r w:rsidRPr="00F0102C">
        <w:rPr>
          <w:rFonts w:ascii="GHEA Grapalat" w:eastAsia="MS Mincho" w:hAnsi="GHEA Grapalat" w:cs="MS Mincho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eastAsia="MS Mincho" w:hAnsi="GHEA Grapalat" w:cs="MS Mincho"/>
          <w:b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Sylfaen"/>
          <w:b/>
          <w:lang w:val="hy-AM"/>
        </w:rPr>
        <w:t>Հոդված</w:t>
      </w:r>
      <w:r w:rsidRPr="00F0102C">
        <w:rPr>
          <w:rFonts w:ascii="GHEA Grapalat" w:eastAsia="MS Mincho" w:hAnsi="GHEA Grapalat" w:cs="MS Mincho"/>
          <w:b/>
          <w:lang w:val="hy-AM"/>
        </w:rPr>
        <w:t xml:space="preserve"> 3.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Օրենքի</w:t>
      </w:r>
      <w:r w:rsidRPr="00F0102C">
        <w:rPr>
          <w:rFonts w:ascii="GHEA Grapalat" w:eastAsia="MS Mincho" w:hAnsi="GHEA Grapalat" w:cs="MS Mincho"/>
          <w:lang w:val="hy-AM"/>
        </w:rPr>
        <w:t xml:space="preserve"> 33-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հոդվածի՝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1) 1-</w:t>
      </w:r>
      <w:r w:rsidRPr="00F0102C">
        <w:rPr>
          <w:rFonts w:ascii="GHEA Grapalat" w:eastAsia="MS Mincho" w:hAnsi="GHEA Grapalat" w:cs="Sylfaen"/>
          <w:lang w:val="hy-AM"/>
        </w:rPr>
        <w:t>ին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մասում</w:t>
      </w:r>
      <w:r w:rsidRPr="00F0102C">
        <w:rPr>
          <w:rFonts w:ascii="GHEA Grapalat" w:eastAsia="MS Mincho" w:hAnsi="GHEA Grapalat" w:cs="MS Mincho"/>
          <w:lang w:val="hy-AM"/>
        </w:rPr>
        <w:t xml:space="preserve"> «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պետական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կառավարման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լիազորված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մարմինը</w:t>
      </w:r>
      <w:r w:rsidRPr="00F0102C">
        <w:rPr>
          <w:rFonts w:ascii="GHEA Grapalat" w:eastAsia="MS Mincho" w:hAnsi="GHEA Grapalat" w:cs="MS Mincho"/>
          <w:lang w:val="hy-AM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բառերը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փոխարինել</w:t>
      </w:r>
      <w:r w:rsidRPr="00F0102C">
        <w:rPr>
          <w:rFonts w:ascii="GHEA Grapalat" w:eastAsia="MS Mincho" w:hAnsi="GHEA Grapalat" w:cs="MS Mincho"/>
          <w:lang w:val="hy-AM"/>
        </w:rPr>
        <w:t xml:space="preserve"> «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բնագավառում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վերահսկողություն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իրականացնող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տեսչական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մարմինը</w:t>
      </w:r>
      <w:r w:rsidRPr="00F0102C">
        <w:rPr>
          <w:rFonts w:ascii="GHEA Grapalat" w:eastAsia="MS Mincho" w:hAnsi="GHEA Grapalat" w:cs="MS Mincho"/>
          <w:lang w:val="hy-AM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բառերով</w:t>
      </w:r>
      <w:r w:rsidRPr="00F0102C">
        <w:rPr>
          <w:rFonts w:ascii="GHEA Grapalat" w:eastAsia="MS Mincho" w:hAnsi="GHEA Grapalat" w:cs="MS Mincho"/>
          <w:lang w:val="hy-AM"/>
        </w:rPr>
        <w:t>.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eastAsia="MS Mincho" w:hAnsi="GHEA Grapalat" w:cs="Sylfaen"/>
          <w:lang w:val="en-US"/>
        </w:rPr>
      </w:pPr>
      <w:r w:rsidRPr="00F0102C">
        <w:rPr>
          <w:rFonts w:ascii="GHEA Grapalat" w:eastAsia="MS Mincho" w:hAnsi="GHEA Grapalat" w:cs="MS Mincho"/>
          <w:lang w:val="hy-AM"/>
        </w:rPr>
        <w:t>2) 2-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>«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Կրթության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պետական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տեսչության</w:t>
      </w:r>
      <w:r w:rsidRPr="00F0102C">
        <w:rPr>
          <w:rFonts w:ascii="Courier New" w:hAnsi="Courier New" w:cs="Courier New"/>
          <w:color w:val="000000"/>
          <w:shd w:val="clear" w:color="auto" w:fill="FFFFFF"/>
          <w:lang w:val="hy-AM" w:eastAsia="en-US"/>
        </w:rPr>
        <w:t> 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մասին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»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Հայաստանի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Հանրապետության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 w:eastAsia="en-US"/>
        </w:rPr>
        <w:t>օրենքով</w:t>
      </w:r>
      <w:r w:rsidRPr="00F0102C">
        <w:rPr>
          <w:rFonts w:ascii="GHEA Grapalat" w:eastAsia="MS Mincho" w:hAnsi="GHEA Grapalat" w:cs="MS Mincho"/>
          <w:lang w:val="hy-AM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բառերը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փոխարինել</w:t>
      </w:r>
      <w:r w:rsidRPr="00F0102C">
        <w:rPr>
          <w:rFonts w:ascii="GHEA Grapalat" w:eastAsia="MS Mincho" w:hAnsi="GHEA Grapalat" w:cs="MS Mincho"/>
          <w:lang w:val="hy-AM"/>
        </w:rPr>
        <w:t xml:space="preserve"> «</w:t>
      </w:r>
      <w:r w:rsidRPr="00F0102C">
        <w:rPr>
          <w:rFonts w:ascii="GHEA Grapalat" w:eastAsia="MS Mincho" w:hAnsi="GHEA Grapalat" w:cs="Sylfaen"/>
          <w:lang w:val="hy-AM"/>
        </w:rPr>
        <w:t>օրենքով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սահմանված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կարգով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բառերով։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eastAsia="MS Mincho" w:hAnsi="GHEA Grapalat" w:cs="Sylfaen"/>
          <w:lang w:val="en-US"/>
        </w:rPr>
      </w:pPr>
      <w:r w:rsidRPr="00F0102C">
        <w:rPr>
          <w:rFonts w:ascii="GHEA Grapalat" w:eastAsia="MS Mincho" w:hAnsi="GHEA Grapalat" w:cs="Sylfaen"/>
          <w:b/>
          <w:lang w:val="en-US"/>
        </w:rPr>
        <w:t>Հոդված 4.</w:t>
      </w:r>
      <w:r w:rsidRPr="00F0102C">
        <w:rPr>
          <w:rFonts w:ascii="GHEA Grapalat" w:eastAsia="MS Mincho" w:hAnsi="GHEA Grapalat" w:cs="Sylfaen"/>
          <w:lang w:val="en-US"/>
        </w:rPr>
        <w:t xml:space="preserve"> Օրենքի 34-րդ հոդվածի՝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eastAsia="MS Mincho" w:hAnsi="GHEA Grapalat" w:cs="Sylfaen"/>
          <w:lang w:val="en-US"/>
        </w:rPr>
      </w:pPr>
      <w:r w:rsidRPr="00F0102C">
        <w:rPr>
          <w:rFonts w:ascii="GHEA Grapalat" w:eastAsia="MS Mincho" w:hAnsi="GHEA Grapalat" w:cs="Sylfaen"/>
          <w:lang w:val="en-US"/>
        </w:rPr>
        <w:t>1) 6-րդ մասը շարադրել հետևյալ խմբագրությամբ՝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hAnsi="GHEA Grapalat"/>
          <w:color w:val="000000"/>
          <w:shd w:val="clear" w:color="auto" w:fill="FFFFFF"/>
          <w:lang w:val="en-US" w:eastAsia="en-US"/>
        </w:rPr>
      </w:pPr>
      <w:r w:rsidRPr="00F0102C">
        <w:rPr>
          <w:rFonts w:ascii="GHEA Grapalat" w:eastAsia="MS Mincho" w:hAnsi="GHEA Grapalat" w:cs="MS Mincho"/>
          <w:lang w:val="hy-AM"/>
        </w:rPr>
        <w:t>«</w:t>
      </w:r>
      <w:r w:rsidRPr="00F0102C">
        <w:rPr>
          <w:rFonts w:ascii="GHEA Grapalat" w:hAnsi="GHEA Grapalat"/>
          <w:color w:val="000000"/>
          <w:shd w:val="clear" w:color="auto" w:fill="FFFFFF"/>
        </w:rPr>
        <w:t xml:space="preserve">6. Արտաքին գնահատմանը մասնակցում են ծնողները, սովորողները, 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բնագավառում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վերահսկողություն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իրականացնող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տեսչական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մարմինը</w:t>
      </w:r>
      <w:r w:rsidRPr="00F0102C">
        <w:rPr>
          <w:rFonts w:ascii="GHEA Grapalat" w:hAnsi="GHEA Grapalat" w:cs="Sylfaen"/>
          <w:color w:val="000000"/>
          <w:lang w:val="en-US"/>
        </w:rPr>
        <w:t>,</w:t>
      </w:r>
      <w:r w:rsidRPr="00F0102C">
        <w:rPr>
          <w:rFonts w:ascii="GHEA Grapalat" w:hAnsi="GHEA Grapalat"/>
          <w:color w:val="000000"/>
          <w:shd w:val="clear" w:color="auto" w:fill="FFFFFF"/>
        </w:rPr>
        <w:t xml:space="preserve"> տարածքային կառավարման լիազորված մարմինները, տեղական </w:t>
      </w:r>
      <w:r w:rsidRPr="00F0102C">
        <w:rPr>
          <w:rFonts w:ascii="GHEA Grapalat" w:hAnsi="GHEA Grapalat"/>
          <w:color w:val="000000"/>
          <w:shd w:val="clear" w:color="auto" w:fill="FFFFFF"/>
        </w:rPr>
        <w:lastRenderedPageBreak/>
        <w:t>ինքնակառավարման մարմնի և ուսումնական հաստատության ներկայացուցիչները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>»</w:t>
      </w:r>
      <w:r w:rsidRPr="00F0102C">
        <w:rPr>
          <w:rFonts w:ascii="GHEA Grapalat" w:hAnsi="GHEA Grapalat"/>
          <w:color w:val="000000"/>
          <w:shd w:val="clear" w:color="auto" w:fill="FFFFFF"/>
          <w:lang w:val="en-US" w:eastAsia="en-US"/>
        </w:rPr>
        <w:t>:.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eastAsia="MS Mincho" w:hAnsi="GHEA Grapalat" w:cs="MS Mincho"/>
          <w:b/>
          <w:lang w:val="en-US"/>
        </w:rPr>
      </w:pPr>
      <w:r w:rsidRPr="00F0102C">
        <w:rPr>
          <w:rFonts w:ascii="GHEA Grapalat" w:hAnsi="GHEA Grapalat"/>
          <w:color w:val="000000"/>
          <w:shd w:val="clear" w:color="auto" w:fill="FFFFFF"/>
          <w:lang w:val="en-US" w:eastAsia="en-US"/>
        </w:rPr>
        <w:t xml:space="preserve">2) 8-րդ մասում </w:t>
      </w:r>
      <w:r w:rsidRPr="00F0102C">
        <w:rPr>
          <w:rFonts w:ascii="GHEA Grapalat" w:eastAsia="MS Mincho" w:hAnsi="GHEA Grapalat" w:cs="MS Mincho"/>
          <w:lang w:val="hy-AM"/>
        </w:rPr>
        <w:t>«</w:t>
      </w:r>
      <w:r w:rsidRPr="00F0102C">
        <w:rPr>
          <w:rFonts w:ascii="GHEA Grapalat" w:hAnsi="GHEA Grapalat"/>
          <w:color w:val="000000"/>
          <w:shd w:val="clear" w:color="auto" w:fill="FFFFFF"/>
        </w:rPr>
        <w:t>կրթության պետական կառավարման լիազորված մարմնի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>»</w:t>
      </w:r>
      <w:r w:rsidRPr="00F0102C">
        <w:rPr>
          <w:rFonts w:ascii="GHEA Grapalat" w:hAnsi="GHEA Grapalat"/>
          <w:color w:val="000000"/>
          <w:shd w:val="clear" w:color="auto" w:fill="FFFFFF"/>
          <w:lang w:val="en-US" w:eastAsia="en-US"/>
        </w:rPr>
        <w:t xml:space="preserve"> բառերը փոխարինել </w:t>
      </w:r>
      <w:r w:rsidRPr="00F0102C">
        <w:rPr>
          <w:rFonts w:ascii="GHEA Grapalat" w:eastAsia="MS Mincho" w:hAnsi="GHEA Grapalat" w:cs="MS Mincho"/>
          <w:lang w:val="hy-AM"/>
        </w:rPr>
        <w:t>«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/>
          <w:color w:val="000000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բնագավառում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վերահսկողություն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իրականացնող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տեսչական</w:t>
      </w:r>
      <w:r w:rsidRPr="00F0102C">
        <w:rPr>
          <w:rFonts w:ascii="GHEA Grapalat" w:hAnsi="GHEA Grapalat" w:cs="Arial"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lang w:val="hy-AM"/>
        </w:rPr>
        <w:t>մարմ</w:t>
      </w:r>
      <w:r w:rsidRPr="00F0102C">
        <w:rPr>
          <w:rFonts w:ascii="GHEA Grapalat" w:hAnsi="GHEA Grapalat" w:cs="Sylfaen"/>
          <w:color w:val="000000"/>
          <w:lang w:val="en-US"/>
        </w:rPr>
        <w:t>նի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>»</w:t>
      </w:r>
      <w:r w:rsidRPr="00F0102C">
        <w:rPr>
          <w:rFonts w:ascii="GHEA Grapalat" w:hAnsi="GHEA Grapalat"/>
          <w:color w:val="000000"/>
          <w:shd w:val="clear" w:color="auto" w:fill="FFFFFF"/>
          <w:lang w:val="en-US" w:eastAsia="en-US"/>
        </w:rPr>
        <w:t xml:space="preserve"> բառերով: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IRTEK Courier"/>
          <w:b/>
          <w:lang w:val="en-US"/>
        </w:rPr>
        <w:t>6</w:t>
      </w:r>
      <w:r w:rsidRPr="00F0102C">
        <w:rPr>
          <w:rFonts w:ascii="GHEA Grapalat" w:hAnsi="GHEA Grapalat" w:cs="IRTEK Courier"/>
          <w:b/>
          <w:lang w:val="hy-AM"/>
        </w:rPr>
        <w:t>.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Սույն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ուժի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մեջ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մտնում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պաշտոնական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հրապարակման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օրվան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հաջորդող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տասներորդ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օրը</w:t>
      </w:r>
      <w:r w:rsidRPr="00F0102C">
        <w:rPr>
          <w:rFonts w:ascii="GHEA Grapalat" w:hAnsi="GHEA Grapalat" w:cs="IRTEK Courier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hy-AM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 w:cs="Sylfaen"/>
          <w:lang w:val="en-US"/>
        </w:rPr>
      </w:pPr>
    </w:p>
    <w:p w:rsidR="00EC41E4" w:rsidRPr="00F0102C" w:rsidRDefault="00EC41E4" w:rsidP="00EC41E4">
      <w:pPr>
        <w:tabs>
          <w:tab w:val="left" w:pos="900"/>
        </w:tabs>
        <w:spacing w:line="360" w:lineRule="auto"/>
        <w:ind w:firstLine="540"/>
        <w:jc w:val="right"/>
        <w:rPr>
          <w:rFonts w:ascii="GHEA Grapalat" w:hAnsi="GHEA Grapalat"/>
          <w:lang w:val="hy-AM"/>
        </w:rPr>
      </w:pPr>
      <w:r w:rsidRPr="00F0102C">
        <w:rPr>
          <w:rFonts w:ascii="GHEA Grapalat" w:hAnsi="GHEA Grapalat" w:cs="Sylfaen"/>
          <w:lang w:val="hy-AM"/>
        </w:rPr>
        <w:lastRenderedPageBreak/>
        <w:t>ՆԱԽԱԳԻԾ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ՕՐԵՆՔԸ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/>
          <w:b/>
          <w:lang w:val="hy-AM"/>
        </w:rPr>
        <w:t>«</w:t>
      </w:r>
      <w:r w:rsidRPr="00F0102C">
        <w:rPr>
          <w:rFonts w:ascii="GHEA Grapalat" w:hAnsi="GHEA Grapalat" w:cs="Sylfaen"/>
          <w:b/>
          <w:lang w:val="hy-AM"/>
        </w:rPr>
        <w:t>ՆԱԽԱԴՊՐՈՑԱԿԱՆ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ԿՐԹՈՒԹՅԱՆ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ՄԱՍԻՆ</w:t>
      </w:r>
      <w:r w:rsidRPr="00F0102C">
        <w:rPr>
          <w:rFonts w:ascii="GHEA Grapalat" w:hAnsi="GHEA Grapalat"/>
          <w:b/>
          <w:lang w:val="hy-AM"/>
        </w:rPr>
        <w:t xml:space="preserve">» </w:t>
      </w: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ՕՐԵՆՔՈՒՄ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eastAsia="MS Mincho" w:hAnsi="GHEA Grapalat" w:cs="Sylfaen"/>
          <w:b/>
          <w:lang w:val="hy-AM"/>
        </w:rPr>
        <w:t>ՓՈՓՈԽՈՒԹՅՈՒՆՆԵՐ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ԿԱՏԱՐԵԼՈՒ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ՄԱՍԻՆ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1.</w:t>
      </w:r>
      <w:r w:rsidRPr="00F0102C">
        <w:rPr>
          <w:rFonts w:ascii="GHEA Grapalat" w:hAnsi="GHEA Grapalat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Նախադպրոցական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կրթության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մասին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Հայաստանի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Հանրապետության</w:t>
      </w:r>
      <w:r w:rsidRPr="00F0102C">
        <w:rPr>
          <w:rFonts w:ascii="GHEA Grapalat" w:hAnsi="GHEA Grapalat" w:cs="Arial"/>
          <w:lang w:val="hy-AM"/>
        </w:rPr>
        <w:t xml:space="preserve"> 200</w:t>
      </w:r>
      <w:r w:rsidRPr="00F0102C">
        <w:rPr>
          <w:rFonts w:ascii="GHEA Grapalat" w:hAnsi="GHEA Grapalat"/>
          <w:lang w:val="hy-AM"/>
        </w:rPr>
        <w:t xml:space="preserve">5 </w:t>
      </w:r>
      <w:r w:rsidRPr="00F0102C">
        <w:rPr>
          <w:rFonts w:ascii="GHEA Grapalat" w:hAnsi="GHEA Grapalat" w:cs="Sylfaen"/>
          <w:lang w:val="hy-AM"/>
        </w:rPr>
        <w:t>թվականի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նեյեմբերի</w:t>
      </w:r>
      <w:r w:rsidRPr="00F0102C">
        <w:rPr>
          <w:rFonts w:ascii="GHEA Grapalat" w:hAnsi="GHEA Grapalat"/>
          <w:lang w:val="hy-AM"/>
        </w:rPr>
        <w:t xml:space="preserve"> 15-</w:t>
      </w:r>
      <w:r w:rsidRPr="00F0102C">
        <w:rPr>
          <w:rFonts w:ascii="GHEA Grapalat" w:hAnsi="GHEA Grapalat" w:cs="Sylfaen"/>
          <w:lang w:val="hy-AM"/>
        </w:rPr>
        <w:t>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ՀՕ</w:t>
      </w:r>
      <w:r w:rsidRPr="00F0102C">
        <w:rPr>
          <w:rFonts w:ascii="GHEA Grapalat" w:hAnsi="GHEA Grapalat" w:cs="Arial"/>
          <w:lang w:val="hy-AM"/>
        </w:rPr>
        <w:t>-</w:t>
      </w:r>
      <w:r w:rsidRPr="00F0102C">
        <w:rPr>
          <w:rFonts w:ascii="GHEA Grapalat" w:eastAsia="MS Mincho" w:hAnsi="GHEA Grapalat" w:cs="MS Mincho"/>
          <w:lang w:val="hy-AM"/>
        </w:rPr>
        <w:t>236</w:t>
      </w:r>
      <w:r w:rsidRPr="00F0102C">
        <w:rPr>
          <w:rFonts w:ascii="GHEA Grapalat" w:hAnsi="GHEA Grapalat"/>
          <w:lang w:val="hy-AM"/>
        </w:rPr>
        <w:t>-</w:t>
      </w:r>
      <w:r w:rsidRPr="00F0102C">
        <w:rPr>
          <w:rFonts w:ascii="GHEA Grapalat" w:hAnsi="GHEA Grapalat" w:cs="Sylfaen"/>
          <w:lang w:val="hy-AM"/>
        </w:rPr>
        <w:t>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(</w:t>
      </w:r>
      <w:r w:rsidRPr="00F0102C">
        <w:rPr>
          <w:rFonts w:ascii="GHEA Grapalat" w:hAnsi="GHEA Grapalat" w:cs="Sylfaen"/>
          <w:lang w:val="hy-AM"/>
        </w:rPr>
        <w:t>այսուհետ՝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</w:t>
      </w:r>
      <w:r w:rsidRPr="00F0102C">
        <w:rPr>
          <w:rFonts w:ascii="GHEA Grapalat" w:hAnsi="GHEA Grapalat"/>
          <w:lang w:val="hy-AM"/>
        </w:rPr>
        <w:t>) 16-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հոդվածի</w:t>
      </w:r>
      <w:r w:rsidRPr="00F0102C">
        <w:rPr>
          <w:rFonts w:ascii="GHEA Grapalat" w:hAnsi="GHEA Grapalat" w:cs="Arial"/>
          <w:lang w:val="hy-AM"/>
        </w:rPr>
        <w:t xml:space="preserve"> 1-</w:t>
      </w:r>
      <w:r w:rsidRPr="00F0102C">
        <w:rPr>
          <w:rFonts w:ascii="GHEA Grapalat" w:hAnsi="GHEA Grapalat" w:cs="Sylfaen"/>
          <w:lang w:val="hy-AM"/>
        </w:rPr>
        <w:t>ին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մասի՝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hAnsi="GHEA Grapalat"/>
          <w:lang w:val="hy-AM"/>
        </w:rPr>
        <w:t xml:space="preserve">1) </w:t>
      </w:r>
      <w:r w:rsidRPr="00F0102C">
        <w:rPr>
          <w:rFonts w:ascii="GHEA Grapalat" w:hAnsi="GHEA Grapalat" w:cs="Sylfaen"/>
          <w:lang w:val="hy-AM"/>
        </w:rPr>
        <w:t>դ</w:t>
      </w:r>
      <w:r w:rsidRPr="00F0102C">
        <w:rPr>
          <w:rFonts w:ascii="GHEA Grapalat" w:hAnsi="GHEA Grapalat" w:cs="Arial"/>
          <w:lang w:val="hy-AM"/>
        </w:rPr>
        <w:t>)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կետից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հանել</w:t>
      </w:r>
      <w:r w:rsidRPr="00F0102C">
        <w:rPr>
          <w:rFonts w:ascii="GHEA Grapalat" w:hAnsi="GHEA Grapalat" w:cs="Arial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և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վերահսկում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դրանց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պահանջների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կատարումը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բառերը</w:t>
      </w:r>
      <w:r w:rsidRPr="00F0102C">
        <w:rPr>
          <w:rFonts w:ascii="GHEA Grapalat" w:hAnsi="GHEA Grapalat"/>
          <w:lang w:val="hy-AM"/>
        </w:rPr>
        <w:t>.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hAnsi="GHEA Grapalat"/>
          <w:lang w:val="hy-AM"/>
        </w:rPr>
        <w:t xml:space="preserve">2)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 w:cs="Arial"/>
          <w:lang w:val="hy-AM"/>
        </w:rPr>
        <w:t xml:space="preserve">) </w:t>
      </w:r>
      <w:r w:rsidRPr="00F0102C">
        <w:rPr>
          <w:rFonts w:ascii="GHEA Grapalat" w:hAnsi="GHEA Grapalat" w:cs="Sylfaen"/>
          <w:lang w:val="hy-AM"/>
        </w:rPr>
        <w:t>կետից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հանել</w:t>
      </w:r>
      <w:r w:rsidRPr="00F0102C">
        <w:rPr>
          <w:rFonts w:ascii="GHEA Grapalat" w:hAnsi="GHEA Grapalat" w:cs="Arial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և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վերահսկում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բառերը</w:t>
      </w:r>
      <w:r w:rsidRPr="00F0102C">
        <w:rPr>
          <w:rFonts w:ascii="GHEA Grapalat" w:hAnsi="GHEA Grapalat" w:cs="Arial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eastAsia="MS Mincho" w:hAnsi="GHEA Grapalat" w:cs="Sylfaen"/>
          <w:lang w:val="en-US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/>
          <w:b/>
          <w:lang w:val="en-US"/>
        </w:rPr>
        <w:t>2</w:t>
      </w:r>
      <w:r w:rsidRPr="00F0102C">
        <w:rPr>
          <w:rFonts w:ascii="GHEA Grapalat" w:hAnsi="GHEA Grapalat"/>
          <w:b/>
          <w:lang w:val="hy-AM"/>
        </w:rPr>
        <w:t xml:space="preserve">. </w:t>
      </w:r>
      <w:r w:rsidRPr="00F0102C">
        <w:rPr>
          <w:rFonts w:ascii="GHEA Grapalat" w:hAnsi="GHEA Grapalat" w:cs="Sylfaen"/>
          <w:lang w:val="hy-AM"/>
        </w:rPr>
        <w:t>Օրենքի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19-</w:t>
      </w:r>
      <w:r w:rsidRPr="00F0102C">
        <w:rPr>
          <w:rFonts w:ascii="GHEA Grapalat" w:hAnsi="GHEA Grapalat" w:cs="Sylfaen"/>
          <w:lang w:val="hy-AM"/>
        </w:rPr>
        <w:t>րդ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հոդվածի</w:t>
      </w:r>
      <w:r w:rsidRPr="00F0102C">
        <w:rPr>
          <w:rFonts w:ascii="GHEA Grapalat" w:eastAsia="MS Mincho" w:hAnsi="GHEA Grapalat" w:cs="MS Mincho"/>
          <w:lang w:val="hy-AM"/>
        </w:rPr>
        <w:t xml:space="preserve"> 2-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մասում</w:t>
      </w:r>
      <w:r w:rsidRPr="00F0102C">
        <w:rPr>
          <w:rFonts w:ascii="GHEA Grapalat" w:eastAsia="MS Mincho" w:hAnsi="GHEA Grapalat" w:cs="MS Mincho"/>
          <w:lang w:val="hy-AM"/>
        </w:rPr>
        <w:t xml:space="preserve"> «</w:t>
      </w:r>
      <w:r w:rsidRPr="00F0102C">
        <w:rPr>
          <w:rFonts w:ascii="GHEA Grapalat" w:eastAsia="MS Mincho" w:hAnsi="GHEA Grapalat" w:cs="Sylfaen"/>
          <w:lang w:val="hy-AM"/>
        </w:rPr>
        <w:t>իրականացնում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են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կրթության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բնագավառում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լիազորություններ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ունեցող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պետական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կառավարման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մարմինները</w:t>
      </w:r>
      <w:r w:rsidRPr="00F0102C">
        <w:rPr>
          <w:rFonts w:ascii="GHEA Grapalat" w:eastAsia="MS Mincho" w:hAnsi="GHEA Grapalat" w:cs="MS Mincho"/>
          <w:lang w:val="hy-AM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բառերը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փոխարինել</w:t>
      </w:r>
      <w:r w:rsidRPr="00F0102C">
        <w:rPr>
          <w:rFonts w:ascii="GHEA Grapalat" w:eastAsia="MS Mincho" w:hAnsi="GHEA Grapalat" w:cs="MS Mincho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իրականացնում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կրթության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բնագավառում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վերահսկողություն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իրականացնող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տեսչական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մարմինը</w:t>
      </w:r>
      <w:r w:rsidRPr="00F0102C">
        <w:rPr>
          <w:rFonts w:ascii="GHEA Grapalat" w:hAnsi="GHEA Grapalat"/>
          <w:color w:val="000000"/>
          <w:shd w:val="clear" w:color="auto" w:fill="FFFFFF"/>
          <w:lang w:val="hy-AM" w:eastAsia="en-US"/>
        </w:rPr>
        <w:t xml:space="preserve">» </w:t>
      </w:r>
      <w:r w:rsidRPr="00F0102C">
        <w:rPr>
          <w:rFonts w:ascii="GHEA Grapalat" w:eastAsia="MS Mincho" w:hAnsi="GHEA Grapalat" w:cs="Sylfaen"/>
          <w:lang w:val="hy-AM"/>
        </w:rPr>
        <w:t>բառերով։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F0102C">
        <w:rPr>
          <w:rFonts w:ascii="GHEA Grapalat" w:eastAsia="MS Mincho" w:hAnsi="GHEA Grapalat" w:cs="Sylfaen"/>
          <w:b/>
          <w:lang w:val="hy-AM"/>
        </w:rPr>
        <w:t>Հոդված</w:t>
      </w:r>
      <w:r w:rsidRPr="00F0102C">
        <w:rPr>
          <w:rFonts w:ascii="GHEA Grapalat" w:eastAsia="MS Mincho" w:hAnsi="GHEA Grapalat" w:cs="MS Mincho"/>
          <w:b/>
          <w:lang w:val="hy-AM"/>
        </w:rPr>
        <w:t xml:space="preserve"> </w:t>
      </w:r>
      <w:r w:rsidRPr="00F0102C">
        <w:rPr>
          <w:rFonts w:ascii="GHEA Grapalat" w:eastAsia="MS Mincho" w:hAnsi="GHEA Grapalat" w:cs="MS Mincho"/>
          <w:b/>
          <w:lang w:val="en-US"/>
        </w:rPr>
        <w:t>3</w:t>
      </w:r>
      <w:r w:rsidRPr="00F0102C">
        <w:rPr>
          <w:rFonts w:ascii="GHEA Grapalat" w:eastAsia="MS Mincho" w:hAnsi="GHEA Grapalat" w:cs="MS Mincho"/>
          <w:b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Օրենքի</w:t>
      </w:r>
      <w:r w:rsidRPr="00F0102C">
        <w:rPr>
          <w:rFonts w:ascii="GHEA Grapalat" w:eastAsia="MS Mincho" w:hAnsi="GHEA Grapalat" w:cs="MS Mincho"/>
          <w:lang w:val="hy-AM"/>
        </w:rPr>
        <w:t xml:space="preserve"> 26-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հոդվածի</w:t>
      </w:r>
      <w:r w:rsidRPr="00F0102C">
        <w:rPr>
          <w:rFonts w:ascii="GHEA Grapalat" w:eastAsia="MS Mincho" w:hAnsi="GHEA Grapalat" w:cs="MS Mincho"/>
          <w:lang w:val="hy-AM"/>
        </w:rPr>
        <w:t xml:space="preserve"> 3-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«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առողջապահության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բնագավառի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լիազորված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F0102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F0102C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մարմինը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բառերը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փոխարինել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«</w:t>
      </w:r>
      <w:r w:rsidRPr="00F0102C">
        <w:rPr>
          <w:rFonts w:ascii="GHEA Grapalat" w:hAnsi="GHEA Grapalat" w:cs="Sylfaen"/>
          <w:lang w:val="hy-AM"/>
        </w:rPr>
        <w:t>առողջապահության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բնագավառում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վերահսկողություն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իրականացնող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տեսչական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մարմինը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բառերով</w:t>
      </w:r>
      <w:r w:rsidRPr="00F0102C">
        <w:rPr>
          <w:rFonts w:ascii="GHEA Grapalat" w:hAnsi="GHEA Grapalat" w:cs="Arial"/>
          <w:lang w:val="hy-AM"/>
        </w:rPr>
        <w:t xml:space="preserve">: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IRTEK Courier"/>
          <w:b/>
          <w:lang w:val="en-US"/>
        </w:rPr>
        <w:t>4</w:t>
      </w:r>
      <w:r w:rsidRPr="00F0102C">
        <w:rPr>
          <w:rFonts w:ascii="GHEA Grapalat" w:hAnsi="GHEA Grapalat" w:cs="IRTEK Courier"/>
          <w:b/>
          <w:lang w:val="hy-AM"/>
        </w:rPr>
        <w:t>.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Սույն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ուժի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մեջ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մտնում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պաշտոնական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հրապարակման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օրվան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հաջորդող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տասներորդ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օրը</w:t>
      </w:r>
      <w:r w:rsidRPr="00F0102C">
        <w:rPr>
          <w:rFonts w:ascii="GHEA Grapalat" w:hAnsi="GHEA Grapalat" w:cs="IRTEK Courier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right"/>
        <w:rPr>
          <w:rFonts w:ascii="GHEA Grapalat" w:hAnsi="GHEA Grapalat"/>
          <w:lang w:val="hy-AM"/>
        </w:rPr>
      </w:pPr>
      <w:r w:rsidRPr="00F0102C">
        <w:rPr>
          <w:rFonts w:ascii="GHEA Grapalat" w:hAnsi="GHEA Grapalat" w:cs="Sylfaen"/>
          <w:lang w:val="hy-AM"/>
        </w:rPr>
        <w:lastRenderedPageBreak/>
        <w:t>ՆԱԽԱԳԻԾ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ՕՐԵՆՔԸ</w:t>
      </w:r>
    </w:p>
    <w:p w:rsidR="00EC41E4" w:rsidRPr="00F0102C" w:rsidRDefault="00EC41E4" w:rsidP="00EC41E4">
      <w:pPr>
        <w:shd w:val="clear" w:color="auto" w:fill="FFFFFF"/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/>
          <w:b/>
          <w:lang w:val="hy-AM"/>
        </w:rPr>
        <w:t>«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ՆԱԽՆԱԿԱՆ</w:t>
      </w:r>
      <w:r w:rsidRPr="00F0102C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F0102C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0102C">
        <w:rPr>
          <w:rFonts w:ascii="GHEA Grapalat" w:hAnsi="GHEA Grapalat"/>
          <w:b/>
          <w:bCs/>
          <w:color w:val="000000"/>
          <w:lang w:val="hy-AM"/>
        </w:rPr>
        <w:t>(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ԱՐՀԵՍՏԱԳՈՐԾԱԿԱՆ</w:t>
      </w:r>
      <w:r w:rsidRPr="00F0102C">
        <w:rPr>
          <w:rFonts w:ascii="GHEA Grapalat" w:hAnsi="GHEA Grapalat"/>
          <w:b/>
          <w:bCs/>
          <w:color w:val="000000"/>
          <w:lang w:val="hy-AM"/>
        </w:rPr>
        <w:t>)</w:t>
      </w:r>
      <w:r w:rsidRPr="00F0102C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F0102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ՄԻՋԻՆ</w:t>
      </w:r>
      <w:r w:rsidRPr="00F0102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F0102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ԿՐԹՈՒԹՅԱՆ</w:t>
      </w:r>
      <w:r w:rsidRPr="00F0102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Pr="00F0102C">
        <w:rPr>
          <w:rFonts w:ascii="GHEA Grapalat" w:hAnsi="GHEA Grapalat"/>
          <w:b/>
          <w:lang w:val="hy-AM"/>
        </w:rPr>
        <w:t xml:space="preserve">» </w:t>
      </w:r>
      <w:r w:rsidRPr="00F0102C">
        <w:rPr>
          <w:rFonts w:ascii="GHEA Grapalat" w:hAnsi="GHEA Grapalat" w:cs="Sylfaen"/>
          <w:b/>
          <w:lang w:val="hy-AM"/>
        </w:rPr>
        <w:t>ՀԱՅԱՍՏԱՆԻ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ՀԱՆՐԱՊԵՏՈՒԹՅԱՆ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ՕՐԵՆՔՈՒՄ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eastAsia="MS Mincho" w:hAnsi="GHEA Grapalat" w:cs="Sylfaen"/>
          <w:b/>
          <w:lang w:val="hy-AM"/>
        </w:rPr>
        <w:t>ՓՈՓՈԽՈՒԹՅՈՒՆՆԵՐ</w:t>
      </w:r>
      <w:r w:rsidRPr="00F0102C">
        <w:rPr>
          <w:rFonts w:ascii="GHEA Grapalat" w:eastAsia="MS Mincho" w:hAnsi="GHEA Grapalat" w:cs="MS Mincho"/>
          <w:b/>
          <w:lang w:val="hy-AM"/>
        </w:rPr>
        <w:t xml:space="preserve"> </w:t>
      </w:r>
      <w:r w:rsidRPr="00F0102C">
        <w:rPr>
          <w:rFonts w:ascii="GHEA Grapalat" w:eastAsia="MS Mincho" w:hAnsi="GHEA Grapalat" w:cs="Sylfaen"/>
          <w:b/>
          <w:lang w:val="hy-AM"/>
        </w:rPr>
        <w:t>ԵՎ</w:t>
      </w:r>
      <w:r w:rsidRPr="00F0102C">
        <w:rPr>
          <w:rFonts w:ascii="GHEA Grapalat" w:eastAsia="MS Mincho" w:hAnsi="GHEA Grapalat" w:cs="MS Mincho"/>
          <w:b/>
          <w:lang w:val="hy-AM"/>
        </w:rPr>
        <w:t xml:space="preserve"> </w:t>
      </w:r>
      <w:r w:rsidRPr="00F0102C">
        <w:rPr>
          <w:rFonts w:ascii="GHEA Grapalat" w:eastAsia="MS Mincho" w:hAnsi="GHEA Grapalat" w:cs="Sylfaen"/>
          <w:b/>
          <w:lang w:val="hy-AM"/>
        </w:rPr>
        <w:t>ԼՐԱՑՈՒՄ</w:t>
      </w:r>
      <w:r w:rsidRPr="00F0102C">
        <w:rPr>
          <w:rFonts w:ascii="GHEA Grapalat" w:hAnsi="GHEA Grapalat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ԿԱՏԱՐԵԼՈՒ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Sylfaen"/>
          <w:b/>
          <w:lang w:val="hy-AM"/>
        </w:rPr>
        <w:t>ՄԱՍԻՆ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eastAsia="MS Mincho" w:hAnsi="GHEA Grapalat" w:cs="MS Mincho"/>
          <w:lang w:val="en-US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1.</w:t>
      </w:r>
      <w:r w:rsidRPr="00F0102C">
        <w:rPr>
          <w:rFonts w:ascii="GHEA Grapalat" w:hAnsi="GHEA Grapalat"/>
          <w:lang w:val="hy-AM"/>
        </w:rPr>
        <w:t xml:space="preserve"> «</w:t>
      </w:r>
      <w:r w:rsidRPr="00F0102C">
        <w:rPr>
          <w:rFonts w:ascii="GHEA Grapalat" w:hAnsi="GHEA Grapalat" w:cs="Sylfaen"/>
          <w:lang w:val="hy-AM"/>
        </w:rPr>
        <w:t>Նախնական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մասնագիտական</w:t>
      </w:r>
      <w:r w:rsidRPr="00F0102C">
        <w:rPr>
          <w:rFonts w:ascii="GHEA Grapalat" w:hAnsi="GHEA Grapalat" w:cs="Arial"/>
          <w:lang w:val="hy-AM"/>
        </w:rPr>
        <w:t xml:space="preserve"> (</w:t>
      </w:r>
      <w:r w:rsidRPr="00F0102C">
        <w:rPr>
          <w:rFonts w:ascii="GHEA Grapalat" w:hAnsi="GHEA Grapalat" w:cs="Sylfaen"/>
          <w:lang w:val="hy-AM"/>
        </w:rPr>
        <w:t>արհեստագործական</w:t>
      </w:r>
      <w:r w:rsidRPr="00F0102C">
        <w:rPr>
          <w:rFonts w:ascii="GHEA Grapalat" w:hAnsi="GHEA Grapalat" w:cs="Arial"/>
          <w:lang w:val="hy-AM"/>
        </w:rPr>
        <w:t xml:space="preserve">) </w:t>
      </w:r>
      <w:r w:rsidRPr="00F0102C">
        <w:rPr>
          <w:rFonts w:ascii="GHEA Grapalat" w:hAnsi="GHEA Grapalat" w:cs="Sylfaen"/>
          <w:lang w:val="hy-AM"/>
        </w:rPr>
        <w:t>և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միջին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մասնագիտական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կրթության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մասին</w:t>
      </w:r>
      <w:r w:rsidRPr="00F0102C">
        <w:rPr>
          <w:rFonts w:ascii="GHEA Grapalat" w:hAnsi="GHEA Grapalat" w:cs="Arial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Հայաստանի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Հանրապետության</w:t>
      </w:r>
      <w:r w:rsidRPr="00F0102C">
        <w:rPr>
          <w:rFonts w:ascii="GHEA Grapalat" w:hAnsi="GHEA Grapalat" w:cs="Arial"/>
          <w:lang w:val="hy-AM"/>
        </w:rPr>
        <w:t xml:space="preserve"> 2005 </w:t>
      </w:r>
      <w:r w:rsidRPr="00F0102C">
        <w:rPr>
          <w:rFonts w:ascii="GHEA Grapalat" w:hAnsi="GHEA Grapalat" w:cs="Sylfaen"/>
          <w:lang w:val="hy-AM"/>
        </w:rPr>
        <w:t>թվականի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հուլիսի</w:t>
      </w:r>
      <w:r w:rsidRPr="00F0102C">
        <w:rPr>
          <w:rFonts w:ascii="GHEA Grapalat" w:hAnsi="GHEA Grapalat" w:cs="Arial"/>
          <w:lang w:val="hy-AM"/>
        </w:rPr>
        <w:t xml:space="preserve"> 8-</w:t>
      </w:r>
      <w:r w:rsidRPr="00F0102C">
        <w:rPr>
          <w:rFonts w:ascii="GHEA Grapalat" w:hAnsi="GHEA Grapalat" w:cs="Sylfaen"/>
          <w:lang w:val="hy-AM"/>
        </w:rPr>
        <w:t>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ՀՕ</w:t>
      </w:r>
      <w:r w:rsidRPr="00F0102C">
        <w:rPr>
          <w:rFonts w:ascii="GHEA Grapalat" w:hAnsi="GHEA Grapalat" w:cs="Arial"/>
          <w:lang w:val="hy-AM"/>
        </w:rPr>
        <w:t>-164-</w:t>
      </w:r>
      <w:r w:rsidRPr="00F0102C">
        <w:rPr>
          <w:rFonts w:ascii="GHEA Grapalat" w:hAnsi="GHEA Grapalat" w:cs="Sylfaen"/>
          <w:lang w:val="hy-AM"/>
        </w:rPr>
        <w:t>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(</w:t>
      </w:r>
      <w:r w:rsidRPr="00F0102C">
        <w:rPr>
          <w:rFonts w:ascii="GHEA Grapalat" w:hAnsi="GHEA Grapalat" w:cs="Sylfaen"/>
          <w:lang w:val="hy-AM"/>
        </w:rPr>
        <w:t>այսուհետ՝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</w:t>
      </w:r>
      <w:r w:rsidRPr="00F0102C">
        <w:rPr>
          <w:rFonts w:ascii="GHEA Grapalat" w:hAnsi="GHEA Grapalat"/>
          <w:lang w:val="hy-AM"/>
        </w:rPr>
        <w:t xml:space="preserve">) </w:t>
      </w:r>
      <w:r w:rsidRPr="00F0102C">
        <w:rPr>
          <w:rFonts w:ascii="GHEA Grapalat" w:eastAsia="MS Mincho" w:hAnsi="GHEA Grapalat" w:cs="MS Mincho"/>
          <w:lang w:val="hy-AM"/>
        </w:rPr>
        <w:t>16-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հոդվածի</w:t>
      </w:r>
      <w:r w:rsidRPr="00F0102C">
        <w:rPr>
          <w:rFonts w:ascii="GHEA Grapalat" w:eastAsia="MS Mincho" w:hAnsi="GHEA Grapalat" w:cs="MS Mincho"/>
          <w:lang w:val="hy-AM"/>
        </w:rPr>
        <w:t xml:space="preserve"> 7-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կետն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ուժը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կորցրած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ճանաչել</w:t>
      </w:r>
      <w:r w:rsidRPr="00F0102C">
        <w:rPr>
          <w:rFonts w:ascii="GHEA Grapalat" w:eastAsia="MS Mincho" w:hAnsi="GHEA Grapalat" w:cs="MS Mincho"/>
          <w:lang w:val="hy-AM"/>
        </w:rPr>
        <w:t>:</w:t>
      </w:r>
    </w:p>
    <w:p w:rsidR="00EC41E4" w:rsidRPr="00F0102C" w:rsidRDefault="00EC41E4" w:rsidP="00EC41E4">
      <w:pPr>
        <w:pStyle w:val="ListParagraph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/>
          <w:b/>
          <w:lang w:val="en-US"/>
        </w:rPr>
        <w:t>3</w:t>
      </w:r>
      <w:r w:rsidRPr="00F0102C">
        <w:rPr>
          <w:rFonts w:ascii="GHEA Grapalat" w:hAnsi="GHEA Grapalat"/>
          <w:b/>
          <w:lang w:val="hy-AM"/>
        </w:rPr>
        <w:t>.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Օրենքի</w:t>
      </w:r>
      <w:r w:rsidRPr="00F0102C">
        <w:rPr>
          <w:rFonts w:ascii="GHEA Grapalat" w:eastAsia="MS Mincho" w:hAnsi="GHEA Grapalat" w:cs="MS Mincho"/>
          <w:lang w:val="hy-AM"/>
        </w:rPr>
        <w:t xml:space="preserve"> 19-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հոդվածում՝</w:t>
      </w:r>
    </w:p>
    <w:p w:rsidR="00EC41E4" w:rsidRPr="00F0102C" w:rsidRDefault="00EC41E4" w:rsidP="00EC41E4">
      <w:pPr>
        <w:pStyle w:val="ListParagraph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1) 3-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«</w:t>
      </w:r>
      <w:r w:rsidRPr="00F0102C">
        <w:rPr>
          <w:rFonts w:ascii="GHEA Grapalat" w:hAnsi="GHEA Grapalat" w:cs="Sylfaen"/>
          <w:lang w:val="hy-AM"/>
        </w:rPr>
        <w:t>կրթության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պետական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կառավարման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լիազորված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մարմինը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բառերը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փոխարինել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/>
          <w:lang w:val="hy-AM"/>
        </w:rPr>
        <w:t>«</w:t>
      </w:r>
      <w:r w:rsidRPr="00F0102C">
        <w:rPr>
          <w:rFonts w:ascii="GHEA Grapalat" w:hAnsi="GHEA Grapalat" w:cs="Sylfaen"/>
          <w:lang w:val="hy-AM"/>
        </w:rPr>
        <w:t>կրթության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բնագավառում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վերահսկողություն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իրականացնող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տեսչական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մարմինը</w:t>
      </w:r>
      <w:r w:rsidRPr="00F0102C">
        <w:rPr>
          <w:rFonts w:ascii="GHEA Grapalat" w:hAnsi="GHEA Grapalat"/>
          <w:lang w:val="hy-AM"/>
        </w:rPr>
        <w:t xml:space="preserve">» </w:t>
      </w:r>
      <w:r w:rsidRPr="00F0102C">
        <w:rPr>
          <w:rFonts w:ascii="GHEA Grapalat" w:hAnsi="GHEA Grapalat" w:cs="Sylfaen"/>
          <w:lang w:val="hy-AM"/>
        </w:rPr>
        <w:t>բառերով</w:t>
      </w:r>
      <w:r w:rsidRPr="00F0102C">
        <w:rPr>
          <w:rFonts w:ascii="GHEA Grapalat" w:hAnsi="GHEA Grapalat"/>
          <w:color w:val="000000"/>
          <w:lang w:val="hy-AM"/>
        </w:rPr>
        <w:t>.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</w:p>
    <w:p w:rsidR="00EC41E4" w:rsidRPr="00F0102C" w:rsidRDefault="00EC41E4" w:rsidP="00EC41E4">
      <w:pPr>
        <w:pStyle w:val="ListParagraph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MS Mincho" w:hAnsi="GHEA Grapalat" w:cs="MS Mincho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 xml:space="preserve">2) </w:t>
      </w:r>
      <w:r w:rsidRPr="00F0102C">
        <w:rPr>
          <w:rFonts w:ascii="GHEA Grapalat" w:eastAsia="MS Mincho" w:hAnsi="GHEA Grapalat" w:cs="Sylfaen"/>
          <w:lang w:val="hy-AM"/>
        </w:rPr>
        <w:t>լրացնել</w:t>
      </w:r>
      <w:r w:rsidRPr="00F0102C">
        <w:rPr>
          <w:rFonts w:ascii="GHEA Grapalat" w:eastAsia="MS Mincho" w:hAnsi="GHEA Grapalat" w:cs="MS Mincho"/>
          <w:lang w:val="hy-AM"/>
        </w:rPr>
        <w:t xml:space="preserve">  </w:t>
      </w:r>
      <w:r w:rsidRPr="00F0102C">
        <w:rPr>
          <w:rFonts w:ascii="GHEA Grapalat" w:eastAsia="MS Mincho" w:hAnsi="GHEA Grapalat" w:cs="Sylfaen"/>
          <w:lang w:val="hy-AM"/>
        </w:rPr>
        <w:t>նոր՝</w:t>
      </w:r>
      <w:r w:rsidRPr="00F0102C">
        <w:rPr>
          <w:rFonts w:ascii="GHEA Grapalat" w:eastAsia="MS Mincho" w:hAnsi="GHEA Grapalat" w:cs="MS Mincho"/>
          <w:lang w:val="hy-AM"/>
        </w:rPr>
        <w:t xml:space="preserve"> 3.1-</w:t>
      </w:r>
      <w:r w:rsidRPr="00F0102C">
        <w:rPr>
          <w:rFonts w:ascii="GHEA Grapalat" w:eastAsia="MS Mincho" w:hAnsi="GHEA Grapalat" w:cs="Sylfaen"/>
          <w:lang w:val="hy-AM"/>
        </w:rPr>
        <w:t>րդ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մասով</w:t>
      </w:r>
      <w:r w:rsidRPr="00F0102C">
        <w:rPr>
          <w:rFonts w:ascii="GHEA Grapalat" w:eastAsia="MingLiU" w:hAnsi="GHEA Grapalat" w:cs="MingLiU"/>
          <w:lang w:val="en-US"/>
        </w:rPr>
        <w:t>՝</w:t>
      </w:r>
    </w:p>
    <w:p w:rsidR="00EC41E4" w:rsidRPr="00F0102C" w:rsidRDefault="00EC41E4" w:rsidP="00EC41E4">
      <w:pPr>
        <w:pStyle w:val="ListParagraph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MS Mincho" w:hAnsi="GHEA Grapalat"/>
          <w:lang w:val="hy-AM"/>
        </w:rPr>
      </w:pPr>
      <w:r w:rsidRPr="00F0102C">
        <w:rPr>
          <w:rFonts w:ascii="GHEA Grapalat" w:eastAsia="MS Mincho" w:hAnsi="GHEA Grapalat" w:cs="MS Mincho"/>
          <w:lang w:val="hy-AM"/>
        </w:rPr>
        <w:t>«3.</w:t>
      </w:r>
      <w:r w:rsidRPr="00F0102C">
        <w:rPr>
          <w:rFonts w:ascii="GHEA Grapalat" w:eastAsia="MS Mincho" w:hAnsi="GHEA Grapalat"/>
          <w:lang w:val="hy-AM"/>
        </w:rPr>
        <w:t>1</w:t>
      </w:r>
      <w:r w:rsidRPr="00F0102C">
        <w:rPr>
          <w:rFonts w:ascii="GHEA Grapalat" w:eastAsia="MS Mincho" w:hAnsi="GHEA Grapalat" w:cs="MS Mincho"/>
          <w:lang w:val="hy-AM"/>
        </w:rPr>
        <w:t>․</w:t>
      </w:r>
      <w:r w:rsidRPr="00F0102C">
        <w:rPr>
          <w:rFonts w:ascii="GHEA Grapalat" w:eastAsia="MingLiU" w:hAnsi="GHEA Grapalat" w:cs="MingLiU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Ահեստագործական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և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միջին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մասնագիտական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ուսումնական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հաստատություններում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պետական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կրթական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չափորոշիչների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պահանջների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կատարման</w:t>
      </w:r>
      <w:r w:rsidRPr="00F0102C">
        <w:rPr>
          <w:rFonts w:ascii="GHEA Grapalat" w:eastAsia="MS Mincho" w:hAnsi="GHEA Grapalat" w:cs="MS Mincho"/>
          <w:lang w:val="hy-AM"/>
        </w:rPr>
        <w:t xml:space="preserve">, </w:t>
      </w:r>
      <w:r w:rsidRPr="00F0102C">
        <w:rPr>
          <w:rFonts w:ascii="GHEA Grapalat" w:eastAsia="MS Mincho" w:hAnsi="GHEA Grapalat" w:cs="Sylfaen"/>
          <w:lang w:val="hy-AM"/>
        </w:rPr>
        <w:t>շրջանավարտների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ամփոփիչ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ատեստավորման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և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նրանց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պատրաստման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որակի</w:t>
      </w:r>
      <w:r w:rsidRPr="00F0102C">
        <w:rPr>
          <w:rFonts w:ascii="GHEA Grapalat" w:eastAsia="MS Mincho" w:hAnsi="GHEA Grapalat" w:cs="MS Mincho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նկատմամբ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վերահսկողությունն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իրականացնում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է</w:t>
      </w:r>
      <w:r w:rsidRPr="00F0102C">
        <w:rPr>
          <w:rFonts w:ascii="GHEA Grapalat" w:hAnsi="GHEA Grapalat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կրթության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բնագավառում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վերահսկողություն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իրականացնող</w:t>
      </w:r>
      <w:r w:rsidRPr="00F0102C">
        <w:rPr>
          <w:rFonts w:ascii="GHEA Grapalat" w:eastAsia="MS Mincho" w:hAnsi="GHEA Grapalat" w:cs="Courier New"/>
          <w:lang w:val="hy-AM"/>
        </w:rPr>
        <w:t xml:space="preserve">  </w:t>
      </w:r>
      <w:r w:rsidRPr="00F0102C">
        <w:rPr>
          <w:rFonts w:ascii="GHEA Grapalat" w:eastAsia="MS Mincho" w:hAnsi="GHEA Grapalat" w:cs="Sylfaen"/>
          <w:lang w:val="hy-AM"/>
        </w:rPr>
        <w:t>լիազորված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տեսչական</w:t>
      </w:r>
      <w:r w:rsidRPr="00F0102C">
        <w:rPr>
          <w:rFonts w:ascii="GHEA Grapalat" w:eastAsia="MS Mincho" w:hAnsi="GHEA Grapalat" w:cs="Courier New"/>
          <w:lang w:val="hy-AM"/>
        </w:rPr>
        <w:t xml:space="preserve"> </w:t>
      </w:r>
      <w:r w:rsidRPr="00F0102C">
        <w:rPr>
          <w:rFonts w:ascii="GHEA Grapalat" w:eastAsia="MS Mincho" w:hAnsi="GHEA Grapalat" w:cs="Sylfaen"/>
          <w:lang w:val="hy-AM"/>
        </w:rPr>
        <w:t>մարմինը</w:t>
      </w:r>
      <w:r w:rsidRPr="00F0102C">
        <w:rPr>
          <w:rFonts w:ascii="GHEA Grapalat" w:eastAsia="MS Mincho" w:hAnsi="GHEA Grapalat" w:cs="Tahoma"/>
          <w:lang w:val="hy-AM"/>
        </w:rPr>
        <w:t>։</w:t>
      </w:r>
      <w:r w:rsidRPr="00F0102C">
        <w:rPr>
          <w:rFonts w:ascii="GHEA Grapalat" w:eastAsia="MS Mincho" w:hAnsi="GHEA Grapalat" w:cs="Courier New"/>
          <w:lang w:val="hy-AM"/>
        </w:rPr>
        <w:t>»</w:t>
      </w:r>
      <w:r w:rsidRPr="00F0102C">
        <w:rPr>
          <w:rFonts w:ascii="GHEA Grapalat" w:eastAsia="MS Mincho" w:hAnsi="GHEA Grapalat" w:cs="Tahoma"/>
          <w:lang w:val="hy-AM"/>
        </w:rPr>
        <w:t>։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  <w:r w:rsidRPr="00F0102C">
        <w:rPr>
          <w:rFonts w:ascii="GHEA Grapalat" w:hAnsi="GHEA Grapalat" w:cs="Sylfaen"/>
          <w:b/>
          <w:lang w:val="hy-AM"/>
        </w:rPr>
        <w:t>Հոդված</w:t>
      </w:r>
      <w:r w:rsidRPr="00F0102C">
        <w:rPr>
          <w:rFonts w:ascii="GHEA Grapalat" w:hAnsi="GHEA Grapalat" w:cs="Arial"/>
          <w:b/>
          <w:lang w:val="hy-AM"/>
        </w:rPr>
        <w:t xml:space="preserve"> </w:t>
      </w:r>
      <w:r w:rsidRPr="00F0102C">
        <w:rPr>
          <w:rFonts w:ascii="GHEA Grapalat" w:hAnsi="GHEA Grapalat" w:cs="IRTEK Courier"/>
          <w:b/>
          <w:lang w:val="en-US"/>
        </w:rPr>
        <w:t>4</w:t>
      </w:r>
      <w:r w:rsidRPr="00F0102C">
        <w:rPr>
          <w:rFonts w:ascii="GHEA Grapalat" w:hAnsi="GHEA Grapalat" w:cs="IRTEK Courier"/>
          <w:b/>
          <w:lang w:val="hy-AM"/>
        </w:rPr>
        <w:t>.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Սույն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օրենքն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ուժի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մեջ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է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մտնում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պաշտոնական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հրապարակման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օրվան</w:t>
      </w:r>
      <w:r w:rsidRPr="00F0102C">
        <w:rPr>
          <w:rFonts w:ascii="GHEA Grapalat" w:hAnsi="GHEA Grapalat" w:cs="IRTEK Courier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հաջորդող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տասներորդ</w:t>
      </w:r>
      <w:r w:rsidRPr="00F0102C">
        <w:rPr>
          <w:rFonts w:ascii="GHEA Grapalat" w:hAnsi="GHEA Grapalat" w:cs="Arial"/>
          <w:lang w:val="hy-AM"/>
        </w:rPr>
        <w:t xml:space="preserve"> </w:t>
      </w:r>
      <w:r w:rsidRPr="00F0102C">
        <w:rPr>
          <w:rFonts w:ascii="GHEA Grapalat" w:hAnsi="GHEA Grapalat" w:cs="Sylfaen"/>
          <w:lang w:val="hy-AM"/>
        </w:rPr>
        <w:t>օրը</w:t>
      </w:r>
      <w:r w:rsidRPr="00F0102C">
        <w:rPr>
          <w:rFonts w:ascii="GHEA Grapalat" w:hAnsi="GHEA Grapalat" w:cs="IRTEK Courier"/>
          <w:lang w:val="hy-AM"/>
        </w:rPr>
        <w:t>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rPr>
          <w:rFonts w:ascii="GHEA Grapalat" w:hAnsi="GHEA Grapalat" w:cs="IRTEK Courier"/>
          <w:lang w:val="en-US"/>
        </w:rPr>
      </w:pPr>
    </w:p>
    <w:p w:rsidR="00EC41E4" w:rsidRDefault="00EC41E4" w:rsidP="00EC41E4">
      <w:pPr>
        <w:tabs>
          <w:tab w:val="left" w:pos="990"/>
        </w:tabs>
        <w:spacing w:line="360" w:lineRule="auto"/>
        <w:rPr>
          <w:rFonts w:ascii="GHEA Grapalat" w:hAnsi="GHEA Grapalat" w:cs="IRTEK Courier"/>
          <w:lang w:val="en-US"/>
        </w:rPr>
      </w:pPr>
    </w:p>
    <w:p w:rsidR="00670DD3" w:rsidRPr="00F0102C" w:rsidRDefault="00670DD3" w:rsidP="00EC41E4">
      <w:pPr>
        <w:tabs>
          <w:tab w:val="left" w:pos="990"/>
        </w:tabs>
        <w:spacing w:line="360" w:lineRule="auto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jc w:val="right"/>
        <w:rPr>
          <w:rFonts w:ascii="GHEA Grapalat" w:hAnsi="GHEA Grapalat"/>
          <w:lang w:val="hy-AM"/>
        </w:rPr>
      </w:pPr>
      <w:r w:rsidRPr="00F0102C">
        <w:rPr>
          <w:rFonts w:ascii="GHEA Grapalat" w:hAnsi="GHEA Grapalat"/>
          <w:lang w:val="hy-AM"/>
        </w:rPr>
        <w:lastRenderedPageBreak/>
        <w:t>ՆԱԽԱԳԻԾ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/>
          <w:b/>
          <w:lang w:val="hy-AM"/>
        </w:rPr>
        <w:t>ՀԱՅԱՍՏԱՆԻ ՀԱՆՐԱՊԵՏՈՒԹՅԱՆ ՕՐԵՆՔԸ</w:t>
      </w:r>
    </w:p>
    <w:p w:rsidR="00EC41E4" w:rsidRPr="00F0102C" w:rsidRDefault="00EC41E4" w:rsidP="00EC41E4">
      <w:pPr>
        <w:shd w:val="clear" w:color="auto" w:fill="FFFFFF"/>
        <w:tabs>
          <w:tab w:val="left" w:pos="990"/>
        </w:tabs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F0102C">
        <w:rPr>
          <w:rFonts w:ascii="GHEA Grapalat" w:hAnsi="GHEA Grapalat"/>
          <w:b/>
          <w:lang w:val="hy-AM"/>
        </w:rPr>
        <w:t>«</w:t>
      </w:r>
      <w:r w:rsidRPr="00F0102C">
        <w:rPr>
          <w:rFonts w:ascii="GHEA Grapalat" w:hAnsi="GHEA Grapalat" w:cs="Sylfaen"/>
          <w:b/>
          <w:bCs/>
          <w:color w:val="000000"/>
          <w:lang w:val="hy-AM"/>
        </w:rPr>
        <w:t>ԱԶԳԱԲՆԱԿՉՈՒԹՅԱՆ ԷԿՈԼՈԳԻԱԿԱՆ ԿՐԹՈՒԹՅԱՆ ԵՎ ԴԱՍՏԻԱՐԱԿՈՒԹՅԱՆ ՄԱՍԻՆ</w:t>
      </w:r>
      <w:r w:rsidRPr="00F0102C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F0102C">
        <w:rPr>
          <w:rFonts w:ascii="GHEA Grapalat" w:eastAsia="MS Mincho" w:hAnsi="GHEA Grapalat" w:cs="MS Mincho"/>
          <w:b/>
          <w:lang w:val="hy-AM"/>
        </w:rPr>
        <w:t>ՓՈՓՈԽՈՒԹՅՈՒՆ</w:t>
      </w:r>
      <w:r w:rsidRPr="00F0102C">
        <w:rPr>
          <w:rFonts w:ascii="GHEA Grapalat" w:hAnsi="GHEA Grapalat"/>
          <w:b/>
          <w:lang w:val="hy-AM"/>
        </w:rPr>
        <w:t xml:space="preserve"> ԿԱՏԱՐԵԼՈՒ ՄԱՍԻՆ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b/>
          <w:lang w:val="en-US"/>
        </w:rPr>
      </w:pPr>
      <w:r w:rsidRPr="00F0102C">
        <w:rPr>
          <w:rFonts w:ascii="GHEA Grapalat" w:hAnsi="GHEA Grapalat"/>
          <w:b/>
          <w:lang w:val="hy-AM"/>
        </w:rPr>
        <w:t xml:space="preserve">Հոդված 1. </w:t>
      </w:r>
      <w:r w:rsidRPr="00F0102C">
        <w:rPr>
          <w:rFonts w:ascii="GHEA Grapalat" w:hAnsi="GHEA Grapalat"/>
          <w:lang w:val="hy-AM"/>
        </w:rPr>
        <w:t>«</w:t>
      </w:r>
      <w:r w:rsidRPr="00F0102C">
        <w:rPr>
          <w:rFonts w:ascii="GHEA Grapalat" w:hAnsi="GHEA Grapalat" w:cs="Sylfaen"/>
          <w:bCs/>
          <w:color w:val="000000"/>
          <w:lang w:val="hy-AM"/>
        </w:rPr>
        <w:t>Ազգաբնակչության էկոլոգիական կրթության և դաստիարակության մասին</w:t>
      </w:r>
      <w:r w:rsidRPr="00F0102C">
        <w:rPr>
          <w:rFonts w:ascii="GHEA Grapalat" w:hAnsi="GHEA Grapalat"/>
          <w:lang w:val="hy-AM"/>
        </w:rPr>
        <w:t xml:space="preserve">» Հայաստանի Հանրապետության 2001 թվականի նոյեմբերի 20-ի ՀՕ-264 օրենքի </w:t>
      </w:r>
      <w:r w:rsidRPr="00F0102C">
        <w:rPr>
          <w:rFonts w:ascii="GHEA Grapalat" w:eastAsia="MS Mincho" w:hAnsi="GHEA Grapalat" w:cs="MS Mincho"/>
          <w:lang w:val="hy-AM"/>
        </w:rPr>
        <w:t xml:space="preserve">14-րդ հոդվածի 1-ին մասում </w:t>
      </w:r>
      <w:r w:rsidRPr="00F0102C">
        <w:rPr>
          <w:rFonts w:ascii="GHEA Grapalat" w:hAnsi="GHEA Grapalat"/>
          <w:lang w:val="hy-AM"/>
        </w:rPr>
        <w:t>«</w:t>
      </w:r>
      <w:r w:rsidRPr="00F0102C">
        <w:rPr>
          <w:rFonts w:ascii="GHEA Grapalat" w:hAnsi="GHEA Grapalat"/>
          <w:color w:val="000000"/>
          <w:shd w:val="clear" w:color="auto" w:fill="FFFFFF"/>
          <w:lang w:val="hy-AM"/>
        </w:rPr>
        <w:t>են գործադիր իշխանության հանրապետական մարմինները, որոնք զբաղվում են կրթության, շրջակա միջավայրի պահպանության և բնօգտագործման հարցերով</w:t>
      </w:r>
      <w:r w:rsidRPr="00F0102C">
        <w:rPr>
          <w:rFonts w:ascii="GHEA Grapalat" w:hAnsi="GHEA Grapalat"/>
          <w:lang w:val="hy-AM"/>
        </w:rPr>
        <w:t xml:space="preserve">» բառերը փոխարինել «է </w:t>
      </w:r>
      <w:r w:rsidRPr="00F0102C">
        <w:rPr>
          <w:rFonts w:ascii="GHEA Grapalat" w:hAnsi="GHEA Grapalat" w:cs="Sylfaen"/>
          <w:color w:val="000000"/>
          <w:lang w:val="hy-AM"/>
        </w:rPr>
        <w:t>կրթության</w:t>
      </w:r>
      <w:r w:rsidRPr="00F0102C">
        <w:rPr>
          <w:rFonts w:ascii="GHEA Grapalat" w:hAnsi="GHEA Grapalat"/>
          <w:color w:val="000000"/>
          <w:lang w:val="hy-AM"/>
        </w:rPr>
        <w:t xml:space="preserve"> բնագավառում վերահսկողություն իրականացնող </w:t>
      </w:r>
      <w:r w:rsidRPr="00F0102C">
        <w:rPr>
          <w:rFonts w:ascii="GHEA Grapalat" w:hAnsi="GHEA Grapalat" w:cs="Sylfaen"/>
          <w:color w:val="000000"/>
          <w:lang w:val="hy-AM"/>
        </w:rPr>
        <w:t>տեսչական մարմինը</w:t>
      </w:r>
      <w:r w:rsidRPr="00F0102C">
        <w:rPr>
          <w:rFonts w:ascii="GHEA Grapalat" w:hAnsi="GHEA Grapalat"/>
          <w:lang w:val="hy-AM"/>
        </w:rPr>
        <w:t>» բառերով:</w:t>
      </w:r>
      <w:r w:rsidRPr="00F0102C">
        <w:rPr>
          <w:rFonts w:ascii="GHEA Grapalat" w:hAnsi="GHEA Grapalat" w:cs="IRTEK Courier"/>
          <w:b/>
          <w:lang w:val="hy-AM"/>
        </w:rPr>
        <w:t xml:space="preserve"> 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both"/>
        <w:rPr>
          <w:rFonts w:ascii="GHEA Grapalat" w:hAnsi="GHEA Grapalat" w:cs="IRTEK Courier"/>
          <w:lang w:val="en-US"/>
        </w:rPr>
      </w:pPr>
      <w:r w:rsidRPr="00F0102C">
        <w:rPr>
          <w:rFonts w:ascii="GHEA Grapalat" w:hAnsi="GHEA Grapalat" w:cs="IRTEK Courier"/>
          <w:b/>
          <w:lang w:val="en-US"/>
        </w:rPr>
        <w:t xml:space="preserve">   </w:t>
      </w:r>
      <w:r w:rsidRPr="00F0102C">
        <w:rPr>
          <w:rFonts w:ascii="GHEA Grapalat" w:hAnsi="GHEA Grapalat" w:cs="IRTEK Courier"/>
          <w:b/>
          <w:lang w:val="hy-AM"/>
        </w:rPr>
        <w:t>Հոդված 2.</w:t>
      </w:r>
      <w:r w:rsidRPr="00F0102C">
        <w:rPr>
          <w:rFonts w:ascii="GHEA Grapalat" w:hAnsi="GHEA Grapalat" w:cs="IRTEK Courier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EC41E4" w:rsidRPr="00F0102C" w:rsidRDefault="00EC41E4" w:rsidP="00EC41E4">
      <w:pPr>
        <w:tabs>
          <w:tab w:val="left" w:pos="990"/>
        </w:tabs>
        <w:spacing w:line="360" w:lineRule="auto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jc w:val="both"/>
        <w:rPr>
          <w:rFonts w:ascii="GHEA Grapalat" w:hAnsi="GHEA Grapalat" w:cs="IRTEK Courier"/>
          <w:lang w:val="en-US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</w:p>
    <w:p w:rsidR="00EC41E4" w:rsidRPr="00F0102C" w:rsidRDefault="00EC41E4" w:rsidP="00EC41E4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IRTEK Courier"/>
          <w:lang w:val="hy-AM"/>
        </w:rPr>
      </w:pPr>
    </w:p>
    <w:p w:rsidR="00EC41E4" w:rsidRPr="00F0102C" w:rsidRDefault="00EC41E4" w:rsidP="00EC41E4">
      <w:pPr>
        <w:rPr>
          <w:rFonts w:ascii="GHEA Grapalat" w:hAnsi="GHEA Grapalat"/>
          <w:lang w:val="en-US"/>
        </w:rPr>
      </w:pPr>
    </w:p>
    <w:p w:rsidR="00444C8F" w:rsidRPr="00F0102C" w:rsidRDefault="00444C8F">
      <w:pPr>
        <w:rPr>
          <w:rFonts w:ascii="GHEA Grapalat" w:hAnsi="GHEA Grapalat"/>
        </w:rPr>
      </w:pPr>
    </w:p>
    <w:sectPr w:rsidR="00444C8F" w:rsidRPr="00F0102C" w:rsidSect="003F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D2473"/>
    <w:multiLevelType w:val="hybridMultilevel"/>
    <w:tmpl w:val="F7F64CE0"/>
    <w:lvl w:ilvl="0" w:tplc="A5844E0E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59"/>
    <w:rsid w:val="003F4891"/>
    <w:rsid w:val="00444C8F"/>
    <w:rsid w:val="004D6234"/>
    <w:rsid w:val="005146D1"/>
    <w:rsid w:val="00670DD3"/>
    <w:rsid w:val="007A67CA"/>
    <w:rsid w:val="00A731D9"/>
    <w:rsid w:val="00A820A7"/>
    <w:rsid w:val="00B249D0"/>
    <w:rsid w:val="00B75259"/>
    <w:rsid w:val="00EC41E4"/>
    <w:rsid w:val="00F0102C"/>
    <w:rsid w:val="00F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54317-4A6C-4A82-90E2-18556DF6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DFFE0-21A1-4693-918E-211FEE85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Syuzanna Gevorgyan</cp:lastModifiedBy>
  <cp:revision>2</cp:revision>
  <dcterms:created xsi:type="dcterms:W3CDTF">2019-05-30T11:43:00Z</dcterms:created>
  <dcterms:modified xsi:type="dcterms:W3CDTF">2019-05-30T11:43:00Z</dcterms:modified>
</cp:coreProperties>
</file>