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611" w:rsidRPr="00397289" w:rsidRDefault="00DB7611" w:rsidP="00BF2DF5">
      <w:pPr>
        <w:pStyle w:val="NormalWeb"/>
        <w:tabs>
          <w:tab w:val="left" w:pos="5760"/>
        </w:tabs>
        <w:spacing w:before="0" w:beforeAutospacing="0" w:after="0" w:afterAutospacing="0" w:line="276" w:lineRule="auto"/>
        <w:ind w:firstLine="375"/>
        <w:jc w:val="right"/>
        <w:rPr>
          <w:rStyle w:val="Strong"/>
          <w:rFonts w:ascii="GHEA Grapalat" w:hAnsi="GHEA Grapalat" w:cs="Sylfaen"/>
          <w:color w:val="000000"/>
        </w:rPr>
      </w:pPr>
      <w:r w:rsidRPr="00397289">
        <w:rPr>
          <w:rStyle w:val="Strong"/>
          <w:rFonts w:ascii="GHEA Grapalat" w:hAnsi="GHEA Grapalat" w:cs="Sylfaen"/>
          <w:color w:val="000000"/>
        </w:rPr>
        <w:t>ՆԱԽԱԳԻԾ</w:t>
      </w:r>
    </w:p>
    <w:p w:rsidR="00DB7611" w:rsidRDefault="00DB7611" w:rsidP="00C11246">
      <w:pPr>
        <w:pStyle w:val="NormalWeb"/>
        <w:spacing w:before="0" w:beforeAutospacing="0" w:after="0" w:afterAutospacing="0" w:line="276" w:lineRule="auto"/>
        <w:ind w:firstLine="375"/>
        <w:jc w:val="center"/>
        <w:rPr>
          <w:rStyle w:val="Strong"/>
          <w:rFonts w:ascii="GHEA Grapalat" w:hAnsi="GHEA Grapalat" w:cs="Sylfaen"/>
          <w:color w:val="000000"/>
          <w:lang w:val="en-US"/>
        </w:rPr>
      </w:pPr>
    </w:p>
    <w:p w:rsidR="00FA3BF0" w:rsidRPr="00964F38" w:rsidRDefault="00FA3BF0" w:rsidP="00C11246">
      <w:pPr>
        <w:pStyle w:val="NormalWeb"/>
        <w:spacing w:before="0" w:beforeAutospacing="0" w:after="0" w:afterAutospacing="0" w:line="276" w:lineRule="auto"/>
        <w:ind w:firstLine="375"/>
        <w:jc w:val="center"/>
        <w:rPr>
          <w:rStyle w:val="Strong"/>
          <w:rFonts w:ascii="GHEA Grapalat" w:hAnsi="GHEA Grapalat" w:cs="Sylfaen"/>
          <w:color w:val="000000"/>
          <w:lang w:val="en-US"/>
        </w:rPr>
      </w:pPr>
    </w:p>
    <w:p w:rsidR="00721633" w:rsidRPr="004C20BA" w:rsidRDefault="00721633" w:rsidP="00C11246">
      <w:pPr>
        <w:pStyle w:val="NormalWeb"/>
        <w:spacing w:before="0" w:beforeAutospacing="0" w:after="0" w:afterAutospacing="0" w:line="276" w:lineRule="auto"/>
        <w:ind w:firstLine="375"/>
        <w:jc w:val="center"/>
        <w:rPr>
          <w:rFonts w:ascii="GHEA Grapalat" w:hAnsi="GHEA Grapalat"/>
          <w:color w:val="000000"/>
          <w:lang w:val="en-US"/>
        </w:rPr>
      </w:pPr>
      <w:r w:rsidRPr="00964F38">
        <w:rPr>
          <w:rStyle w:val="Strong"/>
          <w:rFonts w:ascii="GHEA Grapalat" w:hAnsi="GHEA Grapalat" w:cs="Sylfaen"/>
          <w:color w:val="000000"/>
        </w:rPr>
        <w:t>ՀԱՅԱՍՏԱՆԻ</w:t>
      </w:r>
      <w:r w:rsidRPr="004C20BA">
        <w:rPr>
          <w:rStyle w:val="Strong"/>
          <w:rFonts w:ascii="GHEA Grapalat" w:hAnsi="GHEA Grapalat"/>
          <w:color w:val="000000"/>
          <w:lang w:val="en-US"/>
        </w:rPr>
        <w:t xml:space="preserve"> </w:t>
      </w:r>
      <w:r w:rsidRPr="00964F38">
        <w:rPr>
          <w:rStyle w:val="Strong"/>
          <w:rFonts w:ascii="GHEA Grapalat" w:hAnsi="GHEA Grapalat" w:cs="Sylfaen"/>
          <w:color w:val="000000"/>
        </w:rPr>
        <w:t>ՀԱՆՐԱՊԵՏՈՒԹՅԱՆ</w:t>
      </w:r>
      <w:r w:rsidRPr="004C20BA">
        <w:rPr>
          <w:rStyle w:val="Strong"/>
          <w:rFonts w:ascii="GHEA Grapalat" w:hAnsi="GHEA Grapalat"/>
          <w:color w:val="000000"/>
          <w:lang w:val="en-US"/>
        </w:rPr>
        <w:t xml:space="preserve"> </w:t>
      </w:r>
      <w:r w:rsidRPr="00964F38">
        <w:rPr>
          <w:rStyle w:val="Strong"/>
          <w:rFonts w:ascii="GHEA Grapalat" w:hAnsi="GHEA Grapalat" w:cs="Sylfaen"/>
          <w:color w:val="000000"/>
        </w:rPr>
        <w:t>ԿԱՌԱՎԱՐՈՒԹՅՈՒՆ</w:t>
      </w:r>
    </w:p>
    <w:p w:rsidR="00721633" w:rsidRPr="004C20BA" w:rsidRDefault="00721633" w:rsidP="00C11246">
      <w:pPr>
        <w:pStyle w:val="NormalWeb"/>
        <w:spacing w:before="0" w:beforeAutospacing="0" w:after="0" w:afterAutospacing="0" w:line="276" w:lineRule="auto"/>
        <w:ind w:firstLine="375"/>
        <w:jc w:val="center"/>
        <w:rPr>
          <w:rFonts w:ascii="GHEA Grapalat" w:hAnsi="GHEA Grapalat"/>
          <w:color w:val="000000"/>
          <w:lang w:val="en-US"/>
        </w:rPr>
      </w:pPr>
    </w:p>
    <w:p w:rsidR="00721633" w:rsidRPr="004C20BA" w:rsidRDefault="00721633" w:rsidP="00C11246">
      <w:pPr>
        <w:pStyle w:val="NormalWeb"/>
        <w:spacing w:before="0" w:beforeAutospacing="0" w:after="0" w:afterAutospacing="0" w:line="276" w:lineRule="auto"/>
        <w:ind w:firstLine="375"/>
        <w:jc w:val="center"/>
        <w:rPr>
          <w:rFonts w:ascii="GHEA Grapalat" w:hAnsi="GHEA Grapalat"/>
          <w:color w:val="000000"/>
          <w:lang w:val="en-US"/>
        </w:rPr>
      </w:pPr>
      <w:r w:rsidRPr="00964F38">
        <w:rPr>
          <w:rStyle w:val="Strong"/>
          <w:rFonts w:ascii="GHEA Grapalat" w:hAnsi="GHEA Grapalat" w:cs="Sylfaen"/>
          <w:color w:val="000000"/>
        </w:rPr>
        <w:t>Ո</w:t>
      </w:r>
      <w:r w:rsidRPr="004C20BA">
        <w:rPr>
          <w:rStyle w:val="Strong"/>
          <w:rFonts w:ascii="GHEA Grapalat" w:hAnsi="GHEA Grapalat"/>
          <w:color w:val="000000"/>
          <w:lang w:val="en-US"/>
        </w:rPr>
        <w:t xml:space="preserve"> </w:t>
      </w:r>
      <w:r w:rsidRPr="00964F38">
        <w:rPr>
          <w:rStyle w:val="Strong"/>
          <w:rFonts w:ascii="GHEA Grapalat" w:hAnsi="GHEA Grapalat" w:cs="Sylfaen"/>
          <w:color w:val="000000"/>
        </w:rPr>
        <w:t>Ր</w:t>
      </w:r>
      <w:r w:rsidRPr="004C20BA">
        <w:rPr>
          <w:rStyle w:val="Strong"/>
          <w:rFonts w:ascii="GHEA Grapalat" w:hAnsi="GHEA Grapalat"/>
          <w:color w:val="000000"/>
          <w:lang w:val="en-US"/>
        </w:rPr>
        <w:t xml:space="preserve"> </w:t>
      </w:r>
      <w:r w:rsidRPr="00964F38">
        <w:rPr>
          <w:rStyle w:val="Strong"/>
          <w:rFonts w:ascii="GHEA Grapalat" w:hAnsi="GHEA Grapalat" w:cs="Sylfaen"/>
          <w:color w:val="000000"/>
        </w:rPr>
        <w:t>Ո</w:t>
      </w:r>
      <w:r w:rsidRPr="004C20BA">
        <w:rPr>
          <w:rStyle w:val="Strong"/>
          <w:rFonts w:ascii="GHEA Grapalat" w:hAnsi="GHEA Grapalat"/>
          <w:color w:val="000000"/>
          <w:lang w:val="en-US"/>
        </w:rPr>
        <w:t xml:space="preserve"> </w:t>
      </w:r>
      <w:r w:rsidRPr="00964F38">
        <w:rPr>
          <w:rStyle w:val="Strong"/>
          <w:rFonts w:ascii="GHEA Grapalat" w:hAnsi="GHEA Grapalat" w:cs="Sylfaen"/>
          <w:color w:val="000000"/>
        </w:rPr>
        <w:t>Շ</w:t>
      </w:r>
      <w:r w:rsidRPr="004C20BA">
        <w:rPr>
          <w:rStyle w:val="Strong"/>
          <w:rFonts w:ascii="GHEA Grapalat" w:hAnsi="GHEA Grapalat"/>
          <w:color w:val="000000"/>
          <w:lang w:val="en-US"/>
        </w:rPr>
        <w:t xml:space="preserve"> </w:t>
      </w:r>
      <w:r w:rsidRPr="00964F38">
        <w:rPr>
          <w:rStyle w:val="Strong"/>
          <w:rFonts w:ascii="GHEA Grapalat" w:hAnsi="GHEA Grapalat" w:cs="Sylfaen"/>
          <w:color w:val="000000"/>
        </w:rPr>
        <w:t>ՈՒ</w:t>
      </w:r>
      <w:r w:rsidRPr="004C20BA">
        <w:rPr>
          <w:rStyle w:val="Strong"/>
          <w:rFonts w:ascii="GHEA Grapalat" w:hAnsi="GHEA Grapalat"/>
          <w:color w:val="000000"/>
          <w:lang w:val="en-US"/>
        </w:rPr>
        <w:t xml:space="preserve"> </w:t>
      </w:r>
      <w:r w:rsidRPr="00964F38">
        <w:rPr>
          <w:rStyle w:val="Strong"/>
          <w:rFonts w:ascii="GHEA Grapalat" w:hAnsi="GHEA Grapalat" w:cs="Sylfaen"/>
          <w:color w:val="000000"/>
        </w:rPr>
        <w:t>Մ</w:t>
      </w:r>
    </w:p>
    <w:p w:rsidR="00721633" w:rsidRPr="004C20BA" w:rsidRDefault="00721633" w:rsidP="00C11246">
      <w:pPr>
        <w:pStyle w:val="NormalWeb"/>
        <w:spacing w:before="0" w:beforeAutospacing="0" w:after="0" w:afterAutospacing="0" w:line="276" w:lineRule="auto"/>
        <w:ind w:firstLine="375"/>
        <w:jc w:val="center"/>
        <w:rPr>
          <w:rFonts w:ascii="GHEA Grapalat" w:hAnsi="GHEA Grapalat"/>
          <w:color w:val="000000"/>
          <w:lang w:val="en-US"/>
        </w:rPr>
      </w:pPr>
    </w:p>
    <w:p w:rsidR="00721633" w:rsidRPr="00516FCE" w:rsidRDefault="00721633" w:rsidP="00C11246">
      <w:pPr>
        <w:pStyle w:val="NormalWeb"/>
        <w:spacing w:before="0" w:beforeAutospacing="0" w:after="0" w:afterAutospacing="0" w:line="276" w:lineRule="auto"/>
        <w:ind w:firstLine="375"/>
        <w:jc w:val="center"/>
        <w:rPr>
          <w:rFonts w:ascii="GHEA Grapalat" w:hAnsi="GHEA Grapalat"/>
          <w:color w:val="000000"/>
          <w:lang w:val="en-US"/>
        </w:rPr>
      </w:pPr>
      <w:r w:rsidRPr="00516FCE">
        <w:rPr>
          <w:rFonts w:ascii="GHEA Grapalat" w:hAnsi="GHEA Grapalat"/>
          <w:color w:val="000000"/>
          <w:lang w:val="en-US"/>
        </w:rPr>
        <w:t xml:space="preserve">____ _________________ 201___ </w:t>
      </w:r>
      <w:r w:rsidRPr="00964F38">
        <w:rPr>
          <w:rFonts w:ascii="GHEA Grapalat" w:hAnsi="GHEA Grapalat" w:cs="Sylfaen"/>
          <w:color w:val="000000"/>
        </w:rPr>
        <w:t>թվականի</w:t>
      </w:r>
      <w:r w:rsidRPr="00516FCE">
        <w:rPr>
          <w:rFonts w:ascii="GHEA Grapalat" w:hAnsi="GHEA Grapalat"/>
          <w:color w:val="000000"/>
          <w:lang w:val="en-US"/>
        </w:rPr>
        <w:t xml:space="preserve"> N ______-</w:t>
      </w:r>
      <w:r w:rsidRPr="00964F38">
        <w:rPr>
          <w:rFonts w:ascii="GHEA Grapalat" w:hAnsi="GHEA Grapalat" w:cs="Sylfaen"/>
          <w:color w:val="000000"/>
        </w:rPr>
        <w:t>Ն</w:t>
      </w:r>
    </w:p>
    <w:p w:rsidR="00721633" w:rsidRPr="00516FCE" w:rsidRDefault="00721633" w:rsidP="00C11246">
      <w:pPr>
        <w:pStyle w:val="NormalWeb"/>
        <w:spacing w:before="0" w:beforeAutospacing="0" w:after="0" w:afterAutospacing="0" w:line="276" w:lineRule="auto"/>
        <w:ind w:firstLine="375"/>
        <w:jc w:val="center"/>
        <w:rPr>
          <w:rFonts w:ascii="GHEA Grapalat" w:hAnsi="GHEA Grapalat"/>
          <w:color w:val="000000"/>
          <w:lang w:val="en-US"/>
        </w:rPr>
      </w:pPr>
    </w:p>
    <w:p w:rsidR="00721633" w:rsidRDefault="00721633" w:rsidP="00C11246">
      <w:pPr>
        <w:pStyle w:val="NormalWeb"/>
        <w:spacing w:before="0" w:beforeAutospacing="0" w:after="0" w:afterAutospacing="0" w:line="276" w:lineRule="auto"/>
        <w:ind w:firstLine="375"/>
        <w:jc w:val="both"/>
        <w:rPr>
          <w:color w:val="000000"/>
          <w:lang w:val="en-US"/>
        </w:rPr>
      </w:pPr>
      <w:r w:rsidRPr="00516FCE">
        <w:rPr>
          <w:color w:val="000000"/>
          <w:lang w:val="en-US"/>
        </w:rPr>
        <w:t> </w:t>
      </w:r>
    </w:p>
    <w:p w:rsidR="00FA3BF0" w:rsidRPr="00516FCE" w:rsidRDefault="00FA3BF0" w:rsidP="00C11246">
      <w:pPr>
        <w:pStyle w:val="NormalWeb"/>
        <w:spacing w:before="0" w:beforeAutospacing="0" w:after="0" w:afterAutospacing="0" w:line="276" w:lineRule="auto"/>
        <w:ind w:firstLine="375"/>
        <w:jc w:val="both"/>
        <w:rPr>
          <w:rFonts w:ascii="GHEA Grapalat" w:hAnsi="GHEA Grapalat"/>
          <w:color w:val="000000"/>
          <w:lang w:val="en-US"/>
        </w:rPr>
      </w:pPr>
    </w:p>
    <w:p w:rsidR="00FA3BF0" w:rsidRDefault="000E3118" w:rsidP="00B4340F">
      <w:pPr>
        <w:shd w:val="clear" w:color="auto" w:fill="FFFFFF"/>
        <w:tabs>
          <w:tab w:val="left" w:pos="6600"/>
        </w:tabs>
        <w:spacing w:after="0"/>
        <w:ind w:right="150"/>
        <w:jc w:val="center"/>
        <w:rPr>
          <w:rFonts w:ascii="GHEA Grapalat" w:hAnsi="GHEA Grapalat"/>
          <w:b/>
          <w:bCs/>
          <w:color w:val="000000"/>
          <w:sz w:val="24"/>
          <w:szCs w:val="24"/>
          <w:shd w:val="clear" w:color="auto" w:fill="FFFFFF"/>
          <w:lang w:val="en-US"/>
        </w:rPr>
      </w:pPr>
      <w:r w:rsidRPr="000E3118">
        <w:rPr>
          <w:rFonts w:ascii="GHEA Grapalat" w:hAnsi="GHEA Grapalat"/>
          <w:b/>
          <w:bCs/>
          <w:iCs/>
          <w:color w:val="000000"/>
          <w:sz w:val="24"/>
          <w:szCs w:val="24"/>
          <w:lang w:val="en-US"/>
        </w:rPr>
        <w:t xml:space="preserve">«ԱԶԱՏ ՄԱՔՍԱՅԻՆ ԳՈՏԻ» ՄԱՔՍԱՅԻՆ ԸՆԹԱՑԱԿԱՐԳՈՎ ՁԵՎԱԿԵՐՊՎԱԾ ԵՎ (ԿԱՄ) «ԱԶԱՏ ՄԱՔՍԱՅԻՆ ԳՈՏԻ» ՄԱՔՍԱՅԻՆ ԸՆԹԱՑԱԿԱՐԳՈՎ ՁԵՎԱԿԵՐՊՎԱԾ ԱՊՐԱՆՔՆԵՐԻ ՕԳՏԱԳՈՐԾՄԱՄԲ ՊԱՏՐԱՍՏՎԱԾ (ՍՏԱՑՎԱԾ) ԱՊՐԱՆՔՆԵՐԻ ՆԿԱՏՄԱՄԲ ԱՅԼ ԳՈՐԾԱՌՆՈՒԹՅՈՒՆՆԵՐԻ ՀԵՏ ՄԵԿՏԵՂ ԵԱՏՄ ՄԱՔՍԱՅԻՆ ՕՐԵՆՍԳՐՔԻ 205-ՐԴ ՀՈԴՎԱԾԻ 1-ԻՆ ՄԱՍԻ 4-ՐԴ ԿԵՏՈՎ ՍԱՀՄԱՆՎԱԾ՝ «ԱԶԱՏ ՄԱՔՍԱՅԻՆ ԳՈՏԻ» ՄԱՔՍԱՅԻՆ ԸՆԹԱՑԱԿԱՐԳՈՎ ՁԵՎԱԿԵՐՊՎԱԾ ԱՊՐԱՆՔՆԵՐԻ ՎԵՐԱՄՇԱԿՄԱՆ ԳՈՐԾԱՌՆՈՒԹՅՈՒՆՆԵՐԻ </w:t>
      </w:r>
      <w:r w:rsidR="008F70DE">
        <w:rPr>
          <w:rFonts w:ascii="GHEA Grapalat" w:hAnsi="GHEA Grapalat"/>
          <w:b/>
          <w:bCs/>
          <w:iCs/>
          <w:color w:val="000000"/>
          <w:sz w:val="24"/>
          <w:szCs w:val="24"/>
          <w:lang w:val="en-US"/>
        </w:rPr>
        <w:t xml:space="preserve">ԻՐԱԿԱՆԱՑՄԱՆ </w:t>
      </w:r>
      <w:r w:rsidRPr="000E3118">
        <w:rPr>
          <w:rFonts w:ascii="GHEA Grapalat" w:hAnsi="GHEA Grapalat"/>
          <w:b/>
          <w:bCs/>
          <w:iCs/>
          <w:color w:val="000000"/>
          <w:sz w:val="24"/>
          <w:szCs w:val="24"/>
          <w:lang w:val="en-US"/>
        </w:rPr>
        <w:t>ԺԱՄԱՆԱԿ ԱՊՐԱՆՔՆԵՐԻ ՍՊԱՌՈՒՄԻՑ ՏԱՐԲԵՐՎՈՂ ՍՊԱՌՄԱՆ ԴԵՊՔԵՐ</w:t>
      </w:r>
      <w:r w:rsidR="0075399D">
        <w:rPr>
          <w:rFonts w:ascii="GHEA Grapalat" w:hAnsi="GHEA Grapalat"/>
          <w:b/>
          <w:bCs/>
          <w:iCs/>
          <w:color w:val="000000"/>
          <w:sz w:val="24"/>
          <w:szCs w:val="24"/>
          <w:lang w:val="en-US"/>
        </w:rPr>
        <w:t>Ը</w:t>
      </w:r>
      <w:r w:rsidRPr="000E3118">
        <w:rPr>
          <w:rFonts w:ascii="GHEA Grapalat" w:hAnsi="GHEA Grapalat"/>
          <w:b/>
          <w:bCs/>
          <w:iCs/>
          <w:color w:val="000000"/>
          <w:sz w:val="24"/>
          <w:szCs w:val="24"/>
          <w:lang w:val="en-US"/>
        </w:rPr>
        <w:t xml:space="preserve"> ՍԱՀՄԱՆԵԼՈՒ, ԱՅԴ ԴԵՊՔԵՐՈՒՄ «ԱԶԱՏ ՄԱՔՍԱՅԻՆ ԳՈՏԻ» ՄԱՔՍԱՅԻՆ ԸՆԹԱՑԱԿԱՐԳԻ ԵԶՐԱՓԱԿՄԱՆ, </w:t>
      </w:r>
      <w:r w:rsidRPr="000E3118">
        <w:rPr>
          <w:rFonts w:ascii="GHEA Grapalat" w:hAnsi="GHEA Grapalat"/>
          <w:b/>
          <w:bCs/>
          <w:color w:val="000000"/>
          <w:sz w:val="24"/>
          <w:szCs w:val="24"/>
          <w:shd w:val="clear" w:color="auto" w:fill="FFFFFF"/>
          <w:lang w:val="hy-AM"/>
        </w:rPr>
        <w:t>«ԱԶԱՏ ՄԱՔՍԱՅԻՆ ԳՈՏԻ» ՄԱՔՍԱՅԻՆ ԸՆԹԱՑԱԿԱՐԳՈՎ Ձ</w:t>
      </w:r>
      <w:r w:rsidRPr="000E3118">
        <w:rPr>
          <w:rFonts w:ascii="GHEA Grapalat" w:hAnsi="GHEA Grapalat"/>
          <w:b/>
          <w:bCs/>
          <w:color w:val="000000"/>
          <w:sz w:val="24"/>
          <w:szCs w:val="24"/>
          <w:shd w:val="clear" w:color="auto" w:fill="FFFFFF"/>
          <w:lang w:val="en-US"/>
        </w:rPr>
        <w:t>ԵՎ</w:t>
      </w:r>
      <w:r w:rsidRPr="000E3118">
        <w:rPr>
          <w:rFonts w:ascii="GHEA Grapalat" w:hAnsi="GHEA Grapalat"/>
          <w:b/>
          <w:bCs/>
          <w:color w:val="000000"/>
          <w:sz w:val="24"/>
          <w:szCs w:val="24"/>
          <w:shd w:val="clear" w:color="auto" w:fill="FFFFFF"/>
          <w:lang w:val="hy-AM"/>
        </w:rPr>
        <w:t xml:space="preserve">ԱԿԵՐՊՎԱԾ ԱՊՐԱՆՔՆԵՐԻ </w:t>
      </w:r>
      <w:r w:rsidRPr="000E3118">
        <w:rPr>
          <w:rFonts w:ascii="GHEA Grapalat" w:hAnsi="GHEA Grapalat"/>
          <w:b/>
          <w:bCs/>
          <w:color w:val="000000"/>
          <w:sz w:val="24"/>
          <w:szCs w:val="24"/>
          <w:shd w:val="clear" w:color="auto" w:fill="FFFFFF"/>
          <w:lang w:val="en-US"/>
        </w:rPr>
        <w:t>ԵՎ</w:t>
      </w:r>
      <w:r w:rsidRPr="000E3118">
        <w:rPr>
          <w:rFonts w:ascii="GHEA Grapalat" w:hAnsi="GHEA Grapalat"/>
          <w:b/>
          <w:bCs/>
          <w:color w:val="000000"/>
          <w:sz w:val="24"/>
          <w:szCs w:val="24"/>
          <w:shd w:val="clear" w:color="auto" w:fill="FFFFFF"/>
          <w:lang w:val="hy-AM"/>
        </w:rPr>
        <w:t xml:space="preserve"> «ԱԶԱՏ ՄԱՔՍԱՅԻՆ ԳՈՏԻ» ՄԱՔՍԱՅԻՆ ԸՆԹԱՑԱԿԱՐԳՈՎ Ձ</w:t>
      </w:r>
      <w:r w:rsidRPr="000E3118">
        <w:rPr>
          <w:rFonts w:ascii="GHEA Grapalat" w:hAnsi="GHEA Grapalat"/>
          <w:b/>
          <w:bCs/>
          <w:color w:val="000000"/>
          <w:sz w:val="24"/>
          <w:szCs w:val="24"/>
          <w:shd w:val="clear" w:color="auto" w:fill="FFFFFF"/>
          <w:lang w:val="en-US"/>
        </w:rPr>
        <w:t>ԵՎ</w:t>
      </w:r>
      <w:r w:rsidRPr="000E3118">
        <w:rPr>
          <w:rFonts w:ascii="GHEA Grapalat" w:hAnsi="GHEA Grapalat"/>
          <w:b/>
          <w:bCs/>
          <w:color w:val="000000"/>
          <w:sz w:val="24"/>
          <w:szCs w:val="24"/>
          <w:shd w:val="clear" w:color="auto" w:fill="FFFFFF"/>
          <w:lang w:val="hy-AM"/>
        </w:rPr>
        <w:t>ԱԿԵՐՊՎԱԾ ԱՊՐԱՆՔՆԵՐԻՑ ՊԱՏՐԱՍՏՎԱԾ (ՍՏԱՑՎԱԾ) ԱՊՐԱՆՔՆԵՐԻ ՀԱՇՎԱՌՈՒՄԸ ՎԱՐԵԼՈՒ, ԻՆՉՊԵՍ ՆԱ</w:t>
      </w:r>
      <w:r w:rsidRPr="000E3118">
        <w:rPr>
          <w:rFonts w:ascii="GHEA Grapalat" w:hAnsi="GHEA Grapalat"/>
          <w:b/>
          <w:bCs/>
          <w:color w:val="000000"/>
          <w:sz w:val="24"/>
          <w:szCs w:val="24"/>
          <w:shd w:val="clear" w:color="auto" w:fill="FFFFFF"/>
          <w:lang w:val="en-US"/>
        </w:rPr>
        <w:t>ԵՎ</w:t>
      </w:r>
      <w:r w:rsidRPr="000E3118">
        <w:rPr>
          <w:rFonts w:ascii="GHEA Grapalat" w:hAnsi="GHEA Grapalat"/>
          <w:b/>
          <w:bCs/>
          <w:color w:val="000000"/>
          <w:sz w:val="24"/>
          <w:szCs w:val="24"/>
          <w:shd w:val="clear" w:color="auto" w:fill="FFFFFF"/>
          <w:lang w:val="hy-AM"/>
        </w:rPr>
        <w:t xml:space="preserve"> ԱՅԴՊԻՍԻ ԱՊՐԱՆՔՆԵՐԻ ՄԱՍԻՆ ՄԱՔՍԱՅԻՆ ՄԱՐՄԻՆ ՀԱՇՎԵՏՎՈՒԹՅՈՒՆ ՆԵՐԿԱՅԱՑՆԵԼՈՒ ԿԱՐԳԸ</w:t>
      </w:r>
      <w:r w:rsidRPr="000E3118">
        <w:rPr>
          <w:rFonts w:ascii="GHEA Grapalat" w:hAnsi="GHEA Grapalat"/>
          <w:b/>
          <w:bCs/>
          <w:color w:val="000000"/>
          <w:sz w:val="24"/>
          <w:szCs w:val="24"/>
          <w:shd w:val="clear" w:color="auto" w:fill="FFFFFF"/>
          <w:lang w:val="en-US"/>
        </w:rPr>
        <w:t xml:space="preserve"> ՍԱՀՄԱՆԵԼՈՒ ՄԱՍԻՆ</w:t>
      </w:r>
    </w:p>
    <w:p w:rsidR="000E3118" w:rsidRDefault="000E3118" w:rsidP="000E3118">
      <w:pPr>
        <w:shd w:val="clear" w:color="auto" w:fill="FFFFFF"/>
        <w:tabs>
          <w:tab w:val="left" w:pos="6600"/>
        </w:tabs>
        <w:spacing w:after="0" w:line="240" w:lineRule="auto"/>
        <w:ind w:right="150"/>
        <w:jc w:val="center"/>
        <w:rPr>
          <w:rFonts w:ascii="GHEA Grapalat" w:hAnsi="GHEA Grapalat"/>
          <w:b/>
          <w:bCs/>
          <w:color w:val="000000"/>
          <w:sz w:val="24"/>
          <w:szCs w:val="24"/>
          <w:shd w:val="clear" w:color="auto" w:fill="FFFFFF"/>
          <w:lang w:val="en-US"/>
        </w:rPr>
      </w:pPr>
    </w:p>
    <w:p w:rsidR="00360F24" w:rsidRPr="000E3118" w:rsidRDefault="00360F24" w:rsidP="000E3118">
      <w:pPr>
        <w:shd w:val="clear" w:color="auto" w:fill="FFFFFF"/>
        <w:tabs>
          <w:tab w:val="left" w:pos="6600"/>
        </w:tabs>
        <w:spacing w:after="0" w:line="240" w:lineRule="auto"/>
        <w:ind w:right="150"/>
        <w:jc w:val="center"/>
        <w:rPr>
          <w:rFonts w:ascii="GHEA Grapalat" w:hAnsi="GHEA Grapalat"/>
          <w:b/>
          <w:bCs/>
          <w:color w:val="000000"/>
          <w:sz w:val="24"/>
          <w:szCs w:val="24"/>
          <w:shd w:val="clear" w:color="auto" w:fill="FFFFFF"/>
          <w:lang w:val="en-US"/>
        </w:rPr>
      </w:pPr>
    </w:p>
    <w:p w:rsidR="00811905" w:rsidRPr="009F07D4" w:rsidRDefault="00BA49D9" w:rsidP="00A85A25">
      <w:pPr>
        <w:shd w:val="clear" w:color="auto" w:fill="FFFFFF"/>
        <w:spacing w:after="120" w:line="360" w:lineRule="auto"/>
        <w:ind w:right="150" w:firstLine="450"/>
        <w:jc w:val="both"/>
        <w:rPr>
          <w:rFonts w:ascii="Sylfaen" w:eastAsia="MS Mincho" w:hAnsi="Sylfaen" w:cs="MS Mincho"/>
          <w:color w:val="000000"/>
          <w:sz w:val="24"/>
          <w:szCs w:val="24"/>
          <w:lang w:val="hy-AM"/>
        </w:rPr>
      </w:pPr>
      <w:r w:rsidRPr="00BA49D9">
        <w:rPr>
          <w:rFonts w:ascii="GHEA Grapalat" w:eastAsia="Times New Roman" w:hAnsi="GHEA Grapalat" w:cs="Sylfaen"/>
          <w:color w:val="000000"/>
          <w:sz w:val="24"/>
          <w:szCs w:val="24"/>
          <w:lang w:val="hy-AM"/>
        </w:rPr>
        <w:t>«</w:t>
      </w:r>
      <w:r w:rsidR="00360F24">
        <w:rPr>
          <w:rFonts w:ascii="GHEA Grapalat" w:eastAsia="Times New Roman" w:hAnsi="GHEA Grapalat" w:cs="Sylfaen"/>
          <w:color w:val="000000"/>
          <w:sz w:val="24"/>
          <w:szCs w:val="24"/>
          <w:lang w:val="en-GB"/>
        </w:rPr>
        <w:t>Ազատ տնտեսական գոտիների մասին</w:t>
      </w:r>
      <w:r w:rsidR="00583927">
        <w:rPr>
          <w:rFonts w:ascii="GHEA Grapalat" w:eastAsia="Times New Roman" w:hAnsi="GHEA Grapalat" w:cs="Sylfaen"/>
          <w:color w:val="000000"/>
          <w:sz w:val="24"/>
          <w:szCs w:val="24"/>
          <w:lang w:val="hy-AM"/>
        </w:rPr>
        <w:t xml:space="preserve">» </w:t>
      </w:r>
      <w:r w:rsidR="00FC2785">
        <w:rPr>
          <w:rFonts w:ascii="GHEA Grapalat" w:eastAsia="Times New Roman" w:hAnsi="GHEA Grapalat" w:cs="Sylfaen"/>
          <w:color w:val="000000"/>
          <w:sz w:val="24"/>
          <w:szCs w:val="24"/>
          <w:lang w:val="en-US"/>
        </w:rPr>
        <w:t xml:space="preserve">ՀՀ </w:t>
      </w:r>
      <w:r w:rsidR="00583927">
        <w:rPr>
          <w:rFonts w:ascii="GHEA Grapalat" w:eastAsia="Times New Roman" w:hAnsi="GHEA Grapalat" w:cs="Sylfaen"/>
          <w:color w:val="000000"/>
          <w:sz w:val="24"/>
          <w:szCs w:val="24"/>
          <w:lang w:val="hy-AM"/>
        </w:rPr>
        <w:t xml:space="preserve">օրենքի </w:t>
      </w:r>
      <w:r w:rsidR="00360F24">
        <w:rPr>
          <w:rFonts w:ascii="GHEA Grapalat" w:eastAsia="Times New Roman" w:hAnsi="GHEA Grapalat" w:cs="Sylfaen"/>
          <w:color w:val="000000"/>
          <w:sz w:val="24"/>
          <w:szCs w:val="24"/>
          <w:lang w:val="en-GB"/>
        </w:rPr>
        <w:t>13</w:t>
      </w:r>
      <w:r w:rsidRPr="00BA49D9">
        <w:rPr>
          <w:rFonts w:ascii="GHEA Grapalat" w:eastAsia="Times New Roman" w:hAnsi="GHEA Grapalat" w:cs="Sylfaen"/>
          <w:color w:val="000000"/>
          <w:sz w:val="24"/>
          <w:szCs w:val="24"/>
          <w:lang w:val="hy-AM"/>
        </w:rPr>
        <w:t xml:space="preserve">-րդ հոդվածի </w:t>
      </w:r>
      <w:r w:rsidR="00360F24">
        <w:rPr>
          <w:rFonts w:ascii="GHEA Grapalat" w:eastAsia="Times New Roman" w:hAnsi="GHEA Grapalat" w:cs="Sylfaen"/>
          <w:color w:val="000000"/>
          <w:sz w:val="24"/>
          <w:szCs w:val="24"/>
          <w:lang w:val="en-GB"/>
        </w:rPr>
        <w:t>2</w:t>
      </w:r>
      <w:r w:rsidR="00583927">
        <w:rPr>
          <w:rFonts w:ascii="GHEA Grapalat" w:eastAsia="Times New Roman" w:hAnsi="GHEA Grapalat" w:cs="Sylfaen"/>
          <w:color w:val="000000"/>
          <w:sz w:val="24"/>
          <w:szCs w:val="24"/>
          <w:lang w:val="en-US"/>
        </w:rPr>
        <w:t>-րդ</w:t>
      </w:r>
      <w:r w:rsidR="00360F24">
        <w:rPr>
          <w:rFonts w:ascii="GHEA Grapalat" w:eastAsia="Times New Roman" w:hAnsi="GHEA Grapalat" w:cs="Sylfaen"/>
          <w:color w:val="000000"/>
          <w:sz w:val="24"/>
          <w:szCs w:val="24"/>
          <w:lang w:val="en-US"/>
        </w:rPr>
        <w:t>, 3-րդ և 6-րդ</w:t>
      </w:r>
      <w:r w:rsidR="00360F24">
        <w:rPr>
          <w:rFonts w:ascii="GHEA Grapalat" w:eastAsia="Times New Roman" w:hAnsi="GHEA Grapalat" w:cs="Sylfaen"/>
          <w:color w:val="000000"/>
          <w:sz w:val="24"/>
          <w:szCs w:val="24"/>
          <w:lang w:val="hy-AM"/>
        </w:rPr>
        <w:t xml:space="preserve"> </w:t>
      </w:r>
      <w:r w:rsidR="001D4F1F" w:rsidRPr="000D78AF">
        <w:rPr>
          <w:rFonts w:ascii="GHEA Grapalat" w:eastAsia="Times New Roman" w:hAnsi="GHEA Grapalat" w:cs="Sylfaen"/>
          <w:color w:val="000000"/>
          <w:sz w:val="24"/>
          <w:szCs w:val="24"/>
          <w:lang w:val="en-US"/>
        </w:rPr>
        <w:t>մաս</w:t>
      </w:r>
      <w:r w:rsidR="00360F24" w:rsidRPr="000D78AF">
        <w:rPr>
          <w:rFonts w:ascii="GHEA Grapalat" w:eastAsia="Times New Roman" w:hAnsi="GHEA Grapalat" w:cs="Sylfaen"/>
          <w:color w:val="000000"/>
          <w:sz w:val="24"/>
          <w:szCs w:val="24"/>
          <w:lang w:val="hy-AM"/>
        </w:rPr>
        <w:t>երին</w:t>
      </w:r>
      <w:r w:rsidR="00360F24">
        <w:rPr>
          <w:rFonts w:ascii="GHEA Grapalat" w:eastAsia="Times New Roman" w:hAnsi="GHEA Grapalat" w:cs="Sylfaen"/>
          <w:color w:val="000000"/>
          <w:sz w:val="24"/>
          <w:szCs w:val="24"/>
          <w:lang w:val="hy-AM"/>
        </w:rPr>
        <w:t xml:space="preserve"> համապատասխան</w:t>
      </w:r>
      <w:r w:rsidRPr="00BA49D9">
        <w:rPr>
          <w:rFonts w:ascii="GHEA Grapalat" w:eastAsia="Times New Roman" w:hAnsi="GHEA Grapalat" w:cs="Sylfaen"/>
          <w:color w:val="000000"/>
          <w:sz w:val="24"/>
          <w:szCs w:val="24"/>
          <w:lang w:val="hy-AM"/>
        </w:rPr>
        <w:t xml:space="preserve">` </w:t>
      </w:r>
      <w:r w:rsidR="00811905" w:rsidRPr="00AA5234">
        <w:rPr>
          <w:rFonts w:ascii="GHEA Grapalat" w:eastAsia="Times New Roman" w:hAnsi="GHEA Grapalat" w:cs="Sylfaen"/>
          <w:color w:val="000000"/>
          <w:sz w:val="24"/>
          <w:szCs w:val="24"/>
          <w:lang w:val="hy-AM"/>
        </w:rPr>
        <w:t xml:space="preserve">Հայաստանի Հանրապետության կառավարությունը </w:t>
      </w:r>
      <w:r w:rsidR="00811905" w:rsidRPr="00561D39">
        <w:rPr>
          <w:rFonts w:ascii="GHEA Grapalat" w:hAnsi="GHEA Grapalat" w:cs="Sylfaen"/>
          <w:b/>
          <w:bCs/>
          <w:i/>
          <w:iCs/>
          <w:color w:val="000000"/>
          <w:sz w:val="24"/>
          <w:szCs w:val="24"/>
          <w:lang w:val="hy-AM"/>
        </w:rPr>
        <w:t>որոշում է</w:t>
      </w:r>
      <w:r w:rsidR="009F07D4" w:rsidRPr="00561D39">
        <w:rPr>
          <w:rFonts w:ascii="GHEA Grapalat" w:hAnsi="GHEA Grapalat" w:cs="Sylfaen"/>
          <w:b/>
          <w:bCs/>
          <w:i/>
          <w:iCs/>
          <w:color w:val="000000"/>
          <w:sz w:val="24"/>
          <w:szCs w:val="24"/>
          <w:lang w:val="hy-AM"/>
        </w:rPr>
        <w:t>.</w:t>
      </w:r>
    </w:p>
    <w:p w:rsidR="00116C6A" w:rsidRPr="00A85A25" w:rsidRDefault="00A85A25" w:rsidP="00A85A25">
      <w:pPr>
        <w:pStyle w:val="ListParagraph"/>
        <w:numPr>
          <w:ilvl w:val="0"/>
          <w:numId w:val="9"/>
        </w:numPr>
        <w:spacing w:after="0" w:line="360" w:lineRule="auto"/>
        <w:jc w:val="both"/>
        <w:rPr>
          <w:rFonts w:ascii="GHEA Grapalat" w:eastAsia="Times New Roman" w:hAnsi="GHEA Grapalat" w:cs="Sylfaen"/>
          <w:color w:val="000000"/>
          <w:sz w:val="24"/>
          <w:szCs w:val="24"/>
          <w:lang w:val="en-GB"/>
        </w:rPr>
      </w:pPr>
      <w:r w:rsidRPr="00A85A25">
        <w:rPr>
          <w:rFonts w:ascii="GHEA Grapalat" w:eastAsia="Times New Roman" w:hAnsi="GHEA Grapalat" w:cs="Sylfaen"/>
          <w:color w:val="000000"/>
          <w:sz w:val="24"/>
          <w:szCs w:val="24"/>
          <w:lang w:val="en-GB"/>
        </w:rPr>
        <w:t>Հաստատել՝</w:t>
      </w:r>
    </w:p>
    <w:p w:rsidR="00A85A25" w:rsidRPr="000D78AF" w:rsidRDefault="008F70DE" w:rsidP="0075399D">
      <w:pPr>
        <w:pStyle w:val="ListParagraph"/>
        <w:numPr>
          <w:ilvl w:val="0"/>
          <w:numId w:val="10"/>
        </w:numPr>
        <w:spacing w:after="0" w:line="360" w:lineRule="auto"/>
        <w:ind w:left="-90" w:firstLine="450"/>
        <w:jc w:val="both"/>
        <w:rPr>
          <w:rFonts w:ascii="GHEA Grapalat" w:eastAsia="Times New Roman" w:hAnsi="GHEA Grapalat" w:cs="Sylfaen"/>
          <w:color w:val="000000"/>
          <w:sz w:val="24"/>
          <w:szCs w:val="24"/>
          <w:lang w:val="en-GB"/>
        </w:rPr>
      </w:pPr>
      <w:r>
        <w:rPr>
          <w:rFonts w:ascii="GHEA Grapalat" w:eastAsia="Times New Roman" w:hAnsi="GHEA Grapalat" w:cs="Sylfaen"/>
          <w:color w:val="000000"/>
          <w:sz w:val="24"/>
          <w:szCs w:val="24"/>
          <w:lang w:val="en-GB"/>
        </w:rPr>
        <w:t xml:space="preserve">ԵԱՏՄ մաքսային օրենսգրքի 455-րդ հոդվածի 1-ին </w:t>
      </w:r>
      <w:r w:rsidR="001D4F1F" w:rsidRPr="000D78AF">
        <w:rPr>
          <w:rFonts w:ascii="GHEA Grapalat" w:eastAsia="Times New Roman" w:hAnsi="GHEA Grapalat" w:cs="Sylfaen"/>
          <w:color w:val="000000"/>
          <w:sz w:val="24"/>
          <w:szCs w:val="24"/>
          <w:lang w:val="en-GB"/>
        </w:rPr>
        <w:t>մաս</w:t>
      </w:r>
      <w:r w:rsidRPr="000D78AF">
        <w:rPr>
          <w:rFonts w:ascii="GHEA Grapalat" w:eastAsia="Times New Roman" w:hAnsi="GHEA Grapalat" w:cs="Sylfaen"/>
          <w:color w:val="000000"/>
          <w:sz w:val="24"/>
          <w:szCs w:val="24"/>
          <w:lang w:val="en-GB"/>
        </w:rPr>
        <w:t>ում</w:t>
      </w:r>
      <w:r>
        <w:rPr>
          <w:rFonts w:ascii="GHEA Grapalat" w:eastAsia="Times New Roman" w:hAnsi="GHEA Grapalat" w:cs="Sylfaen"/>
          <w:color w:val="000000"/>
          <w:sz w:val="24"/>
          <w:szCs w:val="24"/>
          <w:lang w:val="en-GB"/>
        </w:rPr>
        <w:t xml:space="preserve"> </w:t>
      </w:r>
      <w:r w:rsidR="00F762A0">
        <w:rPr>
          <w:rFonts w:ascii="GHEA Grapalat" w:eastAsia="Times New Roman" w:hAnsi="GHEA Grapalat" w:cs="Sylfaen"/>
          <w:color w:val="000000"/>
          <w:sz w:val="24"/>
          <w:szCs w:val="24"/>
          <w:lang w:val="en-GB"/>
        </w:rPr>
        <w:t>սահման</w:t>
      </w:r>
      <w:r>
        <w:rPr>
          <w:rFonts w:ascii="GHEA Grapalat" w:eastAsia="Times New Roman" w:hAnsi="GHEA Grapalat" w:cs="Sylfaen"/>
          <w:color w:val="000000"/>
          <w:sz w:val="24"/>
          <w:szCs w:val="24"/>
          <w:lang w:val="en-GB"/>
        </w:rPr>
        <w:t>ված  ազատ տնտեսական գոտ</w:t>
      </w:r>
      <w:r w:rsidR="00F762A0">
        <w:rPr>
          <w:rFonts w:ascii="GHEA Grapalat" w:eastAsia="Times New Roman" w:hAnsi="GHEA Grapalat" w:cs="Sylfaen"/>
          <w:color w:val="000000"/>
          <w:sz w:val="24"/>
          <w:szCs w:val="24"/>
          <w:lang w:val="en-GB"/>
        </w:rPr>
        <w:t>իների</w:t>
      </w:r>
      <w:r>
        <w:rPr>
          <w:rFonts w:ascii="GHEA Grapalat" w:eastAsia="Times New Roman" w:hAnsi="GHEA Grapalat" w:cs="Sylfaen"/>
          <w:color w:val="000000"/>
          <w:sz w:val="24"/>
          <w:szCs w:val="24"/>
          <w:lang w:val="en-GB"/>
        </w:rPr>
        <w:t xml:space="preserve"> տարածքում </w:t>
      </w:r>
      <w:r w:rsidR="0075399D" w:rsidRPr="0075399D">
        <w:rPr>
          <w:rFonts w:ascii="GHEA Grapalat" w:eastAsia="Times New Roman" w:hAnsi="GHEA Grapalat" w:cs="Sylfaen"/>
          <w:color w:val="000000"/>
          <w:sz w:val="24"/>
          <w:szCs w:val="24"/>
          <w:lang w:val="en-GB"/>
        </w:rPr>
        <w:t>«ազատ մաքսային գոտի» մաքսային ընթացակարգով ձ</w:t>
      </w:r>
      <w:r w:rsidR="0075399D">
        <w:rPr>
          <w:rFonts w:ascii="GHEA Grapalat" w:eastAsia="Times New Roman" w:hAnsi="GHEA Grapalat" w:cs="Sylfaen"/>
          <w:color w:val="000000"/>
          <w:sz w:val="24"/>
          <w:szCs w:val="24"/>
          <w:lang w:val="en-GB"/>
        </w:rPr>
        <w:t>և</w:t>
      </w:r>
      <w:r w:rsidR="0075399D" w:rsidRPr="0075399D">
        <w:rPr>
          <w:rFonts w:ascii="GHEA Grapalat" w:eastAsia="Times New Roman" w:hAnsi="GHEA Grapalat" w:cs="Sylfaen"/>
          <w:color w:val="000000"/>
          <w:sz w:val="24"/>
          <w:szCs w:val="24"/>
          <w:lang w:val="en-GB"/>
        </w:rPr>
        <w:t xml:space="preserve">ակերպված </w:t>
      </w:r>
      <w:r w:rsidR="0075399D">
        <w:rPr>
          <w:rFonts w:ascii="GHEA Grapalat" w:eastAsia="Times New Roman" w:hAnsi="GHEA Grapalat" w:cs="Sylfaen"/>
          <w:color w:val="000000"/>
          <w:sz w:val="24"/>
          <w:szCs w:val="24"/>
          <w:lang w:val="en-GB"/>
        </w:rPr>
        <w:t>և</w:t>
      </w:r>
      <w:r w:rsidR="0075399D" w:rsidRPr="0075399D">
        <w:rPr>
          <w:rFonts w:ascii="GHEA Grapalat" w:eastAsia="Times New Roman" w:hAnsi="GHEA Grapalat" w:cs="Sylfaen"/>
          <w:color w:val="000000"/>
          <w:sz w:val="24"/>
          <w:szCs w:val="24"/>
          <w:lang w:val="en-GB"/>
        </w:rPr>
        <w:t xml:space="preserve"> (կամ) «ազատ մաքսային գոտի» մաքսային ընթացակարգով ձ</w:t>
      </w:r>
      <w:r w:rsidR="0075399D">
        <w:rPr>
          <w:rFonts w:ascii="GHEA Grapalat" w:eastAsia="Times New Roman" w:hAnsi="GHEA Grapalat" w:cs="Sylfaen"/>
          <w:color w:val="000000"/>
          <w:sz w:val="24"/>
          <w:szCs w:val="24"/>
          <w:lang w:val="en-GB"/>
        </w:rPr>
        <w:t>և</w:t>
      </w:r>
      <w:r w:rsidR="0075399D" w:rsidRPr="0075399D">
        <w:rPr>
          <w:rFonts w:ascii="GHEA Grapalat" w:eastAsia="Times New Roman" w:hAnsi="GHEA Grapalat" w:cs="Sylfaen"/>
          <w:color w:val="000000"/>
          <w:sz w:val="24"/>
          <w:szCs w:val="24"/>
          <w:lang w:val="en-GB"/>
        </w:rPr>
        <w:t xml:space="preserve">ակերպված ապրանքների օգտագործմամբ պատրաստված (ստացված) ապրանքների նկատմամբ այլ գործառնությունների հետ մեկտեղ </w:t>
      </w:r>
      <w:r w:rsidR="0075399D">
        <w:rPr>
          <w:rFonts w:ascii="GHEA Grapalat" w:eastAsia="Times New Roman" w:hAnsi="GHEA Grapalat" w:cs="Sylfaen"/>
          <w:color w:val="000000"/>
          <w:sz w:val="24"/>
          <w:szCs w:val="24"/>
          <w:lang w:val="en-GB"/>
        </w:rPr>
        <w:t>ԵԱՏՄ</w:t>
      </w:r>
      <w:r w:rsidR="0075399D" w:rsidRPr="0075399D">
        <w:rPr>
          <w:rFonts w:ascii="GHEA Grapalat" w:eastAsia="Times New Roman" w:hAnsi="GHEA Grapalat" w:cs="Sylfaen"/>
          <w:color w:val="000000"/>
          <w:sz w:val="24"/>
          <w:szCs w:val="24"/>
          <w:lang w:val="en-GB"/>
        </w:rPr>
        <w:t xml:space="preserve"> մաքսային օրենսգրքի 205-րդ հոդվածի 1-ին մասի </w:t>
      </w:r>
      <w:r w:rsidR="0075399D" w:rsidRPr="000D78AF">
        <w:rPr>
          <w:rFonts w:ascii="GHEA Grapalat" w:eastAsia="Times New Roman" w:hAnsi="GHEA Grapalat" w:cs="Sylfaen"/>
          <w:color w:val="000000"/>
          <w:sz w:val="24"/>
          <w:szCs w:val="24"/>
          <w:lang w:val="en-GB"/>
        </w:rPr>
        <w:lastRenderedPageBreak/>
        <w:t>4-րդ կետով սահմանված՝ «ազատ մաքսային գոտի» մաքսային ընթացակարգով ձևակերպված ապրանքների վերամշակման գործառնությունների</w:t>
      </w:r>
      <w:r w:rsidRPr="000D78AF">
        <w:rPr>
          <w:rFonts w:ascii="GHEA Grapalat" w:eastAsia="Times New Roman" w:hAnsi="GHEA Grapalat" w:cs="Sylfaen"/>
          <w:color w:val="000000"/>
          <w:sz w:val="24"/>
          <w:szCs w:val="24"/>
          <w:lang w:val="en-GB"/>
        </w:rPr>
        <w:t xml:space="preserve"> իրականացման</w:t>
      </w:r>
      <w:r w:rsidR="0075399D" w:rsidRPr="000D78AF">
        <w:rPr>
          <w:rFonts w:ascii="GHEA Grapalat" w:eastAsia="Times New Roman" w:hAnsi="GHEA Grapalat" w:cs="Sylfaen"/>
          <w:color w:val="000000"/>
          <w:sz w:val="24"/>
          <w:szCs w:val="24"/>
          <w:lang w:val="en-GB"/>
        </w:rPr>
        <w:t xml:space="preserve"> ժամանակ ապրանքների սպառումից տարբերվող սպառման դեպքեր</w:t>
      </w:r>
      <w:r w:rsidRPr="000D78AF">
        <w:rPr>
          <w:rFonts w:ascii="GHEA Grapalat" w:eastAsia="Times New Roman" w:hAnsi="GHEA Grapalat" w:cs="Sylfaen"/>
          <w:color w:val="000000"/>
          <w:sz w:val="24"/>
          <w:szCs w:val="24"/>
          <w:lang w:val="en-GB"/>
        </w:rPr>
        <w:t>ը</w:t>
      </w:r>
      <w:r w:rsidR="00FE46D8" w:rsidRPr="000D78AF">
        <w:rPr>
          <w:rFonts w:ascii="GHEA Grapalat" w:eastAsia="Times New Roman" w:hAnsi="GHEA Grapalat" w:cs="Sylfaen"/>
          <w:color w:val="000000"/>
          <w:sz w:val="24"/>
          <w:szCs w:val="24"/>
          <w:lang w:val="en-GB"/>
        </w:rPr>
        <w:t>՝ համաձայն հավելված 1-ի</w:t>
      </w:r>
      <w:r w:rsidRPr="000D78AF">
        <w:rPr>
          <w:rFonts w:ascii="GHEA Grapalat" w:eastAsia="Times New Roman" w:hAnsi="GHEA Grapalat" w:cs="Sylfaen"/>
          <w:color w:val="000000"/>
          <w:sz w:val="24"/>
          <w:szCs w:val="24"/>
          <w:lang w:val="en-GB"/>
        </w:rPr>
        <w:t>,</w:t>
      </w:r>
    </w:p>
    <w:p w:rsidR="008F70DE" w:rsidRPr="000D78AF" w:rsidRDefault="008F70DE" w:rsidP="008F70DE">
      <w:pPr>
        <w:pStyle w:val="ListParagraph"/>
        <w:numPr>
          <w:ilvl w:val="0"/>
          <w:numId w:val="10"/>
        </w:numPr>
        <w:tabs>
          <w:tab w:val="left" w:pos="900"/>
        </w:tabs>
        <w:spacing w:after="0" w:line="360" w:lineRule="auto"/>
        <w:ind w:left="0" w:firstLine="540"/>
        <w:jc w:val="both"/>
        <w:rPr>
          <w:rFonts w:ascii="GHEA Grapalat" w:eastAsia="Times New Roman" w:hAnsi="GHEA Grapalat" w:cs="Sylfaen"/>
          <w:color w:val="000000"/>
          <w:sz w:val="24"/>
          <w:szCs w:val="24"/>
          <w:lang w:val="en-GB"/>
        </w:rPr>
      </w:pPr>
      <w:r w:rsidRPr="000D78AF">
        <w:rPr>
          <w:rFonts w:ascii="GHEA Grapalat" w:eastAsia="Times New Roman" w:hAnsi="GHEA Grapalat" w:cs="Sylfaen"/>
          <w:color w:val="000000"/>
          <w:sz w:val="24"/>
          <w:szCs w:val="24"/>
          <w:lang w:val="en-GB"/>
        </w:rPr>
        <w:t>սույն կետի 1-ին ենթակետում նշված դեպքերում «ազատ մաքսային գոտի» մաքսային ընթացակարգի եզրափակման, «ազատ մաքսային գոտի» մաքսային ընթացակարգով ձևակերպված ապրանքների և «ազատ մաքսային գոտի» մաքսային ընթացակարգով ձևակերպված ապրանքներից պատրաստված (ստացված) ապրանքների հաշվառումը վարելու, ինչպես նաև այդպիսի ապրանքների մասին մաքսային մարմին հաշվետվություն ներկայացնելու կարգը</w:t>
      </w:r>
      <w:r w:rsidR="00FE46D8" w:rsidRPr="000D78AF">
        <w:rPr>
          <w:rFonts w:ascii="GHEA Grapalat" w:eastAsia="Times New Roman" w:hAnsi="GHEA Grapalat" w:cs="Sylfaen"/>
          <w:color w:val="000000"/>
          <w:sz w:val="24"/>
          <w:szCs w:val="24"/>
          <w:lang w:val="en-GB"/>
        </w:rPr>
        <w:t>՝ համաձայն հավելված 2-ի</w:t>
      </w:r>
      <w:r w:rsidRPr="000D78AF">
        <w:rPr>
          <w:rFonts w:ascii="GHEA Grapalat" w:eastAsia="Times New Roman" w:hAnsi="GHEA Grapalat" w:cs="Sylfaen"/>
          <w:color w:val="000000"/>
          <w:sz w:val="24"/>
          <w:szCs w:val="24"/>
          <w:lang w:val="en-GB"/>
        </w:rPr>
        <w:t>:</w:t>
      </w:r>
    </w:p>
    <w:p w:rsidR="00116C6A" w:rsidRPr="00116C6A" w:rsidRDefault="00116C6A" w:rsidP="008F70DE">
      <w:pPr>
        <w:spacing w:after="0" w:line="360" w:lineRule="auto"/>
        <w:ind w:firstLine="540"/>
        <w:jc w:val="both"/>
        <w:rPr>
          <w:rFonts w:ascii="GHEA Grapalat" w:eastAsia="Times New Roman" w:hAnsi="GHEA Grapalat" w:cs="Sylfaen"/>
          <w:color w:val="000000"/>
          <w:sz w:val="24"/>
          <w:szCs w:val="24"/>
          <w:lang w:val="hy-AM"/>
        </w:rPr>
      </w:pPr>
      <w:r w:rsidRPr="00116C6A">
        <w:rPr>
          <w:rFonts w:ascii="GHEA Grapalat" w:eastAsia="Times New Roman" w:hAnsi="GHEA Grapalat" w:cs="Sylfaen"/>
          <w:color w:val="000000"/>
          <w:sz w:val="24"/>
          <w:szCs w:val="24"/>
          <w:lang w:val="hy-AM"/>
        </w:rPr>
        <w:t>2. Սույն որոշումն ուժի մեջ է մտնում պաշտոնական հրապարակման օրվան հաջորդող տասներորդ օրը:</w:t>
      </w:r>
    </w:p>
    <w:p w:rsidR="00946390" w:rsidRDefault="00946390" w:rsidP="00116C6A">
      <w:pPr>
        <w:pStyle w:val="ListParagraph"/>
        <w:shd w:val="clear" w:color="auto" w:fill="FFFFFF"/>
        <w:spacing w:after="120" w:line="360" w:lineRule="auto"/>
        <w:ind w:left="1170" w:right="150"/>
        <w:jc w:val="both"/>
        <w:rPr>
          <w:rFonts w:ascii="GHEA Grapalat" w:eastAsia="Times New Roman" w:hAnsi="GHEA Grapalat" w:cs="Sylfaen"/>
          <w:color w:val="000000"/>
          <w:sz w:val="24"/>
          <w:szCs w:val="24"/>
          <w:lang w:val="hy-AM"/>
        </w:rPr>
      </w:pPr>
    </w:p>
    <w:p w:rsidR="00946390" w:rsidRDefault="00946390" w:rsidP="00116C6A">
      <w:pPr>
        <w:pStyle w:val="ListParagraph"/>
        <w:shd w:val="clear" w:color="auto" w:fill="FFFFFF"/>
        <w:spacing w:after="120" w:line="360" w:lineRule="auto"/>
        <w:ind w:left="1170" w:right="150"/>
        <w:jc w:val="both"/>
        <w:rPr>
          <w:rFonts w:ascii="GHEA Grapalat" w:eastAsia="Times New Roman" w:hAnsi="GHEA Grapalat" w:cs="Sylfaen"/>
          <w:color w:val="000000"/>
          <w:sz w:val="24"/>
          <w:szCs w:val="24"/>
          <w:lang w:val="hy-AM"/>
        </w:rPr>
      </w:pPr>
    </w:p>
    <w:p w:rsidR="00C84205" w:rsidRDefault="00C84205" w:rsidP="00811905">
      <w:pPr>
        <w:spacing w:after="0" w:line="240" w:lineRule="auto"/>
        <w:rPr>
          <w:rFonts w:ascii="GHEA Grapalat" w:hAnsi="GHEA Grapalat"/>
          <w:sz w:val="20"/>
          <w:szCs w:val="20"/>
          <w:lang w:val="hy-AM"/>
        </w:rPr>
      </w:pPr>
    </w:p>
    <w:p w:rsidR="00BC7796" w:rsidRDefault="00BC7796" w:rsidP="00811905">
      <w:pPr>
        <w:spacing w:after="0" w:line="240" w:lineRule="auto"/>
        <w:rPr>
          <w:rFonts w:ascii="GHEA Grapalat" w:hAnsi="GHEA Grapalat"/>
          <w:sz w:val="20"/>
          <w:szCs w:val="20"/>
          <w:lang w:val="hy-AM"/>
        </w:rPr>
      </w:pPr>
    </w:p>
    <w:p w:rsidR="00BC7796" w:rsidRDefault="00BC7796" w:rsidP="00811905">
      <w:pPr>
        <w:spacing w:after="0" w:line="240" w:lineRule="auto"/>
        <w:rPr>
          <w:rFonts w:ascii="GHEA Grapalat" w:hAnsi="GHEA Grapalat"/>
          <w:sz w:val="20"/>
          <w:szCs w:val="20"/>
          <w:lang w:val="hy-AM"/>
        </w:rPr>
      </w:pPr>
    </w:p>
    <w:p w:rsidR="00BC7796" w:rsidRDefault="00BC7796" w:rsidP="00811905">
      <w:pPr>
        <w:spacing w:after="0" w:line="240" w:lineRule="auto"/>
        <w:rPr>
          <w:rFonts w:ascii="GHEA Grapalat" w:hAnsi="GHEA Grapalat"/>
          <w:sz w:val="20"/>
          <w:szCs w:val="20"/>
          <w:lang w:val="hy-AM"/>
        </w:rPr>
      </w:pPr>
    </w:p>
    <w:p w:rsidR="00BC7796" w:rsidRDefault="00BC7796" w:rsidP="00811905">
      <w:pPr>
        <w:spacing w:after="0" w:line="240" w:lineRule="auto"/>
        <w:rPr>
          <w:rFonts w:ascii="GHEA Grapalat" w:hAnsi="GHEA Grapalat"/>
          <w:sz w:val="20"/>
          <w:szCs w:val="20"/>
          <w:lang w:val="hy-AM"/>
        </w:rPr>
      </w:pPr>
    </w:p>
    <w:p w:rsidR="00BC7796" w:rsidRDefault="00BC7796" w:rsidP="00811905">
      <w:pPr>
        <w:spacing w:after="0" w:line="240" w:lineRule="auto"/>
        <w:rPr>
          <w:rFonts w:ascii="GHEA Grapalat" w:hAnsi="GHEA Grapalat"/>
          <w:sz w:val="20"/>
          <w:szCs w:val="20"/>
          <w:lang w:val="hy-AM"/>
        </w:rPr>
      </w:pPr>
    </w:p>
    <w:p w:rsidR="00BC7796" w:rsidRDefault="00BC7796" w:rsidP="00811905">
      <w:pPr>
        <w:spacing w:after="0" w:line="240" w:lineRule="auto"/>
        <w:rPr>
          <w:rFonts w:ascii="GHEA Grapalat" w:hAnsi="GHEA Grapalat"/>
          <w:sz w:val="20"/>
          <w:szCs w:val="20"/>
          <w:lang w:val="hy-AM"/>
        </w:rPr>
      </w:pPr>
    </w:p>
    <w:p w:rsidR="00BC7796" w:rsidRDefault="00BC7796" w:rsidP="00811905">
      <w:pPr>
        <w:spacing w:after="0" w:line="240" w:lineRule="auto"/>
        <w:rPr>
          <w:rFonts w:ascii="GHEA Grapalat" w:hAnsi="GHEA Grapalat"/>
          <w:sz w:val="20"/>
          <w:szCs w:val="20"/>
          <w:lang w:val="hy-AM"/>
        </w:rPr>
      </w:pPr>
    </w:p>
    <w:p w:rsidR="00BC7796" w:rsidRDefault="00BC7796" w:rsidP="00811905">
      <w:pPr>
        <w:spacing w:after="0" w:line="240" w:lineRule="auto"/>
        <w:rPr>
          <w:rFonts w:ascii="GHEA Grapalat" w:hAnsi="GHEA Grapalat"/>
          <w:sz w:val="20"/>
          <w:szCs w:val="20"/>
          <w:lang w:val="hy-AM"/>
        </w:rPr>
      </w:pPr>
    </w:p>
    <w:p w:rsidR="00BC7796" w:rsidRDefault="00BC7796" w:rsidP="00811905">
      <w:pPr>
        <w:spacing w:after="0" w:line="240" w:lineRule="auto"/>
        <w:rPr>
          <w:rFonts w:ascii="GHEA Grapalat" w:hAnsi="GHEA Grapalat"/>
          <w:sz w:val="20"/>
          <w:szCs w:val="20"/>
          <w:lang w:val="hy-AM"/>
        </w:rPr>
      </w:pPr>
    </w:p>
    <w:p w:rsidR="00BC7796" w:rsidRDefault="00BC7796"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811905">
      <w:pPr>
        <w:spacing w:after="0" w:line="240" w:lineRule="auto"/>
        <w:rPr>
          <w:rFonts w:ascii="GHEA Grapalat" w:hAnsi="GHEA Grapalat"/>
          <w:sz w:val="20"/>
          <w:szCs w:val="20"/>
          <w:lang w:val="hy-AM"/>
        </w:rPr>
      </w:pPr>
    </w:p>
    <w:p w:rsidR="00AE24E7" w:rsidRDefault="00AE24E7" w:rsidP="00AE24E7">
      <w:pPr>
        <w:spacing w:after="0" w:line="240" w:lineRule="auto"/>
        <w:rPr>
          <w:rFonts w:ascii="GHEA Grapalat" w:hAnsi="GHEA Grapalat"/>
          <w:sz w:val="20"/>
          <w:szCs w:val="20"/>
          <w:lang w:val="hy-AM"/>
        </w:rPr>
      </w:pPr>
    </w:p>
    <w:p w:rsidR="002D3ED0" w:rsidRDefault="002D3ED0" w:rsidP="00AE24E7">
      <w:pPr>
        <w:spacing w:after="0" w:line="240" w:lineRule="auto"/>
        <w:rPr>
          <w:rFonts w:ascii="GHEA Grapalat" w:hAnsi="GHEA Grapalat"/>
          <w:sz w:val="20"/>
          <w:szCs w:val="20"/>
          <w:lang w:val="hy-AM"/>
        </w:rPr>
      </w:pPr>
    </w:p>
    <w:p w:rsidR="00AE24E7" w:rsidRDefault="00AE24E7" w:rsidP="00AE24E7">
      <w:pPr>
        <w:spacing w:after="0" w:line="240" w:lineRule="auto"/>
        <w:rPr>
          <w:rFonts w:ascii="GHEA Grapalat" w:hAnsi="GHEA Grapalat"/>
          <w:sz w:val="20"/>
          <w:szCs w:val="20"/>
          <w:lang w:val="hy-AM"/>
        </w:rPr>
      </w:pPr>
    </w:p>
    <w:p w:rsidR="00AE24E7" w:rsidRPr="000D78AF" w:rsidRDefault="00AE24E7" w:rsidP="00AE24E7">
      <w:pPr>
        <w:spacing w:after="0" w:line="240" w:lineRule="auto"/>
        <w:jc w:val="center"/>
        <w:rPr>
          <w:rFonts w:ascii="GHEA Grapalat" w:hAnsi="GHEA Grapalat"/>
          <w:sz w:val="20"/>
          <w:szCs w:val="20"/>
          <w:lang w:val="en-GB"/>
        </w:rPr>
      </w:pPr>
      <w:r>
        <w:rPr>
          <w:rFonts w:ascii="GHEA Grapalat" w:hAnsi="GHEA Grapalat"/>
          <w:sz w:val="20"/>
          <w:szCs w:val="20"/>
          <w:lang w:val="hy-AM"/>
        </w:rPr>
        <w:lastRenderedPageBreak/>
        <w:t xml:space="preserve">                                                                                                          </w:t>
      </w:r>
      <w:r w:rsidRPr="000D78AF">
        <w:rPr>
          <w:rFonts w:ascii="GHEA Grapalat" w:hAnsi="GHEA Grapalat"/>
          <w:sz w:val="20"/>
          <w:szCs w:val="20"/>
          <w:lang w:val="hy-AM"/>
        </w:rPr>
        <w:t>Հավելված</w:t>
      </w:r>
      <w:r w:rsidR="0083544C" w:rsidRPr="000D78AF">
        <w:rPr>
          <w:rFonts w:ascii="GHEA Grapalat" w:hAnsi="GHEA Grapalat"/>
          <w:sz w:val="20"/>
          <w:szCs w:val="20"/>
          <w:lang w:val="en-GB"/>
        </w:rPr>
        <w:t xml:space="preserve"> 1</w:t>
      </w:r>
    </w:p>
    <w:p w:rsidR="00AE24E7" w:rsidRPr="000D78AF" w:rsidRDefault="00AE24E7" w:rsidP="00AE24E7">
      <w:pPr>
        <w:spacing w:after="0" w:line="240" w:lineRule="auto"/>
        <w:jc w:val="center"/>
        <w:rPr>
          <w:rFonts w:ascii="GHEA Grapalat" w:hAnsi="GHEA Grapalat"/>
          <w:sz w:val="20"/>
          <w:szCs w:val="20"/>
          <w:lang w:val="en-US"/>
        </w:rPr>
      </w:pPr>
      <w:r w:rsidRPr="000D78AF">
        <w:rPr>
          <w:rFonts w:ascii="GHEA Grapalat" w:hAnsi="GHEA Grapalat"/>
          <w:sz w:val="20"/>
          <w:szCs w:val="20"/>
          <w:lang w:val="hy-AM"/>
        </w:rPr>
        <w:t xml:space="preserve">                                                                                                             ՀՀ կառավարության</w:t>
      </w:r>
      <w:r w:rsidRPr="000D78AF">
        <w:rPr>
          <w:rFonts w:ascii="GHEA Grapalat" w:hAnsi="GHEA Grapalat"/>
          <w:sz w:val="20"/>
          <w:szCs w:val="20"/>
          <w:lang w:val="en-US"/>
        </w:rPr>
        <w:t xml:space="preserve"> 2019 թվականի</w:t>
      </w:r>
    </w:p>
    <w:p w:rsidR="00AE24E7" w:rsidRPr="000D78AF" w:rsidRDefault="00AE24E7" w:rsidP="00AE24E7">
      <w:pPr>
        <w:spacing w:after="0" w:line="240" w:lineRule="auto"/>
        <w:jc w:val="right"/>
        <w:rPr>
          <w:rFonts w:ascii="GHEA Grapalat" w:hAnsi="GHEA Grapalat"/>
          <w:color w:val="000000"/>
          <w:sz w:val="20"/>
          <w:szCs w:val="20"/>
          <w:lang w:val="hy-AM"/>
        </w:rPr>
      </w:pPr>
      <w:r w:rsidRPr="000D78AF">
        <w:rPr>
          <w:rFonts w:ascii="GHEA Grapalat" w:hAnsi="GHEA Grapalat"/>
          <w:color w:val="000000"/>
          <w:sz w:val="20"/>
          <w:szCs w:val="20"/>
          <w:lang w:val="hy-AM"/>
        </w:rPr>
        <w:t>____</w:t>
      </w:r>
      <w:r w:rsidRPr="000D78AF">
        <w:rPr>
          <w:rFonts w:ascii="GHEA Grapalat" w:hAnsi="GHEA Grapalat"/>
          <w:color w:val="000000"/>
          <w:sz w:val="20"/>
          <w:szCs w:val="20"/>
          <w:lang w:val="en-US"/>
        </w:rPr>
        <w:t xml:space="preserve">   ____________ </w:t>
      </w:r>
      <w:r w:rsidRPr="000D78AF">
        <w:rPr>
          <w:rFonts w:ascii="GHEA Grapalat" w:hAnsi="GHEA Grapalat"/>
          <w:color w:val="000000"/>
          <w:sz w:val="20"/>
          <w:szCs w:val="20"/>
          <w:lang w:val="en-GB"/>
        </w:rPr>
        <w:t xml:space="preserve">N   </w:t>
      </w:r>
      <w:r w:rsidRPr="000D78AF">
        <w:rPr>
          <w:rFonts w:ascii="GHEA Grapalat" w:hAnsi="GHEA Grapalat"/>
          <w:color w:val="000000"/>
          <w:sz w:val="20"/>
          <w:szCs w:val="20"/>
          <w:lang w:val="hy-AM"/>
        </w:rPr>
        <w:t xml:space="preserve"> -</w:t>
      </w:r>
      <w:r w:rsidRPr="000D78AF">
        <w:rPr>
          <w:rFonts w:ascii="GHEA Grapalat" w:hAnsi="GHEA Grapalat"/>
          <w:color w:val="000000"/>
          <w:sz w:val="20"/>
          <w:szCs w:val="20"/>
          <w:lang w:val="en-US"/>
        </w:rPr>
        <w:t>Ն</w:t>
      </w:r>
      <w:r w:rsidRPr="000D78AF">
        <w:rPr>
          <w:rFonts w:ascii="GHEA Grapalat" w:hAnsi="GHEA Grapalat"/>
          <w:color w:val="000000"/>
          <w:sz w:val="20"/>
          <w:szCs w:val="20"/>
          <w:lang w:val="hy-AM"/>
        </w:rPr>
        <w:t xml:space="preserve"> որոշման</w:t>
      </w:r>
    </w:p>
    <w:p w:rsidR="00AE24E7" w:rsidRPr="000D78AF" w:rsidRDefault="00AE24E7" w:rsidP="00AE24E7">
      <w:pPr>
        <w:spacing w:after="0" w:line="240" w:lineRule="auto"/>
        <w:jc w:val="center"/>
        <w:rPr>
          <w:rFonts w:ascii="GHEA Grapalat" w:hAnsi="GHEA Grapalat"/>
          <w:color w:val="000000"/>
          <w:sz w:val="20"/>
          <w:szCs w:val="20"/>
          <w:lang w:val="hy-AM"/>
        </w:rPr>
      </w:pPr>
      <w:r w:rsidRPr="000D78AF">
        <w:rPr>
          <w:rFonts w:ascii="GHEA Grapalat" w:hAnsi="GHEA Grapalat"/>
          <w:color w:val="000000"/>
          <w:sz w:val="20"/>
          <w:szCs w:val="20"/>
          <w:lang w:val="hy-AM"/>
        </w:rPr>
        <w:t xml:space="preserve">                                                                                                      </w:t>
      </w:r>
    </w:p>
    <w:p w:rsidR="00AE24E7" w:rsidRPr="000D78AF" w:rsidRDefault="00AE24E7" w:rsidP="00AE24E7">
      <w:pPr>
        <w:spacing w:after="0" w:line="240" w:lineRule="auto"/>
        <w:jc w:val="center"/>
        <w:rPr>
          <w:rFonts w:ascii="GHEA Grapalat" w:hAnsi="GHEA Grapalat"/>
          <w:sz w:val="20"/>
          <w:szCs w:val="20"/>
          <w:lang w:val="hy-AM"/>
        </w:rPr>
      </w:pPr>
    </w:p>
    <w:p w:rsidR="00AE24E7" w:rsidRPr="000D78AF" w:rsidRDefault="00AE24E7" w:rsidP="00AE24E7">
      <w:pPr>
        <w:spacing w:after="0" w:line="240" w:lineRule="auto"/>
        <w:jc w:val="center"/>
        <w:rPr>
          <w:rFonts w:ascii="GHEA Grapalat" w:hAnsi="GHEA Grapalat"/>
          <w:sz w:val="20"/>
          <w:szCs w:val="20"/>
          <w:lang w:val="hy-AM"/>
        </w:rPr>
      </w:pPr>
    </w:p>
    <w:p w:rsidR="00AE24E7" w:rsidRPr="000D78AF" w:rsidRDefault="00270CDE" w:rsidP="00B4340F">
      <w:pPr>
        <w:spacing w:after="0"/>
        <w:jc w:val="center"/>
        <w:rPr>
          <w:rFonts w:ascii="GHEA Grapalat" w:hAnsi="GHEA Grapalat"/>
          <w:b/>
          <w:sz w:val="24"/>
          <w:szCs w:val="24"/>
          <w:lang w:val="hy-AM"/>
        </w:rPr>
      </w:pPr>
      <w:r w:rsidRPr="000D78AF">
        <w:rPr>
          <w:rFonts w:ascii="GHEA Grapalat" w:hAnsi="GHEA Grapalat"/>
          <w:b/>
          <w:sz w:val="24"/>
          <w:szCs w:val="24"/>
          <w:lang w:val="hy-AM"/>
        </w:rPr>
        <w:t>«</w:t>
      </w:r>
      <w:r w:rsidR="0083544C" w:rsidRPr="000D78AF">
        <w:rPr>
          <w:rFonts w:ascii="GHEA Grapalat" w:hAnsi="GHEA Grapalat"/>
          <w:b/>
          <w:sz w:val="24"/>
          <w:szCs w:val="24"/>
          <w:lang w:val="hy-AM"/>
        </w:rPr>
        <w:t>ԱԶԱՏ ՄԱՔՍԱՅԻՆ ԳՈՏԻ» ՄԱՔՍԱՅԻՆ ԸՆԹԱՑԱԿԱՐԳՈՎ ՁԵՎԱԿԵՐՊՎԱԾ ԵՎ (ԿԱՄ) «ԱԶԱՏ ՄԱՔՍԱՅԻՆ ԳՈՏԻ» ՄԱՔՍԱՅԻՆ ԸՆԹԱՑԱԿԱՐԳՈՎ ՁԵՎԱԿԵՐՊՎԱԾ ԱՊՐԱՆՔՆԵՐԻ ՕԳՏԱԳՈՐԾՄԱՄԲ ՊԱՏՐԱՍՏՎԱԾ (ՍՏԱՑՎԱԾ) ԱՊՐԱՆՔՆԵՐԻ ՆԿԱՏՄԱՄԲ ԱՅԼ ԳՈՐԾԱՌՆՈՒԹՅՈՒՆՆԵՐԻ ՀԵՏ ՄԵԿՏԵՂ ԵԱՏՄ ՄԱՔՍԱՅԻՆ ՕՐԵՆՍԳՐՔԻ 205-ՐԴ ՀՈԴՎԱԾԻ 1-ԻՆ ՄԱՍԻ 4-ՐԴ ԿԵՏՈՎ ՍԱՀՄԱՆՎԱԾ՝ «ԱԶԱՏ ՄԱՔՍԱՅԻՆ ԳՈՏԻ» ՄԱՔՍԱՅԻՆ ԸՆԹԱՑԱԿԱՐԳՈՎ ՁԵՎԱԿԵՐՊՎԱԾ ԱՊՐԱՆՔՆԵՐԻ ՎԵՐԱՄՇԱԿՄԱՆ ԳՈՐԾԱՌՆՈՒԹՅՈՒՆՆԵՐԻ ԻՐԱԿԱՆԱՑՄԱՆ ԺԱՄԱՆԱԿ ԱՊՐԱՆՔՆԵՐԻ ՍՊԱՌՈՒՄԻՑ ՏԱՐԲԵՐՎՈՂ ՍՊԱՌՄԱՆ ԴԵՊՔԵՐԸ</w:t>
      </w:r>
    </w:p>
    <w:p w:rsidR="00AE24E7" w:rsidRPr="000D78AF" w:rsidRDefault="00AE24E7" w:rsidP="00AE24E7">
      <w:pPr>
        <w:spacing w:after="0" w:line="240" w:lineRule="auto"/>
        <w:rPr>
          <w:rFonts w:ascii="GHEA Grapalat" w:hAnsi="GHEA Grapalat"/>
          <w:b/>
          <w:sz w:val="24"/>
          <w:szCs w:val="24"/>
          <w:lang w:val="hy-AM"/>
        </w:rPr>
      </w:pPr>
    </w:p>
    <w:p w:rsidR="00AE24E7" w:rsidRPr="000D78AF" w:rsidRDefault="00AE24E7" w:rsidP="00811905">
      <w:pPr>
        <w:spacing w:after="0" w:line="240" w:lineRule="auto"/>
        <w:rPr>
          <w:rFonts w:ascii="GHEA Grapalat" w:hAnsi="GHEA Grapalat"/>
          <w:sz w:val="20"/>
          <w:szCs w:val="20"/>
          <w:lang w:val="hy-AM"/>
        </w:rPr>
      </w:pPr>
    </w:p>
    <w:p w:rsidR="00F762A0" w:rsidRPr="000D78AF" w:rsidRDefault="00F762A0" w:rsidP="00F762A0">
      <w:pPr>
        <w:spacing w:after="0" w:line="360" w:lineRule="auto"/>
        <w:jc w:val="both"/>
        <w:rPr>
          <w:rFonts w:ascii="GHEA Grapalat" w:hAnsi="GHEA Grapalat"/>
          <w:sz w:val="24"/>
          <w:szCs w:val="24"/>
          <w:lang w:val="hy-AM"/>
        </w:rPr>
      </w:pPr>
      <w:r w:rsidRPr="000D78AF">
        <w:rPr>
          <w:rFonts w:ascii="GHEA Grapalat" w:hAnsi="GHEA Grapalat"/>
          <w:sz w:val="24"/>
          <w:szCs w:val="24"/>
          <w:lang w:val="hy-AM"/>
        </w:rPr>
        <w:t xml:space="preserve">1. </w:t>
      </w:r>
      <w:r w:rsidRPr="000D78AF">
        <w:rPr>
          <w:rFonts w:ascii="GHEA Grapalat" w:hAnsi="GHEA Grapalat"/>
          <w:sz w:val="24"/>
          <w:szCs w:val="24"/>
          <w:lang w:val="en-GB"/>
        </w:rPr>
        <w:t>ԵԱՏՄ</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օրենսգրքի</w:t>
      </w:r>
      <w:r w:rsidRPr="000D78AF">
        <w:rPr>
          <w:rFonts w:ascii="GHEA Grapalat" w:hAnsi="GHEA Grapalat"/>
          <w:sz w:val="24"/>
          <w:szCs w:val="24"/>
          <w:lang w:val="hy-AM"/>
        </w:rPr>
        <w:t xml:space="preserve"> 455-</w:t>
      </w:r>
      <w:r w:rsidRPr="000D78AF">
        <w:rPr>
          <w:rFonts w:ascii="GHEA Grapalat" w:hAnsi="GHEA Grapalat" w:cs="Arial"/>
          <w:sz w:val="24"/>
          <w:szCs w:val="24"/>
          <w:lang w:val="hy-AM"/>
        </w:rPr>
        <w:t>րդ</w:t>
      </w:r>
      <w:r w:rsidRPr="000D78AF">
        <w:rPr>
          <w:rFonts w:ascii="GHEA Grapalat" w:hAnsi="GHEA Grapalat"/>
          <w:sz w:val="24"/>
          <w:szCs w:val="24"/>
          <w:lang w:val="hy-AM"/>
        </w:rPr>
        <w:t xml:space="preserve"> </w:t>
      </w:r>
      <w:r w:rsidRPr="000D78AF">
        <w:rPr>
          <w:rFonts w:ascii="GHEA Grapalat" w:hAnsi="GHEA Grapalat" w:cs="Arial"/>
          <w:sz w:val="24"/>
          <w:szCs w:val="24"/>
          <w:lang w:val="hy-AM"/>
        </w:rPr>
        <w:t>հոդված</w:t>
      </w:r>
      <w:r w:rsidRPr="000D78AF">
        <w:rPr>
          <w:rFonts w:ascii="GHEA Grapalat" w:hAnsi="GHEA Grapalat" w:cs="Arial"/>
          <w:sz w:val="24"/>
          <w:szCs w:val="24"/>
          <w:lang w:val="en-GB"/>
        </w:rPr>
        <w:t xml:space="preserve">ի 1-ին </w:t>
      </w:r>
      <w:r w:rsidR="00401FCD" w:rsidRPr="000D78AF">
        <w:rPr>
          <w:rFonts w:ascii="GHEA Grapalat" w:hAnsi="GHEA Grapalat" w:cs="Arial"/>
          <w:sz w:val="24"/>
          <w:szCs w:val="24"/>
          <w:lang w:val="en-GB"/>
        </w:rPr>
        <w:t>մաս</w:t>
      </w:r>
      <w:r w:rsidRPr="000D78AF">
        <w:rPr>
          <w:rFonts w:ascii="GHEA Grapalat" w:hAnsi="GHEA Grapalat" w:cs="Arial"/>
          <w:sz w:val="24"/>
          <w:szCs w:val="24"/>
          <w:lang w:val="hy-AM"/>
        </w:rPr>
        <w:t>ում</w:t>
      </w:r>
      <w:r w:rsidRPr="000D78AF">
        <w:rPr>
          <w:rFonts w:ascii="GHEA Grapalat" w:hAnsi="GHEA Grapalat"/>
          <w:sz w:val="24"/>
          <w:szCs w:val="24"/>
          <w:lang w:val="hy-AM"/>
        </w:rPr>
        <w:t xml:space="preserve"> </w:t>
      </w:r>
      <w:r w:rsidRPr="000D78AF">
        <w:rPr>
          <w:rFonts w:ascii="GHEA Grapalat" w:hAnsi="GHEA Grapalat" w:cs="Arial"/>
          <w:sz w:val="24"/>
          <w:szCs w:val="24"/>
          <w:lang w:val="hy-AM"/>
        </w:rPr>
        <w:t>սահմանված</w:t>
      </w:r>
      <w:r w:rsidRPr="000D78AF">
        <w:rPr>
          <w:rFonts w:ascii="GHEA Grapalat" w:hAnsi="GHEA Grapalat"/>
          <w:sz w:val="24"/>
          <w:szCs w:val="24"/>
          <w:lang w:val="hy-AM"/>
        </w:rPr>
        <w:t xml:space="preserve"> </w:t>
      </w:r>
      <w:r w:rsidRPr="000D78AF">
        <w:rPr>
          <w:rFonts w:ascii="GHEA Grapalat" w:hAnsi="GHEA Grapalat" w:cs="Arial"/>
          <w:sz w:val="24"/>
          <w:szCs w:val="24"/>
          <w:lang w:val="hy-AM"/>
        </w:rPr>
        <w:t>ազատ</w:t>
      </w:r>
      <w:r w:rsidRPr="000D78AF">
        <w:rPr>
          <w:rFonts w:ascii="GHEA Grapalat" w:hAnsi="GHEA Grapalat"/>
          <w:sz w:val="24"/>
          <w:szCs w:val="24"/>
          <w:lang w:val="hy-AM"/>
        </w:rPr>
        <w:t xml:space="preserve"> </w:t>
      </w:r>
      <w:r w:rsidRPr="000D78AF">
        <w:rPr>
          <w:rFonts w:ascii="GHEA Grapalat" w:hAnsi="GHEA Grapalat" w:cs="Arial"/>
          <w:sz w:val="24"/>
          <w:szCs w:val="24"/>
          <w:lang w:val="hy-AM"/>
        </w:rPr>
        <w:t>տնտեսական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գոտիներում</w:t>
      </w:r>
      <w:r w:rsidR="00C672AE" w:rsidRPr="000D78AF">
        <w:rPr>
          <w:rFonts w:ascii="GHEA Grapalat" w:hAnsi="GHEA Grapalat" w:cs="Arial"/>
          <w:sz w:val="24"/>
          <w:szCs w:val="24"/>
          <w:lang w:val="en-GB"/>
        </w:rPr>
        <w:t xml:space="preserve">, որպես </w:t>
      </w:r>
      <w:r w:rsidR="00C672AE" w:rsidRPr="000D78AF">
        <w:rPr>
          <w:rFonts w:ascii="GHEA Grapalat" w:eastAsia="Times New Roman" w:hAnsi="GHEA Grapalat" w:cs="Sylfaen"/>
          <w:color w:val="000000"/>
          <w:sz w:val="24"/>
          <w:szCs w:val="24"/>
          <w:lang w:val="en-GB"/>
        </w:rPr>
        <w:t>ԵԱՏՄ մաքսային օրենսգրքի 205-րդ հոդվածի 1-ին մասի 4-րդ կետով սահմանված՝ «ազատ մաքսային գոտի» մաքսային ընթացակարգով ձևակերպված ապրանքների վերամշակման գործառնությունների իրականացման ժամանակ ապրանքների սպառումից տարբերվող սպառման դեպք</w:t>
      </w:r>
      <w:r w:rsidR="009238C0">
        <w:rPr>
          <w:rFonts w:ascii="GHEA Grapalat" w:eastAsia="Times New Roman" w:hAnsi="GHEA Grapalat" w:cs="Sylfaen"/>
          <w:color w:val="000000"/>
          <w:sz w:val="24"/>
          <w:szCs w:val="24"/>
          <w:lang w:val="en-GB"/>
        </w:rPr>
        <w:t>եր</w:t>
      </w:r>
      <w:bookmarkStart w:id="0" w:name="_GoBack"/>
      <w:bookmarkEnd w:id="0"/>
      <w:r w:rsidR="00C672AE" w:rsidRPr="000D78AF">
        <w:rPr>
          <w:rFonts w:ascii="GHEA Grapalat" w:eastAsia="Times New Roman" w:hAnsi="GHEA Grapalat" w:cs="Sylfaen"/>
          <w:color w:val="000000"/>
          <w:sz w:val="24"/>
          <w:szCs w:val="24"/>
          <w:lang w:val="en-GB"/>
        </w:rPr>
        <w:t>,</w:t>
      </w:r>
      <w:r w:rsidRPr="000D78AF">
        <w:rPr>
          <w:rFonts w:ascii="GHEA Grapalat" w:hAnsi="GHEA Grapalat"/>
          <w:sz w:val="24"/>
          <w:szCs w:val="24"/>
          <w:lang w:val="hy-AM"/>
        </w:rPr>
        <w:t xml:space="preserve"> </w:t>
      </w:r>
      <w:r w:rsidRPr="000D78AF">
        <w:rPr>
          <w:rFonts w:ascii="GHEA Grapalat" w:hAnsi="GHEA Grapalat" w:cs="Arial"/>
          <w:sz w:val="24"/>
          <w:szCs w:val="24"/>
          <w:lang w:val="hy-AM"/>
        </w:rPr>
        <w:t>թույլատրվում</w:t>
      </w:r>
      <w:r w:rsidRPr="000D78AF">
        <w:rPr>
          <w:rFonts w:ascii="GHEA Grapalat" w:hAnsi="GHEA Grapalat"/>
          <w:sz w:val="24"/>
          <w:szCs w:val="24"/>
          <w:lang w:val="hy-AM"/>
        </w:rPr>
        <w:t xml:space="preserve"> </w:t>
      </w:r>
      <w:r w:rsidRPr="000D78AF">
        <w:rPr>
          <w:rFonts w:ascii="GHEA Grapalat" w:hAnsi="GHEA Grapalat" w:cs="Arial"/>
          <w:sz w:val="24"/>
          <w:szCs w:val="24"/>
          <w:lang w:val="hy-AM"/>
        </w:rPr>
        <w:t>է</w:t>
      </w:r>
      <w:r w:rsidRPr="000D78AF">
        <w:rPr>
          <w:rFonts w:ascii="GHEA Grapalat" w:hAnsi="GHEA Grapalat"/>
          <w:sz w:val="24"/>
          <w:szCs w:val="24"/>
          <w:lang w:val="hy-AM"/>
        </w:rPr>
        <w:t xml:space="preserve"> «</w:t>
      </w:r>
      <w:r w:rsidR="00C672AE" w:rsidRPr="000D78AF">
        <w:rPr>
          <w:rFonts w:ascii="GHEA Grapalat" w:hAnsi="GHEA Grapalat"/>
          <w:sz w:val="24"/>
          <w:szCs w:val="24"/>
          <w:lang w:val="en-GB"/>
        </w:rPr>
        <w:t>ա</w:t>
      </w:r>
      <w:r w:rsidRPr="000D78AF">
        <w:rPr>
          <w:rFonts w:ascii="GHEA Grapalat" w:hAnsi="GHEA Grapalat" w:cs="Arial"/>
          <w:sz w:val="24"/>
          <w:szCs w:val="24"/>
          <w:lang w:val="hy-AM"/>
        </w:rPr>
        <w:t>զատ</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գոտի</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ընթացակարգով</w:t>
      </w:r>
      <w:r w:rsidRPr="000D78AF">
        <w:rPr>
          <w:rFonts w:ascii="GHEA Grapalat" w:hAnsi="GHEA Grapalat"/>
          <w:sz w:val="24"/>
          <w:szCs w:val="24"/>
          <w:lang w:val="hy-AM"/>
        </w:rPr>
        <w:t xml:space="preserve"> </w:t>
      </w:r>
      <w:r w:rsidRPr="000D78AF">
        <w:rPr>
          <w:rFonts w:ascii="GHEA Grapalat" w:hAnsi="GHEA Grapalat" w:cs="Arial"/>
          <w:sz w:val="24"/>
          <w:szCs w:val="24"/>
          <w:lang w:val="hy-AM"/>
        </w:rPr>
        <w:t>ձևակերպված</w:t>
      </w:r>
      <w:r w:rsidRPr="000D78AF">
        <w:rPr>
          <w:rFonts w:ascii="GHEA Grapalat" w:hAnsi="GHEA Grapalat"/>
          <w:sz w:val="24"/>
          <w:szCs w:val="24"/>
          <w:lang w:val="hy-AM"/>
        </w:rPr>
        <w:t xml:space="preserve"> </w:t>
      </w:r>
      <w:r w:rsidRPr="000D78AF">
        <w:rPr>
          <w:rFonts w:ascii="GHEA Grapalat" w:hAnsi="GHEA Grapalat" w:cs="Arial"/>
          <w:sz w:val="24"/>
          <w:szCs w:val="24"/>
          <w:lang w:val="hy-AM"/>
        </w:rPr>
        <w:t>ապրանքների</w:t>
      </w:r>
      <w:r w:rsidR="00C672AE" w:rsidRPr="000D78AF">
        <w:rPr>
          <w:rFonts w:ascii="GHEA Grapalat" w:hAnsi="GHEA Grapalat" w:cs="Arial"/>
          <w:sz w:val="24"/>
          <w:szCs w:val="24"/>
          <w:lang w:val="en-GB"/>
        </w:rPr>
        <w:t>, ինչպես նաև</w:t>
      </w:r>
      <w:r w:rsidRPr="000D78AF">
        <w:rPr>
          <w:rFonts w:ascii="GHEA Grapalat" w:hAnsi="GHEA Grapalat"/>
          <w:sz w:val="24"/>
          <w:szCs w:val="24"/>
          <w:lang w:val="hy-AM"/>
        </w:rPr>
        <w:t xml:space="preserve"> </w:t>
      </w:r>
      <w:r w:rsidR="00C672AE" w:rsidRPr="000D78AF">
        <w:rPr>
          <w:rFonts w:ascii="GHEA Grapalat" w:eastAsia="Times New Roman" w:hAnsi="GHEA Grapalat" w:cs="Sylfaen"/>
          <w:color w:val="000000"/>
          <w:sz w:val="24"/>
          <w:szCs w:val="24"/>
          <w:lang w:val="en-GB"/>
        </w:rPr>
        <w:t xml:space="preserve">«ազատ մաքսային գոտի» մաքսային ընթացակարգով ձևակերպված ապրանքների օգտագործմամբ պատրաստված </w:t>
      </w:r>
      <w:r w:rsidR="00C672AE" w:rsidRPr="000D78AF">
        <w:rPr>
          <w:rFonts w:ascii="GHEA Grapalat" w:eastAsia="Times New Roman" w:hAnsi="GHEA Grapalat" w:cs="Sylfaen"/>
          <w:color w:val="000000"/>
          <w:sz w:val="24"/>
          <w:szCs w:val="24"/>
          <w:lang w:val="en-US"/>
        </w:rPr>
        <w:t>(ստացված) ապրանքների տնօրինման, տիրապետման և (</w:t>
      </w:r>
      <w:r w:rsidR="00C672AE" w:rsidRPr="000D78AF">
        <w:rPr>
          <w:rFonts w:ascii="GHEA Grapalat" w:eastAsia="Times New Roman" w:hAnsi="GHEA Grapalat" w:cs="Sylfaen"/>
          <w:color w:val="000000"/>
          <w:sz w:val="24"/>
          <w:szCs w:val="24"/>
          <w:lang w:val="en-GB"/>
        </w:rPr>
        <w:t>կամ</w:t>
      </w:r>
      <w:r w:rsidR="00C672AE" w:rsidRPr="000D78AF">
        <w:rPr>
          <w:rFonts w:ascii="GHEA Grapalat" w:eastAsia="Times New Roman" w:hAnsi="GHEA Grapalat" w:cs="Sylfaen"/>
          <w:color w:val="000000"/>
          <w:sz w:val="24"/>
          <w:szCs w:val="24"/>
          <w:lang w:val="en-US"/>
        </w:rPr>
        <w:t>) օ</w:t>
      </w:r>
      <w:r w:rsidR="00401FCD" w:rsidRPr="000D78AF">
        <w:rPr>
          <w:rFonts w:ascii="GHEA Grapalat" w:eastAsia="Times New Roman" w:hAnsi="GHEA Grapalat" w:cs="Sylfaen"/>
          <w:color w:val="000000"/>
          <w:sz w:val="24"/>
          <w:szCs w:val="24"/>
          <w:lang w:val="en-US"/>
        </w:rPr>
        <w:t>գտագործման իրավունքի փոխանցում (</w:t>
      </w:r>
      <w:r w:rsidR="00C672AE" w:rsidRPr="000D78AF">
        <w:rPr>
          <w:rFonts w:ascii="GHEA Grapalat" w:eastAsia="Times New Roman" w:hAnsi="GHEA Grapalat" w:cs="Sylfaen"/>
          <w:color w:val="000000"/>
          <w:sz w:val="24"/>
          <w:szCs w:val="24"/>
          <w:lang w:val="en-US"/>
        </w:rPr>
        <w:t>ապրանքների</w:t>
      </w:r>
      <w:r w:rsidR="00C672AE" w:rsidRPr="000D78AF">
        <w:rPr>
          <w:rFonts w:ascii="GHEA Grapalat" w:hAnsi="GHEA Grapalat" w:cs="Arial"/>
          <w:sz w:val="24"/>
          <w:szCs w:val="24"/>
          <w:lang w:val="hy-AM"/>
        </w:rPr>
        <w:t xml:space="preserve"> </w:t>
      </w:r>
      <w:r w:rsidRPr="000D78AF">
        <w:rPr>
          <w:rFonts w:ascii="GHEA Grapalat" w:hAnsi="GHEA Grapalat" w:cs="Arial"/>
          <w:sz w:val="24"/>
          <w:szCs w:val="24"/>
          <w:lang w:val="hy-AM"/>
        </w:rPr>
        <w:t>մանրածախ</w:t>
      </w:r>
      <w:r w:rsidRPr="000D78AF">
        <w:rPr>
          <w:rFonts w:ascii="GHEA Grapalat" w:hAnsi="GHEA Grapalat"/>
          <w:sz w:val="24"/>
          <w:szCs w:val="24"/>
          <w:lang w:val="hy-AM"/>
        </w:rPr>
        <w:t xml:space="preserve"> </w:t>
      </w:r>
      <w:r w:rsidR="00DD28EB" w:rsidRPr="000D78AF">
        <w:rPr>
          <w:rFonts w:ascii="GHEA Grapalat" w:hAnsi="GHEA Grapalat" w:cs="Arial"/>
          <w:sz w:val="24"/>
          <w:szCs w:val="24"/>
          <w:lang w:val="hy-AM"/>
        </w:rPr>
        <w:t>վաճառք</w:t>
      </w:r>
      <w:r w:rsidR="00401FCD" w:rsidRPr="000D78AF">
        <w:rPr>
          <w:rFonts w:ascii="GHEA Grapalat" w:hAnsi="GHEA Grapalat" w:cs="Arial"/>
          <w:sz w:val="24"/>
          <w:szCs w:val="24"/>
          <w:lang w:val="en-US"/>
        </w:rPr>
        <w:t>)</w:t>
      </w:r>
      <w:r w:rsidR="00DD28EB" w:rsidRPr="000D78AF">
        <w:rPr>
          <w:rFonts w:ascii="GHEA Grapalat" w:hAnsi="GHEA Grapalat" w:cs="Arial"/>
          <w:sz w:val="24"/>
          <w:szCs w:val="24"/>
          <w:lang w:val="hy-AM"/>
        </w:rPr>
        <w:t xml:space="preserve"> </w:t>
      </w:r>
      <w:r w:rsidR="00DD28EB" w:rsidRPr="000D78AF">
        <w:rPr>
          <w:rFonts w:ascii="GHEA Grapalat" w:hAnsi="GHEA Grapalat" w:cs="Arial"/>
          <w:sz w:val="24"/>
          <w:szCs w:val="24"/>
          <w:lang w:val="en-GB"/>
        </w:rPr>
        <w:t>և ամբողջական օգտագործում</w:t>
      </w:r>
      <w:r w:rsidRPr="000D78AF">
        <w:rPr>
          <w:rFonts w:ascii="GHEA Grapalat" w:hAnsi="GHEA Grapalat"/>
          <w:sz w:val="24"/>
          <w:szCs w:val="24"/>
          <w:lang w:val="hy-AM"/>
        </w:rPr>
        <w:t>:</w:t>
      </w:r>
    </w:p>
    <w:p w:rsidR="00F762A0" w:rsidRPr="000D78AF" w:rsidRDefault="00F762A0" w:rsidP="00F762A0">
      <w:pPr>
        <w:spacing w:after="0" w:line="360" w:lineRule="auto"/>
        <w:jc w:val="both"/>
        <w:rPr>
          <w:rFonts w:ascii="GHEA Grapalat" w:hAnsi="GHEA Grapalat"/>
          <w:sz w:val="24"/>
          <w:szCs w:val="24"/>
          <w:lang w:val="hy-AM"/>
        </w:rPr>
      </w:pPr>
      <w:r w:rsidRPr="000D78AF">
        <w:rPr>
          <w:rFonts w:ascii="GHEA Grapalat" w:hAnsi="GHEA Grapalat"/>
          <w:sz w:val="24"/>
          <w:szCs w:val="24"/>
          <w:lang w:val="hy-AM"/>
        </w:rPr>
        <w:t xml:space="preserve">2.  </w:t>
      </w:r>
      <w:r w:rsidRPr="000D78AF">
        <w:rPr>
          <w:rFonts w:ascii="GHEA Grapalat" w:hAnsi="GHEA Grapalat" w:cs="Arial"/>
          <w:sz w:val="24"/>
          <w:szCs w:val="24"/>
          <w:lang w:val="hy-AM"/>
        </w:rPr>
        <w:t>Սույն</w:t>
      </w:r>
      <w:r w:rsidRPr="000D78AF">
        <w:rPr>
          <w:rFonts w:ascii="GHEA Grapalat" w:hAnsi="GHEA Grapalat"/>
          <w:sz w:val="24"/>
          <w:szCs w:val="24"/>
          <w:lang w:val="hy-AM"/>
        </w:rPr>
        <w:t xml:space="preserve"> </w:t>
      </w:r>
      <w:r w:rsidR="00DD28EB" w:rsidRPr="000D78AF">
        <w:rPr>
          <w:rFonts w:ascii="GHEA Grapalat" w:hAnsi="GHEA Grapalat" w:cs="Arial"/>
          <w:sz w:val="24"/>
          <w:szCs w:val="24"/>
          <w:lang w:val="en-GB"/>
        </w:rPr>
        <w:t>կարգի</w:t>
      </w:r>
      <w:r w:rsidRPr="000D78AF">
        <w:rPr>
          <w:rFonts w:ascii="GHEA Grapalat" w:hAnsi="GHEA Grapalat"/>
          <w:sz w:val="24"/>
          <w:szCs w:val="24"/>
          <w:lang w:val="hy-AM"/>
        </w:rPr>
        <w:t xml:space="preserve"> 1-</w:t>
      </w:r>
      <w:r w:rsidRPr="000D78AF">
        <w:rPr>
          <w:rFonts w:ascii="GHEA Grapalat" w:hAnsi="GHEA Grapalat" w:cs="Arial"/>
          <w:sz w:val="24"/>
          <w:szCs w:val="24"/>
          <w:lang w:val="hy-AM"/>
        </w:rPr>
        <w:t>ին</w:t>
      </w:r>
      <w:r w:rsidRPr="000D78AF">
        <w:rPr>
          <w:rFonts w:ascii="GHEA Grapalat" w:hAnsi="GHEA Grapalat"/>
          <w:sz w:val="24"/>
          <w:szCs w:val="24"/>
          <w:lang w:val="hy-AM"/>
        </w:rPr>
        <w:t xml:space="preserve"> </w:t>
      </w:r>
      <w:r w:rsidR="00881538" w:rsidRPr="000D78AF">
        <w:rPr>
          <w:rFonts w:ascii="GHEA Grapalat" w:hAnsi="GHEA Grapalat" w:cs="Arial"/>
          <w:sz w:val="24"/>
          <w:szCs w:val="24"/>
          <w:lang w:val="en-US"/>
        </w:rPr>
        <w:t>կետ</w:t>
      </w:r>
      <w:r w:rsidRPr="000D78AF">
        <w:rPr>
          <w:rFonts w:ascii="GHEA Grapalat" w:hAnsi="GHEA Grapalat" w:cs="Arial"/>
          <w:sz w:val="24"/>
          <w:szCs w:val="24"/>
          <w:lang w:val="hy-AM"/>
        </w:rPr>
        <w:t>ով</w:t>
      </w:r>
      <w:r w:rsidRPr="000D78AF">
        <w:rPr>
          <w:rFonts w:ascii="GHEA Grapalat" w:hAnsi="GHEA Grapalat"/>
          <w:sz w:val="24"/>
          <w:szCs w:val="24"/>
          <w:lang w:val="hy-AM"/>
        </w:rPr>
        <w:t xml:space="preserve"> </w:t>
      </w:r>
      <w:r w:rsidRPr="000D78AF">
        <w:rPr>
          <w:rFonts w:ascii="GHEA Grapalat" w:hAnsi="GHEA Grapalat" w:cs="Arial"/>
          <w:sz w:val="24"/>
          <w:szCs w:val="24"/>
          <w:lang w:val="hy-AM"/>
        </w:rPr>
        <w:t>սահմանված</w:t>
      </w:r>
      <w:r w:rsidRPr="000D78AF">
        <w:rPr>
          <w:rFonts w:ascii="GHEA Grapalat" w:hAnsi="GHEA Grapalat"/>
          <w:sz w:val="24"/>
          <w:szCs w:val="24"/>
          <w:lang w:val="hy-AM"/>
        </w:rPr>
        <w:t xml:space="preserve"> </w:t>
      </w:r>
      <w:r w:rsidRPr="000D78AF">
        <w:rPr>
          <w:rFonts w:ascii="GHEA Grapalat" w:hAnsi="GHEA Grapalat" w:cs="Arial"/>
          <w:sz w:val="24"/>
          <w:szCs w:val="24"/>
          <w:lang w:val="hy-AM"/>
        </w:rPr>
        <w:t>դեպքում</w:t>
      </w:r>
      <w:r w:rsidRPr="000D78AF">
        <w:rPr>
          <w:rFonts w:ascii="GHEA Grapalat" w:hAnsi="GHEA Grapalat"/>
          <w:sz w:val="24"/>
          <w:szCs w:val="24"/>
          <w:lang w:val="hy-AM"/>
        </w:rPr>
        <w:t xml:space="preserve"> «</w:t>
      </w:r>
      <w:r w:rsidR="00DD28EB" w:rsidRPr="000D78AF">
        <w:rPr>
          <w:rFonts w:ascii="GHEA Grapalat" w:hAnsi="GHEA Grapalat"/>
          <w:sz w:val="24"/>
          <w:szCs w:val="24"/>
          <w:lang w:val="en-GB"/>
        </w:rPr>
        <w:t>ա</w:t>
      </w:r>
      <w:r w:rsidRPr="000D78AF">
        <w:rPr>
          <w:rFonts w:ascii="GHEA Grapalat" w:hAnsi="GHEA Grapalat" w:cs="Arial"/>
          <w:sz w:val="24"/>
          <w:szCs w:val="24"/>
          <w:lang w:val="hy-AM"/>
        </w:rPr>
        <w:t>զատ</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գոտի</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ընթացակարգով</w:t>
      </w:r>
      <w:r w:rsidRPr="000D78AF">
        <w:rPr>
          <w:rFonts w:ascii="GHEA Grapalat" w:hAnsi="GHEA Grapalat"/>
          <w:sz w:val="24"/>
          <w:szCs w:val="24"/>
          <w:lang w:val="hy-AM"/>
        </w:rPr>
        <w:t xml:space="preserve"> </w:t>
      </w:r>
      <w:r w:rsidRPr="000D78AF">
        <w:rPr>
          <w:rFonts w:ascii="GHEA Grapalat" w:hAnsi="GHEA Grapalat" w:cs="Arial"/>
          <w:sz w:val="24"/>
          <w:szCs w:val="24"/>
          <w:lang w:val="hy-AM"/>
        </w:rPr>
        <w:t>ձևակերպված</w:t>
      </w:r>
      <w:r w:rsidRPr="000D78AF">
        <w:rPr>
          <w:rFonts w:ascii="GHEA Grapalat" w:hAnsi="GHEA Grapalat"/>
          <w:sz w:val="24"/>
          <w:szCs w:val="24"/>
          <w:lang w:val="hy-AM"/>
        </w:rPr>
        <w:t xml:space="preserve"> </w:t>
      </w:r>
      <w:r w:rsidRPr="000D78AF">
        <w:rPr>
          <w:rFonts w:ascii="GHEA Grapalat" w:hAnsi="GHEA Grapalat" w:cs="Arial"/>
          <w:sz w:val="24"/>
          <w:szCs w:val="24"/>
          <w:lang w:val="hy-AM"/>
        </w:rPr>
        <w:t>ապրանքների</w:t>
      </w:r>
      <w:r w:rsidRPr="000D78AF">
        <w:rPr>
          <w:rFonts w:ascii="GHEA Grapalat" w:hAnsi="GHEA Grapalat"/>
          <w:sz w:val="24"/>
          <w:szCs w:val="24"/>
          <w:lang w:val="hy-AM"/>
        </w:rPr>
        <w:t xml:space="preserve"> </w:t>
      </w:r>
      <w:r w:rsidR="00CC2958" w:rsidRPr="000D78AF">
        <w:rPr>
          <w:rFonts w:ascii="GHEA Grapalat" w:eastAsia="Times New Roman" w:hAnsi="GHEA Grapalat" w:cs="Sylfaen"/>
          <w:color w:val="000000"/>
          <w:sz w:val="24"/>
          <w:szCs w:val="24"/>
          <w:lang w:val="en-US"/>
        </w:rPr>
        <w:t>տնօրինման, տիրապետման և (</w:t>
      </w:r>
      <w:r w:rsidR="00CC2958" w:rsidRPr="000D78AF">
        <w:rPr>
          <w:rFonts w:ascii="GHEA Grapalat" w:eastAsia="Times New Roman" w:hAnsi="GHEA Grapalat" w:cs="Sylfaen"/>
          <w:color w:val="000000"/>
          <w:sz w:val="24"/>
          <w:szCs w:val="24"/>
          <w:lang w:val="en-GB"/>
        </w:rPr>
        <w:t>կամ</w:t>
      </w:r>
      <w:r w:rsidR="00CC2958" w:rsidRPr="000D78AF">
        <w:rPr>
          <w:rFonts w:ascii="GHEA Grapalat" w:eastAsia="Times New Roman" w:hAnsi="GHEA Grapalat" w:cs="Sylfaen"/>
          <w:color w:val="000000"/>
          <w:sz w:val="24"/>
          <w:szCs w:val="24"/>
          <w:lang w:val="en-US"/>
        </w:rPr>
        <w:t>) օգտագործման իրավունքի փոխանցում (ապրանքների</w:t>
      </w:r>
      <w:r w:rsidR="00CC2958" w:rsidRPr="000D78AF">
        <w:rPr>
          <w:rFonts w:ascii="GHEA Grapalat" w:hAnsi="GHEA Grapalat" w:cs="Arial"/>
          <w:sz w:val="24"/>
          <w:szCs w:val="24"/>
          <w:lang w:val="hy-AM"/>
        </w:rPr>
        <w:t xml:space="preserve"> մանրածախ</w:t>
      </w:r>
      <w:r w:rsidR="00CC2958" w:rsidRPr="000D78AF">
        <w:rPr>
          <w:rFonts w:ascii="GHEA Grapalat" w:hAnsi="GHEA Grapalat"/>
          <w:sz w:val="24"/>
          <w:szCs w:val="24"/>
          <w:lang w:val="hy-AM"/>
        </w:rPr>
        <w:t xml:space="preserve"> </w:t>
      </w:r>
      <w:r w:rsidR="00CC2958" w:rsidRPr="000D78AF">
        <w:rPr>
          <w:rFonts w:ascii="GHEA Grapalat" w:hAnsi="GHEA Grapalat" w:cs="Arial"/>
          <w:sz w:val="24"/>
          <w:szCs w:val="24"/>
          <w:lang w:val="hy-AM"/>
        </w:rPr>
        <w:t>վաճառք</w:t>
      </w:r>
      <w:r w:rsidR="00CC2958" w:rsidRPr="000D78AF">
        <w:rPr>
          <w:rFonts w:ascii="GHEA Grapalat" w:hAnsi="GHEA Grapalat" w:cs="Arial"/>
          <w:sz w:val="24"/>
          <w:szCs w:val="24"/>
          <w:lang w:val="en-US"/>
        </w:rPr>
        <w:t>)</w:t>
      </w:r>
      <w:r w:rsidRPr="000D78AF">
        <w:rPr>
          <w:rFonts w:ascii="GHEA Grapalat" w:hAnsi="GHEA Grapalat"/>
          <w:sz w:val="24"/>
          <w:szCs w:val="24"/>
          <w:lang w:val="hy-AM"/>
        </w:rPr>
        <w:t xml:space="preserve"> </w:t>
      </w:r>
      <w:r w:rsidRPr="000D78AF">
        <w:rPr>
          <w:rFonts w:ascii="GHEA Grapalat" w:hAnsi="GHEA Grapalat" w:cs="Arial"/>
          <w:sz w:val="24"/>
          <w:szCs w:val="24"/>
          <w:lang w:val="hy-AM"/>
        </w:rPr>
        <w:t>իրականացնող</w:t>
      </w:r>
      <w:r w:rsidRPr="000D78AF">
        <w:rPr>
          <w:rFonts w:ascii="GHEA Grapalat" w:hAnsi="GHEA Grapalat"/>
          <w:sz w:val="24"/>
          <w:szCs w:val="24"/>
          <w:lang w:val="hy-AM"/>
        </w:rPr>
        <w:t xml:space="preserve"> </w:t>
      </w:r>
      <w:r w:rsidRPr="000D78AF">
        <w:rPr>
          <w:rFonts w:ascii="GHEA Grapalat" w:hAnsi="GHEA Grapalat" w:cs="Arial"/>
          <w:sz w:val="24"/>
          <w:szCs w:val="24"/>
          <w:lang w:val="hy-AM"/>
        </w:rPr>
        <w:t>անձը</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մարմիններ</w:t>
      </w:r>
      <w:r w:rsidRPr="000D78AF">
        <w:rPr>
          <w:rFonts w:ascii="GHEA Grapalat" w:hAnsi="GHEA Grapalat"/>
          <w:sz w:val="24"/>
          <w:szCs w:val="24"/>
          <w:lang w:val="hy-AM"/>
        </w:rPr>
        <w:t xml:space="preserve"> </w:t>
      </w:r>
      <w:r w:rsidRPr="000D78AF">
        <w:rPr>
          <w:rFonts w:ascii="GHEA Grapalat" w:hAnsi="GHEA Grapalat" w:cs="Arial"/>
          <w:sz w:val="24"/>
          <w:szCs w:val="24"/>
          <w:lang w:val="hy-AM"/>
        </w:rPr>
        <w:t>եռամսյակային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կտրվածքով</w:t>
      </w:r>
      <w:r w:rsidRPr="000D78AF">
        <w:rPr>
          <w:rFonts w:ascii="GHEA Grapalat" w:hAnsi="GHEA Grapalat"/>
          <w:sz w:val="24"/>
          <w:szCs w:val="24"/>
          <w:lang w:val="hy-AM"/>
        </w:rPr>
        <w:t xml:space="preserve"> </w:t>
      </w:r>
      <w:r w:rsidRPr="000D78AF">
        <w:rPr>
          <w:rFonts w:ascii="GHEA Grapalat" w:hAnsi="GHEA Grapalat" w:cs="Arial"/>
          <w:sz w:val="24"/>
          <w:szCs w:val="24"/>
          <w:lang w:val="hy-AM"/>
        </w:rPr>
        <w:t>ներկայացնում</w:t>
      </w:r>
      <w:r w:rsidRPr="000D78AF">
        <w:rPr>
          <w:rFonts w:ascii="GHEA Grapalat" w:hAnsi="GHEA Grapalat"/>
          <w:sz w:val="24"/>
          <w:szCs w:val="24"/>
          <w:lang w:val="hy-AM"/>
        </w:rPr>
        <w:t xml:space="preserve"> </w:t>
      </w:r>
      <w:r w:rsidRPr="000D78AF">
        <w:rPr>
          <w:rFonts w:ascii="GHEA Grapalat" w:hAnsi="GHEA Grapalat" w:cs="Arial"/>
          <w:sz w:val="24"/>
          <w:szCs w:val="24"/>
          <w:lang w:val="hy-AM"/>
        </w:rPr>
        <w:t>է</w:t>
      </w:r>
      <w:r w:rsidRPr="000D78AF">
        <w:rPr>
          <w:rFonts w:ascii="GHEA Grapalat" w:hAnsi="GHEA Grapalat"/>
          <w:sz w:val="24"/>
          <w:szCs w:val="24"/>
          <w:lang w:val="hy-AM"/>
        </w:rPr>
        <w:t xml:space="preserve"> </w:t>
      </w:r>
      <w:r w:rsidRPr="000D78AF">
        <w:rPr>
          <w:rFonts w:ascii="GHEA Grapalat" w:hAnsi="GHEA Grapalat" w:cs="Arial"/>
          <w:sz w:val="24"/>
          <w:szCs w:val="24"/>
          <w:lang w:val="hy-AM"/>
        </w:rPr>
        <w:t>հաշվետվություն՝</w:t>
      </w:r>
      <w:r w:rsidRPr="000D78AF">
        <w:rPr>
          <w:rFonts w:ascii="GHEA Grapalat" w:hAnsi="GHEA Grapalat"/>
          <w:sz w:val="24"/>
          <w:szCs w:val="24"/>
          <w:lang w:val="hy-AM"/>
        </w:rPr>
        <w:t xml:space="preserve"> </w:t>
      </w:r>
      <w:r w:rsidR="00CC2958" w:rsidRPr="000D78AF">
        <w:rPr>
          <w:rFonts w:ascii="GHEA Grapalat" w:hAnsi="GHEA Grapalat"/>
          <w:sz w:val="24"/>
          <w:szCs w:val="24"/>
          <w:lang w:val="en-GB"/>
        </w:rPr>
        <w:t xml:space="preserve">մինչև յուրաքանչյուր եռամսյակին հաջորդող ամսվա 15-ը, </w:t>
      </w:r>
      <w:r w:rsidRPr="000D78AF">
        <w:rPr>
          <w:rFonts w:ascii="GHEA Grapalat" w:hAnsi="GHEA Grapalat"/>
          <w:sz w:val="24"/>
          <w:szCs w:val="24"/>
          <w:lang w:val="hy-AM"/>
        </w:rPr>
        <w:t>«</w:t>
      </w:r>
      <w:r w:rsidR="00DD28EB" w:rsidRPr="000D78AF">
        <w:rPr>
          <w:rFonts w:ascii="GHEA Grapalat" w:hAnsi="GHEA Grapalat"/>
          <w:sz w:val="24"/>
          <w:szCs w:val="24"/>
          <w:lang w:val="en-GB"/>
        </w:rPr>
        <w:t>ա</w:t>
      </w:r>
      <w:r w:rsidRPr="000D78AF">
        <w:rPr>
          <w:rFonts w:ascii="GHEA Grapalat" w:hAnsi="GHEA Grapalat" w:cs="Arial"/>
          <w:sz w:val="24"/>
          <w:szCs w:val="24"/>
          <w:lang w:val="hy-AM"/>
        </w:rPr>
        <w:t>զատ</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գոտի</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ընթացակարգով</w:t>
      </w:r>
      <w:r w:rsidRPr="000D78AF">
        <w:rPr>
          <w:rFonts w:ascii="GHEA Grapalat" w:hAnsi="GHEA Grapalat"/>
          <w:sz w:val="24"/>
          <w:szCs w:val="24"/>
          <w:lang w:val="hy-AM"/>
        </w:rPr>
        <w:t xml:space="preserve"> </w:t>
      </w:r>
      <w:r w:rsidRPr="000D78AF">
        <w:rPr>
          <w:rFonts w:ascii="GHEA Grapalat" w:hAnsi="GHEA Grapalat" w:cs="Arial"/>
          <w:sz w:val="24"/>
          <w:szCs w:val="24"/>
          <w:lang w:val="hy-AM"/>
        </w:rPr>
        <w:t>ձևակերպված</w:t>
      </w:r>
      <w:r w:rsidRPr="000D78AF">
        <w:rPr>
          <w:rFonts w:ascii="GHEA Grapalat" w:hAnsi="GHEA Grapalat"/>
          <w:sz w:val="24"/>
          <w:szCs w:val="24"/>
          <w:lang w:val="hy-AM"/>
        </w:rPr>
        <w:t xml:space="preserve"> </w:t>
      </w:r>
      <w:r w:rsidRPr="000D78AF">
        <w:rPr>
          <w:rFonts w:ascii="GHEA Grapalat" w:hAnsi="GHEA Grapalat" w:cs="Arial"/>
          <w:sz w:val="24"/>
          <w:szCs w:val="24"/>
          <w:lang w:val="hy-AM"/>
        </w:rPr>
        <w:t>ապրանքների</w:t>
      </w:r>
      <w:r w:rsidRPr="000D78AF">
        <w:rPr>
          <w:rFonts w:ascii="GHEA Grapalat" w:hAnsi="GHEA Grapalat"/>
          <w:sz w:val="24"/>
          <w:szCs w:val="24"/>
          <w:lang w:val="hy-AM"/>
        </w:rPr>
        <w:t xml:space="preserve"> </w:t>
      </w:r>
      <w:r w:rsidRPr="000D78AF">
        <w:rPr>
          <w:rFonts w:ascii="GHEA Grapalat" w:hAnsi="GHEA Grapalat" w:cs="Arial"/>
          <w:sz w:val="24"/>
          <w:szCs w:val="24"/>
          <w:lang w:val="hy-AM"/>
        </w:rPr>
        <w:t>իրացման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վերաբերյալ</w:t>
      </w:r>
      <w:r w:rsidRPr="000D78AF">
        <w:rPr>
          <w:rFonts w:ascii="GHEA Grapalat" w:hAnsi="GHEA Grapalat"/>
          <w:sz w:val="24"/>
          <w:szCs w:val="24"/>
          <w:lang w:val="hy-AM"/>
        </w:rPr>
        <w:t>:</w:t>
      </w:r>
    </w:p>
    <w:p w:rsidR="00F762A0" w:rsidRPr="000D78AF" w:rsidRDefault="00F762A0" w:rsidP="00F762A0">
      <w:pPr>
        <w:spacing w:after="0" w:line="360" w:lineRule="auto"/>
        <w:jc w:val="both"/>
        <w:rPr>
          <w:rFonts w:ascii="GHEA Grapalat" w:hAnsi="GHEA Grapalat"/>
          <w:sz w:val="24"/>
          <w:szCs w:val="24"/>
          <w:lang w:val="hy-AM"/>
        </w:rPr>
      </w:pPr>
      <w:r w:rsidRPr="000D78AF">
        <w:rPr>
          <w:rFonts w:ascii="GHEA Grapalat" w:hAnsi="GHEA Grapalat"/>
          <w:sz w:val="24"/>
          <w:szCs w:val="24"/>
          <w:lang w:val="hy-AM"/>
        </w:rPr>
        <w:t xml:space="preserve">3. </w:t>
      </w:r>
      <w:r w:rsidRPr="000D78AF">
        <w:rPr>
          <w:rFonts w:ascii="GHEA Grapalat" w:hAnsi="GHEA Grapalat" w:cs="Arial"/>
          <w:sz w:val="24"/>
          <w:szCs w:val="24"/>
          <w:lang w:val="hy-AM"/>
        </w:rPr>
        <w:t>Սույն</w:t>
      </w:r>
      <w:r w:rsidRPr="000D78AF">
        <w:rPr>
          <w:rFonts w:ascii="GHEA Grapalat" w:hAnsi="GHEA Grapalat"/>
          <w:sz w:val="24"/>
          <w:szCs w:val="24"/>
          <w:lang w:val="hy-AM"/>
        </w:rPr>
        <w:t xml:space="preserve"> </w:t>
      </w:r>
      <w:r w:rsidR="00DD28EB" w:rsidRPr="000D78AF">
        <w:rPr>
          <w:rFonts w:ascii="GHEA Grapalat" w:hAnsi="GHEA Grapalat" w:cs="Arial"/>
          <w:sz w:val="24"/>
          <w:szCs w:val="24"/>
          <w:lang w:val="en-GB"/>
        </w:rPr>
        <w:t>կարգի</w:t>
      </w:r>
      <w:r w:rsidRPr="000D78AF">
        <w:rPr>
          <w:rFonts w:ascii="GHEA Grapalat" w:hAnsi="GHEA Grapalat"/>
          <w:sz w:val="24"/>
          <w:szCs w:val="24"/>
          <w:lang w:val="hy-AM"/>
        </w:rPr>
        <w:t xml:space="preserve"> 2-</w:t>
      </w:r>
      <w:r w:rsidRPr="000D78AF">
        <w:rPr>
          <w:rFonts w:ascii="GHEA Grapalat" w:hAnsi="GHEA Grapalat" w:cs="Arial"/>
          <w:sz w:val="24"/>
          <w:szCs w:val="24"/>
          <w:lang w:val="hy-AM"/>
        </w:rPr>
        <w:t>րդ</w:t>
      </w:r>
      <w:r w:rsidRPr="000D78AF">
        <w:rPr>
          <w:rFonts w:ascii="GHEA Grapalat" w:hAnsi="GHEA Grapalat"/>
          <w:sz w:val="24"/>
          <w:szCs w:val="24"/>
          <w:lang w:val="hy-AM"/>
        </w:rPr>
        <w:t xml:space="preserve"> </w:t>
      </w:r>
      <w:r w:rsidR="00881538" w:rsidRPr="000D78AF">
        <w:rPr>
          <w:rFonts w:ascii="GHEA Grapalat" w:hAnsi="GHEA Grapalat" w:cs="Arial"/>
          <w:sz w:val="24"/>
          <w:szCs w:val="24"/>
          <w:lang w:val="en-US"/>
        </w:rPr>
        <w:t>կետ</w:t>
      </w:r>
      <w:r w:rsidRPr="000D78AF">
        <w:rPr>
          <w:rFonts w:ascii="GHEA Grapalat" w:hAnsi="GHEA Grapalat" w:cs="Arial"/>
          <w:sz w:val="24"/>
          <w:szCs w:val="24"/>
          <w:lang w:val="hy-AM"/>
        </w:rPr>
        <w:t>ում</w:t>
      </w:r>
      <w:r w:rsidRPr="000D78AF">
        <w:rPr>
          <w:rFonts w:ascii="GHEA Grapalat" w:hAnsi="GHEA Grapalat"/>
          <w:sz w:val="24"/>
          <w:szCs w:val="24"/>
          <w:lang w:val="hy-AM"/>
        </w:rPr>
        <w:t xml:space="preserve"> </w:t>
      </w:r>
      <w:r w:rsidRPr="000D78AF">
        <w:rPr>
          <w:rFonts w:ascii="GHEA Grapalat" w:hAnsi="GHEA Grapalat" w:cs="Arial"/>
          <w:sz w:val="24"/>
          <w:szCs w:val="24"/>
          <w:lang w:val="hy-AM"/>
        </w:rPr>
        <w:t>նշված</w:t>
      </w:r>
      <w:r w:rsidRPr="000D78AF">
        <w:rPr>
          <w:rFonts w:ascii="GHEA Grapalat" w:hAnsi="GHEA Grapalat"/>
          <w:sz w:val="24"/>
          <w:szCs w:val="24"/>
          <w:lang w:val="hy-AM"/>
        </w:rPr>
        <w:t xml:space="preserve"> </w:t>
      </w:r>
      <w:r w:rsidRPr="000D78AF">
        <w:rPr>
          <w:rFonts w:ascii="GHEA Grapalat" w:hAnsi="GHEA Grapalat" w:cs="Arial"/>
          <w:sz w:val="24"/>
          <w:szCs w:val="24"/>
          <w:lang w:val="hy-AM"/>
        </w:rPr>
        <w:t>հաշվետվության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ձևը</w:t>
      </w:r>
      <w:r w:rsidRPr="000D78AF">
        <w:rPr>
          <w:rFonts w:ascii="GHEA Grapalat" w:hAnsi="GHEA Grapalat"/>
          <w:sz w:val="24"/>
          <w:szCs w:val="24"/>
          <w:lang w:val="hy-AM"/>
        </w:rPr>
        <w:t xml:space="preserve"> </w:t>
      </w:r>
      <w:r w:rsidRPr="000D78AF">
        <w:rPr>
          <w:rFonts w:ascii="GHEA Grapalat" w:hAnsi="GHEA Grapalat" w:cs="Arial"/>
          <w:sz w:val="24"/>
          <w:szCs w:val="24"/>
          <w:lang w:val="hy-AM"/>
        </w:rPr>
        <w:t>և</w:t>
      </w:r>
      <w:r w:rsidRPr="000D78AF">
        <w:rPr>
          <w:rFonts w:ascii="GHEA Grapalat" w:hAnsi="GHEA Grapalat"/>
          <w:sz w:val="24"/>
          <w:szCs w:val="24"/>
          <w:lang w:val="hy-AM"/>
        </w:rPr>
        <w:t xml:space="preserve"> </w:t>
      </w:r>
      <w:r w:rsidRPr="000D78AF">
        <w:rPr>
          <w:rFonts w:ascii="GHEA Grapalat" w:hAnsi="GHEA Grapalat" w:cs="Arial"/>
          <w:sz w:val="24"/>
          <w:szCs w:val="24"/>
          <w:lang w:val="hy-AM"/>
        </w:rPr>
        <w:t>ներկայացման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կարգը</w:t>
      </w:r>
      <w:r w:rsidRPr="000D78AF">
        <w:rPr>
          <w:rFonts w:ascii="GHEA Grapalat" w:hAnsi="GHEA Grapalat"/>
          <w:sz w:val="24"/>
          <w:szCs w:val="24"/>
          <w:lang w:val="hy-AM"/>
        </w:rPr>
        <w:t xml:space="preserve"> </w:t>
      </w:r>
      <w:r w:rsidRPr="000D78AF">
        <w:rPr>
          <w:rFonts w:ascii="GHEA Grapalat" w:hAnsi="GHEA Grapalat" w:cs="Arial"/>
          <w:sz w:val="24"/>
          <w:szCs w:val="24"/>
          <w:lang w:val="hy-AM"/>
        </w:rPr>
        <w:t>սահմանում</w:t>
      </w:r>
      <w:r w:rsidRPr="000D78AF">
        <w:rPr>
          <w:rFonts w:ascii="GHEA Grapalat" w:hAnsi="GHEA Grapalat"/>
          <w:sz w:val="24"/>
          <w:szCs w:val="24"/>
          <w:lang w:val="hy-AM"/>
        </w:rPr>
        <w:t xml:space="preserve"> </w:t>
      </w:r>
      <w:r w:rsidRPr="000D78AF">
        <w:rPr>
          <w:rFonts w:ascii="GHEA Grapalat" w:hAnsi="GHEA Grapalat" w:cs="Arial"/>
          <w:sz w:val="24"/>
          <w:szCs w:val="24"/>
          <w:lang w:val="hy-AM"/>
        </w:rPr>
        <w:t>է</w:t>
      </w:r>
      <w:r w:rsidRPr="000D78AF">
        <w:rPr>
          <w:rFonts w:ascii="GHEA Grapalat" w:hAnsi="GHEA Grapalat"/>
          <w:sz w:val="24"/>
          <w:szCs w:val="24"/>
          <w:lang w:val="hy-AM"/>
        </w:rPr>
        <w:t xml:space="preserve"> </w:t>
      </w:r>
      <w:r w:rsidRPr="000D78AF">
        <w:rPr>
          <w:rFonts w:ascii="GHEA Grapalat" w:hAnsi="GHEA Grapalat" w:cs="Arial"/>
          <w:sz w:val="24"/>
          <w:szCs w:val="24"/>
          <w:lang w:val="hy-AM"/>
        </w:rPr>
        <w:t>վերադաս</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մարմինը</w:t>
      </w:r>
      <w:r w:rsidRPr="000D78AF">
        <w:rPr>
          <w:rFonts w:ascii="GHEA Grapalat" w:hAnsi="GHEA Grapalat"/>
          <w:sz w:val="24"/>
          <w:szCs w:val="24"/>
          <w:lang w:val="hy-AM"/>
        </w:rPr>
        <w:t>:</w:t>
      </w:r>
    </w:p>
    <w:p w:rsidR="00DC1732" w:rsidRPr="000D78AF" w:rsidRDefault="00DC1732" w:rsidP="00F762A0">
      <w:pPr>
        <w:spacing w:after="0" w:line="360" w:lineRule="auto"/>
        <w:jc w:val="both"/>
        <w:rPr>
          <w:rFonts w:ascii="GHEA Grapalat" w:hAnsi="GHEA Grapalat"/>
          <w:sz w:val="24"/>
          <w:szCs w:val="24"/>
          <w:lang w:val="hy-AM"/>
        </w:rPr>
      </w:pPr>
    </w:p>
    <w:p w:rsidR="00DC1732" w:rsidRPr="000D78AF" w:rsidRDefault="00DC1732" w:rsidP="00F762A0">
      <w:pPr>
        <w:spacing w:after="0" w:line="360" w:lineRule="auto"/>
        <w:jc w:val="both"/>
        <w:rPr>
          <w:rFonts w:ascii="GHEA Grapalat" w:hAnsi="GHEA Grapalat"/>
          <w:sz w:val="24"/>
          <w:szCs w:val="24"/>
          <w:lang w:val="hy-AM"/>
        </w:rPr>
      </w:pPr>
    </w:p>
    <w:p w:rsidR="00DC1732" w:rsidRPr="000D78AF" w:rsidRDefault="00DC1732" w:rsidP="00F762A0">
      <w:pPr>
        <w:spacing w:after="0" w:line="360" w:lineRule="auto"/>
        <w:jc w:val="both"/>
        <w:rPr>
          <w:rFonts w:ascii="GHEA Grapalat" w:hAnsi="GHEA Grapalat"/>
          <w:sz w:val="24"/>
          <w:szCs w:val="24"/>
          <w:lang w:val="hy-AM"/>
        </w:rPr>
      </w:pPr>
    </w:p>
    <w:p w:rsidR="00DC1732" w:rsidRPr="000D78AF" w:rsidRDefault="00DC1732" w:rsidP="00DC1732">
      <w:pPr>
        <w:spacing w:after="0" w:line="240" w:lineRule="auto"/>
        <w:ind w:left="6372" w:firstLine="708"/>
        <w:jc w:val="center"/>
        <w:rPr>
          <w:rFonts w:ascii="GHEA Grapalat" w:hAnsi="GHEA Grapalat"/>
          <w:sz w:val="20"/>
          <w:szCs w:val="20"/>
          <w:lang w:val="en-GB"/>
        </w:rPr>
      </w:pPr>
      <w:r w:rsidRPr="000D78AF">
        <w:rPr>
          <w:rFonts w:ascii="GHEA Grapalat" w:hAnsi="GHEA Grapalat"/>
          <w:sz w:val="20"/>
          <w:szCs w:val="20"/>
          <w:lang w:val="hy-AM"/>
        </w:rPr>
        <w:t>Հավելված</w:t>
      </w:r>
      <w:r w:rsidRPr="000D78AF">
        <w:rPr>
          <w:rFonts w:ascii="GHEA Grapalat" w:hAnsi="GHEA Grapalat"/>
          <w:sz w:val="20"/>
          <w:szCs w:val="20"/>
          <w:lang w:val="en-GB"/>
        </w:rPr>
        <w:t xml:space="preserve"> 2</w:t>
      </w:r>
    </w:p>
    <w:p w:rsidR="00DC1732" w:rsidRPr="000D78AF" w:rsidRDefault="00DC1732" w:rsidP="00DC1732">
      <w:pPr>
        <w:spacing w:after="0" w:line="240" w:lineRule="auto"/>
        <w:jc w:val="center"/>
        <w:rPr>
          <w:rFonts w:ascii="GHEA Grapalat" w:hAnsi="GHEA Grapalat"/>
          <w:sz w:val="20"/>
          <w:szCs w:val="20"/>
          <w:lang w:val="en-US"/>
        </w:rPr>
      </w:pPr>
      <w:r w:rsidRPr="000D78AF">
        <w:rPr>
          <w:rFonts w:ascii="GHEA Grapalat" w:hAnsi="GHEA Grapalat"/>
          <w:sz w:val="20"/>
          <w:szCs w:val="20"/>
          <w:lang w:val="hy-AM"/>
        </w:rPr>
        <w:t xml:space="preserve">                                                                                                             ՀՀ կառավարության</w:t>
      </w:r>
      <w:r w:rsidRPr="000D78AF">
        <w:rPr>
          <w:rFonts w:ascii="GHEA Grapalat" w:hAnsi="GHEA Grapalat"/>
          <w:sz w:val="20"/>
          <w:szCs w:val="20"/>
          <w:lang w:val="en-US"/>
        </w:rPr>
        <w:t xml:space="preserve"> 2019 թվականի</w:t>
      </w:r>
    </w:p>
    <w:p w:rsidR="00DC1732" w:rsidRPr="000D78AF" w:rsidRDefault="00DC1732" w:rsidP="00DC1732">
      <w:pPr>
        <w:spacing w:after="0" w:line="240" w:lineRule="auto"/>
        <w:jc w:val="right"/>
        <w:rPr>
          <w:rFonts w:ascii="GHEA Grapalat" w:hAnsi="GHEA Grapalat"/>
          <w:color w:val="000000"/>
          <w:sz w:val="20"/>
          <w:szCs w:val="20"/>
          <w:lang w:val="hy-AM"/>
        </w:rPr>
      </w:pPr>
      <w:r w:rsidRPr="000D78AF">
        <w:rPr>
          <w:rFonts w:ascii="GHEA Grapalat" w:hAnsi="GHEA Grapalat"/>
          <w:color w:val="000000"/>
          <w:sz w:val="20"/>
          <w:szCs w:val="20"/>
          <w:lang w:val="hy-AM"/>
        </w:rPr>
        <w:t>____</w:t>
      </w:r>
      <w:r w:rsidRPr="000D78AF">
        <w:rPr>
          <w:rFonts w:ascii="GHEA Grapalat" w:hAnsi="GHEA Grapalat"/>
          <w:color w:val="000000"/>
          <w:sz w:val="20"/>
          <w:szCs w:val="20"/>
          <w:lang w:val="en-US"/>
        </w:rPr>
        <w:t xml:space="preserve">   ____________ </w:t>
      </w:r>
      <w:r w:rsidRPr="000D78AF">
        <w:rPr>
          <w:rFonts w:ascii="GHEA Grapalat" w:hAnsi="GHEA Grapalat"/>
          <w:color w:val="000000"/>
          <w:sz w:val="20"/>
          <w:szCs w:val="20"/>
          <w:lang w:val="en-GB"/>
        </w:rPr>
        <w:t xml:space="preserve">N   </w:t>
      </w:r>
      <w:r w:rsidRPr="000D78AF">
        <w:rPr>
          <w:rFonts w:ascii="GHEA Grapalat" w:hAnsi="GHEA Grapalat"/>
          <w:color w:val="000000"/>
          <w:sz w:val="20"/>
          <w:szCs w:val="20"/>
          <w:lang w:val="hy-AM"/>
        </w:rPr>
        <w:t xml:space="preserve"> -</w:t>
      </w:r>
      <w:r w:rsidRPr="000D78AF">
        <w:rPr>
          <w:rFonts w:ascii="GHEA Grapalat" w:hAnsi="GHEA Grapalat"/>
          <w:color w:val="000000"/>
          <w:sz w:val="20"/>
          <w:szCs w:val="20"/>
          <w:lang w:val="en-US"/>
        </w:rPr>
        <w:t>Ն</w:t>
      </w:r>
      <w:r w:rsidRPr="000D78AF">
        <w:rPr>
          <w:rFonts w:ascii="GHEA Grapalat" w:hAnsi="GHEA Grapalat"/>
          <w:color w:val="000000"/>
          <w:sz w:val="20"/>
          <w:szCs w:val="20"/>
          <w:lang w:val="hy-AM"/>
        </w:rPr>
        <w:t xml:space="preserve"> որոշման</w:t>
      </w:r>
    </w:p>
    <w:p w:rsidR="00DC1732" w:rsidRPr="000D78AF" w:rsidRDefault="00DC1732" w:rsidP="00B4340F">
      <w:pPr>
        <w:spacing w:after="0" w:line="360" w:lineRule="auto"/>
        <w:jc w:val="center"/>
        <w:rPr>
          <w:rFonts w:ascii="GHEA Grapalat" w:hAnsi="GHEA Grapalat"/>
          <w:sz w:val="24"/>
          <w:szCs w:val="24"/>
          <w:lang w:val="hy-AM"/>
        </w:rPr>
      </w:pPr>
    </w:p>
    <w:p w:rsidR="00B4340F" w:rsidRPr="000D78AF" w:rsidRDefault="00B4340F" w:rsidP="00B4340F">
      <w:pPr>
        <w:spacing w:after="0" w:line="360" w:lineRule="auto"/>
        <w:jc w:val="center"/>
        <w:rPr>
          <w:rFonts w:ascii="GHEA Grapalat" w:hAnsi="GHEA Grapalat"/>
          <w:sz w:val="24"/>
          <w:szCs w:val="24"/>
          <w:lang w:val="hy-AM"/>
        </w:rPr>
      </w:pPr>
    </w:p>
    <w:p w:rsidR="00B4340F" w:rsidRPr="000D78AF" w:rsidRDefault="00B4340F" w:rsidP="00B4340F">
      <w:pPr>
        <w:spacing w:after="0"/>
        <w:jc w:val="center"/>
        <w:rPr>
          <w:rFonts w:ascii="GHEA Grapalat" w:eastAsia="Times New Roman" w:hAnsi="GHEA Grapalat" w:cs="Sylfaen"/>
          <w:b/>
          <w:color w:val="000000"/>
          <w:sz w:val="24"/>
          <w:szCs w:val="24"/>
          <w:lang w:val="en-GB"/>
        </w:rPr>
      </w:pPr>
      <w:r w:rsidRPr="000D78AF">
        <w:rPr>
          <w:rFonts w:ascii="GHEA Grapalat" w:eastAsia="Times New Roman" w:hAnsi="GHEA Grapalat" w:cs="Sylfaen"/>
          <w:b/>
          <w:color w:val="000000"/>
          <w:sz w:val="24"/>
          <w:szCs w:val="24"/>
          <w:lang w:val="en-GB"/>
        </w:rPr>
        <w:t>«ԱԶԱՏ ՄԱՔՍԱՅԻՆ ԳՈՏԻ» ՄԱՔՍԱՅԻՆ ԸՆԹԱՑԱԿԱՐԳԻ ԵԶՐԱՓԱԿՄԱՆ, «ԱԶԱՏ ՄԱՔՍԱՅԻՆ ԳՈՏԻ» ՄԱՔՍԱՅԻՆ ԸՆԹԱՑԱԿԱՐԳՈՎ ՁԵՎԱԿԵՐՊՎԱԾ ԱՊՐԱՆՔՆԵՐԻ ԵՎ «ԱԶԱՏ ՄԱՔՍԱՅԻՆ ԳՈՏԻ» ՄԱՔՍԱՅԻՆ ԸՆԹԱՑԱԿԱՐԳՈՎ ՁԵՎԱԿԵՐՊՎԱԾ ԱՊՐԱՆՔՆԵՐԻՑ ՊԱՏՐԱՍՏՎԱԾ (ՍՏԱՑՎԱԾ) ԱՊՐԱՆՔՆԵՐԻ ՀԱՇՎԱՌՈՒՄԸ ՎԱՐԵԼՈՒ, ԻՆՉՊԵՍ ՆԱԵՎ ԱՅԴՊԻՍԻ ԱՊՐԱՆՔՆԵՐԻ ՄԱՍԻՆ ՄԱՔՍԱՅԻՆ ՄԱՐՄԻՆ ՀԱՇՎԵՏՎՈՒԹՅՈՒՆ ՆԵՐԿԱՅԱՑՆԵԼՈՒ ԿԱՐԳԸ</w:t>
      </w:r>
    </w:p>
    <w:p w:rsidR="00270CDE" w:rsidRPr="000D78AF" w:rsidRDefault="00270CDE" w:rsidP="00B4340F">
      <w:pPr>
        <w:spacing w:after="0"/>
        <w:jc w:val="center"/>
        <w:rPr>
          <w:rFonts w:ascii="GHEA Grapalat" w:eastAsia="Times New Roman" w:hAnsi="GHEA Grapalat" w:cs="Sylfaen"/>
          <w:b/>
          <w:color w:val="000000"/>
          <w:sz w:val="24"/>
          <w:szCs w:val="24"/>
          <w:lang w:val="en-GB"/>
        </w:rPr>
      </w:pPr>
    </w:p>
    <w:p w:rsidR="00270CDE" w:rsidRPr="000D78AF" w:rsidRDefault="00270CDE" w:rsidP="00270CDE">
      <w:pPr>
        <w:spacing w:after="0"/>
        <w:jc w:val="both"/>
        <w:rPr>
          <w:rFonts w:ascii="GHEA Grapalat" w:eastAsia="Times New Roman" w:hAnsi="GHEA Grapalat" w:cs="Sylfaen"/>
          <w:b/>
          <w:color w:val="000000"/>
          <w:sz w:val="24"/>
          <w:szCs w:val="24"/>
          <w:lang w:val="en-GB"/>
        </w:rPr>
      </w:pPr>
    </w:p>
    <w:p w:rsidR="00270CDE" w:rsidRPr="000D78AF" w:rsidRDefault="00270CDE" w:rsidP="00F521CD">
      <w:pPr>
        <w:pStyle w:val="ListParagraph"/>
        <w:numPr>
          <w:ilvl w:val="0"/>
          <w:numId w:val="12"/>
        </w:numPr>
        <w:tabs>
          <w:tab w:val="left" w:pos="270"/>
        </w:tabs>
        <w:spacing w:after="0" w:line="360" w:lineRule="auto"/>
        <w:ind w:left="0" w:firstLine="0"/>
        <w:jc w:val="both"/>
        <w:rPr>
          <w:rFonts w:ascii="GHEA Grapalat" w:hAnsi="GHEA Grapalat"/>
          <w:sz w:val="24"/>
          <w:szCs w:val="24"/>
        </w:rPr>
      </w:pPr>
      <w:r w:rsidRPr="000D78AF">
        <w:rPr>
          <w:rFonts w:ascii="GHEA Grapalat" w:hAnsi="GHEA Grapalat"/>
          <w:sz w:val="24"/>
          <w:szCs w:val="24"/>
        </w:rPr>
        <w:t xml:space="preserve">Սույն որոշման 1-ին հավելվածի 1-ին մասով սահմանված դեպքում </w:t>
      </w:r>
      <w:r w:rsidRPr="000D78AF">
        <w:rPr>
          <w:rFonts w:ascii="GHEA Grapalat" w:hAnsi="GHEA Grapalat"/>
          <w:sz w:val="24"/>
          <w:szCs w:val="24"/>
          <w:lang w:val="hy-AM"/>
        </w:rPr>
        <w:t>«</w:t>
      </w:r>
      <w:r w:rsidRPr="000D78AF">
        <w:rPr>
          <w:rFonts w:ascii="GHEA Grapalat" w:hAnsi="GHEA Grapalat"/>
          <w:sz w:val="24"/>
          <w:szCs w:val="24"/>
          <w:lang w:val="en-GB"/>
        </w:rPr>
        <w:t>ա</w:t>
      </w:r>
      <w:r w:rsidRPr="000D78AF">
        <w:rPr>
          <w:rFonts w:ascii="GHEA Grapalat" w:hAnsi="GHEA Grapalat" w:cs="Arial"/>
          <w:sz w:val="24"/>
          <w:szCs w:val="24"/>
          <w:lang w:val="hy-AM"/>
        </w:rPr>
        <w:t>զատ</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գոտի</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ընթացակարգ</w:t>
      </w:r>
      <w:r w:rsidRPr="000D78AF">
        <w:rPr>
          <w:rFonts w:ascii="GHEA Grapalat" w:hAnsi="GHEA Grapalat" w:cs="Arial"/>
          <w:sz w:val="24"/>
          <w:szCs w:val="24"/>
        </w:rPr>
        <w:t xml:space="preserve">ի </w:t>
      </w:r>
      <w:r w:rsidR="00F521CD" w:rsidRPr="000D78AF">
        <w:rPr>
          <w:rFonts w:ascii="GHEA Grapalat" w:hAnsi="GHEA Grapalat" w:cs="Arial"/>
          <w:sz w:val="24"/>
          <w:szCs w:val="24"/>
        </w:rPr>
        <w:t xml:space="preserve">գործողությունը եզրափակվում է </w:t>
      </w:r>
      <w:r w:rsidR="00F521CD" w:rsidRPr="000D78AF">
        <w:rPr>
          <w:rFonts w:ascii="GHEA Grapalat" w:hAnsi="GHEA Grapalat"/>
          <w:sz w:val="24"/>
          <w:szCs w:val="24"/>
          <w:lang w:val="hy-AM"/>
        </w:rPr>
        <w:t>«</w:t>
      </w:r>
      <w:r w:rsidR="00F521CD" w:rsidRPr="000D78AF">
        <w:rPr>
          <w:rFonts w:ascii="GHEA Grapalat" w:hAnsi="GHEA Grapalat"/>
          <w:sz w:val="24"/>
          <w:szCs w:val="24"/>
          <w:lang w:val="en-GB"/>
        </w:rPr>
        <w:t>ա</w:t>
      </w:r>
      <w:r w:rsidR="00F521CD" w:rsidRPr="000D78AF">
        <w:rPr>
          <w:rFonts w:ascii="GHEA Grapalat" w:hAnsi="GHEA Grapalat" w:cs="Arial"/>
          <w:sz w:val="24"/>
          <w:szCs w:val="24"/>
          <w:lang w:val="hy-AM"/>
        </w:rPr>
        <w:t>զատ</w:t>
      </w:r>
      <w:r w:rsidR="00F521CD" w:rsidRPr="000D78AF">
        <w:rPr>
          <w:rFonts w:ascii="GHEA Grapalat" w:hAnsi="GHEA Grapalat"/>
          <w:sz w:val="24"/>
          <w:szCs w:val="24"/>
          <w:lang w:val="hy-AM"/>
        </w:rPr>
        <w:t xml:space="preserve"> </w:t>
      </w:r>
      <w:r w:rsidR="00F521CD" w:rsidRPr="000D78AF">
        <w:rPr>
          <w:rFonts w:ascii="GHEA Grapalat" w:hAnsi="GHEA Grapalat" w:cs="Arial"/>
          <w:sz w:val="24"/>
          <w:szCs w:val="24"/>
          <w:lang w:val="hy-AM"/>
        </w:rPr>
        <w:t>մաքսային</w:t>
      </w:r>
      <w:r w:rsidR="00F521CD" w:rsidRPr="000D78AF">
        <w:rPr>
          <w:rFonts w:ascii="GHEA Grapalat" w:hAnsi="GHEA Grapalat"/>
          <w:sz w:val="24"/>
          <w:szCs w:val="24"/>
          <w:lang w:val="hy-AM"/>
        </w:rPr>
        <w:t xml:space="preserve"> </w:t>
      </w:r>
      <w:r w:rsidR="00F521CD" w:rsidRPr="000D78AF">
        <w:rPr>
          <w:rFonts w:ascii="GHEA Grapalat" w:hAnsi="GHEA Grapalat" w:cs="Arial"/>
          <w:sz w:val="24"/>
          <w:szCs w:val="24"/>
          <w:lang w:val="hy-AM"/>
        </w:rPr>
        <w:t>գոտի</w:t>
      </w:r>
      <w:r w:rsidR="00F521CD" w:rsidRPr="000D78AF">
        <w:rPr>
          <w:rFonts w:ascii="GHEA Grapalat" w:hAnsi="GHEA Grapalat"/>
          <w:sz w:val="24"/>
          <w:szCs w:val="24"/>
          <w:lang w:val="hy-AM"/>
        </w:rPr>
        <w:t xml:space="preserve">» </w:t>
      </w:r>
      <w:r w:rsidR="00F521CD" w:rsidRPr="000D78AF">
        <w:rPr>
          <w:rFonts w:ascii="GHEA Grapalat" w:hAnsi="GHEA Grapalat" w:cs="Arial"/>
          <w:sz w:val="24"/>
          <w:szCs w:val="24"/>
          <w:lang w:val="hy-AM"/>
        </w:rPr>
        <w:t>մաքսային</w:t>
      </w:r>
      <w:r w:rsidR="00F521CD" w:rsidRPr="000D78AF">
        <w:rPr>
          <w:rFonts w:ascii="GHEA Grapalat" w:hAnsi="GHEA Grapalat"/>
          <w:sz w:val="24"/>
          <w:szCs w:val="24"/>
          <w:lang w:val="hy-AM"/>
        </w:rPr>
        <w:t xml:space="preserve"> </w:t>
      </w:r>
      <w:r w:rsidR="00F521CD" w:rsidRPr="000D78AF">
        <w:rPr>
          <w:rFonts w:ascii="GHEA Grapalat" w:hAnsi="GHEA Grapalat" w:cs="Arial"/>
          <w:sz w:val="24"/>
          <w:szCs w:val="24"/>
          <w:lang w:val="hy-AM"/>
        </w:rPr>
        <w:t>ընթացակարգով</w:t>
      </w:r>
      <w:r w:rsidR="00F521CD" w:rsidRPr="000D78AF">
        <w:rPr>
          <w:rFonts w:ascii="GHEA Grapalat" w:hAnsi="GHEA Grapalat"/>
          <w:sz w:val="24"/>
          <w:szCs w:val="24"/>
          <w:lang w:val="hy-AM"/>
        </w:rPr>
        <w:t xml:space="preserve"> </w:t>
      </w:r>
      <w:r w:rsidR="00F521CD" w:rsidRPr="000D78AF">
        <w:rPr>
          <w:rFonts w:ascii="GHEA Grapalat" w:hAnsi="GHEA Grapalat" w:cs="Arial"/>
          <w:sz w:val="24"/>
          <w:szCs w:val="24"/>
          <w:lang w:val="hy-AM"/>
        </w:rPr>
        <w:t>ձևակերպված</w:t>
      </w:r>
      <w:r w:rsidR="00F521CD" w:rsidRPr="000D78AF">
        <w:rPr>
          <w:rFonts w:ascii="GHEA Grapalat" w:hAnsi="GHEA Grapalat"/>
          <w:sz w:val="24"/>
          <w:szCs w:val="24"/>
          <w:lang w:val="hy-AM"/>
        </w:rPr>
        <w:t xml:space="preserve"> </w:t>
      </w:r>
      <w:r w:rsidR="00F521CD" w:rsidRPr="000D78AF">
        <w:rPr>
          <w:rFonts w:ascii="GHEA Grapalat" w:hAnsi="GHEA Grapalat" w:cs="Arial"/>
          <w:sz w:val="24"/>
          <w:szCs w:val="24"/>
          <w:lang w:val="hy-AM"/>
        </w:rPr>
        <w:t>ապրանքների</w:t>
      </w:r>
      <w:r w:rsidR="00F521CD" w:rsidRPr="000D78AF">
        <w:rPr>
          <w:rFonts w:ascii="GHEA Grapalat" w:hAnsi="GHEA Grapalat"/>
          <w:sz w:val="24"/>
          <w:szCs w:val="24"/>
          <w:lang w:val="hy-AM"/>
        </w:rPr>
        <w:t xml:space="preserve"> </w:t>
      </w:r>
      <w:r w:rsidR="00F521CD" w:rsidRPr="000D78AF">
        <w:rPr>
          <w:rFonts w:ascii="GHEA Grapalat" w:hAnsi="GHEA Grapalat" w:cs="Arial"/>
          <w:sz w:val="24"/>
          <w:szCs w:val="24"/>
          <w:lang w:val="hy-AM"/>
        </w:rPr>
        <w:t>իրացման</w:t>
      </w:r>
      <w:r w:rsidR="00F521CD" w:rsidRPr="000D78AF">
        <w:rPr>
          <w:rFonts w:ascii="GHEA Grapalat" w:hAnsi="GHEA Grapalat"/>
          <w:sz w:val="24"/>
          <w:szCs w:val="24"/>
          <w:lang w:val="hy-AM"/>
        </w:rPr>
        <w:t xml:space="preserve"> </w:t>
      </w:r>
      <w:r w:rsidR="00F521CD" w:rsidRPr="000D78AF">
        <w:rPr>
          <w:rFonts w:ascii="GHEA Grapalat" w:hAnsi="GHEA Grapalat" w:cs="Arial"/>
          <w:sz w:val="24"/>
          <w:szCs w:val="24"/>
          <w:lang w:val="hy-AM"/>
        </w:rPr>
        <w:t>վերաբերյալ</w:t>
      </w:r>
      <w:r w:rsidR="00F521CD" w:rsidRPr="000D78AF">
        <w:rPr>
          <w:rFonts w:ascii="GHEA Grapalat" w:hAnsi="GHEA Grapalat" w:cs="Arial"/>
          <w:sz w:val="24"/>
          <w:szCs w:val="24"/>
        </w:rPr>
        <w:t xml:space="preserve"> </w:t>
      </w:r>
      <w:r w:rsidR="00951ACC" w:rsidRPr="000D78AF">
        <w:rPr>
          <w:rFonts w:ascii="GHEA Grapalat" w:hAnsi="GHEA Grapalat" w:cs="Arial"/>
          <w:sz w:val="24"/>
          <w:szCs w:val="24"/>
        </w:rPr>
        <w:t xml:space="preserve">սույն որոշման 1-ին հավելվածի 2-րդ մասով սահմանված </w:t>
      </w:r>
      <w:r w:rsidR="00F521CD" w:rsidRPr="000D78AF">
        <w:rPr>
          <w:rFonts w:ascii="GHEA Grapalat" w:hAnsi="GHEA Grapalat" w:cs="Arial"/>
          <w:sz w:val="24"/>
          <w:szCs w:val="24"/>
        </w:rPr>
        <w:t>հաշվետվություն</w:t>
      </w:r>
      <w:r w:rsidR="00951ACC" w:rsidRPr="000D78AF">
        <w:rPr>
          <w:rFonts w:ascii="GHEA Grapalat" w:hAnsi="GHEA Grapalat" w:cs="Arial"/>
          <w:sz w:val="24"/>
          <w:szCs w:val="24"/>
        </w:rPr>
        <w:t>ը</w:t>
      </w:r>
      <w:r w:rsidR="00F521CD" w:rsidRPr="000D78AF">
        <w:rPr>
          <w:rFonts w:ascii="GHEA Grapalat" w:hAnsi="GHEA Grapalat" w:cs="Arial"/>
          <w:sz w:val="24"/>
          <w:szCs w:val="24"/>
        </w:rPr>
        <w:t xml:space="preserve"> </w:t>
      </w:r>
      <w:r w:rsidR="00951ACC" w:rsidRPr="000D78AF">
        <w:rPr>
          <w:rFonts w:ascii="GHEA Grapalat" w:hAnsi="GHEA Grapalat" w:cs="Arial"/>
          <w:sz w:val="24"/>
          <w:szCs w:val="24"/>
        </w:rPr>
        <w:t xml:space="preserve">մաքսային մարմին </w:t>
      </w:r>
      <w:r w:rsidR="00F521CD" w:rsidRPr="000D78AF">
        <w:rPr>
          <w:rFonts w:ascii="GHEA Grapalat" w:hAnsi="GHEA Grapalat" w:cs="Arial"/>
          <w:sz w:val="24"/>
          <w:szCs w:val="24"/>
        </w:rPr>
        <w:t>ներկայացնելու միջոցով:</w:t>
      </w:r>
    </w:p>
    <w:p w:rsidR="00487995" w:rsidRPr="000D78AF" w:rsidRDefault="00B911F2" w:rsidP="00487995">
      <w:pPr>
        <w:pStyle w:val="ListParagraph"/>
        <w:numPr>
          <w:ilvl w:val="0"/>
          <w:numId w:val="12"/>
        </w:numPr>
        <w:tabs>
          <w:tab w:val="left" w:pos="270"/>
        </w:tabs>
        <w:spacing w:after="0" w:line="360" w:lineRule="auto"/>
        <w:ind w:left="0" w:firstLine="0"/>
        <w:jc w:val="both"/>
        <w:rPr>
          <w:rFonts w:ascii="GHEA Grapalat" w:hAnsi="GHEA Grapalat"/>
          <w:sz w:val="24"/>
          <w:szCs w:val="24"/>
        </w:rPr>
      </w:pPr>
      <w:r w:rsidRPr="000D78AF">
        <w:rPr>
          <w:rFonts w:ascii="GHEA Grapalat" w:hAnsi="GHEA Grapalat"/>
          <w:sz w:val="24"/>
          <w:szCs w:val="24"/>
          <w:lang w:val="en-GB"/>
        </w:rPr>
        <w:t>Սույն կարգի 1-ին կետում նշված հ</w:t>
      </w:r>
      <w:r w:rsidR="00F521CD" w:rsidRPr="000D78AF">
        <w:rPr>
          <w:rFonts w:ascii="GHEA Grapalat" w:hAnsi="GHEA Grapalat"/>
          <w:sz w:val="24"/>
          <w:szCs w:val="24"/>
        </w:rPr>
        <w:t>աշվետվությունը ներկայացվում է</w:t>
      </w:r>
      <w:r w:rsidR="00487995" w:rsidRPr="000D78AF">
        <w:rPr>
          <w:rFonts w:ascii="GHEA Grapalat" w:hAnsi="GHEA Grapalat"/>
          <w:sz w:val="24"/>
          <w:szCs w:val="24"/>
        </w:rPr>
        <w:t>՝</w:t>
      </w:r>
    </w:p>
    <w:p w:rsidR="00F521CD" w:rsidRPr="000D78AF" w:rsidRDefault="00487995" w:rsidP="00487995">
      <w:pPr>
        <w:pStyle w:val="ListParagraph"/>
        <w:numPr>
          <w:ilvl w:val="0"/>
          <w:numId w:val="13"/>
        </w:numPr>
        <w:tabs>
          <w:tab w:val="left" w:pos="270"/>
        </w:tabs>
        <w:spacing w:after="0" w:line="360" w:lineRule="auto"/>
        <w:ind w:left="0" w:firstLine="0"/>
        <w:jc w:val="both"/>
        <w:rPr>
          <w:rFonts w:ascii="GHEA Grapalat" w:hAnsi="GHEA Grapalat"/>
          <w:sz w:val="24"/>
          <w:szCs w:val="24"/>
        </w:rPr>
      </w:pPr>
      <w:r w:rsidRPr="000D78AF">
        <w:rPr>
          <w:rFonts w:ascii="GHEA Grapalat" w:hAnsi="GHEA Grapalat"/>
          <w:sz w:val="24"/>
          <w:szCs w:val="24"/>
        </w:rPr>
        <w:t xml:space="preserve">ԱՏԳ </w:t>
      </w:r>
      <w:r w:rsidR="00301482" w:rsidRPr="000D78AF">
        <w:rPr>
          <w:rFonts w:ascii="GHEA Grapalat" w:hAnsi="GHEA Grapalat"/>
          <w:sz w:val="24"/>
          <w:szCs w:val="24"/>
        </w:rPr>
        <w:t>ռեզիդենտ</w:t>
      </w:r>
      <w:r w:rsidRPr="000D78AF">
        <w:rPr>
          <w:rFonts w:ascii="GHEA Grapalat" w:hAnsi="GHEA Grapalat"/>
          <w:sz w:val="24"/>
          <w:szCs w:val="24"/>
        </w:rPr>
        <w:t>ի (</w:t>
      </w:r>
      <w:r w:rsidR="00301482" w:rsidRPr="000D78AF">
        <w:rPr>
          <w:rFonts w:ascii="GHEA Grapalat" w:hAnsi="GHEA Grapalat"/>
          <w:sz w:val="24"/>
          <w:szCs w:val="24"/>
        </w:rPr>
        <w:t>մասնակ</w:t>
      </w:r>
      <w:r w:rsidRPr="000D78AF">
        <w:rPr>
          <w:rFonts w:ascii="GHEA Grapalat" w:hAnsi="GHEA Grapalat"/>
          <w:sz w:val="24"/>
          <w:szCs w:val="24"/>
        </w:rPr>
        <w:t xml:space="preserve">ցի, սուբյեկտի) կողմից, </w:t>
      </w:r>
      <w:r w:rsidR="00301482" w:rsidRPr="000D78AF">
        <w:rPr>
          <w:rFonts w:ascii="GHEA Grapalat" w:hAnsi="GHEA Grapalat"/>
          <w:sz w:val="24"/>
          <w:szCs w:val="24"/>
        </w:rPr>
        <w:t>որը</w:t>
      </w:r>
      <w:r w:rsidRPr="000D78AF">
        <w:rPr>
          <w:rFonts w:ascii="GHEA Grapalat" w:hAnsi="GHEA Grapalat"/>
          <w:sz w:val="24"/>
          <w:szCs w:val="24"/>
        </w:rPr>
        <w:t xml:space="preserve"> հանդես </w:t>
      </w:r>
      <w:r w:rsidR="00A00921" w:rsidRPr="000D78AF">
        <w:rPr>
          <w:rFonts w:ascii="GHEA Grapalat" w:hAnsi="GHEA Grapalat"/>
          <w:sz w:val="24"/>
          <w:szCs w:val="24"/>
        </w:rPr>
        <w:t>է</w:t>
      </w:r>
      <w:r w:rsidRPr="000D78AF">
        <w:rPr>
          <w:rFonts w:ascii="GHEA Grapalat" w:hAnsi="GHEA Grapalat"/>
          <w:sz w:val="24"/>
          <w:szCs w:val="24"/>
        </w:rPr>
        <w:t xml:space="preserve"> գալիս որպես «ազատ մաքսային գոտի» մաքսային ընթացակարգով ձևակերպված ապրանքների հայտարարատու,</w:t>
      </w:r>
    </w:p>
    <w:p w:rsidR="00487995" w:rsidRPr="000D78AF" w:rsidRDefault="00301482" w:rsidP="00487995">
      <w:pPr>
        <w:pStyle w:val="ListParagraph"/>
        <w:numPr>
          <w:ilvl w:val="0"/>
          <w:numId w:val="13"/>
        </w:numPr>
        <w:tabs>
          <w:tab w:val="left" w:pos="270"/>
        </w:tabs>
        <w:spacing w:after="0" w:line="360" w:lineRule="auto"/>
        <w:ind w:left="0" w:firstLine="0"/>
        <w:jc w:val="both"/>
        <w:rPr>
          <w:rFonts w:ascii="GHEA Grapalat" w:hAnsi="GHEA Grapalat"/>
          <w:sz w:val="24"/>
          <w:szCs w:val="24"/>
        </w:rPr>
      </w:pPr>
      <w:r w:rsidRPr="000D78AF">
        <w:rPr>
          <w:rFonts w:ascii="GHEA Grapalat" w:hAnsi="GHEA Grapalat"/>
          <w:sz w:val="24"/>
          <w:szCs w:val="24"/>
        </w:rPr>
        <w:t>ԱՏԳ ռեզիդենտի (մասնակցի, սուբյեկտի) կողմից, որին</w:t>
      </w:r>
      <w:r w:rsidR="00F86FBE" w:rsidRPr="000D78AF">
        <w:rPr>
          <w:rFonts w:ascii="GHEA Grapalat" w:hAnsi="GHEA Grapalat"/>
          <w:sz w:val="24"/>
          <w:szCs w:val="24"/>
        </w:rPr>
        <w:t xml:space="preserve"> փոխանցվել </w:t>
      </w:r>
      <w:r w:rsidR="0074470F" w:rsidRPr="000D78AF">
        <w:rPr>
          <w:rFonts w:ascii="GHEA Grapalat" w:hAnsi="GHEA Grapalat"/>
          <w:sz w:val="24"/>
          <w:szCs w:val="24"/>
        </w:rPr>
        <w:t>է</w:t>
      </w:r>
      <w:r w:rsidR="00F86FBE" w:rsidRPr="000D78AF">
        <w:rPr>
          <w:rFonts w:ascii="GHEA Grapalat" w:hAnsi="GHEA Grapalat"/>
          <w:sz w:val="24"/>
          <w:szCs w:val="24"/>
        </w:rPr>
        <w:t xml:space="preserve"> </w:t>
      </w:r>
      <w:r w:rsidR="00F86FBE" w:rsidRPr="000D78AF">
        <w:rPr>
          <w:rFonts w:ascii="GHEA Grapalat" w:hAnsi="GHEA Grapalat"/>
          <w:sz w:val="24"/>
          <w:szCs w:val="24"/>
          <w:lang w:val="hy-AM"/>
        </w:rPr>
        <w:t>«</w:t>
      </w:r>
      <w:r w:rsidR="00F86FBE" w:rsidRPr="000D78AF">
        <w:rPr>
          <w:rFonts w:ascii="GHEA Grapalat" w:hAnsi="GHEA Grapalat"/>
          <w:sz w:val="24"/>
          <w:szCs w:val="24"/>
          <w:lang w:val="en-GB"/>
        </w:rPr>
        <w:t>ա</w:t>
      </w:r>
      <w:r w:rsidR="00F86FBE" w:rsidRPr="000D78AF">
        <w:rPr>
          <w:rFonts w:ascii="GHEA Grapalat" w:hAnsi="GHEA Grapalat" w:cs="Arial"/>
          <w:sz w:val="24"/>
          <w:szCs w:val="24"/>
          <w:lang w:val="hy-AM"/>
        </w:rPr>
        <w:t>զատ</w:t>
      </w:r>
      <w:r w:rsidR="00F86FBE" w:rsidRPr="000D78AF">
        <w:rPr>
          <w:rFonts w:ascii="GHEA Grapalat" w:hAnsi="GHEA Grapalat"/>
          <w:sz w:val="24"/>
          <w:szCs w:val="24"/>
          <w:lang w:val="hy-AM"/>
        </w:rPr>
        <w:t xml:space="preserve"> </w:t>
      </w:r>
      <w:r w:rsidR="00F86FBE" w:rsidRPr="000D78AF">
        <w:rPr>
          <w:rFonts w:ascii="GHEA Grapalat" w:hAnsi="GHEA Grapalat" w:cs="Arial"/>
          <w:sz w:val="24"/>
          <w:szCs w:val="24"/>
          <w:lang w:val="hy-AM"/>
        </w:rPr>
        <w:t>մաքսային</w:t>
      </w:r>
      <w:r w:rsidR="00F86FBE" w:rsidRPr="000D78AF">
        <w:rPr>
          <w:rFonts w:ascii="GHEA Grapalat" w:hAnsi="GHEA Grapalat"/>
          <w:sz w:val="24"/>
          <w:szCs w:val="24"/>
          <w:lang w:val="hy-AM"/>
        </w:rPr>
        <w:t xml:space="preserve"> </w:t>
      </w:r>
      <w:r w:rsidR="00F86FBE" w:rsidRPr="000D78AF">
        <w:rPr>
          <w:rFonts w:ascii="GHEA Grapalat" w:hAnsi="GHEA Grapalat" w:cs="Arial"/>
          <w:sz w:val="24"/>
          <w:szCs w:val="24"/>
          <w:lang w:val="hy-AM"/>
        </w:rPr>
        <w:t>գոտի</w:t>
      </w:r>
      <w:r w:rsidR="00F86FBE" w:rsidRPr="000D78AF">
        <w:rPr>
          <w:rFonts w:ascii="GHEA Grapalat" w:hAnsi="GHEA Grapalat"/>
          <w:sz w:val="24"/>
          <w:szCs w:val="24"/>
          <w:lang w:val="hy-AM"/>
        </w:rPr>
        <w:t xml:space="preserve">» </w:t>
      </w:r>
      <w:r w:rsidR="00F86FBE" w:rsidRPr="000D78AF">
        <w:rPr>
          <w:rFonts w:ascii="GHEA Grapalat" w:hAnsi="GHEA Grapalat" w:cs="Arial"/>
          <w:sz w:val="24"/>
          <w:szCs w:val="24"/>
          <w:lang w:val="hy-AM"/>
        </w:rPr>
        <w:t>մաքսային</w:t>
      </w:r>
      <w:r w:rsidR="00F86FBE" w:rsidRPr="000D78AF">
        <w:rPr>
          <w:rFonts w:ascii="GHEA Grapalat" w:hAnsi="GHEA Grapalat"/>
          <w:sz w:val="24"/>
          <w:szCs w:val="24"/>
          <w:lang w:val="hy-AM"/>
        </w:rPr>
        <w:t xml:space="preserve"> </w:t>
      </w:r>
      <w:r w:rsidR="00F86FBE" w:rsidRPr="000D78AF">
        <w:rPr>
          <w:rFonts w:ascii="GHEA Grapalat" w:hAnsi="GHEA Grapalat" w:cs="Arial"/>
          <w:sz w:val="24"/>
          <w:szCs w:val="24"/>
          <w:lang w:val="hy-AM"/>
        </w:rPr>
        <w:t>ընթացակարգով</w:t>
      </w:r>
      <w:r w:rsidR="00F86FBE" w:rsidRPr="000D78AF">
        <w:rPr>
          <w:rFonts w:ascii="GHEA Grapalat" w:hAnsi="GHEA Grapalat"/>
          <w:sz w:val="24"/>
          <w:szCs w:val="24"/>
          <w:lang w:val="hy-AM"/>
        </w:rPr>
        <w:t xml:space="preserve"> </w:t>
      </w:r>
      <w:r w:rsidR="00F86FBE" w:rsidRPr="000D78AF">
        <w:rPr>
          <w:rFonts w:ascii="GHEA Grapalat" w:hAnsi="GHEA Grapalat" w:cs="Arial"/>
          <w:sz w:val="24"/>
          <w:szCs w:val="24"/>
          <w:lang w:val="hy-AM"/>
        </w:rPr>
        <w:t>ձևակերպված</w:t>
      </w:r>
      <w:r w:rsidR="00F86FBE" w:rsidRPr="000D78AF">
        <w:rPr>
          <w:rFonts w:ascii="GHEA Grapalat" w:hAnsi="GHEA Grapalat"/>
          <w:sz w:val="24"/>
          <w:szCs w:val="24"/>
          <w:lang w:val="hy-AM"/>
        </w:rPr>
        <w:t xml:space="preserve"> </w:t>
      </w:r>
      <w:r w:rsidR="00F86FBE" w:rsidRPr="000D78AF">
        <w:rPr>
          <w:rFonts w:ascii="GHEA Grapalat" w:hAnsi="GHEA Grapalat" w:cs="Arial"/>
          <w:sz w:val="24"/>
          <w:szCs w:val="24"/>
          <w:lang w:val="hy-AM"/>
        </w:rPr>
        <w:t>ապրանքների</w:t>
      </w:r>
      <w:r w:rsidR="00F86FBE" w:rsidRPr="000D78AF">
        <w:rPr>
          <w:rFonts w:ascii="GHEA Grapalat" w:hAnsi="GHEA Grapalat" w:cs="Arial"/>
          <w:sz w:val="24"/>
          <w:szCs w:val="24"/>
          <w:lang w:val="en-GB"/>
        </w:rPr>
        <w:t>, ինչպես նաև</w:t>
      </w:r>
      <w:r w:rsidR="00F86FBE" w:rsidRPr="000D78AF">
        <w:rPr>
          <w:rFonts w:ascii="GHEA Grapalat" w:hAnsi="GHEA Grapalat"/>
          <w:sz w:val="24"/>
          <w:szCs w:val="24"/>
          <w:lang w:val="hy-AM"/>
        </w:rPr>
        <w:t xml:space="preserve"> </w:t>
      </w:r>
      <w:r w:rsidR="00F86FBE" w:rsidRPr="000D78AF">
        <w:rPr>
          <w:rFonts w:ascii="GHEA Grapalat" w:eastAsia="Times New Roman" w:hAnsi="GHEA Grapalat" w:cs="Sylfaen"/>
          <w:color w:val="000000"/>
          <w:sz w:val="24"/>
          <w:szCs w:val="24"/>
          <w:lang w:val="en-GB"/>
        </w:rPr>
        <w:t xml:space="preserve">«ազատ մաքսային գոտի» մաքսային ընթացակարգով ձևակերպված ապրանքների օգտագործմամբ պատրաստված </w:t>
      </w:r>
      <w:r w:rsidR="00F86FBE" w:rsidRPr="000D78AF">
        <w:rPr>
          <w:rFonts w:ascii="GHEA Grapalat" w:eastAsia="Times New Roman" w:hAnsi="GHEA Grapalat" w:cs="Sylfaen"/>
          <w:color w:val="000000"/>
          <w:sz w:val="24"/>
          <w:szCs w:val="24"/>
        </w:rPr>
        <w:t>(ստացված) ապրանքների տնօրինման, տիրապետման և (</w:t>
      </w:r>
      <w:r w:rsidR="00F86FBE" w:rsidRPr="000D78AF">
        <w:rPr>
          <w:rFonts w:ascii="GHEA Grapalat" w:eastAsia="Times New Roman" w:hAnsi="GHEA Grapalat" w:cs="Sylfaen"/>
          <w:color w:val="000000"/>
          <w:sz w:val="24"/>
          <w:szCs w:val="24"/>
          <w:lang w:val="en-GB"/>
        </w:rPr>
        <w:t>կամ</w:t>
      </w:r>
      <w:r w:rsidR="00F86FBE" w:rsidRPr="000D78AF">
        <w:rPr>
          <w:rFonts w:ascii="GHEA Grapalat" w:eastAsia="Times New Roman" w:hAnsi="GHEA Grapalat" w:cs="Sylfaen"/>
          <w:color w:val="000000"/>
          <w:sz w:val="24"/>
          <w:szCs w:val="24"/>
        </w:rPr>
        <w:t>) օգտագործման իրավունքը,</w:t>
      </w:r>
    </w:p>
    <w:p w:rsidR="00F86FBE" w:rsidRPr="000D78AF" w:rsidRDefault="007F5A18" w:rsidP="00487995">
      <w:pPr>
        <w:pStyle w:val="ListParagraph"/>
        <w:numPr>
          <w:ilvl w:val="0"/>
          <w:numId w:val="13"/>
        </w:numPr>
        <w:tabs>
          <w:tab w:val="left" w:pos="270"/>
        </w:tabs>
        <w:spacing w:after="0" w:line="360" w:lineRule="auto"/>
        <w:ind w:left="0" w:firstLine="0"/>
        <w:jc w:val="both"/>
        <w:rPr>
          <w:rFonts w:ascii="GHEA Grapalat" w:hAnsi="GHEA Grapalat"/>
          <w:sz w:val="24"/>
          <w:szCs w:val="24"/>
        </w:rPr>
      </w:pPr>
      <w:r w:rsidRPr="000D78AF">
        <w:rPr>
          <w:rFonts w:ascii="GHEA Grapalat" w:hAnsi="GHEA Grapalat"/>
          <w:sz w:val="24"/>
          <w:szCs w:val="24"/>
        </w:rPr>
        <w:t xml:space="preserve">ԱՏԳ ռեզիդենտ (մասնակից, սուբյեկտ) չհանդիսացող </w:t>
      </w:r>
      <w:r w:rsidR="0074470F" w:rsidRPr="000D78AF">
        <w:rPr>
          <w:rFonts w:ascii="GHEA Grapalat" w:hAnsi="GHEA Grapalat"/>
          <w:sz w:val="24"/>
          <w:szCs w:val="24"/>
        </w:rPr>
        <w:t>անձի կողմից</w:t>
      </w:r>
      <w:r w:rsidR="00791FEF" w:rsidRPr="000D78AF">
        <w:rPr>
          <w:rFonts w:ascii="GHEA Grapalat" w:hAnsi="GHEA Grapalat"/>
          <w:sz w:val="24"/>
          <w:szCs w:val="24"/>
        </w:rPr>
        <w:t>,</w:t>
      </w:r>
      <w:r w:rsidR="0074470F" w:rsidRPr="000D78AF">
        <w:rPr>
          <w:rFonts w:ascii="GHEA Grapalat" w:hAnsi="GHEA Grapalat"/>
          <w:sz w:val="24"/>
          <w:szCs w:val="24"/>
        </w:rPr>
        <w:t xml:space="preserve"> որին փոխանցվել է </w:t>
      </w:r>
      <w:r w:rsidR="0074470F" w:rsidRPr="000D78AF">
        <w:rPr>
          <w:rFonts w:ascii="GHEA Grapalat" w:hAnsi="GHEA Grapalat"/>
          <w:sz w:val="24"/>
          <w:szCs w:val="24"/>
          <w:lang w:val="hy-AM"/>
        </w:rPr>
        <w:t>«</w:t>
      </w:r>
      <w:r w:rsidR="0074470F" w:rsidRPr="000D78AF">
        <w:rPr>
          <w:rFonts w:ascii="GHEA Grapalat" w:hAnsi="GHEA Grapalat"/>
          <w:sz w:val="24"/>
          <w:szCs w:val="24"/>
          <w:lang w:val="en-GB"/>
        </w:rPr>
        <w:t>ա</w:t>
      </w:r>
      <w:r w:rsidR="0074470F" w:rsidRPr="000D78AF">
        <w:rPr>
          <w:rFonts w:ascii="GHEA Grapalat" w:hAnsi="GHEA Grapalat" w:cs="Arial"/>
          <w:sz w:val="24"/>
          <w:szCs w:val="24"/>
          <w:lang w:val="hy-AM"/>
        </w:rPr>
        <w:t>զատ</w:t>
      </w:r>
      <w:r w:rsidR="0074470F" w:rsidRPr="000D78AF">
        <w:rPr>
          <w:rFonts w:ascii="GHEA Grapalat" w:hAnsi="GHEA Grapalat"/>
          <w:sz w:val="24"/>
          <w:szCs w:val="24"/>
          <w:lang w:val="hy-AM"/>
        </w:rPr>
        <w:t xml:space="preserve"> </w:t>
      </w:r>
      <w:r w:rsidR="0074470F" w:rsidRPr="000D78AF">
        <w:rPr>
          <w:rFonts w:ascii="GHEA Grapalat" w:hAnsi="GHEA Grapalat" w:cs="Arial"/>
          <w:sz w:val="24"/>
          <w:szCs w:val="24"/>
          <w:lang w:val="hy-AM"/>
        </w:rPr>
        <w:t>մաքսային</w:t>
      </w:r>
      <w:r w:rsidR="0074470F" w:rsidRPr="000D78AF">
        <w:rPr>
          <w:rFonts w:ascii="GHEA Grapalat" w:hAnsi="GHEA Grapalat"/>
          <w:sz w:val="24"/>
          <w:szCs w:val="24"/>
          <w:lang w:val="hy-AM"/>
        </w:rPr>
        <w:t xml:space="preserve"> </w:t>
      </w:r>
      <w:r w:rsidR="0074470F" w:rsidRPr="000D78AF">
        <w:rPr>
          <w:rFonts w:ascii="GHEA Grapalat" w:hAnsi="GHEA Grapalat" w:cs="Arial"/>
          <w:sz w:val="24"/>
          <w:szCs w:val="24"/>
          <w:lang w:val="hy-AM"/>
        </w:rPr>
        <w:t>գոտի</w:t>
      </w:r>
      <w:r w:rsidR="0074470F" w:rsidRPr="000D78AF">
        <w:rPr>
          <w:rFonts w:ascii="GHEA Grapalat" w:hAnsi="GHEA Grapalat"/>
          <w:sz w:val="24"/>
          <w:szCs w:val="24"/>
          <w:lang w:val="hy-AM"/>
        </w:rPr>
        <w:t xml:space="preserve">» </w:t>
      </w:r>
      <w:r w:rsidR="0074470F" w:rsidRPr="000D78AF">
        <w:rPr>
          <w:rFonts w:ascii="GHEA Grapalat" w:hAnsi="GHEA Grapalat" w:cs="Arial"/>
          <w:sz w:val="24"/>
          <w:szCs w:val="24"/>
          <w:lang w:val="hy-AM"/>
        </w:rPr>
        <w:t>մաքսային</w:t>
      </w:r>
      <w:r w:rsidR="0074470F" w:rsidRPr="000D78AF">
        <w:rPr>
          <w:rFonts w:ascii="GHEA Grapalat" w:hAnsi="GHEA Grapalat"/>
          <w:sz w:val="24"/>
          <w:szCs w:val="24"/>
          <w:lang w:val="hy-AM"/>
        </w:rPr>
        <w:t xml:space="preserve"> </w:t>
      </w:r>
      <w:r w:rsidR="0074470F" w:rsidRPr="000D78AF">
        <w:rPr>
          <w:rFonts w:ascii="GHEA Grapalat" w:hAnsi="GHEA Grapalat" w:cs="Arial"/>
          <w:sz w:val="24"/>
          <w:szCs w:val="24"/>
          <w:lang w:val="hy-AM"/>
        </w:rPr>
        <w:t>ընթացակարգով</w:t>
      </w:r>
      <w:r w:rsidR="0074470F" w:rsidRPr="000D78AF">
        <w:rPr>
          <w:rFonts w:ascii="GHEA Grapalat" w:hAnsi="GHEA Grapalat"/>
          <w:sz w:val="24"/>
          <w:szCs w:val="24"/>
          <w:lang w:val="hy-AM"/>
        </w:rPr>
        <w:t xml:space="preserve"> </w:t>
      </w:r>
      <w:r w:rsidR="0074470F" w:rsidRPr="000D78AF">
        <w:rPr>
          <w:rFonts w:ascii="GHEA Grapalat" w:hAnsi="GHEA Grapalat" w:cs="Arial"/>
          <w:sz w:val="24"/>
          <w:szCs w:val="24"/>
          <w:lang w:val="hy-AM"/>
        </w:rPr>
        <w:t>ձևակերպված</w:t>
      </w:r>
      <w:r w:rsidR="0074470F" w:rsidRPr="000D78AF">
        <w:rPr>
          <w:rFonts w:ascii="GHEA Grapalat" w:hAnsi="GHEA Grapalat"/>
          <w:sz w:val="24"/>
          <w:szCs w:val="24"/>
          <w:lang w:val="hy-AM"/>
        </w:rPr>
        <w:t xml:space="preserve"> </w:t>
      </w:r>
      <w:r w:rsidR="0074470F" w:rsidRPr="000D78AF">
        <w:rPr>
          <w:rFonts w:ascii="GHEA Grapalat" w:hAnsi="GHEA Grapalat" w:cs="Arial"/>
          <w:sz w:val="24"/>
          <w:szCs w:val="24"/>
          <w:lang w:val="hy-AM"/>
        </w:rPr>
        <w:t>ապրանքների</w:t>
      </w:r>
      <w:r w:rsidR="0074470F" w:rsidRPr="000D78AF">
        <w:rPr>
          <w:rFonts w:ascii="GHEA Grapalat" w:hAnsi="GHEA Grapalat" w:cs="Arial"/>
          <w:sz w:val="24"/>
          <w:szCs w:val="24"/>
          <w:lang w:val="en-GB"/>
        </w:rPr>
        <w:t>, ինչպես նաև</w:t>
      </w:r>
      <w:r w:rsidR="0074470F" w:rsidRPr="000D78AF">
        <w:rPr>
          <w:rFonts w:ascii="GHEA Grapalat" w:hAnsi="GHEA Grapalat"/>
          <w:sz w:val="24"/>
          <w:szCs w:val="24"/>
          <w:lang w:val="hy-AM"/>
        </w:rPr>
        <w:t xml:space="preserve"> </w:t>
      </w:r>
      <w:r w:rsidR="0074470F" w:rsidRPr="000D78AF">
        <w:rPr>
          <w:rFonts w:ascii="GHEA Grapalat" w:eastAsia="Times New Roman" w:hAnsi="GHEA Grapalat" w:cs="Sylfaen"/>
          <w:color w:val="000000"/>
          <w:sz w:val="24"/>
          <w:szCs w:val="24"/>
          <w:lang w:val="en-GB"/>
        </w:rPr>
        <w:t xml:space="preserve">«ազատ մաքսային գոտի» մաքսային ընթացակարգով ձևակերպված ապրանքների օգտագործմամբ պատրաստված </w:t>
      </w:r>
      <w:r w:rsidR="0074470F" w:rsidRPr="000D78AF">
        <w:rPr>
          <w:rFonts w:ascii="GHEA Grapalat" w:eastAsia="Times New Roman" w:hAnsi="GHEA Grapalat" w:cs="Sylfaen"/>
          <w:color w:val="000000"/>
          <w:sz w:val="24"/>
          <w:szCs w:val="24"/>
        </w:rPr>
        <w:t>(ստացված) ապրանքների տնօրինման, տիրապետման և (</w:t>
      </w:r>
      <w:r w:rsidR="0074470F" w:rsidRPr="000D78AF">
        <w:rPr>
          <w:rFonts w:ascii="GHEA Grapalat" w:eastAsia="Times New Roman" w:hAnsi="GHEA Grapalat" w:cs="Sylfaen"/>
          <w:color w:val="000000"/>
          <w:sz w:val="24"/>
          <w:szCs w:val="24"/>
          <w:lang w:val="en-GB"/>
        </w:rPr>
        <w:t>կամ</w:t>
      </w:r>
      <w:r w:rsidR="0074470F" w:rsidRPr="000D78AF">
        <w:rPr>
          <w:rFonts w:ascii="GHEA Grapalat" w:eastAsia="Times New Roman" w:hAnsi="GHEA Grapalat" w:cs="Sylfaen"/>
          <w:color w:val="000000"/>
          <w:sz w:val="24"/>
          <w:szCs w:val="24"/>
        </w:rPr>
        <w:t>) օգտագործման իրավունքը:</w:t>
      </w:r>
    </w:p>
    <w:p w:rsidR="00B911F2" w:rsidRPr="000D78AF" w:rsidRDefault="00B911F2" w:rsidP="00B911F2">
      <w:pPr>
        <w:pStyle w:val="ListParagraph"/>
        <w:numPr>
          <w:ilvl w:val="0"/>
          <w:numId w:val="12"/>
        </w:numPr>
        <w:tabs>
          <w:tab w:val="left" w:pos="270"/>
        </w:tabs>
        <w:spacing w:after="0" w:line="360" w:lineRule="auto"/>
        <w:ind w:left="0" w:firstLine="0"/>
        <w:jc w:val="both"/>
        <w:rPr>
          <w:rFonts w:ascii="GHEA Grapalat" w:hAnsi="GHEA Grapalat"/>
          <w:sz w:val="24"/>
          <w:szCs w:val="24"/>
          <w:lang w:val="en-GB"/>
        </w:rPr>
      </w:pPr>
      <w:r w:rsidRPr="000D78AF">
        <w:rPr>
          <w:rFonts w:ascii="GHEA Grapalat" w:hAnsi="GHEA Grapalat"/>
          <w:sz w:val="24"/>
          <w:szCs w:val="24"/>
          <w:lang w:val="en-GB"/>
        </w:rPr>
        <w:t>Սույն կարգի 1-ին կետում նշված հ</w:t>
      </w:r>
      <w:r w:rsidRPr="000D78AF">
        <w:rPr>
          <w:rFonts w:ascii="GHEA Grapalat" w:hAnsi="GHEA Grapalat"/>
          <w:sz w:val="24"/>
          <w:szCs w:val="24"/>
        </w:rPr>
        <w:t xml:space="preserve">աշվետվությունը պետք է պարունակի </w:t>
      </w:r>
      <w:r w:rsidR="0051326F" w:rsidRPr="000D78AF">
        <w:rPr>
          <w:rFonts w:ascii="GHEA Grapalat" w:hAnsi="GHEA Grapalat"/>
          <w:sz w:val="24"/>
          <w:szCs w:val="24"/>
        </w:rPr>
        <w:t>տեղեկ</w:t>
      </w:r>
      <w:r w:rsidRPr="000D78AF">
        <w:rPr>
          <w:rFonts w:ascii="GHEA Grapalat" w:hAnsi="GHEA Grapalat"/>
          <w:sz w:val="24"/>
          <w:szCs w:val="24"/>
        </w:rPr>
        <w:t>ություններ՝</w:t>
      </w:r>
    </w:p>
    <w:p w:rsidR="00B911F2" w:rsidRPr="000D78AF" w:rsidRDefault="0037221A" w:rsidP="0037221A">
      <w:pPr>
        <w:pStyle w:val="ListParagraph"/>
        <w:numPr>
          <w:ilvl w:val="0"/>
          <w:numId w:val="14"/>
        </w:numPr>
        <w:tabs>
          <w:tab w:val="left" w:pos="270"/>
        </w:tabs>
        <w:spacing w:after="0" w:line="360" w:lineRule="auto"/>
        <w:ind w:left="0" w:firstLine="0"/>
        <w:jc w:val="both"/>
        <w:rPr>
          <w:rFonts w:ascii="GHEA Grapalat" w:hAnsi="GHEA Grapalat"/>
          <w:sz w:val="24"/>
          <w:szCs w:val="24"/>
          <w:lang w:val="en-GB"/>
        </w:rPr>
      </w:pPr>
      <w:r w:rsidRPr="000D78AF">
        <w:rPr>
          <w:rFonts w:ascii="GHEA Grapalat" w:hAnsi="GHEA Grapalat"/>
          <w:sz w:val="24"/>
          <w:szCs w:val="24"/>
          <w:lang w:val="en-GB"/>
        </w:rPr>
        <w:lastRenderedPageBreak/>
        <w:t>հաշվետվություն ներկայացրած անձի մասին` իրավաբանական անձի կամ անհատ ձեռնարկատիրոջ դեպքում՝ լրիվ կամ կարճ (կրճատ) անվանումը, հարկ վճարողի հաշվառման համարը (</w:t>
      </w:r>
      <w:r w:rsidRPr="000D78AF">
        <w:rPr>
          <w:rFonts w:ascii="GHEA Grapalat" w:hAnsi="GHEA Grapalat"/>
          <w:sz w:val="24"/>
          <w:szCs w:val="24"/>
        </w:rPr>
        <w:t>ՀՎՀՀ</w:t>
      </w:r>
      <w:r w:rsidRPr="000D78AF">
        <w:rPr>
          <w:rFonts w:ascii="GHEA Grapalat" w:hAnsi="GHEA Grapalat"/>
          <w:sz w:val="24"/>
          <w:szCs w:val="24"/>
          <w:lang w:val="en-GB"/>
        </w:rPr>
        <w:t xml:space="preserve">) կամ ֆիզիկական անձի դեպքում՝ անունը, ազգանունը, հայրանունը, </w:t>
      </w:r>
    </w:p>
    <w:p w:rsidR="00D17053" w:rsidRPr="000D78AF" w:rsidRDefault="00615B51" w:rsidP="0037221A">
      <w:pPr>
        <w:pStyle w:val="ListParagraph"/>
        <w:numPr>
          <w:ilvl w:val="0"/>
          <w:numId w:val="14"/>
        </w:numPr>
        <w:tabs>
          <w:tab w:val="left" w:pos="270"/>
        </w:tabs>
        <w:spacing w:after="0" w:line="360" w:lineRule="auto"/>
        <w:ind w:left="0" w:firstLine="0"/>
        <w:jc w:val="both"/>
        <w:rPr>
          <w:rFonts w:ascii="GHEA Grapalat" w:hAnsi="GHEA Grapalat"/>
          <w:sz w:val="24"/>
          <w:szCs w:val="24"/>
          <w:lang w:val="en-GB"/>
        </w:rPr>
      </w:pPr>
      <w:r w:rsidRPr="000D78AF">
        <w:rPr>
          <w:rFonts w:ascii="GHEA Grapalat" w:hAnsi="GHEA Grapalat"/>
          <w:sz w:val="24"/>
          <w:szCs w:val="24"/>
          <w:lang w:val="hy-AM"/>
        </w:rPr>
        <w:t>«</w:t>
      </w:r>
      <w:r w:rsidRPr="000D78AF">
        <w:rPr>
          <w:rFonts w:ascii="GHEA Grapalat" w:hAnsi="GHEA Grapalat"/>
          <w:sz w:val="24"/>
          <w:szCs w:val="24"/>
          <w:lang w:val="en-GB"/>
        </w:rPr>
        <w:t>ա</w:t>
      </w:r>
      <w:r w:rsidRPr="000D78AF">
        <w:rPr>
          <w:rFonts w:ascii="GHEA Grapalat" w:hAnsi="GHEA Grapalat" w:cs="Arial"/>
          <w:sz w:val="24"/>
          <w:szCs w:val="24"/>
          <w:lang w:val="hy-AM"/>
        </w:rPr>
        <w:t>զատ</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գոտի</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ընթացակարգով</w:t>
      </w:r>
      <w:r w:rsidRPr="000D78AF">
        <w:rPr>
          <w:rFonts w:ascii="GHEA Grapalat" w:hAnsi="GHEA Grapalat"/>
          <w:sz w:val="24"/>
          <w:szCs w:val="24"/>
          <w:lang w:val="hy-AM"/>
        </w:rPr>
        <w:t xml:space="preserve"> </w:t>
      </w:r>
      <w:r w:rsidRPr="000D78AF">
        <w:rPr>
          <w:rFonts w:ascii="GHEA Grapalat" w:hAnsi="GHEA Grapalat" w:cs="Arial"/>
          <w:sz w:val="24"/>
          <w:szCs w:val="24"/>
          <w:lang w:val="hy-AM"/>
        </w:rPr>
        <w:t>ձևակերպված</w:t>
      </w:r>
      <w:r w:rsidRPr="000D78AF">
        <w:rPr>
          <w:rFonts w:ascii="GHEA Grapalat" w:hAnsi="GHEA Grapalat"/>
          <w:sz w:val="24"/>
          <w:szCs w:val="24"/>
          <w:lang w:val="hy-AM"/>
        </w:rPr>
        <w:t xml:space="preserve"> </w:t>
      </w:r>
      <w:r w:rsidRPr="000D78AF">
        <w:rPr>
          <w:rFonts w:ascii="GHEA Grapalat" w:hAnsi="GHEA Grapalat" w:cs="Arial"/>
          <w:sz w:val="24"/>
          <w:szCs w:val="24"/>
          <w:lang w:val="hy-AM"/>
        </w:rPr>
        <w:t>ապրանքների</w:t>
      </w:r>
      <w:r w:rsidRPr="000D78AF">
        <w:rPr>
          <w:rFonts w:ascii="GHEA Grapalat" w:hAnsi="GHEA Grapalat" w:cs="Arial"/>
          <w:sz w:val="24"/>
          <w:szCs w:val="24"/>
          <w:lang w:val="en-GB"/>
        </w:rPr>
        <w:t>, ինչպես նաև</w:t>
      </w:r>
      <w:r w:rsidRPr="000D78AF">
        <w:rPr>
          <w:rFonts w:ascii="GHEA Grapalat" w:hAnsi="GHEA Grapalat"/>
          <w:sz w:val="24"/>
          <w:szCs w:val="24"/>
          <w:lang w:val="hy-AM"/>
        </w:rPr>
        <w:t xml:space="preserve"> </w:t>
      </w:r>
      <w:r w:rsidRPr="000D78AF">
        <w:rPr>
          <w:rFonts w:ascii="GHEA Grapalat" w:eastAsia="Times New Roman" w:hAnsi="GHEA Grapalat" w:cs="Sylfaen"/>
          <w:color w:val="000000"/>
          <w:sz w:val="24"/>
          <w:szCs w:val="24"/>
          <w:lang w:val="en-GB"/>
        </w:rPr>
        <w:t xml:space="preserve">«ազատ մաքսային գոտի» մաքսային ընթացակարգով ձևակերպված ապրանքների օգտագործմամբ պատրաստված </w:t>
      </w:r>
      <w:r w:rsidRPr="000D78AF">
        <w:rPr>
          <w:rFonts w:ascii="GHEA Grapalat" w:eastAsia="Times New Roman" w:hAnsi="GHEA Grapalat" w:cs="Sylfaen"/>
          <w:color w:val="000000"/>
          <w:sz w:val="24"/>
          <w:szCs w:val="24"/>
        </w:rPr>
        <w:t xml:space="preserve">(ստացված) ապրանքների վերաբերյալ՝ </w:t>
      </w:r>
      <w:r w:rsidR="00C70DC0" w:rsidRPr="000D78AF">
        <w:rPr>
          <w:rFonts w:ascii="GHEA Grapalat" w:eastAsia="Times New Roman" w:hAnsi="GHEA Grapalat" w:cs="Sylfaen"/>
          <w:color w:val="000000"/>
          <w:sz w:val="24"/>
          <w:szCs w:val="24"/>
        </w:rPr>
        <w:t xml:space="preserve">անվանումը, </w:t>
      </w:r>
      <w:r w:rsidR="007E34AC" w:rsidRPr="000D78AF">
        <w:rPr>
          <w:rFonts w:ascii="GHEA Grapalat" w:eastAsia="Times New Roman" w:hAnsi="GHEA Grapalat" w:cs="Sylfaen"/>
          <w:color w:val="000000"/>
          <w:sz w:val="24"/>
          <w:szCs w:val="24"/>
        </w:rPr>
        <w:t>հայտարարագրում ապրանքի հերթակա</w:t>
      </w:r>
      <w:r w:rsidR="000D78AF">
        <w:rPr>
          <w:rFonts w:ascii="GHEA Grapalat" w:eastAsia="Times New Roman" w:hAnsi="GHEA Grapalat" w:cs="Sylfaen"/>
          <w:color w:val="000000"/>
          <w:sz w:val="24"/>
          <w:szCs w:val="24"/>
        </w:rPr>
        <w:t>ն</w:t>
      </w:r>
      <w:r w:rsidR="007E34AC" w:rsidRPr="000D78AF">
        <w:rPr>
          <w:rFonts w:ascii="GHEA Grapalat" w:eastAsia="Times New Roman" w:hAnsi="GHEA Grapalat" w:cs="Sylfaen"/>
          <w:color w:val="000000"/>
          <w:sz w:val="24"/>
          <w:szCs w:val="24"/>
        </w:rPr>
        <w:t xml:space="preserve"> համարը, </w:t>
      </w:r>
      <w:r w:rsidR="00C70DC0" w:rsidRPr="000D78AF">
        <w:rPr>
          <w:rFonts w:ascii="GHEA Grapalat" w:eastAsia="Times New Roman" w:hAnsi="GHEA Grapalat" w:cs="Sylfaen"/>
          <w:color w:val="000000"/>
          <w:sz w:val="24"/>
          <w:szCs w:val="24"/>
        </w:rPr>
        <w:t>ԱՏԳ ԱԱ ծածկագիրը, քանակը՝ արտահայտված հիմնական և լրացուցիչ չափման միավորներով,</w:t>
      </w:r>
    </w:p>
    <w:p w:rsidR="00C70DC0" w:rsidRPr="000D78AF" w:rsidRDefault="00881538" w:rsidP="0037221A">
      <w:pPr>
        <w:pStyle w:val="ListParagraph"/>
        <w:numPr>
          <w:ilvl w:val="0"/>
          <w:numId w:val="14"/>
        </w:numPr>
        <w:tabs>
          <w:tab w:val="left" w:pos="270"/>
        </w:tabs>
        <w:spacing w:after="0" w:line="360" w:lineRule="auto"/>
        <w:ind w:left="0" w:firstLine="0"/>
        <w:jc w:val="both"/>
        <w:rPr>
          <w:rFonts w:ascii="GHEA Grapalat" w:hAnsi="GHEA Grapalat"/>
          <w:sz w:val="24"/>
          <w:szCs w:val="24"/>
          <w:lang w:val="en-GB"/>
        </w:rPr>
      </w:pPr>
      <w:r w:rsidRPr="000D78AF">
        <w:rPr>
          <w:rFonts w:ascii="GHEA Grapalat" w:eastAsia="Times New Roman" w:hAnsi="GHEA Grapalat" w:cs="Sylfaen"/>
          <w:color w:val="000000"/>
          <w:sz w:val="24"/>
          <w:szCs w:val="24"/>
        </w:rPr>
        <w:t xml:space="preserve">այն ապրանքի հայտարարագրի գրանցման համարը, որին համապատասխան ապրանքները ձևակերպվել են  </w:t>
      </w:r>
      <w:r w:rsidRPr="000D78AF">
        <w:rPr>
          <w:rFonts w:ascii="GHEA Grapalat" w:eastAsia="Times New Roman" w:hAnsi="GHEA Grapalat" w:cs="Sylfaen"/>
          <w:color w:val="000000"/>
          <w:sz w:val="24"/>
          <w:szCs w:val="24"/>
          <w:lang w:val="en-GB"/>
        </w:rPr>
        <w:t>«ազատ մաքսային գոտի» մաքսային ընթացակարգով:</w:t>
      </w:r>
    </w:p>
    <w:p w:rsidR="00CD068B" w:rsidRPr="000D78AF" w:rsidRDefault="00735605" w:rsidP="00CD068B">
      <w:pPr>
        <w:pStyle w:val="ListParagraph"/>
        <w:numPr>
          <w:ilvl w:val="0"/>
          <w:numId w:val="12"/>
        </w:numPr>
        <w:tabs>
          <w:tab w:val="left" w:pos="270"/>
        </w:tabs>
        <w:spacing w:after="0" w:line="360" w:lineRule="auto"/>
        <w:ind w:left="0" w:firstLine="0"/>
        <w:jc w:val="both"/>
        <w:rPr>
          <w:rFonts w:ascii="GHEA Grapalat" w:hAnsi="GHEA Grapalat"/>
          <w:sz w:val="24"/>
          <w:szCs w:val="24"/>
          <w:lang w:val="en-GB"/>
        </w:rPr>
      </w:pPr>
      <w:r w:rsidRPr="000D78AF">
        <w:rPr>
          <w:rFonts w:ascii="GHEA Grapalat" w:eastAsia="Times New Roman" w:hAnsi="GHEA Grapalat" w:cs="Sylfaen"/>
          <w:color w:val="000000"/>
          <w:sz w:val="24"/>
          <w:szCs w:val="24"/>
          <w:lang w:val="en-GB"/>
        </w:rPr>
        <w:t xml:space="preserve">Սույն կարգի </w:t>
      </w:r>
      <w:r w:rsidRPr="000D78AF">
        <w:rPr>
          <w:rFonts w:ascii="GHEA Grapalat" w:hAnsi="GHEA Grapalat"/>
          <w:sz w:val="24"/>
          <w:szCs w:val="24"/>
          <w:lang w:val="en-GB"/>
        </w:rPr>
        <w:t>1-ին կետում նշված հ</w:t>
      </w:r>
      <w:r w:rsidRPr="000D78AF">
        <w:rPr>
          <w:rFonts w:ascii="GHEA Grapalat" w:hAnsi="GHEA Grapalat"/>
          <w:sz w:val="24"/>
          <w:szCs w:val="24"/>
        </w:rPr>
        <w:t>աշվետվությունը</w:t>
      </w:r>
      <w:r w:rsidRPr="000D78AF">
        <w:rPr>
          <w:rFonts w:ascii="GHEA Grapalat" w:eastAsia="Times New Roman" w:hAnsi="GHEA Grapalat" w:cs="Sylfaen"/>
          <w:color w:val="000000"/>
          <w:sz w:val="24"/>
          <w:szCs w:val="24"/>
          <w:lang w:val="en-GB"/>
        </w:rPr>
        <w:t xml:space="preserve"> ֆիզիկական անձանց անունից կարող է ներկայացվել </w:t>
      </w:r>
      <w:r w:rsidRPr="000D78AF">
        <w:rPr>
          <w:rFonts w:ascii="GHEA Grapalat" w:hAnsi="GHEA Grapalat"/>
          <w:sz w:val="24"/>
          <w:szCs w:val="24"/>
          <w:lang w:val="hy-AM"/>
        </w:rPr>
        <w:t>«</w:t>
      </w:r>
      <w:r w:rsidRPr="000D78AF">
        <w:rPr>
          <w:rFonts w:ascii="GHEA Grapalat" w:hAnsi="GHEA Grapalat"/>
          <w:sz w:val="24"/>
          <w:szCs w:val="24"/>
          <w:lang w:val="en-GB"/>
        </w:rPr>
        <w:t>ա</w:t>
      </w:r>
      <w:r w:rsidRPr="000D78AF">
        <w:rPr>
          <w:rFonts w:ascii="GHEA Grapalat" w:hAnsi="GHEA Grapalat" w:cs="Arial"/>
          <w:sz w:val="24"/>
          <w:szCs w:val="24"/>
          <w:lang w:val="hy-AM"/>
        </w:rPr>
        <w:t>զատ</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գոտի</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ընթացակարգով</w:t>
      </w:r>
      <w:r w:rsidRPr="000D78AF">
        <w:rPr>
          <w:rFonts w:ascii="GHEA Grapalat" w:hAnsi="GHEA Grapalat"/>
          <w:sz w:val="24"/>
          <w:szCs w:val="24"/>
          <w:lang w:val="hy-AM"/>
        </w:rPr>
        <w:t xml:space="preserve"> </w:t>
      </w:r>
      <w:r w:rsidRPr="000D78AF">
        <w:rPr>
          <w:rFonts w:ascii="GHEA Grapalat" w:hAnsi="GHEA Grapalat" w:cs="Arial"/>
          <w:sz w:val="24"/>
          <w:szCs w:val="24"/>
          <w:lang w:val="hy-AM"/>
        </w:rPr>
        <w:t>ձևակերպված</w:t>
      </w:r>
      <w:r w:rsidRPr="000D78AF">
        <w:rPr>
          <w:rFonts w:ascii="GHEA Grapalat" w:hAnsi="GHEA Grapalat"/>
          <w:sz w:val="24"/>
          <w:szCs w:val="24"/>
          <w:lang w:val="hy-AM"/>
        </w:rPr>
        <w:t xml:space="preserve"> </w:t>
      </w:r>
      <w:r w:rsidRPr="000D78AF">
        <w:rPr>
          <w:rFonts w:ascii="GHEA Grapalat" w:hAnsi="GHEA Grapalat" w:cs="Arial"/>
          <w:sz w:val="24"/>
          <w:szCs w:val="24"/>
          <w:lang w:val="hy-AM"/>
        </w:rPr>
        <w:t>ապրանքների</w:t>
      </w:r>
      <w:r w:rsidRPr="000D78AF">
        <w:rPr>
          <w:rFonts w:ascii="GHEA Grapalat" w:hAnsi="GHEA Grapalat" w:cs="Arial"/>
          <w:sz w:val="24"/>
          <w:szCs w:val="24"/>
          <w:lang w:val="en-GB"/>
        </w:rPr>
        <w:t>, ինչպես նաև</w:t>
      </w:r>
      <w:r w:rsidRPr="000D78AF">
        <w:rPr>
          <w:rFonts w:ascii="GHEA Grapalat" w:hAnsi="GHEA Grapalat"/>
          <w:sz w:val="24"/>
          <w:szCs w:val="24"/>
          <w:lang w:val="hy-AM"/>
        </w:rPr>
        <w:t xml:space="preserve"> </w:t>
      </w:r>
      <w:r w:rsidRPr="000D78AF">
        <w:rPr>
          <w:rFonts w:ascii="GHEA Grapalat" w:eastAsia="Times New Roman" w:hAnsi="GHEA Grapalat" w:cs="Sylfaen"/>
          <w:color w:val="000000"/>
          <w:sz w:val="24"/>
          <w:szCs w:val="24"/>
          <w:lang w:val="en-GB"/>
        </w:rPr>
        <w:t xml:space="preserve">«ազատ մաքսային գոտի» մաքսային ընթացակարգով ձևակերպված ապրանքների օգտագործմամբ պատրաստված </w:t>
      </w:r>
      <w:r w:rsidRPr="000D78AF">
        <w:rPr>
          <w:rFonts w:ascii="GHEA Grapalat" w:eastAsia="Times New Roman" w:hAnsi="GHEA Grapalat" w:cs="Sylfaen"/>
          <w:color w:val="000000"/>
          <w:sz w:val="24"/>
          <w:szCs w:val="24"/>
        </w:rPr>
        <w:t>(ստացված) ապրանքների տնօրինման, տիրապետման և (</w:t>
      </w:r>
      <w:r w:rsidRPr="000D78AF">
        <w:rPr>
          <w:rFonts w:ascii="GHEA Grapalat" w:eastAsia="Times New Roman" w:hAnsi="GHEA Grapalat" w:cs="Sylfaen"/>
          <w:color w:val="000000"/>
          <w:sz w:val="24"/>
          <w:szCs w:val="24"/>
          <w:lang w:val="en-GB"/>
        </w:rPr>
        <w:t>կամ</w:t>
      </w:r>
      <w:r w:rsidRPr="000D78AF">
        <w:rPr>
          <w:rFonts w:ascii="GHEA Grapalat" w:eastAsia="Times New Roman" w:hAnsi="GHEA Grapalat" w:cs="Sylfaen"/>
          <w:color w:val="000000"/>
          <w:sz w:val="24"/>
          <w:szCs w:val="24"/>
        </w:rPr>
        <w:t>) օգտագործման իրավունքի փոխանցում (ապրանքների</w:t>
      </w:r>
      <w:r w:rsidRPr="000D78AF">
        <w:rPr>
          <w:rFonts w:ascii="GHEA Grapalat" w:hAnsi="GHEA Grapalat" w:cs="Arial"/>
          <w:sz w:val="24"/>
          <w:szCs w:val="24"/>
          <w:lang w:val="hy-AM"/>
        </w:rPr>
        <w:t xml:space="preserve"> մանրածախ</w:t>
      </w:r>
      <w:r w:rsidRPr="000D78AF">
        <w:rPr>
          <w:rFonts w:ascii="GHEA Grapalat" w:hAnsi="GHEA Grapalat"/>
          <w:sz w:val="24"/>
          <w:szCs w:val="24"/>
          <w:lang w:val="hy-AM"/>
        </w:rPr>
        <w:t xml:space="preserve"> </w:t>
      </w:r>
      <w:r w:rsidRPr="000D78AF">
        <w:rPr>
          <w:rFonts w:ascii="GHEA Grapalat" w:hAnsi="GHEA Grapalat" w:cs="Arial"/>
          <w:sz w:val="24"/>
          <w:szCs w:val="24"/>
          <w:lang w:val="hy-AM"/>
        </w:rPr>
        <w:t>վաճառք</w:t>
      </w:r>
      <w:r w:rsidRPr="000D78AF">
        <w:rPr>
          <w:rFonts w:ascii="GHEA Grapalat" w:hAnsi="GHEA Grapalat" w:cs="Arial"/>
          <w:sz w:val="24"/>
          <w:szCs w:val="24"/>
        </w:rPr>
        <w:t>)</w:t>
      </w:r>
      <w:r w:rsidRPr="000D78AF">
        <w:rPr>
          <w:rFonts w:ascii="GHEA Grapalat" w:hAnsi="GHEA Grapalat"/>
          <w:sz w:val="24"/>
          <w:szCs w:val="24"/>
          <w:lang w:val="hy-AM"/>
        </w:rPr>
        <w:t xml:space="preserve"> </w:t>
      </w:r>
      <w:r w:rsidRPr="000D78AF">
        <w:rPr>
          <w:rFonts w:ascii="GHEA Grapalat" w:hAnsi="GHEA Grapalat" w:cs="Arial"/>
          <w:sz w:val="24"/>
          <w:szCs w:val="24"/>
          <w:lang w:val="hy-AM"/>
        </w:rPr>
        <w:t>իրականացնող</w:t>
      </w:r>
      <w:r w:rsidRPr="000D78AF">
        <w:rPr>
          <w:rFonts w:ascii="GHEA Grapalat" w:hAnsi="GHEA Grapalat" w:cs="Arial"/>
          <w:sz w:val="24"/>
          <w:szCs w:val="24"/>
          <w:lang w:val="en-GB"/>
        </w:rPr>
        <w:t xml:space="preserve"> իրավաբանական </w:t>
      </w:r>
      <w:r w:rsidR="00E10038" w:rsidRPr="000D78AF">
        <w:rPr>
          <w:rFonts w:ascii="GHEA Grapalat" w:hAnsi="GHEA Grapalat" w:cs="Arial"/>
          <w:sz w:val="24"/>
          <w:szCs w:val="24"/>
          <w:lang w:val="en-GB"/>
        </w:rPr>
        <w:t>անձի կողմից</w:t>
      </w:r>
      <w:r w:rsidRPr="000D78AF">
        <w:rPr>
          <w:rFonts w:ascii="GHEA Grapalat" w:hAnsi="GHEA Grapalat" w:cs="Arial"/>
          <w:sz w:val="24"/>
          <w:szCs w:val="24"/>
          <w:lang w:val="en-GB"/>
        </w:rPr>
        <w:t>:</w:t>
      </w:r>
    </w:p>
    <w:p w:rsidR="00881538" w:rsidRPr="000D78AF" w:rsidRDefault="00881538" w:rsidP="00881538">
      <w:pPr>
        <w:pStyle w:val="ListParagraph"/>
        <w:numPr>
          <w:ilvl w:val="0"/>
          <w:numId w:val="12"/>
        </w:numPr>
        <w:tabs>
          <w:tab w:val="left" w:pos="270"/>
        </w:tabs>
        <w:spacing w:after="0" w:line="360" w:lineRule="auto"/>
        <w:ind w:left="0" w:firstLine="0"/>
        <w:jc w:val="both"/>
        <w:rPr>
          <w:rFonts w:ascii="GHEA Grapalat" w:hAnsi="GHEA Grapalat"/>
          <w:sz w:val="24"/>
          <w:szCs w:val="24"/>
          <w:lang w:val="en-GB"/>
        </w:rPr>
      </w:pPr>
      <w:r w:rsidRPr="000D78AF">
        <w:rPr>
          <w:rFonts w:ascii="GHEA Grapalat" w:eastAsia="Times New Roman" w:hAnsi="GHEA Grapalat" w:cs="Sylfaen"/>
          <w:color w:val="000000"/>
          <w:sz w:val="24"/>
          <w:szCs w:val="24"/>
          <w:lang w:val="en-GB"/>
        </w:rPr>
        <w:t>Սույն կարգի 1-ին կետում նշված հաշվետվության ձևը և լրացման կարգը սահմանում է վերադաս մաքսային մարմինը:</w:t>
      </w:r>
    </w:p>
    <w:p w:rsidR="00881538" w:rsidRPr="000D78AF" w:rsidRDefault="00881538" w:rsidP="00881538">
      <w:pPr>
        <w:pStyle w:val="ListParagraph"/>
        <w:numPr>
          <w:ilvl w:val="0"/>
          <w:numId w:val="12"/>
        </w:numPr>
        <w:tabs>
          <w:tab w:val="left" w:pos="270"/>
        </w:tabs>
        <w:spacing w:after="0" w:line="360" w:lineRule="auto"/>
        <w:ind w:left="0" w:firstLine="0"/>
        <w:jc w:val="both"/>
        <w:rPr>
          <w:rFonts w:ascii="GHEA Grapalat" w:hAnsi="GHEA Grapalat"/>
          <w:sz w:val="24"/>
          <w:szCs w:val="24"/>
          <w:lang w:val="en-GB"/>
        </w:rPr>
      </w:pPr>
      <w:r w:rsidRPr="000D78AF">
        <w:rPr>
          <w:rFonts w:ascii="GHEA Grapalat" w:eastAsia="Times New Roman" w:hAnsi="GHEA Grapalat" w:cs="Sylfaen"/>
          <w:color w:val="000000"/>
          <w:sz w:val="24"/>
          <w:szCs w:val="24"/>
          <w:lang w:val="en-GB"/>
        </w:rPr>
        <w:t>Հաշվետվությանը կից ներկայացվում են դրանում նշված տեղեկությունները հաստատող փաստաթղթերը</w:t>
      </w:r>
      <w:r w:rsidR="00CD068B" w:rsidRPr="000D78AF">
        <w:rPr>
          <w:rFonts w:ascii="GHEA Grapalat" w:eastAsia="Times New Roman" w:hAnsi="GHEA Grapalat" w:cs="Sylfaen"/>
          <w:color w:val="000000"/>
          <w:sz w:val="24"/>
          <w:szCs w:val="24"/>
          <w:lang w:val="en-GB"/>
        </w:rPr>
        <w:t>, իսկ փաստաթղթերը էլեկտրոնային եղանակով ներկայացվելու դեպքում՝ դրանց վերաբերյալ տվյալները</w:t>
      </w:r>
      <w:r w:rsidRPr="000D78AF">
        <w:rPr>
          <w:rFonts w:ascii="GHEA Grapalat" w:eastAsia="Times New Roman" w:hAnsi="GHEA Grapalat" w:cs="Sylfaen"/>
          <w:color w:val="000000"/>
          <w:sz w:val="24"/>
          <w:szCs w:val="24"/>
          <w:lang w:val="en-GB"/>
        </w:rPr>
        <w:t>:</w:t>
      </w:r>
    </w:p>
    <w:p w:rsidR="0072199B" w:rsidRPr="000D78AF" w:rsidRDefault="0072199B" w:rsidP="0072199B">
      <w:pPr>
        <w:pStyle w:val="ListParagraph"/>
        <w:numPr>
          <w:ilvl w:val="0"/>
          <w:numId w:val="12"/>
        </w:numPr>
        <w:tabs>
          <w:tab w:val="left" w:pos="270"/>
        </w:tabs>
        <w:spacing w:after="0" w:line="360" w:lineRule="auto"/>
        <w:ind w:left="0" w:firstLine="0"/>
        <w:jc w:val="both"/>
        <w:rPr>
          <w:rFonts w:ascii="GHEA Grapalat" w:hAnsi="GHEA Grapalat"/>
          <w:sz w:val="24"/>
          <w:szCs w:val="24"/>
          <w:lang w:val="en-GB"/>
        </w:rPr>
      </w:pPr>
      <w:r w:rsidRPr="000D78AF">
        <w:rPr>
          <w:rFonts w:ascii="GHEA Grapalat" w:hAnsi="GHEA Grapalat"/>
          <w:sz w:val="24"/>
          <w:szCs w:val="24"/>
          <w:lang w:val="en-GB"/>
        </w:rPr>
        <w:t>Մաքսային մարմինն եզրափակում է «ա</w:t>
      </w:r>
      <w:r w:rsidRPr="000D78AF">
        <w:rPr>
          <w:rFonts w:ascii="GHEA Grapalat" w:hAnsi="GHEA Grapalat" w:cs="Arial"/>
          <w:sz w:val="24"/>
          <w:szCs w:val="24"/>
          <w:lang w:val="hy-AM"/>
        </w:rPr>
        <w:t>զատ</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գոտի</w:t>
      </w:r>
      <w:r w:rsidRPr="000D78AF">
        <w:rPr>
          <w:rFonts w:ascii="GHEA Grapalat" w:hAnsi="GHEA Grapalat"/>
          <w:sz w:val="24"/>
          <w:szCs w:val="24"/>
          <w:lang w:val="en-GB"/>
        </w:rPr>
        <w:t>» մաքսային ընթացակարգի գործողությունը հնարավորինս կարճ ժամկետներում, բայց սույն կարգի 6-րդ կետում նշված փաստաթղթերը ներկայացնելու փաստը գրանցելու պահից մաքսային մարմնի աշխատանքային ժամերի 4 ժամից ոչ ուշ, իսկ եթե այդ փաստաթղթերը ներկայացնելու փաստը գրանցվել է ավելի շուտ, քան մաքսային մարմնի աշխատանքային ժամերի ավարտին նախորդող 4 ժամը, ապա՝ այդ մաքսային մարմնի աշխատանքային ժամերն սկսելու պահից 4 ժամվա ընթացքում:</w:t>
      </w:r>
    </w:p>
    <w:p w:rsidR="00E27370" w:rsidRPr="000D78AF" w:rsidRDefault="00E27370" w:rsidP="0072199B">
      <w:pPr>
        <w:pStyle w:val="ListParagraph"/>
        <w:numPr>
          <w:ilvl w:val="0"/>
          <w:numId w:val="12"/>
        </w:numPr>
        <w:tabs>
          <w:tab w:val="left" w:pos="270"/>
        </w:tabs>
        <w:spacing w:after="0" w:line="360" w:lineRule="auto"/>
        <w:ind w:left="0" w:firstLine="0"/>
        <w:jc w:val="both"/>
        <w:rPr>
          <w:rFonts w:ascii="GHEA Grapalat" w:hAnsi="GHEA Grapalat"/>
          <w:sz w:val="24"/>
          <w:szCs w:val="24"/>
          <w:lang w:val="en-GB"/>
        </w:rPr>
      </w:pPr>
      <w:r w:rsidRPr="000D78AF">
        <w:rPr>
          <w:rFonts w:ascii="GHEA Grapalat" w:hAnsi="GHEA Grapalat"/>
          <w:sz w:val="24"/>
          <w:szCs w:val="24"/>
          <w:lang w:val="en-GB"/>
        </w:rPr>
        <w:t>Մաքսային մարմինը մերժում է «ա</w:t>
      </w:r>
      <w:r w:rsidRPr="000D78AF">
        <w:rPr>
          <w:rFonts w:ascii="GHEA Grapalat" w:hAnsi="GHEA Grapalat" w:cs="Arial"/>
          <w:sz w:val="24"/>
          <w:szCs w:val="24"/>
          <w:lang w:val="hy-AM"/>
        </w:rPr>
        <w:t>զատ</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գոտի</w:t>
      </w:r>
      <w:r w:rsidRPr="000D78AF">
        <w:rPr>
          <w:rFonts w:ascii="GHEA Grapalat" w:hAnsi="GHEA Grapalat"/>
          <w:sz w:val="24"/>
          <w:szCs w:val="24"/>
          <w:lang w:val="en-GB"/>
        </w:rPr>
        <w:t>» մաքսային ընթացակարգի գործողության եզրափակումը</w:t>
      </w:r>
      <w:r w:rsidR="007B1420" w:rsidRPr="000D78AF">
        <w:rPr>
          <w:rFonts w:ascii="GHEA Grapalat" w:hAnsi="GHEA Grapalat"/>
          <w:sz w:val="24"/>
          <w:szCs w:val="24"/>
        </w:rPr>
        <w:t xml:space="preserve"> հետևյալ հիմքերով՝</w:t>
      </w:r>
    </w:p>
    <w:p w:rsidR="007B1420" w:rsidRPr="000D78AF" w:rsidRDefault="007B1420" w:rsidP="007B1420">
      <w:pPr>
        <w:pStyle w:val="ListParagraph"/>
        <w:numPr>
          <w:ilvl w:val="0"/>
          <w:numId w:val="15"/>
        </w:numPr>
        <w:tabs>
          <w:tab w:val="left" w:pos="270"/>
        </w:tabs>
        <w:spacing w:after="0" w:line="360" w:lineRule="auto"/>
        <w:ind w:left="0" w:firstLine="0"/>
        <w:jc w:val="both"/>
        <w:rPr>
          <w:rFonts w:ascii="GHEA Grapalat" w:hAnsi="GHEA Grapalat"/>
          <w:sz w:val="24"/>
          <w:szCs w:val="24"/>
          <w:lang w:val="en-GB"/>
        </w:rPr>
      </w:pPr>
      <w:r w:rsidRPr="000D78AF">
        <w:rPr>
          <w:rFonts w:ascii="GHEA Grapalat" w:hAnsi="GHEA Grapalat"/>
          <w:sz w:val="24"/>
          <w:szCs w:val="24"/>
          <w:lang w:val="en-GB"/>
        </w:rPr>
        <w:lastRenderedPageBreak/>
        <w:t>սույն կարգի 1-ին կետում նշված հաշվետվությունը ներկայացված չէ սահմանված ձևին և լրացման կարգին համապատասխան,</w:t>
      </w:r>
    </w:p>
    <w:p w:rsidR="005F28FD" w:rsidRPr="000D78AF" w:rsidRDefault="007B1420" w:rsidP="007B1420">
      <w:pPr>
        <w:pStyle w:val="ListParagraph"/>
        <w:numPr>
          <w:ilvl w:val="0"/>
          <w:numId w:val="15"/>
        </w:numPr>
        <w:tabs>
          <w:tab w:val="left" w:pos="270"/>
        </w:tabs>
        <w:spacing w:after="0" w:line="360" w:lineRule="auto"/>
        <w:ind w:left="0" w:firstLine="0"/>
        <w:jc w:val="both"/>
        <w:rPr>
          <w:rFonts w:ascii="GHEA Grapalat" w:hAnsi="GHEA Grapalat"/>
          <w:sz w:val="24"/>
          <w:szCs w:val="24"/>
          <w:lang w:val="en-GB"/>
        </w:rPr>
      </w:pPr>
      <w:r w:rsidRPr="000D78AF">
        <w:rPr>
          <w:rFonts w:ascii="GHEA Grapalat" w:hAnsi="GHEA Grapalat"/>
          <w:sz w:val="24"/>
          <w:szCs w:val="24"/>
          <w:lang w:val="en-GB"/>
        </w:rPr>
        <w:t>սույն կարգի 1-ին կետում նշված հաշվետվությունը ներկայացվել է լիազորություն չունեցող անձի կողմից և (</w:t>
      </w:r>
      <w:r w:rsidRPr="000D78AF">
        <w:rPr>
          <w:rFonts w:ascii="GHEA Grapalat" w:hAnsi="GHEA Grapalat"/>
          <w:sz w:val="24"/>
          <w:szCs w:val="24"/>
        </w:rPr>
        <w:t>կամ</w:t>
      </w:r>
      <w:r w:rsidRPr="000D78AF">
        <w:rPr>
          <w:rFonts w:ascii="GHEA Grapalat" w:hAnsi="GHEA Grapalat"/>
          <w:sz w:val="24"/>
          <w:szCs w:val="24"/>
          <w:lang w:val="en-GB"/>
        </w:rPr>
        <w:t>) ստորագրված կամ պատշաճ</w:t>
      </w:r>
      <w:r w:rsidR="005F28FD" w:rsidRPr="000D78AF">
        <w:rPr>
          <w:rFonts w:ascii="GHEA Grapalat" w:hAnsi="GHEA Grapalat"/>
          <w:sz w:val="24"/>
          <w:szCs w:val="24"/>
          <w:lang w:val="en-GB"/>
        </w:rPr>
        <w:t xml:space="preserve"> կերպով վավերացված չէ,</w:t>
      </w:r>
    </w:p>
    <w:p w:rsidR="004D23AC" w:rsidRPr="000D78AF" w:rsidRDefault="005F28FD" w:rsidP="007B1420">
      <w:pPr>
        <w:pStyle w:val="ListParagraph"/>
        <w:numPr>
          <w:ilvl w:val="0"/>
          <w:numId w:val="15"/>
        </w:numPr>
        <w:tabs>
          <w:tab w:val="left" w:pos="270"/>
        </w:tabs>
        <w:spacing w:after="0" w:line="360" w:lineRule="auto"/>
        <w:ind w:left="0" w:firstLine="0"/>
        <w:jc w:val="both"/>
        <w:rPr>
          <w:rFonts w:ascii="GHEA Grapalat" w:hAnsi="GHEA Grapalat"/>
          <w:sz w:val="24"/>
          <w:szCs w:val="24"/>
          <w:lang w:val="en-GB"/>
        </w:rPr>
      </w:pPr>
      <w:r w:rsidRPr="000D78AF">
        <w:rPr>
          <w:rFonts w:ascii="GHEA Grapalat" w:hAnsi="GHEA Grapalat"/>
          <w:sz w:val="24"/>
          <w:szCs w:val="24"/>
          <w:lang w:val="en-GB"/>
        </w:rPr>
        <w:t>հաշվետվության մեջ նշված տեղեկությունները հաստատող փաստաթղթերը թերի են կամ չեն պարունաում լիարժեք տեղեկատվություն նշված տվյալների վերաբերյալ:</w:t>
      </w:r>
    </w:p>
    <w:p w:rsidR="004D23AC" w:rsidRPr="000D78AF" w:rsidRDefault="007B1420" w:rsidP="004D23AC">
      <w:pPr>
        <w:pStyle w:val="ListParagraph"/>
        <w:numPr>
          <w:ilvl w:val="0"/>
          <w:numId w:val="12"/>
        </w:numPr>
        <w:tabs>
          <w:tab w:val="left" w:pos="270"/>
        </w:tabs>
        <w:spacing w:after="0" w:line="360" w:lineRule="auto"/>
        <w:ind w:left="0" w:firstLine="0"/>
        <w:jc w:val="both"/>
        <w:rPr>
          <w:rFonts w:ascii="GHEA Grapalat" w:hAnsi="GHEA Grapalat"/>
          <w:sz w:val="24"/>
          <w:szCs w:val="24"/>
          <w:lang w:val="en-GB"/>
        </w:rPr>
      </w:pPr>
      <w:r w:rsidRPr="000D78AF">
        <w:rPr>
          <w:rFonts w:ascii="GHEA Grapalat" w:hAnsi="GHEA Grapalat"/>
          <w:sz w:val="24"/>
          <w:szCs w:val="24"/>
          <w:lang w:val="en-GB"/>
        </w:rPr>
        <w:t xml:space="preserve"> </w:t>
      </w:r>
      <w:r w:rsidR="004D23AC" w:rsidRPr="000D78AF">
        <w:rPr>
          <w:rFonts w:ascii="GHEA Grapalat" w:hAnsi="GHEA Grapalat"/>
          <w:sz w:val="24"/>
          <w:szCs w:val="24"/>
          <w:lang w:val="en-GB"/>
        </w:rPr>
        <w:t>«Ա</w:t>
      </w:r>
      <w:r w:rsidR="004D23AC" w:rsidRPr="000D78AF">
        <w:rPr>
          <w:rFonts w:ascii="GHEA Grapalat" w:hAnsi="GHEA Grapalat" w:cs="Arial"/>
          <w:sz w:val="24"/>
          <w:szCs w:val="24"/>
          <w:lang w:val="hy-AM"/>
        </w:rPr>
        <w:t>զատ</w:t>
      </w:r>
      <w:r w:rsidR="004D23AC" w:rsidRPr="000D78AF">
        <w:rPr>
          <w:rFonts w:ascii="GHEA Grapalat" w:hAnsi="GHEA Grapalat"/>
          <w:sz w:val="24"/>
          <w:szCs w:val="24"/>
          <w:lang w:val="hy-AM"/>
        </w:rPr>
        <w:t xml:space="preserve"> </w:t>
      </w:r>
      <w:r w:rsidR="004D23AC" w:rsidRPr="000D78AF">
        <w:rPr>
          <w:rFonts w:ascii="GHEA Grapalat" w:hAnsi="GHEA Grapalat" w:cs="Arial"/>
          <w:sz w:val="24"/>
          <w:szCs w:val="24"/>
          <w:lang w:val="hy-AM"/>
        </w:rPr>
        <w:t>մաքսային</w:t>
      </w:r>
      <w:r w:rsidR="004D23AC" w:rsidRPr="000D78AF">
        <w:rPr>
          <w:rFonts w:ascii="GHEA Grapalat" w:hAnsi="GHEA Grapalat"/>
          <w:sz w:val="24"/>
          <w:szCs w:val="24"/>
          <w:lang w:val="hy-AM"/>
        </w:rPr>
        <w:t xml:space="preserve"> </w:t>
      </w:r>
      <w:r w:rsidR="004D23AC" w:rsidRPr="000D78AF">
        <w:rPr>
          <w:rFonts w:ascii="GHEA Grapalat" w:hAnsi="GHEA Grapalat" w:cs="Arial"/>
          <w:sz w:val="24"/>
          <w:szCs w:val="24"/>
          <w:lang w:val="hy-AM"/>
        </w:rPr>
        <w:t>գոտի</w:t>
      </w:r>
      <w:r w:rsidR="004D23AC" w:rsidRPr="000D78AF">
        <w:rPr>
          <w:rFonts w:ascii="GHEA Grapalat" w:hAnsi="GHEA Grapalat"/>
          <w:sz w:val="24"/>
          <w:szCs w:val="24"/>
          <w:lang w:val="en-GB"/>
        </w:rPr>
        <w:t>» մաքսային ընթացակարգի գործողության եզրափակումը մերժելը ձևակերպելիս մաքսային մարմինը նշում է բոլոր պատճառները, որոնք սույն կարգի 8-րդ կետին համապատասխան հիմք են հանդիսացել մերժման համար:</w:t>
      </w:r>
    </w:p>
    <w:p w:rsidR="004D23AC" w:rsidRPr="000D78AF" w:rsidRDefault="004D23AC" w:rsidP="004D23AC">
      <w:pPr>
        <w:pStyle w:val="ListParagraph"/>
        <w:numPr>
          <w:ilvl w:val="0"/>
          <w:numId w:val="12"/>
        </w:numPr>
        <w:tabs>
          <w:tab w:val="left" w:pos="270"/>
          <w:tab w:val="left" w:pos="450"/>
        </w:tabs>
        <w:spacing w:after="0" w:line="360" w:lineRule="auto"/>
        <w:ind w:left="0" w:firstLine="0"/>
        <w:jc w:val="both"/>
        <w:rPr>
          <w:rFonts w:ascii="GHEA Grapalat" w:hAnsi="GHEA Grapalat"/>
          <w:sz w:val="24"/>
          <w:szCs w:val="24"/>
          <w:lang w:val="en-GB"/>
        </w:rPr>
      </w:pPr>
      <w:r w:rsidRPr="000D78AF">
        <w:rPr>
          <w:rFonts w:ascii="GHEA Grapalat" w:hAnsi="GHEA Grapalat"/>
          <w:sz w:val="24"/>
          <w:szCs w:val="24"/>
          <w:lang w:val="en-GB"/>
        </w:rPr>
        <w:t>«Ա</w:t>
      </w:r>
      <w:r w:rsidRPr="000D78AF">
        <w:rPr>
          <w:rFonts w:ascii="GHEA Grapalat" w:hAnsi="GHEA Grapalat" w:cs="Arial"/>
          <w:sz w:val="24"/>
          <w:szCs w:val="24"/>
          <w:lang w:val="hy-AM"/>
        </w:rPr>
        <w:t>զատ</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գոտի</w:t>
      </w:r>
      <w:r w:rsidRPr="000D78AF">
        <w:rPr>
          <w:rFonts w:ascii="GHEA Grapalat" w:hAnsi="GHEA Grapalat"/>
          <w:sz w:val="24"/>
          <w:szCs w:val="24"/>
          <w:lang w:val="en-GB"/>
        </w:rPr>
        <w:t xml:space="preserve">» մաքսային ընթացակարգի գործողության եզրափակումը մերժելու դեպքում հաշվետվություն ներկայացնող անձը պարտավոր է ոչ ուշ, քան սույն որոշման հավելված 1-ի 2-րդ կետով սահմանված ժամկետում ներկայացնել նոր հաշվետվություն </w:t>
      </w:r>
      <w:r w:rsidRPr="000D78AF">
        <w:rPr>
          <w:rFonts w:ascii="GHEA Grapalat" w:hAnsi="GHEA Grapalat"/>
          <w:sz w:val="24"/>
          <w:szCs w:val="24"/>
          <w:lang w:val="hy-AM"/>
        </w:rPr>
        <w:t>«</w:t>
      </w:r>
      <w:r w:rsidRPr="000D78AF">
        <w:rPr>
          <w:rFonts w:ascii="GHEA Grapalat" w:hAnsi="GHEA Grapalat"/>
          <w:sz w:val="24"/>
          <w:szCs w:val="24"/>
          <w:lang w:val="en-GB"/>
        </w:rPr>
        <w:t>ա</w:t>
      </w:r>
      <w:r w:rsidRPr="000D78AF">
        <w:rPr>
          <w:rFonts w:ascii="GHEA Grapalat" w:hAnsi="GHEA Grapalat" w:cs="Arial"/>
          <w:sz w:val="24"/>
          <w:szCs w:val="24"/>
          <w:lang w:val="hy-AM"/>
        </w:rPr>
        <w:t>զատ</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գոտի</w:t>
      </w:r>
      <w:r w:rsidRPr="000D78AF">
        <w:rPr>
          <w:rFonts w:ascii="GHEA Grapalat" w:hAnsi="GHEA Grapalat"/>
          <w:sz w:val="24"/>
          <w:szCs w:val="24"/>
          <w:lang w:val="hy-AM"/>
        </w:rPr>
        <w:t xml:space="preserve">» </w:t>
      </w:r>
      <w:r w:rsidRPr="000D78AF">
        <w:rPr>
          <w:rFonts w:ascii="GHEA Grapalat" w:hAnsi="GHEA Grapalat" w:cs="Arial"/>
          <w:sz w:val="24"/>
          <w:szCs w:val="24"/>
          <w:lang w:val="hy-AM"/>
        </w:rPr>
        <w:t>մաքսային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ընթացակարգով</w:t>
      </w:r>
      <w:r w:rsidRPr="000D78AF">
        <w:rPr>
          <w:rFonts w:ascii="GHEA Grapalat" w:hAnsi="GHEA Grapalat"/>
          <w:sz w:val="24"/>
          <w:szCs w:val="24"/>
          <w:lang w:val="hy-AM"/>
        </w:rPr>
        <w:t xml:space="preserve"> </w:t>
      </w:r>
      <w:r w:rsidRPr="000D78AF">
        <w:rPr>
          <w:rFonts w:ascii="GHEA Grapalat" w:hAnsi="GHEA Grapalat" w:cs="Arial"/>
          <w:sz w:val="24"/>
          <w:szCs w:val="24"/>
          <w:lang w:val="hy-AM"/>
        </w:rPr>
        <w:t>ձևակերպված</w:t>
      </w:r>
      <w:r w:rsidRPr="000D78AF">
        <w:rPr>
          <w:rFonts w:ascii="GHEA Grapalat" w:hAnsi="GHEA Grapalat"/>
          <w:sz w:val="24"/>
          <w:szCs w:val="24"/>
          <w:lang w:val="hy-AM"/>
        </w:rPr>
        <w:t xml:space="preserve"> </w:t>
      </w:r>
      <w:r w:rsidRPr="000D78AF">
        <w:rPr>
          <w:rFonts w:ascii="GHEA Grapalat" w:hAnsi="GHEA Grapalat" w:cs="Arial"/>
          <w:sz w:val="24"/>
          <w:szCs w:val="24"/>
          <w:lang w:val="hy-AM"/>
        </w:rPr>
        <w:t>ապրանքների</w:t>
      </w:r>
      <w:r w:rsidRPr="000D78AF">
        <w:rPr>
          <w:rFonts w:ascii="GHEA Grapalat" w:hAnsi="GHEA Grapalat"/>
          <w:sz w:val="24"/>
          <w:szCs w:val="24"/>
          <w:lang w:val="hy-AM"/>
        </w:rPr>
        <w:t xml:space="preserve"> </w:t>
      </w:r>
      <w:r w:rsidRPr="000D78AF">
        <w:rPr>
          <w:rFonts w:ascii="GHEA Grapalat" w:hAnsi="GHEA Grapalat" w:cs="Arial"/>
          <w:sz w:val="24"/>
          <w:szCs w:val="24"/>
          <w:lang w:val="hy-AM"/>
        </w:rPr>
        <w:t>իրացման</w:t>
      </w:r>
      <w:r w:rsidRPr="000D78AF">
        <w:rPr>
          <w:rFonts w:ascii="GHEA Grapalat" w:hAnsi="GHEA Grapalat"/>
          <w:sz w:val="24"/>
          <w:szCs w:val="24"/>
          <w:lang w:val="hy-AM"/>
        </w:rPr>
        <w:t xml:space="preserve"> </w:t>
      </w:r>
      <w:r w:rsidRPr="000D78AF">
        <w:rPr>
          <w:rFonts w:ascii="GHEA Grapalat" w:hAnsi="GHEA Grapalat" w:cs="Arial"/>
          <w:sz w:val="24"/>
          <w:szCs w:val="24"/>
          <w:lang w:val="hy-AM"/>
        </w:rPr>
        <w:t>վերաբերյալ</w:t>
      </w:r>
      <w:r w:rsidRPr="000D78AF">
        <w:rPr>
          <w:rFonts w:ascii="GHEA Grapalat" w:hAnsi="GHEA Grapalat"/>
          <w:sz w:val="24"/>
          <w:szCs w:val="24"/>
          <w:lang w:val="hy-AM"/>
        </w:rPr>
        <w:t>:</w:t>
      </w:r>
    </w:p>
    <w:p w:rsidR="004D23AC" w:rsidRPr="000D78AF" w:rsidRDefault="004D23AC" w:rsidP="004D23AC">
      <w:pPr>
        <w:pStyle w:val="ListParagraph"/>
        <w:numPr>
          <w:ilvl w:val="0"/>
          <w:numId w:val="12"/>
        </w:numPr>
        <w:tabs>
          <w:tab w:val="left" w:pos="270"/>
          <w:tab w:val="left" w:pos="450"/>
        </w:tabs>
        <w:spacing w:after="0" w:line="360" w:lineRule="auto"/>
        <w:ind w:left="0" w:firstLine="0"/>
        <w:jc w:val="both"/>
        <w:rPr>
          <w:rFonts w:ascii="GHEA Grapalat" w:hAnsi="GHEA Grapalat"/>
          <w:sz w:val="24"/>
          <w:szCs w:val="24"/>
          <w:lang w:val="en-GB"/>
        </w:rPr>
      </w:pPr>
      <w:r w:rsidRPr="000D78AF">
        <w:rPr>
          <w:rFonts w:ascii="GHEA Grapalat" w:hAnsi="GHEA Grapalat"/>
          <w:sz w:val="24"/>
          <w:szCs w:val="24"/>
        </w:rPr>
        <w:t xml:space="preserve"> Հ</w:t>
      </w:r>
      <w:r w:rsidRPr="000D78AF">
        <w:rPr>
          <w:rFonts w:ascii="GHEA Grapalat" w:hAnsi="GHEA Grapalat"/>
          <w:sz w:val="24"/>
          <w:szCs w:val="24"/>
          <w:lang w:val="en-GB"/>
        </w:rPr>
        <w:t>աշվետվություն ներկայացնող</w:t>
      </w:r>
      <w:r w:rsidRPr="000D78AF">
        <w:rPr>
          <w:rFonts w:ascii="GHEA Grapalat" w:hAnsi="GHEA Grapalat"/>
          <w:sz w:val="24"/>
          <w:szCs w:val="24"/>
        </w:rPr>
        <w:t xml:space="preserve"> անձի կողմից սույն կարգի 10-րդ կետում նշված ժամկետում նոր հաշվետվություն </w:t>
      </w:r>
      <w:r w:rsidR="00EB4B13" w:rsidRPr="000D78AF">
        <w:rPr>
          <w:rFonts w:ascii="GHEA Grapalat" w:hAnsi="GHEA Grapalat"/>
          <w:sz w:val="24"/>
          <w:szCs w:val="24"/>
        </w:rPr>
        <w:t>չներկայացվելու դեպքում, անձը իր պարտավորությունները չկատարելու համար ենթակա է վարչական պատասխանատվության՝ օրենսդրությամբ սահմանված կարգով:</w:t>
      </w:r>
    </w:p>
    <w:p w:rsidR="00CF1011" w:rsidRPr="000D78AF" w:rsidRDefault="00CF1011" w:rsidP="00CF1011">
      <w:pPr>
        <w:pStyle w:val="ListParagraph"/>
        <w:numPr>
          <w:ilvl w:val="0"/>
          <w:numId w:val="12"/>
        </w:numPr>
        <w:tabs>
          <w:tab w:val="left" w:pos="270"/>
          <w:tab w:val="left" w:pos="450"/>
        </w:tabs>
        <w:spacing w:after="0" w:line="360" w:lineRule="auto"/>
        <w:ind w:left="0" w:firstLine="0"/>
        <w:jc w:val="both"/>
        <w:rPr>
          <w:rFonts w:ascii="GHEA Grapalat" w:hAnsi="GHEA Grapalat"/>
          <w:sz w:val="24"/>
          <w:szCs w:val="24"/>
          <w:lang w:val="en-GB"/>
        </w:rPr>
      </w:pPr>
      <w:r w:rsidRPr="000D78AF">
        <w:rPr>
          <w:rFonts w:ascii="GHEA Grapalat" w:hAnsi="GHEA Grapalat"/>
          <w:sz w:val="24"/>
          <w:szCs w:val="24"/>
          <w:lang w:val="en-GB"/>
        </w:rPr>
        <w:t>«Ազատ մաքսայի</w:t>
      </w:r>
      <w:r w:rsidR="000D78AF">
        <w:rPr>
          <w:rFonts w:ascii="GHEA Grapalat" w:hAnsi="GHEA Grapalat"/>
          <w:sz w:val="24"/>
          <w:szCs w:val="24"/>
          <w:lang w:val="en-GB"/>
        </w:rPr>
        <w:t>ն</w:t>
      </w:r>
      <w:r w:rsidRPr="000D78AF">
        <w:rPr>
          <w:rFonts w:ascii="GHEA Grapalat" w:hAnsi="GHEA Grapalat"/>
          <w:sz w:val="24"/>
          <w:szCs w:val="24"/>
          <w:lang w:val="en-GB"/>
        </w:rPr>
        <w:t xml:space="preserve"> գոտի» մաքսային ընթացակարգի գործողության եզրափակումը ձևակերպվում է մաքսային մարմնի տեղեկատվական համակարգի օգտագործմամբ՝ էլեկտրոնային փաստաթուղթ կազմելու միջոցով կամ </w:t>
      </w:r>
      <w:r w:rsidR="005946F1" w:rsidRPr="000D78AF">
        <w:rPr>
          <w:rFonts w:ascii="GHEA Grapalat" w:hAnsi="GHEA Grapalat"/>
          <w:sz w:val="24"/>
          <w:szCs w:val="24"/>
          <w:lang w:val="en-GB"/>
        </w:rPr>
        <w:t>ապրանքի</w:t>
      </w:r>
      <w:r w:rsidRPr="000D78AF">
        <w:rPr>
          <w:rFonts w:ascii="GHEA Grapalat" w:hAnsi="GHEA Grapalat"/>
          <w:sz w:val="24"/>
          <w:szCs w:val="24"/>
          <w:lang w:val="en-GB"/>
        </w:rPr>
        <w:t xml:space="preserve"> հայտարարագրի կամ </w:t>
      </w:r>
      <w:r w:rsidR="005946F1" w:rsidRPr="000D78AF">
        <w:rPr>
          <w:rFonts w:ascii="GHEA Grapalat" w:hAnsi="GHEA Grapalat"/>
          <w:sz w:val="24"/>
          <w:szCs w:val="24"/>
          <w:lang w:val="en-GB"/>
        </w:rPr>
        <w:t>ս</w:t>
      </w:r>
      <w:r w:rsidR="005946F1" w:rsidRPr="000D78AF">
        <w:rPr>
          <w:rFonts w:ascii="GHEA Grapalat" w:eastAsia="Times New Roman" w:hAnsi="GHEA Grapalat" w:cs="Sylfaen"/>
          <w:color w:val="000000"/>
          <w:sz w:val="24"/>
          <w:szCs w:val="24"/>
          <w:lang w:val="en-GB"/>
        </w:rPr>
        <w:t xml:space="preserve">ույն կարգի </w:t>
      </w:r>
      <w:r w:rsidR="005946F1" w:rsidRPr="000D78AF">
        <w:rPr>
          <w:rFonts w:ascii="GHEA Grapalat" w:hAnsi="GHEA Grapalat"/>
          <w:sz w:val="24"/>
          <w:szCs w:val="24"/>
          <w:lang w:val="en-GB"/>
        </w:rPr>
        <w:t>1-ին կետում նշված հ</w:t>
      </w:r>
      <w:r w:rsidR="005946F1" w:rsidRPr="000D78AF">
        <w:rPr>
          <w:rFonts w:ascii="GHEA Grapalat" w:hAnsi="GHEA Grapalat"/>
          <w:sz w:val="24"/>
          <w:szCs w:val="24"/>
        </w:rPr>
        <w:t>աշվետվության</w:t>
      </w:r>
      <w:r w:rsidRPr="000D78AF">
        <w:rPr>
          <w:rFonts w:ascii="GHEA Grapalat" w:hAnsi="GHEA Grapalat"/>
          <w:sz w:val="24"/>
          <w:szCs w:val="24"/>
          <w:lang w:val="en-GB"/>
        </w:rPr>
        <w:t xml:space="preserve"> վրա համապատասխան նշումներ կատարելու միջոցով:</w:t>
      </w:r>
    </w:p>
    <w:p w:rsidR="00113CDC" w:rsidRPr="000D78AF" w:rsidRDefault="004D23AC" w:rsidP="004D23AC">
      <w:pPr>
        <w:pStyle w:val="ListParagraph"/>
        <w:numPr>
          <w:ilvl w:val="0"/>
          <w:numId w:val="12"/>
        </w:numPr>
        <w:tabs>
          <w:tab w:val="left" w:pos="270"/>
          <w:tab w:val="left" w:pos="360"/>
        </w:tabs>
        <w:spacing w:after="0" w:line="360" w:lineRule="auto"/>
        <w:ind w:left="0" w:firstLine="0"/>
        <w:jc w:val="both"/>
        <w:rPr>
          <w:rFonts w:ascii="GHEA Grapalat" w:hAnsi="GHEA Grapalat"/>
          <w:sz w:val="24"/>
          <w:szCs w:val="24"/>
          <w:lang w:val="en-GB"/>
        </w:rPr>
      </w:pPr>
      <w:r w:rsidRPr="000D78AF">
        <w:rPr>
          <w:rFonts w:ascii="GHEA Grapalat" w:hAnsi="GHEA Grapalat"/>
          <w:sz w:val="24"/>
          <w:szCs w:val="24"/>
          <w:lang w:val="hy-AM"/>
        </w:rPr>
        <w:t xml:space="preserve"> </w:t>
      </w:r>
      <w:r w:rsidR="00113CDC" w:rsidRPr="000D78AF">
        <w:rPr>
          <w:rFonts w:ascii="GHEA Grapalat" w:hAnsi="GHEA Grapalat"/>
          <w:sz w:val="24"/>
          <w:szCs w:val="24"/>
          <w:lang w:val="hy-AM"/>
        </w:rPr>
        <w:t>«</w:t>
      </w:r>
      <w:r w:rsidR="00113CDC" w:rsidRPr="000D78AF">
        <w:rPr>
          <w:rFonts w:ascii="GHEA Grapalat" w:hAnsi="GHEA Grapalat"/>
          <w:sz w:val="24"/>
          <w:szCs w:val="24"/>
        </w:rPr>
        <w:t>Ա</w:t>
      </w:r>
      <w:r w:rsidR="00113CDC" w:rsidRPr="000D78AF">
        <w:rPr>
          <w:rFonts w:ascii="GHEA Grapalat" w:hAnsi="GHEA Grapalat" w:cs="Arial"/>
          <w:sz w:val="24"/>
          <w:szCs w:val="24"/>
          <w:lang w:val="hy-AM"/>
        </w:rPr>
        <w:t>զատ</w:t>
      </w:r>
      <w:r w:rsidR="00113CDC" w:rsidRPr="000D78AF">
        <w:rPr>
          <w:rFonts w:ascii="GHEA Grapalat" w:hAnsi="GHEA Grapalat"/>
          <w:sz w:val="24"/>
          <w:szCs w:val="24"/>
          <w:lang w:val="hy-AM"/>
        </w:rPr>
        <w:t xml:space="preserve"> </w:t>
      </w:r>
      <w:r w:rsidR="00113CDC" w:rsidRPr="000D78AF">
        <w:rPr>
          <w:rFonts w:ascii="GHEA Grapalat" w:hAnsi="GHEA Grapalat" w:cs="Arial"/>
          <w:sz w:val="24"/>
          <w:szCs w:val="24"/>
          <w:lang w:val="hy-AM"/>
        </w:rPr>
        <w:t>մաքսային</w:t>
      </w:r>
      <w:r w:rsidR="00113CDC" w:rsidRPr="000D78AF">
        <w:rPr>
          <w:rFonts w:ascii="GHEA Grapalat" w:hAnsi="GHEA Grapalat"/>
          <w:sz w:val="24"/>
          <w:szCs w:val="24"/>
          <w:lang w:val="hy-AM"/>
        </w:rPr>
        <w:t xml:space="preserve"> </w:t>
      </w:r>
      <w:r w:rsidR="00113CDC" w:rsidRPr="000D78AF">
        <w:rPr>
          <w:rFonts w:ascii="GHEA Grapalat" w:hAnsi="GHEA Grapalat" w:cs="Arial"/>
          <w:sz w:val="24"/>
          <w:szCs w:val="24"/>
          <w:lang w:val="hy-AM"/>
        </w:rPr>
        <w:t>գոտի</w:t>
      </w:r>
      <w:r w:rsidR="00113CDC" w:rsidRPr="000D78AF">
        <w:rPr>
          <w:rFonts w:ascii="GHEA Grapalat" w:hAnsi="GHEA Grapalat"/>
          <w:sz w:val="24"/>
          <w:szCs w:val="24"/>
          <w:lang w:val="hy-AM"/>
        </w:rPr>
        <w:t xml:space="preserve">» </w:t>
      </w:r>
      <w:r w:rsidR="00113CDC" w:rsidRPr="000D78AF">
        <w:rPr>
          <w:rFonts w:ascii="GHEA Grapalat" w:hAnsi="GHEA Grapalat" w:cs="Arial"/>
          <w:sz w:val="24"/>
          <w:szCs w:val="24"/>
          <w:lang w:val="hy-AM"/>
        </w:rPr>
        <w:t>մաքսային</w:t>
      </w:r>
      <w:r w:rsidR="00113CDC" w:rsidRPr="000D78AF">
        <w:rPr>
          <w:rFonts w:ascii="GHEA Grapalat" w:hAnsi="GHEA Grapalat"/>
          <w:sz w:val="24"/>
          <w:szCs w:val="24"/>
          <w:lang w:val="hy-AM"/>
        </w:rPr>
        <w:t xml:space="preserve"> </w:t>
      </w:r>
      <w:r w:rsidR="00113CDC" w:rsidRPr="000D78AF">
        <w:rPr>
          <w:rFonts w:ascii="GHEA Grapalat" w:hAnsi="GHEA Grapalat" w:cs="Arial"/>
          <w:sz w:val="24"/>
          <w:szCs w:val="24"/>
          <w:lang w:val="hy-AM"/>
        </w:rPr>
        <w:t>ընթացակարգով</w:t>
      </w:r>
      <w:r w:rsidR="00113CDC" w:rsidRPr="000D78AF">
        <w:rPr>
          <w:rFonts w:ascii="GHEA Grapalat" w:hAnsi="GHEA Grapalat"/>
          <w:sz w:val="24"/>
          <w:szCs w:val="24"/>
          <w:lang w:val="hy-AM"/>
        </w:rPr>
        <w:t xml:space="preserve"> </w:t>
      </w:r>
      <w:r w:rsidR="00113CDC" w:rsidRPr="000D78AF">
        <w:rPr>
          <w:rFonts w:ascii="GHEA Grapalat" w:hAnsi="GHEA Grapalat" w:cs="Arial"/>
          <w:sz w:val="24"/>
          <w:szCs w:val="24"/>
          <w:lang w:val="hy-AM"/>
        </w:rPr>
        <w:t>ձևակերպված</w:t>
      </w:r>
      <w:r w:rsidR="00113CDC" w:rsidRPr="000D78AF">
        <w:rPr>
          <w:rFonts w:ascii="GHEA Grapalat" w:hAnsi="GHEA Grapalat"/>
          <w:sz w:val="24"/>
          <w:szCs w:val="24"/>
          <w:lang w:val="hy-AM"/>
        </w:rPr>
        <w:t xml:space="preserve"> </w:t>
      </w:r>
      <w:r w:rsidR="00113CDC" w:rsidRPr="000D78AF">
        <w:rPr>
          <w:rFonts w:ascii="GHEA Grapalat" w:hAnsi="GHEA Grapalat" w:cs="Arial"/>
          <w:sz w:val="24"/>
          <w:szCs w:val="24"/>
          <w:lang w:val="hy-AM"/>
        </w:rPr>
        <w:t>ապրանքների</w:t>
      </w:r>
      <w:r w:rsidR="00113CDC" w:rsidRPr="000D78AF">
        <w:rPr>
          <w:rFonts w:ascii="GHEA Grapalat" w:hAnsi="GHEA Grapalat" w:cs="Arial"/>
          <w:sz w:val="24"/>
          <w:szCs w:val="24"/>
          <w:lang w:val="en-GB"/>
        </w:rPr>
        <w:t>, ինչպես նաև</w:t>
      </w:r>
      <w:r w:rsidR="00113CDC" w:rsidRPr="000D78AF">
        <w:rPr>
          <w:rFonts w:ascii="GHEA Grapalat" w:hAnsi="GHEA Grapalat"/>
          <w:sz w:val="24"/>
          <w:szCs w:val="24"/>
          <w:lang w:val="hy-AM"/>
        </w:rPr>
        <w:t xml:space="preserve"> </w:t>
      </w:r>
      <w:r w:rsidR="00113CDC" w:rsidRPr="000D78AF">
        <w:rPr>
          <w:rFonts w:ascii="GHEA Grapalat" w:eastAsia="Times New Roman" w:hAnsi="GHEA Grapalat" w:cs="Sylfaen"/>
          <w:color w:val="000000"/>
          <w:sz w:val="24"/>
          <w:szCs w:val="24"/>
          <w:lang w:val="en-GB"/>
        </w:rPr>
        <w:t>«ազատ մաքսային գոտի» մաքսային ընթացակարգով ձևակերպված ապրանքների</w:t>
      </w:r>
      <w:r w:rsidR="000D78AF" w:rsidRPr="000D78AF">
        <w:rPr>
          <w:rFonts w:ascii="GHEA Grapalat" w:eastAsia="Times New Roman" w:hAnsi="GHEA Grapalat" w:cs="Sylfaen"/>
          <w:color w:val="000000"/>
          <w:sz w:val="24"/>
          <w:szCs w:val="24"/>
          <w:lang w:val="en-GB"/>
        </w:rPr>
        <w:t xml:space="preserve"> օգտագործմամբ պատրաստված </w:t>
      </w:r>
      <w:r w:rsidR="000D78AF" w:rsidRPr="000D78AF">
        <w:rPr>
          <w:rFonts w:ascii="GHEA Grapalat" w:eastAsia="Times New Roman" w:hAnsi="GHEA Grapalat" w:cs="Sylfaen"/>
          <w:color w:val="000000"/>
          <w:sz w:val="24"/>
          <w:szCs w:val="24"/>
        </w:rPr>
        <w:t>(ստացված) ապրանքների</w:t>
      </w:r>
      <w:r w:rsidR="00113CDC" w:rsidRPr="000D78AF">
        <w:rPr>
          <w:rFonts w:ascii="GHEA Grapalat" w:eastAsia="Times New Roman" w:hAnsi="GHEA Grapalat" w:cs="Sylfaen"/>
          <w:color w:val="000000"/>
          <w:sz w:val="24"/>
          <w:szCs w:val="24"/>
          <w:lang w:val="en-GB"/>
        </w:rPr>
        <w:t xml:space="preserve"> հաշվառումը իրականաց</w:t>
      </w:r>
      <w:r w:rsidR="00155D7E" w:rsidRPr="000D78AF">
        <w:rPr>
          <w:rFonts w:ascii="GHEA Grapalat" w:eastAsia="Times New Roman" w:hAnsi="GHEA Grapalat" w:cs="Sylfaen"/>
          <w:color w:val="000000"/>
          <w:sz w:val="24"/>
          <w:szCs w:val="24"/>
          <w:lang w:val="en-GB"/>
        </w:rPr>
        <w:t>վ</w:t>
      </w:r>
      <w:r w:rsidR="00113CDC" w:rsidRPr="000D78AF">
        <w:rPr>
          <w:rFonts w:ascii="GHEA Grapalat" w:eastAsia="Times New Roman" w:hAnsi="GHEA Grapalat" w:cs="Sylfaen"/>
          <w:color w:val="000000"/>
          <w:sz w:val="24"/>
          <w:szCs w:val="24"/>
          <w:lang w:val="en-GB"/>
        </w:rPr>
        <w:t xml:space="preserve">ում է </w:t>
      </w:r>
      <w:r w:rsidR="00155D7E" w:rsidRPr="000D78AF">
        <w:rPr>
          <w:rFonts w:ascii="GHEA Grapalat" w:eastAsia="Times New Roman" w:hAnsi="GHEA Grapalat" w:cs="Sylfaen"/>
          <w:color w:val="000000"/>
          <w:sz w:val="24"/>
          <w:szCs w:val="24"/>
          <w:lang w:val="en-GB"/>
        </w:rPr>
        <w:t xml:space="preserve">հաշվետվություն ներկայացնելու իրավասություն ունեցող անձանց կողմից՝ սույն կարգի </w:t>
      </w:r>
      <w:r w:rsidR="00155D7E" w:rsidRPr="000D78AF">
        <w:rPr>
          <w:rFonts w:ascii="GHEA Grapalat" w:hAnsi="GHEA Grapalat"/>
          <w:sz w:val="24"/>
          <w:szCs w:val="24"/>
          <w:lang w:val="en-GB"/>
        </w:rPr>
        <w:t>1-ին կետում նշված հ</w:t>
      </w:r>
      <w:r w:rsidR="00155D7E" w:rsidRPr="000D78AF">
        <w:rPr>
          <w:rFonts w:ascii="GHEA Grapalat" w:hAnsi="GHEA Grapalat"/>
          <w:sz w:val="24"/>
          <w:szCs w:val="24"/>
        </w:rPr>
        <w:t>աշվետվության տվյալների հիման վրա</w:t>
      </w:r>
      <w:r w:rsidR="00113CDC" w:rsidRPr="000D78AF">
        <w:rPr>
          <w:rFonts w:ascii="GHEA Grapalat" w:eastAsia="Times New Roman" w:hAnsi="GHEA Grapalat" w:cs="Sylfaen"/>
          <w:color w:val="000000"/>
          <w:sz w:val="24"/>
          <w:szCs w:val="24"/>
          <w:lang w:val="en-GB"/>
        </w:rPr>
        <w:t>:</w:t>
      </w:r>
    </w:p>
    <w:p w:rsidR="000D78AF" w:rsidRPr="000D78AF" w:rsidRDefault="000D78AF" w:rsidP="004D23AC">
      <w:pPr>
        <w:pStyle w:val="ListParagraph"/>
        <w:numPr>
          <w:ilvl w:val="0"/>
          <w:numId w:val="12"/>
        </w:numPr>
        <w:tabs>
          <w:tab w:val="left" w:pos="270"/>
          <w:tab w:val="left" w:pos="360"/>
        </w:tabs>
        <w:spacing w:after="0" w:line="360" w:lineRule="auto"/>
        <w:ind w:left="0" w:firstLine="0"/>
        <w:jc w:val="both"/>
        <w:rPr>
          <w:rFonts w:ascii="GHEA Grapalat" w:hAnsi="GHEA Grapalat"/>
          <w:sz w:val="24"/>
          <w:szCs w:val="24"/>
          <w:lang w:val="en-GB"/>
        </w:rPr>
      </w:pPr>
      <w:r>
        <w:rPr>
          <w:rFonts w:ascii="GHEA Grapalat" w:eastAsia="Times New Roman" w:hAnsi="GHEA Grapalat" w:cs="Sylfaen"/>
          <w:color w:val="000000"/>
          <w:sz w:val="24"/>
          <w:szCs w:val="24"/>
          <w:lang w:val="en-GB"/>
        </w:rPr>
        <w:t>Սույն կարգի 13-րդ կետում նշված հաշվառման նկատմամբ հսկողությունն իրականացնում է մաքսային մարմինը</w:t>
      </w:r>
      <w:r w:rsidR="006412C5">
        <w:rPr>
          <w:rFonts w:ascii="GHEA Grapalat" w:eastAsia="Times New Roman" w:hAnsi="GHEA Grapalat" w:cs="Sylfaen"/>
          <w:color w:val="000000"/>
          <w:sz w:val="24"/>
          <w:szCs w:val="24"/>
          <w:lang w:val="en-GB"/>
        </w:rPr>
        <w:t xml:space="preserve">՝ սույն կարգի 2-րդ կետում նշված անձանց կողմից ներկայացված հաշվետվության տվյալները </w:t>
      </w:r>
      <w:r w:rsidR="006412C5" w:rsidRPr="000D78AF">
        <w:rPr>
          <w:rFonts w:ascii="GHEA Grapalat" w:hAnsi="GHEA Grapalat"/>
          <w:sz w:val="24"/>
          <w:szCs w:val="24"/>
          <w:lang w:val="hy-AM"/>
        </w:rPr>
        <w:t>«</w:t>
      </w:r>
      <w:r w:rsidR="006412C5">
        <w:rPr>
          <w:rFonts w:ascii="GHEA Grapalat" w:hAnsi="GHEA Grapalat"/>
          <w:sz w:val="24"/>
          <w:szCs w:val="24"/>
          <w:lang w:val="en-GB"/>
        </w:rPr>
        <w:t>ա</w:t>
      </w:r>
      <w:r w:rsidR="006412C5" w:rsidRPr="000D78AF">
        <w:rPr>
          <w:rFonts w:ascii="GHEA Grapalat" w:hAnsi="GHEA Grapalat" w:cs="Arial"/>
          <w:sz w:val="24"/>
          <w:szCs w:val="24"/>
          <w:lang w:val="hy-AM"/>
        </w:rPr>
        <w:t>զատ</w:t>
      </w:r>
      <w:r w:rsidR="006412C5" w:rsidRPr="000D78AF">
        <w:rPr>
          <w:rFonts w:ascii="GHEA Grapalat" w:hAnsi="GHEA Grapalat"/>
          <w:sz w:val="24"/>
          <w:szCs w:val="24"/>
          <w:lang w:val="hy-AM"/>
        </w:rPr>
        <w:t xml:space="preserve"> </w:t>
      </w:r>
      <w:r w:rsidR="006412C5" w:rsidRPr="000D78AF">
        <w:rPr>
          <w:rFonts w:ascii="GHEA Grapalat" w:hAnsi="GHEA Grapalat" w:cs="Arial"/>
          <w:sz w:val="24"/>
          <w:szCs w:val="24"/>
          <w:lang w:val="hy-AM"/>
        </w:rPr>
        <w:t>մաքսային</w:t>
      </w:r>
      <w:r w:rsidR="006412C5" w:rsidRPr="000D78AF">
        <w:rPr>
          <w:rFonts w:ascii="GHEA Grapalat" w:hAnsi="GHEA Grapalat"/>
          <w:sz w:val="24"/>
          <w:szCs w:val="24"/>
          <w:lang w:val="hy-AM"/>
        </w:rPr>
        <w:t xml:space="preserve"> </w:t>
      </w:r>
      <w:r w:rsidR="006412C5" w:rsidRPr="000D78AF">
        <w:rPr>
          <w:rFonts w:ascii="GHEA Grapalat" w:hAnsi="GHEA Grapalat" w:cs="Arial"/>
          <w:sz w:val="24"/>
          <w:szCs w:val="24"/>
          <w:lang w:val="hy-AM"/>
        </w:rPr>
        <w:t>գոտի</w:t>
      </w:r>
      <w:r w:rsidR="006412C5" w:rsidRPr="000D78AF">
        <w:rPr>
          <w:rFonts w:ascii="GHEA Grapalat" w:hAnsi="GHEA Grapalat"/>
          <w:sz w:val="24"/>
          <w:szCs w:val="24"/>
          <w:lang w:val="hy-AM"/>
        </w:rPr>
        <w:t xml:space="preserve">» </w:t>
      </w:r>
      <w:r w:rsidR="006412C5" w:rsidRPr="000D78AF">
        <w:rPr>
          <w:rFonts w:ascii="GHEA Grapalat" w:hAnsi="GHEA Grapalat" w:cs="Arial"/>
          <w:sz w:val="24"/>
          <w:szCs w:val="24"/>
          <w:lang w:val="hy-AM"/>
        </w:rPr>
        <w:t>մաքսային</w:t>
      </w:r>
      <w:r w:rsidR="006412C5" w:rsidRPr="000D78AF">
        <w:rPr>
          <w:rFonts w:ascii="GHEA Grapalat" w:hAnsi="GHEA Grapalat"/>
          <w:sz w:val="24"/>
          <w:szCs w:val="24"/>
          <w:lang w:val="hy-AM"/>
        </w:rPr>
        <w:t xml:space="preserve"> </w:t>
      </w:r>
      <w:r w:rsidR="006412C5" w:rsidRPr="000D78AF">
        <w:rPr>
          <w:rFonts w:ascii="GHEA Grapalat" w:hAnsi="GHEA Grapalat" w:cs="Arial"/>
          <w:sz w:val="24"/>
          <w:szCs w:val="24"/>
          <w:lang w:val="hy-AM"/>
        </w:rPr>
        <w:t>ընթացակարգով</w:t>
      </w:r>
      <w:r w:rsidR="006412C5" w:rsidRPr="000D78AF">
        <w:rPr>
          <w:rFonts w:ascii="GHEA Grapalat" w:hAnsi="GHEA Grapalat"/>
          <w:sz w:val="24"/>
          <w:szCs w:val="24"/>
          <w:lang w:val="hy-AM"/>
        </w:rPr>
        <w:t xml:space="preserve"> </w:t>
      </w:r>
      <w:r w:rsidR="006412C5" w:rsidRPr="000D78AF">
        <w:rPr>
          <w:rFonts w:ascii="GHEA Grapalat" w:hAnsi="GHEA Grapalat" w:cs="Arial"/>
          <w:sz w:val="24"/>
          <w:szCs w:val="24"/>
          <w:lang w:val="hy-AM"/>
        </w:rPr>
        <w:lastRenderedPageBreak/>
        <w:t>ձևակերպված</w:t>
      </w:r>
      <w:r w:rsidR="006412C5" w:rsidRPr="000D78AF">
        <w:rPr>
          <w:rFonts w:ascii="GHEA Grapalat" w:hAnsi="GHEA Grapalat"/>
          <w:sz w:val="24"/>
          <w:szCs w:val="24"/>
          <w:lang w:val="hy-AM"/>
        </w:rPr>
        <w:t xml:space="preserve"> </w:t>
      </w:r>
      <w:r w:rsidR="006412C5" w:rsidRPr="000D78AF">
        <w:rPr>
          <w:rFonts w:ascii="GHEA Grapalat" w:hAnsi="GHEA Grapalat" w:cs="Arial"/>
          <w:sz w:val="24"/>
          <w:szCs w:val="24"/>
          <w:lang w:val="hy-AM"/>
        </w:rPr>
        <w:t>ապրանքների</w:t>
      </w:r>
      <w:r w:rsidR="006412C5" w:rsidRPr="000D78AF">
        <w:rPr>
          <w:rFonts w:ascii="GHEA Grapalat" w:hAnsi="GHEA Grapalat" w:cs="Arial"/>
          <w:sz w:val="24"/>
          <w:szCs w:val="24"/>
          <w:lang w:val="en-GB"/>
        </w:rPr>
        <w:t>, ինչպես նաև</w:t>
      </w:r>
      <w:r w:rsidR="006412C5" w:rsidRPr="000D78AF">
        <w:rPr>
          <w:rFonts w:ascii="GHEA Grapalat" w:hAnsi="GHEA Grapalat"/>
          <w:sz w:val="24"/>
          <w:szCs w:val="24"/>
          <w:lang w:val="hy-AM"/>
        </w:rPr>
        <w:t xml:space="preserve"> </w:t>
      </w:r>
      <w:r w:rsidR="006412C5" w:rsidRPr="000D78AF">
        <w:rPr>
          <w:rFonts w:ascii="GHEA Grapalat" w:eastAsia="Times New Roman" w:hAnsi="GHEA Grapalat" w:cs="Sylfaen"/>
          <w:color w:val="000000"/>
          <w:sz w:val="24"/>
          <w:szCs w:val="24"/>
          <w:lang w:val="en-GB"/>
        </w:rPr>
        <w:t xml:space="preserve">«ազատ մաքսային գոտի» մաքսային ընթացակարգով ձևակերպված ապրանքների օգտագործմամբ պատրաստված </w:t>
      </w:r>
      <w:r w:rsidR="006412C5" w:rsidRPr="000D78AF">
        <w:rPr>
          <w:rFonts w:ascii="GHEA Grapalat" w:eastAsia="Times New Roman" w:hAnsi="GHEA Grapalat" w:cs="Sylfaen"/>
          <w:color w:val="000000"/>
          <w:sz w:val="24"/>
          <w:szCs w:val="24"/>
        </w:rPr>
        <w:t>(ստացված) ապրանքների</w:t>
      </w:r>
      <w:r w:rsidR="006412C5">
        <w:rPr>
          <w:rFonts w:ascii="GHEA Grapalat" w:eastAsia="Times New Roman" w:hAnsi="GHEA Grapalat" w:cs="Sylfaen"/>
          <w:color w:val="000000"/>
          <w:sz w:val="24"/>
          <w:szCs w:val="24"/>
        </w:rPr>
        <w:t xml:space="preserve"> վերաբերյալ մաքսային մարմինների մոտ առկա ցանկացած տեղեկատվության հետ համադրման նպատակով:</w:t>
      </w:r>
    </w:p>
    <w:sectPr w:rsidR="000D78AF" w:rsidRPr="000D78AF" w:rsidSect="001275FC">
      <w:pgSz w:w="11906" w:h="16838"/>
      <w:pgMar w:top="850" w:right="562" w:bottom="117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66D1F"/>
    <w:multiLevelType w:val="hybridMultilevel"/>
    <w:tmpl w:val="0C5442B0"/>
    <w:lvl w:ilvl="0" w:tplc="48C89F2C">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
    <w:nsid w:val="05A774B8"/>
    <w:multiLevelType w:val="hybridMultilevel"/>
    <w:tmpl w:val="3E3C0734"/>
    <w:lvl w:ilvl="0" w:tplc="04090011">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06E81F6C"/>
    <w:multiLevelType w:val="hybridMultilevel"/>
    <w:tmpl w:val="EF5AEDB8"/>
    <w:lvl w:ilvl="0" w:tplc="08090011">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3">
    <w:nsid w:val="0A9812DF"/>
    <w:multiLevelType w:val="hybridMultilevel"/>
    <w:tmpl w:val="6B7E453A"/>
    <w:lvl w:ilvl="0" w:tplc="0409000F">
      <w:start w:val="1"/>
      <w:numFmt w:val="decimal"/>
      <w:lvlText w:val="%1."/>
      <w:lvlJc w:val="left"/>
      <w:pPr>
        <w:ind w:left="73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602EB"/>
    <w:multiLevelType w:val="hybridMultilevel"/>
    <w:tmpl w:val="7F5C68FE"/>
    <w:lvl w:ilvl="0" w:tplc="04090011">
      <w:start w:val="1"/>
      <w:numFmt w:val="decimal"/>
      <w:lvlText w:val="%1)"/>
      <w:lvlJc w:val="left"/>
      <w:pPr>
        <w:ind w:left="14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9137C2"/>
    <w:multiLevelType w:val="hybridMultilevel"/>
    <w:tmpl w:val="B67432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6469CE"/>
    <w:multiLevelType w:val="hybridMultilevel"/>
    <w:tmpl w:val="7F569C26"/>
    <w:lvl w:ilvl="0" w:tplc="1068CD4C">
      <w:start w:val="1"/>
      <w:numFmt w:val="decimal"/>
      <w:lvlText w:val="%1."/>
      <w:lvlJc w:val="left"/>
      <w:pPr>
        <w:ind w:left="720" w:hanging="360"/>
      </w:pPr>
      <w:rPr>
        <w:rFonts w:eastAsia="Times New Roman" w:cs="Sylfae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9570F9"/>
    <w:multiLevelType w:val="hybridMultilevel"/>
    <w:tmpl w:val="86FE5506"/>
    <w:lvl w:ilvl="0" w:tplc="916C6348">
      <w:start w:val="4"/>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B10D9"/>
    <w:multiLevelType w:val="hybridMultilevel"/>
    <w:tmpl w:val="3B0A43D4"/>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nsid w:val="3EE47FCF"/>
    <w:multiLevelType w:val="hybridMultilevel"/>
    <w:tmpl w:val="05828BD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3ED2B25"/>
    <w:multiLevelType w:val="hybridMultilevel"/>
    <w:tmpl w:val="97D0A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C56A02"/>
    <w:multiLevelType w:val="hybridMultilevel"/>
    <w:tmpl w:val="1A8A76A8"/>
    <w:lvl w:ilvl="0" w:tplc="08090011">
      <w:start w:val="1"/>
      <w:numFmt w:val="decimal"/>
      <w:lvlText w:val="%1)"/>
      <w:lvlJc w:val="left"/>
      <w:pPr>
        <w:ind w:left="1095" w:hanging="360"/>
      </w:p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2">
    <w:nsid w:val="4E8F0DBB"/>
    <w:multiLevelType w:val="hybridMultilevel"/>
    <w:tmpl w:val="70F84D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5FF511B"/>
    <w:multiLevelType w:val="hybridMultilevel"/>
    <w:tmpl w:val="F8767C96"/>
    <w:lvl w:ilvl="0" w:tplc="1D524138">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921ECC"/>
    <w:multiLevelType w:val="hybridMultilevel"/>
    <w:tmpl w:val="666498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13"/>
  </w:num>
  <w:num w:numId="4">
    <w:abstractNumId w:val="1"/>
  </w:num>
  <w:num w:numId="5">
    <w:abstractNumId w:val="7"/>
  </w:num>
  <w:num w:numId="6">
    <w:abstractNumId w:val="8"/>
  </w:num>
  <w:num w:numId="7">
    <w:abstractNumId w:val="4"/>
  </w:num>
  <w:num w:numId="8">
    <w:abstractNumId w:val="10"/>
  </w:num>
  <w:num w:numId="9">
    <w:abstractNumId w:val="0"/>
  </w:num>
  <w:num w:numId="10">
    <w:abstractNumId w:val="11"/>
  </w:num>
  <w:num w:numId="11">
    <w:abstractNumId w:val="6"/>
  </w:num>
  <w:num w:numId="12">
    <w:abstractNumId w:val="12"/>
  </w:num>
  <w:num w:numId="13">
    <w:abstractNumId w:val="2"/>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33"/>
    <w:rsid w:val="0000225C"/>
    <w:rsid w:val="000303FC"/>
    <w:rsid w:val="00037999"/>
    <w:rsid w:val="000772E6"/>
    <w:rsid w:val="000A1115"/>
    <w:rsid w:val="000C000E"/>
    <w:rsid w:val="000C1657"/>
    <w:rsid w:val="000D04AB"/>
    <w:rsid w:val="000D2A15"/>
    <w:rsid w:val="000D3DB4"/>
    <w:rsid w:val="000D78AF"/>
    <w:rsid w:val="000E3118"/>
    <w:rsid w:val="00113CDC"/>
    <w:rsid w:val="00116C6A"/>
    <w:rsid w:val="001275FC"/>
    <w:rsid w:val="001428B7"/>
    <w:rsid w:val="00155D7E"/>
    <w:rsid w:val="00190ECD"/>
    <w:rsid w:val="001B7DE0"/>
    <w:rsid w:val="001D4F1F"/>
    <w:rsid w:val="001D6E61"/>
    <w:rsid w:val="001E5D85"/>
    <w:rsid w:val="002234E1"/>
    <w:rsid w:val="00270CDE"/>
    <w:rsid w:val="00293FAF"/>
    <w:rsid w:val="002A0899"/>
    <w:rsid w:val="002C4938"/>
    <w:rsid w:val="002D3ED0"/>
    <w:rsid w:val="00301482"/>
    <w:rsid w:val="00320218"/>
    <w:rsid w:val="00325CBD"/>
    <w:rsid w:val="00351ED1"/>
    <w:rsid w:val="00360F24"/>
    <w:rsid w:val="00363B44"/>
    <w:rsid w:val="0037221A"/>
    <w:rsid w:val="00397289"/>
    <w:rsid w:val="003E391B"/>
    <w:rsid w:val="003F19AB"/>
    <w:rsid w:val="003F3B39"/>
    <w:rsid w:val="00401FCD"/>
    <w:rsid w:val="00487995"/>
    <w:rsid w:val="00490F52"/>
    <w:rsid w:val="004C20BA"/>
    <w:rsid w:val="004D23AC"/>
    <w:rsid w:val="004F242B"/>
    <w:rsid w:val="00511799"/>
    <w:rsid w:val="0051326F"/>
    <w:rsid w:val="00516FCE"/>
    <w:rsid w:val="005339A5"/>
    <w:rsid w:val="00561D39"/>
    <w:rsid w:val="00583927"/>
    <w:rsid w:val="005946F1"/>
    <w:rsid w:val="005A391A"/>
    <w:rsid w:val="005B65EE"/>
    <w:rsid w:val="005F28FD"/>
    <w:rsid w:val="00612C56"/>
    <w:rsid w:val="00615B51"/>
    <w:rsid w:val="006412C5"/>
    <w:rsid w:val="00646EF4"/>
    <w:rsid w:val="006512A8"/>
    <w:rsid w:val="006B5D0B"/>
    <w:rsid w:val="006E0D37"/>
    <w:rsid w:val="00721633"/>
    <w:rsid w:val="0072199B"/>
    <w:rsid w:val="007270D4"/>
    <w:rsid w:val="00735605"/>
    <w:rsid w:val="0074470F"/>
    <w:rsid w:val="00751AB3"/>
    <w:rsid w:val="0075399D"/>
    <w:rsid w:val="007800C2"/>
    <w:rsid w:val="00781D00"/>
    <w:rsid w:val="00791D46"/>
    <w:rsid w:val="00791FEF"/>
    <w:rsid w:val="007B1420"/>
    <w:rsid w:val="007E34AC"/>
    <w:rsid w:val="007F3CCA"/>
    <w:rsid w:val="007F5A18"/>
    <w:rsid w:val="007F7DC6"/>
    <w:rsid w:val="00811905"/>
    <w:rsid w:val="00822A28"/>
    <w:rsid w:val="00826014"/>
    <w:rsid w:val="0083544C"/>
    <w:rsid w:val="00845E0E"/>
    <w:rsid w:val="00881538"/>
    <w:rsid w:val="008A27D6"/>
    <w:rsid w:val="008A3AAA"/>
    <w:rsid w:val="008A727B"/>
    <w:rsid w:val="008B461F"/>
    <w:rsid w:val="008F70DE"/>
    <w:rsid w:val="00901125"/>
    <w:rsid w:val="009238C0"/>
    <w:rsid w:val="00932FFA"/>
    <w:rsid w:val="0094097B"/>
    <w:rsid w:val="00944A5B"/>
    <w:rsid w:val="00946390"/>
    <w:rsid w:val="00951ACC"/>
    <w:rsid w:val="00964F38"/>
    <w:rsid w:val="00971111"/>
    <w:rsid w:val="009A18C2"/>
    <w:rsid w:val="009B1B02"/>
    <w:rsid w:val="009E3262"/>
    <w:rsid w:val="009E35D3"/>
    <w:rsid w:val="009E7F80"/>
    <w:rsid w:val="009F07D4"/>
    <w:rsid w:val="00A00921"/>
    <w:rsid w:val="00A07871"/>
    <w:rsid w:val="00A60C15"/>
    <w:rsid w:val="00A7440D"/>
    <w:rsid w:val="00A85A25"/>
    <w:rsid w:val="00AC1339"/>
    <w:rsid w:val="00AE05D7"/>
    <w:rsid w:val="00AE24E7"/>
    <w:rsid w:val="00AF6094"/>
    <w:rsid w:val="00B172C6"/>
    <w:rsid w:val="00B24D11"/>
    <w:rsid w:val="00B33918"/>
    <w:rsid w:val="00B4340F"/>
    <w:rsid w:val="00B911F2"/>
    <w:rsid w:val="00B947AB"/>
    <w:rsid w:val="00BA49D9"/>
    <w:rsid w:val="00BA72EF"/>
    <w:rsid w:val="00BC1178"/>
    <w:rsid w:val="00BC1E0A"/>
    <w:rsid w:val="00BC7796"/>
    <w:rsid w:val="00BC77FC"/>
    <w:rsid w:val="00BD2B8D"/>
    <w:rsid w:val="00BF2DF5"/>
    <w:rsid w:val="00BF6735"/>
    <w:rsid w:val="00C11246"/>
    <w:rsid w:val="00C252F8"/>
    <w:rsid w:val="00C51B65"/>
    <w:rsid w:val="00C54AB0"/>
    <w:rsid w:val="00C672AE"/>
    <w:rsid w:val="00C70DC0"/>
    <w:rsid w:val="00C84205"/>
    <w:rsid w:val="00CA2D4C"/>
    <w:rsid w:val="00CC2958"/>
    <w:rsid w:val="00CD068B"/>
    <w:rsid w:val="00CD6A46"/>
    <w:rsid w:val="00CF1011"/>
    <w:rsid w:val="00D17053"/>
    <w:rsid w:val="00D35259"/>
    <w:rsid w:val="00D74EAC"/>
    <w:rsid w:val="00D97341"/>
    <w:rsid w:val="00DB20C6"/>
    <w:rsid w:val="00DB47C0"/>
    <w:rsid w:val="00DB7611"/>
    <w:rsid w:val="00DC1732"/>
    <w:rsid w:val="00DD0707"/>
    <w:rsid w:val="00DD28EB"/>
    <w:rsid w:val="00E10038"/>
    <w:rsid w:val="00E11A56"/>
    <w:rsid w:val="00E27370"/>
    <w:rsid w:val="00E30F9E"/>
    <w:rsid w:val="00E31566"/>
    <w:rsid w:val="00E707F5"/>
    <w:rsid w:val="00E73C34"/>
    <w:rsid w:val="00E814D0"/>
    <w:rsid w:val="00EB3CBD"/>
    <w:rsid w:val="00EB4B13"/>
    <w:rsid w:val="00EC3BBD"/>
    <w:rsid w:val="00ED363B"/>
    <w:rsid w:val="00EE2A11"/>
    <w:rsid w:val="00F1354D"/>
    <w:rsid w:val="00F1698E"/>
    <w:rsid w:val="00F521CD"/>
    <w:rsid w:val="00F55595"/>
    <w:rsid w:val="00F62C07"/>
    <w:rsid w:val="00F762A0"/>
    <w:rsid w:val="00F86FBE"/>
    <w:rsid w:val="00F9251B"/>
    <w:rsid w:val="00FA3BF0"/>
    <w:rsid w:val="00FA6397"/>
    <w:rsid w:val="00FC2785"/>
    <w:rsid w:val="00FD2220"/>
    <w:rsid w:val="00FE2A72"/>
    <w:rsid w:val="00FE46D8"/>
    <w:rsid w:val="00FF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38F7A-8237-46A0-8D4B-530BBEFE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4AB"/>
    <w:pPr>
      <w:spacing w:after="200" w:line="276" w:lineRule="auto"/>
    </w:pPr>
    <w:rPr>
      <w:sz w:val="22"/>
      <w:szCs w:val="22"/>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1633"/>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721633"/>
    <w:rPr>
      <w:b/>
      <w:bCs/>
    </w:rPr>
  </w:style>
  <w:style w:type="table" w:styleId="TableGrid">
    <w:name w:val="Table Grid"/>
    <w:basedOn w:val="TableNormal"/>
    <w:uiPriority w:val="59"/>
    <w:rsid w:val="0081190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1905"/>
    <w:pPr>
      <w:ind w:left="720"/>
      <w:contextualSpacing/>
    </w:pPr>
    <w:rPr>
      <w:lang w:val="en-US"/>
    </w:rPr>
  </w:style>
  <w:style w:type="paragraph" w:styleId="BalloonText">
    <w:name w:val="Balloon Text"/>
    <w:basedOn w:val="Normal"/>
    <w:link w:val="BalloonTextChar"/>
    <w:uiPriority w:val="99"/>
    <w:semiHidden/>
    <w:unhideWhenUsed/>
    <w:rsid w:val="00B3391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3918"/>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893751">
      <w:bodyDiv w:val="1"/>
      <w:marLeft w:val="0"/>
      <w:marRight w:val="0"/>
      <w:marTop w:val="0"/>
      <w:marBottom w:val="0"/>
      <w:divBdr>
        <w:top w:val="none" w:sz="0" w:space="0" w:color="auto"/>
        <w:left w:val="none" w:sz="0" w:space="0" w:color="auto"/>
        <w:bottom w:val="none" w:sz="0" w:space="0" w:color="auto"/>
        <w:right w:val="none" w:sz="0" w:space="0" w:color="auto"/>
      </w:divBdr>
    </w:div>
    <w:div w:id="1305770879">
      <w:bodyDiv w:val="1"/>
      <w:marLeft w:val="0"/>
      <w:marRight w:val="0"/>
      <w:marTop w:val="0"/>
      <w:marBottom w:val="0"/>
      <w:divBdr>
        <w:top w:val="none" w:sz="0" w:space="0" w:color="auto"/>
        <w:left w:val="none" w:sz="0" w:space="0" w:color="auto"/>
        <w:bottom w:val="none" w:sz="0" w:space="0" w:color="auto"/>
        <w:right w:val="none" w:sz="0" w:space="0" w:color="auto"/>
      </w:divBdr>
    </w:div>
    <w:div w:id="1538395098">
      <w:bodyDiv w:val="1"/>
      <w:marLeft w:val="0"/>
      <w:marRight w:val="0"/>
      <w:marTop w:val="0"/>
      <w:marBottom w:val="0"/>
      <w:divBdr>
        <w:top w:val="none" w:sz="0" w:space="0" w:color="auto"/>
        <w:left w:val="none" w:sz="0" w:space="0" w:color="auto"/>
        <w:bottom w:val="none" w:sz="0" w:space="0" w:color="auto"/>
        <w:right w:val="none" w:sz="0" w:space="0" w:color="auto"/>
      </w:divBdr>
    </w:div>
    <w:div w:id="172375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0B406-88F5-4C5A-8548-4E3CE34C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7</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User</dc:creator>
  <cp:keywords>Mulberry 2.0</cp:keywords>
  <cp:lastModifiedBy>Masha Harutyunyan</cp:lastModifiedBy>
  <cp:revision>46</cp:revision>
  <cp:lastPrinted>2019-05-16T11:26:00Z</cp:lastPrinted>
  <dcterms:created xsi:type="dcterms:W3CDTF">2019-03-26T12:21:00Z</dcterms:created>
  <dcterms:modified xsi:type="dcterms:W3CDTF">2019-05-23T10:34:00Z</dcterms:modified>
</cp:coreProperties>
</file>