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E8" w:rsidRPr="00530704" w:rsidRDefault="004237E8" w:rsidP="00757296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4237E8" w:rsidRPr="00530704" w:rsidRDefault="004237E8" w:rsidP="00757296">
      <w:pPr>
        <w:spacing w:after="0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530704">
        <w:rPr>
          <w:rFonts w:ascii="GHEA Grapalat" w:hAnsi="GHEA Grapalat" w:cs="Sylfaen"/>
          <w:b/>
          <w:sz w:val="24"/>
          <w:szCs w:val="24"/>
          <w:lang w:val="hy-AM"/>
        </w:rPr>
        <w:t>ԱՄՓՈՓԱԹԵՐԹ</w:t>
      </w:r>
    </w:p>
    <w:p w:rsidR="004237E8" w:rsidRPr="00530704" w:rsidRDefault="004237E8" w:rsidP="00757296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530704">
        <w:rPr>
          <w:rFonts w:ascii="GHEA Grapalat" w:eastAsia="Times New Roman" w:hAnsi="GHEA Grapalat" w:cs="Tahoma"/>
          <w:b/>
          <w:sz w:val="24"/>
          <w:szCs w:val="24"/>
          <w:lang w:val="hy-AM" w:eastAsia="ru-RU"/>
        </w:rPr>
        <w:t xml:space="preserve">ՀԱՅԱՍՏԱՆԻ ՀԱՆՐԱՊԵՏՈՒԹՅԱՆ ԿԱՌԱՎԱՐՈՒԹՅԱՆ 2015 ԹՎԱԿԱՆԻ ՄԱՅԻՍԻ 27-Ի N 568-Ն ՈՐՈՇՄԱՆ  ՄԵՋ  ՓՈՓՈԽՈՒԹՅՈՒՆ ԿԱՏԱՐԵԼՈՒ ՄԱՍԻՆ </w:t>
      </w:r>
      <w:r w:rsidRPr="00530704">
        <w:rPr>
          <w:rFonts w:ascii="GHEA Grapalat" w:hAnsi="GHEA Grapalat"/>
          <w:b/>
          <w:color w:val="000000"/>
          <w:sz w:val="24"/>
          <w:szCs w:val="24"/>
          <w:lang w:val="hy-AM"/>
        </w:rPr>
        <w:t>ՀԱՅԱՍՏԱՆԻ ՀԱՆՐԱՊԵՏՈՒԹՅԱՆ ՈՐՈՇՄԱՆ ՆԱԽԱԳԾԻ</w:t>
      </w:r>
      <w:r w:rsidRPr="00530704">
        <w:rPr>
          <w:rFonts w:ascii="GHEA Grapalat" w:hAnsi="GHEA Grapalat" w:cs="Sylfaen"/>
          <w:b/>
          <w:sz w:val="24"/>
          <w:szCs w:val="24"/>
          <w:lang w:val="hy-AM"/>
        </w:rPr>
        <w:t xml:space="preserve"> ՎԵՐԱԲԵՐՅԱԼ ՍՏԱՑՎԱԾ</w:t>
      </w:r>
      <w:r w:rsidRPr="00530704">
        <w:rPr>
          <w:rFonts w:ascii="GHEA Grapalat" w:hAnsi="GHEA Grapalat"/>
          <w:b/>
          <w:bCs/>
          <w:caps/>
          <w:sz w:val="24"/>
          <w:szCs w:val="24"/>
          <w:lang w:val="hy-AM"/>
        </w:rPr>
        <w:t xml:space="preserve">                       </w:t>
      </w:r>
      <w:r w:rsidRPr="00530704">
        <w:rPr>
          <w:rFonts w:ascii="GHEA Grapalat" w:hAnsi="GHEA Grapalat" w:cs="Sylfaen"/>
          <w:b/>
          <w:bCs/>
          <w:caps/>
          <w:sz w:val="24"/>
          <w:szCs w:val="24"/>
          <w:lang w:val="hy-AM"/>
        </w:rPr>
        <w:t>ԴԻՏՈՂՈՒԹՅՈՒՆՆԵՐԻ</w:t>
      </w:r>
      <w:r w:rsidRPr="00530704">
        <w:rPr>
          <w:rFonts w:ascii="GHEA Grapalat" w:hAnsi="GHEA Grapalat"/>
          <w:b/>
          <w:bCs/>
          <w:caps/>
          <w:sz w:val="24"/>
          <w:szCs w:val="24"/>
          <w:lang w:val="hy-AM"/>
        </w:rPr>
        <w:t xml:space="preserve"> </w:t>
      </w:r>
      <w:r w:rsidRPr="00530704">
        <w:rPr>
          <w:rFonts w:ascii="GHEA Grapalat" w:hAnsi="GHEA Grapalat" w:cs="Sylfaen"/>
          <w:b/>
          <w:bCs/>
          <w:caps/>
          <w:sz w:val="24"/>
          <w:szCs w:val="24"/>
          <w:lang w:val="hy-AM"/>
        </w:rPr>
        <w:t>ԵՎ</w:t>
      </w:r>
      <w:r w:rsidRPr="00530704">
        <w:rPr>
          <w:rFonts w:ascii="GHEA Grapalat" w:hAnsi="GHEA Grapalat"/>
          <w:b/>
          <w:bCs/>
          <w:caps/>
          <w:sz w:val="24"/>
          <w:szCs w:val="24"/>
          <w:lang w:val="hy-AM"/>
        </w:rPr>
        <w:t xml:space="preserve"> </w:t>
      </w:r>
      <w:r w:rsidRPr="00530704">
        <w:rPr>
          <w:rFonts w:ascii="GHEA Grapalat" w:hAnsi="GHEA Grapalat" w:cs="Sylfaen"/>
          <w:b/>
          <w:bCs/>
          <w:caps/>
          <w:sz w:val="24"/>
          <w:szCs w:val="24"/>
          <w:lang w:val="hy-AM"/>
        </w:rPr>
        <w:t>առաջարկությունների</w:t>
      </w:r>
      <w:r w:rsidRPr="00530704">
        <w:rPr>
          <w:rFonts w:ascii="GHEA Grapalat" w:hAnsi="GHEA Grapalat" w:cs="Sylfaen"/>
          <w:lang w:val="hy-AM"/>
        </w:rPr>
        <w:t xml:space="preserve"> </w:t>
      </w:r>
      <w:r w:rsidRPr="00530704">
        <w:rPr>
          <w:rFonts w:ascii="GHEA Grapalat" w:hAnsi="GHEA Grapalat" w:cs="Sylfaen"/>
          <w:b/>
          <w:bCs/>
          <w:caps/>
          <w:sz w:val="24"/>
          <w:szCs w:val="24"/>
          <w:lang w:val="hy-AM"/>
        </w:rPr>
        <w:t>ՎԵՐԱԲԵՐՅԱԼ</w:t>
      </w:r>
    </w:p>
    <w:p w:rsidR="006049A0" w:rsidRPr="00530704" w:rsidRDefault="006049A0" w:rsidP="00757296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4237E8" w:rsidRPr="00530704" w:rsidTr="004237E8">
        <w:tc>
          <w:tcPr>
            <w:tcW w:w="5117" w:type="dxa"/>
          </w:tcPr>
          <w:p w:rsidR="004237E8" w:rsidRPr="00530704" w:rsidRDefault="004237E8" w:rsidP="00757296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070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Առաջարկության</w:t>
            </w:r>
            <w:r w:rsidRPr="0053070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53070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հեղինակը</w:t>
            </w:r>
            <w:r w:rsidRPr="0053070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53070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գրության</w:t>
            </w:r>
            <w:r w:rsidRPr="0053070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53070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ամսաթիվը</w:t>
            </w:r>
            <w:r w:rsidRPr="0053070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53070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գրության</w:t>
            </w:r>
            <w:r w:rsidRPr="0053070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53070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համարը</w:t>
            </w:r>
          </w:p>
        </w:tc>
        <w:tc>
          <w:tcPr>
            <w:tcW w:w="5117" w:type="dxa"/>
          </w:tcPr>
          <w:p w:rsidR="004237E8" w:rsidRPr="00530704" w:rsidRDefault="004237E8" w:rsidP="00757296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070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Առաջարկության</w:t>
            </w:r>
            <w:r w:rsidRPr="00530704"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  <w:t xml:space="preserve"> </w:t>
            </w:r>
            <w:r w:rsidRPr="0053070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բովանդակությունը</w:t>
            </w:r>
          </w:p>
        </w:tc>
        <w:tc>
          <w:tcPr>
            <w:tcW w:w="5118" w:type="dxa"/>
          </w:tcPr>
          <w:p w:rsidR="004237E8" w:rsidRPr="00530704" w:rsidRDefault="004237E8" w:rsidP="00757296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070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Եզրակացություն</w:t>
            </w:r>
          </w:p>
        </w:tc>
      </w:tr>
      <w:tr w:rsidR="004237E8" w:rsidRPr="00530704" w:rsidTr="004237E8">
        <w:tc>
          <w:tcPr>
            <w:tcW w:w="5117" w:type="dxa"/>
          </w:tcPr>
          <w:p w:rsidR="004237E8" w:rsidRPr="00530704" w:rsidRDefault="004237E8" w:rsidP="00757296">
            <w:pPr>
              <w:tabs>
                <w:tab w:val="left" w:pos="1020"/>
              </w:tabs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0704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5117" w:type="dxa"/>
          </w:tcPr>
          <w:p w:rsidR="004237E8" w:rsidRPr="00530704" w:rsidRDefault="004237E8" w:rsidP="00757296">
            <w:pPr>
              <w:tabs>
                <w:tab w:val="left" w:pos="1020"/>
              </w:tabs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0704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5118" w:type="dxa"/>
          </w:tcPr>
          <w:p w:rsidR="004237E8" w:rsidRPr="00530704" w:rsidRDefault="004237E8" w:rsidP="00757296">
            <w:pPr>
              <w:tabs>
                <w:tab w:val="left" w:pos="1020"/>
              </w:tabs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0704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</w:tr>
      <w:tr w:rsidR="000A209C" w:rsidRPr="00530704" w:rsidTr="004237E8">
        <w:tc>
          <w:tcPr>
            <w:tcW w:w="5117" w:type="dxa"/>
          </w:tcPr>
          <w:p w:rsidR="000A209C" w:rsidRPr="00530704" w:rsidRDefault="000A209C" w:rsidP="00757296">
            <w:pPr>
              <w:widowControl w:val="0"/>
              <w:adjustRightInd w:val="0"/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30704">
              <w:rPr>
                <w:rFonts w:ascii="GHEA Grapalat" w:hAnsi="GHEA Grapalat" w:cs="Sylfaen"/>
                <w:sz w:val="24"/>
                <w:szCs w:val="24"/>
                <w:lang w:val="hy-AM"/>
              </w:rPr>
              <w:t>ՀՀ ֆինանսների</w:t>
            </w:r>
            <w:r w:rsidRPr="0053070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3070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նախարարություն 10.04.2019թ. թիվ </w:t>
            </w:r>
            <w:r w:rsidRPr="0053070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01/8-3/5855-2019   գրություն</w:t>
            </w:r>
          </w:p>
        </w:tc>
        <w:tc>
          <w:tcPr>
            <w:tcW w:w="5117" w:type="dxa"/>
          </w:tcPr>
          <w:p w:rsidR="000A209C" w:rsidRPr="00530704" w:rsidRDefault="000A209C" w:rsidP="00757296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0704">
              <w:rPr>
                <w:rFonts w:ascii="GHEA Grapalat" w:hAnsi="GHEA Grapalat"/>
                <w:sz w:val="24"/>
                <w:szCs w:val="24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5118" w:type="dxa"/>
          </w:tcPr>
          <w:p w:rsidR="000A209C" w:rsidRPr="00530704" w:rsidRDefault="000A209C" w:rsidP="00757296">
            <w:pPr>
              <w:widowControl w:val="0"/>
              <w:adjustRightInd w:val="0"/>
              <w:spacing w:after="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53070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Ընդունվել է ի գիտություն:</w:t>
            </w:r>
          </w:p>
        </w:tc>
      </w:tr>
      <w:tr w:rsidR="000A209C" w:rsidRPr="00530704" w:rsidTr="004237E8">
        <w:tc>
          <w:tcPr>
            <w:tcW w:w="5117" w:type="dxa"/>
          </w:tcPr>
          <w:p w:rsidR="000A209C" w:rsidRPr="00530704" w:rsidRDefault="000A209C" w:rsidP="00757296">
            <w:pPr>
              <w:widowControl w:val="0"/>
              <w:adjustRightInd w:val="0"/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3070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 աշխատանքի և սոցիալական հարցերի նախարարություն 08.04.2019թ. </w:t>
            </w:r>
            <w:r w:rsidRPr="00530704">
              <w:rPr>
                <w:rFonts w:ascii="GHEA Grapalat" w:hAnsi="GHEA Grapalat" w:cs="Sylfaen"/>
                <w:lang w:val="hy-AM"/>
              </w:rPr>
              <w:t xml:space="preserve"> </w:t>
            </w:r>
            <w:r w:rsidRPr="0053070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թիվ  ԶԲ/ԳԳ-1-1/5310-19 </w:t>
            </w:r>
            <w:r w:rsidRPr="0053070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գրություն</w:t>
            </w:r>
          </w:p>
        </w:tc>
        <w:tc>
          <w:tcPr>
            <w:tcW w:w="5117" w:type="dxa"/>
          </w:tcPr>
          <w:p w:rsidR="000A209C" w:rsidRPr="00530704" w:rsidRDefault="000A209C" w:rsidP="00757296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0704">
              <w:rPr>
                <w:rFonts w:ascii="GHEA Grapalat" w:hAnsi="GHEA Grapalat"/>
                <w:sz w:val="24"/>
                <w:szCs w:val="24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5118" w:type="dxa"/>
          </w:tcPr>
          <w:p w:rsidR="000A209C" w:rsidRPr="00530704" w:rsidRDefault="000A209C" w:rsidP="00757296">
            <w:pPr>
              <w:widowControl w:val="0"/>
              <w:adjustRightInd w:val="0"/>
              <w:spacing w:after="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53070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Ընդունվել է ի գիտություն:</w:t>
            </w:r>
          </w:p>
        </w:tc>
      </w:tr>
      <w:tr w:rsidR="000A209C" w:rsidRPr="00BC7EAD" w:rsidTr="004237E8">
        <w:tc>
          <w:tcPr>
            <w:tcW w:w="5117" w:type="dxa"/>
          </w:tcPr>
          <w:p w:rsidR="000A209C" w:rsidRPr="00530704" w:rsidRDefault="000A209C" w:rsidP="00757296">
            <w:pPr>
              <w:widowControl w:val="0"/>
              <w:tabs>
                <w:tab w:val="left" w:pos="1168"/>
              </w:tabs>
              <w:adjustRightInd w:val="0"/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3070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 պաշտպանության նախարարություն 08.04.2019թ. </w:t>
            </w:r>
            <w:r w:rsidRPr="00530704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ՊՆ/510/179-2019</w:t>
            </w:r>
            <w:r w:rsidRPr="00530704">
              <w:rPr>
                <w:rFonts w:ascii="GHEA Grapalat" w:hAnsi="GHEA Grapalat" w:cs="Sylfaen"/>
                <w:lang w:val="hy-AM"/>
              </w:rPr>
              <w:t xml:space="preserve"> </w:t>
            </w:r>
            <w:r w:rsidRPr="00530704">
              <w:rPr>
                <w:rFonts w:ascii="GHEA Grapalat" w:hAnsi="GHEA Grapalat"/>
                <w:sz w:val="24"/>
                <w:szCs w:val="24"/>
                <w:lang w:val="hy-AM"/>
              </w:rPr>
              <w:t>գրություն</w:t>
            </w:r>
          </w:p>
        </w:tc>
        <w:tc>
          <w:tcPr>
            <w:tcW w:w="5117" w:type="dxa"/>
          </w:tcPr>
          <w:p w:rsidR="000A209C" w:rsidRPr="00530704" w:rsidRDefault="000A209C" w:rsidP="00757296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0704">
              <w:rPr>
                <w:rFonts w:ascii="GHEA Grapalat" w:hAnsi="GHEA Grapalat"/>
                <w:sz w:val="24"/>
                <w:szCs w:val="24"/>
                <w:lang w:val="hy-AM"/>
              </w:rPr>
              <w:t>Առաջարկվում է</w:t>
            </w:r>
          </w:p>
          <w:p w:rsidR="000A209C" w:rsidRPr="00530704" w:rsidRDefault="000A209C" w:rsidP="00757296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0704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նախագծի 9-րդ կետը լրացնել հետևյալ բովանդակությամբ նոր ենթակետով.</w:t>
            </w:r>
          </w:p>
          <w:p w:rsidR="000A209C" w:rsidRPr="00530704" w:rsidRDefault="000A209C" w:rsidP="00757296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0704">
              <w:rPr>
                <w:rFonts w:ascii="GHEA Grapalat" w:hAnsi="GHEA Grapalat"/>
                <w:sz w:val="24"/>
                <w:szCs w:val="24"/>
                <w:lang w:val="hy-AM"/>
              </w:rPr>
              <w:t xml:space="preserve">«2) հանդիսանում են զինվորական ծառայության ընթացքում կամ զինվորական ծառայության ավարտից հետո զինվորական </w:t>
            </w:r>
            <w:r w:rsidRPr="0053070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ծառայության հետ կապված պատճառական կապով զոհված (մահացած) անձի ծնողներ.»:</w:t>
            </w:r>
          </w:p>
        </w:tc>
        <w:tc>
          <w:tcPr>
            <w:tcW w:w="5118" w:type="dxa"/>
          </w:tcPr>
          <w:p w:rsidR="000A209C" w:rsidRPr="00530704" w:rsidRDefault="000A209C" w:rsidP="00757296">
            <w:pPr>
              <w:widowControl w:val="0"/>
              <w:adjustRightInd w:val="0"/>
              <w:spacing w:after="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53070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lastRenderedPageBreak/>
              <w:t>Առաջարկությունը ընդունվել է մասնակի:</w:t>
            </w:r>
          </w:p>
          <w:p w:rsidR="00530704" w:rsidRPr="00530704" w:rsidRDefault="000A209C" w:rsidP="00530704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398"/>
              </w:tabs>
              <w:spacing w:after="0" w:line="360" w:lineRule="auto"/>
              <w:ind w:left="0" w:firstLine="0"/>
              <w:contextualSpacing/>
              <w:jc w:val="both"/>
              <w:rPr>
                <w:rFonts w:ascii="GHEA Grapalat" w:hAnsi="GHEA Grapalat" w:cstheme="minorBidi"/>
                <w:sz w:val="24"/>
                <w:szCs w:val="24"/>
                <w:lang w:val="hy-AM" w:eastAsia="ru-RU"/>
              </w:rPr>
            </w:pPr>
            <w:r w:rsidRPr="00530704">
              <w:rPr>
                <w:rFonts w:ascii="GHEA Grapalat" w:hAnsi="GHEA Grapalat"/>
                <w:sz w:val="24"/>
                <w:szCs w:val="24"/>
                <w:lang w:val="hy-AM"/>
              </w:rPr>
              <w:t>Նախագծի</w:t>
            </w:r>
            <w:r w:rsidR="006359A8" w:rsidRPr="00530704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հավելվածի</w:t>
            </w:r>
            <w:r w:rsidR="00E35AD9" w:rsidRPr="00530704">
              <w:rPr>
                <w:rFonts w:ascii="GHEA Grapalat" w:hAnsi="GHEA Grapalat"/>
                <w:sz w:val="24"/>
                <w:szCs w:val="24"/>
                <w:lang w:val="hy-AM"/>
              </w:rPr>
              <w:t xml:space="preserve"> 9-րդ կետի 2)-րդ ենթակետում</w:t>
            </w:r>
            <w:r w:rsidRPr="00530704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ներառվել են </w:t>
            </w:r>
            <w:r w:rsidRPr="00530704">
              <w:rPr>
                <w:rFonts w:ascii="GHEA Grapalat" w:hAnsi="GHEA Grapalat" w:cs="Sylfaen"/>
                <w:lang w:val="hy-AM"/>
              </w:rPr>
              <w:t xml:space="preserve"> </w:t>
            </w:r>
            <w:r w:rsidRPr="00530704">
              <w:rPr>
                <w:rFonts w:ascii="GHEA Grapalat" w:hAnsi="GHEA Grapalat"/>
                <w:sz w:val="24"/>
                <w:szCs w:val="24"/>
                <w:lang w:val="hy-AM"/>
              </w:rPr>
              <w:t xml:space="preserve">զինվորական ծառայության ընթացքում կամ զինվորական ծառայության ավարտից հետո զինվորական ծառայության հետ կապված պատճառական </w:t>
            </w:r>
            <w:r w:rsidRPr="0053070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կապով զոհված (մահացած), ընտանիքի միակ երեխա հանդիսացող անձանց </w:t>
            </w:r>
            <w:r w:rsidRPr="00530704">
              <w:rPr>
                <w:rFonts w:ascii="GHEA Grapalat" w:hAnsi="GHEA Grapalat" w:cs="Sylfaen"/>
                <w:lang w:val="hy-AM"/>
              </w:rPr>
              <w:t xml:space="preserve"> </w:t>
            </w:r>
            <w:r w:rsidR="00E35AD9" w:rsidRPr="00530704">
              <w:rPr>
                <w:rFonts w:ascii="GHEA Grapalat" w:hAnsi="GHEA Grapalat"/>
                <w:sz w:val="24"/>
                <w:szCs w:val="24"/>
                <w:lang w:val="hy-AM"/>
              </w:rPr>
              <w:t>ծնողները:</w:t>
            </w:r>
            <w:r w:rsidRPr="0053070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E35AD9" w:rsidRPr="00530704" w:rsidRDefault="00E35AD9" w:rsidP="00530704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398"/>
              </w:tabs>
              <w:spacing w:after="0" w:line="360" w:lineRule="auto"/>
              <w:ind w:left="0" w:firstLine="0"/>
              <w:contextualSpacing/>
              <w:jc w:val="both"/>
              <w:rPr>
                <w:rFonts w:ascii="GHEA Grapalat" w:hAnsi="GHEA Grapalat" w:cstheme="minorBidi"/>
                <w:sz w:val="24"/>
                <w:szCs w:val="24"/>
                <w:lang w:val="hy-AM" w:eastAsia="ru-RU"/>
              </w:rPr>
            </w:pPr>
            <w:r w:rsidRPr="00530704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Նախագծի </w:t>
            </w:r>
            <w:r w:rsidR="006359A8" w:rsidRPr="00530704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հավելվածի </w:t>
            </w:r>
            <w:r w:rsidRPr="00530704">
              <w:rPr>
                <w:rFonts w:ascii="GHEA Grapalat" w:hAnsi="GHEA Grapalat"/>
                <w:sz w:val="24"/>
                <w:szCs w:val="24"/>
                <w:lang w:val="hy-AM"/>
              </w:rPr>
              <w:t>10-րդ կետի 2)-րդ ենթակետում կատարվել է լրացում`     «</w:t>
            </w:r>
            <w:r w:rsidRPr="00530704">
              <w:rPr>
                <w:rFonts w:ascii="GHEA Grapalat" w:hAnsi="GHEA Grapalat" w:cs="Tahoma"/>
                <w:sz w:val="24"/>
                <w:szCs w:val="24"/>
                <w:lang w:val="hy-AM" w:eastAsia="ru-RU"/>
              </w:rPr>
              <w:t>(սույն որոշման 9-րդ կետի 2)-րդ ենթակետում ներգրավված զույգերի դեպքում` կնոջ տարիքը մինչև 42 տարեկան)</w:t>
            </w:r>
            <w:r w:rsidRPr="00530704">
              <w:rPr>
                <w:rFonts w:ascii="GHEA Grapalat" w:hAnsi="GHEA Grapalat" w:cs="Arial Armenian"/>
                <w:sz w:val="24"/>
                <w:szCs w:val="24"/>
                <w:lang w:val="hy-AM" w:eastAsia="ru-RU"/>
              </w:rPr>
              <w:t>.»:</w:t>
            </w:r>
          </w:p>
          <w:p w:rsidR="000A209C" w:rsidRPr="00530704" w:rsidRDefault="00E35AD9" w:rsidP="00E35AD9">
            <w:pPr>
              <w:widowControl w:val="0"/>
              <w:adjustRightInd w:val="0"/>
              <w:spacing w:after="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530704">
              <w:rPr>
                <w:rFonts w:ascii="GHEA Grapalat" w:eastAsia="Times New Roman" w:hAnsi="GHEA Grapalat"/>
                <w:color w:val="FF0000"/>
                <w:sz w:val="24"/>
                <w:szCs w:val="24"/>
                <w:lang w:val="hy-AM"/>
              </w:rPr>
              <w:t xml:space="preserve"> </w:t>
            </w:r>
          </w:p>
        </w:tc>
      </w:tr>
      <w:tr w:rsidR="000A209C" w:rsidRPr="00BC7EAD" w:rsidTr="004237E8">
        <w:tc>
          <w:tcPr>
            <w:tcW w:w="5117" w:type="dxa"/>
          </w:tcPr>
          <w:p w:rsidR="000A209C" w:rsidRPr="00530704" w:rsidRDefault="000A209C" w:rsidP="00757296">
            <w:pPr>
              <w:widowControl w:val="0"/>
              <w:tabs>
                <w:tab w:val="left" w:pos="1168"/>
              </w:tabs>
              <w:adjustRightInd w:val="0"/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3070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ՀՀ տարածքային կառավարման և զարգացման նախարարություն 09.04.2019թ. թիվ </w:t>
            </w:r>
            <w:r w:rsidRPr="00530704">
              <w:rPr>
                <w:rFonts w:ascii="GHEA Grapalat" w:hAnsi="GHEA Grapalat"/>
                <w:lang w:val="hy-AM"/>
              </w:rPr>
              <w:t xml:space="preserve"> </w:t>
            </w:r>
            <w:r w:rsidRPr="00530704">
              <w:rPr>
                <w:rFonts w:ascii="GHEA Grapalat" w:hAnsi="GHEA Grapalat"/>
                <w:sz w:val="24"/>
                <w:szCs w:val="24"/>
                <w:lang w:val="hy-AM"/>
              </w:rPr>
              <w:t>01/15</w:t>
            </w:r>
            <w:r w:rsidRPr="00530704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530704">
              <w:rPr>
                <w:rFonts w:ascii="GHEA Grapalat" w:hAnsi="GHEA Grapalat"/>
                <w:sz w:val="24"/>
                <w:szCs w:val="24"/>
                <w:lang w:val="hy-AM"/>
              </w:rPr>
              <w:t>1/3084-19</w:t>
            </w:r>
            <w:r w:rsidRPr="00530704">
              <w:rPr>
                <w:rFonts w:ascii="GHEA Grapalat" w:hAnsi="GHEA Grapalat" w:cs="Sylfaen"/>
                <w:lang w:val="hy-AM"/>
              </w:rPr>
              <w:t xml:space="preserve"> </w:t>
            </w:r>
            <w:r w:rsidRPr="00530704">
              <w:rPr>
                <w:rFonts w:ascii="GHEA Grapalat" w:hAnsi="GHEA Grapalat"/>
                <w:sz w:val="24"/>
                <w:szCs w:val="24"/>
                <w:lang w:val="hy-AM"/>
              </w:rPr>
              <w:t>գրություն</w:t>
            </w:r>
          </w:p>
        </w:tc>
        <w:tc>
          <w:tcPr>
            <w:tcW w:w="5117" w:type="dxa"/>
          </w:tcPr>
          <w:p w:rsidR="000A209C" w:rsidRPr="00530704" w:rsidRDefault="000A209C" w:rsidP="00757296">
            <w:pPr>
              <w:numPr>
                <w:ilvl w:val="0"/>
                <w:numId w:val="3"/>
              </w:numPr>
              <w:spacing w:after="0" w:line="360" w:lineRule="auto"/>
              <w:ind w:left="0" w:firstLine="32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0704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նախագծի հավելվածի 10-րդ կետում խոսվում է շահառուներին ներկայացվող լրացուցիչ պահանջների մասին, որը ենթադրում է նաև, որ նախագծում պետք է նշված լինեն հիմնական պահանջներ, որոնք, սակայն նախագծում չկան: </w:t>
            </w:r>
          </w:p>
          <w:p w:rsidR="000A209C" w:rsidRPr="00530704" w:rsidRDefault="000A209C" w:rsidP="00757296">
            <w:pPr>
              <w:tabs>
                <w:tab w:val="left" w:pos="318"/>
              </w:tabs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0704">
              <w:rPr>
                <w:rFonts w:ascii="GHEA Grapalat" w:hAnsi="GHEA Grapalat"/>
                <w:sz w:val="24"/>
                <w:szCs w:val="24"/>
                <w:lang w:val="hy-AM"/>
              </w:rPr>
              <w:t>2. Առաջարկում ենք նախագծում սահմանել նաև հանձնաժողովի կողմից որոշումների ընդունման կարգը:</w:t>
            </w:r>
          </w:p>
        </w:tc>
        <w:tc>
          <w:tcPr>
            <w:tcW w:w="5118" w:type="dxa"/>
          </w:tcPr>
          <w:p w:rsidR="000A209C" w:rsidRPr="00530704" w:rsidRDefault="000A209C" w:rsidP="00757296">
            <w:pPr>
              <w:widowControl w:val="0"/>
              <w:adjustRightInd w:val="0"/>
              <w:spacing w:after="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53070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1.</w:t>
            </w:r>
            <w:r w:rsidRPr="00530704">
              <w:rPr>
                <w:rFonts w:ascii="GHEA Grapalat" w:hAnsi="GHEA Grapalat" w:cs="Sylfaen"/>
                <w:lang w:val="hy-AM"/>
              </w:rPr>
              <w:t xml:space="preserve"> </w:t>
            </w:r>
            <w:r w:rsidRPr="0053070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Առաջարկությունը չ</w:t>
            </w:r>
            <w:r w:rsidR="002D4B12" w:rsidRPr="0053070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ի ընդունվել`</w:t>
            </w:r>
          </w:p>
          <w:p w:rsidR="002D4B12" w:rsidRPr="00530704" w:rsidRDefault="00757296" w:rsidP="00757296">
            <w:pPr>
              <w:widowControl w:val="0"/>
              <w:adjustRightInd w:val="0"/>
              <w:spacing w:after="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530704">
              <w:rPr>
                <w:rFonts w:ascii="GHEA Grapalat" w:hAnsi="GHEA Grapalat"/>
                <w:sz w:val="24"/>
                <w:szCs w:val="24"/>
                <w:lang w:val="hy-AM"/>
              </w:rPr>
              <w:t xml:space="preserve">շահառուներին ներկայացվող հիմնական պահանջները նշված են </w:t>
            </w:r>
            <w:r w:rsidR="002D4B12" w:rsidRPr="00530704">
              <w:rPr>
                <w:rFonts w:ascii="GHEA Grapalat" w:hAnsi="GHEA Grapalat"/>
                <w:sz w:val="24"/>
                <w:szCs w:val="24"/>
                <w:lang w:val="hy-AM"/>
              </w:rPr>
              <w:t>նախագծի հավելվածի</w:t>
            </w:r>
            <w:r w:rsidRPr="00530704">
              <w:rPr>
                <w:rFonts w:ascii="GHEA Grapalat" w:hAnsi="GHEA Grapalat"/>
                <w:sz w:val="24"/>
                <w:szCs w:val="24"/>
                <w:lang w:val="hy-AM"/>
              </w:rPr>
              <w:t xml:space="preserve"> 9-րդ կետում</w:t>
            </w:r>
            <w:r w:rsidR="006359A8" w:rsidRPr="00530704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0A209C" w:rsidRPr="00530704" w:rsidRDefault="000A209C" w:rsidP="00A715B0">
            <w:pPr>
              <w:pStyle w:val="ListParagraph"/>
              <w:numPr>
                <w:ilvl w:val="0"/>
                <w:numId w:val="3"/>
              </w:numPr>
              <w:tabs>
                <w:tab w:val="left" w:pos="256"/>
              </w:tabs>
              <w:spacing w:after="0" w:line="360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0704"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Առաջարկությունը չ</w:t>
            </w:r>
            <w:r w:rsidR="00757296" w:rsidRPr="00530704">
              <w:rPr>
                <w:rFonts w:ascii="GHEA Grapalat" w:hAnsi="GHEA Grapalat"/>
                <w:sz w:val="24"/>
                <w:szCs w:val="24"/>
                <w:lang w:val="hy-AM"/>
              </w:rPr>
              <w:t>ի ընդունվել`</w:t>
            </w:r>
          </w:p>
          <w:p w:rsidR="00757296" w:rsidRPr="00530704" w:rsidRDefault="00757296" w:rsidP="00A715B0">
            <w:pPr>
              <w:pStyle w:val="ListParagraph"/>
              <w:spacing w:after="0" w:line="360" w:lineRule="auto"/>
              <w:ind w:left="1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0704">
              <w:rPr>
                <w:rFonts w:ascii="GHEA Grapalat" w:hAnsi="GHEA Grapalat"/>
                <w:sz w:val="24"/>
                <w:szCs w:val="24"/>
                <w:lang w:val="hy-AM"/>
              </w:rPr>
              <w:t>հանձնաժողովի կողմից որոշումների ընդունման կարգը</w:t>
            </w:r>
            <w:r w:rsidR="00014FA5" w:rsidRPr="00530704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սահմանվել է </w:t>
            </w:r>
            <w:r w:rsidRPr="00530704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նախագծի հավելվածի մաս 3-ում</w:t>
            </w:r>
            <w:r w:rsidR="00014FA5" w:rsidRPr="00530704">
              <w:rPr>
                <w:rFonts w:ascii="GHEA Grapalat" w:hAnsi="GHEA Grapalat"/>
                <w:sz w:val="24"/>
                <w:szCs w:val="24"/>
                <w:lang w:val="hy-AM"/>
              </w:rPr>
              <w:t>` «</w:t>
            </w:r>
            <w:r w:rsidRPr="00530704">
              <w:rPr>
                <w:rFonts w:ascii="GHEA Grapalat" w:hAnsi="GHEA Grapalat" w:cs="Sylfaen"/>
                <w:sz w:val="24"/>
                <w:szCs w:val="24"/>
                <w:lang w:val="hy-AM"/>
              </w:rPr>
              <w:t>Պ</w:t>
            </w:r>
            <w:r w:rsidR="00014FA5" w:rsidRPr="00530704">
              <w:rPr>
                <w:rFonts w:ascii="GHEA Grapalat" w:hAnsi="GHEA Grapalat"/>
                <w:sz w:val="24"/>
                <w:szCs w:val="24"/>
                <w:lang w:val="hy-AM"/>
              </w:rPr>
              <w:t xml:space="preserve">ետության կողմից երաշխավորված անվճար կամ արտոնյալ պայմաններով անպտղության </w:t>
            </w:r>
            <w:r w:rsidR="00014FA5" w:rsidRPr="0053070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պատճառագիտության հետազոտման ու բուժման, վերարտադրողականության</w:t>
            </w:r>
            <w:r w:rsidR="00A715B0" w:rsidRPr="0053070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14FA5" w:rsidRPr="00530704">
              <w:rPr>
                <w:rFonts w:ascii="GHEA Grapalat" w:hAnsi="GHEA Grapalat"/>
                <w:sz w:val="24"/>
                <w:szCs w:val="24"/>
                <w:lang w:val="hy-AM"/>
              </w:rPr>
              <w:t>օժանդակ տեխնոլոգիաների</w:t>
            </w:r>
            <w:r w:rsidR="00A715B0" w:rsidRPr="00530704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կիրառմամբ բժշկական օգնության և</w:t>
            </w:r>
            <w:r w:rsidR="00014FA5" w:rsidRPr="00530704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սպասարկման կազմակերպման ընթացակարգը»</w:t>
            </w:r>
            <w:r w:rsidR="00EF10D2" w:rsidRPr="00530704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</w:tr>
    </w:tbl>
    <w:p w:rsidR="008E0897" w:rsidRPr="00530704" w:rsidRDefault="008E0897" w:rsidP="00757296">
      <w:pPr>
        <w:tabs>
          <w:tab w:val="left" w:pos="1020"/>
        </w:tabs>
        <w:spacing w:after="0"/>
        <w:rPr>
          <w:rFonts w:ascii="GHEA Grapalat" w:hAnsi="GHEA Grapalat"/>
          <w:sz w:val="24"/>
          <w:szCs w:val="24"/>
          <w:lang w:val="hy-AM"/>
        </w:rPr>
      </w:pPr>
    </w:p>
    <w:p w:rsidR="00B15BCE" w:rsidRPr="00BC7EAD" w:rsidRDefault="00B15BCE" w:rsidP="00757296">
      <w:pPr>
        <w:tabs>
          <w:tab w:val="left" w:pos="1020"/>
        </w:tabs>
        <w:spacing w:after="0"/>
        <w:rPr>
          <w:rFonts w:ascii="GHEA Grapalat" w:hAnsi="GHEA Grapalat"/>
          <w:sz w:val="24"/>
          <w:szCs w:val="24"/>
          <w:lang w:val="hy-AM"/>
        </w:rPr>
      </w:pPr>
    </w:p>
    <w:p w:rsidR="00B15BCE" w:rsidRPr="00B15BCE" w:rsidRDefault="00B15BCE" w:rsidP="00B15BC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C7EAD">
        <w:rPr>
          <w:rFonts w:ascii="GHEA Grapalat" w:hAnsi="GHEA Grapalat"/>
          <w:sz w:val="24"/>
          <w:szCs w:val="24"/>
          <w:lang w:val="hy-AM"/>
        </w:rPr>
        <w:t xml:space="preserve">               </w:t>
      </w:r>
      <w:r w:rsidRPr="00B15BCE">
        <w:rPr>
          <w:rFonts w:ascii="GHEA Grapalat" w:hAnsi="GHEA Grapalat"/>
          <w:sz w:val="24"/>
          <w:szCs w:val="24"/>
          <w:lang w:val="hy-AM"/>
        </w:rPr>
        <w:t xml:space="preserve"> ՀՀ ԱՌՈՂՋԱՊԱՀՈՒԹՅԱՆ</w:t>
      </w:r>
      <w:r w:rsidRPr="00BC7EAD">
        <w:rPr>
          <w:rFonts w:ascii="GHEA Grapalat" w:hAnsi="GHEA Grapalat" w:cs="Sylfaen"/>
          <w:lang w:val="hy-AM"/>
        </w:rPr>
        <w:t xml:space="preserve"> </w:t>
      </w:r>
      <w:r w:rsidRPr="00530704">
        <w:rPr>
          <w:rFonts w:ascii="GHEA Grapalat" w:hAnsi="GHEA Grapalat"/>
          <w:sz w:val="24"/>
          <w:szCs w:val="24"/>
          <w:lang w:val="hy-AM"/>
        </w:rPr>
        <w:t xml:space="preserve">ՆԱԽԱՐԱՐ                                       </w:t>
      </w:r>
      <w:r w:rsidR="00BC7EAD">
        <w:rPr>
          <w:rFonts w:ascii="GHEA Grapalat" w:hAnsi="GHEA Grapalat"/>
          <w:sz w:val="24"/>
          <w:szCs w:val="24"/>
          <w:lang w:val="hy-AM"/>
        </w:rPr>
        <w:t xml:space="preserve">                           </w:t>
      </w:r>
      <w:bookmarkStart w:id="0" w:name="_GoBack"/>
      <w:bookmarkEnd w:id="0"/>
      <w:r w:rsidRPr="00530704">
        <w:rPr>
          <w:rFonts w:ascii="GHEA Grapalat" w:hAnsi="GHEA Grapalat"/>
          <w:sz w:val="24"/>
          <w:szCs w:val="24"/>
          <w:lang w:val="hy-AM"/>
        </w:rPr>
        <w:t xml:space="preserve">  ԱՐՍԵՆ ԹՈՐՈՍՅԱՆ                                                          </w:t>
      </w:r>
    </w:p>
    <w:p w:rsidR="00B15BCE" w:rsidRPr="00BC7EAD" w:rsidRDefault="00B15BCE" w:rsidP="00B15BCE">
      <w:pPr>
        <w:tabs>
          <w:tab w:val="left" w:pos="1020"/>
        </w:tabs>
        <w:spacing w:after="0"/>
        <w:rPr>
          <w:rFonts w:ascii="GHEA Grapalat" w:hAnsi="GHEA Grapalat"/>
          <w:sz w:val="24"/>
          <w:szCs w:val="24"/>
          <w:lang w:val="hy-AM"/>
        </w:rPr>
      </w:pPr>
      <w:r w:rsidRPr="00530704">
        <w:rPr>
          <w:rFonts w:ascii="GHEA Grapalat" w:hAnsi="GHEA Grapalat"/>
          <w:sz w:val="24"/>
          <w:szCs w:val="24"/>
          <w:lang w:val="hy-AM"/>
        </w:rPr>
        <w:t xml:space="preserve">                            </w:t>
      </w:r>
    </w:p>
    <w:sectPr w:rsidR="00B15BCE" w:rsidRPr="00BC7EAD" w:rsidSect="004237E8">
      <w:pgSz w:w="16838" w:h="11906" w:orient="landscape" w:code="9"/>
      <w:pgMar w:top="709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26F" w:rsidRDefault="0096026F" w:rsidP="004237E8">
      <w:pPr>
        <w:spacing w:after="0" w:line="240" w:lineRule="auto"/>
      </w:pPr>
      <w:r>
        <w:separator/>
      </w:r>
    </w:p>
  </w:endnote>
  <w:endnote w:type="continuationSeparator" w:id="0">
    <w:p w:rsidR="0096026F" w:rsidRDefault="0096026F" w:rsidP="00423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26F" w:rsidRDefault="0096026F" w:rsidP="004237E8">
      <w:pPr>
        <w:spacing w:after="0" w:line="240" w:lineRule="auto"/>
      </w:pPr>
      <w:r>
        <w:separator/>
      </w:r>
    </w:p>
  </w:footnote>
  <w:footnote w:type="continuationSeparator" w:id="0">
    <w:p w:rsidR="0096026F" w:rsidRDefault="0096026F" w:rsidP="00423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53FF"/>
    <w:multiLevelType w:val="hybridMultilevel"/>
    <w:tmpl w:val="1F28CD8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336C4"/>
    <w:multiLevelType w:val="hybridMultilevel"/>
    <w:tmpl w:val="E056C25E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64B02"/>
    <w:multiLevelType w:val="hybridMultilevel"/>
    <w:tmpl w:val="8E4ECB6A"/>
    <w:lvl w:ilvl="0" w:tplc="363278B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F7437B"/>
    <w:multiLevelType w:val="hybridMultilevel"/>
    <w:tmpl w:val="681C7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D5830"/>
    <w:multiLevelType w:val="hybridMultilevel"/>
    <w:tmpl w:val="E3A4ADC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0F"/>
    <w:rsid w:val="00014FA5"/>
    <w:rsid w:val="000A209C"/>
    <w:rsid w:val="000F0B0E"/>
    <w:rsid w:val="00121F5D"/>
    <w:rsid w:val="002D4B12"/>
    <w:rsid w:val="003B3825"/>
    <w:rsid w:val="004237E8"/>
    <w:rsid w:val="00530704"/>
    <w:rsid w:val="005A1FEB"/>
    <w:rsid w:val="006049A0"/>
    <w:rsid w:val="006359A8"/>
    <w:rsid w:val="00757296"/>
    <w:rsid w:val="00760CF0"/>
    <w:rsid w:val="007C6B8D"/>
    <w:rsid w:val="008222B4"/>
    <w:rsid w:val="008A25AA"/>
    <w:rsid w:val="008E0897"/>
    <w:rsid w:val="0096026F"/>
    <w:rsid w:val="00A0010C"/>
    <w:rsid w:val="00A542BA"/>
    <w:rsid w:val="00A715B0"/>
    <w:rsid w:val="00A8638C"/>
    <w:rsid w:val="00A96BA8"/>
    <w:rsid w:val="00AB0AAB"/>
    <w:rsid w:val="00AF380F"/>
    <w:rsid w:val="00AF63B7"/>
    <w:rsid w:val="00B15407"/>
    <w:rsid w:val="00B15BCE"/>
    <w:rsid w:val="00B53320"/>
    <w:rsid w:val="00BA47F4"/>
    <w:rsid w:val="00BC7EAD"/>
    <w:rsid w:val="00BF72CE"/>
    <w:rsid w:val="00C0122A"/>
    <w:rsid w:val="00CA5E6F"/>
    <w:rsid w:val="00D94DED"/>
    <w:rsid w:val="00E35AD9"/>
    <w:rsid w:val="00EC6EE7"/>
    <w:rsid w:val="00EF10D2"/>
    <w:rsid w:val="00F822AB"/>
    <w:rsid w:val="00FE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E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B3825"/>
    <w:pPr>
      <w:keepNext/>
      <w:jc w:val="center"/>
      <w:outlineLvl w:val="0"/>
    </w:pPr>
    <w:rPr>
      <w:rFonts w:ascii="Arial LatArm" w:eastAsia="Times New Roman" w:hAnsi="Arial LatArm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3B3825"/>
    <w:pPr>
      <w:keepNext/>
      <w:outlineLvl w:val="1"/>
    </w:pPr>
    <w:rPr>
      <w:rFonts w:ascii="Arial LatArm" w:eastAsia="Times New Roman" w:hAnsi="Arial LatArm"/>
      <w:b/>
      <w:i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3B3825"/>
    <w:pPr>
      <w:keepNext/>
      <w:spacing w:line="360" w:lineRule="auto"/>
      <w:outlineLvl w:val="2"/>
    </w:pPr>
    <w:rPr>
      <w:rFonts w:ascii="Arial LatArm" w:eastAsia="Times New Roman" w:hAnsi="Arial LatArm"/>
      <w:b/>
      <w:sz w:val="24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3B3825"/>
    <w:pPr>
      <w:keepNext/>
      <w:spacing w:line="360" w:lineRule="auto"/>
      <w:ind w:left="1440" w:firstLine="720"/>
      <w:outlineLvl w:val="4"/>
    </w:pPr>
    <w:rPr>
      <w:rFonts w:ascii="Arial Armenian" w:eastAsia="Times New Roman" w:hAnsi="Arial Armenian"/>
      <w:sz w:val="24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3B3825"/>
    <w:pPr>
      <w:spacing w:before="240" w:after="60"/>
      <w:outlineLvl w:val="5"/>
    </w:pPr>
    <w:rPr>
      <w:rFonts w:ascii="Times New Roman" w:eastAsia="Times New Roman" w:hAnsi="Times New Roman"/>
      <w:b/>
      <w:bCs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3B3825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B3825"/>
    <w:rPr>
      <w:rFonts w:ascii="Arial LatArm" w:eastAsia="Times New Roman" w:hAnsi="Arial LatArm"/>
      <w:sz w:val="24"/>
      <w:lang w:val="en-GB"/>
    </w:rPr>
  </w:style>
  <w:style w:type="character" w:customStyle="1" w:styleId="Heading2Char">
    <w:name w:val="Heading 2 Char"/>
    <w:link w:val="Heading2"/>
    <w:rsid w:val="003B3825"/>
    <w:rPr>
      <w:rFonts w:ascii="Arial LatArm" w:eastAsia="Times New Roman" w:hAnsi="Arial LatArm"/>
      <w:b/>
      <w:i/>
      <w:lang w:val="en-GB"/>
    </w:rPr>
  </w:style>
  <w:style w:type="character" w:customStyle="1" w:styleId="Heading3Char">
    <w:name w:val="Heading 3 Char"/>
    <w:link w:val="Heading3"/>
    <w:rsid w:val="003B3825"/>
    <w:rPr>
      <w:rFonts w:ascii="Arial LatArm" w:eastAsia="Times New Roman" w:hAnsi="Arial LatArm"/>
      <w:b/>
      <w:sz w:val="24"/>
      <w:lang w:val="en-GB"/>
    </w:rPr>
  </w:style>
  <w:style w:type="character" w:customStyle="1" w:styleId="Heading5Char">
    <w:name w:val="Heading 5 Char"/>
    <w:link w:val="Heading5"/>
    <w:rsid w:val="003B3825"/>
    <w:rPr>
      <w:rFonts w:ascii="Arial Armenian" w:eastAsia="Times New Roman" w:hAnsi="Arial Armenian"/>
      <w:sz w:val="24"/>
      <w:lang w:val="en-GB"/>
    </w:rPr>
  </w:style>
  <w:style w:type="character" w:customStyle="1" w:styleId="Heading6Char">
    <w:name w:val="Heading 6 Char"/>
    <w:link w:val="Heading6"/>
    <w:rsid w:val="003B3825"/>
    <w:rPr>
      <w:rFonts w:ascii="Times New Roman" w:eastAsia="Times New Roman" w:hAnsi="Times New Roman"/>
      <w:b/>
      <w:bCs/>
      <w:lang w:val="en-GB"/>
    </w:rPr>
  </w:style>
  <w:style w:type="character" w:customStyle="1" w:styleId="Heading9Char">
    <w:name w:val="Heading 9 Char"/>
    <w:link w:val="Heading9"/>
    <w:rsid w:val="003B3825"/>
    <w:rPr>
      <w:rFonts w:ascii="Cambria" w:eastAsia="Times New Roman" w:hAnsi="Cambria"/>
      <w:lang w:eastAsia="ru-RU"/>
    </w:rPr>
  </w:style>
  <w:style w:type="paragraph" w:styleId="Title">
    <w:name w:val="Title"/>
    <w:basedOn w:val="Normal"/>
    <w:link w:val="TitleChar"/>
    <w:qFormat/>
    <w:rsid w:val="003B3825"/>
    <w:pPr>
      <w:jc w:val="center"/>
    </w:pPr>
    <w:rPr>
      <w:rFonts w:ascii="Arial Armenian" w:eastAsia="Times New Roman" w:hAnsi="Arial Armenian"/>
      <w:sz w:val="26"/>
      <w:szCs w:val="20"/>
      <w:lang w:val="en-AU"/>
    </w:rPr>
  </w:style>
  <w:style w:type="character" w:customStyle="1" w:styleId="TitleChar">
    <w:name w:val="Title Char"/>
    <w:link w:val="Title"/>
    <w:rsid w:val="003B3825"/>
    <w:rPr>
      <w:rFonts w:ascii="Arial Armenian" w:eastAsia="Times New Roman" w:hAnsi="Arial Armenian"/>
      <w:sz w:val="26"/>
      <w:lang w:val="en-AU"/>
    </w:rPr>
  </w:style>
  <w:style w:type="paragraph" w:styleId="ListParagraph">
    <w:name w:val="List Paragraph"/>
    <w:basedOn w:val="Normal"/>
    <w:qFormat/>
    <w:rsid w:val="003B3825"/>
    <w:pPr>
      <w:ind w:left="708"/>
    </w:pPr>
    <w:rPr>
      <w:rFonts w:eastAsia="Times New Roman"/>
    </w:rPr>
  </w:style>
  <w:style w:type="table" w:styleId="TableGrid">
    <w:name w:val="Table Grid"/>
    <w:basedOn w:val="TableNormal"/>
    <w:uiPriority w:val="59"/>
    <w:rsid w:val="00423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E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B3825"/>
    <w:pPr>
      <w:keepNext/>
      <w:jc w:val="center"/>
      <w:outlineLvl w:val="0"/>
    </w:pPr>
    <w:rPr>
      <w:rFonts w:ascii="Arial LatArm" w:eastAsia="Times New Roman" w:hAnsi="Arial LatArm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3B3825"/>
    <w:pPr>
      <w:keepNext/>
      <w:outlineLvl w:val="1"/>
    </w:pPr>
    <w:rPr>
      <w:rFonts w:ascii="Arial LatArm" w:eastAsia="Times New Roman" w:hAnsi="Arial LatArm"/>
      <w:b/>
      <w:i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3B3825"/>
    <w:pPr>
      <w:keepNext/>
      <w:spacing w:line="360" w:lineRule="auto"/>
      <w:outlineLvl w:val="2"/>
    </w:pPr>
    <w:rPr>
      <w:rFonts w:ascii="Arial LatArm" w:eastAsia="Times New Roman" w:hAnsi="Arial LatArm"/>
      <w:b/>
      <w:sz w:val="24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3B3825"/>
    <w:pPr>
      <w:keepNext/>
      <w:spacing w:line="360" w:lineRule="auto"/>
      <w:ind w:left="1440" w:firstLine="720"/>
      <w:outlineLvl w:val="4"/>
    </w:pPr>
    <w:rPr>
      <w:rFonts w:ascii="Arial Armenian" w:eastAsia="Times New Roman" w:hAnsi="Arial Armenian"/>
      <w:sz w:val="24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3B3825"/>
    <w:pPr>
      <w:spacing w:before="240" w:after="60"/>
      <w:outlineLvl w:val="5"/>
    </w:pPr>
    <w:rPr>
      <w:rFonts w:ascii="Times New Roman" w:eastAsia="Times New Roman" w:hAnsi="Times New Roman"/>
      <w:b/>
      <w:bCs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3B3825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B3825"/>
    <w:rPr>
      <w:rFonts w:ascii="Arial LatArm" w:eastAsia="Times New Roman" w:hAnsi="Arial LatArm"/>
      <w:sz w:val="24"/>
      <w:lang w:val="en-GB"/>
    </w:rPr>
  </w:style>
  <w:style w:type="character" w:customStyle="1" w:styleId="Heading2Char">
    <w:name w:val="Heading 2 Char"/>
    <w:link w:val="Heading2"/>
    <w:rsid w:val="003B3825"/>
    <w:rPr>
      <w:rFonts w:ascii="Arial LatArm" w:eastAsia="Times New Roman" w:hAnsi="Arial LatArm"/>
      <w:b/>
      <w:i/>
      <w:lang w:val="en-GB"/>
    </w:rPr>
  </w:style>
  <w:style w:type="character" w:customStyle="1" w:styleId="Heading3Char">
    <w:name w:val="Heading 3 Char"/>
    <w:link w:val="Heading3"/>
    <w:rsid w:val="003B3825"/>
    <w:rPr>
      <w:rFonts w:ascii="Arial LatArm" w:eastAsia="Times New Roman" w:hAnsi="Arial LatArm"/>
      <w:b/>
      <w:sz w:val="24"/>
      <w:lang w:val="en-GB"/>
    </w:rPr>
  </w:style>
  <w:style w:type="character" w:customStyle="1" w:styleId="Heading5Char">
    <w:name w:val="Heading 5 Char"/>
    <w:link w:val="Heading5"/>
    <w:rsid w:val="003B3825"/>
    <w:rPr>
      <w:rFonts w:ascii="Arial Armenian" w:eastAsia="Times New Roman" w:hAnsi="Arial Armenian"/>
      <w:sz w:val="24"/>
      <w:lang w:val="en-GB"/>
    </w:rPr>
  </w:style>
  <w:style w:type="character" w:customStyle="1" w:styleId="Heading6Char">
    <w:name w:val="Heading 6 Char"/>
    <w:link w:val="Heading6"/>
    <w:rsid w:val="003B3825"/>
    <w:rPr>
      <w:rFonts w:ascii="Times New Roman" w:eastAsia="Times New Roman" w:hAnsi="Times New Roman"/>
      <w:b/>
      <w:bCs/>
      <w:lang w:val="en-GB"/>
    </w:rPr>
  </w:style>
  <w:style w:type="character" w:customStyle="1" w:styleId="Heading9Char">
    <w:name w:val="Heading 9 Char"/>
    <w:link w:val="Heading9"/>
    <w:rsid w:val="003B3825"/>
    <w:rPr>
      <w:rFonts w:ascii="Cambria" w:eastAsia="Times New Roman" w:hAnsi="Cambria"/>
      <w:lang w:eastAsia="ru-RU"/>
    </w:rPr>
  </w:style>
  <w:style w:type="paragraph" w:styleId="Title">
    <w:name w:val="Title"/>
    <w:basedOn w:val="Normal"/>
    <w:link w:val="TitleChar"/>
    <w:qFormat/>
    <w:rsid w:val="003B3825"/>
    <w:pPr>
      <w:jc w:val="center"/>
    </w:pPr>
    <w:rPr>
      <w:rFonts w:ascii="Arial Armenian" w:eastAsia="Times New Roman" w:hAnsi="Arial Armenian"/>
      <w:sz w:val="26"/>
      <w:szCs w:val="20"/>
      <w:lang w:val="en-AU"/>
    </w:rPr>
  </w:style>
  <w:style w:type="character" w:customStyle="1" w:styleId="TitleChar">
    <w:name w:val="Title Char"/>
    <w:link w:val="Title"/>
    <w:rsid w:val="003B3825"/>
    <w:rPr>
      <w:rFonts w:ascii="Arial Armenian" w:eastAsia="Times New Roman" w:hAnsi="Arial Armenian"/>
      <w:sz w:val="26"/>
      <w:lang w:val="en-AU"/>
    </w:rPr>
  </w:style>
  <w:style w:type="paragraph" w:styleId="ListParagraph">
    <w:name w:val="List Paragraph"/>
    <w:basedOn w:val="Normal"/>
    <w:qFormat/>
    <w:rsid w:val="003B3825"/>
    <w:pPr>
      <w:ind w:left="708"/>
    </w:pPr>
    <w:rPr>
      <w:rFonts w:eastAsia="Times New Roman"/>
    </w:rPr>
  </w:style>
  <w:style w:type="table" w:styleId="TableGrid">
    <w:name w:val="Table Grid"/>
    <w:basedOn w:val="TableNormal"/>
    <w:uiPriority w:val="59"/>
    <w:rsid w:val="00423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https://mul-moh.gov.am/tasks/docs/attachment.php?id=438883&amp;fn=AMPOPATERT.docx&amp;out=1&amp;token=</cp:keywords>
</cp:coreProperties>
</file>