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E8" w:rsidRPr="00530704" w:rsidRDefault="004237E8" w:rsidP="0075729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4237E8" w:rsidRPr="00530704" w:rsidRDefault="004237E8" w:rsidP="00757296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530704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4237E8" w:rsidRPr="00530704" w:rsidRDefault="004237E8" w:rsidP="0075729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53070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ՀԱՅԱՍՏԱՆԻ ՀԱՆՐԱՊԵՏՈՒԹՅԱՆ ԿԱՌԱՎԱՐՈՒԹՅԱՆ 2015 ԹՎԱԿԱՆԻ ՄԱՅԻՍԻ 27-Ի N 568-Ն ՈՐՈՇՄԱՆ  ՄԵՋ  ՓՈՓՈԽՈՒԹՅՈՒՆ ԿԱՏԱՐԵԼՈՒ ՄԱՍԻՆ </w:t>
      </w:r>
      <w:r w:rsidRPr="00530704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ՈՐՈՇՄԱՆ ՆԱԽԱԳԾԻ</w:t>
      </w:r>
      <w:r w:rsidRPr="00530704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 ՍՏԱՑՎԱԾ</w:t>
      </w:r>
      <w:r w:rsidRPr="00530704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                      </w:t>
      </w:r>
      <w:r w:rsidRPr="0053070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ԴԻՏՈՂՈՒԹՅՈՒՆՆԵՐԻ</w:t>
      </w:r>
      <w:r w:rsidRPr="00530704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53070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ԵՎ</w:t>
      </w:r>
      <w:r w:rsidRPr="00530704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</w:t>
      </w:r>
      <w:r w:rsidRPr="0053070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առաջարկությունների</w:t>
      </w:r>
      <w:r w:rsidRPr="00530704">
        <w:rPr>
          <w:rFonts w:ascii="GHEA Grapalat" w:hAnsi="GHEA Grapalat" w:cs="Sylfaen"/>
          <w:lang w:val="hy-AM"/>
        </w:rPr>
        <w:t xml:space="preserve"> </w:t>
      </w:r>
      <w:r w:rsidRPr="00530704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ՎԵՐԱԲԵՐՅԱԼ</w:t>
      </w:r>
    </w:p>
    <w:p w:rsidR="006049A0" w:rsidRPr="00530704" w:rsidRDefault="006049A0" w:rsidP="0075729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7"/>
        <w:gridCol w:w="5117"/>
        <w:gridCol w:w="5118"/>
      </w:tblGrid>
      <w:tr w:rsidR="004237E8" w:rsidRPr="00530704" w:rsidTr="004237E8">
        <w:tc>
          <w:tcPr>
            <w:tcW w:w="5117" w:type="dxa"/>
          </w:tcPr>
          <w:p w:rsidR="004237E8" w:rsidRPr="00530704" w:rsidRDefault="004237E8" w:rsidP="00757296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5307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5307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5307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5307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53070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117" w:type="dxa"/>
          </w:tcPr>
          <w:p w:rsidR="004237E8" w:rsidRPr="00530704" w:rsidRDefault="004237E8" w:rsidP="00757296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530704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5118" w:type="dxa"/>
          </w:tcPr>
          <w:p w:rsidR="004237E8" w:rsidRPr="00530704" w:rsidRDefault="004237E8" w:rsidP="00757296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4237E8" w:rsidRPr="00530704" w:rsidTr="004237E8">
        <w:tc>
          <w:tcPr>
            <w:tcW w:w="5117" w:type="dxa"/>
          </w:tcPr>
          <w:p w:rsidR="004237E8" w:rsidRPr="00530704" w:rsidRDefault="004237E8" w:rsidP="0075729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117" w:type="dxa"/>
          </w:tcPr>
          <w:p w:rsidR="004237E8" w:rsidRPr="00530704" w:rsidRDefault="004237E8" w:rsidP="0075729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5118" w:type="dxa"/>
          </w:tcPr>
          <w:p w:rsidR="004237E8" w:rsidRPr="00530704" w:rsidRDefault="004237E8" w:rsidP="0075729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0A209C" w:rsidRPr="00530704" w:rsidTr="004237E8">
        <w:tc>
          <w:tcPr>
            <w:tcW w:w="5117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նախարարություն 10.04.2019թ. թիվ </w:t>
            </w:r>
            <w:r w:rsidRPr="005307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01/8-3/5855-2019   գրություն</w:t>
            </w:r>
          </w:p>
        </w:tc>
        <w:tc>
          <w:tcPr>
            <w:tcW w:w="5117" w:type="dxa"/>
          </w:tcPr>
          <w:p w:rsidR="000A209C" w:rsidRPr="00530704" w:rsidRDefault="000A209C" w:rsidP="0075729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5118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ի գիտություն:</w:t>
            </w:r>
          </w:p>
        </w:tc>
      </w:tr>
      <w:tr w:rsidR="000A209C" w:rsidRPr="00530704" w:rsidTr="004237E8">
        <w:tc>
          <w:tcPr>
            <w:tcW w:w="5117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աշխատանքի և սոցիալական հարցերի նախարարություն 08.04.2019թ. 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թիվ  ԶԲ/ԳԳ-1-1/5310-19 </w:t>
            </w:r>
            <w:r w:rsidRPr="0053070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117" w:type="dxa"/>
          </w:tcPr>
          <w:p w:rsidR="000A209C" w:rsidRPr="00530704" w:rsidRDefault="000A209C" w:rsidP="0075729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5118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 ի գիտություն:</w:t>
            </w:r>
          </w:p>
        </w:tc>
      </w:tr>
      <w:tr w:rsidR="000A209C" w:rsidRPr="00BC7EAD" w:rsidTr="004237E8">
        <w:tc>
          <w:tcPr>
            <w:tcW w:w="5117" w:type="dxa"/>
          </w:tcPr>
          <w:p w:rsidR="000A209C" w:rsidRPr="00530704" w:rsidRDefault="000A209C" w:rsidP="00757296">
            <w:pPr>
              <w:widowControl w:val="0"/>
              <w:tabs>
                <w:tab w:val="left" w:pos="1168"/>
              </w:tabs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պաշտպանության նախարարություն 08.04.2019թ.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ՊՆ/510/179-2019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117" w:type="dxa"/>
          </w:tcPr>
          <w:p w:rsidR="000A209C" w:rsidRPr="00530704" w:rsidRDefault="000A209C" w:rsidP="0075729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Առաջարկվում է</w:t>
            </w:r>
          </w:p>
          <w:p w:rsidR="000A209C" w:rsidRPr="00530704" w:rsidRDefault="000A209C" w:rsidP="0075729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9-րդ կետը լրացնել հետևյալ բովանդակությամբ նոր ենթակետով.</w:t>
            </w:r>
          </w:p>
          <w:p w:rsidR="000A209C" w:rsidRPr="00530704" w:rsidRDefault="000A209C" w:rsidP="00757296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«2) հանդիսանում են զինվորական ծառայության ընթացքում կամ զինվորական ծառայության ավարտից հետո զինվորական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ծառայության հետ կապված պատճառական կապով զոհված (մահացած) անձի ծնողներ.»:</w:t>
            </w:r>
          </w:p>
        </w:tc>
        <w:tc>
          <w:tcPr>
            <w:tcW w:w="5118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Առաջարկությունը ընդունվել է մասնակի:</w:t>
            </w:r>
          </w:p>
          <w:p w:rsidR="00530704" w:rsidRPr="00530704" w:rsidRDefault="000A209C" w:rsidP="00530704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98"/>
              </w:tabs>
              <w:spacing w:after="0" w:line="360" w:lineRule="auto"/>
              <w:ind w:left="0" w:firstLine="0"/>
              <w:contextualSpacing/>
              <w:jc w:val="both"/>
              <w:rPr>
                <w:rFonts w:ascii="GHEA Grapalat" w:hAnsi="GHEA Grapalat" w:cstheme="minorBidi"/>
                <w:sz w:val="24"/>
                <w:szCs w:val="24"/>
                <w:lang w:val="hy-AM" w:eastAsia="ru-RU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="006359A8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հավելվածի</w:t>
            </w:r>
            <w:r w:rsidR="00E35AD9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9-րդ կետի 2)-րդ ենթակետում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ներառվել են 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զինվորական ծառայության ընթացքում կամ զինվորական ծառայության ավարտից հետո զինվորական ծառայության հետ կապված պատճառական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կապով զոհված (մահացած), ընտանիքի միակ երեխա հանդիսացող անձանց 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="00E35AD9" w:rsidRPr="00530704">
              <w:rPr>
                <w:rFonts w:ascii="GHEA Grapalat" w:hAnsi="GHEA Grapalat"/>
                <w:sz w:val="24"/>
                <w:szCs w:val="24"/>
                <w:lang w:val="hy-AM"/>
              </w:rPr>
              <w:t>ծնողները: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E35AD9" w:rsidRPr="00530704" w:rsidRDefault="00E35AD9" w:rsidP="00530704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98"/>
              </w:tabs>
              <w:spacing w:after="0" w:line="360" w:lineRule="auto"/>
              <w:ind w:left="0" w:firstLine="0"/>
              <w:contextualSpacing/>
              <w:jc w:val="both"/>
              <w:rPr>
                <w:rFonts w:ascii="GHEA Grapalat" w:hAnsi="GHEA Grapalat" w:cstheme="minorBidi"/>
                <w:sz w:val="24"/>
                <w:szCs w:val="24"/>
                <w:lang w:val="hy-AM" w:eastAsia="ru-RU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 w:rsidR="006359A8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հավելվածի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10-րդ կետի 2)-րդ ենթակետում կատարվել է լրացում`     «</w:t>
            </w:r>
            <w:r w:rsidRPr="00530704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(սույն որոշման 9-րդ կետի 2)-րդ ենթակետում ներգրավված զույգերի դեպքում` կնոջ տարիքը մինչև 42 տարեկան)</w:t>
            </w:r>
            <w:r w:rsidRPr="00530704">
              <w:rPr>
                <w:rFonts w:ascii="GHEA Grapalat" w:hAnsi="GHEA Grapalat" w:cs="Arial Armenian"/>
                <w:sz w:val="24"/>
                <w:szCs w:val="24"/>
                <w:lang w:val="hy-AM" w:eastAsia="ru-RU"/>
              </w:rPr>
              <w:t>.»:</w:t>
            </w:r>
          </w:p>
          <w:p w:rsidR="000A209C" w:rsidRPr="00530704" w:rsidRDefault="00E35AD9" w:rsidP="00E35AD9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0A209C" w:rsidRPr="00BC7EAD" w:rsidTr="004237E8">
        <w:tc>
          <w:tcPr>
            <w:tcW w:w="5117" w:type="dxa"/>
          </w:tcPr>
          <w:p w:rsidR="000A209C" w:rsidRPr="00530704" w:rsidRDefault="000A209C" w:rsidP="00757296">
            <w:pPr>
              <w:widowControl w:val="0"/>
              <w:tabs>
                <w:tab w:val="left" w:pos="1168"/>
              </w:tabs>
              <w:adjustRightInd w:val="0"/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տարածքային կառավարման և զարգացման նախարարություն 09.04.2019թ. թիվ </w:t>
            </w:r>
            <w:r w:rsidRPr="00530704">
              <w:rPr>
                <w:rFonts w:ascii="GHEA Grapalat" w:hAnsi="GHEA Grapalat"/>
                <w:lang w:val="hy-AM"/>
              </w:rPr>
              <w:t xml:space="preserve">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01/15</w:t>
            </w:r>
            <w:r w:rsidRPr="0053070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1/3084-19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117" w:type="dxa"/>
          </w:tcPr>
          <w:p w:rsidR="000A209C" w:rsidRPr="00530704" w:rsidRDefault="000A209C" w:rsidP="00757296">
            <w:pPr>
              <w:numPr>
                <w:ilvl w:val="0"/>
                <w:numId w:val="3"/>
              </w:numPr>
              <w:spacing w:after="0" w:line="360" w:lineRule="auto"/>
              <w:ind w:left="0" w:firstLine="3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հավելվածի 10-րդ կետում խոսվում է շահառուներին ներկայացվող լրացուցիչ պահանջների մասին, որը ենթադրում է նաև, որ նախագծում պետք է նշված լինեն հիմնական պահանջներ, որոնք, սակայն նախագծում չկան: </w:t>
            </w:r>
          </w:p>
          <w:p w:rsidR="000A209C" w:rsidRPr="00530704" w:rsidRDefault="000A209C" w:rsidP="00757296">
            <w:pPr>
              <w:tabs>
                <w:tab w:val="left" w:pos="31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2. Առաջարկում ենք նախագծում սահմանել նաև հանձնաժողովի կողմից որոշումների ընդունման կարգը:</w:t>
            </w:r>
          </w:p>
        </w:tc>
        <w:tc>
          <w:tcPr>
            <w:tcW w:w="5118" w:type="dxa"/>
          </w:tcPr>
          <w:p w:rsidR="000A209C" w:rsidRPr="00530704" w:rsidRDefault="000A209C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1.</w:t>
            </w:r>
            <w:r w:rsidRPr="00530704">
              <w:rPr>
                <w:rFonts w:ascii="GHEA Grapalat" w:hAnsi="GHEA Grapalat" w:cs="Sylfaen"/>
                <w:lang w:val="hy-AM"/>
              </w:rPr>
              <w:t xml:space="preserve"> </w:t>
            </w:r>
            <w:r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Առաջարկությունը չ</w:t>
            </w:r>
            <w:r w:rsidR="002D4B12" w:rsidRPr="0053070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 ընդունվել`</w:t>
            </w:r>
          </w:p>
          <w:p w:rsidR="002D4B12" w:rsidRPr="00530704" w:rsidRDefault="00757296" w:rsidP="00757296">
            <w:pPr>
              <w:widowControl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շահառուներին ներկայացվող հիմնական պահանջները նշված են </w:t>
            </w:r>
            <w:r w:rsidR="002D4B12" w:rsidRPr="00530704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9-րդ կետում</w:t>
            </w:r>
            <w:r w:rsidR="006359A8" w:rsidRPr="0053070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A209C" w:rsidRPr="00530704" w:rsidRDefault="000A209C" w:rsidP="00A715B0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spacing w:after="0" w:line="36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չ</w:t>
            </w:r>
            <w:r w:rsidR="00757296" w:rsidRPr="00530704">
              <w:rPr>
                <w:rFonts w:ascii="GHEA Grapalat" w:hAnsi="GHEA Grapalat"/>
                <w:sz w:val="24"/>
                <w:szCs w:val="24"/>
                <w:lang w:val="hy-AM"/>
              </w:rPr>
              <w:t>ի ընդունվել`</w:t>
            </w:r>
          </w:p>
          <w:p w:rsidR="00757296" w:rsidRPr="00530704" w:rsidRDefault="00757296" w:rsidP="00A715B0">
            <w:pPr>
              <w:pStyle w:val="ListParagraph"/>
              <w:spacing w:after="0" w:line="360" w:lineRule="auto"/>
              <w:ind w:left="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կողմից որոշումների ընդունման կարգը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սահմանվել է </w:t>
            </w:r>
            <w:r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հավելվածի մաս 3-ում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t>` «</w:t>
            </w:r>
            <w:r w:rsidRPr="00530704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ետության կողմից երաշխավորված անվճար կամ արտոնյալ պայմաններով անպտղության 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պատճառագիտության հետազոտման ու բուժման, վերարտադրողականության</w:t>
            </w:r>
            <w:r w:rsidR="00A715B0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t>օժանդակ տեխնոլոգիաների</w:t>
            </w:r>
            <w:r w:rsidR="00A715B0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կիրառմամբ բժշկական օգնության և</w:t>
            </w:r>
            <w:r w:rsidR="00014FA5" w:rsidRPr="00530704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սպասարկման կազմակերպման ընթացակարգը»</w:t>
            </w:r>
            <w:r w:rsidR="00EF10D2" w:rsidRPr="0053070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8E0897" w:rsidRPr="00530704" w:rsidRDefault="008E0897" w:rsidP="00757296">
      <w:pPr>
        <w:tabs>
          <w:tab w:val="left" w:pos="102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B15BCE" w:rsidRPr="00BC7EAD" w:rsidRDefault="00B15BCE" w:rsidP="00757296">
      <w:pPr>
        <w:tabs>
          <w:tab w:val="left" w:pos="102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B15BCE" w:rsidRPr="00B15BCE" w:rsidRDefault="00B15BCE" w:rsidP="00B15B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7EAD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B15BCE">
        <w:rPr>
          <w:rFonts w:ascii="GHEA Grapalat" w:hAnsi="GHEA Grapalat"/>
          <w:sz w:val="24"/>
          <w:szCs w:val="24"/>
          <w:lang w:val="hy-AM"/>
        </w:rPr>
        <w:t xml:space="preserve"> ՀՀ ԱՌՈՂՋԱՊԱՀՈՒԹՅԱՆ</w:t>
      </w:r>
      <w:r w:rsidRPr="00BC7EAD">
        <w:rPr>
          <w:rFonts w:ascii="GHEA Grapalat" w:hAnsi="GHEA Grapalat" w:cs="Sylfaen"/>
          <w:lang w:val="hy-AM"/>
        </w:rPr>
        <w:t xml:space="preserve"> </w:t>
      </w:r>
      <w:r w:rsidRPr="00530704">
        <w:rPr>
          <w:rFonts w:ascii="GHEA Grapalat" w:hAnsi="GHEA Grapalat"/>
          <w:sz w:val="24"/>
          <w:szCs w:val="24"/>
          <w:lang w:val="hy-AM"/>
        </w:rPr>
        <w:t xml:space="preserve">ՆԱԽԱՐԱՐ                                       </w:t>
      </w:r>
      <w:r w:rsidR="00BC7EAD"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bookmarkStart w:id="0" w:name="_GoBack"/>
      <w:bookmarkEnd w:id="0"/>
      <w:r w:rsidRPr="00530704">
        <w:rPr>
          <w:rFonts w:ascii="GHEA Grapalat" w:hAnsi="GHEA Grapalat"/>
          <w:sz w:val="24"/>
          <w:szCs w:val="24"/>
          <w:lang w:val="hy-AM"/>
        </w:rPr>
        <w:t xml:space="preserve">  ԱՐՍԵՆ ԹՈՐՈՍՅԱՆ                                                          </w:t>
      </w:r>
    </w:p>
    <w:p w:rsidR="00B15BCE" w:rsidRPr="00BC7EAD" w:rsidRDefault="00B15BCE" w:rsidP="00B15BCE">
      <w:pPr>
        <w:tabs>
          <w:tab w:val="left" w:pos="102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530704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</w:p>
    <w:sectPr w:rsidR="00B15BCE" w:rsidRPr="00BC7EAD" w:rsidSect="004237E8">
      <w:pgSz w:w="16838" w:h="11906" w:orient="landscape" w:code="9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6F" w:rsidRDefault="0096026F" w:rsidP="004237E8">
      <w:pPr>
        <w:spacing w:after="0" w:line="240" w:lineRule="auto"/>
      </w:pPr>
      <w:r>
        <w:separator/>
      </w:r>
    </w:p>
  </w:endnote>
  <w:endnote w:type="continuationSeparator" w:id="0">
    <w:p w:rsidR="0096026F" w:rsidRDefault="0096026F" w:rsidP="0042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6F" w:rsidRDefault="0096026F" w:rsidP="004237E8">
      <w:pPr>
        <w:spacing w:after="0" w:line="240" w:lineRule="auto"/>
      </w:pPr>
      <w:r>
        <w:separator/>
      </w:r>
    </w:p>
  </w:footnote>
  <w:footnote w:type="continuationSeparator" w:id="0">
    <w:p w:rsidR="0096026F" w:rsidRDefault="0096026F" w:rsidP="0042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3FF"/>
    <w:multiLevelType w:val="hybridMultilevel"/>
    <w:tmpl w:val="1F28CD8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36C4"/>
    <w:multiLevelType w:val="hybridMultilevel"/>
    <w:tmpl w:val="E056C25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4B02"/>
    <w:multiLevelType w:val="hybridMultilevel"/>
    <w:tmpl w:val="8E4ECB6A"/>
    <w:lvl w:ilvl="0" w:tplc="363278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F7437B"/>
    <w:multiLevelType w:val="hybridMultilevel"/>
    <w:tmpl w:val="681C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D5830"/>
    <w:multiLevelType w:val="hybridMultilevel"/>
    <w:tmpl w:val="E3A4ADC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F"/>
    <w:rsid w:val="00014FA5"/>
    <w:rsid w:val="000A209C"/>
    <w:rsid w:val="000F0B0E"/>
    <w:rsid w:val="00121F5D"/>
    <w:rsid w:val="002D4B12"/>
    <w:rsid w:val="003B3825"/>
    <w:rsid w:val="004237E8"/>
    <w:rsid w:val="00530704"/>
    <w:rsid w:val="005A1FEB"/>
    <w:rsid w:val="006049A0"/>
    <w:rsid w:val="006359A8"/>
    <w:rsid w:val="00757296"/>
    <w:rsid w:val="00760CF0"/>
    <w:rsid w:val="007C6B8D"/>
    <w:rsid w:val="008222B4"/>
    <w:rsid w:val="008A25AA"/>
    <w:rsid w:val="008E0897"/>
    <w:rsid w:val="0096026F"/>
    <w:rsid w:val="00A0010C"/>
    <w:rsid w:val="00A542BA"/>
    <w:rsid w:val="00A715B0"/>
    <w:rsid w:val="00A8638C"/>
    <w:rsid w:val="00A96BA8"/>
    <w:rsid w:val="00AB0AAB"/>
    <w:rsid w:val="00AF380F"/>
    <w:rsid w:val="00AF63B7"/>
    <w:rsid w:val="00B15407"/>
    <w:rsid w:val="00B15BCE"/>
    <w:rsid w:val="00B53320"/>
    <w:rsid w:val="00BA47F4"/>
    <w:rsid w:val="00BC7EAD"/>
    <w:rsid w:val="00BF72CE"/>
    <w:rsid w:val="00C0122A"/>
    <w:rsid w:val="00CA5E6F"/>
    <w:rsid w:val="00D94DED"/>
    <w:rsid w:val="00E35AD9"/>
    <w:rsid w:val="00EC6EE7"/>
    <w:rsid w:val="00EF10D2"/>
    <w:rsid w:val="00F822AB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3825"/>
    <w:pPr>
      <w:keepNext/>
      <w:jc w:val="center"/>
      <w:outlineLvl w:val="0"/>
    </w:pPr>
    <w:rPr>
      <w:rFonts w:ascii="Arial LatArm" w:eastAsia="Times New Roman" w:hAnsi="Arial LatArm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3825"/>
    <w:pPr>
      <w:keepNext/>
      <w:outlineLvl w:val="1"/>
    </w:pPr>
    <w:rPr>
      <w:rFonts w:ascii="Arial LatArm" w:eastAsia="Times New Roman" w:hAnsi="Arial LatArm"/>
      <w:b/>
      <w:i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3B3825"/>
    <w:pPr>
      <w:keepNext/>
      <w:spacing w:line="360" w:lineRule="auto"/>
      <w:outlineLvl w:val="2"/>
    </w:pPr>
    <w:rPr>
      <w:rFonts w:ascii="Arial LatArm" w:eastAsia="Times New Roman" w:hAnsi="Arial LatArm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B3825"/>
    <w:pPr>
      <w:keepNext/>
      <w:spacing w:line="360" w:lineRule="auto"/>
      <w:ind w:left="1440" w:firstLine="720"/>
      <w:outlineLvl w:val="4"/>
    </w:pPr>
    <w:rPr>
      <w:rFonts w:ascii="Arial Armenian" w:eastAsia="Times New Roman" w:hAnsi="Arial Armeni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3B3825"/>
    <w:pPr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3B3825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3825"/>
    <w:rPr>
      <w:rFonts w:ascii="Arial LatArm" w:eastAsia="Times New Roman" w:hAnsi="Arial LatArm"/>
      <w:sz w:val="24"/>
      <w:lang w:val="en-GB"/>
    </w:rPr>
  </w:style>
  <w:style w:type="character" w:customStyle="1" w:styleId="Heading2Char">
    <w:name w:val="Heading 2 Char"/>
    <w:link w:val="Heading2"/>
    <w:rsid w:val="003B3825"/>
    <w:rPr>
      <w:rFonts w:ascii="Arial LatArm" w:eastAsia="Times New Roman" w:hAnsi="Arial LatArm"/>
      <w:b/>
      <w:i/>
      <w:lang w:val="en-GB"/>
    </w:rPr>
  </w:style>
  <w:style w:type="character" w:customStyle="1" w:styleId="Heading3Char">
    <w:name w:val="Heading 3 Char"/>
    <w:link w:val="Heading3"/>
    <w:rsid w:val="003B3825"/>
    <w:rPr>
      <w:rFonts w:ascii="Arial LatArm" w:eastAsia="Times New Roman" w:hAnsi="Arial LatArm"/>
      <w:b/>
      <w:sz w:val="24"/>
      <w:lang w:val="en-GB"/>
    </w:rPr>
  </w:style>
  <w:style w:type="character" w:customStyle="1" w:styleId="Heading5Char">
    <w:name w:val="Heading 5 Char"/>
    <w:link w:val="Heading5"/>
    <w:rsid w:val="003B3825"/>
    <w:rPr>
      <w:rFonts w:ascii="Arial Armenian" w:eastAsia="Times New Roman" w:hAnsi="Arial Armenian"/>
      <w:sz w:val="24"/>
      <w:lang w:val="en-GB"/>
    </w:rPr>
  </w:style>
  <w:style w:type="character" w:customStyle="1" w:styleId="Heading6Char">
    <w:name w:val="Heading 6 Char"/>
    <w:link w:val="Heading6"/>
    <w:rsid w:val="003B3825"/>
    <w:rPr>
      <w:rFonts w:ascii="Times New Roman" w:eastAsia="Times New Roman" w:hAnsi="Times New Roman"/>
      <w:b/>
      <w:bCs/>
      <w:lang w:val="en-GB"/>
    </w:rPr>
  </w:style>
  <w:style w:type="character" w:customStyle="1" w:styleId="Heading9Char">
    <w:name w:val="Heading 9 Char"/>
    <w:link w:val="Heading9"/>
    <w:rsid w:val="003B3825"/>
    <w:rPr>
      <w:rFonts w:ascii="Cambria" w:eastAsia="Times New Roman" w:hAnsi="Cambria"/>
      <w:lang w:eastAsia="ru-RU"/>
    </w:rPr>
  </w:style>
  <w:style w:type="paragraph" w:styleId="Title">
    <w:name w:val="Title"/>
    <w:basedOn w:val="Normal"/>
    <w:link w:val="TitleChar"/>
    <w:qFormat/>
    <w:rsid w:val="003B3825"/>
    <w:pPr>
      <w:jc w:val="center"/>
    </w:pPr>
    <w:rPr>
      <w:rFonts w:ascii="Arial Armenian" w:eastAsia="Times New Roman" w:hAnsi="Arial Armenian"/>
      <w:sz w:val="26"/>
      <w:szCs w:val="20"/>
      <w:lang w:val="en-AU"/>
    </w:rPr>
  </w:style>
  <w:style w:type="character" w:customStyle="1" w:styleId="TitleChar">
    <w:name w:val="Title Char"/>
    <w:link w:val="Title"/>
    <w:rsid w:val="003B3825"/>
    <w:rPr>
      <w:rFonts w:ascii="Arial Armenian" w:eastAsia="Times New Roman" w:hAnsi="Arial Armenian"/>
      <w:sz w:val="26"/>
      <w:lang w:val="en-AU"/>
    </w:rPr>
  </w:style>
  <w:style w:type="paragraph" w:styleId="ListParagraph">
    <w:name w:val="List Paragraph"/>
    <w:basedOn w:val="Normal"/>
    <w:qFormat/>
    <w:rsid w:val="003B3825"/>
    <w:pPr>
      <w:ind w:left="708"/>
    </w:pPr>
    <w:rPr>
      <w:rFonts w:eastAsia="Times New Roman"/>
    </w:rPr>
  </w:style>
  <w:style w:type="table" w:styleId="TableGrid">
    <w:name w:val="Table Grid"/>
    <w:basedOn w:val="TableNormal"/>
    <w:uiPriority w:val="59"/>
    <w:rsid w:val="00423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3825"/>
    <w:pPr>
      <w:keepNext/>
      <w:jc w:val="center"/>
      <w:outlineLvl w:val="0"/>
    </w:pPr>
    <w:rPr>
      <w:rFonts w:ascii="Arial LatArm" w:eastAsia="Times New Roman" w:hAnsi="Arial LatArm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3825"/>
    <w:pPr>
      <w:keepNext/>
      <w:outlineLvl w:val="1"/>
    </w:pPr>
    <w:rPr>
      <w:rFonts w:ascii="Arial LatArm" w:eastAsia="Times New Roman" w:hAnsi="Arial LatArm"/>
      <w:b/>
      <w:i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3B3825"/>
    <w:pPr>
      <w:keepNext/>
      <w:spacing w:line="360" w:lineRule="auto"/>
      <w:outlineLvl w:val="2"/>
    </w:pPr>
    <w:rPr>
      <w:rFonts w:ascii="Arial LatArm" w:eastAsia="Times New Roman" w:hAnsi="Arial LatArm"/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B3825"/>
    <w:pPr>
      <w:keepNext/>
      <w:spacing w:line="360" w:lineRule="auto"/>
      <w:ind w:left="1440" w:firstLine="720"/>
      <w:outlineLvl w:val="4"/>
    </w:pPr>
    <w:rPr>
      <w:rFonts w:ascii="Arial Armenian" w:eastAsia="Times New Roman" w:hAnsi="Arial Armeni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3B3825"/>
    <w:pPr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3B3825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3825"/>
    <w:rPr>
      <w:rFonts w:ascii="Arial LatArm" w:eastAsia="Times New Roman" w:hAnsi="Arial LatArm"/>
      <w:sz w:val="24"/>
      <w:lang w:val="en-GB"/>
    </w:rPr>
  </w:style>
  <w:style w:type="character" w:customStyle="1" w:styleId="Heading2Char">
    <w:name w:val="Heading 2 Char"/>
    <w:link w:val="Heading2"/>
    <w:rsid w:val="003B3825"/>
    <w:rPr>
      <w:rFonts w:ascii="Arial LatArm" w:eastAsia="Times New Roman" w:hAnsi="Arial LatArm"/>
      <w:b/>
      <w:i/>
      <w:lang w:val="en-GB"/>
    </w:rPr>
  </w:style>
  <w:style w:type="character" w:customStyle="1" w:styleId="Heading3Char">
    <w:name w:val="Heading 3 Char"/>
    <w:link w:val="Heading3"/>
    <w:rsid w:val="003B3825"/>
    <w:rPr>
      <w:rFonts w:ascii="Arial LatArm" w:eastAsia="Times New Roman" w:hAnsi="Arial LatArm"/>
      <w:b/>
      <w:sz w:val="24"/>
      <w:lang w:val="en-GB"/>
    </w:rPr>
  </w:style>
  <w:style w:type="character" w:customStyle="1" w:styleId="Heading5Char">
    <w:name w:val="Heading 5 Char"/>
    <w:link w:val="Heading5"/>
    <w:rsid w:val="003B3825"/>
    <w:rPr>
      <w:rFonts w:ascii="Arial Armenian" w:eastAsia="Times New Roman" w:hAnsi="Arial Armenian"/>
      <w:sz w:val="24"/>
      <w:lang w:val="en-GB"/>
    </w:rPr>
  </w:style>
  <w:style w:type="character" w:customStyle="1" w:styleId="Heading6Char">
    <w:name w:val="Heading 6 Char"/>
    <w:link w:val="Heading6"/>
    <w:rsid w:val="003B3825"/>
    <w:rPr>
      <w:rFonts w:ascii="Times New Roman" w:eastAsia="Times New Roman" w:hAnsi="Times New Roman"/>
      <w:b/>
      <w:bCs/>
      <w:lang w:val="en-GB"/>
    </w:rPr>
  </w:style>
  <w:style w:type="character" w:customStyle="1" w:styleId="Heading9Char">
    <w:name w:val="Heading 9 Char"/>
    <w:link w:val="Heading9"/>
    <w:rsid w:val="003B3825"/>
    <w:rPr>
      <w:rFonts w:ascii="Cambria" w:eastAsia="Times New Roman" w:hAnsi="Cambria"/>
      <w:lang w:eastAsia="ru-RU"/>
    </w:rPr>
  </w:style>
  <w:style w:type="paragraph" w:styleId="Title">
    <w:name w:val="Title"/>
    <w:basedOn w:val="Normal"/>
    <w:link w:val="TitleChar"/>
    <w:qFormat/>
    <w:rsid w:val="003B3825"/>
    <w:pPr>
      <w:jc w:val="center"/>
    </w:pPr>
    <w:rPr>
      <w:rFonts w:ascii="Arial Armenian" w:eastAsia="Times New Roman" w:hAnsi="Arial Armenian"/>
      <w:sz w:val="26"/>
      <w:szCs w:val="20"/>
      <w:lang w:val="en-AU"/>
    </w:rPr>
  </w:style>
  <w:style w:type="character" w:customStyle="1" w:styleId="TitleChar">
    <w:name w:val="Title Char"/>
    <w:link w:val="Title"/>
    <w:rsid w:val="003B3825"/>
    <w:rPr>
      <w:rFonts w:ascii="Arial Armenian" w:eastAsia="Times New Roman" w:hAnsi="Arial Armenian"/>
      <w:sz w:val="26"/>
      <w:lang w:val="en-AU"/>
    </w:rPr>
  </w:style>
  <w:style w:type="paragraph" w:styleId="ListParagraph">
    <w:name w:val="List Paragraph"/>
    <w:basedOn w:val="Normal"/>
    <w:qFormat/>
    <w:rsid w:val="003B3825"/>
    <w:pPr>
      <w:ind w:left="708"/>
    </w:pPr>
    <w:rPr>
      <w:rFonts w:eastAsia="Times New Roman"/>
    </w:rPr>
  </w:style>
  <w:style w:type="table" w:styleId="TableGrid">
    <w:name w:val="Table Grid"/>
    <w:basedOn w:val="TableNormal"/>
    <w:uiPriority w:val="59"/>
    <w:rsid w:val="00423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https://mul-moh.gov.am/tasks/docs/attachment.php?id=438883&amp;fn=AMPOPATERT.docx&amp;out=1&amp;token=</cp:keywords>
</cp:coreProperties>
</file>