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70" w:rsidRDefault="00915770" w:rsidP="00915770">
      <w:pPr>
        <w:pStyle w:val="NormalWeb"/>
        <w:shd w:val="clear" w:color="auto" w:fill="FFFFFF"/>
        <w:tabs>
          <w:tab w:val="left" w:pos="8310"/>
        </w:tabs>
        <w:spacing w:before="0" w:beforeAutospacing="0" w:after="0" w:afterAutospacing="0"/>
        <w:jc w:val="right"/>
        <w:rPr>
          <w:rStyle w:val="Strong"/>
          <w:rFonts w:ascii="GHEA Grapalat" w:hAnsi="GHEA Grapalat"/>
          <w:color w:val="000000"/>
        </w:rPr>
      </w:pPr>
      <w:r>
        <w:rPr>
          <w:rStyle w:val="Strong"/>
          <w:rFonts w:ascii="GHEA Grapalat" w:hAnsi="GHEA Grapalat"/>
          <w:color w:val="000000"/>
        </w:rPr>
        <w:t>ՆԱԽԱԳԻԾ</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ՀԱՅԱՍՏԱՆԻ ՀԱՆՐԱՊԵՏՈՒԹՅԱՆ</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Օ Ր Ե Ն Ք Ը</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«ԼԻՑԵՆԶԱՎՈՐՄԱՆ ՄԱՍԻՆ» ՀԱՅԱՍՏԱՆԻ ՀԱՆՐԱՊԵՏՈՒԹՅԱՆ ՕՐԵՆՔՈՒՄ ՓՈՓՈԽՈՒԹՅՈՒՆ ԿԱՏԱՐԵԼՈՒ ՄԱՍԻՆ</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1.</w:t>
      </w:r>
      <w:r w:rsidRPr="00915770">
        <w:rPr>
          <w:rFonts w:ascii="Courier New" w:hAnsi="Courier New" w:cs="Courier New"/>
          <w:b/>
          <w:bCs/>
          <w:color w:val="000000"/>
        </w:rPr>
        <w:t> </w:t>
      </w:r>
      <w:r w:rsidRPr="00915770">
        <w:rPr>
          <w:rFonts w:ascii="GHEA Grapalat" w:hAnsi="GHEA Grapalat"/>
          <w:color w:val="000000"/>
        </w:rPr>
        <w:t>«Լիցենզավորման մասին» Հայաստանի Հանրապետության 2001 թվականի մայիսի 30-ի ՀՕ-193 օրենքի 43-րդ հոդվածի 2-րդ մասի աղյուսակի «</w:t>
      </w:r>
      <w:r>
        <w:rPr>
          <w:rFonts w:ascii="GHEA Grapalat" w:hAnsi="GHEA Grapalat"/>
          <w:color w:val="000000"/>
        </w:rPr>
        <w:t>4</w:t>
      </w:r>
      <w:r w:rsidRPr="00915770">
        <w:rPr>
          <w:rFonts w:ascii="GHEA Grapalat" w:hAnsi="GHEA Grapalat"/>
          <w:color w:val="000000"/>
        </w:rPr>
        <w:t xml:space="preserve">. </w:t>
      </w:r>
      <w:r>
        <w:rPr>
          <w:rFonts w:ascii="GHEA Grapalat" w:hAnsi="GHEA Grapalat"/>
          <w:color w:val="000000"/>
        </w:rPr>
        <w:t>ԱՐԺՈՒԹԱՅԻՆ ԿԱՐԳԱՎՈՐՄԱՆ ԲՆԱԳԱՎԱՌ» բաժնի 1-ին</w:t>
      </w:r>
      <w:r w:rsidRPr="00915770">
        <w:rPr>
          <w:rFonts w:ascii="GHEA Grapalat" w:hAnsi="GHEA Grapalat"/>
          <w:color w:val="000000"/>
        </w:rPr>
        <w:t xml:space="preserve"> կետն ուժը կորցրած ճանաչել:</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7C6729" w:rsidRDefault="007C6729">
      <w:pPr>
        <w:rPr>
          <w:sz w:val="24"/>
          <w:szCs w:val="24"/>
        </w:rPr>
      </w:pPr>
    </w:p>
    <w:p w:rsidR="007C6729" w:rsidRPr="00594A15" w:rsidRDefault="007C6729" w:rsidP="007C6729">
      <w:pPr>
        <w:spacing w:after="0" w:line="240" w:lineRule="auto"/>
        <w:rPr>
          <w:b/>
          <w:sz w:val="24"/>
          <w:szCs w:val="24"/>
        </w:rPr>
      </w:pPr>
      <w:r w:rsidRPr="00594A15">
        <w:rPr>
          <w:b/>
          <w:sz w:val="24"/>
          <w:szCs w:val="24"/>
        </w:rPr>
        <w:t>Հայաստանի Հանրապետության</w:t>
      </w:r>
    </w:p>
    <w:p w:rsidR="007C6729" w:rsidRPr="00594A15" w:rsidRDefault="007C6729" w:rsidP="007C6729">
      <w:pPr>
        <w:spacing w:after="0" w:line="240" w:lineRule="auto"/>
        <w:rPr>
          <w:b/>
          <w:sz w:val="24"/>
          <w:szCs w:val="24"/>
        </w:rPr>
      </w:pPr>
      <w:r w:rsidRPr="00594A15">
        <w:rPr>
          <w:b/>
          <w:sz w:val="24"/>
          <w:szCs w:val="24"/>
        </w:rPr>
        <w:t>նախագահ՝</w:t>
      </w:r>
    </w:p>
    <w:p w:rsidR="007C6729" w:rsidRPr="00594A15" w:rsidRDefault="007C6729" w:rsidP="007C6729">
      <w:pPr>
        <w:tabs>
          <w:tab w:val="left" w:pos="6435"/>
        </w:tabs>
        <w:rPr>
          <w:b/>
          <w:sz w:val="24"/>
          <w:szCs w:val="24"/>
        </w:rPr>
      </w:pPr>
      <w:r w:rsidRPr="00594A15">
        <w:rPr>
          <w:b/>
          <w:sz w:val="24"/>
          <w:szCs w:val="24"/>
        </w:rPr>
        <w:tab/>
        <w:t>Ա. Սարգսյան</w:t>
      </w:r>
    </w:p>
    <w:p w:rsidR="00DB15C8" w:rsidRDefault="00DB15C8"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613C31" w:rsidRPr="004B1754" w:rsidRDefault="00613C31" w:rsidP="00613C31">
      <w:pPr>
        <w:pStyle w:val="NormalWeb"/>
        <w:shd w:val="clear" w:color="auto" w:fill="FFFFFF"/>
        <w:spacing w:before="0" w:beforeAutospacing="0" w:after="0" w:afterAutospacing="0"/>
        <w:ind w:firstLine="375"/>
        <w:jc w:val="right"/>
        <w:rPr>
          <w:rStyle w:val="Strong"/>
          <w:rFonts w:ascii="GHEA Grapalat" w:hAnsi="GHEA Grapalat"/>
          <w:color w:val="000000"/>
        </w:rPr>
      </w:pPr>
      <w:r w:rsidRPr="004B1754">
        <w:rPr>
          <w:rStyle w:val="Strong"/>
          <w:rFonts w:ascii="GHEA Grapalat" w:hAnsi="GHEA Grapalat"/>
          <w:color w:val="000000"/>
        </w:rPr>
        <w:lastRenderedPageBreak/>
        <w:t>Նախագիծ</w:t>
      </w:r>
    </w:p>
    <w:p w:rsidR="00613C31" w:rsidRPr="0045613B" w:rsidRDefault="00613C31" w:rsidP="00613C31">
      <w:pPr>
        <w:pStyle w:val="NormalWeb"/>
        <w:shd w:val="clear" w:color="auto" w:fill="FFFFFF"/>
        <w:spacing w:before="0" w:beforeAutospacing="0" w:after="0" w:afterAutospacing="0"/>
        <w:ind w:firstLine="375"/>
        <w:jc w:val="center"/>
        <w:rPr>
          <w:rFonts w:ascii="GHEA Grapalat" w:hAnsi="GHEA Grapalat"/>
          <w:b/>
          <w:color w:val="000000"/>
        </w:rPr>
      </w:pPr>
      <w:r w:rsidRPr="0045613B">
        <w:rPr>
          <w:rStyle w:val="Strong"/>
          <w:rFonts w:ascii="GHEA Grapalat" w:hAnsi="GHEA Grapalat"/>
          <w:color w:val="000000"/>
        </w:rPr>
        <w:t>ՀԱՅԱՍՏԱՆԻ ՀԱՆՐԱՊԵՏՈՒԹՅԱՆ</w:t>
      </w:r>
    </w:p>
    <w:p w:rsidR="00613C31" w:rsidRPr="0045613B" w:rsidRDefault="00613C31" w:rsidP="00613C31">
      <w:pPr>
        <w:pStyle w:val="NormalWeb"/>
        <w:shd w:val="clear" w:color="auto" w:fill="FFFFFF"/>
        <w:spacing w:before="0" w:beforeAutospacing="0" w:after="0" w:afterAutospacing="0"/>
        <w:ind w:firstLine="375"/>
        <w:jc w:val="center"/>
        <w:rPr>
          <w:rFonts w:ascii="GHEA Grapalat" w:hAnsi="GHEA Grapalat"/>
          <w:b/>
          <w:color w:val="000000"/>
        </w:rPr>
      </w:pPr>
      <w:r w:rsidRPr="0045613B">
        <w:rPr>
          <w:rFonts w:ascii="Courier New" w:hAnsi="Courier New" w:cs="Courier New"/>
          <w:b/>
          <w:color w:val="000000"/>
        </w:rPr>
        <w:t> </w:t>
      </w:r>
    </w:p>
    <w:p w:rsidR="00613C31" w:rsidRPr="0045613B" w:rsidRDefault="00613C31" w:rsidP="00613C31">
      <w:pPr>
        <w:pStyle w:val="NormalWeb"/>
        <w:spacing w:before="0" w:beforeAutospacing="0" w:after="0" w:afterAutospacing="0"/>
        <w:jc w:val="center"/>
        <w:rPr>
          <w:rFonts w:ascii="GHEA Grapalat" w:hAnsi="GHEA Grapalat"/>
          <w:b/>
          <w:bCs/>
          <w:color w:val="000000"/>
          <w:shd w:val="clear" w:color="auto" w:fill="FFFFFF"/>
        </w:rPr>
      </w:pPr>
      <w:r w:rsidRPr="0045613B">
        <w:rPr>
          <w:rStyle w:val="Strong"/>
          <w:rFonts w:ascii="GHEA Grapalat" w:hAnsi="GHEA Grapalat"/>
          <w:color w:val="000000"/>
          <w:shd w:val="clear" w:color="auto" w:fill="FFFFFF"/>
        </w:rPr>
        <w:t>Օ Ր Ե Ն Ք Ը</w:t>
      </w:r>
    </w:p>
    <w:p w:rsidR="00613C31" w:rsidRPr="0045613B" w:rsidRDefault="00613C31" w:rsidP="00613C31">
      <w:pPr>
        <w:pStyle w:val="NormalWeb"/>
        <w:spacing w:before="0" w:beforeAutospacing="0" w:after="0" w:afterAutospacing="0"/>
        <w:ind w:firstLine="375"/>
        <w:jc w:val="center"/>
        <w:rPr>
          <w:rFonts w:ascii="GHEA Grapalat" w:hAnsi="GHEA Grapalat"/>
          <w:b/>
          <w:bCs/>
          <w:color w:val="000000"/>
          <w:shd w:val="clear" w:color="auto" w:fill="FFFFFF"/>
        </w:rPr>
      </w:pPr>
      <w:r w:rsidRPr="0045613B">
        <w:rPr>
          <w:rFonts w:ascii="GHEA Grapalat" w:hAnsi="GHEA Grapalat"/>
          <w:b/>
          <w:bCs/>
          <w:color w:val="000000"/>
          <w:shd w:val="clear" w:color="auto" w:fill="FFFFFF"/>
        </w:rPr>
        <w:br/>
      </w:r>
      <w:r w:rsidRPr="0045613B">
        <w:rPr>
          <w:rStyle w:val="Strong"/>
          <w:rFonts w:ascii="GHEA Grapalat" w:hAnsi="GHEA Grapalat"/>
          <w:color w:val="000000"/>
          <w:shd w:val="clear" w:color="auto" w:fill="FFFFFF"/>
        </w:rPr>
        <w:t>«ՊԵՏԱԿԱՆ ՏՈՒՐՔԻ ՄԱՍԻՆ» ՀԱՅԱՍՏԱՆԻ ՀԱՆՐԱՊԵ</w:t>
      </w:r>
      <w:r>
        <w:rPr>
          <w:rStyle w:val="Strong"/>
          <w:rFonts w:ascii="GHEA Grapalat" w:hAnsi="GHEA Grapalat"/>
          <w:color w:val="000000"/>
          <w:shd w:val="clear" w:color="auto" w:fill="FFFFFF"/>
        </w:rPr>
        <w:t>ՏՈՒԹՅԱՆ ՕՐԵՆՔՈՒՄ ՓՈՓՈԽՈՒԹՅՈՒՆ</w:t>
      </w:r>
      <w:r w:rsidRPr="0045613B">
        <w:rPr>
          <w:rStyle w:val="Strong"/>
          <w:rFonts w:ascii="GHEA Grapalat" w:hAnsi="GHEA Grapalat"/>
          <w:color w:val="000000"/>
          <w:shd w:val="clear" w:color="auto" w:fill="FFFFFF"/>
        </w:rPr>
        <w:t xml:space="preserve"> ԿԱՏԱՐԵԼՈՒ ՄԱՍԻՆ</w:t>
      </w:r>
    </w:p>
    <w:p w:rsidR="00613C31" w:rsidRPr="0045613B" w:rsidRDefault="00613C31" w:rsidP="00613C31">
      <w:pPr>
        <w:rPr>
          <w:b/>
        </w:rPr>
      </w:pPr>
    </w:p>
    <w:p w:rsidR="00613C31" w:rsidRDefault="00613C31" w:rsidP="00613C31">
      <w:pPr>
        <w:rPr>
          <w:rStyle w:val="Strong"/>
          <w:b w:val="0"/>
          <w:color w:val="000000"/>
          <w:sz w:val="24"/>
          <w:szCs w:val="24"/>
          <w:shd w:val="clear" w:color="auto" w:fill="FFFFFF"/>
        </w:rPr>
      </w:pPr>
      <w:r w:rsidRPr="008D5952">
        <w:rPr>
          <w:rStyle w:val="Strong"/>
          <w:color w:val="000000"/>
          <w:sz w:val="24"/>
          <w:szCs w:val="24"/>
          <w:shd w:val="clear" w:color="auto" w:fill="FFFFFF"/>
        </w:rPr>
        <w:t>Հոդված 1.</w:t>
      </w:r>
      <w:r>
        <w:rPr>
          <w:rStyle w:val="Strong"/>
          <w:color w:val="000000"/>
          <w:sz w:val="24"/>
          <w:szCs w:val="24"/>
          <w:shd w:val="clear" w:color="auto" w:fill="FFFFFF"/>
        </w:rPr>
        <w:t xml:space="preserve"> </w:t>
      </w:r>
      <w:r>
        <w:rPr>
          <w:rStyle w:val="Strong"/>
          <w:b w:val="0"/>
          <w:color w:val="000000"/>
          <w:sz w:val="24"/>
          <w:szCs w:val="24"/>
          <w:shd w:val="clear" w:color="auto" w:fill="FFFFFF"/>
        </w:rPr>
        <w:t xml:space="preserve">«Պետական տուրքի մասին» Հայաստանի Հանրապետության 1997 թվականի դեկտեմբերի 27-ի ՀՕ-186 օրենքի (այսուհետ նաև՝ Օրենք) </w:t>
      </w:r>
      <w:r w:rsidRPr="00E717BD">
        <w:rPr>
          <w:rStyle w:val="Strong"/>
          <w:b w:val="0"/>
          <w:color w:val="000000"/>
          <w:sz w:val="24"/>
          <w:szCs w:val="24"/>
          <w:shd w:val="clear" w:color="auto" w:fill="FFFFFF"/>
        </w:rPr>
        <w:t>19-րդ հոդվածի</w:t>
      </w:r>
      <w:r>
        <w:rPr>
          <w:rStyle w:val="Strong"/>
          <w:b w:val="0"/>
          <w:color w:val="000000"/>
          <w:sz w:val="24"/>
          <w:szCs w:val="24"/>
          <w:shd w:val="clear" w:color="auto" w:fill="FFFFFF"/>
        </w:rPr>
        <w:t xml:space="preserve"> 3.3-րդ կետը ուժը կորցրած ճանաչել:</w:t>
      </w:r>
    </w:p>
    <w:p w:rsidR="00D9006F" w:rsidRPr="00D9006F" w:rsidRDefault="00D9006F" w:rsidP="00613C31">
      <w:pPr>
        <w:rPr>
          <w:rStyle w:val="Strong"/>
          <w:color w:val="000000"/>
          <w:sz w:val="24"/>
          <w:szCs w:val="24"/>
          <w:shd w:val="clear" w:color="auto" w:fill="FFFFFF"/>
        </w:rPr>
      </w:pPr>
      <w:r w:rsidRPr="00D9006F">
        <w:rPr>
          <w:rStyle w:val="Strong"/>
          <w:color w:val="000000"/>
          <w:sz w:val="24"/>
          <w:szCs w:val="24"/>
          <w:shd w:val="clear" w:color="auto" w:fill="FFFFFF"/>
        </w:rPr>
        <w:t>Հոդված 2.</w:t>
      </w:r>
      <w:r>
        <w:rPr>
          <w:rStyle w:val="Strong"/>
          <w:color w:val="000000"/>
          <w:sz w:val="24"/>
          <w:szCs w:val="24"/>
          <w:shd w:val="clear" w:color="auto" w:fill="FFFFFF"/>
        </w:rPr>
        <w:t xml:space="preserve"> </w:t>
      </w:r>
      <w:r>
        <w:rPr>
          <w:color w:val="000000"/>
          <w:sz w:val="24"/>
          <w:szCs w:val="24"/>
          <w:shd w:val="clear" w:color="auto" w:fill="FFFFFF"/>
        </w:rPr>
        <w:t>Օ</w:t>
      </w:r>
      <w:r w:rsidRPr="00036BF1">
        <w:rPr>
          <w:color w:val="000000"/>
          <w:sz w:val="24"/>
          <w:szCs w:val="24"/>
          <w:shd w:val="clear" w:color="auto" w:fill="FFFFFF"/>
        </w:rPr>
        <w:t>րենքի</w:t>
      </w:r>
      <w:r>
        <w:rPr>
          <w:color w:val="000000"/>
          <w:sz w:val="24"/>
          <w:szCs w:val="24"/>
          <w:shd w:val="clear" w:color="auto" w:fill="FFFFFF"/>
        </w:rPr>
        <w:t xml:space="preserve"> 31-րդ հոդվածից հանել «</w:t>
      </w:r>
      <w:r w:rsidRPr="00036BF1">
        <w:rPr>
          <w:color w:val="000000"/>
          <w:sz w:val="24"/>
          <w:szCs w:val="24"/>
          <w:shd w:val="clear" w:color="auto" w:fill="FFFFFF"/>
        </w:rPr>
        <w:t>Համահայկական բանկն ազատվում է գրանցման և լիցենզավորման համար սույն օրենքով սահմանված պետական տուրքի վճարումից:</w:t>
      </w:r>
      <w:r>
        <w:rPr>
          <w:color w:val="000000"/>
          <w:sz w:val="24"/>
          <w:szCs w:val="24"/>
          <w:shd w:val="clear" w:color="auto" w:fill="FFFFFF"/>
        </w:rPr>
        <w:t>» նախադասությունը:</w:t>
      </w:r>
    </w:p>
    <w:p w:rsidR="00613C31" w:rsidRPr="00915770" w:rsidRDefault="00613C31" w:rsidP="00613C31">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613C31" w:rsidRDefault="00613C31" w:rsidP="00613C31">
      <w:pPr>
        <w:rPr>
          <w:sz w:val="24"/>
          <w:szCs w:val="24"/>
        </w:rPr>
      </w:pPr>
    </w:p>
    <w:p w:rsidR="00613C31" w:rsidRPr="00594A15" w:rsidRDefault="00613C31" w:rsidP="00613C31">
      <w:pPr>
        <w:spacing w:after="0" w:line="240" w:lineRule="auto"/>
        <w:rPr>
          <w:b/>
          <w:sz w:val="24"/>
          <w:szCs w:val="24"/>
        </w:rPr>
      </w:pPr>
      <w:r w:rsidRPr="00594A15">
        <w:rPr>
          <w:b/>
          <w:sz w:val="24"/>
          <w:szCs w:val="24"/>
        </w:rPr>
        <w:t>Հայաստանի Հանրապետության</w:t>
      </w:r>
    </w:p>
    <w:p w:rsidR="00613C31" w:rsidRPr="00594A15" w:rsidRDefault="00613C31" w:rsidP="00613C31">
      <w:pPr>
        <w:spacing w:after="0" w:line="240" w:lineRule="auto"/>
        <w:rPr>
          <w:b/>
          <w:sz w:val="24"/>
          <w:szCs w:val="24"/>
        </w:rPr>
      </w:pPr>
      <w:r w:rsidRPr="00594A15">
        <w:rPr>
          <w:b/>
          <w:sz w:val="24"/>
          <w:szCs w:val="24"/>
        </w:rPr>
        <w:t>նախագահ՝</w:t>
      </w:r>
    </w:p>
    <w:p w:rsidR="00613C31" w:rsidRPr="00594A15" w:rsidRDefault="00613C31" w:rsidP="00613C31">
      <w:pPr>
        <w:tabs>
          <w:tab w:val="left" w:pos="6435"/>
        </w:tabs>
        <w:rPr>
          <w:b/>
          <w:sz w:val="24"/>
          <w:szCs w:val="24"/>
        </w:rPr>
      </w:pPr>
      <w:r w:rsidRPr="00594A15">
        <w:rPr>
          <w:b/>
          <w:sz w:val="24"/>
          <w:szCs w:val="24"/>
        </w:rPr>
        <w:tab/>
        <w:t>Ա. Սարգսյան</w:t>
      </w:r>
    </w:p>
    <w:p w:rsidR="00613C31" w:rsidRDefault="00613C31" w:rsidP="00613C31">
      <w:pPr>
        <w:rPr>
          <w:rStyle w:val="Strong"/>
          <w:b w:val="0"/>
          <w:color w:val="000000"/>
          <w:sz w:val="24"/>
          <w:szCs w:val="24"/>
          <w:shd w:val="clear" w:color="auto" w:fill="FFFFFF"/>
        </w:rPr>
      </w:pPr>
    </w:p>
    <w:p w:rsidR="00613C31" w:rsidRDefault="00613C31" w:rsidP="00613C31"/>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2E32E6">
      <w:pPr>
        <w:spacing w:after="0" w:line="360" w:lineRule="auto"/>
        <w:rPr>
          <w:b/>
          <w:sz w:val="24"/>
          <w:szCs w:val="24"/>
        </w:rPr>
      </w:pPr>
    </w:p>
    <w:p w:rsidR="00E76C17" w:rsidRPr="005D693B" w:rsidRDefault="00E76C17" w:rsidP="00E76C17">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lastRenderedPageBreak/>
        <w:t>Նախագիծ</w:t>
      </w:r>
    </w:p>
    <w:p w:rsidR="00E76C17" w:rsidRPr="005D693B" w:rsidRDefault="00E76C17" w:rsidP="00E76C17">
      <w:pPr>
        <w:spacing w:after="0" w:line="240" w:lineRule="auto"/>
        <w:ind w:firstLine="375"/>
        <w:jc w:val="center"/>
        <w:rPr>
          <w:rFonts w:eastAsia="Times New Roman" w:cs="Times New Roman"/>
          <w:bCs/>
          <w:sz w:val="24"/>
          <w:szCs w:val="24"/>
          <w:lang w:val="hy-AM"/>
        </w:rPr>
      </w:pPr>
    </w:p>
    <w:p w:rsidR="00E76C17" w:rsidRPr="005D693B" w:rsidRDefault="00E76C17" w:rsidP="00E76C17">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E76C17" w:rsidRPr="005D693B" w:rsidRDefault="00E76C17" w:rsidP="00E76C17">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76C17" w:rsidRPr="005D693B" w:rsidRDefault="00E76C17" w:rsidP="00E76C17">
      <w:pPr>
        <w:shd w:val="clear" w:color="auto" w:fill="FFFFFF"/>
        <w:spacing w:after="0" w:line="240" w:lineRule="auto"/>
        <w:ind w:firstLine="375"/>
        <w:jc w:val="center"/>
        <w:rPr>
          <w:rFonts w:eastAsia="Times New Roman" w:cs="Times New Roman"/>
          <w:b/>
          <w:bCs/>
          <w:color w:val="000000"/>
          <w:sz w:val="24"/>
          <w:szCs w:val="24"/>
          <w:lang w:val="hy-AM"/>
        </w:rPr>
      </w:pPr>
      <w:r w:rsidRPr="005D693B">
        <w:rPr>
          <w:rFonts w:ascii="Courier New" w:eastAsia="Times New Roman" w:hAnsi="Courier New" w:cs="Courier New"/>
          <w:b/>
          <w:bCs/>
          <w:color w:val="000000"/>
          <w:sz w:val="24"/>
          <w:szCs w:val="24"/>
          <w:lang w:val="hy-AM"/>
        </w:rPr>
        <w:t> </w:t>
      </w:r>
    </w:p>
    <w:p w:rsidR="00E76C17" w:rsidRPr="00BD7959" w:rsidRDefault="00E76C17" w:rsidP="00E76C17">
      <w:pPr>
        <w:shd w:val="clear" w:color="auto" w:fill="FFFFFF"/>
        <w:spacing w:after="0" w:line="240" w:lineRule="auto"/>
        <w:ind w:firstLine="375"/>
        <w:jc w:val="center"/>
        <w:rPr>
          <w:rFonts w:eastAsia="Times New Roman" w:cs="Times New Roman"/>
          <w:b/>
          <w:bCs/>
          <w:color w:val="000000"/>
          <w:sz w:val="24"/>
          <w:szCs w:val="24"/>
          <w:lang w:val="hy-AM"/>
        </w:rPr>
      </w:pPr>
      <w:r w:rsidRPr="00BD7959">
        <w:rPr>
          <w:rFonts w:eastAsia="Times New Roman" w:cs="Times New Roman"/>
          <w:b/>
          <w:bCs/>
          <w:color w:val="000000"/>
          <w:sz w:val="24"/>
          <w:szCs w:val="24"/>
          <w:lang w:val="hy-AM"/>
        </w:rPr>
        <w:t>«ԱՐԺՈՒԹԱՅԻՆ ԿԱՐԳԱՎՈՐՄԱՆ ԵՎ ԱՐԺՈՒԹԱՅԻՆ ՎԵՐԱՀՍԿՈՂՈՒԹՅԱՆ ՄԱՍԻՆ» ՀԱՅԱՍՏԱՆԻ ՀԱՆՐԱՊԵՏՈՒԹՅԱՆ ՕՐԵՆՔՈՒՄ ՓՈՓՈԽՈՒԹՅՈՒՆՆԵՐ ԿԱՏԱՐԵԼՈՒ ՄԱՍԻՆ</w:t>
      </w:r>
    </w:p>
    <w:p w:rsidR="00E76C17" w:rsidRPr="00BD7959" w:rsidRDefault="00E76C17" w:rsidP="00E76C17">
      <w:pPr>
        <w:shd w:val="clear" w:color="auto" w:fill="FFFFFF"/>
        <w:spacing w:after="0" w:line="240" w:lineRule="auto"/>
        <w:ind w:firstLine="375"/>
        <w:rPr>
          <w:rFonts w:eastAsia="Times New Roman" w:cs="Times New Roman"/>
          <w:bCs/>
          <w:color w:val="000000"/>
          <w:sz w:val="24"/>
          <w:szCs w:val="24"/>
          <w:lang w:val="hy-AM"/>
        </w:rPr>
      </w:pPr>
      <w:r w:rsidRPr="00BD7959">
        <w:rPr>
          <w:rFonts w:ascii="Courier New" w:eastAsia="Times New Roman" w:hAnsi="Courier New" w:cs="Courier New"/>
          <w:bCs/>
          <w:color w:val="000000"/>
          <w:sz w:val="24"/>
          <w:szCs w:val="24"/>
          <w:lang w:val="hy-AM"/>
        </w:rPr>
        <w:t> </w:t>
      </w:r>
    </w:p>
    <w:p w:rsidR="00E76C17" w:rsidRPr="00D66DDE" w:rsidRDefault="00E76C17" w:rsidP="00E76C17">
      <w:pPr>
        <w:rPr>
          <w:rFonts w:eastAsia="Times New Roman" w:cs="Times New Roman"/>
          <w:bCs/>
          <w:color w:val="000000"/>
          <w:sz w:val="24"/>
          <w:szCs w:val="24"/>
          <w:lang w:val="hy-AM"/>
        </w:rPr>
      </w:pPr>
      <w:r w:rsidRPr="00BD7959">
        <w:rPr>
          <w:rFonts w:eastAsia="Times New Roman" w:cs="Times New Roman"/>
          <w:b/>
          <w:bCs/>
          <w:color w:val="000000"/>
          <w:sz w:val="24"/>
          <w:szCs w:val="24"/>
          <w:lang w:val="hy-AM"/>
        </w:rPr>
        <w:t>Հոդված 1.</w:t>
      </w:r>
      <w:r w:rsidRPr="00BD7959">
        <w:rPr>
          <w:rFonts w:ascii="Courier New" w:eastAsia="Times New Roman" w:hAnsi="Courier New" w:cs="Courier New"/>
          <w:bCs/>
          <w:color w:val="000000"/>
          <w:sz w:val="24"/>
          <w:szCs w:val="24"/>
          <w:lang w:val="hy-AM"/>
        </w:rPr>
        <w:t>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կարգավորման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և</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վերահսկողության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մասին»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Հայաստանի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Հանրապետության</w:t>
      </w:r>
      <w:r w:rsidRPr="00BD7959">
        <w:rPr>
          <w:rFonts w:eastAsia="Times New Roman" w:cs="Times New Roman"/>
          <w:bCs/>
          <w:color w:val="000000"/>
          <w:sz w:val="24"/>
          <w:szCs w:val="24"/>
          <w:lang w:val="hy-AM"/>
        </w:rPr>
        <w:t xml:space="preserve"> 2004 </w:t>
      </w:r>
      <w:r w:rsidRPr="00BD7959">
        <w:rPr>
          <w:rFonts w:eastAsia="Times New Roman" w:cs="Arial Unicode"/>
          <w:bCs/>
          <w:color w:val="000000"/>
          <w:sz w:val="24"/>
          <w:szCs w:val="24"/>
          <w:lang w:val="hy-AM"/>
        </w:rPr>
        <w:t>թվականի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նոյեմբերի</w:t>
      </w:r>
      <w:r w:rsidRPr="00BD7959">
        <w:rPr>
          <w:rFonts w:eastAsia="Times New Roman" w:cs="Times New Roman"/>
          <w:bCs/>
          <w:color w:val="000000"/>
          <w:sz w:val="24"/>
          <w:szCs w:val="24"/>
          <w:lang w:val="hy-AM"/>
        </w:rPr>
        <w:t xml:space="preserve"> 24-</w:t>
      </w:r>
      <w:r w:rsidRPr="00BD7959">
        <w:rPr>
          <w:rFonts w:eastAsia="Times New Roman" w:cs="Arial Unicode"/>
          <w:bCs/>
          <w:color w:val="000000"/>
          <w:sz w:val="24"/>
          <w:szCs w:val="24"/>
          <w:lang w:val="hy-AM"/>
        </w:rPr>
        <w:t>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ՀՕ</w:t>
      </w:r>
      <w:r w:rsidRPr="00BD7959">
        <w:rPr>
          <w:rFonts w:eastAsia="Times New Roman" w:cs="Times New Roman"/>
          <w:bCs/>
          <w:color w:val="000000"/>
          <w:sz w:val="24"/>
          <w:szCs w:val="24"/>
          <w:lang w:val="hy-AM"/>
        </w:rPr>
        <w:t>-135-</w:t>
      </w:r>
      <w:r w:rsidRPr="00BD7959">
        <w:rPr>
          <w:rFonts w:eastAsia="Times New Roman" w:cs="Arial Unicode"/>
          <w:bCs/>
          <w:color w:val="000000"/>
          <w:sz w:val="24"/>
          <w:szCs w:val="24"/>
          <w:lang w:val="hy-AM"/>
        </w:rPr>
        <w:t>Ն</w:t>
      </w:r>
      <w:r>
        <w:rPr>
          <w:rFonts w:eastAsia="Times New Roman" w:cs="Times New Roman"/>
          <w:bCs/>
          <w:color w:val="000000"/>
          <w:sz w:val="24"/>
          <w:szCs w:val="24"/>
          <w:lang w:val="hy-AM"/>
        </w:rPr>
        <w:t xml:space="preserve"> օրենք</w:t>
      </w:r>
      <w:r w:rsidRPr="00D66DDE">
        <w:rPr>
          <w:rFonts w:eastAsia="Times New Roman" w:cs="Times New Roman"/>
          <w:bCs/>
          <w:color w:val="000000"/>
          <w:sz w:val="24"/>
          <w:szCs w:val="24"/>
          <w:lang w:val="hy-AM"/>
        </w:rPr>
        <w:t>ում՝</w:t>
      </w:r>
    </w:p>
    <w:p w:rsidR="00E76C17" w:rsidRPr="00315030" w:rsidRDefault="00E76C17" w:rsidP="00E76C17">
      <w:pPr>
        <w:spacing w:after="0" w:line="240" w:lineRule="auto"/>
        <w:rPr>
          <w:color w:val="000000"/>
          <w:sz w:val="24"/>
          <w:szCs w:val="24"/>
          <w:shd w:val="clear" w:color="auto" w:fill="FFFFFF"/>
        </w:rPr>
      </w:pPr>
      <w:r w:rsidRPr="00315030">
        <w:rPr>
          <w:rFonts w:eastAsia="Times New Roman" w:cs="Times New Roman"/>
          <w:bCs/>
          <w:color w:val="000000"/>
          <w:sz w:val="24"/>
          <w:szCs w:val="24"/>
        </w:rPr>
        <w:t>1. 3-</w:t>
      </w:r>
      <w:r w:rsidRPr="00315030">
        <w:rPr>
          <w:rFonts w:eastAsia="Times New Roman" w:cs="Sylfaen"/>
          <w:bCs/>
          <w:color w:val="000000"/>
          <w:sz w:val="24"/>
          <w:szCs w:val="24"/>
        </w:rPr>
        <w:t>րդ</w:t>
      </w:r>
      <w:r w:rsidRPr="00315030">
        <w:rPr>
          <w:rFonts w:eastAsia="Times New Roman" w:cs="Times New Roman"/>
          <w:bCs/>
          <w:color w:val="000000"/>
          <w:sz w:val="24"/>
          <w:szCs w:val="24"/>
        </w:rPr>
        <w:t xml:space="preserve"> </w:t>
      </w:r>
      <w:r w:rsidRPr="00315030">
        <w:rPr>
          <w:rFonts w:eastAsia="Times New Roman" w:cs="Sylfaen"/>
          <w:bCs/>
          <w:color w:val="000000"/>
          <w:sz w:val="24"/>
          <w:szCs w:val="24"/>
        </w:rPr>
        <w:t>հոդվածի</w:t>
      </w:r>
      <w:r w:rsidRPr="00315030">
        <w:rPr>
          <w:rFonts w:eastAsia="Times New Roman" w:cs="Times New Roman"/>
          <w:bCs/>
          <w:color w:val="000000"/>
          <w:sz w:val="24"/>
          <w:szCs w:val="24"/>
        </w:rPr>
        <w:t xml:space="preserve"> 13-</w:t>
      </w:r>
      <w:r w:rsidRPr="00315030">
        <w:rPr>
          <w:rFonts w:eastAsia="Times New Roman" w:cs="Sylfaen"/>
          <w:bCs/>
          <w:color w:val="000000"/>
          <w:sz w:val="24"/>
          <w:szCs w:val="24"/>
        </w:rPr>
        <w:t>րդ</w:t>
      </w:r>
      <w:r w:rsidRPr="00315030">
        <w:rPr>
          <w:rFonts w:eastAsia="Times New Roman" w:cs="Times New Roman"/>
          <w:bCs/>
          <w:color w:val="000000"/>
          <w:sz w:val="24"/>
          <w:szCs w:val="24"/>
        </w:rPr>
        <w:t xml:space="preserve"> </w:t>
      </w:r>
      <w:r w:rsidRPr="00315030">
        <w:rPr>
          <w:rFonts w:eastAsia="Times New Roman" w:cs="Sylfaen"/>
          <w:bCs/>
          <w:color w:val="000000"/>
          <w:sz w:val="24"/>
          <w:szCs w:val="24"/>
        </w:rPr>
        <w:t>ենթակետից</w:t>
      </w:r>
      <w:r w:rsidRPr="00315030">
        <w:rPr>
          <w:rFonts w:eastAsia="Times New Roman" w:cs="Times New Roman"/>
          <w:bCs/>
          <w:color w:val="000000"/>
          <w:sz w:val="24"/>
          <w:szCs w:val="24"/>
        </w:rPr>
        <w:t xml:space="preserve"> </w:t>
      </w:r>
      <w:r w:rsidRPr="00315030">
        <w:rPr>
          <w:rFonts w:eastAsia="Times New Roman" w:cs="Sylfaen"/>
          <w:bCs/>
          <w:color w:val="000000"/>
          <w:sz w:val="24"/>
          <w:szCs w:val="24"/>
        </w:rPr>
        <w:t>հանել</w:t>
      </w:r>
      <w:r w:rsidRPr="00315030">
        <w:rPr>
          <w:rFonts w:eastAsia="Times New Roman" w:cs="Times New Roman"/>
          <w:bCs/>
          <w:color w:val="000000"/>
          <w:sz w:val="24"/>
          <w:szCs w:val="24"/>
        </w:rPr>
        <w:t xml:space="preserve"> «</w:t>
      </w:r>
      <w:r w:rsidRPr="00315030">
        <w:rPr>
          <w:rFonts w:cs="Sylfaen"/>
          <w:color w:val="000000"/>
          <w:sz w:val="24"/>
          <w:szCs w:val="24"/>
          <w:shd w:val="clear" w:color="auto" w:fill="FFFFFF"/>
        </w:rPr>
        <w:t>լիցենզավորած</w:t>
      </w:r>
      <w:r w:rsidRPr="00315030">
        <w:rPr>
          <w:color w:val="000000"/>
          <w:sz w:val="24"/>
          <w:szCs w:val="24"/>
          <w:shd w:val="clear" w:color="auto" w:fill="FFFFFF"/>
        </w:rPr>
        <w:t xml:space="preserve"> </w:t>
      </w:r>
      <w:r w:rsidRPr="00315030">
        <w:rPr>
          <w:rFonts w:cs="Sylfaen"/>
          <w:color w:val="000000"/>
          <w:sz w:val="24"/>
          <w:szCs w:val="24"/>
          <w:shd w:val="clear" w:color="auto" w:fill="FFFFFF"/>
        </w:rPr>
        <w:t>արտարժույթի</w:t>
      </w:r>
      <w:r w:rsidRPr="00315030">
        <w:rPr>
          <w:color w:val="000000"/>
          <w:sz w:val="24"/>
          <w:szCs w:val="24"/>
          <w:shd w:val="clear" w:color="auto" w:fill="FFFFFF"/>
        </w:rPr>
        <w:t xml:space="preserve"> </w:t>
      </w:r>
      <w:r w:rsidRPr="00315030">
        <w:rPr>
          <w:rFonts w:cs="Sylfaen"/>
          <w:color w:val="000000"/>
          <w:sz w:val="24"/>
          <w:szCs w:val="24"/>
          <w:shd w:val="clear" w:color="auto" w:fill="FFFFFF"/>
        </w:rPr>
        <w:t>դիլերային</w:t>
      </w:r>
      <w:r w:rsidRPr="00315030">
        <w:rPr>
          <w:color w:val="000000"/>
          <w:sz w:val="24"/>
          <w:szCs w:val="24"/>
          <w:shd w:val="clear" w:color="auto" w:fill="FFFFFF"/>
        </w:rPr>
        <w:t>-</w:t>
      </w:r>
      <w:r w:rsidRPr="00315030">
        <w:rPr>
          <w:rFonts w:cs="Sylfaen"/>
          <w:color w:val="000000"/>
          <w:sz w:val="24"/>
          <w:szCs w:val="24"/>
          <w:shd w:val="clear" w:color="auto" w:fill="FFFFFF"/>
        </w:rPr>
        <w:t>բրոքերային</w:t>
      </w:r>
      <w:r w:rsidRPr="00315030">
        <w:rPr>
          <w:color w:val="000000"/>
          <w:sz w:val="24"/>
          <w:szCs w:val="24"/>
          <w:shd w:val="clear" w:color="auto" w:fill="FFFFFF"/>
        </w:rPr>
        <w:t xml:space="preserve"> </w:t>
      </w:r>
      <w:r w:rsidRPr="00315030">
        <w:rPr>
          <w:rFonts w:cs="Sylfaen"/>
          <w:color w:val="000000"/>
          <w:sz w:val="24"/>
          <w:szCs w:val="24"/>
          <w:shd w:val="clear" w:color="auto" w:fill="FFFFFF"/>
        </w:rPr>
        <w:t>առուվաճառք</w:t>
      </w:r>
      <w:r w:rsidRPr="00315030">
        <w:rPr>
          <w:color w:val="000000"/>
          <w:sz w:val="24"/>
          <w:szCs w:val="24"/>
          <w:shd w:val="clear" w:color="auto" w:fill="FFFFFF"/>
        </w:rPr>
        <w:t xml:space="preserve"> </w:t>
      </w:r>
      <w:r w:rsidRPr="00315030">
        <w:rPr>
          <w:rFonts w:cs="Sylfaen"/>
          <w:color w:val="000000"/>
          <w:sz w:val="24"/>
          <w:szCs w:val="24"/>
          <w:shd w:val="clear" w:color="auto" w:fill="FFFFFF"/>
        </w:rPr>
        <w:t>իրականացնող</w:t>
      </w:r>
      <w:r w:rsidRPr="00315030">
        <w:rPr>
          <w:color w:val="000000"/>
          <w:sz w:val="24"/>
          <w:szCs w:val="24"/>
          <w:shd w:val="clear" w:color="auto" w:fill="FFFFFF"/>
        </w:rPr>
        <w:t xml:space="preserve"> </w:t>
      </w:r>
      <w:r w:rsidRPr="00315030">
        <w:rPr>
          <w:rFonts w:cs="Sylfaen"/>
          <w:color w:val="000000"/>
          <w:sz w:val="24"/>
          <w:szCs w:val="24"/>
          <w:shd w:val="clear" w:color="auto" w:fill="FFFFFF"/>
        </w:rPr>
        <w:t>անձինք</w:t>
      </w:r>
      <w:r w:rsidRPr="00315030">
        <w:rPr>
          <w:color w:val="000000"/>
          <w:sz w:val="24"/>
          <w:szCs w:val="24"/>
          <w:shd w:val="clear" w:color="auto" w:fill="FFFFFF"/>
        </w:rPr>
        <w:t xml:space="preserve"> (</w:t>
      </w:r>
      <w:r w:rsidRPr="00315030">
        <w:rPr>
          <w:rFonts w:cs="Sylfaen"/>
          <w:color w:val="000000"/>
          <w:sz w:val="24"/>
          <w:szCs w:val="24"/>
          <w:shd w:val="clear" w:color="auto" w:fill="FFFFFF"/>
        </w:rPr>
        <w:t>արժութային</w:t>
      </w:r>
      <w:r w:rsidRPr="00315030">
        <w:rPr>
          <w:rFonts w:ascii="Courier New" w:hAnsi="Courier New" w:cs="Courier New"/>
          <w:color w:val="000000"/>
          <w:sz w:val="24"/>
          <w:szCs w:val="24"/>
          <w:shd w:val="clear" w:color="auto" w:fill="FFFFFF"/>
        </w:rPr>
        <w:t> </w:t>
      </w:r>
      <w:r w:rsidRPr="00315030">
        <w:rPr>
          <w:rFonts w:cs="Sylfaen"/>
          <w:color w:val="000000"/>
          <w:sz w:val="24"/>
          <w:szCs w:val="24"/>
          <w:shd w:val="clear" w:color="auto" w:fill="FFFFFF"/>
        </w:rPr>
        <w:t>դիլերներ</w:t>
      </w:r>
      <w:r w:rsidRPr="00315030">
        <w:rPr>
          <w:color w:val="000000"/>
          <w:sz w:val="24"/>
          <w:szCs w:val="24"/>
          <w:shd w:val="clear" w:color="auto" w:fill="FFFFFF"/>
        </w:rPr>
        <w:t>-</w:t>
      </w:r>
      <w:r w:rsidRPr="00315030">
        <w:rPr>
          <w:rFonts w:cs="Sylfaen"/>
          <w:color w:val="000000"/>
          <w:sz w:val="24"/>
          <w:szCs w:val="24"/>
          <w:shd w:val="clear" w:color="auto" w:fill="FFFFFF"/>
        </w:rPr>
        <w:t>բրոքերներ</w:t>
      </w:r>
      <w:r w:rsidRPr="00315030">
        <w:rPr>
          <w:color w:val="000000"/>
          <w:sz w:val="24"/>
          <w:szCs w:val="24"/>
          <w:shd w:val="clear" w:color="auto" w:fill="FFFFFF"/>
        </w:rPr>
        <w:t xml:space="preserve">),» </w:t>
      </w:r>
      <w:r w:rsidRPr="00315030">
        <w:rPr>
          <w:rFonts w:cs="Sylfaen"/>
          <w:color w:val="000000"/>
          <w:sz w:val="24"/>
          <w:szCs w:val="24"/>
          <w:shd w:val="clear" w:color="auto" w:fill="FFFFFF"/>
        </w:rPr>
        <w:t>բառերը</w:t>
      </w:r>
      <w:r w:rsidRPr="00315030">
        <w:rPr>
          <w:color w:val="000000"/>
          <w:sz w:val="24"/>
          <w:szCs w:val="24"/>
          <w:shd w:val="clear" w:color="auto" w:fill="FFFFFF"/>
        </w:rPr>
        <w:t>:</w:t>
      </w:r>
    </w:p>
    <w:p w:rsidR="00315030" w:rsidRDefault="00315030" w:rsidP="00E76C17">
      <w:pPr>
        <w:spacing w:after="0" w:line="240" w:lineRule="auto"/>
        <w:rPr>
          <w:color w:val="000000"/>
          <w:sz w:val="24"/>
          <w:szCs w:val="24"/>
          <w:shd w:val="clear" w:color="auto" w:fill="FFFFFF"/>
        </w:rPr>
      </w:pPr>
      <w:r>
        <w:rPr>
          <w:color w:val="000000"/>
          <w:sz w:val="24"/>
          <w:szCs w:val="24"/>
          <w:shd w:val="clear" w:color="auto" w:fill="FFFFFF"/>
        </w:rPr>
        <w:t>2. 7-րդ հոդվածի 2-րդ մասը շարադրել նոր խմբագրությամբ՝</w:t>
      </w:r>
    </w:p>
    <w:p w:rsidR="00315030" w:rsidRDefault="00315030" w:rsidP="00E76C17">
      <w:pPr>
        <w:spacing w:after="0" w:line="240" w:lineRule="auto"/>
        <w:rPr>
          <w:color w:val="000000"/>
          <w:sz w:val="24"/>
          <w:szCs w:val="24"/>
          <w:shd w:val="clear" w:color="auto" w:fill="FFFFFF"/>
        </w:rPr>
      </w:pPr>
      <w:r>
        <w:rPr>
          <w:color w:val="000000"/>
          <w:sz w:val="24"/>
          <w:szCs w:val="24"/>
          <w:shd w:val="clear" w:color="auto" w:fill="FFFFFF"/>
        </w:rPr>
        <w:t xml:space="preserve">    «2. </w:t>
      </w:r>
      <w:r w:rsidRPr="00315030">
        <w:rPr>
          <w:color w:val="000000"/>
          <w:sz w:val="24"/>
          <w:szCs w:val="24"/>
          <w:shd w:val="clear" w:color="auto" w:fill="FFFFFF"/>
        </w:rPr>
        <w:t>Հայաստանի Հանրապետության տարածքում արտարժույթի առքի կամ վաճառքի գործարքները, այդ թվում` սույն հոդվածի 1-ին մասով սահմանված պայմաններով գործարքները, իրականացվում են մասնագիտացված անձանց միջոցով</w:t>
      </w:r>
      <w:r>
        <w:rPr>
          <w:color w:val="000000"/>
          <w:sz w:val="24"/>
          <w:szCs w:val="24"/>
          <w:shd w:val="clear" w:color="auto" w:fill="FFFFFF"/>
        </w:rPr>
        <w:t>՝ բացառությամբ ներդրումային ընկերությունների, որոնք կարող են իրականացնել արտարժույթի առք ու վաճառք՝ «Արժեթղթերի շուկայի մասին» ՀՀ օրենքով և</w:t>
      </w:r>
      <w:r w:rsidR="003453A6">
        <w:rPr>
          <w:color w:val="000000"/>
          <w:sz w:val="24"/>
          <w:szCs w:val="24"/>
          <w:shd w:val="clear" w:color="auto" w:fill="FFFFFF"/>
        </w:rPr>
        <w:t>/կամ</w:t>
      </w:r>
      <w:r>
        <w:rPr>
          <w:color w:val="000000"/>
          <w:sz w:val="24"/>
          <w:szCs w:val="24"/>
          <w:shd w:val="clear" w:color="auto" w:fill="FFFFFF"/>
        </w:rPr>
        <w:t xml:space="preserve"> դրա հիման վրա ընդունված ենթաօրենսդրական նորմատիվ իրավական ակտերով սահմանված դեպքերում և կարգով</w:t>
      </w:r>
      <w:r w:rsidRPr="00315030">
        <w:rPr>
          <w:color w:val="000000"/>
          <w:sz w:val="24"/>
          <w:szCs w:val="24"/>
          <w:shd w:val="clear" w:color="auto" w:fill="FFFFFF"/>
        </w:rPr>
        <w:t>: Մասնագիտացված անձանց կողմից իրականացվող արտարժույթի առք ու վաճառքի գործարքների փոխարժեքը և ծավալները սահմանում են մասնագիտացված անձինք:</w:t>
      </w:r>
      <w:r w:rsidR="005E4A34">
        <w:rPr>
          <w:color w:val="000000"/>
          <w:sz w:val="24"/>
          <w:szCs w:val="24"/>
          <w:shd w:val="clear" w:color="auto" w:fill="FFFFFF"/>
        </w:rPr>
        <w:t>»:</w:t>
      </w:r>
    </w:p>
    <w:p w:rsidR="00E76C17" w:rsidRDefault="005E4A34" w:rsidP="00E76C17">
      <w:pPr>
        <w:spacing w:after="0" w:line="240" w:lineRule="auto"/>
        <w:rPr>
          <w:rStyle w:val="Strong"/>
          <w:b w:val="0"/>
          <w:color w:val="000000"/>
          <w:sz w:val="24"/>
          <w:szCs w:val="24"/>
          <w:shd w:val="clear" w:color="auto" w:fill="FFFFFF"/>
        </w:rPr>
      </w:pPr>
      <w:r>
        <w:rPr>
          <w:color w:val="000000"/>
          <w:sz w:val="24"/>
          <w:szCs w:val="24"/>
          <w:shd w:val="clear" w:color="auto" w:fill="FFFFFF"/>
        </w:rPr>
        <w:t>3</w:t>
      </w:r>
      <w:r w:rsidR="00E76C17">
        <w:rPr>
          <w:color w:val="000000"/>
          <w:sz w:val="24"/>
          <w:szCs w:val="24"/>
          <w:shd w:val="clear" w:color="auto" w:fill="FFFFFF"/>
        </w:rPr>
        <w:t>. 7</w:t>
      </w:r>
      <w:r w:rsidR="00E76C17" w:rsidRPr="00C0642D">
        <w:rPr>
          <w:color w:val="000000"/>
          <w:sz w:val="24"/>
          <w:szCs w:val="24"/>
          <w:shd w:val="clear" w:color="auto" w:fill="FFFFFF"/>
          <w:vertAlign w:val="superscript"/>
        </w:rPr>
        <w:t>1</w:t>
      </w:r>
      <w:r w:rsidR="00E76C17">
        <w:rPr>
          <w:color w:val="000000"/>
          <w:sz w:val="24"/>
          <w:szCs w:val="24"/>
          <w:shd w:val="clear" w:color="auto" w:fill="FFFFFF"/>
        </w:rPr>
        <w:t xml:space="preserve"> հոդվածի վերնագրից հանել </w:t>
      </w:r>
      <w:r w:rsidR="00E76C17" w:rsidRPr="00C0642D">
        <w:rPr>
          <w:b/>
          <w:color w:val="000000"/>
          <w:sz w:val="24"/>
          <w:szCs w:val="24"/>
          <w:shd w:val="clear" w:color="auto" w:fill="FFFFFF"/>
        </w:rPr>
        <w:t>«</w:t>
      </w:r>
      <w:r w:rsidR="00E76C17" w:rsidRPr="00C0642D">
        <w:rPr>
          <w:rStyle w:val="Strong"/>
          <w:b w:val="0"/>
          <w:color w:val="000000"/>
          <w:sz w:val="24"/>
          <w:szCs w:val="24"/>
          <w:shd w:val="clear" w:color="auto" w:fill="FFFFFF"/>
        </w:rPr>
        <w:t>Արտարժույթի դիլերային-բրոքերային առուվաճառք իրականացնող (արժութային</w:t>
      </w:r>
      <w:r w:rsidR="00E76C17" w:rsidRPr="00C0642D">
        <w:rPr>
          <w:rStyle w:val="Strong"/>
          <w:rFonts w:ascii="Courier New" w:hAnsi="Courier New" w:cs="Courier New"/>
          <w:b w:val="0"/>
          <w:color w:val="000000"/>
          <w:sz w:val="24"/>
          <w:szCs w:val="24"/>
          <w:shd w:val="clear" w:color="auto" w:fill="FFFFFF"/>
        </w:rPr>
        <w:t> </w:t>
      </w:r>
      <w:r w:rsidR="00E76C17" w:rsidRPr="00C0642D">
        <w:rPr>
          <w:rStyle w:val="Strong"/>
          <w:b w:val="0"/>
          <w:color w:val="000000"/>
          <w:sz w:val="24"/>
          <w:szCs w:val="24"/>
          <w:shd w:val="clear" w:color="auto" w:fill="FFFFFF"/>
        </w:rPr>
        <w:t>դիլեր-բրոքեր),»</w:t>
      </w:r>
      <w:r w:rsidR="00E76C17">
        <w:rPr>
          <w:rStyle w:val="Strong"/>
          <w:color w:val="000000"/>
          <w:sz w:val="24"/>
          <w:szCs w:val="24"/>
          <w:shd w:val="clear" w:color="auto" w:fill="FFFFFF"/>
        </w:rPr>
        <w:t xml:space="preserve"> </w:t>
      </w:r>
      <w:r w:rsidR="00E76C17" w:rsidRPr="00C0642D">
        <w:rPr>
          <w:rStyle w:val="Strong"/>
          <w:b w:val="0"/>
          <w:color w:val="000000"/>
          <w:sz w:val="24"/>
          <w:szCs w:val="24"/>
          <w:shd w:val="clear" w:color="auto" w:fill="FFFFFF"/>
        </w:rPr>
        <w:t>բառերը:</w:t>
      </w:r>
    </w:p>
    <w:p w:rsidR="00E76C17" w:rsidRDefault="005E4A34" w:rsidP="00E76C17">
      <w:pPr>
        <w:spacing w:after="0" w:line="240" w:lineRule="auto"/>
        <w:rPr>
          <w:color w:val="000000"/>
          <w:sz w:val="24"/>
          <w:szCs w:val="24"/>
          <w:shd w:val="clear" w:color="auto" w:fill="FFFFFF"/>
        </w:rPr>
      </w:pPr>
      <w:r>
        <w:rPr>
          <w:rStyle w:val="Strong"/>
          <w:b w:val="0"/>
          <w:color w:val="000000"/>
          <w:sz w:val="24"/>
          <w:szCs w:val="24"/>
          <w:shd w:val="clear" w:color="auto" w:fill="FFFFFF"/>
        </w:rPr>
        <w:t>4</w:t>
      </w:r>
      <w:r w:rsidR="00E76C17">
        <w:rPr>
          <w:rStyle w:val="Strong"/>
          <w:b w:val="0"/>
          <w:color w:val="000000"/>
          <w:sz w:val="24"/>
          <w:szCs w:val="24"/>
          <w:shd w:val="clear" w:color="auto" w:fill="FFFFFF"/>
        </w:rPr>
        <w:t xml:space="preserve">. </w:t>
      </w:r>
      <w:r w:rsidR="00E76C17">
        <w:rPr>
          <w:color w:val="000000"/>
          <w:sz w:val="24"/>
          <w:szCs w:val="24"/>
          <w:shd w:val="clear" w:color="auto" w:fill="FFFFFF"/>
        </w:rPr>
        <w:t>7</w:t>
      </w:r>
      <w:r w:rsidR="00E76C17" w:rsidRPr="00C0642D">
        <w:rPr>
          <w:color w:val="000000"/>
          <w:sz w:val="24"/>
          <w:szCs w:val="24"/>
          <w:shd w:val="clear" w:color="auto" w:fill="FFFFFF"/>
          <w:vertAlign w:val="superscript"/>
        </w:rPr>
        <w:t>1</w:t>
      </w:r>
      <w:r w:rsidR="00E76C17">
        <w:rPr>
          <w:color w:val="000000"/>
          <w:sz w:val="24"/>
          <w:szCs w:val="24"/>
          <w:shd w:val="clear" w:color="auto" w:fill="FFFFFF"/>
        </w:rPr>
        <w:t xml:space="preserve"> հոդվածի 1-ին մասը ուժը կորցրած ճանաչել:</w:t>
      </w:r>
    </w:p>
    <w:p w:rsidR="00E76C17" w:rsidRDefault="005E4A34" w:rsidP="00E76C17">
      <w:pPr>
        <w:spacing w:after="0" w:line="240" w:lineRule="auto"/>
        <w:rPr>
          <w:color w:val="000000"/>
          <w:sz w:val="24"/>
          <w:szCs w:val="24"/>
          <w:shd w:val="clear" w:color="auto" w:fill="FFFFFF"/>
        </w:rPr>
      </w:pPr>
      <w:r>
        <w:rPr>
          <w:color w:val="000000"/>
          <w:sz w:val="24"/>
          <w:szCs w:val="24"/>
          <w:shd w:val="clear" w:color="auto" w:fill="FFFFFF"/>
        </w:rPr>
        <w:t>5</w:t>
      </w:r>
      <w:r w:rsidR="00E76C17">
        <w:rPr>
          <w:color w:val="000000"/>
          <w:sz w:val="24"/>
          <w:szCs w:val="24"/>
          <w:shd w:val="clear" w:color="auto" w:fill="FFFFFF"/>
        </w:rPr>
        <w:t>. 7</w:t>
      </w:r>
      <w:r w:rsidR="00E76C17" w:rsidRPr="00C0642D">
        <w:rPr>
          <w:color w:val="000000"/>
          <w:sz w:val="24"/>
          <w:szCs w:val="24"/>
          <w:shd w:val="clear" w:color="auto" w:fill="FFFFFF"/>
          <w:vertAlign w:val="superscript"/>
        </w:rPr>
        <w:t>1</w:t>
      </w:r>
      <w:r w:rsidR="00E76C17">
        <w:rPr>
          <w:color w:val="000000"/>
          <w:sz w:val="24"/>
          <w:szCs w:val="24"/>
          <w:shd w:val="clear" w:color="auto" w:fill="FFFFFF"/>
        </w:rPr>
        <w:t xml:space="preserve"> հոդվածի 4-րդ մասից հանել </w:t>
      </w:r>
      <w:r w:rsidR="00E76C17" w:rsidRPr="00F269CB">
        <w:rPr>
          <w:color w:val="000000"/>
          <w:sz w:val="24"/>
          <w:szCs w:val="24"/>
          <w:shd w:val="clear" w:color="auto" w:fill="FFFFFF"/>
        </w:rPr>
        <w:t>«Արտարժույթի դիլերային-բրոքերային առուվաճառք,</w:t>
      </w:r>
      <w:r w:rsidR="00E76C17">
        <w:rPr>
          <w:color w:val="000000"/>
          <w:sz w:val="24"/>
          <w:szCs w:val="24"/>
          <w:shd w:val="clear" w:color="auto" w:fill="FFFFFF"/>
        </w:rPr>
        <w:t>» բառերը:</w:t>
      </w:r>
    </w:p>
    <w:p w:rsidR="00E76C17" w:rsidRDefault="005E4A34" w:rsidP="00E76C17">
      <w:pPr>
        <w:spacing w:after="0" w:line="240" w:lineRule="auto"/>
        <w:rPr>
          <w:color w:val="000000"/>
          <w:sz w:val="24"/>
          <w:szCs w:val="24"/>
          <w:shd w:val="clear" w:color="auto" w:fill="FFFFFF"/>
        </w:rPr>
      </w:pPr>
      <w:r>
        <w:rPr>
          <w:color w:val="000000"/>
          <w:sz w:val="24"/>
          <w:szCs w:val="24"/>
          <w:shd w:val="clear" w:color="auto" w:fill="FFFFFF"/>
        </w:rPr>
        <w:t>6</w:t>
      </w:r>
      <w:r w:rsidR="00E76C17">
        <w:rPr>
          <w:color w:val="000000"/>
          <w:sz w:val="24"/>
          <w:szCs w:val="24"/>
          <w:shd w:val="clear" w:color="auto" w:fill="FFFFFF"/>
        </w:rPr>
        <w:t>. 10-րդ հոդվածի 6-րդ մասից հանել՝ «</w:t>
      </w:r>
      <w:r w:rsidR="00E76C17" w:rsidRPr="00795E69">
        <w:rPr>
          <w:color w:val="000000"/>
          <w:sz w:val="24"/>
          <w:szCs w:val="24"/>
          <w:shd w:val="clear" w:color="auto" w:fill="FFFFFF"/>
        </w:rPr>
        <w:t>Արտարժույթի դիլերային առուվաճառք իրականացնող անձանց (արժութային</w:t>
      </w:r>
      <w:r w:rsidR="00E76C17" w:rsidRPr="00795E69">
        <w:rPr>
          <w:rFonts w:ascii="Courier New" w:hAnsi="Courier New" w:cs="Courier New"/>
          <w:color w:val="000000"/>
          <w:sz w:val="24"/>
          <w:szCs w:val="24"/>
          <w:shd w:val="clear" w:color="auto" w:fill="FFFFFF"/>
        </w:rPr>
        <w:t> </w:t>
      </w:r>
      <w:r w:rsidR="00E76C17" w:rsidRPr="00795E69">
        <w:rPr>
          <w:color w:val="000000"/>
          <w:sz w:val="24"/>
          <w:szCs w:val="24"/>
          <w:shd w:val="clear" w:color="auto" w:fill="FFFFFF"/>
        </w:rPr>
        <w:t>դիլերների),</w:t>
      </w:r>
      <w:r w:rsidR="00E76C17">
        <w:rPr>
          <w:color w:val="000000"/>
          <w:sz w:val="24"/>
          <w:szCs w:val="24"/>
          <w:shd w:val="clear" w:color="auto" w:fill="FFFFFF"/>
        </w:rPr>
        <w:t>» բառերը:</w:t>
      </w:r>
    </w:p>
    <w:p w:rsidR="00E76C17" w:rsidRDefault="005E4A34" w:rsidP="00E76C17">
      <w:pPr>
        <w:spacing w:after="0" w:line="240" w:lineRule="auto"/>
        <w:rPr>
          <w:color w:val="000000"/>
          <w:sz w:val="24"/>
          <w:szCs w:val="24"/>
          <w:shd w:val="clear" w:color="auto" w:fill="FFFFFF"/>
        </w:rPr>
      </w:pPr>
      <w:r>
        <w:rPr>
          <w:color w:val="000000"/>
          <w:sz w:val="24"/>
          <w:szCs w:val="24"/>
          <w:shd w:val="clear" w:color="auto" w:fill="FFFFFF"/>
        </w:rPr>
        <w:t>7</w:t>
      </w:r>
      <w:r w:rsidR="00E76C17">
        <w:rPr>
          <w:color w:val="000000"/>
          <w:sz w:val="24"/>
          <w:szCs w:val="24"/>
          <w:shd w:val="clear" w:color="auto" w:fill="FFFFFF"/>
        </w:rPr>
        <w:t>. 10-րդ հոդվածի 10-րդ մասը շարադրել նոր խմբագրությամբ՝</w:t>
      </w:r>
    </w:p>
    <w:p w:rsidR="00E76C17" w:rsidRDefault="00E76C17" w:rsidP="00E76C17">
      <w:pPr>
        <w:spacing w:after="0" w:line="240" w:lineRule="auto"/>
        <w:rPr>
          <w:color w:val="000000"/>
          <w:sz w:val="24"/>
          <w:szCs w:val="24"/>
          <w:shd w:val="clear" w:color="auto" w:fill="FFFFFF"/>
        </w:rPr>
      </w:pPr>
      <w:r>
        <w:rPr>
          <w:color w:val="000000"/>
          <w:sz w:val="24"/>
          <w:szCs w:val="24"/>
          <w:shd w:val="clear" w:color="auto" w:fill="FFFFFF"/>
        </w:rPr>
        <w:t>«10. Ա</w:t>
      </w:r>
      <w:r w:rsidRPr="0069678A">
        <w:rPr>
          <w:color w:val="000000"/>
          <w:sz w:val="24"/>
          <w:szCs w:val="24"/>
          <w:shd w:val="clear" w:color="auto" w:fill="FFFFFF"/>
        </w:rPr>
        <w:t>րտարժույթի առուվաճառք իրականացնող անձի (փոխանակման կետի), արտարժույթի առուվաճառքի սակարկություններ կազմակերպող անձի գործունեության լիցենզիան ուժը կորցրած ճանաչվելու դեպքում (լիցենզիայի պայմանները կամ</w:t>
      </w:r>
      <w:r w:rsidRPr="0069678A">
        <w:rPr>
          <w:rFonts w:ascii="Courier New" w:hAnsi="Courier New" w:cs="Courier New"/>
          <w:color w:val="000000"/>
          <w:sz w:val="24"/>
          <w:szCs w:val="24"/>
          <w:shd w:val="clear" w:color="auto" w:fill="FFFFFF"/>
        </w:rPr>
        <w:t> </w:t>
      </w:r>
      <w:r w:rsidRPr="0069678A">
        <w:rPr>
          <w:color w:val="000000"/>
          <w:sz w:val="24"/>
          <w:szCs w:val="24"/>
          <w:shd w:val="clear" w:color="auto" w:fill="FFFFFF"/>
        </w:rPr>
        <w:t>արժութային</w:t>
      </w:r>
      <w:r w:rsidRPr="0069678A">
        <w:rPr>
          <w:rFonts w:ascii="Courier New" w:hAnsi="Courier New" w:cs="Courier New"/>
          <w:color w:val="000000"/>
          <w:sz w:val="24"/>
          <w:szCs w:val="24"/>
          <w:shd w:val="clear" w:color="auto" w:fill="FFFFFF"/>
        </w:rPr>
        <w:t> </w:t>
      </w:r>
      <w:r w:rsidRPr="0069678A">
        <w:rPr>
          <w:color w:val="000000"/>
          <w:sz w:val="24"/>
          <w:szCs w:val="24"/>
          <w:shd w:val="clear" w:color="auto" w:fill="FFFFFF"/>
        </w:rPr>
        <w:t>հարաբերությունները</w:t>
      </w:r>
      <w:r w:rsidRPr="0069678A">
        <w:rPr>
          <w:rFonts w:ascii="Courier New" w:hAnsi="Courier New" w:cs="Courier New"/>
          <w:color w:val="000000"/>
          <w:sz w:val="24"/>
          <w:szCs w:val="24"/>
          <w:shd w:val="clear" w:color="auto" w:fill="FFFFFF"/>
        </w:rPr>
        <w:t> </w:t>
      </w:r>
      <w:r w:rsidRPr="0069678A">
        <w:rPr>
          <w:color w:val="000000"/>
          <w:sz w:val="24"/>
          <w:szCs w:val="24"/>
          <w:shd w:val="clear" w:color="auto" w:fill="FFFFFF"/>
        </w:rPr>
        <w:t xml:space="preserve">կարգավորող օրենքների և դրանց հիման վրա ընդունված իրավական այլ ակտերի պահանջները խախտելու համար) անձը (այդ թվում` լիցենզիան ուժը կորցրած ճանաչելու պահին տվյալ </w:t>
      </w:r>
      <w:r w:rsidRPr="0069678A">
        <w:rPr>
          <w:color w:val="000000"/>
          <w:sz w:val="24"/>
          <w:szCs w:val="24"/>
          <w:shd w:val="clear" w:color="auto" w:fill="FFFFFF"/>
        </w:rPr>
        <w:lastRenderedPageBreak/>
        <w:t>իրավաբանական անձի կանոնադրական կամ բաժնեհավաք կապիտալում 50 և ավելի տոկոս մասնակցություն ունեցող մասնակիցը) իրավունք չունի գործունեության լիցենզիան ուժը կորցրած ճանաչելու պահից, լիցենզավորված անձի ղեկավարի կամ լիցենզավորված անձի աշխատակցի՝ Կենտրոնական բանկի տված որակավորման վկայականից զրկելու պահից երեք տարի ժամկետով որևէ կերպ (ուղղակիորեն կամ իրավաբանական անձ հիմնադրելով կամ իրավաբանական անձի կանոնադրական հիմնադրամում որևէ մասնակցություն ունենալով կամ առանց մասնակցության իրավաբանական անձի որոշումները կանխորոշելու հնարավորություն ունենալով կամ արտարժույթի առուվաճառքի և արտարժույթի առուվաճառքի սակարկությունների գործունեություն իրականացնող անձանց կողմից որպես աշխատակից ներգրավվելով) իրականացնելու արտարժույթի առուվաճառքի և արտարժույթի առուվաճառքի սակարկությունների գործունեություն:</w:t>
      </w:r>
    </w:p>
    <w:p w:rsidR="00E76C17" w:rsidRDefault="00E76C17" w:rsidP="00E76C17">
      <w:pPr>
        <w:spacing w:after="0" w:line="240" w:lineRule="auto"/>
        <w:rPr>
          <w:color w:val="000000"/>
          <w:sz w:val="24"/>
          <w:szCs w:val="24"/>
          <w:shd w:val="clear" w:color="auto" w:fill="FFFFFF"/>
        </w:rPr>
      </w:pPr>
    </w:p>
    <w:p w:rsidR="00E76C17" w:rsidRPr="00915770" w:rsidRDefault="00E76C17" w:rsidP="00E76C17">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E76C17" w:rsidRDefault="00E76C17" w:rsidP="00E76C17">
      <w:pPr>
        <w:rPr>
          <w:sz w:val="24"/>
          <w:szCs w:val="24"/>
        </w:rPr>
      </w:pPr>
    </w:p>
    <w:p w:rsidR="00E76C17" w:rsidRPr="00594A15" w:rsidRDefault="00E76C17" w:rsidP="00E76C17">
      <w:pPr>
        <w:spacing w:after="0" w:line="240" w:lineRule="auto"/>
        <w:rPr>
          <w:b/>
          <w:sz w:val="24"/>
          <w:szCs w:val="24"/>
        </w:rPr>
      </w:pPr>
      <w:r w:rsidRPr="00594A15">
        <w:rPr>
          <w:b/>
          <w:sz w:val="24"/>
          <w:szCs w:val="24"/>
        </w:rPr>
        <w:t>Հայաստանի Հանրապետության</w:t>
      </w:r>
    </w:p>
    <w:p w:rsidR="00E76C17" w:rsidRPr="00594A15" w:rsidRDefault="00E76C17" w:rsidP="00E76C17">
      <w:pPr>
        <w:spacing w:after="0" w:line="240" w:lineRule="auto"/>
        <w:rPr>
          <w:b/>
          <w:sz w:val="24"/>
          <w:szCs w:val="24"/>
        </w:rPr>
      </w:pPr>
      <w:r w:rsidRPr="00594A15">
        <w:rPr>
          <w:b/>
          <w:sz w:val="24"/>
          <w:szCs w:val="24"/>
        </w:rPr>
        <w:t>նախագահ՝</w:t>
      </w:r>
    </w:p>
    <w:p w:rsidR="00E76C17" w:rsidRPr="00594A15" w:rsidRDefault="00E76C17" w:rsidP="00E76C17">
      <w:pPr>
        <w:tabs>
          <w:tab w:val="left" w:pos="6435"/>
        </w:tabs>
        <w:rPr>
          <w:b/>
          <w:sz w:val="24"/>
          <w:szCs w:val="24"/>
        </w:rPr>
      </w:pPr>
      <w:r w:rsidRPr="00594A15">
        <w:rPr>
          <w:b/>
          <w:sz w:val="24"/>
          <w:szCs w:val="24"/>
        </w:rPr>
        <w:tab/>
      </w:r>
      <w:r>
        <w:rPr>
          <w:b/>
          <w:sz w:val="24"/>
          <w:szCs w:val="24"/>
        </w:rPr>
        <w:t xml:space="preserve">       </w:t>
      </w:r>
      <w:r w:rsidRPr="00594A15">
        <w:rPr>
          <w:b/>
          <w:sz w:val="24"/>
          <w:szCs w:val="24"/>
        </w:rPr>
        <w:t>Ա. Սարգսյան</w:t>
      </w: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E76C17" w:rsidRDefault="00E76C17" w:rsidP="00E76C17">
      <w:pPr>
        <w:spacing w:after="0" w:line="240" w:lineRule="auto"/>
        <w:rPr>
          <w:sz w:val="24"/>
          <w:szCs w:val="24"/>
        </w:rPr>
      </w:pPr>
    </w:p>
    <w:p w:rsidR="006A21A1" w:rsidRDefault="006A21A1" w:rsidP="006A21A1">
      <w:pPr>
        <w:shd w:val="clear" w:color="auto" w:fill="FFFFFF"/>
        <w:tabs>
          <w:tab w:val="left" w:pos="8355"/>
        </w:tabs>
        <w:spacing w:after="0" w:line="240" w:lineRule="auto"/>
        <w:ind w:firstLine="375"/>
        <w:jc w:val="right"/>
        <w:rPr>
          <w:rFonts w:eastAsia="Times New Roman" w:cs="Times New Roman"/>
          <w:b/>
          <w:bCs/>
          <w:color w:val="000000"/>
          <w:sz w:val="24"/>
          <w:szCs w:val="24"/>
        </w:rPr>
      </w:pPr>
      <w:r>
        <w:rPr>
          <w:rFonts w:eastAsia="Times New Roman" w:cs="Times New Roman"/>
          <w:b/>
          <w:bCs/>
          <w:color w:val="000000"/>
          <w:sz w:val="24"/>
          <w:szCs w:val="24"/>
        </w:rPr>
        <w:lastRenderedPageBreak/>
        <w:t>Նախագիծ</w:t>
      </w:r>
    </w:p>
    <w:p w:rsidR="00E76C17" w:rsidRPr="00D91CDD" w:rsidRDefault="00E76C17" w:rsidP="00E76C17">
      <w:pPr>
        <w:shd w:val="clear" w:color="auto" w:fill="FFFFFF"/>
        <w:spacing w:after="0" w:line="240" w:lineRule="auto"/>
        <w:ind w:firstLine="375"/>
        <w:jc w:val="center"/>
        <w:rPr>
          <w:rFonts w:eastAsia="Times New Roman" w:cs="Times New Roman"/>
          <w:color w:val="000000"/>
          <w:sz w:val="24"/>
          <w:szCs w:val="24"/>
        </w:rPr>
      </w:pPr>
      <w:r>
        <w:rPr>
          <w:rFonts w:eastAsia="Times New Roman" w:cs="Times New Roman"/>
          <w:b/>
          <w:bCs/>
          <w:color w:val="000000"/>
          <w:sz w:val="24"/>
          <w:szCs w:val="24"/>
        </w:rPr>
        <w:t>Հ</w:t>
      </w:r>
      <w:r w:rsidRPr="00D91CDD">
        <w:rPr>
          <w:rFonts w:eastAsia="Times New Roman" w:cs="Times New Roman"/>
          <w:b/>
          <w:bCs/>
          <w:color w:val="000000"/>
          <w:sz w:val="24"/>
          <w:szCs w:val="24"/>
        </w:rPr>
        <w:t>ԱՅԱՍՏԱՆԻ ՀԱՆՐԱՊԵՏՈՒԹՅԱՆ</w:t>
      </w:r>
    </w:p>
    <w:p w:rsidR="00E76C17" w:rsidRPr="00D91CDD" w:rsidRDefault="00E76C17" w:rsidP="00E76C17">
      <w:pPr>
        <w:shd w:val="clear" w:color="auto" w:fill="FFFFFF"/>
        <w:spacing w:after="0" w:line="240" w:lineRule="auto"/>
        <w:ind w:firstLine="375"/>
        <w:jc w:val="center"/>
        <w:rPr>
          <w:rFonts w:eastAsia="Times New Roman" w:cs="Times New Roman"/>
          <w:color w:val="000000"/>
          <w:sz w:val="24"/>
          <w:szCs w:val="24"/>
        </w:rPr>
      </w:pPr>
      <w:r w:rsidRPr="00D91CDD">
        <w:rPr>
          <w:rFonts w:ascii="Courier New" w:eastAsia="Times New Roman" w:hAnsi="Courier New" w:cs="Courier New"/>
          <w:color w:val="000000"/>
          <w:sz w:val="24"/>
          <w:szCs w:val="24"/>
        </w:rPr>
        <w:t> </w:t>
      </w:r>
    </w:p>
    <w:p w:rsidR="00E76C17" w:rsidRPr="00D91CDD" w:rsidRDefault="00E76C17" w:rsidP="00E76C17">
      <w:pPr>
        <w:spacing w:after="0" w:line="240" w:lineRule="auto"/>
        <w:jc w:val="center"/>
        <w:rPr>
          <w:rFonts w:eastAsia="Times New Roman" w:cs="Times New Roman"/>
          <w:color w:val="000000"/>
          <w:sz w:val="24"/>
          <w:szCs w:val="24"/>
          <w:shd w:val="clear" w:color="auto" w:fill="FFFFFF"/>
        </w:rPr>
      </w:pPr>
      <w:r w:rsidRPr="00D91CDD">
        <w:rPr>
          <w:rFonts w:eastAsia="Times New Roman" w:cs="Times New Roman"/>
          <w:b/>
          <w:bCs/>
          <w:color w:val="000000"/>
          <w:sz w:val="24"/>
          <w:szCs w:val="24"/>
          <w:shd w:val="clear" w:color="auto" w:fill="FFFFFF"/>
        </w:rPr>
        <w:t>Օ Ր Ե Ն Ք Ը</w:t>
      </w:r>
    </w:p>
    <w:p w:rsidR="00E76C17" w:rsidRPr="00D91CDD" w:rsidRDefault="00E76C17" w:rsidP="00E76C17">
      <w:pPr>
        <w:shd w:val="clear" w:color="auto" w:fill="FFFFFF"/>
        <w:spacing w:after="0" w:line="240" w:lineRule="auto"/>
        <w:jc w:val="center"/>
        <w:rPr>
          <w:rFonts w:eastAsia="Times New Roman" w:cs="Times New Roman"/>
          <w:color w:val="000000"/>
          <w:sz w:val="24"/>
          <w:szCs w:val="24"/>
        </w:rPr>
      </w:pPr>
      <w:r w:rsidRPr="00D91CDD">
        <w:rPr>
          <w:rFonts w:ascii="Courier New" w:eastAsia="Times New Roman" w:hAnsi="Courier New" w:cs="Courier New"/>
          <w:color w:val="000000"/>
          <w:sz w:val="24"/>
          <w:szCs w:val="24"/>
        </w:rPr>
        <w:t> </w:t>
      </w:r>
    </w:p>
    <w:p w:rsidR="00E76C17" w:rsidRPr="00D91CDD" w:rsidRDefault="00E76C17" w:rsidP="00E76C17">
      <w:pPr>
        <w:shd w:val="clear" w:color="auto" w:fill="FFFFFF"/>
        <w:spacing w:after="0" w:line="240" w:lineRule="auto"/>
        <w:jc w:val="center"/>
        <w:rPr>
          <w:rFonts w:eastAsia="Times New Roman" w:cs="Times New Roman"/>
          <w:color w:val="000000"/>
          <w:sz w:val="24"/>
          <w:szCs w:val="24"/>
        </w:rPr>
      </w:pPr>
      <w:r w:rsidRPr="00D91CDD">
        <w:rPr>
          <w:rFonts w:ascii="Courier New" w:eastAsia="Times New Roman" w:hAnsi="Courier New" w:cs="Courier New"/>
          <w:color w:val="000000"/>
          <w:sz w:val="24"/>
          <w:szCs w:val="24"/>
        </w:rPr>
        <w:t> </w:t>
      </w:r>
    </w:p>
    <w:p w:rsidR="00E76C17" w:rsidRPr="00D91CDD" w:rsidRDefault="00E76C17" w:rsidP="00E76C17">
      <w:pPr>
        <w:shd w:val="clear" w:color="auto" w:fill="FFFFFF"/>
        <w:spacing w:after="0" w:line="240" w:lineRule="auto"/>
        <w:jc w:val="center"/>
        <w:rPr>
          <w:rFonts w:eastAsia="Times New Roman" w:cs="Times New Roman"/>
          <w:color w:val="000000"/>
          <w:sz w:val="24"/>
          <w:szCs w:val="24"/>
        </w:rPr>
      </w:pPr>
      <w:r w:rsidRPr="00D91CDD">
        <w:rPr>
          <w:rFonts w:eastAsia="Times New Roman" w:cs="Times New Roman"/>
          <w:b/>
          <w:bCs/>
          <w:color w:val="000000"/>
          <w:sz w:val="24"/>
          <w:szCs w:val="24"/>
        </w:rPr>
        <w:t>«ԱՐԺԵԹՂԹԵՐԻ ՇՈՒԿԱՅԻ ՄԱՍԻՆ» ՀԱՅԱՍՏԱՆԻ ՀԱՆՐԱՊԵՏՈՒԹՅԱՆ ՕՐԵՆՔՈՒՄ ՓՈՓՈԽՈՒԹՅՈՒՆ ԿԱՏԱՐԵԼՈՒ ՄԱՍԻՆ</w:t>
      </w:r>
    </w:p>
    <w:p w:rsidR="00E76C17" w:rsidRPr="00D91CDD" w:rsidRDefault="00E76C17" w:rsidP="00E76C17">
      <w:pPr>
        <w:shd w:val="clear" w:color="auto" w:fill="FFFFFF"/>
        <w:spacing w:after="0" w:line="240" w:lineRule="auto"/>
        <w:ind w:firstLine="375"/>
        <w:rPr>
          <w:rFonts w:eastAsia="Times New Roman" w:cs="Times New Roman"/>
          <w:color w:val="000000"/>
          <w:sz w:val="24"/>
          <w:szCs w:val="24"/>
        </w:rPr>
      </w:pPr>
      <w:r w:rsidRPr="00D91CDD">
        <w:rPr>
          <w:rFonts w:ascii="Courier New" w:eastAsia="Times New Roman" w:hAnsi="Courier New" w:cs="Courier New"/>
          <w:color w:val="000000"/>
          <w:sz w:val="24"/>
          <w:szCs w:val="24"/>
        </w:rPr>
        <w:t> </w:t>
      </w:r>
    </w:p>
    <w:p w:rsidR="00E76C17" w:rsidRPr="00D91CDD" w:rsidRDefault="00E76C17" w:rsidP="00E76C17">
      <w:pPr>
        <w:shd w:val="clear" w:color="auto" w:fill="FFFFFF"/>
        <w:spacing w:after="0" w:line="240" w:lineRule="auto"/>
        <w:ind w:firstLine="375"/>
        <w:rPr>
          <w:rFonts w:eastAsia="Times New Roman" w:cs="Times New Roman"/>
          <w:color w:val="000000"/>
          <w:sz w:val="24"/>
          <w:szCs w:val="24"/>
        </w:rPr>
      </w:pPr>
      <w:r w:rsidRPr="00D91CDD">
        <w:rPr>
          <w:rFonts w:ascii="Courier New" w:eastAsia="Times New Roman" w:hAnsi="Courier New" w:cs="Courier New"/>
          <w:b/>
          <w:bCs/>
          <w:color w:val="000000"/>
          <w:sz w:val="24"/>
          <w:szCs w:val="24"/>
        </w:rPr>
        <w:t> </w:t>
      </w:r>
      <w:r w:rsidRPr="00D91CDD">
        <w:rPr>
          <w:rFonts w:eastAsia="Times New Roman" w:cs="Arial Unicode"/>
          <w:b/>
          <w:bCs/>
          <w:color w:val="000000"/>
          <w:sz w:val="24"/>
          <w:szCs w:val="24"/>
        </w:rPr>
        <w:t>Հոդված</w:t>
      </w:r>
      <w:r w:rsidRPr="00D91CDD">
        <w:rPr>
          <w:rFonts w:eastAsia="Times New Roman" w:cs="Times New Roman"/>
          <w:b/>
          <w:bCs/>
          <w:color w:val="000000"/>
          <w:sz w:val="24"/>
          <w:szCs w:val="24"/>
        </w:rPr>
        <w:t xml:space="preserve"> 1. </w:t>
      </w:r>
      <w:r w:rsidRPr="00D91CDD">
        <w:rPr>
          <w:rFonts w:eastAsia="Times New Roman" w:cs="Arial Unicode"/>
          <w:b/>
          <w:bCs/>
          <w:color w:val="000000"/>
          <w:sz w:val="24"/>
          <w:szCs w:val="24"/>
        </w:rPr>
        <w:t>«</w:t>
      </w:r>
      <w:r w:rsidRPr="00D91CDD">
        <w:rPr>
          <w:rFonts w:eastAsia="Times New Roman" w:cs="Times New Roman"/>
          <w:color w:val="000000"/>
          <w:sz w:val="24"/>
          <w:szCs w:val="24"/>
        </w:rPr>
        <w:t xml:space="preserve">Արժեթղթերի շուկայի մասին» Հայաստանի Հանրապետության 2007 թվականի հոկտեմբերի 11-ի ՀՕ-195-Ն օրենքի </w:t>
      </w:r>
      <w:r>
        <w:rPr>
          <w:rFonts w:eastAsia="Times New Roman" w:cs="Times New Roman"/>
          <w:color w:val="000000"/>
          <w:sz w:val="24"/>
          <w:szCs w:val="24"/>
        </w:rPr>
        <w:t>26</w:t>
      </w:r>
      <w:r w:rsidRPr="00D91CDD">
        <w:rPr>
          <w:rFonts w:eastAsia="Times New Roman" w:cs="Times New Roman"/>
          <w:color w:val="000000"/>
          <w:sz w:val="24"/>
          <w:szCs w:val="24"/>
        </w:rPr>
        <w:t xml:space="preserve">-րդ հոդվածի </w:t>
      </w:r>
      <w:r>
        <w:rPr>
          <w:rFonts w:eastAsia="Times New Roman" w:cs="Times New Roman"/>
          <w:color w:val="000000"/>
          <w:sz w:val="24"/>
          <w:szCs w:val="24"/>
        </w:rPr>
        <w:t>5-րդ ենթա</w:t>
      </w:r>
      <w:r w:rsidRPr="00D91CDD">
        <w:rPr>
          <w:rFonts w:eastAsia="Times New Roman" w:cs="Times New Roman"/>
          <w:color w:val="000000"/>
          <w:sz w:val="24"/>
          <w:szCs w:val="24"/>
        </w:rPr>
        <w:t>կետը շարադրել հետևյալ խմբագրությամբ.</w:t>
      </w:r>
    </w:p>
    <w:p w:rsidR="00E76C17" w:rsidRDefault="00E76C17" w:rsidP="00E76C17">
      <w:pPr>
        <w:spacing w:after="0" w:line="240" w:lineRule="auto"/>
        <w:rPr>
          <w:sz w:val="24"/>
          <w:szCs w:val="24"/>
        </w:rPr>
      </w:pPr>
    </w:p>
    <w:p w:rsidR="00E76C17" w:rsidRDefault="00E76C17" w:rsidP="00E76C17">
      <w:pPr>
        <w:spacing w:after="0" w:line="240" w:lineRule="auto"/>
        <w:rPr>
          <w:color w:val="000000"/>
          <w:sz w:val="24"/>
          <w:szCs w:val="24"/>
          <w:shd w:val="clear" w:color="auto" w:fill="FFFFFF"/>
        </w:rPr>
      </w:pPr>
      <w:r>
        <w:rPr>
          <w:sz w:val="24"/>
          <w:szCs w:val="24"/>
        </w:rPr>
        <w:t xml:space="preserve">«5) </w:t>
      </w:r>
      <w:r w:rsidRPr="00D91CDD">
        <w:rPr>
          <w:color w:val="000000"/>
          <w:sz w:val="24"/>
          <w:szCs w:val="24"/>
          <w:shd w:val="clear" w:color="auto" w:fill="FFFFFF"/>
        </w:rPr>
        <w:t>իր կամ հաճախորդի հաշվին արտարժույթի առք ու վաճառքի գործառնությունների իրականացումը.</w:t>
      </w:r>
      <w:r>
        <w:rPr>
          <w:color w:val="000000"/>
          <w:sz w:val="24"/>
          <w:szCs w:val="24"/>
          <w:shd w:val="clear" w:color="auto" w:fill="FFFFFF"/>
        </w:rPr>
        <w:t>»:</w:t>
      </w:r>
    </w:p>
    <w:p w:rsidR="00E76C17" w:rsidRDefault="00E76C17" w:rsidP="00E76C17">
      <w:pPr>
        <w:spacing w:after="0" w:line="240" w:lineRule="auto"/>
        <w:rPr>
          <w:color w:val="000000"/>
          <w:sz w:val="24"/>
          <w:szCs w:val="24"/>
          <w:shd w:val="clear" w:color="auto" w:fill="FFFFFF"/>
        </w:rPr>
      </w:pPr>
    </w:p>
    <w:p w:rsidR="00E76C17" w:rsidRPr="00915770" w:rsidRDefault="00E76C17" w:rsidP="00E76C17">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E76C17" w:rsidRDefault="00E76C17" w:rsidP="00E76C17">
      <w:pPr>
        <w:spacing w:after="0" w:line="240" w:lineRule="auto"/>
        <w:rPr>
          <w:color w:val="000000"/>
          <w:sz w:val="24"/>
          <w:szCs w:val="24"/>
          <w:shd w:val="clear" w:color="auto" w:fill="FFFFFF"/>
        </w:rPr>
      </w:pPr>
    </w:p>
    <w:p w:rsidR="00E76C17" w:rsidRDefault="00E76C17" w:rsidP="00E76C17">
      <w:pPr>
        <w:spacing w:after="0" w:line="240" w:lineRule="auto"/>
        <w:rPr>
          <w:color w:val="000000"/>
          <w:sz w:val="24"/>
          <w:szCs w:val="24"/>
          <w:shd w:val="clear" w:color="auto" w:fill="FFFFFF"/>
        </w:rPr>
      </w:pPr>
    </w:p>
    <w:p w:rsidR="00E76C17" w:rsidRPr="00594A15" w:rsidRDefault="00E76C17" w:rsidP="00E76C17">
      <w:pPr>
        <w:spacing w:after="0" w:line="240" w:lineRule="auto"/>
        <w:rPr>
          <w:b/>
          <w:sz w:val="24"/>
          <w:szCs w:val="24"/>
        </w:rPr>
      </w:pPr>
      <w:r w:rsidRPr="00594A15">
        <w:rPr>
          <w:b/>
          <w:sz w:val="24"/>
          <w:szCs w:val="24"/>
        </w:rPr>
        <w:t>Հայաստանի Հանրապետության</w:t>
      </w:r>
    </w:p>
    <w:p w:rsidR="00E76C17" w:rsidRPr="00594A15" w:rsidRDefault="00E76C17" w:rsidP="00E76C17">
      <w:pPr>
        <w:spacing w:after="0" w:line="240" w:lineRule="auto"/>
        <w:rPr>
          <w:b/>
          <w:sz w:val="24"/>
          <w:szCs w:val="24"/>
        </w:rPr>
      </w:pPr>
      <w:r w:rsidRPr="00594A15">
        <w:rPr>
          <w:b/>
          <w:sz w:val="24"/>
          <w:szCs w:val="24"/>
        </w:rPr>
        <w:t>նախագահ՝</w:t>
      </w:r>
    </w:p>
    <w:p w:rsidR="00E76C17" w:rsidRPr="00594A15" w:rsidRDefault="00E76C17" w:rsidP="00E76C17">
      <w:pPr>
        <w:tabs>
          <w:tab w:val="left" w:pos="6435"/>
        </w:tabs>
        <w:rPr>
          <w:b/>
          <w:sz w:val="24"/>
          <w:szCs w:val="24"/>
        </w:rPr>
      </w:pPr>
      <w:r w:rsidRPr="00594A15">
        <w:rPr>
          <w:b/>
          <w:sz w:val="24"/>
          <w:szCs w:val="24"/>
        </w:rPr>
        <w:tab/>
      </w:r>
      <w:r>
        <w:rPr>
          <w:b/>
          <w:sz w:val="24"/>
          <w:szCs w:val="24"/>
        </w:rPr>
        <w:t xml:space="preserve">     </w:t>
      </w:r>
      <w:r w:rsidRPr="00594A15">
        <w:rPr>
          <w:b/>
          <w:sz w:val="24"/>
          <w:szCs w:val="24"/>
        </w:rPr>
        <w:t>Ա. Սարգսյան</w:t>
      </w:r>
    </w:p>
    <w:p w:rsidR="00E76C17" w:rsidRPr="00D91CDD" w:rsidRDefault="00E76C17" w:rsidP="00E76C17">
      <w:pPr>
        <w:spacing w:after="0" w:line="240" w:lineRule="auto"/>
        <w:rPr>
          <w:sz w:val="24"/>
          <w:szCs w:val="24"/>
        </w:rPr>
      </w:pPr>
    </w:p>
    <w:p w:rsidR="00613C31" w:rsidRDefault="00613C31" w:rsidP="00F85A4A">
      <w:pPr>
        <w:spacing w:after="0" w:line="360" w:lineRule="auto"/>
        <w:jc w:val="center"/>
        <w:rPr>
          <w:b/>
          <w:sz w:val="24"/>
          <w:szCs w:val="24"/>
        </w:rPr>
      </w:pPr>
    </w:p>
    <w:p w:rsidR="00E76C17" w:rsidRDefault="00E76C17" w:rsidP="00F85A4A">
      <w:pPr>
        <w:spacing w:after="0" w:line="360" w:lineRule="auto"/>
        <w:jc w:val="center"/>
        <w:rPr>
          <w:b/>
          <w:sz w:val="24"/>
          <w:szCs w:val="24"/>
        </w:rPr>
      </w:pPr>
    </w:p>
    <w:p w:rsidR="00E76C17" w:rsidRDefault="00E76C17"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C052F6" w:rsidRDefault="00C052F6" w:rsidP="00F85A4A">
      <w:pPr>
        <w:spacing w:after="0" w:line="360" w:lineRule="auto"/>
        <w:jc w:val="center"/>
        <w:rPr>
          <w:b/>
          <w:sz w:val="24"/>
          <w:szCs w:val="24"/>
        </w:rPr>
      </w:pPr>
    </w:p>
    <w:p w:rsidR="00E76C17" w:rsidRDefault="00C052F6" w:rsidP="00C052F6">
      <w:pPr>
        <w:spacing w:after="0" w:line="360" w:lineRule="auto"/>
        <w:jc w:val="right"/>
        <w:rPr>
          <w:b/>
          <w:sz w:val="24"/>
          <w:szCs w:val="24"/>
        </w:rPr>
      </w:pPr>
      <w:r>
        <w:rPr>
          <w:b/>
          <w:sz w:val="24"/>
          <w:szCs w:val="24"/>
        </w:rPr>
        <w:lastRenderedPageBreak/>
        <w:t>Նախագիծ</w:t>
      </w:r>
    </w:p>
    <w:p w:rsidR="00C052F6" w:rsidRPr="00C052F6" w:rsidRDefault="00C052F6" w:rsidP="00C052F6">
      <w:pPr>
        <w:spacing w:after="0" w:line="240" w:lineRule="auto"/>
        <w:jc w:val="center"/>
        <w:rPr>
          <w:rFonts w:eastAsia="Times New Roman" w:cs="Times New Roman"/>
          <w:b/>
          <w:bCs/>
          <w:color w:val="000000"/>
          <w:sz w:val="24"/>
          <w:szCs w:val="24"/>
          <w:shd w:val="clear" w:color="auto" w:fill="FFFFFF"/>
        </w:rPr>
      </w:pPr>
      <w:r w:rsidRPr="00C052F6">
        <w:rPr>
          <w:rFonts w:eastAsia="Times New Roman" w:cs="Times New Roman"/>
          <w:b/>
          <w:bCs/>
          <w:color w:val="000000"/>
          <w:sz w:val="24"/>
          <w:szCs w:val="24"/>
          <w:shd w:val="clear" w:color="auto" w:fill="FFFFFF"/>
        </w:rPr>
        <w:t>ՀԱՅԱՍՏԱՆԻ ՀԱՆՐԱՊԵՏՈՒԹՅԱՆ</w:t>
      </w:r>
    </w:p>
    <w:p w:rsidR="00C052F6" w:rsidRPr="00C052F6" w:rsidRDefault="00C052F6" w:rsidP="00C052F6">
      <w:pPr>
        <w:shd w:val="clear" w:color="auto" w:fill="FFFFFF"/>
        <w:spacing w:after="0" w:line="240" w:lineRule="auto"/>
        <w:jc w:val="center"/>
        <w:rPr>
          <w:rFonts w:eastAsia="Times New Roman" w:cs="Times New Roman"/>
          <w:color w:val="000000"/>
          <w:sz w:val="24"/>
          <w:szCs w:val="24"/>
        </w:rPr>
      </w:pPr>
      <w:r w:rsidRPr="00C052F6">
        <w:rPr>
          <w:rFonts w:ascii="Courier New" w:eastAsia="Times New Roman" w:hAnsi="Courier New" w:cs="Courier New"/>
          <w:color w:val="000000"/>
          <w:sz w:val="24"/>
          <w:szCs w:val="24"/>
        </w:rPr>
        <w:t> </w:t>
      </w:r>
    </w:p>
    <w:p w:rsidR="00C052F6" w:rsidRPr="00C052F6" w:rsidRDefault="00C052F6" w:rsidP="00C052F6">
      <w:pPr>
        <w:shd w:val="clear" w:color="auto" w:fill="FFFFFF"/>
        <w:spacing w:after="0" w:line="240" w:lineRule="auto"/>
        <w:jc w:val="center"/>
        <w:rPr>
          <w:rFonts w:eastAsia="Times New Roman" w:cs="Times New Roman"/>
          <w:color w:val="000000"/>
          <w:sz w:val="24"/>
          <w:szCs w:val="24"/>
        </w:rPr>
      </w:pPr>
      <w:r w:rsidRPr="00C052F6">
        <w:rPr>
          <w:rFonts w:eastAsia="Times New Roman" w:cs="Times New Roman"/>
          <w:b/>
          <w:bCs/>
          <w:color w:val="000000"/>
          <w:sz w:val="24"/>
          <w:szCs w:val="24"/>
        </w:rPr>
        <w:t>Օ Ր Ե Ն Ք Ը</w:t>
      </w:r>
    </w:p>
    <w:p w:rsidR="00C052F6" w:rsidRPr="00C052F6" w:rsidRDefault="00C052F6" w:rsidP="00C052F6">
      <w:pPr>
        <w:shd w:val="clear" w:color="auto" w:fill="FFFFFF"/>
        <w:spacing w:after="0" w:line="240" w:lineRule="auto"/>
        <w:jc w:val="center"/>
        <w:rPr>
          <w:rFonts w:eastAsia="Times New Roman" w:cs="Times New Roman"/>
          <w:color w:val="000000"/>
          <w:sz w:val="24"/>
          <w:szCs w:val="24"/>
        </w:rPr>
      </w:pPr>
      <w:r w:rsidRPr="00C052F6">
        <w:rPr>
          <w:rFonts w:ascii="Courier New" w:eastAsia="Times New Roman" w:hAnsi="Courier New" w:cs="Courier New"/>
          <w:color w:val="000000"/>
          <w:sz w:val="24"/>
          <w:szCs w:val="24"/>
        </w:rPr>
        <w:t> </w:t>
      </w:r>
    </w:p>
    <w:p w:rsidR="00C052F6" w:rsidRPr="00C052F6" w:rsidRDefault="00C052F6" w:rsidP="00C052F6">
      <w:pPr>
        <w:shd w:val="clear" w:color="auto" w:fill="FFFFFF"/>
        <w:spacing w:after="0" w:line="240" w:lineRule="auto"/>
        <w:jc w:val="center"/>
        <w:rPr>
          <w:rFonts w:eastAsia="Times New Roman" w:cs="Times New Roman"/>
          <w:color w:val="000000"/>
          <w:sz w:val="24"/>
          <w:szCs w:val="24"/>
        </w:rPr>
      </w:pPr>
      <w:r w:rsidRPr="00C052F6">
        <w:rPr>
          <w:rFonts w:ascii="Courier New" w:eastAsia="Times New Roman" w:hAnsi="Courier New" w:cs="Courier New"/>
          <w:color w:val="000000"/>
          <w:sz w:val="24"/>
          <w:szCs w:val="24"/>
        </w:rPr>
        <w:t> </w:t>
      </w:r>
    </w:p>
    <w:p w:rsidR="00C052F6" w:rsidRPr="00C052F6" w:rsidRDefault="00C052F6" w:rsidP="00C052F6">
      <w:pPr>
        <w:shd w:val="clear" w:color="auto" w:fill="FFFFFF"/>
        <w:spacing w:after="0" w:line="240" w:lineRule="auto"/>
        <w:jc w:val="center"/>
        <w:rPr>
          <w:rFonts w:eastAsia="Times New Roman" w:cs="Times New Roman"/>
          <w:color w:val="000000"/>
          <w:sz w:val="24"/>
          <w:szCs w:val="24"/>
        </w:rPr>
      </w:pPr>
      <w:r w:rsidRPr="00C052F6">
        <w:rPr>
          <w:rFonts w:eastAsia="Times New Roman" w:cs="Times New Roman"/>
          <w:b/>
          <w:bCs/>
          <w:color w:val="000000"/>
          <w:sz w:val="24"/>
          <w:szCs w:val="24"/>
        </w:rPr>
        <w:t>«ՎՃԱՐԱՀԱՇՎԱՐԿԱՅԻՆ ՀԱՄԱԿԱՐԳԵՐԻ ԵՎ ՎՃԱՐԱՀԱՇՎԱՐԿԱՅԻՆ ԿԱԶՄԱԿԵՐՊՈՒԹՅՈՒՆՆԵՐԻ ՄԱՍԻՆ» ՀԱՅԱՍՏԱՆԻ ՀԱՆՐԱՊԵՏՈՒԹՅԱՆ ՕՐԵՆՔՈՒՄ ՓՈՓՈԽՈՒԹՅՈՒՆ ԿԱՏԱՐԵԼՈՒ ՄԱՍԻՆ</w:t>
      </w:r>
    </w:p>
    <w:p w:rsidR="00C052F6" w:rsidRPr="00C052F6" w:rsidRDefault="00C052F6" w:rsidP="00C052F6">
      <w:pPr>
        <w:shd w:val="clear" w:color="auto" w:fill="FFFFFF"/>
        <w:spacing w:after="0" w:line="240" w:lineRule="auto"/>
        <w:jc w:val="center"/>
        <w:rPr>
          <w:rFonts w:eastAsia="Times New Roman" w:cs="Times New Roman"/>
          <w:color w:val="000000"/>
          <w:sz w:val="24"/>
          <w:szCs w:val="24"/>
        </w:rPr>
      </w:pPr>
      <w:r w:rsidRPr="00C052F6">
        <w:rPr>
          <w:rFonts w:ascii="Courier New" w:eastAsia="Times New Roman" w:hAnsi="Courier New" w:cs="Courier New"/>
          <w:color w:val="000000"/>
          <w:sz w:val="24"/>
          <w:szCs w:val="24"/>
        </w:rPr>
        <w:t> </w:t>
      </w:r>
    </w:p>
    <w:p w:rsidR="00C052F6" w:rsidRDefault="00C052F6" w:rsidP="00C052F6">
      <w:pPr>
        <w:shd w:val="clear" w:color="auto" w:fill="FFFFFF"/>
        <w:spacing w:after="0" w:line="240" w:lineRule="auto"/>
        <w:ind w:firstLine="375"/>
        <w:rPr>
          <w:rFonts w:eastAsia="Times New Roman" w:cs="Times New Roman"/>
          <w:color w:val="000000"/>
          <w:sz w:val="24"/>
          <w:szCs w:val="24"/>
        </w:rPr>
      </w:pPr>
      <w:r w:rsidRPr="00C052F6">
        <w:rPr>
          <w:rFonts w:eastAsia="Times New Roman" w:cs="Times New Roman"/>
          <w:b/>
          <w:bCs/>
          <w:color w:val="000000"/>
          <w:sz w:val="24"/>
          <w:szCs w:val="24"/>
        </w:rPr>
        <w:t>Հոդված 1.</w:t>
      </w:r>
      <w:r w:rsidRPr="00C052F6">
        <w:rPr>
          <w:rFonts w:ascii="Courier New" w:eastAsia="Times New Roman" w:hAnsi="Courier New" w:cs="Courier New"/>
          <w:color w:val="000000"/>
          <w:sz w:val="24"/>
          <w:szCs w:val="24"/>
        </w:rPr>
        <w:t> </w:t>
      </w:r>
      <w:r w:rsidRPr="00C052F6">
        <w:rPr>
          <w:rFonts w:eastAsia="Times New Roman" w:cs="Arial Unicode"/>
          <w:color w:val="000000"/>
          <w:sz w:val="24"/>
          <w:szCs w:val="24"/>
        </w:rPr>
        <w:t>«Վճարահաշվարկային</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համակարգերի</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և</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վճարահաշվարկային</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կազմակերպությունների</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մասին»</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Հայաստանի</w:t>
      </w:r>
      <w:r w:rsidRPr="00C052F6">
        <w:rPr>
          <w:rFonts w:eastAsia="Times New Roman" w:cs="Times New Roman"/>
          <w:color w:val="000000"/>
          <w:sz w:val="24"/>
          <w:szCs w:val="24"/>
        </w:rPr>
        <w:t xml:space="preserve"> </w:t>
      </w:r>
      <w:r w:rsidRPr="00C052F6">
        <w:rPr>
          <w:rFonts w:eastAsia="Times New Roman" w:cs="Arial Unicode"/>
          <w:color w:val="000000"/>
          <w:sz w:val="24"/>
          <w:szCs w:val="24"/>
        </w:rPr>
        <w:t>Հանրապետության</w:t>
      </w:r>
      <w:r w:rsidRPr="00C052F6">
        <w:rPr>
          <w:rFonts w:eastAsia="Times New Roman" w:cs="Times New Roman"/>
          <w:color w:val="000000"/>
          <w:sz w:val="24"/>
          <w:szCs w:val="24"/>
        </w:rPr>
        <w:t xml:space="preserve"> 2004 թվականի նոյեմբերի 24-ի ՀՕ-150-Ն օրենքի</w:t>
      </w:r>
      <w:r w:rsidR="00954003">
        <w:rPr>
          <w:rFonts w:eastAsia="Times New Roman" w:cs="Times New Roman"/>
          <w:color w:val="000000"/>
          <w:sz w:val="24"/>
          <w:szCs w:val="24"/>
        </w:rPr>
        <w:t xml:space="preserve"> 19-րդ հոդվածի 5-րդ մասը շարադրել հետևյալ խմբագրությամբ՝</w:t>
      </w:r>
    </w:p>
    <w:p w:rsidR="00954003" w:rsidRPr="00C052F6" w:rsidRDefault="00954003" w:rsidP="00C052F6">
      <w:pPr>
        <w:shd w:val="clear" w:color="auto" w:fill="FFFFFF"/>
        <w:spacing w:after="0" w:line="240" w:lineRule="auto"/>
        <w:ind w:firstLine="375"/>
        <w:rPr>
          <w:rFonts w:eastAsia="Times New Roman" w:cs="Times New Roman"/>
          <w:color w:val="000000"/>
          <w:sz w:val="24"/>
          <w:szCs w:val="24"/>
        </w:rPr>
      </w:pPr>
      <w:r>
        <w:rPr>
          <w:rFonts w:eastAsia="Times New Roman" w:cs="Times New Roman"/>
          <w:color w:val="000000"/>
          <w:sz w:val="24"/>
          <w:szCs w:val="24"/>
        </w:rPr>
        <w:t xml:space="preserve">«5. </w:t>
      </w:r>
      <w:r w:rsidRPr="00954003">
        <w:rPr>
          <w:color w:val="000000"/>
          <w:sz w:val="24"/>
          <w:szCs w:val="24"/>
          <w:shd w:val="clear" w:color="auto" w:fill="FFFFFF"/>
        </w:rPr>
        <w:t>Սույն հոդվածի 2-րդ մասի «ա» կետով սահմանված</w:t>
      </w:r>
      <w:r w:rsidRPr="00954003">
        <w:rPr>
          <w:rFonts w:ascii="Courier New" w:hAnsi="Courier New" w:cs="Courier New"/>
          <w:color w:val="000000"/>
          <w:sz w:val="24"/>
          <w:szCs w:val="24"/>
          <w:shd w:val="clear" w:color="auto" w:fill="FFFFFF"/>
        </w:rPr>
        <w:t> </w:t>
      </w:r>
      <w:r w:rsidRPr="00954003">
        <w:rPr>
          <w:color w:val="000000"/>
          <w:sz w:val="24"/>
          <w:szCs w:val="24"/>
          <w:shd w:val="clear" w:color="auto" w:fill="FFFFFF"/>
        </w:rPr>
        <w:t>վճարահաշվարկային կազմակերպությունները կարող են իրականացնել</w:t>
      </w:r>
      <w:r w:rsidRPr="00954003">
        <w:rPr>
          <w:rFonts w:ascii="Courier New" w:hAnsi="Courier New" w:cs="Courier New"/>
          <w:color w:val="000000"/>
          <w:sz w:val="24"/>
          <w:szCs w:val="24"/>
          <w:shd w:val="clear" w:color="auto" w:fill="FFFFFF"/>
        </w:rPr>
        <w:t> </w:t>
      </w:r>
      <w:r w:rsidRPr="00954003">
        <w:rPr>
          <w:color w:val="000000"/>
          <w:sz w:val="24"/>
          <w:szCs w:val="24"/>
          <w:shd w:val="clear" w:color="auto" w:fill="FFFFFF"/>
        </w:rPr>
        <w:t>վճարահաշվարկային փաստաթղթերի և վճարային գործիքների պրոցեսինգ և քլիրինգ, արտարժույթի առուվաճառք, փոստային կապի ծառայությունների մատուցում</w:t>
      </w:r>
      <w:r w:rsidR="00B94AC2">
        <w:rPr>
          <w:color w:val="000000"/>
          <w:sz w:val="24"/>
          <w:szCs w:val="24"/>
          <w:shd w:val="clear" w:color="auto" w:fill="FFFFFF"/>
        </w:rPr>
        <w:t>`</w:t>
      </w:r>
      <w:r w:rsidR="00B94AC2" w:rsidRPr="00B94AC2">
        <w:rPr>
          <w:color w:val="000000"/>
          <w:sz w:val="24"/>
          <w:szCs w:val="24"/>
          <w:shd w:val="clear" w:color="auto" w:fill="FFFFFF"/>
        </w:rPr>
        <w:t xml:space="preserve"> </w:t>
      </w:r>
      <w:r w:rsidR="00B94AC2" w:rsidRPr="00954003">
        <w:rPr>
          <w:color w:val="000000"/>
          <w:sz w:val="24"/>
          <w:szCs w:val="24"/>
          <w:shd w:val="clear" w:color="auto" w:fill="FFFFFF"/>
        </w:rPr>
        <w:t>համապատասխան լիցենզիայի առկայության դեպքում</w:t>
      </w:r>
      <w:r w:rsidR="00B94AC2">
        <w:rPr>
          <w:color w:val="000000"/>
          <w:sz w:val="24"/>
          <w:szCs w:val="24"/>
          <w:shd w:val="clear" w:color="auto" w:fill="FFFFFF"/>
        </w:rPr>
        <w:t>:»:</w:t>
      </w:r>
    </w:p>
    <w:p w:rsidR="00E76C17" w:rsidRPr="00C052F6" w:rsidRDefault="00E76C17" w:rsidP="00B33BED">
      <w:pPr>
        <w:spacing w:after="0" w:line="360" w:lineRule="auto"/>
        <w:rPr>
          <w:b/>
          <w:sz w:val="24"/>
          <w:szCs w:val="24"/>
        </w:rPr>
      </w:pPr>
    </w:p>
    <w:p w:rsidR="00D45C66" w:rsidRPr="00915770" w:rsidRDefault="00D45C66" w:rsidP="00D45C66">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D45C66" w:rsidRDefault="00D45C66" w:rsidP="00D45C66">
      <w:pPr>
        <w:spacing w:after="0" w:line="240" w:lineRule="auto"/>
        <w:rPr>
          <w:color w:val="000000"/>
          <w:sz w:val="24"/>
          <w:szCs w:val="24"/>
          <w:shd w:val="clear" w:color="auto" w:fill="FFFFFF"/>
        </w:rPr>
      </w:pPr>
    </w:p>
    <w:p w:rsidR="00D45C66" w:rsidRDefault="00D45C66" w:rsidP="00D45C66">
      <w:pPr>
        <w:spacing w:after="0" w:line="240" w:lineRule="auto"/>
        <w:rPr>
          <w:color w:val="000000"/>
          <w:sz w:val="24"/>
          <w:szCs w:val="24"/>
          <w:shd w:val="clear" w:color="auto" w:fill="FFFFFF"/>
        </w:rPr>
      </w:pPr>
    </w:p>
    <w:p w:rsidR="00D45C66" w:rsidRPr="00594A15" w:rsidRDefault="00D45C66" w:rsidP="00D45C66">
      <w:pPr>
        <w:spacing w:after="0" w:line="240" w:lineRule="auto"/>
        <w:rPr>
          <w:b/>
          <w:sz w:val="24"/>
          <w:szCs w:val="24"/>
        </w:rPr>
      </w:pPr>
      <w:r w:rsidRPr="00594A15">
        <w:rPr>
          <w:b/>
          <w:sz w:val="24"/>
          <w:szCs w:val="24"/>
        </w:rPr>
        <w:t>Հայաստանի Հանրապետության</w:t>
      </w:r>
    </w:p>
    <w:p w:rsidR="00D45C66" w:rsidRPr="00594A15" w:rsidRDefault="00D45C66" w:rsidP="00D45C66">
      <w:pPr>
        <w:spacing w:after="0" w:line="240" w:lineRule="auto"/>
        <w:rPr>
          <w:b/>
          <w:sz w:val="24"/>
          <w:szCs w:val="24"/>
        </w:rPr>
      </w:pPr>
      <w:r w:rsidRPr="00594A15">
        <w:rPr>
          <w:b/>
          <w:sz w:val="24"/>
          <w:szCs w:val="24"/>
        </w:rPr>
        <w:t>նախագահ՝</w:t>
      </w:r>
    </w:p>
    <w:p w:rsidR="00D45C66" w:rsidRPr="00594A15" w:rsidRDefault="00D45C66" w:rsidP="00D45C66">
      <w:pPr>
        <w:tabs>
          <w:tab w:val="left" w:pos="6435"/>
        </w:tabs>
        <w:rPr>
          <w:b/>
          <w:sz w:val="24"/>
          <w:szCs w:val="24"/>
        </w:rPr>
      </w:pPr>
      <w:r w:rsidRPr="00594A15">
        <w:rPr>
          <w:b/>
          <w:sz w:val="24"/>
          <w:szCs w:val="24"/>
        </w:rPr>
        <w:tab/>
      </w:r>
      <w:r>
        <w:rPr>
          <w:b/>
          <w:sz w:val="24"/>
          <w:szCs w:val="24"/>
        </w:rPr>
        <w:t xml:space="preserve">     </w:t>
      </w:r>
      <w:r w:rsidRPr="00594A15">
        <w:rPr>
          <w:b/>
          <w:sz w:val="24"/>
          <w:szCs w:val="24"/>
        </w:rPr>
        <w:t>Ա. Սարգսյան</w:t>
      </w:r>
    </w:p>
    <w:p w:rsidR="00B33BED" w:rsidRDefault="00B33BED" w:rsidP="00D45C66">
      <w:pPr>
        <w:spacing w:after="0" w:line="360" w:lineRule="auto"/>
        <w:rPr>
          <w:b/>
          <w:sz w:val="24"/>
          <w:szCs w:val="24"/>
        </w:rPr>
      </w:pPr>
    </w:p>
    <w:p w:rsidR="00B33BED" w:rsidRDefault="00B33BED" w:rsidP="00F85A4A">
      <w:pPr>
        <w:spacing w:after="0" w:line="360" w:lineRule="auto"/>
        <w:jc w:val="center"/>
        <w:rPr>
          <w:b/>
          <w:sz w:val="24"/>
          <w:szCs w:val="24"/>
        </w:rPr>
      </w:pPr>
    </w:p>
    <w:p w:rsidR="00B33BED" w:rsidRDefault="00B33BED" w:rsidP="00F85A4A">
      <w:pPr>
        <w:spacing w:after="0" w:line="360" w:lineRule="auto"/>
        <w:jc w:val="center"/>
        <w:rPr>
          <w:b/>
          <w:sz w:val="24"/>
          <w:szCs w:val="24"/>
        </w:rPr>
      </w:pPr>
    </w:p>
    <w:p w:rsidR="00B33BED" w:rsidRDefault="00B33BED" w:rsidP="00F85A4A">
      <w:pPr>
        <w:spacing w:after="0" w:line="360" w:lineRule="auto"/>
        <w:jc w:val="center"/>
        <w:rPr>
          <w:b/>
          <w:sz w:val="24"/>
          <w:szCs w:val="24"/>
        </w:rPr>
      </w:pPr>
    </w:p>
    <w:p w:rsidR="00B33BED" w:rsidRDefault="00B33BED" w:rsidP="00F85A4A">
      <w:pPr>
        <w:spacing w:after="0" w:line="360" w:lineRule="auto"/>
        <w:jc w:val="center"/>
        <w:rPr>
          <w:b/>
          <w:sz w:val="24"/>
          <w:szCs w:val="24"/>
        </w:rPr>
      </w:pPr>
    </w:p>
    <w:p w:rsidR="00B33BED" w:rsidRDefault="00B33BED" w:rsidP="00F85A4A">
      <w:pPr>
        <w:spacing w:after="0" w:line="360" w:lineRule="auto"/>
        <w:jc w:val="center"/>
        <w:rPr>
          <w:b/>
          <w:sz w:val="24"/>
          <w:szCs w:val="24"/>
        </w:rPr>
      </w:pPr>
    </w:p>
    <w:p w:rsidR="00E76C17" w:rsidRDefault="00E76C17" w:rsidP="00D45C66">
      <w:pPr>
        <w:spacing w:after="0" w:line="360" w:lineRule="auto"/>
        <w:rPr>
          <w:b/>
          <w:sz w:val="24"/>
          <w:szCs w:val="24"/>
        </w:rPr>
      </w:pPr>
    </w:p>
    <w:p w:rsidR="00506F8A" w:rsidRDefault="00506F8A" w:rsidP="00D45C66">
      <w:pPr>
        <w:spacing w:after="0" w:line="360" w:lineRule="auto"/>
        <w:rPr>
          <w:b/>
          <w:sz w:val="24"/>
          <w:szCs w:val="24"/>
        </w:rPr>
      </w:pPr>
      <w:bookmarkStart w:id="0" w:name="_GoBack"/>
      <w:bookmarkEnd w:id="0"/>
    </w:p>
    <w:sectPr w:rsidR="00506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695" w:rsidRDefault="00244695" w:rsidP="00B33BED">
      <w:pPr>
        <w:spacing w:after="0" w:line="240" w:lineRule="auto"/>
      </w:pPr>
      <w:r>
        <w:separator/>
      </w:r>
    </w:p>
  </w:endnote>
  <w:endnote w:type="continuationSeparator" w:id="0">
    <w:p w:rsidR="00244695" w:rsidRDefault="00244695" w:rsidP="00B3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695" w:rsidRDefault="00244695" w:rsidP="00B33BED">
      <w:pPr>
        <w:spacing w:after="0" w:line="240" w:lineRule="auto"/>
      </w:pPr>
      <w:r>
        <w:separator/>
      </w:r>
    </w:p>
  </w:footnote>
  <w:footnote w:type="continuationSeparator" w:id="0">
    <w:p w:rsidR="00244695" w:rsidRDefault="00244695" w:rsidP="00B33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70"/>
    <w:rsid w:val="00017A24"/>
    <w:rsid w:val="00067D19"/>
    <w:rsid w:val="000A2358"/>
    <w:rsid w:val="000E1C65"/>
    <w:rsid w:val="000F4A46"/>
    <w:rsid w:val="00107812"/>
    <w:rsid w:val="001847B9"/>
    <w:rsid w:val="00186746"/>
    <w:rsid w:val="001E054A"/>
    <w:rsid w:val="001F7D49"/>
    <w:rsid w:val="00206E17"/>
    <w:rsid w:val="00236D10"/>
    <w:rsid w:val="00244695"/>
    <w:rsid w:val="002E018D"/>
    <w:rsid w:val="002E32E6"/>
    <w:rsid w:val="00315030"/>
    <w:rsid w:val="003453A6"/>
    <w:rsid w:val="003E7288"/>
    <w:rsid w:val="00506F8A"/>
    <w:rsid w:val="005E4A34"/>
    <w:rsid w:val="00613C31"/>
    <w:rsid w:val="006841C4"/>
    <w:rsid w:val="006A21A1"/>
    <w:rsid w:val="00781691"/>
    <w:rsid w:val="007C6729"/>
    <w:rsid w:val="00823A26"/>
    <w:rsid w:val="00877D69"/>
    <w:rsid w:val="008C3E88"/>
    <w:rsid w:val="00902B1C"/>
    <w:rsid w:val="00915770"/>
    <w:rsid w:val="009414A0"/>
    <w:rsid w:val="00954003"/>
    <w:rsid w:val="00B33BED"/>
    <w:rsid w:val="00B94AC2"/>
    <w:rsid w:val="00BA4524"/>
    <w:rsid w:val="00BE2B74"/>
    <w:rsid w:val="00C052F6"/>
    <w:rsid w:val="00CA66D0"/>
    <w:rsid w:val="00D45C66"/>
    <w:rsid w:val="00D66DDE"/>
    <w:rsid w:val="00D9006F"/>
    <w:rsid w:val="00DB0DDC"/>
    <w:rsid w:val="00DB15C8"/>
    <w:rsid w:val="00DE361D"/>
    <w:rsid w:val="00E54074"/>
    <w:rsid w:val="00E76C17"/>
    <w:rsid w:val="00E90C05"/>
    <w:rsid w:val="00EE1A99"/>
    <w:rsid w:val="00EF4FEE"/>
    <w:rsid w:val="00F55BD2"/>
    <w:rsid w:val="00F8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025FA-60E4-4A36-AAE3-4381FC0F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770"/>
    <w:rPr>
      <w:b/>
      <w:bCs/>
    </w:rPr>
  </w:style>
  <w:style w:type="paragraph" w:styleId="ListParagraph">
    <w:name w:val="List Paragraph"/>
    <w:basedOn w:val="Normal"/>
    <w:uiPriority w:val="34"/>
    <w:qFormat/>
    <w:rsid w:val="00315030"/>
    <w:pPr>
      <w:ind w:left="720"/>
      <w:contextualSpacing/>
    </w:pPr>
  </w:style>
  <w:style w:type="paragraph" w:styleId="Header">
    <w:name w:val="header"/>
    <w:basedOn w:val="Normal"/>
    <w:link w:val="HeaderChar"/>
    <w:uiPriority w:val="99"/>
    <w:unhideWhenUsed/>
    <w:rsid w:val="00B3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ED"/>
  </w:style>
  <w:style w:type="paragraph" w:styleId="Footer">
    <w:name w:val="footer"/>
    <w:basedOn w:val="Normal"/>
    <w:link w:val="FooterChar"/>
    <w:uiPriority w:val="99"/>
    <w:unhideWhenUsed/>
    <w:rsid w:val="00B3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36695">
      <w:bodyDiv w:val="1"/>
      <w:marLeft w:val="0"/>
      <w:marRight w:val="0"/>
      <w:marTop w:val="0"/>
      <w:marBottom w:val="0"/>
      <w:divBdr>
        <w:top w:val="none" w:sz="0" w:space="0" w:color="auto"/>
        <w:left w:val="none" w:sz="0" w:space="0" w:color="auto"/>
        <w:bottom w:val="none" w:sz="0" w:space="0" w:color="auto"/>
        <w:right w:val="none" w:sz="0" w:space="0" w:color="auto"/>
      </w:divBdr>
    </w:div>
    <w:div w:id="54336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2E04-4DFF-4230-80DF-BC0E0D81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 Sahakyan</dc:creator>
  <cp:lastModifiedBy>Անի Ղարաջյան</cp:lastModifiedBy>
  <cp:revision>53</cp:revision>
  <dcterms:created xsi:type="dcterms:W3CDTF">2019-02-13T13:17:00Z</dcterms:created>
  <dcterms:modified xsi:type="dcterms:W3CDTF">2019-03-14T12:46:00Z</dcterms:modified>
</cp:coreProperties>
</file>