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014" w:rsidRPr="007E7AAB" w:rsidRDefault="00662F18" w:rsidP="00662F18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bookmarkStart w:id="0" w:name="_GoBack"/>
      <w:bookmarkEnd w:id="0"/>
      <w:r w:rsidRPr="007E7AAB">
        <w:rPr>
          <w:rFonts w:ascii="GHEA Grapalat" w:hAnsi="GHEA Grapalat"/>
          <w:b/>
          <w:sz w:val="24"/>
          <w:szCs w:val="24"/>
          <w:lang w:val="hy-AM"/>
        </w:rPr>
        <w:t>ՀԻՄՆԱՎՈՐՈՒՄ</w:t>
      </w:r>
    </w:p>
    <w:p w:rsidR="00662F18" w:rsidRPr="007E7AAB" w:rsidRDefault="006667D5" w:rsidP="00D20A19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667D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«ՀԱՅԱՍՏԱՆԻ ՀԱՆՐԱՊԵՏՈՒԹՅԱՆ ԿԱՌԱՎԱՐՈՒԹՅԱՆ 2012 ԹՎԱԿԱՆԻ ՀՈՒՆԻՍԻ 22-Ի № 777-Ն, 2011 ԹՎԱԿԱՆԻ ՄԱՅԻՍԻ 12-Ի № 702-Ն ՈՐՈՇՈՒՄՆԵՐՈՒՄ ՓՈՓՈԽՈՒԹՅՈՒՆՆԵՐ ԿԱՏԱՐԵԼՈՒ ՄԱՍԻՆ» ՀԱՅԱՍՏԱՆԻ ՀԱՆՐԱՊԵՏՈՒԹՅԱՆ ԿԱՌԱՎԱՐՈՒԹՅԱՆ</w:t>
      </w:r>
      <w:r w:rsidRPr="007E7AA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 xml:space="preserve"> ՈՐՈՇՄԱՆ ՆԱԽԱԳԾԻ ԸՆԴՈՒՆՄԱՆ </w:t>
      </w:r>
      <w:r w:rsidRPr="007E7AAB">
        <w:rPr>
          <w:rFonts w:ascii="GHEA Grapalat" w:hAnsi="GHEA Grapalat"/>
          <w:b/>
          <w:sz w:val="24"/>
          <w:szCs w:val="24"/>
          <w:lang w:val="hy-AM"/>
        </w:rPr>
        <w:t>ԱՆՀՐԱԺԵՇՏՈՒԹՅԱՆ ՄԱՍԻՆ</w:t>
      </w:r>
    </w:p>
    <w:p w:rsidR="00EC7E31" w:rsidRPr="007E7AAB" w:rsidRDefault="00EC7E31" w:rsidP="00EC7E31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tbl>
      <w:tblPr>
        <w:tblpPr w:leftFromText="180" w:rightFromText="180" w:vertAnchor="text" w:horzAnchor="margin" w:tblpXSpec="center" w:tblpY="152"/>
        <w:tblW w:w="107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10"/>
      </w:tblGrid>
      <w:tr w:rsidR="00FE0A7B" w:rsidRPr="007E7AAB" w:rsidTr="00963890">
        <w:trPr>
          <w:trHeight w:val="365"/>
        </w:trPr>
        <w:tc>
          <w:tcPr>
            <w:tcW w:w="10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A7B" w:rsidRPr="007E7AAB" w:rsidRDefault="00B3584A" w:rsidP="00963890">
            <w:pPr>
              <w:rPr>
                <w:rFonts w:ascii="GHEA Grapalat" w:eastAsia="Calibri" w:hAnsi="GHEA Grapalat"/>
                <w:b/>
                <w:lang w:val="hy-AM"/>
              </w:rPr>
            </w:pPr>
            <w:r>
              <w:rPr>
                <w:rFonts w:ascii="GHEA Grapalat" w:eastAsia="Calibri" w:hAnsi="GHEA Grapalat"/>
                <w:b/>
                <w:lang w:val="hy-AM"/>
              </w:rPr>
              <w:t>Կարգավորման ենթակա խնդրի սահմանումը</w:t>
            </w:r>
          </w:p>
        </w:tc>
      </w:tr>
      <w:tr w:rsidR="00FE0A7B" w:rsidRPr="007E7AAB" w:rsidTr="00FF187B">
        <w:trPr>
          <w:trHeight w:val="1787"/>
        </w:trPr>
        <w:tc>
          <w:tcPr>
            <w:tcW w:w="10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AA4" w:rsidRPr="007E7AAB" w:rsidRDefault="005F6384" w:rsidP="00FA0FBD">
            <w:pPr>
              <w:shd w:val="clear" w:color="auto" w:fill="FFFFFF"/>
              <w:spacing w:after="0" w:line="240" w:lineRule="auto"/>
              <w:jc w:val="both"/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</w:pPr>
            <w:r w:rsidRPr="007E7AAB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 xml:space="preserve"> </w:t>
            </w:r>
            <w:r w:rsidR="00E12C04" w:rsidRPr="007E7AAB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 xml:space="preserve"> </w:t>
            </w:r>
            <w:r w:rsidR="008939F8" w:rsidRPr="007E7AAB">
              <w:rPr>
                <w:rFonts w:ascii="GHEA Grapalat" w:hAnsi="GHEA Grapalat"/>
                <w:bCs/>
                <w:color w:val="000000"/>
                <w:lang w:val="hy-AM"/>
              </w:rPr>
              <w:t xml:space="preserve"> </w:t>
            </w:r>
            <w:r w:rsidR="008939F8" w:rsidRPr="007E7AAB">
              <w:rPr>
                <w:rFonts w:ascii="GHEA Grapalat" w:hAnsi="GHEA Grapalat"/>
                <w:bCs/>
                <w:color w:val="000000"/>
                <w:sz w:val="24"/>
                <w:szCs w:val="24"/>
                <w:lang w:val="hy-AM"/>
              </w:rPr>
              <w:t xml:space="preserve">Սույն նախագծի ընդունման անհրաժեշտությունը պայմանավորված է «Հայաստանի Հանրապետության բնակչության սանիտարահամաճարակային անվտանգության  ապահովման  մասին»  Հայաստանի  Հանրապետության օրենքում լրացումներ և փոփոխություններ կատարելու մասին» </w:t>
            </w:r>
            <w:hyperlink r:id="rId5" w:history="1">
              <w:r w:rsidR="008939F8" w:rsidRPr="007E7AAB">
                <w:rPr>
                  <w:rFonts w:ascii="GHEA Grapalat" w:hAnsi="GHEA Grapalat"/>
                  <w:bCs/>
                  <w:color w:val="000000"/>
                  <w:lang w:val="hy-AM"/>
                </w:rPr>
                <w:t>21.03.2018, ՀՕ-162-Ն</w:t>
              </w:r>
            </w:hyperlink>
            <w:r w:rsidR="008939F8" w:rsidRPr="007E7AAB">
              <w:rPr>
                <w:rFonts w:ascii="Sylfaen" w:hAnsi="Sylfaen"/>
                <w:sz w:val="24"/>
                <w:szCs w:val="24"/>
                <w:lang w:val="hy-AM"/>
              </w:rPr>
              <w:t xml:space="preserve"> </w:t>
            </w:r>
            <w:r w:rsidR="008939F8" w:rsidRPr="007E7AAB">
              <w:rPr>
                <w:rFonts w:ascii="GHEA Grapalat" w:hAnsi="GHEA Grapalat"/>
                <w:bCs/>
                <w:color w:val="000000"/>
                <w:sz w:val="24"/>
                <w:szCs w:val="24"/>
                <w:lang w:val="hy-AM"/>
              </w:rPr>
              <w:t>ՀՀ օրենքի կիրարկմամբ:  (Վարչապետի 2018 թվականի հուլիսի 18-ի թիվ 982-Ա որոշման հավելվածի 3-րդ կետ):</w:t>
            </w:r>
          </w:p>
        </w:tc>
      </w:tr>
      <w:tr w:rsidR="00054C40" w:rsidRPr="00054C40" w:rsidTr="00FF187B">
        <w:trPr>
          <w:trHeight w:val="1787"/>
        </w:trPr>
        <w:tc>
          <w:tcPr>
            <w:tcW w:w="10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C40" w:rsidRDefault="00054C40" w:rsidP="00FA0FBD">
            <w:pPr>
              <w:shd w:val="clear" w:color="auto" w:fill="FFFFFF"/>
              <w:spacing w:after="0" w:line="240" w:lineRule="auto"/>
              <w:jc w:val="both"/>
              <w:rPr>
                <w:rFonts w:ascii="GHEA Grapalat" w:eastAsia="Calibri" w:hAnsi="GHEA Grapalat" w:cs="Sylfaen"/>
                <w:b/>
                <w:sz w:val="24"/>
                <w:szCs w:val="24"/>
                <w:lang w:val="hy-AM"/>
              </w:rPr>
            </w:pPr>
            <w:r w:rsidRPr="00054C40">
              <w:rPr>
                <w:rFonts w:ascii="GHEA Grapalat" w:eastAsia="Calibri" w:hAnsi="GHEA Grapalat" w:cs="Sylfaen"/>
                <w:b/>
                <w:sz w:val="24"/>
                <w:szCs w:val="24"/>
                <w:lang w:val="hy-AM"/>
              </w:rPr>
              <w:t>Ընթացիկ իրավիճակը և խնդիրները</w:t>
            </w:r>
          </w:p>
          <w:p w:rsidR="006667D5" w:rsidRDefault="002D682C" w:rsidP="006D0ECC">
            <w:pPr>
              <w:shd w:val="clear" w:color="auto" w:fill="FFFFFF"/>
              <w:spacing w:after="0" w:line="240" w:lineRule="auto"/>
              <w:jc w:val="both"/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</w:pPr>
            <w:r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 xml:space="preserve">Տեսչական մարմինների լուծարմամբ, մի շարք պետական մարմինների վերանվանմամբ պայմանավորված </w:t>
            </w:r>
            <w:r w:rsidRPr="00054C40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 xml:space="preserve"> Հայաստանի Հանրապետության կառավարության 2012 թվականի հունիսի 22-ի № 777-Ն</w:t>
            </w:r>
            <w:r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 xml:space="preserve"> </w:t>
            </w:r>
            <w:r w:rsidR="006667D5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 xml:space="preserve">և </w:t>
            </w:r>
            <w:r w:rsidR="006667D5" w:rsidRPr="006667D5">
              <w:rPr>
                <w:lang w:val="hy-AM"/>
              </w:rPr>
              <w:t xml:space="preserve"> </w:t>
            </w:r>
            <w:r w:rsidR="006667D5" w:rsidRPr="006667D5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 xml:space="preserve">2011 թվականի մայիսի 12-ի N 702-Ն </w:t>
            </w:r>
            <w:r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որոշ</w:t>
            </w:r>
            <w:r w:rsidR="006667D5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ու</w:t>
            </w:r>
            <w:r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մ</w:t>
            </w:r>
            <w:r w:rsidR="006667D5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ներում</w:t>
            </w:r>
            <w:r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 xml:space="preserve"> անհրաժեշտություն էր առաջացել կատարելու համապատասխան փոփոխություններ` դրանք գործող իրավական ակտերին համապատասխանեցնելու նպատակով: </w:t>
            </w:r>
          </w:p>
          <w:p w:rsidR="006D0ECC" w:rsidRDefault="006D0ECC" w:rsidP="006D0ECC">
            <w:pPr>
              <w:shd w:val="clear" w:color="auto" w:fill="FFFFFF"/>
              <w:spacing w:after="0" w:line="240" w:lineRule="auto"/>
              <w:jc w:val="both"/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</w:pPr>
            <w:r w:rsidRPr="006D0EC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Հայաստանի Հանրապետության կառավարության 2012 թվականի հունիսի 22-ի № 777-Ն որոշմ</w:t>
            </w:r>
            <w:r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ամբ հստակեցման կարիք ուն</w:t>
            </w:r>
            <w:r w:rsidR="002D682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եր</w:t>
            </w:r>
            <w:r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 xml:space="preserve"> նաև </w:t>
            </w:r>
            <w:r w:rsidR="002D682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Ա</w:t>
            </w:r>
            <w:r w:rsidR="002D682C" w:rsidRPr="002D682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ռողջապահության նախարարությ</w:t>
            </w:r>
            <w:r w:rsidR="002D682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ան իրավասությունները</w:t>
            </w:r>
            <w:r w:rsidR="006667D5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 xml:space="preserve">` </w:t>
            </w:r>
            <w:r w:rsidR="006667D5" w:rsidRPr="006667D5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«Հայաստանի Հանրապետության բնակչության սանիտարահամաճարակային անվտանգության  ապահովման  մասին»  Հայաստանի  Հանրապետության օրենք</w:t>
            </w:r>
            <w:r w:rsidR="006667D5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ի պահանջներին համապատասխանեցնելու նպատակով</w:t>
            </w:r>
            <w:r w:rsidR="002D682C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:</w:t>
            </w:r>
          </w:p>
          <w:p w:rsidR="006D0ECC" w:rsidRPr="00054C40" w:rsidRDefault="006D0ECC" w:rsidP="006D0ECC">
            <w:pPr>
              <w:shd w:val="clear" w:color="auto" w:fill="FFFFFF"/>
              <w:spacing w:after="0" w:line="240" w:lineRule="auto"/>
              <w:jc w:val="both"/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</w:pPr>
          </w:p>
        </w:tc>
      </w:tr>
      <w:tr w:rsidR="00FE0A7B" w:rsidRPr="007E7AAB" w:rsidTr="00963890">
        <w:trPr>
          <w:trHeight w:val="447"/>
        </w:trPr>
        <w:tc>
          <w:tcPr>
            <w:tcW w:w="10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A7B" w:rsidRPr="007E7AAB" w:rsidRDefault="00FE0A7B" w:rsidP="00963890">
            <w:pPr>
              <w:rPr>
                <w:rFonts w:ascii="GHEA Grapalat" w:eastAsia="Calibri" w:hAnsi="GHEA Grapalat"/>
                <w:b/>
                <w:lang w:val="hy-AM"/>
              </w:rPr>
            </w:pPr>
            <w:r w:rsidRPr="007E7AAB">
              <w:rPr>
                <w:rFonts w:ascii="GHEA Grapalat" w:eastAsia="Calibri" w:hAnsi="GHEA Grapalat"/>
                <w:b/>
                <w:lang w:val="hy-AM"/>
              </w:rPr>
              <w:t>Կարգավորման նպատակը և բնույթը</w:t>
            </w:r>
          </w:p>
        </w:tc>
      </w:tr>
      <w:tr w:rsidR="00FE0A7B" w:rsidRPr="007E7AAB" w:rsidTr="009E280D">
        <w:trPr>
          <w:trHeight w:val="70"/>
        </w:trPr>
        <w:tc>
          <w:tcPr>
            <w:tcW w:w="10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A6A" w:rsidRPr="007E7AAB" w:rsidRDefault="00FA0FBD" w:rsidP="00251A6A">
            <w:pPr>
              <w:shd w:val="clear" w:color="auto" w:fill="FFFFFF"/>
              <w:spacing w:after="0" w:line="240" w:lineRule="auto"/>
              <w:ind w:firstLine="375"/>
              <w:jc w:val="both"/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</w:pPr>
            <w:r w:rsidRPr="007E7AAB">
              <w:rPr>
                <w:rFonts w:ascii="GHEA Grapalat" w:hAnsi="GHEA Grapalat"/>
                <w:bCs/>
                <w:color w:val="000000"/>
                <w:sz w:val="24"/>
                <w:szCs w:val="24"/>
                <w:lang w:val="hy-AM"/>
              </w:rPr>
              <w:t xml:space="preserve">«Հայաստանի Հանրապետության բնակչության սանիտարահամաճարակային անվտանգության  ապահովման  մասին»  Հայաստանի  Հանրապետության օրենքում լրացումներ և փոփոխություններ կատարելու մասին» </w:t>
            </w:r>
            <w:hyperlink r:id="rId6" w:history="1">
              <w:r w:rsidRPr="007E7AAB">
                <w:rPr>
                  <w:rFonts w:ascii="GHEA Grapalat" w:hAnsi="GHEA Grapalat"/>
                  <w:bCs/>
                  <w:color w:val="000000"/>
                  <w:lang w:val="hy-AM"/>
                </w:rPr>
                <w:t>21.03.2018, ՀՕ-162-Ն</w:t>
              </w:r>
            </w:hyperlink>
            <w:r w:rsidRPr="007E7AAB">
              <w:rPr>
                <w:rFonts w:ascii="Sylfaen" w:hAnsi="Sylfaen"/>
                <w:sz w:val="24"/>
                <w:szCs w:val="24"/>
                <w:lang w:val="hy-AM"/>
              </w:rPr>
              <w:t xml:space="preserve"> </w:t>
            </w:r>
            <w:r w:rsidRPr="007E7AAB">
              <w:rPr>
                <w:rFonts w:ascii="GHEA Grapalat" w:hAnsi="GHEA Grapalat"/>
                <w:bCs/>
                <w:color w:val="000000"/>
                <w:sz w:val="24"/>
                <w:szCs w:val="24"/>
                <w:lang w:val="hy-AM"/>
              </w:rPr>
              <w:t xml:space="preserve">ՀՀ </w:t>
            </w:r>
            <w:r w:rsidR="005F1E9C" w:rsidRPr="007E7AAB">
              <w:rPr>
                <w:rFonts w:ascii="GHEA Grapalat" w:hAnsi="GHEA Grapalat" w:cs="Times Armenian"/>
                <w:sz w:val="24"/>
                <w:szCs w:val="24"/>
                <w:lang w:val="hy-AM"/>
              </w:rPr>
              <w:t>օրենքով</w:t>
            </w:r>
            <w:r w:rsidR="00A603AE" w:rsidRPr="007E7AAB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, </w:t>
            </w:r>
            <w:r w:rsidR="00251A6A" w:rsidRPr="007E7AAB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հստակեցվել է  առողջապահության նախարարության և</w:t>
            </w:r>
            <w:r w:rsidR="00251A6A" w:rsidRPr="007E7AAB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="00251A6A" w:rsidRPr="007E7AAB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Հայաստանի Հանրապետության </w:t>
            </w:r>
            <w:r w:rsidR="00251A6A" w:rsidRPr="007E7AAB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առողջապահական</w:t>
            </w:r>
            <w:r w:rsidR="00251A6A" w:rsidRPr="007E7AAB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="00251A6A" w:rsidRPr="007E7AAB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="00251A6A" w:rsidRPr="007E7AAB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="00251A6A" w:rsidRPr="007E7AAB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աշխատանքի</w:t>
            </w:r>
            <w:r w:rsidR="00251A6A" w:rsidRPr="007E7AAB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="00251A6A" w:rsidRPr="007E7AAB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տեսչական</w:t>
            </w:r>
            <w:r w:rsidR="00251A6A" w:rsidRPr="007E7AAB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="00251A6A" w:rsidRPr="007E7AAB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մարմնի լիազորությունները և գործառույթները</w:t>
            </w:r>
            <w:r w:rsidR="00251A6A" w:rsidRPr="007E7AAB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 xml:space="preserve">, միաժամանակ մի շարք պետական կառավարման համակարգի մարմիններ վերակազմակերպվել են  </w:t>
            </w:r>
            <w:r w:rsidR="00251A6A" w:rsidRPr="007E7AAB">
              <w:rPr>
                <w:rFonts w:ascii="GHEA Grapalat" w:hAnsi="GHEA Grapalat" w:cs="Times Armenian"/>
                <w:sz w:val="24"/>
                <w:szCs w:val="24"/>
                <w:lang w:val="hy-AM"/>
              </w:rPr>
              <w:t>կամ փոփոխվել է վերջիններիս անվանումը:</w:t>
            </w:r>
          </w:p>
          <w:p w:rsidR="00FD5FB6" w:rsidRPr="007E7AAB" w:rsidRDefault="00FD5FB6" w:rsidP="00FD5FB6">
            <w:pPr>
              <w:shd w:val="clear" w:color="auto" w:fill="FFFFFF"/>
              <w:spacing w:after="0" w:line="240" w:lineRule="auto"/>
              <w:jc w:val="both"/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</w:pPr>
          </w:p>
        </w:tc>
      </w:tr>
      <w:tr w:rsidR="00FE0A7B" w:rsidRPr="007E7AAB" w:rsidTr="00963890">
        <w:trPr>
          <w:trHeight w:val="575"/>
        </w:trPr>
        <w:tc>
          <w:tcPr>
            <w:tcW w:w="10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A7B" w:rsidRPr="007E7AAB" w:rsidRDefault="00FE0A7B" w:rsidP="00963890">
            <w:pPr>
              <w:rPr>
                <w:rFonts w:ascii="GHEA Grapalat" w:eastAsia="Calibri" w:hAnsi="GHEA Grapalat"/>
                <w:b/>
                <w:lang w:val="hy-AM"/>
              </w:rPr>
            </w:pPr>
            <w:r w:rsidRPr="007E7AAB">
              <w:rPr>
                <w:rFonts w:ascii="GHEA Grapalat" w:eastAsia="Calibri" w:hAnsi="GHEA Grapalat"/>
                <w:b/>
                <w:lang w:val="hy-AM"/>
              </w:rPr>
              <w:t>Նախագծի մշակման գործընթացում ներգրավված ինստիտուտները և անձիք</w:t>
            </w:r>
          </w:p>
        </w:tc>
      </w:tr>
      <w:tr w:rsidR="00FE0A7B" w:rsidRPr="00054C40" w:rsidTr="00963890">
        <w:trPr>
          <w:trHeight w:val="746"/>
        </w:trPr>
        <w:tc>
          <w:tcPr>
            <w:tcW w:w="10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A7B" w:rsidRPr="007E7AAB" w:rsidRDefault="001C4D0E" w:rsidP="00963890">
            <w:pPr>
              <w:jc w:val="both"/>
              <w:rPr>
                <w:rFonts w:ascii="GHEA Grapalat" w:eastAsia="Calibri" w:hAnsi="GHEA Grapalat"/>
                <w:sz w:val="24"/>
                <w:szCs w:val="24"/>
                <w:lang w:val="hy-AM"/>
              </w:rPr>
            </w:pPr>
            <w:r w:rsidRPr="007E7AAB">
              <w:rPr>
                <w:rFonts w:ascii="GHEA Grapalat" w:eastAsia="Calibri" w:hAnsi="GHEA Grapalat"/>
                <w:sz w:val="24"/>
                <w:szCs w:val="24"/>
                <w:lang w:val="hy-AM"/>
              </w:rPr>
              <w:t xml:space="preserve">       </w:t>
            </w:r>
            <w:r w:rsidR="008939F8" w:rsidRPr="007E7AAB">
              <w:rPr>
                <w:rFonts w:ascii="GHEA Grapalat" w:eastAsia="Calibri" w:hAnsi="GHEA Grapalat"/>
                <w:sz w:val="24"/>
                <w:szCs w:val="24"/>
                <w:lang w:val="hy-AM"/>
              </w:rPr>
              <w:t xml:space="preserve">Նախագիծը մշակվել է </w:t>
            </w:r>
            <w:r w:rsidR="00FE0A7B" w:rsidRPr="007E7AAB">
              <w:rPr>
                <w:rFonts w:ascii="GHEA Grapalat" w:eastAsia="Calibri" w:hAnsi="GHEA Grapalat"/>
                <w:sz w:val="24"/>
                <w:szCs w:val="24"/>
                <w:lang w:val="hy-AM"/>
              </w:rPr>
              <w:t xml:space="preserve">Առողջապահության նախարարության «Հիվանդությունների </w:t>
            </w:r>
            <w:r w:rsidR="00FE0A7B" w:rsidRPr="007E7AAB">
              <w:rPr>
                <w:rFonts w:ascii="GHEA Grapalat" w:eastAsia="Calibri" w:hAnsi="GHEA Grapalat"/>
                <w:sz w:val="24"/>
                <w:szCs w:val="24"/>
                <w:lang w:val="hy-AM"/>
              </w:rPr>
              <w:lastRenderedPageBreak/>
              <w:t>վերահսկման և կանխարգելման ազգային կենտրոն» ՊՈԱԿ</w:t>
            </w:r>
            <w:r w:rsidR="00FA0FBD" w:rsidRPr="007E7AAB">
              <w:rPr>
                <w:rFonts w:ascii="GHEA Grapalat" w:eastAsia="Calibri" w:hAnsi="GHEA Grapalat"/>
                <w:sz w:val="24"/>
                <w:szCs w:val="24"/>
                <w:lang w:val="hy-AM"/>
              </w:rPr>
              <w:t>-ի կողմից</w:t>
            </w:r>
            <w:r w:rsidR="00A314AF" w:rsidRPr="007E7AAB">
              <w:rPr>
                <w:rFonts w:ascii="GHEA Grapalat" w:eastAsia="Calibri" w:hAnsi="GHEA Grapalat"/>
                <w:sz w:val="24"/>
                <w:szCs w:val="24"/>
                <w:lang w:val="hy-AM"/>
              </w:rPr>
              <w:t>:</w:t>
            </w:r>
          </w:p>
        </w:tc>
      </w:tr>
      <w:tr w:rsidR="00FE0A7B" w:rsidRPr="007E7AAB" w:rsidTr="00963890">
        <w:trPr>
          <w:trHeight w:val="365"/>
        </w:trPr>
        <w:tc>
          <w:tcPr>
            <w:tcW w:w="10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A7B" w:rsidRPr="007E7AAB" w:rsidRDefault="00FE0A7B" w:rsidP="00963890">
            <w:pPr>
              <w:rPr>
                <w:rFonts w:ascii="GHEA Grapalat" w:eastAsia="Calibri" w:hAnsi="GHEA Grapalat"/>
                <w:b/>
                <w:lang w:val="hy-AM"/>
              </w:rPr>
            </w:pPr>
            <w:r w:rsidRPr="007E7AAB">
              <w:rPr>
                <w:rFonts w:ascii="GHEA Grapalat" w:eastAsia="Calibri" w:hAnsi="GHEA Grapalat"/>
                <w:b/>
                <w:lang w:val="hy-AM"/>
              </w:rPr>
              <w:lastRenderedPageBreak/>
              <w:t>Ակնկալվող արդյունքը</w:t>
            </w:r>
          </w:p>
        </w:tc>
      </w:tr>
      <w:tr w:rsidR="00FE0A7B" w:rsidRPr="007E7AAB" w:rsidTr="00963890">
        <w:trPr>
          <w:trHeight w:val="1160"/>
        </w:trPr>
        <w:tc>
          <w:tcPr>
            <w:tcW w:w="10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A7B" w:rsidRPr="007E7AAB" w:rsidRDefault="001C4D0E" w:rsidP="00FA0FBD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E7AAB">
              <w:rPr>
                <w:rFonts w:ascii="GHEA Grapalat" w:hAnsi="GHEA Grapalat"/>
                <w:sz w:val="24"/>
                <w:szCs w:val="24"/>
                <w:lang w:val="hy-AM"/>
              </w:rPr>
              <w:t xml:space="preserve">       </w:t>
            </w:r>
            <w:r w:rsidR="00FE0A7B" w:rsidRPr="007E7AAB">
              <w:rPr>
                <w:rFonts w:ascii="GHEA Grapalat" w:hAnsi="GHEA Grapalat"/>
                <w:sz w:val="24"/>
                <w:szCs w:val="24"/>
                <w:lang w:val="hy-AM"/>
              </w:rPr>
              <w:t xml:space="preserve">Նախագծի </w:t>
            </w:r>
            <w:r w:rsidR="00FA0FBD" w:rsidRPr="007E7AAB">
              <w:rPr>
                <w:rFonts w:ascii="GHEA Grapalat" w:hAnsi="GHEA Grapalat"/>
                <w:sz w:val="24"/>
                <w:szCs w:val="24"/>
                <w:lang w:val="hy-AM"/>
              </w:rPr>
              <w:t xml:space="preserve">ընդունմամբ ակնկալվում է հստակեցնել </w:t>
            </w:r>
            <w:r w:rsidR="000C4874" w:rsidRPr="007E7AAB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ՀՀ </w:t>
            </w:r>
            <w:r w:rsidR="00807E0F" w:rsidRPr="007E7AAB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/>
              </w:rPr>
              <w:t>սահմանի</w:t>
            </w:r>
            <w:r w:rsidR="00807E0F" w:rsidRPr="007E7AAB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/>
              </w:rPr>
              <w:t xml:space="preserve"> </w:t>
            </w:r>
            <w:r w:rsidR="00807E0F" w:rsidRPr="007E7AAB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/>
              </w:rPr>
              <w:t>անցման</w:t>
            </w:r>
            <w:r w:rsidR="00807E0F" w:rsidRPr="007E7AAB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/>
              </w:rPr>
              <w:t xml:space="preserve"> </w:t>
            </w:r>
            <w:r w:rsidR="00807E0F" w:rsidRPr="007E7AAB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/>
              </w:rPr>
              <w:t xml:space="preserve">կետերում </w:t>
            </w:r>
            <w:r w:rsidR="00FA0FBD" w:rsidRPr="007E7AAB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/>
              </w:rPr>
              <w:t>պետական կառավարման մարմիններին վերապահված լիազորությունները</w:t>
            </w:r>
            <w:r w:rsidR="00AB3116" w:rsidRPr="007E7AAB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/>
              </w:rPr>
              <w:t xml:space="preserve">: </w:t>
            </w:r>
          </w:p>
        </w:tc>
      </w:tr>
    </w:tbl>
    <w:p w:rsidR="00240F53" w:rsidRPr="007E7AAB" w:rsidRDefault="00240F53" w:rsidP="00EC7E31">
      <w:pPr>
        <w:spacing w:line="360" w:lineRule="auto"/>
        <w:ind w:firstLine="375"/>
        <w:jc w:val="both"/>
        <w:rPr>
          <w:rFonts w:ascii="GHEA Grapalat" w:hAnsi="GHEA Grapalat"/>
          <w:sz w:val="24"/>
          <w:szCs w:val="24"/>
          <w:lang w:val="hy-AM"/>
        </w:rPr>
      </w:pPr>
    </w:p>
    <w:p w:rsidR="001F307C" w:rsidRPr="007E7AAB" w:rsidRDefault="001F307C" w:rsidP="001F307C">
      <w:pPr>
        <w:jc w:val="center"/>
        <w:rPr>
          <w:rFonts w:ascii="GHEA Grapalat" w:eastAsia="Calibri" w:hAnsi="GHEA Grapalat" w:cs="Sylfaen"/>
          <w:b/>
          <w:sz w:val="24"/>
          <w:szCs w:val="24"/>
          <w:lang w:val="hy-AM"/>
        </w:rPr>
      </w:pPr>
      <w:r w:rsidRPr="007E7AAB">
        <w:rPr>
          <w:rFonts w:ascii="GHEA Grapalat" w:eastAsia="Calibri" w:hAnsi="GHEA Grapalat" w:cs="Sylfaen"/>
          <w:b/>
          <w:sz w:val="24"/>
          <w:szCs w:val="24"/>
          <w:lang w:val="hy-AM"/>
        </w:rPr>
        <w:t>ՏԵՂԵԿԱՆՔ</w:t>
      </w:r>
    </w:p>
    <w:p w:rsidR="00FA0FBD" w:rsidRPr="007E7AAB" w:rsidRDefault="006667D5" w:rsidP="00FA0FBD">
      <w:pPr>
        <w:spacing w:after="0" w:line="240" w:lineRule="auto"/>
        <w:ind w:firstLine="426"/>
        <w:jc w:val="center"/>
        <w:rPr>
          <w:rFonts w:ascii="GHEA Grapalat" w:hAnsi="GHEA Grapalat" w:cs="IRTEK Courier"/>
          <w:b/>
          <w:sz w:val="24"/>
          <w:szCs w:val="24"/>
          <w:lang w:val="hy-AM"/>
        </w:rPr>
      </w:pPr>
      <w:r w:rsidRPr="006667D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 xml:space="preserve">«ՀԱՅԱՍՏԱՆԻ ՀԱՆՐԱՊԵՏՈՒԹՅԱՆ ԿԱՌԱՎԱՐՈՒԹՅԱՆ 2012 ԹՎԱԿԱՆԻ ՀՈՒՆԻՍԻ 22-Ի № 777-Ն, 2011 ԹՎԱԿԱՆԻ ՄԱՅԻՍԻ 12-Ի № 702-Ն ՈՐՈՇՈՒՄՆԵՐՈՒՄ ՓՈՓՈԽՈՒԹՅՈՒՆՆԵՐ ԿԱՏԱՐԵԼՈՒ ՄԱՍԻՆ» ՀԱՅԱՍՏԱՆԻ ՀԱՆՐԱՊԵՏՈՒԹՅԱՆ ԿԱՌԱՎԱՐՈՒԹՅԱՆ </w:t>
      </w:r>
      <w:r w:rsidR="001F307C" w:rsidRPr="007E7AA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 xml:space="preserve">ՈՐՈՇՄԱՆ </w:t>
      </w:r>
      <w:r w:rsidR="00FA0FBD" w:rsidRPr="007E7AAB">
        <w:rPr>
          <w:rFonts w:ascii="GHEA Grapalat" w:hAnsi="GHEA Grapalat" w:cs="Sylfaen"/>
          <w:b/>
          <w:caps/>
          <w:sz w:val="24"/>
          <w:szCs w:val="24"/>
          <w:lang w:val="hy-AM"/>
        </w:rPr>
        <w:t>ընդունման առնչությամբ ԱՅԼ ԻՐԱՎԱԿԱՆ ԱԿՏԵՐԻ ԸՆԴՈՒՆՄԱՆ անհրաժեշտության կամ բացակայության մաuին</w:t>
      </w:r>
    </w:p>
    <w:p w:rsidR="001F307C" w:rsidRPr="007E7AAB" w:rsidRDefault="001F307C" w:rsidP="00EC7E31">
      <w:pPr>
        <w:spacing w:line="360" w:lineRule="auto"/>
        <w:ind w:firstLine="375"/>
        <w:jc w:val="both"/>
        <w:rPr>
          <w:rFonts w:ascii="GHEA Grapalat" w:hAnsi="GHEA Grapalat"/>
          <w:sz w:val="24"/>
          <w:szCs w:val="24"/>
          <w:lang w:val="hy-AM"/>
        </w:rPr>
      </w:pPr>
    </w:p>
    <w:p w:rsidR="00461A69" w:rsidRPr="007E7AAB" w:rsidRDefault="00461A69" w:rsidP="00290358">
      <w:pPr>
        <w:shd w:val="clear" w:color="auto" w:fill="FFFFFF"/>
        <w:spacing w:after="0" w:line="240" w:lineRule="auto"/>
        <w:ind w:firstLine="720"/>
        <w:jc w:val="both"/>
        <w:rPr>
          <w:rFonts w:ascii="Arial Unicode" w:eastAsia="Times New Roman" w:hAnsi="Arial Unicode" w:cs="Times New Roman"/>
          <w:color w:val="000000"/>
          <w:sz w:val="21"/>
          <w:szCs w:val="21"/>
          <w:lang w:val="hy-AM"/>
        </w:rPr>
      </w:pPr>
      <w:r w:rsidRPr="007E7AAB">
        <w:rPr>
          <w:rFonts w:ascii="GHEA Grapalat" w:eastAsia="Calibri" w:hAnsi="GHEA Grapalat"/>
          <w:sz w:val="24"/>
          <w:szCs w:val="24"/>
          <w:lang w:val="hy-AM"/>
        </w:rPr>
        <w:t>Որոշման նախագծի ընդունումն անհրաժեշտություն</w:t>
      </w:r>
      <w:r w:rsidR="00C725B3" w:rsidRPr="007E7AAB">
        <w:rPr>
          <w:rFonts w:ascii="GHEA Grapalat" w:eastAsia="Calibri" w:hAnsi="GHEA Grapalat"/>
          <w:sz w:val="24"/>
          <w:szCs w:val="24"/>
          <w:lang w:val="hy-AM"/>
        </w:rPr>
        <w:t xml:space="preserve"> չի </w:t>
      </w:r>
      <w:r w:rsidRPr="007E7AAB">
        <w:rPr>
          <w:rFonts w:ascii="GHEA Grapalat" w:eastAsia="Calibri" w:hAnsi="GHEA Grapalat"/>
          <w:sz w:val="24"/>
          <w:szCs w:val="24"/>
          <w:lang w:val="hy-AM"/>
        </w:rPr>
        <w:t xml:space="preserve">առաջացնի </w:t>
      </w:r>
      <w:r w:rsidR="00C725B3" w:rsidRPr="007E7AAB">
        <w:rPr>
          <w:rFonts w:ascii="GHEA Grapalat" w:eastAsia="Calibri" w:hAnsi="GHEA Grapalat"/>
          <w:sz w:val="24"/>
          <w:szCs w:val="24"/>
          <w:lang w:val="hy-AM"/>
        </w:rPr>
        <w:t xml:space="preserve">այլ իրավական ակտերում կատարել </w:t>
      </w:r>
      <w:r w:rsidRPr="007E7AAB">
        <w:rPr>
          <w:rFonts w:ascii="GHEA Grapalat" w:eastAsia="Calibri" w:hAnsi="GHEA Grapalat"/>
          <w:sz w:val="24"/>
          <w:szCs w:val="24"/>
          <w:lang w:val="hy-AM"/>
        </w:rPr>
        <w:t>փոփոխություններ և լրացումներ</w:t>
      </w:r>
      <w:r w:rsidR="00C725B3" w:rsidRPr="007E7AAB">
        <w:rPr>
          <w:rFonts w:ascii="GHEA Grapalat" w:eastAsia="Calibri" w:hAnsi="GHEA Grapalat"/>
          <w:sz w:val="24"/>
          <w:szCs w:val="24"/>
          <w:lang w:val="hy-AM"/>
        </w:rPr>
        <w:t>:</w:t>
      </w:r>
    </w:p>
    <w:p w:rsidR="00240F53" w:rsidRPr="007E7AAB" w:rsidRDefault="00240F53" w:rsidP="00EC7E31">
      <w:pPr>
        <w:spacing w:line="360" w:lineRule="auto"/>
        <w:ind w:firstLine="375"/>
        <w:jc w:val="both"/>
        <w:rPr>
          <w:rFonts w:ascii="GHEA Grapalat" w:hAnsi="GHEA Grapalat"/>
          <w:sz w:val="24"/>
          <w:szCs w:val="24"/>
          <w:lang w:val="hy-AM"/>
        </w:rPr>
      </w:pPr>
    </w:p>
    <w:p w:rsidR="00EE5566" w:rsidRPr="007E7AAB" w:rsidRDefault="00EE5566" w:rsidP="00EE5566">
      <w:pPr>
        <w:jc w:val="center"/>
        <w:rPr>
          <w:rFonts w:ascii="GHEA Grapalat" w:eastAsia="Calibri" w:hAnsi="GHEA Grapalat" w:cs="Sylfaen"/>
          <w:b/>
          <w:sz w:val="24"/>
          <w:szCs w:val="24"/>
          <w:lang w:val="hy-AM"/>
        </w:rPr>
      </w:pPr>
      <w:r w:rsidRPr="007E7AAB">
        <w:rPr>
          <w:rFonts w:ascii="GHEA Grapalat" w:eastAsia="Calibri" w:hAnsi="GHEA Grapalat" w:cs="Sylfaen"/>
          <w:b/>
          <w:sz w:val="24"/>
          <w:szCs w:val="24"/>
          <w:lang w:val="hy-AM"/>
        </w:rPr>
        <w:t>ՏԵՂԵԿԱՆՔ</w:t>
      </w:r>
    </w:p>
    <w:p w:rsidR="00837ED4" w:rsidRPr="007E7AAB" w:rsidRDefault="006667D5" w:rsidP="00837ED4">
      <w:pPr>
        <w:spacing w:after="0" w:line="240" w:lineRule="auto"/>
        <w:jc w:val="center"/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</w:pPr>
      <w:r w:rsidRPr="006667D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«ՀԱՅԱՍՏԱՆԻ ՀԱՆՐԱՊԵՏՈՒԹՅԱՆ ԿԱՌԱՎԱՐՈՒԹՅԱՆ 2012 ԹՎԱԿԱՆԻ ՀՈՒՆԻՍԻ 22-Ի № 777-Ն, 2011 ԹՎԱԿԱՆԻ ՄԱՅԻՍԻ 12-Ի № 702-Ն ՈՐՈՇՈՒՄՆԵՐՈՒՄ ՓՈՓՈԽՈՒԹՅՈՒՆՆԵՐ ԿԱՏԱՐԵԼՈՒ ՄԱՍԻՆ» ՀԱՅԱՍՏԱՆԻ ՀԱՆՐԱՊԵՏՈՒԹՅԱՆ ԿԱՌԱՎԱՐՈՒԹՅԱՆ</w:t>
      </w:r>
      <w:r w:rsidR="00EE5566" w:rsidRPr="007E7AA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 xml:space="preserve"> ՈՐՈՇՄԱՆ ՆԱԽԱԳԾԻ ԸՆԴՈՒՆՄԱՆ ԿԱՊԱԿՑՈՒԹՅԱՄԲ ՊԵՏԱԿԱՆ ԲՅՈՒՋԵՈՒՄ ԾԱԽՍԵՐԻ ԵՎ ԵԿԱՄՈՒՏՆԵՐԻ ԱՎԵԼԱՑՄԱՆ ԿԱՄ ՆՎԱԶԵՑՄԱՆ ԲԱՑԱԿԱՅՈՒԹՅԱՆ</w:t>
      </w:r>
    </w:p>
    <w:p w:rsidR="00EE5566" w:rsidRPr="007E7AAB" w:rsidRDefault="00EE5566" w:rsidP="00837ED4">
      <w:pPr>
        <w:spacing w:after="0" w:line="240" w:lineRule="auto"/>
        <w:jc w:val="center"/>
        <w:rPr>
          <w:rFonts w:ascii="GHEA Grapalat" w:hAnsi="GHEA Grapalat"/>
          <w:lang w:val="hy-AM"/>
        </w:rPr>
      </w:pPr>
      <w:r w:rsidRPr="007E7AA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 xml:space="preserve"> ՎԵՐԱԲԵՐՅԱԼ</w:t>
      </w:r>
      <w:r w:rsidRPr="007E7AAB">
        <w:rPr>
          <w:rFonts w:ascii="GHEA Grapalat" w:hAnsi="GHEA Grapalat"/>
          <w:lang w:val="hy-AM"/>
        </w:rPr>
        <w:t xml:space="preserve">    </w:t>
      </w:r>
    </w:p>
    <w:p w:rsidR="00837ED4" w:rsidRPr="007E7AAB" w:rsidRDefault="00837ED4" w:rsidP="00EE5566">
      <w:pPr>
        <w:jc w:val="center"/>
        <w:rPr>
          <w:rFonts w:ascii="GHEA Grapalat" w:hAnsi="GHEA Grapalat"/>
          <w:lang w:val="hy-AM"/>
        </w:rPr>
      </w:pPr>
    </w:p>
    <w:p w:rsidR="00EE5566" w:rsidRPr="007E7AAB" w:rsidRDefault="00FA0FBD" w:rsidP="00A603AE">
      <w:pPr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7E7AA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</w:t>
      </w:r>
      <w:r w:rsidR="00837ED4" w:rsidRPr="007E7AA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ախագծի ընդունման դեպքում Հայաստանի Հանրապետության պետական բյուջեում ծախսերի և եկամուտների էական ավելացում կամ նվազեցում չի նախատեսվում։</w:t>
      </w:r>
    </w:p>
    <w:sectPr w:rsidR="00EE5566" w:rsidRPr="007E7AAB" w:rsidSect="00392014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IRTEK Courier">
    <w:charset w:val="00"/>
    <w:family w:val="roman"/>
    <w:pitch w:val="fixed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F18"/>
    <w:rsid w:val="00054C40"/>
    <w:rsid w:val="000C4874"/>
    <w:rsid w:val="001C4D0E"/>
    <w:rsid w:val="001F307C"/>
    <w:rsid w:val="001F4390"/>
    <w:rsid w:val="00222BAC"/>
    <w:rsid w:val="0022427F"/>
    <w:rsid w:val="00232D8C"/>
    <w:rsid w:val="00240F53"/>
    <w:rsid w:val="00251A6A"/>
    <w:rsid w:val="00290358"/>
    <w:rsid w:val="002D4E8A"/>
    <w:rsid w:val="002D682C"/>
    <w:rsid w:val="002F548C"/>
    <w:rsid w:val="00304939"/>
    <w:rsid w:val="0031646C"/>
    <w:rsid w:val="00324AA4"/>
    <w:rsid w:val="003263F4"/>
    <w:rsid w:val="00330936"/>
    <w:rsid w:val="00392014"/>
    <w:rsid w:val="003B7400"/>
    <w:rsid w:val="003C359D"/>
    <w:rsid w:val="003D6EA5"/>
    <w:rsid w:val="003E3940"/>
    <w:rsid w:val="00421C26"/>
    <w:rsid w:val="00461A69"/>
    <w:rsid w:val="004C5DEE"/>
    <w:rsid w:val="004C763F"/>
    <w:rsid w:val="004F1F53"/>
    <w:rsid w:val="004F5D94"/>
    <w:rsid w:val="00554881"/>
    <w:rsid w:val="00565036"/>
    <w:rsid w:val="005A7969"/>
    <w:rsid w:val="005F1E9C"/>
    <w:rsid w:val="005F6384"/>
    <w:rsid w:val="00605C60"/>
    <w:rsid w:val="00614000"/>
    <w:rsid w:val="00642D2E"/>
    <w:rsid w:val="0064636C"/>
    <w:rsid w:val="00662F18"/>
    <w:rsid w:val="006667D5"/>
    <w:rsid w:val="00676017"/>
    <w:rsid w:val="00681ED4"/>
    <w:rsid w:val="006D0ECC"/>
    <w:rsid w:val="006D5D36"/>
    <w:rsid w:val="006E40CF"/>
    <w:rsid w:val="007644A1"/>
    <w:rsid w:val="00781E7A"/>
    <w:rsid w:val="007E7AAB"/>
    <w:rsid w:val="00805392"/>
    <w:rsid w:val="00807E0F"/>
    <w:rsid w:val="00837ED4"/>
    <w:rsid w:val="00852378"/>
    <w:rsid w:val="008939F8"/>
    <w:rsid w:val="008D7F2A"/>
    <w:rsid w:val="0090048D"/>
    <w:rsid w:val="00906037"/>
    <w:rsid w:val="009307CC"/>
    <w:rsid w:val="009D26CF"/>
    <w:rsid w:val="009E280D"/>
    <w:rsid w:val="009F087A"/>
    <w:rsid w:val="00A314AF"/>
    <w:rsid w:val="00A603AE"/>
    <w:rsid w:val="00AB3116"/>
    <w:rsid w:val="00AE2FDB"/>
    <w:rsid w:val="00AE7459"/>
    <w:rsid w:val="00B357FB"/>
    <w:rsid w:val="00B3584A"/>
    <w:rsid w:val="00B44544"/>
    <w:rsid w:val="00B77325"/>
    <w:rsid w:val="00BC55CF"/>
    <w:rsid w:val="00BC6C74"/>
    <w:rsid w:val="00BE2BFE"/>
    <w:rsid w:val="00C45BD6"/>
    <w:rsid w:val="00C46038"/>
    <w:rsid w:val="00C725B3"/>
    <w:rsid w:val="00C91473"/>
    <w:rsid w:val="00CB5161"/>
    <w:rsid w:val="00CB5B45"/>
    <w:rsid w:val="00CB5BA5"/>
    <w:rsid w:val="00CF2D7A"/>
    <w:rsid w:val="00D20A19"/>
    <w:rsid w:val="00D62511"/>
    <w:rsid w:val="00D83D0A"/>
    <w:rsid w:val="00D9379C"/>
    <w:rsid w:val="00DF3CBC"/>
    <w:rsid w:val="00E01102"/>
    <w:rsid w:val="00E12C04"/>
    <w:rsid w:val="00E60C0C"/>
    <w:rsid w:val="00E67341"/>
    <w:rsid w:val="00E74908"/>
    <w:rsid w:val="00E81C0E"/>
    <w:rsid w:val="00EC7E31"/>
    <w:rsid w:val="00EE5566"/>
    <w:rsid w:val="00EF1397"/>
    <w:rsid w:val="00F00DF6"/>
    <w:rsid w:val="00F45313"/>
    <w:rsid w:val="00F71DF2"/>
    <w:rsid w:val="00FA0FBD"/>
    <w:rsid w:val="00FD5FB6"/>
    <w:rsid w:val="00FE0A7B"/>
    <w:rsid w:val="00FF1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B5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qFormat/>
    <w:rsid w:val="00CB5BA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939F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B5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qFormat/>
    <w:rsid w:val="00CB5BA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939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07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rlis.am/DocumentView.aspx?docid=120748" TargetMode="External"/><Relationship Id="rId5" Type="http://schemas.openxmlformats.org/officeDocument/2006/relationships/hyperlink" Target="http://www.arlis.am/DocumentView.aspx?docid=12074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https://mul-moh.gov.am/tasks/docs/attachment.php?id=432873&amp;fn=4.himnavorum-teghekanqner.docx&amp;out=1&amp;token=</cp:keywords>
</cp:coreProperties>
</file>