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E3" w:rsidRPr="003F149B" w:rsidRDefault="00F30AE3" w:rsidP="00F30AE3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F30AE3" w:rsidRPr="003F149B" w:rsidRDefault="00F30AE3" w:rsidP="00F30AE3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F30AE3" w:rsidRPr="003F149B" w:rsidRDefault="00F30AE3" w:rsidP="00F30AE3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F30AE3" w:rsidRPr="003F149B" w:rsidRDefault="00577402" w:rsidP="00F30AE3">
      <w:pPr>
        <w:shd w:val="clear" w:color="auto" w:fill="FFFFFF"/>
        <w:spacing w:after="0"/>
        <w:ind w:right="141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F30AE3"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</w:t>
      </w:r>
      <w:r w:rsidR="00151E5B"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F30AE3"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</w:p>
    <w:p w:rsidR="00F30AE3" w:rsidRPr="003F149B" w:rsidRDefault="00F30AE3" w:rsidP="00F30AE3">
      <w:pPr>
        <w:spacing w:after="0"/>
        <w:ind w:right="141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3F14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3F14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3F14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3F14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3F14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F30AE3" w:rsidRPr="003F149B" w:rsidRDefault="00F30AE3" w:rsidP="00F30AE3">
      <w:pPr>
        <w:shd w:val="clear" w:color="auto" w:fill="FFFFFF"/>
        <w:spacing w:after="0" w:line="240" w:lineRule="auto"/>
        <w:ind w:right="141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0AE3" w:rsidRPr="003F149B" w:rsidRDefault="00F30AE3" w:rsidP="00F30AE3">
      <w:pPr>
        <w:spacing w:after="0"/>
        <w:ind w:right="141"/>
        <w:jc w:val="center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3F149B">
        <w:rPr>
          <w:rFonts w:ascii="GHEA Grapalat" w:hAnsi="GHEA Grapalat"/>
          <w:color w:val="000000"/>
          <w:sz w:val="24"/>
          <w:szCs w:val="24"/>
          <w:lang w:val="hy-AM"/>
        </w:rPr>
        <w:t>_________________ 201</w:t>
      </w:r>
      <w:r w:rsidR="00577402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3F14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3F149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N ______-Ն</w:t>
      </w:r>
    </w:p>
    <w:p w:rsidR="00F30AE3" w:rsidRPr="003F149B" w:rsidRDefault="00F30AE3" w:rsidP="00F30AE3">
      <w:pPr>
        <w:spacing w:after="0"/>
        <w:ind w:right="141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F30AE3" w:rsidRPr="003F149B" w:rsidRDefault="00F30AE3" w:rsidP="00F30A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F149B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2012 ԹՎԱԿԱՆԻ ՀՈՒՆԻՍԻ 22-Ի N 777-Ն</w:t>
      </w:r>
      <w:r w:rsidR="00D57C45">
        <w:rPr>
          <w:rStyle w:val="Strong"/>
          <w:rFonts w:ascii="GHEA Grapalat" w:hAnsi="GHEA Grapalat"/>
          <w:color w:val="000000"/>
          <w:lang w:val="hy-AM"/>
        </w:rPr>
        <w:t xml:space="preserve"> ԵՎ</w:t>
      </w:r>
      <w:r w:rsidR="00B43E01" w:rsidRPr="003F149B">
        <w:rPr>
          <w:rStyle w:val="Strong"/>
          <w:rFonts w:ascii="GHEA Grapalat" w:hAnsi="GHEA Grapalat"/>
          <w:color w:val="000000"/>
          <w:lang w:val="hy-AM"/>
        </w:rPr>
        <w:t xml:space="preserve"> 2011 ԹՎԱԿԱՆԻ ՄԱՅԻՍԻ 12-Ի N 702-Ն ՈՐՈՇՈՒՄՆԵՐՈՒՄ</w:t>
      </w:r>
      <w:r w:rsidRPr="003F149B">
        <w:rPr>
          <w:rStyle w:val="Strong"/>
          <w:rFonts w:ascii="GHEA Grapalat" w:hAnsi="GHEA Grapalat"/>
          <w:color w:val="000000"/>
          <w:lang w:val="hy-AM"/>
        </w:rPr>
        <w:t xml:space="preserve"> ՓՈՓՈԽՈՒԹՅՈՒՆՆԵՐ</w:t>
      </w:r>
      <w:r w:rsidR="00826917" w:rsidRPr="003F149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3F149B">
        <w:rPr>
          <w:rStyle w:val="Strong"/>
          <w:rFonts w:ascii="GHEA Grapalat" w:hAnsi="GHEA Grapalat" w:cs="Arial Unicode"/>
          <w:color w:val="000000"/>
          <w:lang w:val="hy-AM"/>
        </w:rPr>
        <w:t>ԿԱՏԱՐԵԼՈՒ</w:t>
      </w:r>
      <w:r w:rsidRPr="003F149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3F149B">
        <w:rPr>
          <w:rStyle w:val="Strong"/>
          <w:rFonts w:ascii="GHEA Grapalat" w:hAnsi="GHEA Grapalat" w:cs="Arial Unicode"/>
          <w:color w:val="000000"/>
          <w:lang w:val="hy-AM"/>
        </w:rPr>
        <w:t>ՄԱՍԻՆ</w:t>
      </w:r>
    </w:p>
    <w:p w:rsidR="00F30AE3" w:rsidRPr="00D02A07" w:rsidRDefault="002B5E48" w:rsidP="002B5E48">
      <w:pPr>
        <w:rPr>
          <w:lang w:val="hy-AM"/>
        </w:rPr>
      </w:pPr>
      <w:r w:rsidRPr="002B5E48">
        <w:rPr>
          <w:lang w:val="hy-AM"/>
        </w:rPr>
        <w:t>-</w:t>
      </w:r>
      <w:r w:rsidRPr="00D02A07">
        <w:rPr>
          <w:lang w:val="hy-AM"/>
        </w:rPr>
        <w:t>----------------------------------------------------------------------------------------------------------------------------------------------</w:t>
      </w:r>
    </w:p>
    <w:p w:rsidR="00B43E01" w:rsidRPr="003F149B" w:rsidRDefault="00B43E01" w:rsidP="00F30AE3">
      <w:pPr>
        <w:rPr>
          <w:lang w:val="hy-AM"/>
        </w:rPr>
      </w:pPr>
    </w:p>
    <w:p w:rsidR="0011504B" w:rsidRPr="003F149B" w:rsidRDefault="00D021A8" w:rsidP="001F5BFE">
      <w:pPr>
        <w:tabs>
          <w:tab w:val="left" w:pos="180"/>
          <w:tab w:val="left" w:pos="270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3F149B">
        <w:rPr>
          <w:rFonts w:ascii="GHEA Grapalat" w:hAnsi="GHEA Grapalat"/>
          <w:sz w:val="24"/>
          <w:szCs w:val="24"/>
          <w:lang w:val="hy-AM"/>
        </w:rPr>
        <w:t>Հիմք</w:t>
      </w:r>
      <w:r w:rsidR="005E3722" w:rsidRPr="003F14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/>
          <w:sz w:val="24"/>
          <w:szCs w:val="24"/>
          <w:lang w:val="hy-AM"/>
        </w:rPr>
        <w:t>ընդունելով</w:t>
      </w:r>
      <w:r w:rsidR="005E3722" w:rsidRPr="003F14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F5BFE" w:rsidRPr="001F5B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բնակչության սանիտարահամաճարակային անվտանգության ապահովման մասին» </w:t>
      </w:r>
      <w:r w:rsidR="00827582" w:rsidRPr="008275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1F5BFE" w:rsidRPr="001F5B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6-րդ</w:t>
      </w:r>
      <w:r w:rsidR="00415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հոդվածի 1-ին մասի 1-ին, 2-րդ, 3-րդ և 4-րդ կետերը</w:t>
      </w:r>
      <w:r w:rsidR="001F5BFE" w:rsidRPr="001F5B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7-րդ և 24-րդ հոդվածներ</w:t>
      </w:r>
      <w:r w:rsidR="001F5B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</w:t>
      </w:r>
      <w:r w:rsidR="001F5BFE" w:rsidRPr="001F5B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5C06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ՀՀ օրենքի 33-րդ</w:t>
      </w:r>
      <w:r w:rsidR="00E21390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5C06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հոդվածը</w:t>
      </w:r>
      <w:r w:rsidR="008D3832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՝ </w:t>
      </w:r>
      <w:r w:rsidR="0057740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կ</w:t>
      </w:r>
      <w:r w:rsidR="008D3832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առավարությունն</w:t>
      </w:r>
      <w:r w:rsidR="00723076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որոշում է.</w:t>
      </w:r>
    </w:p>
    <w:p w:rsidR="00723076" w:rsidRPr="003F149B" w:rsidRDefault="009244DF" w:rsidP="00EA659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Հայաստանի Հանրապետության կառավարության 2012 թվականի հունիսի 22-ի 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Սահմանի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նշանակված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անցման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կետերում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Հանրապետությունում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միջազգային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առողջապահական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կանոնների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ներդրման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և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արտակարգ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իրավիճակների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ժամանակ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գործողությունների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ծրագիրը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հաստատելու</w:t>
      </w:r>
      <w:r w:rsidR="00723076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="00E21390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</w:t>
      </w:r>
      <w:r w:rsidR="00897EDD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723076" w:rsidRPr="003F149B">
        <w:rPr>
          <w:rStyle w:val="Strong"/>
          <w:rFonts w:ascii="GHEA Grapalat" w:hAnsi="GHEA Grapalat"/>
          <w:b w:val="0"/>
          <w:color w:val="000000"/>
          <w:lang w:val="hy-AM"/>
        </w:rPr>
        <w:t xml:space="preserve">N </w:t>
      </w:r>
      <w:r w:rsidR="00723076" w:rsidRPr="003F149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777-Ն որոշման</w:t>
      </w:r>
      <w:r w:rsidR="00F644B9" w:rsidRPr="00F644B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644B9" w:rsidRPr="00D57C45">
        <w:rPr>
          <w:rFonts w:ascii="GHEA Grapalat" w:eastAsia="Times New Roman" w:hAnsi="GHEA Grapalat"/>
          <w:bCs/>
          <w:sz w:val="24"/>
          <w:szCs w:val="24"/>
          <w:lang w:val="hy-AM"/>
        </w:rPr>
        <w:t>հավելվածի</w:t>
      </w:r>
      <w:r w:rsidR="00F21ABF" w:rsidRPr="00D57C45">
        <w:rPr>
          <w:rStyle w:val="Strong"/>
          <w:rFonts w:ascii="GHEA Grapalat" w:hAnsi="GHEA Grapalat"/>
          <w:b w:val="0"/>
          <w:sz w:val="24"/>
          <w:szCs w:val="24"/>
          <w:lang w:val="hy-AM"/>
        </w:rPr>
        <w:t>`</w:t>
      </w:r>
    </w:p>
    <w:p w:rsidR="00160B5F" w:rsidRPr="003F149B" w:rsidRDefault="00D63393" w:rsidP="0082368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5-րդ</w:t>
      </w:r>
      <w:r w:rsidR="00897EDD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կետի 1-ին </w:t>
      </w:r>
      <w:r w:rsidR="000E0E8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ենթ</w:t>
      </w:r>
      <w:r w:rsidR="00C54CB1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ակետ</w:t>
      </w:r>
      <w:r w:rsidR="00AC1E66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ում</w:t>
      </w:r>
      <w:r w:rsidR="005E3722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«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առողջապահության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առողջապահական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տեսչական</w:t>
      </w:r>
      <w:r w:rsidR="00EC0B89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EDD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897EDD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</w:t>
      </w:r>
      <w:r w:rsidR="009244DF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EC0B89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 փոխարինել</w:t>
      </w:r>
      <w:r w:rsidR="005E3722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C0B89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«</w:t>
      </w:r>
      <w:r w:rsidR="00075113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E21390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75113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="00EC0B89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առողջապահական և աշխատանքի  </w:t>
      </w:r>
      <w:r w:rsidR="00EC0B89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տեսչական</w:t>
      </w:r>
      <w:r w:rsidR="00EC0B89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97EDD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</w:t>
      </w:r>
      <w:r w:rsidR="00EC0B89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» բառ</w:t>
      </w:r>
      <w:r w:rsidR="009244DF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</w:t>
      </w:r>
      <w:r w:rsidR="00EC0B89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ով</w:t>
      </w:r>
      <w:r w:rsidR="00273322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 «և իրականացումը.» բառերը հանել:</w:t>
      </w:r>
    </w:p>
    <w:p w:rsidR="00EA6594" w:rsidRPr="003F149B" w:rsidRDefault="00723076" w:rsidP="0082368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9-րդ կետը</w:t>
      </w:r>
      <w:r w:rsidR="00160B5F"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160B5F"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շարադրել հետևյալ</w:t>
      </w:r>
      <w:r w:rsidR="00EA6594"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խմբագրությամբ</w:t>
      </w:r>
      <w:r w:rsidR="00160B5F" w:rsidRPr="003F149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</w:p>
    <w:p w:rsidR="00F644B9" w:rsidRDefault="00160B5F" w:rsidP="00F644B9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897EDD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«</w:t>
      </w:r>
      <w:r w:rsidR="00487055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9. </w:t>
      </w:r>
      <w:r w:rsidR="00487055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սահմանված կարգով </w:t>
      </w:r>
      <w:r w:rsidR="00EA6594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487055" w:rsidRPr="003F1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ռողջապահության նախարարությունը`</w:t>
      </w:r>
      <w:r w:rsidR="00487055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</w:p>
    <w:p w:rsidR="00123168" w:rsidRPr="003F149B" w:rsidRDefault="00487055" w:rsidP="0082368C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1)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իրականացնում է  հիվանդությունների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կանխարգելում՝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դրանց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տարածման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նվազեցման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կամ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բացառման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ուղղությամբ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գործունեության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պլանավորում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համալիր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միջոցառումների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իրականացում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60B5F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և գնահատու</w:t>
      </w:r>
      <w:r w:rsidR="00160B5F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</w:t>
      </w:r>
      <w:r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</w:p>
    <w:p w:rsidR="00BD7E4A" w:rsidRPr="003F149B" w:rsidRDefault="00487055" w:rsidP="0082368C">
      <w:pPr>
        <w:shd w:val="clear" w:color="auto" w:fill="FFFFFF"/>
        <w:tabs>
          <w:tab w:val="left" w:pos="270"/>
          <w:tab w:val="left" w:pos="360"/>
        </w:tabs>
        <w:spacing w:after="0" w:line="360" w:lineRule="auto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2)</w:t>
      </w:r>
      <w:r w:rsidR="005E3722"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C5D03" w:rsidRPr="003F149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իրականացնում է </w:t>
      </w:r>
      <w:r w:rsidR="00EC5D03" w:rsidRPr="003F149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բնակչության սանիտարահամաճարակային անվտանգության ապահովման նպատակով անհրաժեշտ առաջարկությունների մշակում</w:t>
      </w:r>
      <w:r w:rsidR="004D1F5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:rsidR="00004FF3" w:rsidRPr="003F149B" w:rsidRDefault="00D02A07" w:rsidP="0082368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487055"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համաձայն Հայաստանի Հանրապետության առողջապահական և աշխատանքի  տեսչական մարմնի կողմից տրված Հայաստանի Հանրապետության կառավարության 2011 թվականի փետրվարի 3-ի N 219-Ն որոշման հավելված N 2-ով հաստատված հանրային առողջության պահպանման նպատակով ուղևորի բնակավայրի հաստատման հասցեական քարտերի (այսուհետ՝ հասցեական քարտ), կազմակերպում է սահմանի անցման կետերում հայտնաբերված հիվանդների և նրանց հետ շփված (կոնտակտավորների) անձանց բժշկական օգնությունը և սպասարկումը երկրի տարածքում</w:t>
      </w:r>
      <w:r w:rsidR="00F644B9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4D1F56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4D1F5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623A13" w:rsidRPr="00D02A07" w:rsidRDefault="004D1F56" w:rsidP="004F291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D02A07" w:rsidRPr="00D02A0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11-րդ</w:t>
      </w:r>
      <w:r w:rsidR="002A6AD1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6F92">
        <w:rPr>
          <w:rFonts w:ascii="GHEA Grapalat" w:hAnsi="GHEA Grapalat"/>
          <w:color w:val="000000" w:themeColor="text1"/>
          <w:sz w:val="24"/>
          <w:szCs w:val="24"/>
          <w:lang w:val="hy-AM"/>
        </w:rPr>
        <w:t>կետում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գյուղատնտեսության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սննդամթերքի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ծառայություն</w:t>
      </w:r>
      <w:r w:rsidR="00897EDD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723076" w:rsidRPr="00D02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F0DFF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բառ</w:t>
      </w:r>
      <w:r w:rsidR="00BD196C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</w:t>
      </w:r>
      <w:r w:rsidR="00DF0DFF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փոխարինել</w:t>
      </w:r>
      <w:r w:rsidR="005E3722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D05853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="005E3722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05853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առավարությանը</w:t>
      </w:r>
      <w:r w:rsidR="005E3722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ենթակա</w:t>
      </w:r>
      <w:r w:rsidR="005E3722" w:rsidRPr="00D02A0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97EDD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ննդամթերքի անվտանգության տեսչական մարմին</w:t>
      </w:r>
      <w:r w:rsidR="00897EDD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417A7D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բառ</w:t>
      </w:r>
      <w:r w:rsidR="00BD196C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417A7D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23A13" w:rsidRPr="00D02A07" w:rsidRDefault="004D1F56" w:rsidP="004D1F5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D02A07" w:rsidRPr="00D02A0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="00723076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13</w:t>
      </w:r>
      <w:r w:rsidR="00723076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-րդ</w:t>
      </w:r>
      <w:r w:rsidR="00D02A07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և 21-րդ</w:t>
      </w:r>
      <w:r w:rsidR="00723076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կետ</w:t>
      </w:r>
      <w:r w:rsid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</w:t>
      </w:r>
      <w:r w:rsidR="00F644B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ում</w:t>
      </w:r>
      <w:r w:rsidR="004D1D76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ազգային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սահմանապահ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զորքեր</w:t>
      </w:r>
      <w:r w:rsidR="004D1D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="00BC6E74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բառ</w:t>
      </w:r>
      <w:r w:rsidR="00D05853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եր</w:t>
      </w:r>
      <w:r w:rsidR="00BC6E74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փոխարինել </w:t>
      </w:r>
      <w:r w:rsidR="00123168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«</w:t>
      </w:r>
      <w:r w:rsidR="00623A13" w:rsidRPr="00D02A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23A13" w:rsidRPr="00D02A07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ազգային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զորքեր</w:t>
      </w:r>
      <w:r w:rsidR="004D1D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բառ</w:t>
      </w:r>
      <w:r w:rsidR="00BD196C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23A13" w:rsidRPr="00D02A07" w:rsidRDefault="004D1F56" w:rsidP="004D1F5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D02A07" w:rsidRPr="00D02A0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="00723076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14</w:t>
      </w:r>
      <w:r w:rsidR="00723076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-րդ </w:t>
      </w:r>
      <w:r w:rsidR="0031508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և 22-րդ </w:t>
      </w:r>
      <w:r w:rsidR="00723076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կետ</w:t>
      </w:r>
      <w:r w:rsidR="0031508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</w:t>
      </w:r>
      <w:r w:rsidR="00F644B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ում</w:t>
      </w:r>
      <w:r w:rsidR="00BC6E74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«Հայաստանի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607D88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</w:t>
      </w:r>
      <w:r w:rsidR="00607D88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պետության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723076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ոստիկանություն</w:t>
      </w:r>
      <w:r w:rsidR="00DC765C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="00DF0DFF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բառ</w:t>
      </w:r>
      <w:r w:rsidR="006A03D5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DF0DFF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փոխարինել  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«</w:t>
      </w:r>
      <w:r w:rsidR="003C52D1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723076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ոստիկանություն</w:t>
      </w:r>
      <w:r w:rsidR="00DC765C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723076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բառ</w:t>
      </w:r>
      <w:r w:rsidR="006A03D5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723076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23A13" w:rsidRPr="00D02A07" w:rsidRDefault="004D1F56" w:rsidP="004D1F5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D02A07" w:rsidRPr="00D02A0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="00757DCD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15</w:t>
      </w:r>
      <w:r w:rsidR="00757DCD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-րդ </w:t>
      </w:r>
      <w:r w:rsidR="009F4FF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և 23-րդ </w:t>
      </w:r>
      <w:r w:rsidR="00757DCD" w:rsidRPr="00D02A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կետ</w:t>
      </w:r>
      <w:r w:rsidR="009F4FF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</w:t>
      </w:r>
      <w:r w:rsidR="00F644B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ում</w:t>
      </w:r>
      <w:r w:rsidR="00DC765C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քաղաքացիական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ավիացիայի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757DCD" w:rsidRPr="00D02A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վարչություն</w:t>
      </w:r>
      <w:r w:rsidR="00DC765C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757DCD" w:rsidRPr="00D02A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="00DF0DFF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բառ</w:t>
      </w:r>
      <w:r w:rsidR="009B0E6B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եր</w:t>
      </w:r>
      <w:r w:rsidR="00DF0DFF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</w:t>
      </w:r>
      <w:r w:rsidR="00757DCD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փոխարինել  «</w:t>
      </w:r>
      <w:r w:rsidR="003C52D1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Ք</w:t>
      </w:r>
      <w:r w:rsidR="00757DCD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աղաքացիական</w:t>
      </w:r>
      <w:r w:rsidR="00757DCD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57DCD" w:rsidRPr="00D02A0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ավիացիայի</w:t>
      </w:r>
      <w:r w:rsidR="00757DCD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կոմիտե</w:t>
      </w:r>
      <w:r w:rsidR="00DC765C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</w:t>
      </w:r>
      <w:r w:rsidR="00757DCD" w:rsidRPr="00D02A0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բառ</w:t>
      </w:r>
      <w:r w:rsidR="00C7552E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F0DFF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757DCD" w:rsidRPr="00D02A07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91C4E" w:rsidRPr="00022530" w:rsidRDefault="004D1F56" w:rsidP="004D1F56">
      <w:pPr>
        <w:pStyle w:val="ListParagraph"/>
        <w:shd w:val="clear" w:color="auto" w:fill="FFFFFF"/>
        <w:spacing w:after="0" w:line="360" w:lineRule="auto"/>
        <w:ind w:left="142" w:firstLine="57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9B0E6B" w:rsidRPr="00022530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AB3599" w:rsidRPr="000225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757DCD" w:rsidRPr="00022530">
        <w:rPr>
          <w:rFonts w:ascii="GHEA Grapalat" w:eastAsia="Times New Roman" w:hAnsi="GHEA Grapalat" w:cs="Sylfaen"/>
          <w:sz w:val="24"/>
          <w:szCs w:val="24"/>
          <w:lang w:val="hy-AM"/>
        </w:rPr>
        <w:t>18</w:t>
      </w:r>
      <w:r w:rsidR="00757DCD" w:rsidRPr="00022530">
        <w:rPr>
          <w:rFonts w:ascii="GHEA Grapalat" w:eastAsia="Times New Roman" w:hAnsi="GHEA Grapalat"/>
          <w:sz w:val="24"/>
          <w:szCs w:val="24"/>
          <w:lang w:val="hy-AM"/>
        </w:rPr>
        <w:t>-րդ կետ</w:t>
      </w:r>
      <w:r w:rsidR="00E76C98" w:rsidRPr="0002253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757DCD" w:rsidRPr="000225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57DCD" w:rsidRPr="00022530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 կորցրած ճանաչել:</w:t>
      </w:r>
      <w:r w:rsidR="00B1211D" w:rsidRPr="0002253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23A13" w:rsidRPr="003F149B" w:rsidRDefault="00151E5B" w:rsidP="00B7398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142" w:firstLine="568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3F149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կառավարության 2011 թվականի մայիսի 12-ի</w:t>
      </w:r>
      <w:r w:rsidR="00623A13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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պետական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սահմանի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ռեժիմ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սահմանելու</w:t>
      </w:r>
      <w:r w:rsidR="00B74BC4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="00623A13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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N</w:t>
      </w:r>
      <w:r w:rsidR="00C1222C" w:rsidRPr="003F149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702-</w:t>
      </w:r>
      <w:r w:rsidRPr="003F149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="00C1222C" w:rsidRPr="003F14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F644B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որոշման`</w:t>
      </w:r>
    </w:p>
    <w:p w:rsidR="00623A13" w:rsidRPr="003F149B" w:rsidRDefault="00F644B9" w:rsidP="0082368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-142" w:firstLine="851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</w:t>
      </w:r>
      <w:r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ավելված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ի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2-րդ կետ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ում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«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ազգային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զորքերը» բառ</w:t>
      </w:r>
      <w:r w:rsidR="00151E5B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փոխարինել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lastRenderedPageBreak/>
        <w:t>«</w:t>
      </w:r>
      <w:r w:rsidR="008A2D44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ազգային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րը» բառ</w:t>
      </w:r>
      <w:r w:rsidR="00151E5B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286F92" w:rsidRPr="00286F92" w:rsidRDefault="00F644B9" w:rsidP="0082368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-142" w:firstLine="851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N </w:t>
      </w:r>
      <w:r w:rsidRPr="003F149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ավելված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ի</w:t>
      </w:r>
      <w:r w:rsidR="00286F9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`</w:t>
      </w:r>
    </w:p>
    <w:p w:rsidR="00623A13" w:rsidRPr="003F149B" w:rsidRDefault="00286F92" w:rsidP="0082368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ա.</w:t>
      </w:r>
      <w:r w:rsidR="00F644B9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1-ին կետում</w:t>
      </w:r>
      <w:r w:rsidR="00C1222C" w:rsidRPr="003F149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«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կառավարությանն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առընթեր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ազգային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զորքերի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այսուհետ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`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զորքեր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),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մաքսային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առողջապահության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առողջապահական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տեսչական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գյուղատնտեսության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սննդամթերքի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տրանսպորտի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կապի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կառավարությանն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առընթեր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ավիացիայի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գլխավոր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վարչության» բառերը փոխարինել </w:t>
      </w:r>
      <w:r w:rsidR="00C1222C" w:rsidRPr="003F149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</w:t>
      </w:r>
      <w:r w:rsidR="008A2D44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ազգային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զորքերի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այսուհետ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`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սահմանապահ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զորքեր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), </w:t>
      </w:r>
      <w:r w:rsidR="008A2D44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կոմիտե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="00CC686D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8A2D44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առողջապահական և աշխատանքի 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տեսչական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Կառավարությանը ենթակա </w:t>
      </w:r>
      <w:r w:rsidR="00C1222C" w:rsidRPr="003F149B">
        <w:rPr>
          <w:rFonts w:ascii="GHEA Grapalat" w:hAnsi="GHEA Grapalat"/>
          <w:color w:val="000000" w:themeColor="text1"/>
          <w:sz w:val="24"/>
          <w:szCs w:val="24"/>
          <w:lang w:val="hy-AM"/>
        </w:rPr>
        <w:t>սննդամթերքի անվտանգության տեսչական մարմնի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623A13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A6F32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տրանսպորտի, կապի և տեղեկատվական տեխնոլոգիաների նախարարության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3D6974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աղաքացիական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ավիացիայի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C686D" w:rsidRPr="003F14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կոմիտե</w:t>
      </w:r>
      <w:r w:rsidR="00442912" w:rsidRPr="003F14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բառերով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</w:p>
    <w:p w:rsidR="00623A13" w:rsidRPr="00286F92" w:rsidRDefault="00D57C45" w:rsidP="0082368C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բ. </w:t>
      </w:r>
      <w:r w:rsidR="00C1222C" w:rsidRPr="00286F9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4-րդ, </w:t>
      </w:r>
      <w:r w:rsidR="00C1222C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11-րդ, 14-րդ կետերի </w:t>
      </w:r>
      <w:r w:rsidR="00442912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իրենց</w:t>
      </w:r>
      <w:r w:rsidR="00623A13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համապատասխան</w:t>
      </w:r>
      <w:r w:rsidR="00623A13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հոլովաձևերով</w:t>
      </w:r>
      <w:r w:rsidR="00C1222C" w:rsidRPr="00286F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C1222C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մաքսային</w:t>
      </w:r>
      <w:r w:rsidR="00C1222C" w:rsidRPr="00286F9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մարմիններ</w:t>
      </w:r>
      <w:r w:rsidR="00C1222C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</w:t>
      </w:r>
      <w:r w:rsidR="00442912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623A13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փոխարինել</w:t>
      </w:r>
      <w:r w:rsidR="00623A13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իրենց</w:t>
      </w:r>
      <w:r w:rsidR="00623A13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623A13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42912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հոլովաձևերով</w:t>
      </w:r>
      <w:r w:rsidR="00C1222C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1222C" w:rsidRPr="00286F92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623A13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0D2961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պետական</w:t>
      </w:r>
      <w:r w:rsidR="000D2961" w:rsidRPr="00286F9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D2961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="000D2961" w:rsidRPr="00286F9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D2961" w:rsidRPr="00286F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կոմիտե</w:t>
      </w:r>
      <w:r w:rsidR="000D2961" w:rsidRPr="00286F9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C1222C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</w:t>
      </w:r>
      <w:r w:rsidR="004725FD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286F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="00C1222C" w:rsidRPr="00286F9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623A13" w:rsidRPr="003F149B" w:rsidRDefault="0082368C" w:rsidP="00D57C45">
      <w:pPr>
        <w:pStyle w:val="ListParagraph"/>
        <w:shd w:val="clear" w:color="auto" w:fill="FFFFFF"/>
        <w:tabs>
          <w:tab w:val="left" w:pos="0"/>
          <w:tab w:val="left" w:pos="810"/>
        </w:tabs>
        <w:spacing w:after="0" w:line="360" w:lineRule="auto"/>
        <w:ind w:left="9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/>
        </w:rPr>
        <w:tab/>
      </w:r>
      <w:r w:rsidR="00D57C4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գ. </w:t>
      </w:r>
      <w:r w:rsidR="00C1222C" w:rsidRPr="003F149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N </w:t>
      </w:r>
      <w:r w:rsidR="00C1222C" w:rsidRPr="003F149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3-ի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15-րդ կետի </w:t>
      </w:r>
      <w:r w:rsidR="00C1222C"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առողջապահության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առողջապահական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տեսչական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մարմինն» բառ</w:t>
      </w:r>
      <w:r w:rsidR="00442912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փոխարինել </w:t>
      </w:r>
      <w:r w:rsidR="00C1222C"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B848DD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առողջապահական և աշխատանքի 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տեսչական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</w:t>
      </w:r>
      <w:r w:rsidR="00442912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623A13" w:rsidRPr="003F149B" w:rsidRDefault="0082368C" w:rsidP="00D57C45">
      <w:pPr>
        <w:pStyle w:val="ListParagraph"/>
        <w:shd w:val="clear" w:color="auto" w:fill="FFFFFF"/>
        <w:tabs>
          <w:tab w:val="left" w:pos="0"/>
          <w:tab w:val="left" w:pos="810"/>
        </w:tabs>
        <w:spacing w:after="0" w:line="360" w:lineRule="auto"/>
        <w:ind w:left="9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/>
        </w:rPr>
        <w:tab/>
      </w:r>
      <w:r w:rsidR="00D57C4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դ. </w:t>
      </w:r>
      <w:r w:rsidR="00C1222C" w:rsidRPr="003F149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16-րդ կետի 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գյուղատնտեսության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սննդամթերքի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ծառայությունն» բառ</w:t>
      </w:r>
      <w:r w:rsidR="00A34277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փոխարինել  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="00C1222C" w:rsidRPr="003F149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Կառավարությանը ենթակա </w:t>
      </w:r>
      <w:r w:rsidR="00C1222C" w:rsidRPr="003F149B">
        <w:rPr>
          <w:rFonts w:ascii="GHEA Grapalat" w:hAnsi="GHEA Grapalat"/>
          <w:color w:val="000000" w:themeColor="text1"/>
          <w:sz w:val="24"/>
          <w:szCs w:val="24"/>
          <w:lang w:val="hy-AM"/>
        </w:rPr>
        <w:t>սննդամթերքի անվտանգության տեսչական մարմինն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</w:t>
      </w:r>
      <w:r w:rsidR="00A34277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="00C1222C" w:rsidRPr="003F14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="00C1222C" w:rsidRPr="003F149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C1222C" w:rsidRDefault="0011504B" w:rsidP="0011504B">
      <w:pPr>
        <w:pStyle w:val="ListParagraph"/>
        <w:numPr>
          <w:ilvl w:val="0"/>
          <w:numId w:val="4"/>
        </w:numPr>
        <w:spacing w:after="0" w:line="360" w:lineRule="auto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F149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723076" w:rsidRPr="00C643F7" w:rsidRDefault="00723076" w:rsidP="007230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B959FB" w:rsidRPr="00C643F7" w:rsidRDefault="00B959FB" w:rsidP="00D57C45">
      <w:pPr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B959FB" w:rsidRPr="00C643F7" w:rsidSect="004D1F56">
      <w:pgSz w:w="12240" w:h="15840"/>
      <w:pgMar w:top="1134" w:right="720" w:bottom="70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32EA"/>
    <w:multiLevelType w:val="hybridMultilevel"/>
    <w:tmpl w:val="17265EB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BBA2A4E"/>
    <w:multiLevelType w:val="hybridMultilevel"/>
    <w:tmpl w:val="2ACC294A"/>
    <w:lvl w:ilvl="0" w:tplc="39BADF54">
      <w:start w:val="1"/>
      <w:numFmt w:val="decimal"/>
      <w:lvlText w:val="%1."/>
      <w:lvlJc w:val="left"/>
      <w:pPr>
        <w:ind w:left="735" w:hanging="360"/>
      </w:pPr>
      <w:rPr>
        <w:rFonts w:eastAsia="Times New Roma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A8D05B2"/>
    <w:multiLevelType w:val="hybridMultilevel"/>
    <w:tmpl w:val="4C3060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D4722C"/>
    <w:multiLevelType w:val="hybridMultilevel"/>
    <w:tmpl w:val="24F42C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EBF0409"/>
    <w:multiLevelType w:val="hybridMultilevel"/>
    <w:tmpl w:val="1200FB56"/>
    <w:lvl w:ilvl="0" w:tplc="04090011">
      <w:start w:val="1"/>
      <w:numFmt w:val="decimal"/>
      <w:lvlText w:val="%1)"/>
      <w:lvlJc w:val="left"/>
      <w:pPr>
        <w:ind w:left="2023" w:hanging="360"/>
      </w:pPr>
    </w:lvl>
    <w:lvl w:ilvl="1" w:tplc="04090019" w:tentative="1">
      <w:start w:val="1"/>
      <w:numFmt w:val="lowerLetter"/>
      <w:lvlText w:val="%2."/>
      <w:lvlJc w:val="left"/>
      <w:pPr>
        <w:ind w:left="2743" w:hanging="360"/>
      </w:pPr>
    </w:lvl>
    <w:lvl w:ilvl="2" w:tplc="0409001B" w:tentative="1">
      <w:start w:val="1"/>
      <w:numFmt w:val="lowerRoman"/>
      <w:lvlText w:val="%3."/>
      <w:lvlJc w:val="right"/>
      <w:pPr>
        <w:ind w:left="3463" w:hanging="180"/>
      </w:pPr>
    </w:lvl>
    <w:lvl w:ilvl="3" w:tplc="0409000F" w:tentative="1">
      <w:start w:val="1"/>
      <w:numFmt w:val="decimal"/>
      <w:lvlText w:val="%4."/>
      <w:lvlJc w:val="left"/>
      <w:pPr>
        <w:ind w:left="4183" w:hanging="360"/>
      </w:pPr>
    </w:lvl>
    <w:lvl w:ilvl="4" w:tplc="04090019" w:tentative="1">
      <w:start w:val="1"/>
      <w:numFmt w:val="lowerLetter"/>
      <w:lvlText w:val="%5."/>
      <w:lvlJc w:val="left"/>
      <w:pPr>
        <w:ind w:left="4903" w:hanging="360"/>
      </w:pPr>
    </w:lvl>
    <w:lvl w:ilvl="5" w:tplc="0409001B" w:tentative="1">
      <w:start w:val="1"/>
      <w:numFmt w:val="lowerRoman"/>
      <w:lvlText w:val="%6."/>
      <w:lvlJc w:val="right"/>
      <w:pPr>
        <w:ind w:left="5623" w:hanging="180"/>
      </w:pPr>
    </w:lvl>
    <w:lvl w:ilvl="6" w:tplc="0409000F" w:tentative="1">
      <w:start w:val="1"/>
      <w:numFmt w:val="decimal"/>
      <w:lvlText w:val="%7."/>
      <w:lvlJc w:val="left"/>
      <w:pPr>
        <w:ind w:left="6343" w:hanging="360"/>
      </w:pPr>
    </w:lvl>
    <w:lvl w:ilvl="7" w:tplc="04090019" w:tentative="1">
      <w:start w:val="1"/>
      <w:numFmt w:val="lowerLetter"/>
      <w:lvlText w:val="%8."/>
      <w:lvlJc w:val="left"/>
      <w:pPr>
        <w:ind w:left="7063" w:hanging="360"/>
      </w:pPr>
    </w:lvl>
    <w:lvl w:ilvl="8" w:tplc="0409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5">
    <w:nsid w:val="60E755FD"/>
    <w:multiLevelType w:val="hybridMultilevel"/>
    <w:tmpl w:val="1A70C328"/>
    <w:lvl w:ilvl="0" w:tplc="04090011">
      <w:start w:val="1"/>
      <w:numFmt w:val="decimal"/>
      <w:lvlText w:val="%1)"/>
      <w:lvlJc w:val="left"/>
      <w:pPr>
        <w:ind w:left="2241" w:hanging="360"/>
      </w:pPr>
    </w:lvl>
    <w:lvl w:ilvl="1" w:tplc="04090019" w:tentative="1">
      <w:start w:val="1"/>
      <w:numFmt w:val="lowerLetter"/>
      <w:lvlText w:val="%2."/>
      <w:lvlJc w:val="left"/>
      <w:pPr>
        <w:ind w:left="2961" w:hanging="360"/>
      </w:pPr>
    </w:lvl>
    <w:lvl w:ilvl="2" w:tplc="0409001B" w:tentative="1">
      <w:start w:val="1"/>
      <w:numFmt w:val="lowerRoman"/>
      <w:lvlText w:val="%3."/>
      <w:lvlJc w:val="right"/>
      <w:pPr>
        <w:ind w:left="3681" w:hanging="180"/>
      </w:pPr>
    </w:lvl>
    <w:lvl w:ilvl="3" w:tplc="0409000F" w:tentative="1">
      <w:start w:val="1"/>
      <w:numFmt w:val="decimal"/>
      <w:lvlText w:val="%4."/>
      <w:lvlJc w:val="left"/>
      <w:pPr>
        <w:ind w:left="4401" w:hanging="360"/>
      </w:pPr>
    </w:lvl>
    <w:lvl w:ilvl="4" w:tplc="04090019" w:tentative="1">
      <w:start w:val="1"/>
      <w:numFmt w:val="lowerLetter"/>
      <w:lvlText w:val="%5."/>
      <w:lvlJc w:val="left"/>
      <w:pPr>
        <w:ind w:left="5121" w:hanging="360"/>
      </w:pPr>
    </w:lvl>
    <w:lvl w:ilvl="5" w:tplc="0409001B" w:tentative="1">
      <w:start w:val="1"/>
      <w:numFmt w:val="lowerRoman"/>
      <w:lvlText w:val="%6."/>
      <w:lvlJc w:val="right"/>
      <w:pPr>
        <w:ind w:left="5841" w:hanging="180"/>
      </w:pPr>
    </w:lvl>
    <w:lvl w:ilvl="6" w:tplc="0409000F" w:tentative="1">
      <w:start w:val="1"/>
      <w:numFmt w:val="decimal"/>
      <w:lvlText w:val="%7."/>
      <w:lvlJc w:val="left"/>
      <w:pPr>
        <w:ind w:left="6561" w:hanging="360"/>
      </w:pPr>
    </w:lvl>
    <w:lvl w:ilvl="7" w:tplc="04090019" w:tentative="1">
      <w:start w:val="1"/>
      <w:numFmt w:val="lowerLetter"/>
      <w:lvlText w:val="%8."/>
      <w:lvlJc w:val="left"/>
      <w:pPr>
        <w:ind w:left="7281" w:hanging="360"/>
      </w:pPr>
    </w:lvl>
    <w:lvl w:ilvl="8" w:tplc="0409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6">
    <w:nsid w:val="7D546561"/>
    <w:multiLevelType w:val="hybridMultilevel"/>
    <w:tmpl w:val="1D3611F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E3"/>
    <w:rsid w:val="00004FF3"/>
    <w:rsid w:val="00022530"/>
    <w:rsid w:val="00035689"/>
    <w:rsid w:val="000527B4"/>
    <w:rsid w:val="00053BDA"/>
    <w:rsid w:val="00057E61"/>
    <w:rsid w:val="000676E4"/>
    <w:rsid w:val="000742A2"/>
    <w:rsid w:val="00075113"/>
    <w:rsid w:val="000A2116"/>
    <w:rsid w:val="000D2961"/>
    <w:rsid w:val="000E0E86"/>
    <w:rsid w:val="000E36C3"/>
    <w:rsid w:val="0011504B"/>
    <w:rsid w:val="00123168"/>
    <w:rsid w:val="00151E5B"/>
    <w:rsid w:val="00160B5F"/>
    <w:rsid w:val="00181B1D"/>
    <w:rsid w:val="001B5742"/>
    <w:rsid w:val="001D4856"/>
    <w:rsid w:val="001D4CC1"/>
    <w:rsid w:val="001F5BFE"/>
    <w:rsid w:val="00221379"/>
    <w:rsid w:val="0022745A"/>
    <w:rsid w:val="00245879"/>
    <w:rsid w:val="00273322"/>
    <w:rsid w:val="0027492A"/>
    <w:rsid w:val="00276CFB"/>
    <w:rsid w:val="00286F92"/>
    <w:rsid w:val="00292E05"/>
    <w:rsid w:val="002958F0"/>
    <w:rsid w:val="002A6AD1"/>
    <w:rsid w:val="002B5E48"/>
    <w:rsid w:val="002C4C21"/>
    <w:rsid w:val="002F518B"/>
    <w:rsid w:val="00315087"/>
    <w:rsid w:val="0032685F"/>
    <w:rsid w:val="00372BE2"/>
    <w:rsid w:val="0037604E"/>
    <w:rsid w:val="00390897"/>
    <w:rsid w:val="00392014"/>
    <w:rsid w:val="003B35AC"/>
    <w:rsid w:val="003C52D1"/>
    <w:rsid w:val="003D6974"/>
    <w:rsid w:val="003E2D6B"/>
    <w:rsid w:val="003F149B"/>
    <w:rsid w:val="00400ACB"/>
    <w:rsid w:val="004152AD"/>
    <w:rsid w:val="00417A7D"/>
    <w:rsid w:val="004361ED"/>
    <w:rsid w:val="00442912"/>
    <w:rsid w:val="004725FD"/>
    <w:rsid w:val="0048124B"/>
    <w:rsid w:val="00487055"/>
    <w:rsid w:val="004D1D76"/>
    <w:rsid w:val="004D1F56"/>
    <w:rsid w:val="004F2910"/>
    <w:rsid w:val="00502685"/>
    <w:rsid w:val="00527C2D"/>
    <w:rsid w:val="00577402"/>
    <w:rsid w:val="005858BB"/>
    <w:rsid w:val="005A0527"/>
    <w:rsid w:val="005C0C53"/>
    <w:rsid w:val="005D58E5"/>
    <w:rsid w:val="005E3722"/>
    <w:rsid w:val="00607D88"/>
    <w:rsid w:val="00623A13"/>
    <w:rsid w:val="006750F7"/>
    <w:rsid w:val="0067680F"/>
    <w:rsid w:val="006A03D5"/>
    <w:rsid w:val="006A6022"/>
    <w:rsid w:val="006C0934"/>
    <w:rsid w:val="00705238"/>
    <w:rsid w:val="00723076"/>
    <w:rsid w:val="007339C6"/>
    <w:rsid w:val="007528B6"/>
    <w:rsid w:val="00757DCD"/>
    <w:rsid w:val="007657D5"/>
    <w:rsid w:val="00777BE2"/>
    <w:rsid w:val="00790FD8"/>
    <w:rsid w:val="00791C4E"/>
    <w:rsid w:val="00793E5A"/>
    <w:rsid w:val="007B33B2"/>
    <w:rsid w:val="007B5B71"/>
    <w:rsid w:val="007C152C"/>
    <w:rsid w:val="007C5286"/>
    <w:rsid w:val="007E7532"/>
    <w:rsid w:val="00804D7E"/>
    <w:rsid w:val="00812F0C"/>
    <w:rsid w:val="0082368C"/>
    <w:rsid w:val="00826917"/>
    <w:rsid w:val="00827582"/>
    <w:rsid w:val="00841051"/>
    <w:rsid w:val="00846C46"/>
    <w:rsid w:val="00855C06"/>
    <w:rsid w:val="00862952"/>
    <w:rsid w:val="0087302C"/>
    <w:rsid w:val="00897EDD"/>
    <w:rsid w:val="008A2D44"/>
    <w:rsid w:val="008A5592"/>
    <w:rsid w:val="008A69DD"/>
    <w:rsid w:val="008C6220"/>
    <w:rsid w:val="008D3832"/>
    <w:rsid w:val="008E0198"/>
    <w:rsid w:val="00912DFE"/>
    <w:rsid w:val="009244DF"/>
    <w:rsid w:val="00992A08"/>
    <w:rsid w:val="009A440C"/>
    <w:rsid w:val="009B0E6B"/>
    <w:rsid w:val="009C2D51"/>
    <w:rsid w:val="009D1666"/>
    <w:rsid w:val="009F4FF2"/>
    <w:rsid w:val="00A003CD"/>
    <w:rsid w:val="00A12BF3"/>
    <w:rsid w:val="00A34277"/>
    <w:rsid w:val="00AB3599"/>
    <w:rsid w:val="00AC1E66"/>
    <w:rsid w:val="00AF01AA"/>
    <w:rsid w:val="00B1211D"/>
    <w:rsid w:val="00B24194"/>
    <w:rsid w:val="00B26A8A"/>
    <w:rsid w:val="00B342D4"/>
    <w:rsid w:val="00B3699D"/>
    <w:rsid w:val="00B37A21"/>
    <w:rsid w:val="00B43E01"/>
    <w:rsid w:val="00B73987"/>
    <w:rsid w:val="00B74BC4"/>
    <w:rsid w:val="00B848DD"/>
    <w:rsid w:val="00B959FB"/>
    <w:rsid w:val="00BA0242"/>
    <w:rsid w:val="00BA6C13"/>
    <w:rsid w:val="00BC1F5F"/>
    <w:rsid w:val="00BC6E74"/>
    <w:rsid w:val="00BD196C"/>
    <w:rsid w:val="00BD7E4A"/>
    <w:rsid w:val="00C1222C"/>
    <w:rsid w:val="00C54CB1"/>
    <w:rsid w:val="00C643F7"/>
    <w:rsid w:val="00C7154C"/>
    <w:rsid w:val="00C7552E"/>
    <w:rsid w:val="00CB1E11"/>
    <w:rsid w:val="00CC686D"/>
    <w:rsid w:val="00D021A8"/>
    <w:rsid w:val="00D02A07"/>
    <w:rsid w:val="00D05853"/>
    <w:rsid w:val="00D57C45"/>
    <w:rsid w:val="00D63393"/>
    <w:rsid w:val="00D8616D"/>
    <w:rsid w:val="00D90F83"/>
    <w:rsid w:val="00DA1036"/>
    <w:rsid w:val="00DA4A62"/>
    <w:rsid w:val="00DC42A6"/>
    <w:rsid w:val="00DC624A"/>
    <w:rsid w:val="00DC765C"/>
    <w:rsid w:val="00DD3D0A"/>
    <w:rsid w:val="00DF0DFF"/>
    <w:rsid w:val="00E21390"/>
    <w:rsid w:val="00E577E4"/>
    <w:rsid w:val="00E76C98"/>
    <w:rsid w:val="00E83074"/>
    <w:rsid w:val="00E91E10"/>
    <w:rsid w:val="00EA2088"/>
    <w:rsid w:val="00EA6594"/>
    <w:rsid w:val="00EB40AA"/>
    <w:rsid w:val="00EB4112"/>
    <w:rsid w:val="00EB4504"/>
    <w:rsid w:val="00EB628D"/>
    <w:rsid w:val="00EC0B89"/>
    <w:rsid w:val="00EC5D03"/>
    <w:rsid w:val="00F027B9"/>
    <w:rsid w:val="00F142CB"/>
    <w:rsid w:val="00F21ABF"/>
    <w:rsid w:val="00F30AE3"/>
    <w:rsid w:val="00F4334B"/>
    <w:rsid w:val="00F644B9"/>
    <w:rsid w:val="00FA6F32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E3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link w:val="Heading3Char"/>
    <w:uiPriority w:val="9"/>
    <w:qFormat/>
    <w:rsid w:val="00723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30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30AE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30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23076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7230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723076"/>
    <w:pPr>
      <w:widowControl w:val="0"/>
      <w:shd w:val="clear" w:color="auto" w:fill="FFFFFF"/>
      <w:spacing w:after="0" w:line="281" w:lineRule="auto"/>
      <w:ind w:firstLine="360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30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56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D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56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5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0585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E3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link w:val="Heading3Char"/>
    <w:uiPriority w:val="9"/>
    <w:qFormat/>
    <w:rsid w:val="00723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30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30AE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30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23076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7230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723076"/>
    <w:pPr>
      <w:widowControl w:val="0"/>
      <w:shd w:val="clear" w:color="auto" w:fill="FFFFFF"/>
      <w:spacing w:after="0" w:line="281" w:lineRule="auto"/>
      <w:ind w:firstLine="360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30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56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D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56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5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0585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C0728-BC90-4FE7-9AE1-7285368C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https://mul-moh.gov.am/tasks/docs/attachment.php?id=432873&amp;fn=2.naxagic.docx&amp;out=1&amp;token=</cp:keywords>
</cp:coreProperties>
</file>