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72" w:rsidRPr="007D1E98" w:rsidRDefault="00083182" w:rsidP="00542A62">
      <w:pPr>
        <w:spacing w:after="0"/>
        <w:jc w:val="right"/>
        <w:rPr>
          <w:rFonts w:ascii="GHEA Grapalat" w:hAnsi="GHEA Grapalat"/>
          <w:b/>
          <w:bCs/>
          <w:color w:val="000000" w:themeColor="text1"/>
          <w:lang w:val="hy-AM"/>
        </w:rPr>
      </w:pPr>
      <w:r w:rsidRPr="007D1E9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B1F72" w:rsidRPr="007D1E98">
        <w:rPr>
          <w:rFonts w:ascii="GHEA Grapalat" w:hAnsi="GHEA Grapalat" w:cs="Sylfaen"/>
          <w:color w:val="000000" w:themeColor="text1"/>
          <w:lang w:val="hy-AM"/>
        </w:rPr>
        <w:t>Հավելված</w:t>
      </w:r>
      <w:r w:rsidR="004B1F72" w:rsidRPr="007D1E98">
        <w:rPr>
          <w:rFonts w:ascii="GHEA Grapalat" w:hAnsi="GHEA Grapalat"/>
          <w:color w:val="000000" w:themeColor="text1"/>
          <w:lang w:val="af-ZA"/>
        </w:rPr>
        <w:t xml:space="preserve"> </w:t>
      </w:r>
      <w:r w:rsidR="006A3032" w:rsidRPr="007D1E98">
        <w:rPr>
          <w:rFonts w:ascii="GHEA Grapalat" w:hAnsi="GHEA Grapalat"/>
          <w:color w:val="000000" w:themeColor="text1"/>
          <w:lang w:val="hy-AM"/>
        </w:rPr>
        <w:t>2</w:t>
      </w:r>
    </w:p>
    <w:p w:rsidR="004B1F72" w:rsidRPr="007D1E98" w:rsidRDefault="004B1F72" w:rsidP="00542A62">
      <w:pPr>
        <w:spacing w:after="0"/>
        <w:jc w:val="right"/>
        <w:rPr>
          <w:rFonts w:ascii="GHEA Grapalat" w:hAnsi="GHEA Grapalat"/>
          <w:color w:val="000000" w:themeColor="text1"/>
          <w:lang w:val="af-ZA"/>
        </w:rPr>
      </w:pPr>
      <w:r w:rsidRPr="007D1E98">
        <w:rPr>
          <w:rFonts w:ascii="GHEA Grapalat" w:hAnsi="GHEA Grapalat" w:cs="Sylfaen"/>
          <w:color w:val="000000" w:themeColor="text1"/>
          <w:lang w:val="hy-AM"/>
        </w:rPr>
        <w:t>ՀՀ</w:t>
      </w:r>
      <w:r w:rsidRPr="007D1E98">
        <w:rPr>
          <w:rFonts w:ascii="GHEA Grapalat" w:hAnsi="GHEA Grapalat"/>
          <w:color w:val="000000" w:themeColor="text1"/>
          <w:lang w:val="af-ZA"/>
        </w:rPr>
        <w:t xml:space="preserve"> </w:t>
      </w:r>
      <w:r w:rsidRPr="007D1E98">
        <w:rPr>
          <w:rFonts w:ascii="GHEA Grapalat" w:hAnsi="GHEA Grapalat" w:cs="Sylfaen"/>
          <w:color w:val="000000" w:themeColor="text1"/>
          <w:lang w:val="hy-AM"/>
        </w:rPr>
        <w:t>կառավարության</w:t>
      </w:r>
    </w:p>
    <w:p w:rsidR="004B1F72" w:rsidRPr="007D1E98" w:rsidRDefault="004B1F72" w:rsidP="00542A62">
      <w:pPr>
        <w:spacing w:after="0"/>
        <w:jc w:val="right"/>
        <w:rPr>
          <w:rFonts w:ascii="GHEA Grapalat" w:hAnsi="GHEA Grapalat"/>
          <w:color w:val="000000" w:themeColor="text1"/>
          <w:lang w:val="af-ZA"/>
        </w:rPr>
      </w:pPr>
      <w:r w:rsidRPr="007D1E98">
        <w:rPr>
          <w:rFonts w:ascii="GHEA Grapalat" w:hAnsi="GHEA Grapalat"/>
          <w:color w:val="000000" w:themeColor="text1"/>
          <w:lang w:val="af-ZA"/>
        </w:rPr>
        <w:t>201</w:t>
      </w:r>
      <w:r w:rsidRPr="007D1E98">
        <w:rPr>
          <w:rFonts w:ascii="GHEA Grapalat" w:hAnsi="GHEA Grapalat"/>
          <w:color w:val="000000" w:themeColor="text1"/>
          <w:lang w:val="hy-AM"/>
        </w:rPr>
        <w:t>8</w:t>
      </w:r>
      <w:r w:rsidRPr="007D1E98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7D1E98">
        <w:rPr>
          <w:rFonts w:ascii="GHEA Grapalat" w:hAnsi="GHEA Grapalat"/>
          <w:color w:val="000000" w:themeColor="text1"/>
          <w:lang w:val="af-ZA"/>
        </w:rPr>
        <w:t xml:space="preserve"> ------ N</w:t>
      </w:r>
      <w:r w:rsidR="00E34AAF" w:rsidRPr="007D1E98">
        <w:rPr>
          <w:rFonts w:ascii="GHEA Grapalat" w:hAnsi="GHEA Grapalat"/>
          <w:color w:val="000000" w:themeColor="text1"/>
          <w:lang w:val="af-ZA"/>
        </w:rPr>
        <w:t>-- Լ</w:t>
      </w:r>
      <w:r w:rsidRPr="007D1E98">
        <w:rPr>
          <w:rFonts w:ascii="GHEA Grapalat" w:hAnsi="GHEA Grapalat"/>
          <w:color w:val="000000" w:themeColor="text1"/>
          <w:lang w:val="af-ZA"/>
        </w:rPr>
        <w:t xml:space="preserve">  </w:t>
      </w:r>
    </w:p>
    <w:p w:rsidR="0047661F" w:rsidRPr="007D1E98" w:rsidRDefault="00E34AAF" w:rsidP="00542A62">
      <w:pPr>
        <w:spacing w:after="0"/>
        <w:jc w:val="right"/>
        <w:rPr>
          <w:rFonts w:ascii="GHEA Grapalat" w:hAnsi="GHEA Grapalat"/>
          <w:color w:val="000000" w:themeColor="text1"/>
          <w:lang w:val="hy-AM"/>
        </w:rPr>
      </w:pPr>
      <w:r w:rsidRPr="007D1E9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B1F72" w:rsidRPr="007D1E98">
        <w:rPr>
          <w:rFonts w:ascii="GHEA Grapalat" w:hAnsi="GHEA Grapalat" w:cs="Sylfaen"/>
          <w:color w:val="000000" w:themeColor="text1"/>
          <w:lang w:val="hy-AM"/>
        </w:rPr>
        <w:t>որոշման</w:t>
      </w:r>
    </w:p>
    <w:p w:rsidR="0047661F" w:rsidRPr="007D1E98" w:rsidRDefault="0047661F" w:rsidP="0047661F">
      <w:pPr>
        <w:spacing w:after="0"/>
        <w:jc w:val="right"/>
        <w:rPr>
          <w:rFonts w:ascii="GHEA Grapalat" w:hAnsi="GHEA Grapalat" w:cs="GHEA Grapalat"/>
          <w:color w:val="000000" w:themeColor="text1"/>
          <w:lang w:val="hy-AM"/>
        </w:rPr>
      </w:pPr>
    </w:p>
    <w:p w:rsidR="00C67E2F" w:rsidRPr="007D1E98" w:rsidRDefault="00C67E2F" w:rsidP="0047661F">
      <w:pPr>
        <w:spacing w:after="0"/>
        <w:jc w:val="right"/>
        <w:rPr>
          <w:rFonts w:ascii="GHEA Grapalat" w:hAnsi="GHEA Grapalat" w:cs="GHEA Grapalat"/>
          <w:color w:val="000000" w:themeColor="text1"/>
          <w:lang w:val="hy-AM"/>
        </w:rPr>
      </w:pPr>
    </w:p>
    <w:p w:rsidR="007B5A5D" w:rsidRPr="007D1E98" w:rsidRDefault="007B5A5D" w:rsidP="0047661F">
      <w:pPr>
        <w:spacing w:after="0"/>
        <w:jc w:val="right"/>
        <w:rPr>
          <w:rFonts w:ascii="GHEA Grapalat" w:hAnsi="GHEA Grapalat" w:cs="GHEA Grapalat"/>
          <w:color w:val="000000" w:themeColor="text1"/>
          <w:lang w:val="hy-AM"/>
        </w:rPr>
      </w:pPr>
    </w:p>
    <w:p w:rsidR="00C67E2F" w:rsidRPr="007D1E98" w:rsidRDefault="00C67E2F" w:rsidP="0047661F">
      <w:pPr>
        <w:spacing w:after="0"/>
        <w:jc w:val="right"/>
        <w:rPr>
          <w:rFonts w:ascii="GHEA Grapalat" w:hAnsi="GHEA Grapalat" w:cs="GHEA Grapalat"/>
          <w:color w:val="000000" w:themeColor="text1"/>
          <w:lang w:val="hy-AM"/>
        </w:rPr>
      </w:pPr>
    </w:p>
    <w:p w:rsidR="0047661F" w:rsidRPr="007D1E98" w:rsidRDefault="00C67E2F" w:rsidP="00C67E2F">
      <w:pPr>
        <w:spacing w:after="0"/>
        <w:jc w:val="center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7D1E98">
        <w:rPr>
          <w:rFonts w:ascii="GHEA Grapalat" w:hAnsi="GHEA Grapalat"/>
          <w:color w:val="000000" w:themeColor="text1"/>
          <w:sz w:val="24"/>
          <w:szCs w:val="24"/>
          <w:lang w:val="hy-AM"/>
        </w:rPr>
        <w:t>ԾՐԱԳԻՐ</w:t>
      </w:r>
    </w:p>
    <w:p w:rsidR="005E1F75" w:rsidRPr="007D1E98" w:rsidRDefault="00C67E2F" w:rsidP="00C67E2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D1E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ՋՐԱԽՆԱՅՈՂ ՏԵԽՆՈԼՈԳԻԱՆԵՐԻ ՆԵՐԴՐՄԱՆ ՀԱՅԵՑԱԿԱՐԳԻՑ ԲԽՈՂ </w:t>
      </w:r>
      <w:r w:rsidRPr="007D1E9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ՄԻՋՈՑԱՌՈՒՄՆԵՐ</w:t>
      </w:r>
      <w:r w:rsidRPr="007D1E98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</w:p>
    <w:p w:rsidR="007B5A5D" w:rsidRPr="007D1E98" w:rsidRDefault="007B5A5D" w:rsidP="00C67E2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tbl>
      <w:tblPr>
        <w:tblW w:w="14247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80"/>
        <w:gridCol w:w="2970"/>
        <w:gridCol w:w="2444"/>
        <w:gridCol w:w="1980"/>
        <w:gridCol w:w="104"/>
        <w:gridCol w:w="1336"/>
        <w:gridCol w:w="2250"/>
      </w:tblGrid>
      <w:tr w:rsidR="007D1E98" w:rsidRPr="007D1E98" w:rsidTr="004655FF">
        <w:trPr>
          <w:trHeight w:val="693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7D1E98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9F3" w:rsidRPr="007D1E98" w:rsidRDefault="001779F3" w:rsidP="00D14B0C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</w:p>
          <w:p w:rsidR="001779F3" w:rsidRPr="007D1E98" w:rsidRDefault="001779F3" w:rsidP="00D14B0C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proofErr w:type="spellStart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Միջոցառման</w:t>
            </w:r>
            <w:proofErr w:type="spellEnd"/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անվանումը</w:t>
            </w:r>
            <w:proofErr w:type="spellEnd"/>
          </w:p>
          <w:p w:rsidR="001779F3" w:rsidRPr="007D1E98" w:rsidRDefault="001779F3" w:rsidP="00D14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7D1E98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Ակնկալվող արդյունքը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7D1E98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proofErr w:type="spellStart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Պատասխանատու</w:t>
            </w:r>
            <w:proofErr w:type="spellEnd"/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br/>
            </w:r>
            <w:proofErr w:type="spellStart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կատարողը</w:t>
            </w:r>
            <w:proofErr w:type="spellEnd"/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7D1E98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proofErr w:type="spellStart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Համակատարողը</w:t>
            </w:r>
            <w:proofErr w:type="spellEnd"/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7D1E98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proofErr w:type="spellStart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Կատարման</w:t>
            </w:r>
            <w:proofErr w:type="spellEnd"/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ժամկետը</w:t>
            </w:r>
            <w:proofErr w:type="spellEnd"/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7D1E98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proofErr w:type="spellStart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Ֆինանսավոր</w:t>
            </w:r>
            <w:proofErr w:type="spellEnd"/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-</w:t>
            </w: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br/>
            </w:r>
            <w:proofErr w:type="spellStart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ման</w:t>
            </w:r>
            <w:proofErr w:type="spellEnd"/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աղբյուրը</w:t>
            </w:r>
            <w:proofErr w:type="spellEnd"/>
          </w:p>
        </w:tc>
      </w:tr>
      <w:tr w:rsidR="007D1E98" w:rsidRPr="007D1E98" w:rsidTr="004655FF">
        <w:trPr>
          <w:trHeight w:val="19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7D1E98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 xml:space="preserve">N </w:t>
            </w: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br/>
            </w:r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ը</w:t>
            </w: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/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կ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9F3" w:rsidRPr="007D1E98" w:rsidRDefault="001779F3" w:rsidP="00D14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7D1E98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2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7D1E98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7D1E98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4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7D1E98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7D1E98" w:rsidRDefault="001779F3" w:rsidP="009A5D1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6</w:t>
            </w:r>
          </w:p>
        </w:tc>
      </w:tr>
      <w:tr w:rsidR="007D1E98" w:rsidRPr="007D1E98" w:rsidTr="004655FF">
        <w:trPr>
          <w:trHeight w:val="2748"/>
          <w:tblCellSpacing w:w="0" w:type="dxa"/>
        </w:trPr>
        <w:tc>
          <w:tcPr>
            <w:tcW w:w="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779F3" w:rsidRPr="007D1E98" w:rsidRDefault="001779F3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1.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9F3" w:rsidRPr="007D1E98" w:rsidRDefault="001779F3" w:rsidP="007A167D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Կաթիլային ոռոգման համակարգի ներդ</w:t>
            </w:r>
            <w:r w:rsidR="00B938A1" w:rsidRPr="007D1E98">
              <w:rPr>
                <w:rFonts w:ascii="GHEA Grapalat" w:hAnsi="GHEA Grapalat" w:cs="Sylfaen"/>
                <w:bCs/>
                <w:color w:val="000000" w:themeColor="text1"/>
              </w:rPr>
              <w:t>ր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ում</w:t>
            </w:r>
          </w:p>
          <w:p w:rsidR="001779F3" w:rsidRPr="007D1E98" w:rsidRDefault="001779F3" w:rsidP="007A167D">
            <w:pPr>
              <w:spacing w:after="0"/>
              <w:rPr>
                <w:rFonts w:ascii="GHEA Grapalat" w:hAnsi="GHEA Grapalat" w:cs="Sylfaen"/>
                <w:bCs/>
                <w:color w:val="000000" w:themeColor="text1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7D1E98" w:rsidRDefault="001779F3" w:rsidP="007A167D">
            <w:pPr>
              <w:tabs>
                <w:tab w:val="left" w:pos="709"/>
              </w:tabs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Ջրային էկոհամակարգերի պահպանություն, հողերի էրոզիայի և գրունտային ջրերի մակարդակի բարձրացման վտանգի կանխում և ստորերկրյա ջրային ռեսուրսներից ջրառի կրճատում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7D1E98" w:rsidRDefault="001779F3" w:rsidP="007A167D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7D1E98" w:rsidRDefault="001779F3" w:rsidP="007A167D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7D1E98" w:rsidRDefault="001779F3" w:rsidP="00574CB1">
            <w:pPr>
              <w:spacing w:after="0"/>
              <w:rPr>
                <w:rFonts w:ascii="GHEA Grapalat" w:hAnsi="GHEA Grapalat" w:cs="Sylfaen"/>
                <w:bCs/>
                <w:color w:val="000000" w:themeColor="text1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7D1E98" w:rsidRDefault="001779F3" w:rsidP="007A167D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</w:rPr>
            </w:pPr>
          </w:p>
        </w:tc>
      </w:tr>
      <w:tr w:rsidR="007D1E98" w:rsidRPr="007D1E98" w:rsidTr="004655FF">
        <w:trPr>
          <w:trHeight w:val="2748"/>
          <w:tblCellSpacing w:w="0" w:type="dxa"/>
        </w:trPr>
        <w:tc>
          <w:tcPr>
            <w:tcW w:w="28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21415" w:rsidRPr="007D1E98" w:rsidRDefault="00C21415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48C" w:rsidRPr="007D1E98" w:rsidRDefault="00C21415" w:rsidP="005B4D78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1.1 </w:t>
            </w:r>
            <w:r w:rsidR="004655FF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</w:t>
            </w:r>
            <w:r w:rsidR="004655FF" w:rsidRPr="007D1E98">
              <w:rPr>
                <w:rFonts w:ascii="GHEA Grapalat" w:hAnsi="GHEA Grapalat" w:cs="Sylfaen"/>
                <w:color w:val="000000" w:themeColor="text1"/>
                <w:lang w:val="pt-BR"/>
              </w:rPr>
              <w:t>«Կաթիլային ոռոգման համակարգերի ներդրման համար տրամադրվող վարկերի տոկոսադրույքների սուբ</w:t>
            </w:r>
            <w:r w:rsidR="004655FF" w:rsidRPr="007D1E98">
              <w:rPr>
                <w:rFonts w:ascii="GHEA Grapalat" w:hAnsi="GHEA Grapalat" w:cs="Sylfaen"/>
                <w:color w:val="000000" w:themeColor="text1"/>
                <w:lang w:val="pt-BR"/>
              </w:rPr>
              <w:softHyphen/>
              <w:t>սի</w:t>
            </w:r>
            <w:r w:rsidR="004655FF" w:rsidRPr="007D1E98">
              <w:rPr>
                <w:rFonts w:ascii="GHEA Grapalat" w:hAnsi="GHEA Grapalat" w:cs="Sylfaen"/>
                <w:color w:val="000000" w:themeColor="text1"/>
                <w:lang w:val="pt-BR"/>
              </w:rPr>
              <w:softHyphen/>
              <w:t>դավորմ</w:t>
            </w:r>
            <w:r w:rsidR="004655FF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ան</w:t>
            </w:r>
            <w:r w:rsidR="004655FF" w:rsidRPr="007D1E98">
              <w:rPr>
                <w:rFonts w:ascii="GHEA Grapalat" w:hAnsi="GHEA Grapalat" w:cs="Sylfaen"/>
                <w:color w:val="000000" w:themeColor="text1"/>
                <w:lang w:val="pt-BR"/>
              </w:rPr>
              <w:t>»</w:t>
            </w:r>
            <w:r w:rsidR="004655FF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</w:t>
            </w:r>
            <w:r w:rsidR="00C0448C" w:rsidRPr="007D1E98">
              <w:rPr>
                <w:rFonts w:ascii="GHEA Grapalat" w:hAnsi="GHEA Grapalat" w:cs="Sylfaen"/>
                <w:color w:val="000000" w:themeColor="text1"/>
                <w:lang w:val="pt-BR"/>
              </w:rPr>
              <w:t>ծրագրի</w:t>
            </w:r>
            <w:r w:rsidR="00C0448C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իրականացում</w:t>
            </w:r>
          </w:p>
          <w:p w:rsidR="00C0448C" w:rsidRPr="007D1E98" w:rsidRDefault="00C0448C" w:rsidP="005B4D78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C21415" w:rsidRPr="007D1E98" w:rsidRDefault="00C21415" w:rsidP="00C0448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A1D" w:rsidRPr="007D1E98" w:rsidRDefault="005B6A1D" w:rsidP="00BD3C7F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</w:p>
          <w:p w:rsidR="00C21415" w:rsidRPr="007D1E98" w:rsidRDefault="00C21415" w:rsidP="00BD3C7F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Ջրային էկոհամակարգերի պահպանություն</w:t>
            </w:r>
            <w:r w:rsidR="005B6A1D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, ստորերկրյա ջրային ռեսուրսներից ջրառի կրճատում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               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415" w:rsidRPr="007D1E98" w:rsidRDefault="00BD3C7F" w:rsidP="005B4D78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Գ</w:t>
            </w:r>
            <w:proofErr w:type="spellStart"/>
            <w:r w:rsidR="00C21415" w:rsidRPr="007D1E98">
              <w:rPr>
                <w:rFonts w:ascii="GHEA Grapalat" w:eastAsia="Times New Roman" w:hAnsi="GHEA Grapalat" w:cs="Sylfaen"/>
                <w:color w:val="000000" w:themeColor="text1"/>
              </w:rPr>
              <w:t>յուղատնտեսու</w:t>
            </w:r>
            <w:proofErr w:type="spellEnd"/>
          </w:p>
          <w:p w:rsidR="00C21415" w:rsidRPr="007D1E98" w:rsidRDefault="00C21415" w:rsidP="005B4D78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proofErr w:type="spellStart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թյան</w:t>
            </w:r>
            <w:proofErr w:type="spellEnd"/>
            <w:r w:rsidRPr="007D1E98">
              <w:rPr>
                <w:rFonts w:ascii="GHEA Grapalat" w:eastAsia="Times New Roman" w:hAnsi="GHEA Grapalat" w:cs="Calibri"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նախարարություն</w:t>
            </w:r>
            <w:proofErr w:type="spellEnd"/>
          </w:p>
          <w:p w:rsidR="00C21415" w:rsidRPr="007D1E98" w:rsidRDefault="00C21415" w:rsidP="005B4D78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415" w:rsidRPr="007D1E98" w:rsidRDefault="00C21415" w:rsidP="005B4D78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415" w:rsidRPr="007D1E98" w:rsidRDefault="00C21415" w:rsidP="00C21415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2018</w:t>
            </w:r>
            <w:r w:rsidRPr="007D1E98">
              <w:rPr>
                <w:rFonts w:ascii="GHEA Grapalat" w:hAnsi="GHEA Grapalat" w:cs="Sylfaen"/>
                <w:color w:val="000000" w:themeColor="text1"/>
                <w:lang w:val="ru-RU"/>
              </w:rPr>
              <w:t xml:space="preserve">-2022թթ </w:t>
            </w: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շարունա</w:t>
            </w:r>
            <w:r w:rsidRPr="007D1E98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կական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55FF" w:rsidRPr="007D1E98" w:rsidRDefault="004655FF" w:rsidP="004655FF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ՀՀ պետական բյուջե</w:t>
            </w:r>
          </w:p>
          <w:p w:rsidR="004655FF" w:rsidRPr="007D1E98" w:rsidRDefault="004655FF" w:rsidP="004655FF">
            <w:pPr>
              <w:spacing w:after="0"/>
              <w:jc w:val="both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2018թ-1146528հզ.դրամ</w:t>
            </w:r>
          </w:p>
          <w:p w:rsidR="004655FF" w:rsidRPr="007D1E98" w:rsidRDefault="004655FF" w:rsidP="004655FF">
            <w:pPr>
              <w:spacing w:after="0"/>
              <w:jc w:val="both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2019թ-3132639հզ.դրամ</w:t>
            </w:r>
          </w:p>
          <w:p w:rsidR="004655FF" w:rsidRPr="007D1E98" w:rsidRDefault="004655FF" w:rsidP="004655FF">
            <w:pPr>
              <w:spacing w:after="0"/>
              <w:jc w:val="both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2020թ-4252083հզ.դրամ</w:t>
            </w:r>
          </w:p>
          <w:p w:rsidR="004655FF" w:rsidRPr="007D1E98" w:rsidRDefault="004655FF" w:rsidP="004655FF">
            <w:pPr>
              <w:spacing w:after="0"/>
              <w:jc w:val="both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2021թ-455 մլն դրամ</w:t>
            </w:r>
          </w:p>
          <w:p w:rsidR="004655FF" w:rsidRPr="007D1E98" w:rsidRDefault="004655FF" w:rsidP="004655FF">
            <w:pPr>
              <w:spacing w:after="0"/>
              <w:jc w:val="both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2022թ-966875մլն դրամ</w:t>
            </w:r>
          </w:p>
          <w:p w:rsidR="004655FF" w:rsidRPr="007D1E98" w:rsidRDefault="004655FF" w:rsidP="004655FF">
            <w:pPr>
              <w:jc w:val="both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>(</w:t>
            </w:r>
            <w:r w:rsidRPr="007D1E98">
              <w:rPr>
                <w:rFonts w:ascii="GHEA Grapalat" w:eastAsia="Times New Roman" w:hAnsi="GHEA Grapalat" w:cs="Tahoma"/>
                <w:iCs/>
                <w:color w:val="000000" w:themeColor="text1"/>
                <w:lang w:val="af-ZA"/>
              </w:rPr>
              <w:t xml:space="preserve">5-րդ տարում սուբսիդավորման համար անհրաժեշտ գումարը կազմում է </w:t>
            </w:r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455,0 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մլն</w:t>
            </w:r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դ</w:t>
            </w:r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րամ</w:t>
            </w:r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>,</w:t>
            </w:r>
            <w:r w:rsidRPr="007D1E98">
              <w:rPr>
                <w:rFonts w:ascii="GHEA Grapalat" w:eastAsia="Times New Roman" w:hAnsi="GHEA Grapalat" w:cs="Tahoma"/>
                <w:iCs/>
                <w:color w:val="000000" w:themeColor="text1"/>
                <w:lang w:val="af-ZA"/>
              </w:rPr>
              <w:t xml:space="preserve"> իսկ մնացած 511,</w:t>
            </w:r>
            <w:r w:rsidRPr="007D1E98">
              <w:rPr>
                <w:rFonts w:ascii="GHEA Grapalat" w:eastAsia="Times New Roman" w:hAnsi="GHEA Grapalat" w:cs="Tahoma"/>
                <w:iCs/>
                <w:color w:val="000000" w:themeColor="text1"/>
                <w:lang w:val="hy-AM"/>
              </w:rPr>
              <w:t>9</w:t>
            </w:r>
            <w:r w:rsidRPr="007D1E98">
              <w:rPr>
                <w:rFonts w:ascii="GHEA Grapalat" w:eastAsia="Times New Roman" w:hAnsi="GHEA Grapalat" w:cs="Tahoma"/>
                <w:iCs/>
                <w:color w:val="000000" w:themeColor="text1"/>
                <w:lang w:val="af-ZA"/>
              </w:rPr>
              <w:t xml:space="preserve"> </w:t>
            </w:r>
            <w:r w:rsidRPr="007D1E98">
              <w:rPr>
                <w:rFonts w:ascii="GHEA Grapalat" w:eastAsia="Times New Roman" w:hAnsi="GHEA Grapalat" w:cs="Tahoma"/>
                <w:iCs/>
                <w:color w:val="000000" w:themeColor="text1"/>
                <w:lang w:val="hy-AM"/>
              </w:rPr>
              <w:t>մլն</w:t>
            </w:r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af-ZA"/>
              </w:rPr>
              <w:t xml:space="preserve"> դ</w:t>
            </w:r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րամը</w:t>
            </w:r>
            <w:r w:rsidRPr="007D1E98">
              <w:rPr>
                <w:rFonts w:ascii="GHEA Grapalat" w:eastAsia="Times New Roman" w:hAnsi="GHEA Grapalat" w:cs="Tahoma"/>
                <w:iCs/>
                <w:color w:val="000000" w:themeColor="text1"/>
                <w:lang w:val="af-ZA"/>
              </w:rPr>
              <w:t xml:space="preserve"> 5-րդ տարում վերցված վարկերի</w:t>
            </w:r>
            <w:r w:rsidRPr="007D1E98">
              <w:rPr>
                <w:rFonts w:ascii="GHEA Grapalat" w:eastAsia="Times New Roman" w:hAnsi="GHEA Grapalat" w:cs="Tahoma"/>
                <w:iCs/>
                <w:color w:val="000000" w:themeColor="text1"/>
                <w:lang w:val="hy-AM"/>
              </w:rPr>
              <w:t>՝</w:t>
            </w:r>
            <w:r w:rsidRPr="007D1E98">
              <w:rPr>
                <w:rFonts w:ascii="GHEA Grapalat" w:eastAsia="Times New Roman" w:hAnsi="GHEA Grapalat" w:cs="Tahoma"/>
                <w:iCs/>
                <w:color w:val="000000" w:themeColor="text1"/>
                <w:lang w:val="af-ZA"/>
              </w:rPr>
              <w:t xml:space="preserve"> հաջորդող երեք տարիների սուբսիդավորման գումարն է)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:</w:t>
            </w:r>
          </w:p>
          <w:p w:rsidR="004655FF" w:rsidRPr="007D1E98" w:rsidRDefault="004655FF" w:rsidP="004655FF">
            <w:pPr>
              <w:spacing w:after="0"/>
              <w:jc w:val="both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  </w:t>
            </w:r>
          </w:p>
          <w:p w:rsidR="004530AA" w:rsidRPr="007D1E98" w:rsidRDefault="004655FF" w:rsidP="004655FF">
            <w:pPr>
              <w:spacing w:after="0"/>
              <w:jc w:val="both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 «ՀՀ 2018թ. պետական բյուջեի մասին» ՀՀ օրենք</w:t>
            </w:r>
          </w:p>
        </w:tc>
      </w:tr>
      <w:tr w:rsidR="007D1E98" w:rsidRPr="007D1E98" w:rsidTr="004655FF">
        <w:trPr>
          <w:trHeight w:val="1318"/>
          <w:tblCellSpacing w:w="0" w:type="dxa"/>
        </w:trPr>
        <w:tc>
          <w:tcPr>
            <w:tcW w:w="2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7D1E98" w:rsidRDefault="001779F3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1779F3" w:rsidRPr="007D1E98" w:rsidRDefault="001779F3" w:rsidP="00BE7E4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>1.</w:t>
            </w:r>
            <w:r w:rsidR="00987F50" w:rsidRPr="007D1E98">
              <w:rPr>
                <w:rFonts w:ascii="GHEA Grapalat" w:hAnsi="GHEA Grapalat"/>
                <w:color w:val="000000" w:themeColor="text1"/>
                <w:lang w:val="hy-AM"/>
              </w:rPr>
              <w:t>2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="00BE7E4D" w:rsidRPr="007D1E98">
              <w:rPr>
                <w:rFonts w:ascii="GHEA Grapalat" w:hAnsi="GHEA Grapalat"/>
                <w:color w:val="000000" w:themeColor="text1"/>
                <w:lang w:val="hy-AM"/>
              </w:rPr>
              <w:t>Կ</w:t>
            </w:r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աթիլային ոռոգմամբ ինտեսիվ այգիների հիմնում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7D1E98" w:rsidRDefault="00A6052F" w:rsidP="00A6052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Ջրային ռեսուրսներից ջրառի կրճատում, </w:t>
            </w:r>
            <w:r w:rsidR="001779F3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հողերի էրոզիայի և գրունտային ջրերի մակարդակի բարձրացման վտանգի </w:t>
            </w:r>
            <w:r w:rsidR="001779F3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lastRenderedPageBreak/>
              <w:t xml:space="preserve">կանխում  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E4D" w:rsidRPr="007D1E98" w:rsidRDefault="00BE7E4D" w:rsidP="00BE7E4D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lastRenderedPageBreak/>
              <w:t>Գյուղատնտեսության նախարարություն</w:t>
            </w:r>
          </w:p>
          <w:p w:rsidR="001779F3" w:rsidRPr="007D1E98" w:rsidRDefault="001779F3" w:rsidP="00083182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182" w:rsidRPr="007D1E98" w:rsidRDefault="00897DBE" w:rsidP="007A167D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Տ</w:t>
            </w:r>
            <w:r w:rsidR="00083182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արածքային կառավարման և զարգացման նախարարություն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,</w:t>
            </w:r>
          </w:p>
          <w:p w:rsidR="001779F3" w:rsidRPr="007D1E98" w:rsidRDefault="00897DBE" w:rsidP="00341935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Է</w:t>
            </w:r>
            <w:r w:rsidR="001779F3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ներգետիկ</w:t>
            </w:r>
            <w:r w:rsidR="001779F3"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1779F3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</w:r>
            <w:r w:rsidR="001779F3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lastRenderedPageBreak/>
              <w:t>ենթակառուցվածքների և</w:t>
            </w:r>
            <w:r w:rsidR="001779F3"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7A167D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բնական</w:t>
            </w:r>
            <w:r w:rsidR="001779F3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պաշարների</w:t>
            </w:r>
            <w:r w:rsidR="001779F3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նախարարության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</w:t>
            </w:r>
            <w:r w:rsidR="001779F3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ջրային</w:t>
            </w:r>
            <w:r w:rsidR="001779F3"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1779F3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կոմիտե</w:t>
            </w:r>
            <w:r w:rsidR="00574CB1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,</w:t>
            </w:r>
          </w:p>
          <w:p w:rsidR="001779F3" w:rsidRPr="007D1E98" w:rsidRDefault="00DC5E9B" w:rsidP="00DC5E9B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 </w:t>
            </w:r>
            <w:r w:rsidR="00083182" w:rsidRPr="007D1E98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>Հայաստանի</w:t>
            </w:r>
            <w:r w:rsidR="00083182" w:rsidRPr="007D1E98">
              <w:rPr>
                <w:rFonts w:ascii="GHEA Grapalat" w:eastAsia="Times New Roman" w:hAnsi="GHEA Grapalat" w:cs="Sylfaen"/>
                <w:color w:val="000000" w:themeColor="text1"/>
                <w:lang w:val="pt-BR" w:eastAsia="ru-RU"/>
              </w:rPr>
              <w:t xml:space="preserve"> </w:t>
            </w:r>
            <w:r w:rsidR="00083182" w:rsidRPr="007D1E98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>տարածքային</w:t>
            </w:r>
            <w:r w:rsidR="00083182" w:rsidRPr="007D1E98">
              <w:rPr>
                <w:rFonts w:ascii="GHEA Grapalat" w:eastAsia="Times New Roman" w:hAnsi="GHEA Grapalat" w:cs="Sylfaen"/>
                <w:color w:val="000000" w:themeColor="text1"/>
                <w:lang w:val="pt-BR" w:eastAsia="ru-RU"/>
              </w:rPr>
              <w:t xml:space="preserve"> </w:t>
            </w:r>
            <w:r w:rsidR="00083182" w:rsidRPr="007D1E98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>զարգացման</w:t>
            </w:r>
            <w:r w:rsidR="00083182" w:rsidRPr="007D1E98">
              <w:rPr>
                <w:rFonts w:ascii="GHEA Grapalat" w:eastAsia="Times New Roman" w:hAnsi="GHEA Grapalat" w:cs="Sylfaen"/>
                <w:color w:val="000000" w:themeColor="text1"/>
                <w:lang w:val="pt-BR" w:eastAsia="ru-RU"/>
              </w:rPr>
              <w:t xml:space="preserve"> </w:t>
            </w:r>
            <w:r w:rsidR="00083182" w:rsidRPr="007D1E98">
              <w:rPr>
                <w:rFonts w:ascii="GHEA Grapalat" w:eastAsia="Times New Roman" w:hAnsi="GHEA Grapalat" w:cs="Sylfaen"/>
                <w:color w:val="000000" w:themeColor="text1"/>
                <w:lang w:val="hy-AM" w:eastAsia="ru-RU"/>
              </w:rPr>
              <w:t>հիմնադրամ</w:t>
            </w:r>
            <w:r w:rsidR="00083182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 </w:t>
            </w:r>
            <w:r w:rsidR="001779F3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/ՀՏԶՀ/</w:t>
            </w:r>
            <w:r w:rsidR="004E4108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(համաձայնությամբ)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7D1E98" w:rsidRDefault="001779F3" w:rsidP="007B5A5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 xml:space="preserve"> </w:t>
            </w: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20</w:t>
            </w:r>
            <w:r w:rsidR="001C39A4"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20</w:t>
            </w: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-202</w:t>
            </w:r>
            <w:r w:rsidR="007B5A5D"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3</w:t>
            </w:r>
            <w:proofErr w:type="spellStart"/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թթ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7D1E98" w:rsidRDefault="001779F3" w:rsidP="007A167D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ՀՀ օրենքով</w:t>
            </w:r>
            <w:r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 xml:space="preserve">չարգելված այլ </w:t>
            </w:r>
            <w:r w:rsidR="00BD3C7F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</w:t>
            </w:r>
          </w:p>
          <w:p w:rsidR="001C39A4" w:rsidRPr="007D1E98" w:rsidRDefault="001C39A4" w:rsidP="006273F4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</w:tr>
      <w:tr w:rsidR="007D1E98" w:rsidRPr="007D1E98" w:rsidTr="004655FF">
        <w:trPr>
          <w:trHeight w:val="5178"/>
          <w:tblCellSpacing w:w="0" w:type="dxa"/>
        </w:trPr>
        <w:tc>
          <w:tcPr>
            <w:tcW w:w="28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9F3" w:rsidRPr="007D1E98" w:rsidRDefault="001779F3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19A9" w:rsidRPr="007D1E98" w:rsidRDefault="00987F50" w:rsidP="0090155B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lang w:val="hy-AM"/>
              </w:rPr>
            </w:pPr>
            <w:r w:rsidRPr="007D1E98">
              <w:rPr>
                <w:color w:val="000000" w:themeColor="text1"/>
                <w:lang w:val="hy-AM"/>
              </w:rPr>
              <w:t>1.3</w:t>
            </w:r>
            <w:r w:rsidR="001779F3" w:rsidRPr="007D1E98">
              <w:rPr>
                <w:color w:val="000000" w:themeColor="text1"/>
                <w:lang w:val="hy-AM"/>
              </w:rPr>
              <w:t xml:space="preserve"> </w:t>
            </w:r>
            <w:r w:rsidR="0090155B" w:rsidRPr="007D1E98">
              <w:rPr>
                <w:color w:val="000000" w:themeColor="text1"/>
                <w:lang w:val="hy-AM"/>
              </w:rPr>
              <w:t>Ք</w:t>
            </w:r>
            <w:r w:rsidR="001779F3" w:rsidRPr="007D1E98">
              <w:rPr>
                <w:color w:val="000000" w:themeColor="text1"/>
                <w:lang w:val="hy-AM"/>
              </w:rPr>
              <w:t xml:space="preserve">աղաքային </w:t>
            </w:r>
          </w:p>
          <w:p w:rsidR="007919A9" w:rsidRPr="007D1E98" w:rsidRDefault="007919A9" w:rsidP="0090155B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lang w:val="hy-AM"/>
              </w:rPr>
            </w:pPr>
            <w:r w:rsidRPr="007D1E98">
              <w:rPr>
                <w:color w:val="000000" w:themeColor="text1"/>
                <w:lang w:val="hy-AM"/>
              </w:rPr>
              <w:t>կանաչ տարածքների ոռոգման համար</w:t>
            </w:r>
          </w:p>
          <w:p w:rsidR="001779F3" w:rsidRPr="007D1E98" w:rsidRDefault="001779F3" w:rsidP="00797BF3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lang w:val="hy-AM"/>
              </w:rPr>
            </w:pPr>
            <w:r w:rsidRPr="007D1E98">
              <w:rPr>
                <w:rFonts w:cs="Arial"/>
                <w:color w:val="000000" w:themeColor="text1"/>
                <w:lang w:val="hy-AM"/>
              </w:rPr>
              <w:t>կաթիլային</w:t>
            </w:r>
            <w:r w:rsidRPr="007D1E98">
              <w:rPr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eastAsia="Times New Roman" w:cs="Times New Roman"/>
                <w:color w:val="000000" w:themeColor="text1"/>
                <w:lang w:val="hy-AM"/>
              </w:rPr>
              <w:t>ոռոգմա</w:t>
            </w:r>
            <w:r w:rsidR="007919A9" w:rsidRPr="007D1E98">
              <w:rPr>
                <w:rFonts w:eastAsia="Times New Roman" w:cs="Times New Roman"/>
                <w:color w:val="000000" w:themeColor="text1"/>
                <w:lang w:val="hy-AM"/>
              </w:rPr>
              <w:t xml:space="preserve">ն </w:t>
            </w:r>
            <w:r w:rsidR="007919A9" w:rsidRPr="007D1E98">
              <w:rPr>
                <w:rFonts w:cs="Arial"/>
                <w:color w:val="000000" w:themeColor="text1"/>
                <w:lang w:val="hy-AM"/>
              </w:rPr>
              <w:t>համակարգերի</w:t>
            </w:r>
            <w:r w:rsidRPr="007D1E98">
              <w:rPr>
                <w:rFonts w:cs="Arial"/>
                <w:color w:val="000000" w:themeColor="text1"/>
                <w:lang w:val="hy-AM"/>
              </w:rPr>
              <w:t xml:space="preserve"> </w:t>
            </w:r>
            <w:r w:rsidR="007919A9" w:rsidRPr="007D1E98">
              <w:rPr>
                <w:rFonts w:cs="Arial"/>
                <w:color w:val="000000" w:themeColor="text1"/>
                <w:lang w:val="hy-AM"/>
              </w:rPr>
              <w:t>ներդ</w:t>
            </w:r>
            <w:r w:rsidR="00797BF3" w:rsidRPr="007D1E98">
              <w:rPr>
                <w:rFonts w:cs="Arial"/>
                <w:color w:val="000000" w:themeColor="text1"/>
                <w:lang w:val="hy-AM"/>
              </w:rPr>
              <w:t>ր</w:t>
            </w:r>
            <w:r w:rsidR="007919A9" w:rsidRPr="007D1E98">
              <w:rPr>
                <w:rFonts w:cs="Arial"/>
                <w:color w:val="000000" w:themeColor="text1"/>
                <w:lang w:val="hy-AM"/>
              </w:rPr>
              <w:t>ում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7D1E98" w:rsidRDefault="001779F3" w:rsidP="00FB4BB9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>Քաղաքային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համայնքների կանաչապատման ծրագրերի իրականացում, քաղաքային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 այգիների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>և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>սիզամարգերի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հիմնում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 </w:t>
            </w:r>
            <w:r w:rsidR="00574CB1" w:rsidRPr="007D1E98">
              <w:rPr>
                <w:rFonts w:ascii="GHEA Grapalat" w:hAnsi="GHEA Grapalat" w:cs="Arial"/>
                <w:color w:val="000000" w:themeColor="text1"/>
                <w:lang w:val="hy-AM"/>
              </w:rPr>
              <w:t>ջրախնայող տեխնոլոգիայ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>ով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hAnsi="GHEA Grapalat"/>
                <w:color w:val="000000" w:themeColor="text1"/>
                <w:lang w:val="af-ZA"/>
              </w:rPr>
              <w:t>(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օգտագործելով 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>նախկին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>գործարանների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>համար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>կառուցված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>տեխնիկական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>ջրի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>կուտակիչները՝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>համայնքապետարանների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>կողմից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>համապատասխան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>շինմոնտաժային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>աշխատանքներ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>կատարելուց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>հետո</w:t>
            </w:r>
            <w:r w:rsidRPr="007D1E98">
              <w:rPr>
                <w:rFonts w:ascii="GHEA Grapalat" w:hAnsi="GHEA Grapalat" w:cs="Arial"/>
                <w:color w:val="000000" w:themeColor="text1"/>
                <w:lang w:val="af-ZA"/>
              </w:rPr>
              <w:t>)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>: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39D" w:rsidRPr="007D1E98" w:rsidRDefault="001D339D" w:rsidP="001D339D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</w:rPr>
            </w:pPr>
            <w:proofErr w:type="spellStart"/>
            <w:r w:rsidRPr="007D1E98">
              <w:rPr>
                <w:rFonts w:ascii="GHEA Grapalat" w:hAnsi="GHEA Grapalat" w:cs="Sylfaen"/>
                <w:bCs/>
                <w:color w:val="000000" w:themeColor="text1"/>
              </w:rPr>
              <w:t>Մարզպետարաններ</w:t>
            </w:r>
            <w:proofErr w:type="spellEnd"/>
            <w:r w:rsidR="003F465E" w:rsidRPr="007D1E98">
              <w:rPr>
                <w:rFonts w:ascii="MS Mincho" w:eastAsia="MS Mincho" w:hAnsi="MS Mincho" w:cs="MS Mincho"/>
                <w:bCs/>
                <w:color w:val="000000" w:themeColor="text1"/>
                <w:lang w:val="hy-AM"/>
              </w:rPr>
              <w:t>,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</w:rPr>
              <w:t xml:space="preserve"> </w:t>
            </w:r>
          </w:p>
          <w:p w:rsidR="00C457FB" w:rsidRPr="007D1E98" w:rsidRDefault="00C457FB" w:rsidP="0090155B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proofErr w:type="spellStart"/>
            <w:r w:rsidRPr="007D1E98">
              <w:rPr>
                <w:rFonts w:ascii="GHEA Grapalat" w:hAnsi="GHEA Grapalat" w:cs="Sylfaen"/>
                <w:bCs/>
                <w:color w:val="000000" w:themeColor="text1"/>
              </w:rPr>
              <w:t>Երևանի</w:t>
            </w:r>
            <w:proofErr w:type="spellEnd"/>
            <w:r w:rsidRPr="007D1E98">
              <w:rPr>
                <w:rFonts w:ascii="GHEA Grapalat" w:hAnsi="GHEA Grapalat" w:cs="Sylfaen"/>
                <w:bCs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hAnsi="GHEA Grapalat" w:cs="Sylfaen"/>
                <w:bCs/>
                <w:color w:val="000000" w:themeColor="text1"/>
              </w:rPr>
              <w:t>քաղաքապետարան</w:t>
            </w:r>
            <w:proofErr w:type="spellEnd"/>
            <w:r w:rsidR="001D339D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(համաձայնությամբ) </w:t>
            </w:r>
            <w:r w:rsidR="003F465E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</w:t>
            </w:r>
          </w:p>
          <w:p w:rsidR="001779F3" w:rsidRPr="007D1E98" w:rsidRDefault="001779F3" w:rsidP="001D339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7D1E98" w:rsidRDefault="00897DBE" w:rsidP="007A167D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Գ</w:t>
            </w:r>
            <w:r w:rsidR="001779F3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յուղատնտեսության նախարարություն</w:t>
            </w:r>
            <w:r w:rsidR="00DC5E9B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,</w:t>
            </w:r>
          </w:p>
          <w:p w:rsidR="00083182" w:rsidRPr="007D1E98" w:rsidRDefault="00897DBE" w:rsidP="007A167D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Տ</w:t>
            </w:r>
            <w:r w:rsidR="00083182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արածքային կառավարման և զարգացման նախարարություն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,</w:t>
            </w:r>
            <w:r w:rsidR="00083182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</w:t>
            </w:r>
          </w:p>
          <w:p w:rsidR="001779F3" w:rsidRPr="007D1E98" w:rsidRDefault="00897DBE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Է</w:t>
            </w:r>
            <w:r w:rsidR="001779F3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ներգետիկ</w:t>
            </w:r>
            <w:r w:rsidR="001779F3"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1779F3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ենթակառուցվածքների և</w:t>
            </w:r>
            <w:r w:rsidR="001779F3"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7A167D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բնական </w:t>
            </w:r>
            <w:r w:rsidR="001779F3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պաշարների</w:t>
            </w:r>
            <w:r w:rsidR="001779F3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նախարարության ջրային</w:t>
            </w:r>
            <w:r w:rsidR="001779F3"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1779F3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կոմիտե</w:t>
            </w:r>
            <w:r w:rsidR="00DC5E9B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,</w:t>
            </w:r>
          </w:p>
          <w:p w:rsidR="001779F3" w:rsidRPr="007D1E98" w:rsidRDefault="001779F3" w:rsidP="00423AD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7D1E98" w:rsidRDefault="001C39A4" w:rsidP="007B5A5D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20</w:t>
            </w:r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20</w:t>
            </w: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-202</w:t>
            </w:r>
            <w:r w:rsidR="007B5A5D"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3</w:t>
            </w:r>
            <w:proofErr w:type="spellStart"/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թթ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9F3" w:rsidRPr="007D1E98" w:rsidRDefault="001779F3" w:rsidP="007A167D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ՀՀ օրենքով</w:t>
            </w:r>
            <w:r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 xml:space="preserve">չարգելված այլ </w:t>
            </w:r>
            <w:r w:rsidR="00897DBE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  <w:p w:rsidR="001C39A4" w:rsidRPr="007D1E98" w:rsidRDefault="001C39A4" w:rsidP="007A167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</w:tc>
      </w:tr>
      <w:tr w:rsidR="007D1E98" w:rsidRPr="007D1E98" w:rsidTr="004655FF">
        <w:trPr>
          <w:trHeight w:val="19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7D1E98" w:rsidRDefault="00987F50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F50" w:rsidRPr="007D1E98" w:rsidRDefault="00987F50" w:rsidP="00570542">
            <w:pPr>
              <w:pStyle w:val="ListParagraph"/>
              <w:spacing w:after="0"/>
              <w:ind w:left="0"/>
              <w:jc w:val="center"/>
              <w:rPr>
                <w:rFonts w:cs="Times Armenian"/>
                <w:b/>
                <w:bCs/>
                <w:color w:val="000000" w:themeColor="text1"/>
              </w:rPr>
            </w:pPr>
            <w:r w:rsidRPr="007D1E98">
              <w:rPr>
                <w:color w:val="000000" w:themeColor="text1"/>
                <w:lang w:val="hy-AM"/>
              </w:rPr>
              <w:t xml:space="preserve">Գյուղատնտեսության մեջ հատուկ բաղադրությամբ խոնավապահ հողագրունտի  կիրառմամբ ջրախնայող տեխնոլոգիայի </w:t>
            </w:r>
            <w:r w:rsidRPr="007D1E98">
              <w:rPr>
                <w:color w:val="000000" w:themeColor="text1"/>
                <w:lang w:val="hy-AM"/>
              </w:rPr>
              <w:lastRenderedPageBreak/>
              <w:t>ներդրում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F50" w:rsidRPr="007D1E98" w:rsidRDefault="00987F50" w:rsidP="00570542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lastRenderedPageBreak/>
              <w:t>Գյուղատնտեսական</w:t>
            </w:r>
            <w:r w:rsidRPr="007D1E9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մշակաբույսերի բերքատվության բարձրացում, 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հողերի էրոզիայի և գրունտային 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lastRenderedPageBreak/>
              <w:t>ջրերի մակարդակի բարձրացման վտանգի կանխում,</w:t>
            </w:r>
            <w:r w:rsidRPr="007D1E98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 ոռոգման ջրի խնայողություն 2-3 անգամ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6E6" w:rsidRPr="007D1E98" w:rsidRDefault="00B136E6" w:rsidP="00B136E6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 xml:space="preserve"> 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Գյուղատնտեսության նախարարություն</w:t>
            </w:r>
          </w:p>
          <w:p w:rsidR="00083182" w:rsidRPr="007D1E98" w:rsidRDefault="00083182" w:rsidP="00570542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 </w:t>
            </w:r>
          </w:p>
          <w:p w:rsidR="00987F50" w:rsidRPr="007D1E98" w:rsidRDefault="00987F50" w:rsidP="00570542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182" w:rsidRPr="007D1E98" w:rsidRDefault="00565DC1" w:rsidP="00570542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Տ</w:t>
            </w:r>
            <w:r w:rsidR="00083182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արածքային կառավարման և զարգացման նախարարություն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,</w:t>
            </w:r>
            <w:r w:rsidR="00083182"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</w:p>
          <w:p w:rsidR="00987F50" w:rsidRPr="007D1E98" w:rsidRDefault="00987F50" w:rsidP="00341935">
            <w:pPr>
              <w:spacing w:after="0"/>
              <w:jc w:val="center"/>
              <w:rPr>
                <w:rFonts w:ascii="GHEA Grapalat" w:hAnsi="GHEA Grapalat"/>
                <w:color w:val="000000" w:themeColor="text1"/>
              </w:rPr>
            </w:pP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>ՏԻՄ-եր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F50" w:rsidRPr="007D1E98" w:rsidRDefault="001C39A4" w:rsidP="00570542">
            <w:pPr>
              <w:spacing w:after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20</w:t>
            </w:r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20</w:t>
            </w: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-</w:t>
            </w:r>
            <w:r w:rsidR="007B5A5D" w:rsidRPr="007D1E98">
              <w:rPr>
                <w:rFonts w:ascii="GHEA Grapalat" w:eastAsia="Times New Roman" w:hAnsi="GHEA Grapalat" w:cs="Times New Roman"/>
                <w:color w:val="000000" w:themeColor="text1"/>
              </w:rPr>
              <w:t>202</w:t>
            </w:r>
            <w:r w:rsidR="007B5A5D"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3</w:t>
            </w:r>
            <w:proofErr w:type="spellStart"/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թթ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F50" w:rsidRPr="007D1E98" w:rsidRDefault="00987F50" w:rsidP="00570542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ՀՀ օրենքով</w:t>
            </w:r>
            <w:r w:rsidRPr="007D1E98">
              <w:rPr>
                <w:rFonts w:ascii="Courier New" w:eastAsia="Times New Roman" w:hAnsi="Courier New" w:cs="Courier New"/>
                <w:color w:val="000000" w:themeColor="text1"/>
                <w:lang w:val="hy-AM"/>
              </w:rPr>
              <w:t> </w:t>
            </w:r>
            <w:r w:rsidRPr="007D1E98"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  <w:br/>
              <w:t xml:space="preserve">չարգելված այլ </w:t>
            </w:r>
            <w:r w:rsidR="00897DBE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  <w:p w:rsidR="001C39A4" w:rsidRPr="007D1E98" w:rsidRDefault="001C39A4" w:rsidP="00570542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</w:tc>
      </w:tr>
      <w:tr w:rsidR="007D1E98" w:rsidRPr="007D1E98" w:rsidTr="004655FF">
        <w:trPr>
          <w:trHeight w:val="1828"/>
          <w:tblCellSpacing w:w="0" w:type="dxa"/>
        </w:trPr>
        <w:tc>
          <w:tcPr>
            <w:tcW w:w="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73F4" w:rsidRPr="007D1E98" w:rsidRDefault="006273F4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73F4" w:rsidRPr="007D1E98" w:rsidRDefault="006273F4" w:rsidP="006273F4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Ձկնաբուծական տնտեսություններում առցանց հոսքաչափական </w:t>
            </w:r>
            <w:r w:rsidRPr="007D1E98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սարքավորումների</w:t>
            </w:r>
            <w:r w:rsidRPr="007D1E9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ներդրում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7D1E98" w:rsidRDefault="008E427F" w:rsidP="00BD2BE5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Ձ</w:t>
            </w:r>
            <w:r w:rsidR="006273F4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կնաբուծական</w:t>
            </w:r>
            <w:r w:rsidR="006273F4" w:rsidRPr="007D1E98">
              <w:rPr>
                <w:rFonts w:ascii="GHEA Grapalat" w:eastAsia="Times New Roman" w:hAnsi="GHEA Grapalat" w:cs="Calibri"/>
                <w:color w:val="000000" w:themeColor="text1"/>
                <w:lang w:val="hy-AM"/>
              </w:rPr>
              <w:t xml:space="preserve"> </w:t>
            </w:r>
            <w:r w:rsidR="006273F4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տնտեսությունների</w:t>
            </w:r>
            <w:r w:rsidR="006273F4" w:rsidRPr="007D1E98">
              <w:rPr>
                <w:rFonts w:ascii="GHEA Grapalat" w:eastAsia="Times New Roman" w:hAnsi="GHEA Grapalat" w:cs="Calibri"/>
                <w:color w:val="000000" w:themeColor="text1"/>
                <w:lang w:val="hy-AM"/>
              </w:rPr>
              <w:t xml:space="preserve"> </w:t>
            </w:r>
            <w:r w:rsidR="006273F4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և</w:t>
            </w:r>
            <w:r w:rsidR="006273F4" w:rsidRPr="007D1E98">
              <w:rPr>
                <w:rFonts w:ascii="GHEA Grapalat" w:eastAsia="Times New Roman" w:hAnsi="GHEA Grapalat" w:cs="Calibri"/>
                <w:color w:val="000000" w:themeColor="text1"/>
                <w:lang w:val="hy-AM"/>
              </w:rPr>
              <w:t xml:space="preserve"> </w:t>
            </w:r>
            <w:r w:rsidR="006273F4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խորքային</w:t>
            </w:r>
            <w:r w:rsidR="006273F4" w:rsidRPr="007D1E98">
              <w:rPr>
                <w:rFonts w:ascii="GHEA Grapalat" w:eastAsia="Times New Roman" w:hAnsi="GHEA Grapalat" w:cs="Calibri"/>
                <w:color w:val="000000" w:themeColor="text1"/>
                <w:lang w:val="hy-AM"/>
              </w:rPr>
              <w:t xml:space="preserve"> </w:t>
            </w:r>
            <w:r w:rsidR="006273F4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հորերի</w:t>
            </w:r>
            <w:r w:rsidR="006273F4" w:rsidRPr="007D1E98">
              <w:rPr>
                <w:rFonts w:ascii="GHEA Grapalat" w:eastAsia="Times New Roman" w:hAnsi="GHEA Grapalat" w:cs="Calibri"/>
                <w:color w:val="000000" w:themeColor="text1"/>
                <w:lang w:val="hy-AM"/>
              </w:rPr>
              <w:t xml:space="preserve"> </w:t>
            </w:r>
            <w:r w:rsidR="006273F4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ջրառի</w:t>
            </w:r>
            <w:r w:rsidR="006273F4" w:rsidRPr="007D1E98">
              <w:rPr>
                <w:rFonts w:ascii="GHEA Grapalat" w:eastAsia="Times New Roman" w:hAnsi="GHEA Grapalat" w:cs="Calibri"/>
                <w:color w:val="000000" w:themeColor="text1"/>
                <w:lang w:val="hy-AM"/>
              </w:rPr>
              <w:t xml:space="preserve"> </w:t>
            </w:r>
            <w:r w:rsidR="006273F4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ծավալի</w:t>
            </w:r>
            <w:r w:rsidR="006273F4"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</w:t>
            </w:r>
            <w:r w:rsidR="006273F4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առցանց</w:t>
            </w:r>
            <w:r w:rsidR="006273F4"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</w:t>
            </w:r>
            <w:r w:rsidR="006273F4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հաշվառում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7D1E98" w:rsidRDefault="006273F4" w:rsidP="00BD2BE5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7D1E98" w:rsidRDefault="006273F4" w:rsidP="00BD2BE5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7D1E98" w:rsidRDefault="006273F4" w:rsidP="00BD2BE5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7D1E98" w:rsidRDefault="006273F4" w:rsidP="00BD2BE5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</w:p>
        </w:tc>
      </w:tr>
      <w:tr w:rsidR="007D1E98" w:rsidRPr="007D1E98" w:rsidTr="004655FF">
        <w:trPr>
          <w:trHeight w:val="2595"/>
          <w:tblCellSpacing w:w="0" w:type="dxa"/>
        </w:trPr>
        <w:tc>
          <w:tcPr>
            <w:tcW w:w="2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7D1E98" w:rsidRDefault="006273F4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73F4" w:rsidRPr="007D1E98" w:rsidRDefault="006273F4" w:rsidP="006273F4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</w:rPr>
              <w:t xml:space="preserve">3.1 </w:t>
            </w:r>
            <w:proofErr w:type="spellStart"/>
            <w:r w:rsidRPr="007D1E98">
              <w:rPr>
                <w:rFonts w:ascii="GHEA Grapalat" w:hAnsi="GHEA Grapalat" w:cs="Sylfaen"/>
                <w:bCs/>
                <w:color w:val="000000" w:themeColor="text1"/>
              </w:rPr>
              <w:t>Արարատյան</w:t>
            </w:r>
            <w:proofErr w:type="spellEnd"/>
            <w:r w:rsidRPr="007D1E98">
              <w:rPr>
                <w:rFonts w:ascii="GHEA Grapalat" w:hAnsi="GHEA Grapalat"/>
                <w:bCs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hAnsi="GHEA Grapalat" w:cs="Sylfaen"/>
                <w:bCs/>
                <w:color w:val="000000" w:themeColor="text1"/>
              </w:rPr>
              <w:t>դաշտի</w:t>
            </w:r>
            <w:proofErr w:type="spellEnd"/>
            <w:r w:rsidRPr="007D1E98">
              <w:rPr>
                <w:rFonts w:ascii="GHEA Grapalat" w:hAnsi="GHEA Grapalat"/>
                <w:bCs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hAnsi="GHEA Grapalat" w:cs="Sylfaen"/>
                <w:bCs/>
                <w:color w:val="000000" w:themeColor="text1"/>
              </w:rPr>
              <w:t>ձկնաբուծական</w:t>
            </w:r>
            <w:proofErr w:type="spellEnd"/>
            <w:r w:rsidRPr="007D1E98">
              <w:rPr>
                <w:rFonts w:ascii="GHEA Grapalat" w:hAnsi="GHEA Grapalat"/>
                <w:bCs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hAnsi="GHEA Grapalat" w:cs="Sylfaen"/>
                <w:bCs/>
                <w:color w:val="000000" w:themeColor="text1"/>
              </w:rPr>
              <w:t>տնտեսություններում</w:t>
            </w:r>
            <w:proofErr w:type="spellEnd"/>
            <w:r w:rsidRPr="007D1E98">
              <w:rPr>
                <w:rFonts w:ascii="GHEA Grapalat" w:hAnsi="GHEA Grapalat"/>
                <w:bCs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hAnsi="GHEA Grapalat" w:cs="Sylfaen"/>
                <w:bCs/>
                <w:color w:val="000000" w:themeColor="text1"/>
              </w:rPr>
              <w:t>ավտոմատ</w:t>
            </w:r>
            <w:proofErr w:type="spellEnd"/>
            <w:r w:rsidRPr="007D1E98">
              <w:rPr>
                <w:rFonts w:ascii="GHEA Grapalat" w:hAnsi="GHEA Grapalat"/>
                <w:bCs/>
                <w:color w:val="000000" w:themeColor="text1"/>
              </w:rPr>
              <w:t xml:space="preserve">, </w:t>
            </w:r>
            <w:proofErr w:type="spellStart"/>
            <w:r w:rsidRPr="007D1E98">
              <w:rPr>
                <w:rFonts w:ascii="GHEA Grapalat" w:hAnsi="GHEA Grapalat" w:cs="Sylfaen"/>
                <w:bCs/>
                <w:color w:val="000000" w:themeColor="text1"/>
              </w:rPr>
              <w:t>կենտրոնացված</w:t>
            </w:r>
            <w:proofErr w:type="spellEnd"/>
            <w:r w:rsidRPr="007D1E98">
              <w:rPr>
                <w:rFonts w:ascii="GHEA Grapalat" w:hAnsi="GHEA Grapalat"/>
                <w:bCs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hAnsi="GHEA Grapalat" w:cs="Sylfaen"/>
                <w:bCs/>
                <w:color w:val="000000" w:themeColor="text1"/>
              </w:rPr>
              <w:t>կառավարման</w:t>
            </w:r>
            <w:proofErr w:type="spellEnd"/>
            <w:r w:rsidRPr="007D1E98">
              <w:rPr>
                <w:rFonts w:ascii="GHEA Grapalat" w:hAnsi="GHEA Grapalat"/>
                <w:bCs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hAnsi="GHEA Grapalat" w:cs="Sylfaen"/>
                <w:bCs/>
                <w:color w:val="000000" w:themeColor="text1"/>
              </w:rPr>
              <w:t>համակարգի</w:t>
            </w:r>
            <w:proofErr w:type="spellEnd"/>
            <w:r w:rsidRPr="007D1E98">
              <w:rPr>
                <w:rFonts w:ascii="GHEA Grapalat" w:hAnsi="GHEA Grapalat"/>
                <w:bCs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hAnsi="GHEA Grapalat" w:cs="Sylfaen"/>
                <w:bCs/>
                <w:color w:val="000000" w:themeColor="text1"/>
              </w:rPr>
              <w:t>ներդրում</w:t>
            </w:r>
            <w:proofErr w:type="spellEnd"/>
          </w:p>
          <w:p w:rsidR="006273F4" w:rsidRPr="007D1E98" w:rsidRDefault="006273F4" w:rsidP="00F03F3C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7D1E98" w:rsidRDefault="006273F4" w:rsidP="00B34B4E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Արարատյան</w:t>
            </w:r>
            <w:r w:rsidRPr="007D1E98">
              <w:rPr>
                <w:rFonts w:ascii="GHEA Grapalat" w:eastAsia="Times New Roman" w:hAnsi="GHEA Grapalat" w:cs="Calibri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դաշտի</w:t>
            </w:r>
            <w:r w:rsidRPr="007D1E98">
              <w:rPr>
                <w:rFonts w:ascii="GHEA Grapalat" w:eastAsia="Times New Roman" w:hAnsi="GHEA Grapalat" w:cs="Calibri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ձկնաբուծական</w:t>
            </w:r>
            <w:r w:rsidRPr="007D1E98">
              <w:rPr>
                <w:rFonts w:ascii="GHEA Grapalat" w:eastAsia="Times New Roman" w:hAnsi="GHEA Grapalat" w:cs="Calibri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տնտեսությունների</w:t>
            </w:r>
            <w:r w:rsidRPr="007D1E98">
              <w:rPr>
                <w:rFonts w:ascii="GHEA Grapalat" w:eastAsia="Times New Roman" w:hAnsi="GHEA Grapalat" w:cs="Calibri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և</w:t>
            </w:r>
            <w:r w:rsidRPr="007D1E98">
              <w:rPr>
                <w:rFonts w:ascii="GHEA Grapalat" w:eastAsia="Times New Roman" w:hAnsi="GHEA Grapalat" w:cs="Calibri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խորքային</w:t>
            </w:r>
            <w:r w:rsidRPr="007D1E98">
              <w:rPr>
                <w:rFonts w:ascii="GHEA Grapalat" w:eastAsia="Times New Roman" w:hAnsi="GHEA Grapalat" w:cs="Calibri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հորերի</w:t>
            </w:r>
            <w:r w:rsidRPr="007D1E98">
              <w:rPr>
                <w:rFonts w:ascii="GHEA Grapalat" w:eastAsia="Times New Roman" w:hAnsi="GHEA Grapalat" w:cs="Calibri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ջրառի</w:t>
            </w:r>
            <w:r w:rsidRPr="007D1E98">
              <w:rPr>
                <w:rFonts w:ascii="GHEA Grapalat" w:eastAsia="Times New Roman" w:hAnsi="GHEA Grapalat" w:cs="Calibri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ծավալի</w:t>
            </w:r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առցանց</w:t>
            </w:r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հաշվառում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7D1E98" w:rsidRDefault="004E4108" w:rsidP="00B34B4E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Բ</w:t>
            </w:r>
            <w:proofErr w:type="spellStart"/>
            <w:r w:rsidR="006273F4" w:rsidRPr="007D1E98">
              <w:rPr>
                <w:rFonts w:ascii="GHEA Grapalat" w:eastAsia="Times New Roman" w:hAnsi="GHEA Grapalat" w:cs="Sylfaen"/>
                <w:color w:val="000000" w:themeColor="text1"/>
              </w:rPr>
              <w:t>նապահպանութ</w:t>
            </w:r>
            <w:proofErr w:type="spellEnd"/>
            <w:r w:rsidR="006273F4" w:rsidRPr="007D1E98">
              <w:rPr>
                <w:rFonts w:ascii="GHEA Grapalat" w:eastAsia="Times New Roman" w:hAnsi="GHEA Grapalat" w:cs="Sylfaen"/>
                <w:color w:val="000000" w:themeColor="text1"/>
              </w:rPr>
              <w:t xml:space="preserve"> </w:t>
            </w:r>
            <w:proofErr w:type="spellStart"/>
            <w:r w:rsidR="006273F4" w:rsidRPr="007D1E98">
              <w:rPr>
                <w:rFonts w:ascii="GHEA Grapalat" w:eastAsia="Times New Roman" w:hAnsi="GHEA Grapalat" w:cs="Sylfaen"/>
                <w:color w:val="000000" w:themeColor="text1"/>
              </w:rPr>
              <w:t>յան</w:t>
            </w:r>
            <w:proofErr w:type="spellEnd"/>
            <w:r w:rsidR="006273F4" w:rsidRPr="007D1E98">
              <w:rPr>
                <w:rFonts w:ascii="GHEA Grapalat" w:eastAsia="Times New Roman" w:hAnsi="GHEA Grapalat" w:cs="Calibri"/>
                <w:color w:val="000000" w:themeColor="text1"/>
              </w:rPr>
              <w:t xml:space="preserve"> </w:t>
            </w:r>
            <w:proofErr w:type="spellStart"/>
            <w:r w:rsidR="006273F4" w:rsidRPr="007D1E98">
              <w:rPr>
                <w:rFonts w:ascii="GHEA Grapalat" w:eastAsia="Times New Roman" w:hAnsi="GHEA Grapalat" w:cs="Sylfaen"/>
                <w:color w:val="000000" w:themeColor="text1"/>
              </w:rPr>
              <w:t>նախարարություն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7D1E98" w:rsidRDefault="004E4108" w:rsidP="00B34B4E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Գ</w:t>
            </w:r>
            <w:proofErr w:type="spellStart"/>
            <w:r w:rsidR="006273F4" w:rsidRPr="007D1E98">
              <w:rPr>
                <w:rFonts w:ascii="GHEA Grapalat" w:eastAsia="Times New Roman" w:hAnsi="GHEA Grapalat" w:cs="Sylfaen"/>
                <w:color w:val="000000" w:themeColor="text1"/>
              </w:rPr>
              <w:t>յուղատնտեսության</w:t>
            </w:r>
            <w:proofErr w:type="spellEnd"/>
            <w:r w:rsidR="006273F4" w:rsidRPr="007D1E98">
              <w:rPr>
                <w:rFonts w:ascii="GHEA Grapalat" w:eastAsia="Times New Roman" w:hAnsi="GHEA Grapalat" w:cs="Calibri"/>
                <w:color w:val="000000" w:themeColor="text1"/>
              </w:rPr>
              <w:t xml:space="preserve"> </w:t>
            </w:r>
            <w:proofErr w:type="spellStart"/>
            <w:r w:rsidR="006273F4" w:rsidRPr="007D1E98">
              <w:rPr>
                <w:rFonts w:ascii="GHEA Grapalat" w:eastAsia="Times New Roman" w:hAnsi="GHEA Grapalat" w:cs="Sylfaen"/>
                <w:color w:val="000000" w:themeColor="text1"/>
              </w:rPr>
              <w:t>նախարարություն</w:t>
            </w:r>
            <w:proofErr w:type="spellEnd"/>
            <w:r w:rsidR="006273F4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,</w:t>
            </w:r>
          </w:p>
          <w:p w:rsidR="006273F4" w:rsidRPr="007D1E98" w:rsidRDefault="004E4108" w:rsidP="00B34B4E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Տ</w:t>
            </w:r>
            <w:proofErr w:type="spellStart"/>
            <w:r w:rsidR="006273F4" w:rsidRPr="007D1E98">
              <w:rPr>
                <w:rFonts w:ascii="GHEA Grapalat" w:eastAsia="Times New Roman" w:hAnsi="GHEA Grapalat" w:cs="Sylfaen"/>
                <w:color w:val="000000" w:themeColor="text1"/>
              </w:rPr>
              <w:t>նտեսական</w:t>
            </w:r>
            <w:proofErr w:type="spellEnd"/>
            <w:r w:rsidR="006273F4" w:rsidRPr="007D1E98">
              <w:rPr>
                <w:rFonts w:ascii="GHEA Grapalat" w:eastAsia="Times New Roman" w:hAnsi="GHEA Grapalat" w:cs="Calibri"/>
                <w:color w:val="000000" w:themeColor="text1"/>
              </w:rPr>
              <w:t xml:space="preserve"> </w:t>
            </w:r>
            <w:proofErr w:type="spellStart"/>
            <w:r w:rsidR="006273F4" w:rsidRPr="007D1E98">
              <w:rPr>
                <w:rFonts w:ascii="GHEA Grapalat" w:eastAsia="Times New Roman" w:hAnsi="GHEA Grapalat" w:cs="Sylfaen"/>
                <w:color w:val="000000" w:themeColor="text1"/>
              </w:rPr>
              <w:t>զարգացման</w:t>
            </w:r>
            <w:proofErr w:type="spellEnd"/>
            <w:r w:rsidR="006273F4" w:rsidRPr="007D1E98">
              <w:rPr>
                <w:rFonts w:ascii="GHEA Grapalat" w:eastAsia="Times New Roman" w:hAnsi="GHEA Grapalat" w:cs="Calibri"/>
                <w:color w:val="000000" w:themeColor="text1"/>
              </w:rPr>
              <w:t xml:space="preserve"> </w:t>
            </w:r>
            <w:r w:rsidR="006273F4" w:rsidRPr="007D1E98">
              <w:rPr>
                <w:rFonts w:ascii="GHEA Grapalat" w:eastAsia="Times New Roman" w:hAnsi="GHEA Grapalat" w:cs="Sylfaen"/>
                <w:color w:val="000000" w:themeColor="text1"/>
              </w:rPr>
              <w:t>և</w:t>
            </w:r>
            <w:r w:rsidR="006273F4" w:rsidRPr="007D1E98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  <w:proofErr w:type="spellStart"/>
            <w:r w:rsidR="006273F4" w:rsidRPr="007D1E98">
              <w:rPr>
                <w:rFonts w:ascii="GHEA Grapalat" w:eastAsia="Times New Roman" w:hAnsi="GHEA Grapalat" w:cs="Sylfaen"/>
                <w:color w:val="000000" w:themeColor="text1"/>
              </w:rPr>
              <w:t>ներդրումների</w:t>
            </w:r>
            <w:proofErr w:type="spellEnd"/>
            <w:r w:rsidR="006273F4" w:rsidRPr="007D1E98">
              <w:rPr>
                <w:rFonts w:ascii="GHEA Grapalat" w:eastAsia="Times New Roman" w:hAnsi="GHEA Grapalat" w:cs="Calibri"/>
                <w:color w:val="000000" w:themeColor="text1"/>
              </w:rPr>
              <w:t xml:space="preserve"> </w:t>
            </w:r>
            <w:proofErr w:type="spellStart"/>
            <w:r w:rsidR="006273F4" w:rsidRPr="007D1E98">
              <w:rPr>
                <w:rFonts w:ascii="GHEA Grapalat" w:eastAsia="Times New Roman" w:hAnsi="GHEA Grapalat" w:cs="Sylfaen"/>
                <w:color w:val="000000" w:themeColor="text1"/>
              </w:rPr>
              <w:t>նախարարություն</w:t>
            </w:r>
            <w:proofErr w:type="spellEnd"/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7D1E98" w:rsidRDefault="006273F4" w:rsidP="007B5A5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</w:rPr>
              <w:t>2021-202</w:t>
            </w:r>
            <w:r w:rsidR="007B5A5D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3</w:t>
            </w:r>
            <w:r w:rsidRPr="007D1E98">
              <w:rPr>
                <w:rFonts w:ascii="GHEA Grapalat" w:hAnsi="GHEA Grapalat" w:cs="Sylfaen"/>
                <w:color w:val="000000" w:themeColor="text1"/>
              </w:rPr>
              <w:t>թ</w:t>
            </w:r>
            <w:r w:rsidR="00565DC1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թ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3F4" w:rsidRPr="007D1E98" w:rsidRDefault="000C25EF" w:rsidP="00B34B4E">
            <w:pPr>
              <w:spacing w:after="0"/>
              <w:jc w:val="center"/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 ՀՀ</w:t>
            </w:r>
            <w:r w:rsidR="006273F4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 օրենքով</w:t>
            </w:r>
            <w:r w:rsidR="006273F4" w:rsidRPr="007D1E98">
              <w:rPr>
                <w:rFonts w:ascii="Courier New" w:eastAsia="Times New Roman" w:hAnsi="Courier New" w:cs="Courier New"/>
                <w:color w:val="000000" w:themeColor="text1"/>
                <w:lang w:val="hy-AM"/>
              </w:rPr>
              <w:t> </w:t>
            </w:r>
            <w:r w:rsidR="006273F4" w:rsidRPr="007D1E98"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  <w:br/>
              <w:t xml:space="preserve">չարգելված այլ </w:t>
            </w:r>
            <w:r w:rsidR="00897DBE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  <w:p w:rsidR="006273F4" w:rsidRPr="007D1E98" w:rsidRDefault="006273F4" w:rsidP="00B34B4E">
            <w:pPr>
              <w:spacing w:after="0"/>
              <w:jc w:val="center"/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</w:pPr>
          </w:p>
          <w:p w:rsidR="006273F4" w:rsidRPr="007D1E98" w:rsidRDefault="000C25EF" w:rsidP="000C25EF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  <w:t xml:space="preserve"> </w:t>
            </w:r>
          </w:p>
        </w:tc>
      </w:tr>
      <w:tr w:rsidR="007D1E98" w:rsidRPr="007D1E98" w:rsidTr="004655FF">
        <w:trPr>
          <w:trHeight w:val="1506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7D1E98" w:rsidRDefault="00987F50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4.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987F50" w:rsidP="00F76F64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Ձկնարդյունաբերության</w:t>
            </w:r>
            <w:r w:rsidRPr="007D1E98">
              <w:rPr>
                <w:rFonts w:ascii="GHEA Grapalat" w:eastAsia="Times New Roman" w:hAnsi="GHEA Grapalat" w:cs="Calibri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համար</w:t>
            </w:r>
            <w:r w:rsidRPr="007D1E98">
              <w:rPr>
                <w:rFonts w:ascii="GHEA Grapalat" w:eastAsia="Times New Roman" w:hAnsi="GHEA Grapalat" w:cs="Calibri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ջր</w:t>
            </w:r>
            <w:r w:rsidR="00F76F64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ախնայող 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համակարգ</w:t>
            </w:r>
            <w:r w:rsidR="00F76F64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երի</w:t>
            </w:r>
            <w:r w:rsidR="006B7DD3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ներդրում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7D1E98" w:rsidRDefault="00987F50" w:rsidP="007A167D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Ջրային ռեսուրսների սպառման կրճատում և ավելի արդյունավետ օգտագործում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7D1E98" w:rsidRDefault="004E4108" w:rsidP="007A167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Գ</w:t>
            </w:r>
            <w:proofErr w:type="spellStart"/>
            <w:r w:rsidR="00987F50" w:rsidRPr="007D1E98">
              <w:rPr>
                <w:rFonts w:ascii="GHEA Grapalat" w:hAnsi="GHEA Grapalat" w:cs="Sylfaen"/>
                <w:color w:val="000000" w:themeColor="text1"/>
              </w:rPr>
              <w:t>յուղատնտեսութ</w:t>
            </w:r>
            <w:proofErr w:type="spellEnd"/>
          </w:p>
          <w:p w:rsidR="00987F50" w:rsidRPr="007D1E98" w:rsidRDefault="00987F50" w:rsidP="007A167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proofErr w:type="spellStart"/>
            <w:r w:rsidRPr="007D1E98">
              <w:rPr>
                <w:rFonts w:ascii="GHEA Grapalat" w:hAnsi="GHEA Grapalat" w:cs="Sylfaen"/>
                <w:color w:val="000000" w:themeColor="text1"/>
              </w:rPr>
              <w:t>յան</w:t>
            </w:r>
            <w:proofErr w:type="spellEnd"/>
            <w:r w:rsidRPr="007D1E98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hAnsi="GHEA Grapalat" w:cs="Sylfaen"/>
                <w:color w:val="000000" w:themeColor="text1"/>
              </w:rPr>
              <w:t>նախարարություն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7D1E98" w:rsidRDefault="00987F50" w:rsidP="007A167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proofErr w:type="spellStart"/>
            <w:r w:rsidRPr="007D1E98">
              <w:rPr>
                <w:rFonts w:ascii="GHEA Grapalat" w:hAnsi="GHEA Grapalat" w:cs="Sylfaen"/>
                <w:color w:val="000000" w:themeColor="text1"/>
              </w:rPr>
              <w:t>Ձկնաբուծությամբ</w:t>
            </w:r>
            <w:proofErr w:type="spellEnd"/>
            <w:r w:rsidRPr="007D1E98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hAnsi="GHEA Grapalat" w:cs="Sylfaen"/>
                <w:color w:val="000000" w:themeColor="text1"/>
              </w:rPr>
              <w:t>զբաղվող</w:t>
            </w:r>
            <w:proofErr w:type="spellEnd"/>
            <w:r w:rsidRPr="007D1E98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hAnsi="GHEA Grapalat" w:cs="Sylfaen"/>
                <w:color w:val="000000" w:themeColor="text1"/>
              </w:rPr>
              <w:t>ընկերություններ</w:t>
            </w:r>
            <w:proofErr w:type="spellEnd"/>
            <w:r w:rsidRPr="007D1E98">
              <w:rPr>
                <w:rFonts w:ascii="GHEA Grapalat" w:hAnsi="GHEA Grapalat" w:cs="Sylfaen"/>
                <w:color w:val="000000" w:themeColor="text1"/>
              </w:rPr>
              <w:br/>
              <w:t>(</w:t>
            </w:r>
            <w:proofErr w:type="spellStart"/>
            <w:r w:rsidRPr="007D1E98">
              <w:rPr>
                <w:rFonts w:ascii="GHEA Grapalat" w:hAnsi="GHEA Grapalat" w:cs="Sylfaen"/>
                <w:color w:val="000000" w:themeColor="text1"/>
              </w:rPr>
              <w:t>համաձայնությամբ</w:t>
            </w:r>
            <w:proofErr w:type="spellEnd"/>
            <w:r w:rsidRPr="007D1E98">
              <w:rPr>
                <w:rFonts w:ascii="GHEA Grapalat" w:hAnsi="GHEA Grapalat" w:cs="Sylfaen"/>
                <w:color w:val="000000" w:themeColor="text1"/>
              </w:rPr>
              <w:t>)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7D1E98" w:rsidRDefault="00565DC1" w:rsidP="007B5A5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2020-</w:t>
            </w:r>
            <w:r w:rsidR="006A61D1" w:rsidRPr="007D1E98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r w:rsidR="007B5A5D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2022</w:t>
            </w:r>
            <w:r w:rsidR="007B5A5D" w:rsidRPr="007D1E98">
              <w:rPr>
                <w:rFonts w:ascii="GHEA Grapalat" w:hAnsi="GHEA Grapalat" w:cs="Sylfaen"/>
                <w:color w:val="000000" w:themeColor="text1"/>
              </w:rPr>
              <w:t>թ</w:t>
            </w:r>
            <w:r w:rsidR="007B5A5D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թ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7D1E98" w:rsidRDefault="009A04BA" w:rsidP="006A61D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ՀՀ օ</w:t>
            </w:r>
            <w:r w:rsidR="00987F50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րենքով</w:t>
            </w:r>
            <w:r w:rsidR="00987F50" w:rsidRPr="007D1E98">
              <w:rPr>
                <w:rFonts w:ascii="Courier New" w:eastAsia="Times New Roman" w:hAnsi="Courier New" w:cs="Courier New"/>
                <w:color w:val="000000" w:themeColor="text1"/>
                <w:lang w:val="hy-AM"/>
              </w:rPr>
              <w:t> </w:t>
            </w:r>
            <w:r w:rsidR="00987F50" w:rsidRPr="007D1E98"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  <w:br/>
              <w:t xml:space="preserve">չարգելված </w:t>
            </w:r>
            <w:r w:rsidRPr="007D1E98"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  <w:t xml:space="preserve">այլ </w:t>
            </w:r>
            <w:r w:rsidR="00897DBE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</w:tc>
      </w:tr>
      <w:tr w:rsidR="007D1E98" w:rsidRPr="007D1E98" w:rsidTr="004655FF">
        <w:trPr>
          <w:trHeight w:val="2856"/>
          <w:tblCellSpacing w:w="0" w:type="dxa"/>
        </w:trPr>
        <w:tc>
          <w:tcPr>
            <w:tcW w:w="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87F50" w:rsidRPr="007D1E98" w:rsidRDefault="00B03CC3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5</w:t>
            </w:r>
            <w:r w:rsidR="00987F50" w:rsidRPr="007D1E98">
              <w:rPr>
                <w:rFonts w:ascii="GHEA Grapalat" w:eastAsia="Times New Roman" w:hAnsi="GHEA Grapalat" w:cs="Times New Roman"/>
                <w:color w:val="000000" w:themeColor="text1"/>
              </w:rPr>
              <w:t>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987F50" w:rsidP="009A0EAF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proofErr w:type="spellStart"/>
            <w:r w:rsidRPr="007D1E98">
              <w:rPr>
                <w:rFonts w:ascii="GHEA Grapalat" w:hAnsi="GHEA Grapalat" w:cs="Sylfaen"/>
                <w:color w:val="000000" w:themeColor="text1"/>
              </w:rPr>
              <w:t>Փոքր</w:t>
            </w:r>
            <w:proofErr w:type="spellEnd"/>
            <w:r w:rsidRPr="007D1E98">
              <w:rPr>
                <w:rFonts w:ascii="GHEA Grapalat" w:hAnsi="GHEA Grapalat" w:cs="Sylfaen"/>
                <w:color w:val="000000" w:themeColor="text1"/>
              </w:rPr>
              <w:t xml:space="preserve"> և </w:t>
            </w:r>
            <w:proofErr w:type="spellStart"/>
            <w:r w:rsidRPr="007D1E98">
              <w:rPr>
                <w:rFonts w:ascii="GHEA Grapalat" w:hAnsi="GHEA Grapalat" w:cs="Sylfaen"/>
                <w:color w:val="000000" w:themeColor="text1"/>
              </w:rPr>
              <w:t>միջին</w:t>
            </w:r>
            <w:proofErr w:type="spellEnd"/>
            <w:r w:rsidRPr="007D1E98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hAnsi="GHEA Grapalat" w:cs="Sylfaen"/>
                <w:color w:val="000000" w:themeColor="text1"/>
              </w:rPr>
              <w:t>ջրամբարաշինության</w:t>
            </w:r>
            <w:proofErr w:type="spellEnd"/>
            <w:r w:rsidRPr="007D1E98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hAnsi="GHEA Grapalat" w:cs="Sylfaen"/>
                <w:color w:val="000000" w:themeColor="text1"/>
              </w:rPr>
              <w:t>ծրագրերի</w:t>
            </w:r>
            <w:proofErr w:type="spellEnd"/>
            <w:r w:rsidRPr="007D1E98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hAnsi="GHEA Grapalat" w:cs="Sylfaen"/>
                <w:color w:val="000000" w:themeColor="text1"/>
              </w:rPr>
              <w:t>իրականացում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7D1E98" w:rsidRDefault="00987F50" w:rsidP="007A167D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</w:rPr>
            </w:pPr>
            <w:proofErr w:type="spellStart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Ջրային</w:t>
            </w:r>
            <w:proofErr w:type="spellEnd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ռեսուրսների</w:t>
            </w:r>
            <w:proofErr w:type="spellEnd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պահպանություն</w:t>
            </w:r>
            <w:proofErr w:type="spellEnd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 xml:space="preserve"> և </w:t>
            </w:r>
            <w:proofErr w:type="spellStart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խնայողաբար</w:t>
            </w:r>
            <w:proofErr w:type="spellEnd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օգտագործում</w:t>
            </w:r>
            <w:proofErr w:type="spellEnd"/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7D1E98" w:rsidRDefault="004E4108" w:rsidP="004E4108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Է</w:t>
            </w:r>
            <w:r w:rsidR="00987F50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ներգետիկ</w:t>
            </w:r>
            <w:r w:rsidR="00987F50"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987F50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ենթակառուցվածքների և</w:t>
            </w:r>
            <w:r w:rsidR="00987F50"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987F50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բնական</w:t>
            </w:r>
            <w:r w:rsidR="00987F50" w:rsidRPr="007D1E98">
              <w:rPr>
                <w:rFonts w:ascii="GHEA Grapalat" w:hAnsi="GHEA Grapalat" w:cs="Sylfaen"/>
                <w:bCs/>
                <w:color w:val="000000" w:themeColor="text1"/>
              </w:rPr>
              <w:t xml:space="preserve"> </w:t>
            </w:r>
            <w:r w:rsidR="00987F50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պաշարների</w:t>
            </w:r>
            <w:r w:rsidR="00987F50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նախարարության ջրային</w:t>
            </w:r>
            <w:r w:rsidR="00987F50"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987F50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կոմիտե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7D1E98" w:rsidRDefault="004E4108" w:rsidP="007A167D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Տ</w:t>
            </w:r>
            <w:r w:rsidR="00987F50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արածքային</w:t>
            </w:r>
            <w:r w:rsidR="00987F50" w:rsidRPr="007D1E98">
              <w:rPr>
                <w:rFonts w:ascii="GHEA Grapalat" w:eastAsia="Times New Roman" w:hAnsi="GHEA Grapalat" w:cs="Sylfaen"/>
                <w:color w:val="000000" w:themeColor="text1"/>
              </w:rPr>
              <w:t xml:space="preserve"> </w:t>
            </w:r>
            <w:proofErr w:type="spellStart"/>
            <w:r w:rsidR="00987F50" w:rsidRPr="007D1E98">
              <w:rPr>
                <w:rFonts w:ascii="GHEA Grapalat" w:eastAsia="Times New Roman" w:hAnsi="GHEA Grapalat" w:cs="Sylfaen"/>
                <w:color w:val="000000" w:themeColor="text1"/>
              </w:rPr>
              <w:t>կառավարման</w:t>
            </w:r>
            <w:proofErr w:type="spellEnd"/>
            <w:r w:rsidR="00987F50" w:rsidRPr="007D1E98">
              <w:rPr>
                <w:rFonts w:ascii="GHEA Grapalat" w:eastAsia="Times New Roman" w:hAnsi="GHEA Grapalat" w:cs="Sylfaen"/>
                <w:color w:val="000000" w:themeColor="text1"/>
              </w:rPr>
              <w:t xml:space="preserve"> և</w:t>
            </w:r>
            <w:r w:rsidR="00987F50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 </w:t>
            </w:r>
            <w:r w:rsidR="00987F50" w:rsidRPr="007D1E98">
              <w:rPr>
                <w:rFonts w:ascii="GHEA Grapalat" w:eastAsia="Times New Roman" w:hAnsi="GHEA Grapalat" w:cs="Sylfaen"/>
                <w:color w:val="000000" w:themeColor="text1"/>
              </w:rPr>
              <w:t>զ</w:t>
            </w:r>
            <w:r w:rsidR="00987F50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արգացման</w:t>
            </w:r>
            <w:r w:rsidR="00987F50" w:rsidRPr="007D1E98">
              <w:rPr>
                <w:rFonts w:ascii="GHEA Grapalat" w:hAnsi="GHEA Grapalat" w:cs="Sylfaen"/>
                <w:bCs/>
                <w:color w:val="000000" w:themeColor="text1"/>
              </w:rPr>
              <w:t xml:space="preserve"> </w:t>
            </w:r>
            <w:proofErr w:type="spellStart"/>
            <w:r w:rsidR="00987F50" w:rsidRPr="007D1E98">
              <w:rPr>
                <w:rFonts w:ascii="GHEA Grapalat" w:hAnsi="GHEA Grapalat" w:cs="Sylfaen"/>
                <w:bCs/>
                <w:color w:val="000000" w:themeColor="text1"/>
              </w:rPr>
              <w:t>նախարարություն</w:t>
            </w:r>
            <w:proofErr w:type="spellEnd"/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7D1E98" w:rsidRDefault="00987F50" w:rsidP="00B54FC1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201</w:t>
            </w:r>
            <w:r w:rsidR="00B54FC1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9</w:t>
            </w: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թ-ից </w:t>
            </w:r>
            <w:proofErr w:type="spellStart"/>
            <w:r w:rsidRPr="007D1E98">
              <w:rPr>
                <w:rFonts w:ascii="GHEA Grapalat" w:hAnsi="GHEA Grapalat" w:cs="Sylfaen"/>
                <w:color w:val="000000" w:themeColor="text1"/>
              </w:rPr>
              <w:t>շարունակական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50" w:rsidRPr="007D1E98" w:rsidRDefault="009A04BA" w:rsidP="007A167D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 xml:space="preserve">ՀՀ </w:t>
            </w:r>
            <w:proofErr w:type="spellStart"/>
            <w:r w:rsidRPr="007D1E98">
              <w:rPr>
                <w:rFonts w:ascii="GHEA Grapalat" w:eastAsia="Times New Roman" w:hAnsi="GHEA Grapalat" w:cs="Sylfaen"/>
                <w:color w:val="000000" w:themeColor="text1"/>
              </w:rPr>
              <w:t>օ</w:t>
            </w:r>
            <w:r w:rsidR="006A61D1" w:rsidRPr="007D1E98">
              <w:rPr>
                <w:rFonts w:ascii="GHEA Grapalat" w:eastAsia="Times New Roman" w:hAnsi="GHEA Grapalat" w:cs="Sylfaen"/>
                <w:color w:val="000000" w:themeColor="text1"/>
              </w:rPr>
              <w:t>րենքով</w:t>
            </w:r>
            <w:proofErr w:type="spellEnd"/>
            <w:r w:rsidR="006A61D1" w:rsidRPr="007D1E98">
              <w:rPr>
                <w:rFonts w:ascii="Courier New" w:eastAsia="Times New Roman" w:hAnsi="Courier New" w:cs="Courier New"/>
                <w:color w:val="000000" w:themeColor="text1"/>
              </w:rPr>
              <w:t> </w:t>
            </w:r>
            <w:r w:rsidR="006A61D1" w:rsidRPr="007D1E98">
              <w:rPr>
                <w:rFonts w:ascii="GHEA Grapalat" w:eastAsia="Times New Roman" w:hAnsi="GHEA Grapalat" w:cs="GHEA Grapalat"/>
                <w:color w:val="000000" w:themeColor="text1"/>
              </w:rPr>
              <w:br/>
            </w:r>
            <w:proofErr w:type="spellStart"/>
            <w:r w:rsidR="006A61D1" w:rsidRPr="007D1E98">
              <w:rPr>
                <w:rFonts w:ascii="GHEA Grapalat" w:eastAsia="Times New Roman" w:hAnsi="GHEA Grapalat" w:cs="GHEA Grapalat"/>
                <w:color w:val="000000" w:themeColor="text1"/>
              </w:rPr>
              <w:t>չարգելված</w:t>
            </w:r>
            <w:proofErr w:type="spellEnd"/>
            <w:r w:rsidRPr="007D1E98">
              <w:rPr>
                <w:rFonts w:ascii="GHEA Grapalat" w:eastAsia="Times New Roman" w:hAnsi="GHEA Grapalat" w:cs="GHEA Grapalat"/>
                <w:color w:val="000000" w:themeColor="text1"/>
              </w:rPr>
              <w:t xml:space="preserve"> </w:t>
            </w:r>
            <w:proofErr w:type="spellStart"/>
            <w:r w:rsidRPr="007D1E98">
              <w:rPr>
                <w:rFonts w:ascii="GHEA Grapalat" w:eastAsia="Times New Roman" w:hAnsi="GHEA Grapalat" w:cs="GHEA Grapalat"/>
                <w:color w:val="000000" w:themeColor="text1"/>
              </w:rPr>
              <w:t>այլ</w:t>
            </w:r>
            <w:proofErr w:type="spellEnd"/>
            <w:r w:rsidR="006A61D1" w:rsidRPr="007D1E98">
              <w:rPr>
                <w:rFonts w:ascii="GHEA Grapalat" w:eastAsia="Times New Roman" w:hAnsi="GHEA Grapalat" w:cs="GHEA Grapalat"/>
                <w:color w:val="000000" w:themeColor="text1"/>
              </w:rPr>
              <w:t xml:space="preserve">  </w:t>
            </w:r>
            <w:r w:rsidR="00897DBE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</w:tc>
      </w:tr>
      <w:tr w:rsidR="007D1E98" w:rsidRPr="007D1E98" w:rsidTr="004655FF">
        <w:trPr>
          <w:trHeight w:val="2937"/>
          <w:tblCellSpacing w:w="0" w:type="dxa"/>
        </w:trPr>
        <w:tc>
          <w:tcPr>
            <w:tcW w:w="28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7F50" w:rsidRPr="007D1E98" w:rsidRDefault="00987F50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B03CC3" w:rsidP="009A0EAF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</w:rPr>
              <w:t>5</w:t>
            </w:r>
            <w:r w:rsidR="00987F50" w:rsidRPr="007D1E98">
              <w:rPr>
                <w:rFonts w:ascii="GHEA Grapalat" w:hAnsi="GHEA Grapalat" w:cs="Sylfaen"/>
                <w:color w:val="000000" w:themeColor="text1"/>
              </w:rPr>
              <w:t>.</w:t>
            </w:r>
            <w:r w:rsidR="00987F50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1 Կապսի ջրամբարի կառուցում՝ ինքնահոս համակարգով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987F50" w:rsidP="007A167D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Ջրային ռեսուրսների պահպանություն և խնայողաբար օգտագործում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4E4108" w:rsidP="00A20B64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Է</w:t>
            </w:r>
            <w:r w:rsidR="00987F50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ներգետիկ</w:t>
            </w:r>
            <w:r w:rsidR="00987F50"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987F50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ենթակառուցվածք</w:t>
            </w:r>
          </w:p>
          <w:p w:rsidR="00987F50" w:rsidRPr="007D1E98" w:rsidRDefault="00987F50" w:rsidP="004E4108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ների և</w:t>
            </w:r>
            <w:r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բնական պաշարների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նախարարության ջրային</w:t>
            </w:r>
            <w:r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կոմիտե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9E4B18" w:rsidP="007A167D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Տ</w:t>
            </w:r>
            <w:r w:rsidR="00987F50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արածքային կառավարման և զարգացման</w:t>
            </w:r>
            <w:r w:rsidR="00987F50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նախարարություն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565DC1" w:rsidP="007A167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2020-</w:t>
            </w:r>
            <w:r w:rsidR="006A61D1" w:rsidRPr="007D1E98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r w:rsidR="007B5A5D" w:rsidRPr="007D1E98">
              <w:rPr>
                <w:rFonts w:ascii="GHEA Grapalat" w:hAnsi="GHEA Grapalat" w:cs="Sylfaen"/>
                <w:color w:val="000000" w:themeColor="text1"/>
              </w:rPr>
              <w:t>202</w:t>
            </w:r>
            <w:r w:rsidR="007B5A5D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3</w:t>
            </w:r>
            <w:r w:rsidR="007B5A5D" w:rsidRPr="007D1E98">
              <w:rPr>
                <w:rFonts w:ascii="GHEA Grapalat" w:hAnsi="GHEA Grapalat" w:cs="Sylfaen"/>
                <w:color w:val="000000" w:themeColor="text1"/>
              </w:rPr>
              <w:t>թ</w:t>
            </w:r>
            <w:r w:rsidR="007B5A5D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թ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9A04BA" w:rsidP="006A61D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ՀՀ օ</w:t>
            </w:r>
            <w:r w:rsidR="00987F50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րենքով</w:t>
            </w:r>
            <w:r w:rsidR="00987F50" w:rsidRPr="007D1E98">
              <w:rPr>
                <w:rFonts w:ascii="Courier New" w:eastAsia="Times New Roman" w:hAnsi="Courier New" w:cs="Courier New"/>
                <w:color w:val="000000" w:themeColor="text1"/>
                <w:lang w:val="hy-AM"/>
              </w:rPr>
              <w:t> </w:t>
            </w:r>
            <w:r w:rsidR="00987F50" w:rsidRPr="007D1E98"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  <w:br/>
              <w:t>չարգելված</w:t>
            </w:r>
            <w:r w:rsidR="006A61D1" w:rsidRPr="007D1E98"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  <w:t xml:space="preserve"> </w:t>
            </w:r>
            <w:r w:rsidR="00987F50" w:rsidRPr="007D1E98"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  <w:t xml:space="preserve"> </w:t>
            </w:r>
            <w:r w:rsidRPr="007D1E98"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  <w:t xml:space="preserve">այլ </w:t>
            </w:r>
            <w:r w:rsidR="00897DBE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</w:tc>
      </w:tr>
      <w:tr w:rsidR="007D1E98" w:rsidRPr="007D1E98" w:rsidTr="004655FF">
        <w:trPr>
          <w:trHeight w:val="2577"/>
          <w:tblCellSpacing w:w="0" w:type="dxa"/>
        </w:trPr>
        <w:tc>
          <w:tcPr>
            <w:tcW w:w="28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7F50" w:rsidRPr="007D1E98" w:rsidRDefault="00987F50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B03CC3" w:rsidP="009A0EAF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5</w:t>
            </w:r>
            <w:r w:rsidR="00987F50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.2 Արթիկ, Լեռնակերտ, Սառնաղբյուր, Սարալանջ, Նահապետավան և Հայկասար համայնքներում փոքրածավալ ջրամբարների կառուցում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987F50" w:rsidP="007A167D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Ջրային ռեսուրսների պահպանություն և խնայողաբար օգտագործում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B12D44" w:rsidP="00A20B64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Է</w:t>
            </w:r>
            <w:r w:rsidR="00987F50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ներգետիկ</w:t>
            </w:r>
            <w:r w:rsidR="00987F50"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987F50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ենթակառուցվածք</w:t>
            </w:r>
          </w:p>
          <w:p w:rsidR="00987F50" w:rsidRPr="007D1E98" w:rsidRDefault="00987F50" w:rsidP="00B12D44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ների և</w:t>
            </w:r>
            <w:r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բնական պաշարների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նախարարության ջրային</w:t>
            </w:r>
            <w:r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կոմիտե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565DC1" w:rsidP="007A167D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Տ</w:t>
            </w:r>
            <w:r w:rsidR="00987F50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արածքային կառավարման և զարգացման</w:t>
            </w:r>
            <w:r w:rsidR="00987F50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նախարարություն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565DC1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2020-</w:t>
            </w:r>
            <w:r w:rsidR="006A61D1" w:rsidRPr="007D1E98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r w:rsidR="007B5A5D" w:rsidRPr="007D1E98">
              <w:rPr>
                <w:rFonts w:ascii="GHEA Grapalat" w:hAnsi="GHEA Grapalat" w:cs="Sylfaen"/>
                <w:color w:val="000000" w:themeColor="text1"/>
              </w:rPr>
              <w:t>-202</w:t>
            </w:r>
            <w:r w:rsidR="007B5A5D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3</w:t>
            </w:r>
            <w:r w:rsidR="007B5A5D" w:rsidRPr="007D1E98">
              <w:rPr>
                <w:rFonts w:ascii="GHEA Grapalat" w:hAnsi="GHEA Grapalat" w:cs="Sylfaen"/>
                <w:color w:val="000000" w:themeColor="text1"/>
              </w:rPr>
              <w:t>թ</w:t>
            </w:r>
            <w:r w:rsidR="007B5A5D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թ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9A04BA" w:rsidP="009A04BA">
            <w:pPr>
              <w:spacing w:after="0"/>
              <w:jc w:val="center"/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ՀՀ օ</w:t>
            </w:r>
            <w:r w:rsidR="006A61D1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րենքով</w:t>
            </w:r>
            <w:r w:rsidR="006A61D1" w:rsidRPr="007D1E98">
              <w:rPr>
                <w:rFonts w:ascii="Courier New" w:eastAsia="Times New Roman" w:hAnsi="Courier New" w:cs="Courier New"/>
                <w:color w:val="000000" w:themeColor="text1"/>
                <w:lang w:val="hy-AM"/>
              </w:rPr>
              <w:t> </w:t>
            </w:r>
            <w:r w:rsidR="006A61D1" w:rsidRPr="007D1E98"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  <w:br/>
              <w:t xml:space="preserve">չարգելված  </w:t>
            </w:r>
            <w:r w:rsidRPr="007D1E98"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  <w:t xml:space="preserve">այլ </w:t>
            </w:r>
            <w:r w:rsidR="00897DBE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</w:tc>
      </w:tr>
      <w:tr w:rsidR="007D1E98" w:rsidRPr="007D1E98" w:rsidTr="004655FF">
        <w:trPr>
          <w:trHeight w:val="191"/>
          <w:tblCellSpacing w:w="0" w:type="dxa"/>
        </w:trPr>
        <w:tc>
          <w:tcPr>
            <w:tcW w:w="28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87F50" w:rsidRPr="007D1E98" w:rsidRDefault="00987F50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B03CC3" w:rsidP="009A0EAF">
            <w:pPr>
              <w:tabs>
                <w:tab w:val="left" w:pos="1420"/>
                <w:tab w:val="left" w:pos="1977"/>
                <w:tab w:val="left" w:pos="2126"/>
              </w:tabs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5</w:t>
            </w:r>
            <w:r w:rsidR="00987F50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.3Արմանիսի,Ֆիոլետովոյի և Շնողի ջրամբարների կառուցում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987F50" w:rsidP="007A167D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Ջրային ռեսուրսների պահպանություն և խնայողաբար օգտագործում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B12D44" w:rsidP="00FB4BB9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Է</w:t>
            </w:r>
            <w:r w:rsidR="00987F50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ներգետիկ</w:t>
            </w:r>
            <w:r w:rsidR="00987F50"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="00987F50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ենթակառուցվածք</w:t>
            </w:r>
          </w:p>
          <w:p w:rsidR="00987F50" w:rsidRPr="007D1E98" w:rsidRDefault="00987F50" w:rsidP="00B12D44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ների և</w:t>
            </w:r>
            <w:r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բնական պաշարների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նախարարության ջրային</w:t>
            </w:r>
            <w:r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կոմիտե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B12D44" w:rsidP="007A167D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Տ</w:t>
            </w:r>
            <w:r w:rsidR="00987F50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արածքային կառավարման և զարգացման</w:t>
            </w:r>
            <w:r w:rsidR="00987F50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նախարարություն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565DC1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2020-</w:t>
            </w:r>
            <w:r w:rsidR="00987F50" w:rsidRPr="007D1E98">
              <w:rPr>
                <w:rFonts w:ascii="GHEA Grapalat" w:hAnsi="GHEA Grapalat" w:cs="Sylfaen"/>
                <w:color w:val="000000" w:themeColor="text1"/>
              </w:rPr>
              <w:t xml:space="preserve"> </w:t>
            </w:r>
            <w:r w:rsidR="007B5A5D" w:rsidRPr="007D1E98">
              <w:rPr>
                <w:rFonts w:ascii="GHEA Grapalat" w:hAnsi="GHEA Grapalat" w:cs="Sylfaen"/>
                <w:color w:val="000000" w:themeColor="text1"/>
              </w:rPr>
              <w:t>-202</w:t>
            </w:r>
            <w:r w:rsidR="007B5A5D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3</w:t>
            </w:r>
            <w:r w:rsidR="007B5A5D" w:rsidRPr="007D1E98">
              <w:rPr>
                <w:rFonts w:ascii="GHEA Grapalat" w:hAnsi="GHEA Grapalat" w:cs="Sylfaen"/>
                <w:color w:val="000000" w:themeColor="text1"/>
              </w:rPr>
              <w:t>թ</w:t>
            </w:r>
            <w:r w:rsidR="007B5A5D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թ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F50" w:rsidRPr="007D1E98" w:rsidRDefault="009A04BA" w:rsidP="007A167D">
            <w:pPr>
              <w:spacing w:after="0"/>
              <w:jc w:val="center"/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ՀՀ օ</w:t>
            </w:r>
            <w:r w:rsidR="006A61D1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րենքով</w:t>
            </w:r>
            <w:r w:rsidR="006A61D1" w:rsidRPr="007D1E98">
              <w:rPr>
                <w:rFonts w:ascii="Courier New" w:eastAsia="Times New Roman" w:hAnsi="Courier New" w:cs="Courier New"/>
                <w:color w:val="000000" w:themeColor="text1"/>
                <w:lang w:val="hy-AM"/>
              </w:rPr>
              <w:t> </w:t>
            </w:r>
            <w:r w:rsidR="006A61D1" w:rsidRPr="007D1E98"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  <w:br/>
              <w:t>չարգելված</w:t>
            </w:r>
            <w:r w:rsidRPr="007D1E98"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  <w:t xml:space="preserve"> այլ</w:t>
            </w:r>
            <w:r w:rsidR="006A61D1" w:rsidRPr="007D1E98"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  <w:t xml:space="preserve">  </w:t>
            </w:r>
            <w:r w:rsidR="00897DBE"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</w:tc>
      </w:tr>
      <w:tr w:rsidR="007D1E98" w:rsidRPr="007D1E98" w:rsidTr="004655FF">
        <w:trPr>
          <w:trHeight w:val="191"/>
          <w:tblCellSpacing w:w="0" w:type="dxa"/>
        </w:trPr>
        <w:tc>
          <w:tcPr>
            <w:tcW w:w="283" w:type="dxa"/>
            <w:tcBorders>
              <w:top w:val="single" w:sz="2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</w:tcPr>
          <w:p w:rsidR="0081611D" w:rsidRPr="007D1E98" w:rsidRDefault="001D339D" w:rsidP="007A167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6.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11D" w:rsidRPr="007D1E98" w:rsidRDefault="00916257" w:rsidP="00916257">
            <w:pPr>
              <w:tabs>
                <w:tab w:val="left" w:pos="1420"/>
                <w:tab w:val="left" w:pos="1977"/>
                <w:tab w:val="left" w:pos="2126"/>
              </w:tabs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</w:t>
            </w:r>
            <w:proofErr w:type="spellStart"/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Երկրորդային</w:t>
            </w:r>
            <w:proofErr w:type="spellEnd"/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</w:t>
            </w:r>
            <w:proofErr w:type="spellStart"/>
            <w:r w:rsidRPr="007D1E98">
              <w:rPr>
                <w:rFonts w:ascii="GHEA Grapalat" w:eastAsia="Times New Roman" w:hAnsi="GHEA Grapalat" w:cs="Times New Roman"/>
                <w:color w:val="000000" w:themeColor="text1"/>
              </w:rPr>
              <w:t>ջրօգտագործումը</w:t>
            </w:r>
            <w:proofErr w:type="spellEnd"/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 գյուղատնտեսական նպատակներով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11D" w:rsidRPr="007D1E98" w:rsidRDefault="00916257" w:rsidP="00EB4169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Ջրային ռեսուրսների պահպանություն և արդյունավետ օգտագործում</w:t>
            </w:r>
            <w:r w:rsidR="00EB4169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, ստորերկրյա ջրային ռեսուրսներից ջրառի ծավալների նվազեցում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257" w:rsidRPr="007D1E98" w:rsidRDefault="00916257" w:rsidP="00916257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Էներգետիկ</w:t>
            </w:r>
            <w:r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ենթակառուցվածք</w:t>
            </w:r>
          </w:p>
          <w:p w:rsidR="0081611D" w:rsidRPr="007D1E98" w:rsidRDefault="00916257" w:rsidP="00916257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ների և</w:t>
            </w:r>
            <w:r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բնական պաշարների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br/>
              <w:t>նախարարության ջրային</w:t>
            </w:r>
            <w:r w:rsidRPr="007D1E98">
              <w:rPr>
                <w:rFonts w:ascii="Courier New" w:hAnsi="Courier New" w:cs="Courier New"/>
                <w:bCs/>
                <w:color w:val="000000" w:themeColor="text1"/>
                <w:lang w:val="hy-AM"/>
              </w:rPr>
              <w:t> 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կոմիտե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257" w:rsidRPr="007D1E98" w:rsidRDefault="00916257" w:rsidP="00916257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Գյուղատնտեսութ</w:t>
            </w:r>
          </w:p>
          <w:p w:rsidR="0081611D" w:rsidRPr="007D1E98" w:rsidRDefault="00916257" w:rsidP="00916257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յան նախարարություն</w:t>
            </w:r>
          </w:p>
          <w:p w:rsidR="00916257" w:rsidRPr="007D1E98" w:rsidRDefault="00916257" w:rsidP="00916257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Բնապահպանության</w:t>
            </w:r>
          </w:p>
          <w:p w:rsidR="00916257" w:rsidRPr="007D1E98" w:rsidRDefault="00916257" w:rsidP="00916257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նախարարություն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11D" w:rsidRPr="007D1E98" w:rsidRDefault="00376982" w:rsidP="007B5A5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2020-</w:t>
            </w:r>
            <w:r w:rsidR="007B5A5D" w:rsidRPr="007D1E98">
              <w:rPr>
                <w:rFonts w:ascii="GHEA Grapalat" w:hAnsi="GHEA Grapalat" w:cs="Sylfaen"/>
                <w:color w:val="000000" w:themeColor="text1"/>
              </w:rPr>
              <w:t>-202</w:t>
            </w:r>
            <w:r w:rsidR="007B5A5D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3</w:t>
            </w:r>
            <w:r w:rsidR="007B5A5D" w:rsidRPr="007D1E98">
              <w:rPr>
                <w:rFonts w:ascii="GHEA Grapalat" w:hAnsi="GHEA Grapalat" w:cs="Sylfaen"/>
                <w:color w:val="000000" w:themeColor="text1"/>
              </w:rPr>
              <w:t>թ</w:t>
            </w:r>
            <w:r w:rsidR="007B5A5D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թ</w:t>
            </w:r>
            <w:r w:rsidR="007B5A5D" w:rsidRPr="007D1E98">
              <w:rPr>
                <w:rFonts w:ascii="GHEA Grapalat" w:hAnsi="GHEA Grapalat" w:cs="Sylfaen"/>
                <w:color w:val="000000" w:themeColor="text1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11D" w:rsidRPr="007D1E98" w:rsidRDefault="00916257" w:rsidP="007A167D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ՀՀ օրենքով</w:t>
            </w:r>
            <w:r w:rsidRPr="007D1E98">
              <w:rPr>
                <w:rFonts w:ascii="Courier New" w:eastAsia="Times New Roman" w:hAnsi="Courier New" w:cs="Courier New"/>
                <w:color w:val="000000" w:themeColor="text1"/>
                <w:lang w:val="hy-AM"/>
              </w:rPr>
              <w:t> </w:t>
            </w:r>
            <w:r w:rsidRPr="007D1E98"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  <w:br/>
              <w:t xml:space="preserve">չարգելված այլ  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</w:tc>
      </w:tr>
      <w:tr w:rsidR="007D1E98" w:rsidRPr="007D1E98" w:rsidTr="004655FF">
        <w:trPr>
          <w:trHeight w:val="191"/>
          <w:tblCellSpacing w:w="0" w:type="dxa"/>
        </w:trPr>
        <w:tc>
          <w:tcPr>
            <w:tcW w:w="283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982" w:rsidRPr="007D1E98" w:rsidRDefault="00376982" w:rsidP="007A167D">
            <w:pPr>
              <w:spacing w:after="0"/>
              <w:jc w:val="center"/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7</w:t>
            </w:r>
            <w:r w:rsidRPr="007D1E98">
              <w:rPr>
                <w:rFonts w:ascii="MS Mincho" w:eastAsia="MS Mincho" w:hAnsi="MS Mincho" w:cs="MS Mincho"/>
                <w:color w:val="000000" w:themeColor="text1"/>
                <w:lang w:val="hy-AM"/>
              </w:rPr>
              <w:t>․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982" w:rsidRPr="007D1E98" w:rsidRDefault="00EB4169" w:rsidP="00DD2D8B">
            <w:pPr>
              <w:tabs>
                <w:tab w:val="left" w:pos="1420"/>
                <w:tab w:val="left" w:pos="1977"/>
                <w:tab w:val="left" w:pos="2126"/>
              </w:tabs>
              <w:spacing w:after="0"/>
              <w:jc w:val="center"/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 xml:space="preserve">Դաշտապաշտպան անտառների </w:t>
            </w:r>
            <w:r w:rsidR="00DD2D8B" w:rsidRPr="007D1E98">
              <w:rPr>
                <w:rFonts w:ascii="GHEA Grapalat" w:eastAsia="Times New Roman" w:hAnsi="GHEA Grapalat" w:cs="Times New Roman"/>
                <w:color w:val="000000" w:themeColor="text1"/>
                <w:lang w:val="hy-AM"/>
              </w:rPr>
              <w:t>հիմնում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982" w:rsidRPr="007D1E98" w:rsidRDefault="00DD2D8B" w:rsidP="00DD2D8B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Ջրային ռեսուրսների պահպանություն </w:t>
            </w:r>
            <w:r w:rsidR="006E5CEA"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և ջրախնայողություն</w:t>
            </w: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 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CEA" w:rsidRPr="007D1E98" w:rsidRDefault="006E5CEA" w:rsidP="006E5CEA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Բնապահպանության</w:t>
            </w:r>
          </w:p>
          <w:p w:rsidR="00376982" w:rsidRPr="007D1E98" w:rsidRDefault="006E5CEA" w:rsidP="006E5CEA">
            <w:pPr>
              <w:spacing w:after="0"/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նախարարություն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CEA" w:rsidRPr="007D1E98" w:rsidRDefault="006E5CEA" w:rsidP="006E5CEA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Գյուղատնտեսութ</w:t>
            </w:r>
          </w:p>
          <w:p w:rsidR="00376982" w:rsidRPr="007D1E98" w:rsidRDefault="006E5CEA" w:rsidP="007B5A5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յան նախարարություն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982" w:rsidRPr="007D1E98" w:rsidRDefault="00F0289C" w:rsidP="007B5A5D">
            <w:pPr>
              <w:spacing w:after="0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2020-</w:t>
            </w:r>
            <w:r w:rsidR="007B5A5D" w:rsidRPr="007D1E98">
              <w:rPr>
                <w:rFonts w:ascii="GHEA Grapalat" w:hAnsi="GHEA Grapalat" w:cs="Sylfaen"/>
                <w:color w:val="000000" w:themeColor="text1"/>
              </w:rPr>
              <w:t>-202</w:t>
            </w:r>
            <w:r w:rsidR="007B5A5D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3</w:t>
            </w:r>
            <w:r w:rsidR="007B5A5D" w:rsidRPr="007D1E98">
              <w:rPr>
                <w:rFonts w:ascii="GHEA Grapalat" w:hAnsi="GHEA Grapalat" w:cs="Sylfaen"/>
                <w:color w:val="000000" w:themeColor="text1"/>
              </w:rPr>
              <w:t>թ</w:t>
            </w:r>
            <w:r w:rsidR="007B5A5D" w:rsidRPr="007D1E98">
              <w:rPr>
                <w:rFonts w:ascii="GHEA Grapalat" w:hAnsi="GHEA Grapalat" w:cs="Sylfaen"/>
                <w:color w:val="000000" w:themeColor="text1"/>
                <w:lang w:val="hy-AM"/>
              </w:rPr>
              <w:t>թ</w:t>
            </w:r>
            <w:r w:rsidR="007B5A5D" w:rsidRPr="007D1E98">
              <w:rPr>
                <w:rFonts w:ascii="GHEA Grapalat" w:hAnsi="GHEA Grapalat" w:cs="Sylfaen"/>
                <w:color w:val="000000" w:themeColor="text1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982" w:rsidRPr="007D1E98" w:rsidRDefault="00F0289C" w:rsidP="007A167D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</w:pPr>
            <w:r w:rsidRPr="007D1E98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ՀՀ օրենքով</w:t>
            </w:r>
            <w:r w:rsidRPr="007D1E98">
              <w:rPr>
                <w:rFonts w:ascii="Courier New" w:eastAsia="Times New Roman" w:hAnsi="Courier New" w:cs="Courier New"/>
                <w:color w:val="000000" w:themeColor="text1"/>
                <w:lang w:val="hy-AM"/>
              </w:rPr>
              <w:t> </w:t>
            </w:r>
            <w:r w:rsidRPr="007D1E98">
              <w:rPr>
                <w:rFonts w:ascii="GHEA Grapalat" w:eastAsia="Times New Roman" w:hAnsi="GHEA Grapalat" w:cs="GHEA Grapalat"/>
                <w:color w:val="000000" w:themeColor="text1"/>
                <w:lang w:val="hy-AM"/>
              </w:rPr>
              <w:br/>
              <w:t xml:space="preserve">չարգելված այլ  </w:t>
            </w:r>
            <w:r w:rsidRPr="007D1E9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աղբյուրներ</w:t>
            </w:r>
          </w:p>
        </w:tc>
      </w:tr>
    </w:tbl>
    <w:p w:rsidR="001779F3" w:rsidRPr="007D1E98" w:rsidRDefault="001779F3" w:rsidP="007B5A5D">
      <w:pPr>
        <w:spacing w:after="0"/>
        <w:rPr>
          <w:rFonts w:ascii="GHEA Grapalat" w:hAnsi="GHEA Grapalat"/>
          <w:color w:val="000000" w:themeColor="text1"/>
          <w:lang w:val="hy-AM"/>
        </w:rPr>
      </w:pPr>
    </w:p>
    <w:sectPr w:rsidR="001779F3" w:rsidRPr="007D1E98" w:rsidSect="009B7C03">
      <w:pgSz w:w="15840" w:h="12240" w:orient="landscape"/>
      <w:pgMar w:top="900" w:right="81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377E3"/>
    <w:multiLevelType w:val="hybridMultilevel"/>
    <w:tmpl w:val="3A1CCBD0"/>
    <w:lvl w:ilvl="0" w:tplc="A21ED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7661F"/>
    <w:rsid w:val="00054895"/>
    <w:rsid w:val="00083182"/>
    <w:rsid w:val="00094CAA"/>
    <w:rsid w:val="000C25EF"/>
    <w:rsid w:val="000D4A4B"/>
    <w:rsid w:val="000F50D3"/>
    <w:rsid w:val="001240AB"/>
    <w:rsid w:val="001512C6"/>
    <w:rsid w:val="00173AD9"/>
    <w:rsid w:val="001779F3"/>
    <w:rsid w:val="001C39A4"/>
    <w:rsid w:val="001D2DBA"/>
    <w:rsid w:val="001D339D"/>
    <w:rsid w:val="001E139B"/>
    <w:rsid w:val="0020398E"/>
    <w:rsid w:val="0022498A"/>
    <w:rsid w:val="0024398E"/>
    <w:rsid w:val="002540B9"/>
    <w:rsid w:val="00256129"/>
    <w:rsid w:val="002803C4"/>
    <w:rsid w:val="002803E6"/>
    <w:rsid w:val="00295F31"/>
    <w:rsid w:val="002D44B5"/>
    <w:rsid w:val="002F021F"/>
    <w:rsid w:val="003111C6"/>
    <w:rsid w:val="00341935"/>
    <w:rsid w:val="00375D72"/>
    <w:rsid w:val="00376982"/>
    <w:rsid w:val="00396CE8"/>
    <w:rsid w:val="003E0172"/>
    <w:rsid w:val="003F465E"/>
    <w:rsid w:val="003F7A60"/>
    <w:rsid w:val="00423AD3"/>
    <w:rsid w:val="0043477B"/>
    <w:rsid w:val="00450EDD"/>
    <w:rsid w:val="004530AA"/>
    <w:rsid w:val="004655FF"/>
    <w:rsid w:val="0047661F"/>
    <w:rsid w:val="004A49A7"/>
    <w:rsid w:val="004B1F72"/>
    <w:rsid w:val="004D2FF9"/>
    <w:rsid w:val="004E4108"/>
    <w:rsid w:val="004F3F05"/>
    <w:rsid w:val="00516232"/>
    <w:rsid w:val="005320D2"/>
    <w:rsid w:val="00542A62"/>
    <w:rsid w:val="00565DC1"/>
    <w:rsid w:val="00574CB1"/>
    <w:rsid w:val="00577BF7"/>
    <w:rsid w:val="00590698"/>
    <w:rsid w:val="005B6A1D"/>
    <w:rsid w:val="005E1F75"/>
    <w:rsid w:val="006273F4"/>
    <w:rsid w:val="00680FD4"/>
    <w:rsid w:val="00691F94"/>
    <w:rsid w:val="00693E58"/>
    <w:rsid w:val="006A3032"/>
    <w:rsid w:val="006A3549"/>
    <w:rsid w:val="006A61D1"/>
    <w:rsid w:val="006B7DD3"/>
    <w:rsid w:val="006D017B"/>
    <w:rsid w:val="006D0A18"/>
    <w:rsid w:val="006E5CEA"/>
    <w:rsid w:val="007451C8"/>
    <w:rsid w:val="00774754"/>
    <w:rsid w:val="007919A9"/>
    <w:rsid w:val="00797BF3"/>
    <w:rsid w:val="007A167D"/>
    <w:rsid w:val="007B5A5D"/>
    <w:rsid w:val="007D1E98"/>
    <w:rsid w:val="007F5F5C"/>
    <w:rsid w:val="0081611D"/>
    <w:rsid w:val="00823C24"/>
    <w:rsid w:val="0083221C"/>
    <w:rsid w:val="0083289F"/>
    <w:rsid w:val="008775E0"/>
    <w:rsid w:val="00885FF6"/>
    <w:rsid w:val="00897DBE"/>
    <w:rsid w:val="008C1F1A"/>
    <w:rsid w:val="008D41AD"/>
    <w:rsid w:val="008E427F"/>
    <w:rsid w:val="0090155B"/>
    <w:rsid w:val="00916257"/>
    <w:rsid w:val="00987F50"/>
    <w:rsid w:val="009A04BA"/>
    <w:rsid w:val="009A0EAF"/>
    <w:rsid w:val="009A5D16"/>
    <w:rsid w:val="009B7C03"/>
    <w:rsid w:val="009D0656"/>
    <w:rsid w:val="009E4B18"/>
    <w:rsid w:val="00A20B64"/>
    <w:rsid w:val="00A26008"/>
    <w:rsid w:val="00A57187"/>
    <w:rsid w:val="00A6052F"/>
    <w:rsid w:val="00A61CD1"/>
    <w:rsid w:val="00A86E12"/>
    <w:rsid w:val="00AF192C"/>
    <w:rsid w:val="00AF6D3E"/>
    <w:rsid w:val="00B03CC3"/>
    <w:rsid w:val="00B12D44"/>
    <w:rsid w:val="00B136E6"/>
    <w:rsid w:val="00B54FC1"/>
    <w:rsid w:val="00B72958"/>
    <w:rsid w:val="00B73156"/>
    <w:rsid w:val="00B81857"/>
    <w:rsid w:val="00B938A1"/>
    <w:rsid w:val="00BA081C"/>
    <w:rsid w:val="00BC3CFD"/>
    <w:rsid w:val="00BD3C7F"/>
    <w:rsid w:val="00BE7E4D"/>
    <w:rsid w:val="00BF401D"/>
    <w:rsid w:val="00C0448C"/>
    <w:rsid w:val="00C21415"/>
    <w:rsid w:val="00C34D22"/>
    <w:rsid w:val="00C457FB"/>
    <w:rsid w:val="00C57705"/>
    <w:rsid w:val="00C67E2F"/>
    <w:rsid w:val="00CE0248"/>
    <w:rsid w:val="00CF0145"/>
    <w:rsid w:val="00CF4FD9"/>
    <w:rsid w:val="00D14B0C"/>
    <w:rsid w:val="00D769F2"/>
    <w:rsid w:val="00DC5E9B"/>
    <w:rsid w:val="00DD2D8B"/>
    <w:rsid w:val="00DE6612"/>
    <w:rsid w:val="00E32C04"/>
    <w:rsid w:val="00E34AAF"/>
    <w:rsid w:val="00E36AC3"/>
    <w:rsid w:val="00EB4169"/>
    <w:rsid w:val="00EC1300"/>
    <w:rsid w:val="00F0289C"/>
    <w:rsid w:val="00F03F3C"/>
    <w:rsid w:val="00F3572C"/>
    <w:rsid w:val="00F54E29"/>
    <w:rsid w:val="00F65EC2"/>
    <w:rsid w:val="00F76F64"/>
    <w:rsid w:val="00F810EE"/>
    <w:rsid w:val="00FA08E0"/>
    <w:rsid w:val="00FB3344"/>
    <w:rsid w:val="00FB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4B1F7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4B1F72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9A5D16"/>
    <w:rPr>
      <w:b/>
      <w:bCs/>
    </w:rPr>
  </w:style>
  <w:style w:type="paragraph" w:styleId="ListParagraph">
    <w:name w:val="List Paragraph"/>
    <w:basedOn w:val="Normal"/>
    <w:uiPriority w:val="34"/>
    <w:qFormat/>
    <w:rsid w:val="00450EDD"/>
    <w:pPr>
      <w:ind w:left="720"/>
      <w:contextualSpacing/>
    </w:pPr>
    <w:rPr>
      <w:rFonts w:ascii="GHEA Grapalat" w:eastAsiaTheme="minorHAnsi" w:hAnsi="GHEA Grapal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B0C7-B985-4F27-B02E-726DDA41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6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https://mul.gov.am/tasks/docs/attachment.php?id=491570&amp;fn=3Havelvac_2_MijocarumneriCragir.docx&amp;out=1&amp;token=686909e5c0d9515cf11c</cp:keywords>
  <cp:lastModifiedBy>Komp</cp:lastModifiedBy>
  <cp:revision>17</cp:revision>
  <dcterms:created xsi:type="dcterms:W3CDTF">2019-01-13T18:59:00Z</dcterms:created>
  <dcterms:modified xsi:type="dcterms:W3CDTF">2019-03-04T19:04:00Z</dcterms:modified>
</cp:coreProperties>
</file>