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0C" w:rsidRPr="00D21432" w:rsidRDefault="00C3480C" w:rsidP="00C3480C">
      <w:pPr>
        <w:spacing w:after="0"/>
        <w:ind w:right="-1"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Հավելված</w:t>
      </w:r>
      <w:r w:rsidRPr="00D21432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br/>
      </w:r>
      <w:r w:rsidRPr="00D2143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կառավարության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9</w:t>
      </w:r>
      <w:r w:rsidRPr="00D21432">
        <w:rPr>
          <w:rFonts w:ascii="GHEA Grapalat" w:eastAsia="Times New Roman" w:hAnsi="GHEA Grapalat" w:cs="Sylfaen"/>
          <w:bCs/>
          <w:sz w:val="24"/>
          <w:szCs w:val="24"/>
          <w:lang w:val="hy-AM"/>
        </w:rPr>
        <w:t>թ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br/>
      </w:r>
      <w:r w:rsidRPr="00D21432">
        <w:rPr>
          <w:rFonts w:ascii="GHEA Grapalat" w:eastAsia="Times New Roman" w:hAnsi="GHEA Grapalat" w:cs="Sylfaen"/>
          <w:bCs/>
          <w:sz w:val="24"/>
          <w:szCs w:val="24"/>
          <w:lang w:val="hy-AM"/>
        </w:rPr>
        <w:t>“___”_________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D21432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N     -Ն</w:t>
      </w:r>
      <w:r w:rsidRPr="00D214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br/>
      </w:r>
      <w:r w:rsidRPr="00D2143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</w:p>
    <w:p w:rsidR="00C3480C" w:rsidRPr="00D21432" w:rsidRDefault="00C3480C" w:rsidP="00C3480C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3480C" w:rsidRPr="00D21432" w:rsidRDefault="00C3480C" w:rsidP="00C3480C">
      <w:pPr>
        <w:spacing w:after="0"/>
        <w:jc w:val="center"/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  <w:t>Կ Ա Ր Գ</w:t>
      </w:r>
    </w:p>
    <w:p w:rsidR="00C3480C" w:rsidRPr="00D21432" w:rsidRDefault="00C3480C" w:rsidP="00C3480C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1432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D214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ՑԱՄԱՔԱՅԻՆ ՏԱՐԱԾՔԻ ԾԱԾԿՈՒՅԹԻ ԴԱՍԱԿԱՐԳՄԱՆ </w:t>
      </w:r>
    </w:p>
    <w:p w:rsidR="00C3480C" w:rsidRPr="00D21432" w:rsidRDefault="00C3480C" w:rsidP="00C3480C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3480C" w:rsidRPr="00D21432" w:rsidRDefault="00C3480C" w:rsidP="00C3480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Pr="00D21432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4556" w:rsidRPr="009F4556">
        <w:rPr>
          <w:rFonts w:ascii="GHEA Grapalat" w:hAnsi="GHEA Grapalat"/>
          <w:sz w:val="24"/>
          <w:szCs w:val="24"/>
          <w:lang w:val="af-ZA"/>
        </w:rPr>
        <w:t>կարգավորվում են</w:t>
      </w:r>
      <w:r w:rsidR="009F455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ցամաքային տարածքի  </w:t>
      </w:r>
      <w:r w:rsidR="009F4556" w:rsidRPr="009F455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ծածկույթի </w:t>
      </w:r>
      <w:r w:rsidR="009F4556" w:rsidRPr="009F4556">
        <w:rPr>
          <w:rFonts w:ascii="GHEA Grapalat" w:hAnsi="GHEA Grapalat"/>
          <w:sz w:val="24"/>
          <w:szCs w:val="24"/>
          <w:lang w:val="af-ZA"/>
        </w:rPr>
        <w:t>դասակարգ</w:t>
      </w:r>
      <w:r w:rsidR="009F4556" w:rsidRPr="009F4556">
        <w:rPr>
          <w:rFonts w:ascii="GHEA Grapalat" w:hAnsi="GHEA Grapalat"/>
          <w:sz w:val="24"/>
          <w:szCs w:val="24"/>
          <w:lang w:val="hy-AM"/>
        </w:rPr>
        <w:t>ման</w:t>
      </w:r>
      <w:r w:rsidR="009F4556" w:rsidRPr="009F4556">
        <w:rPr>
          <w:rFonts w:ascii="GHEA Grapalat" w:hAnsi="GHEA Grapalat"/>
          <w:sz w:val="24"/>
          <w:szCs w:val="24"/>
          <w:lang w:val="af-ZA"/>
        </w:rPr>
        <w:t xml:space="preserve"> հետ կապված հարաբերությունները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852924" w:rsidRPr="004453A1" w:rsidRDefault="00C3480C" w:rsidP="0085292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453A1">
        <w:rPr>
          <w:rFonts w:ascii="GHEA Grapalat" w:hAnsi="GHEA Grapalat"/>
          <w:iCs/>
          <w:sz w:val="24"/>
          <w:szCs w:val="24"/>
          <w:lang w:val="af-ZA"/>
        </w:rPr>
        <w:t xml:space="preserve">2. </w:t>
      </w:r>
      <w:r w:rsidR="00852924" w:rsidRPr="004453A1">
        <w:rPr>
          <w:rFonts w:ascii="GHEA Grapalat" w:hAnsi="GHEA Grapalat"/>
          <w:iCs/>
          <w:sz w:val="24"/>
          <w:szCs w:val="24"/>
          <w:lang w:val="af-ZA"/>
        </w:rPr>
        <w:t>Ց</w:t>
      </w:r>
      <w:r w:rsidR="00852924" w:rsidRPr="004453A1">
        <w:rPr>
          <w:rFonts w:ascii="GHEA Grapalat" w:hAnsi="GHEA Grapalat"/>
          <w:color w:val="000000"/>
          <w:sz w:val="24"/>
          <w:szCs w:val="24"/>
          <w:lang w:val="hy-AM"/>
        </w:rPr>
        <w:t>ամաքային տարածքի</w:t>
      </w:r>
      <w:r w:rsidR="00852924" w:rsidRPr="004453A1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iCs/>
          <w:sz w:val="24"/>
          <w:szCs w:val="24"/>
          <w:lang w:val="hy-AM"/>
        </w:rPr>
        <w:t>ծածկույթի</w:t>
      </w:r>
      <w:r w:rsidR="00852924" w:rsidRPr="004453A1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դասակարգումն</w:t>
      </w:r>
      <w:r w:rsidR="00852924"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իրականացվում</w:t>
      </w:r>
      <w:r w:rsidR="00852924"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է</w:t>
      </w:r>
      <w:r w:rsidR="00852924"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հողերի</w:t>
      </w:r>
      <w:r w:rsidR="00852924"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ընթացիկ</w:t>
      </w:r>
      <w:r w:rsidR="00852924"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հաշվառման արդյունքում կազմված հողային ֆոնդի առկայության և բաշխման վերաբերյալ հաշվետվության (հողային հաշվեկշռի)</w:t>
      </w:r>
      <w:r w:rsidR="00852924"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յուրաքանչյուր տարվա տվյալների</w:t>
      </w:r>
      <w:r w:rsidR="00852924"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4453A1">
        <w:rPr>
          <w:rFonts w:ascii="GHEA Grapalat" w:hAnsi="GHEA Grapalat"/>
          <w:sz w:val="24"/>
          <w:szCs w:val="24"/>
          <w:lang w:val="hy-AM"/>
        </w:rPr>
        <w:t>հիման վրա:</w:t>
      </w:r>
    </w:p>
    <w:p w:rsidR="00C3480C" w:rsidRPr="00664DD8" w:rsidRDefault="00C3480C" w:rsidP="00C3480C">
      <w:pPr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Pr="004453A1">
        <w:rPr>
          <w:rFonts w:ascii="GHEA Grapalat" w:hAnsi="GHEA Grapalat"/>
          <w:iCs/>
          <w:sz w:val="24"/>
          <w:szCs w:val="24"/>
          <w:lang w:val="af-ZA"/>
        </w:rPr>
        <w:t>Ց</w:t>
      </w:r>
      <w:r w:rsidRPr="004453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4453A1">
        <w:rPr>
          <w:rFonts w:ascii="GHEA Grapalat" w:hAnsi="GHEA Grapalat"/>
          <w:b/>
          <w:iCs/>
          <w:sz w:val="24"/>
          <w:szCs w:val="24"/>
          <w:lang w:val="af-ZA"/>
        </w:rPr>
        <w:t xml:space="preserve"> </w:t>
      </w:r>
      <w:r w:rsidRPr="004453A1">
        <w:rPr>
          <w:rFonts w:ascii="GHEA Grapalat" w:hAnsi="GHEA Grapalat" w:cs="Sylfaen"/>
          <w:bCs/>
          <w:sz w:val="24"/>
          <w:szCs w:val="24"/>
          <w:lang w:val="hy-AM"/>
        </w:rPr>
        <w:t>ծածկույթի</w:t>
      </w:r>
      <w:r w:rsidRPr="004453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դասակարգումը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կազմվում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է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ըստ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վարչատարածքային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բաժանման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453A1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4453A1">
        <w:rPr>
          <w:rFonts w:ascii="GHEA Grapalat" w:hAnsi="GHEA Grapalat"/>
          <w:color w:val="FF0000"/>
          <w:sz w:val="24"/>
          <w:szCs w:val="24"/>
          <w:lang w:val="af-ZA"/>
        </w:rPr>
        <w:t>:</w:t>
      </w:r>
      <w:r w:rsidRPr="00664DD8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21432">
        <w:rPr>
          <w:rFonts w:ascii="GHEA Grapalat" w:hAnsi="GHEA Grapalat"/>
          <w:sz w:val="24"/>
          <w:szCs w:val="24"/>
          <w:lang w:val="af-ZA"/>
        </w:rPr>
        <w:t xml:space="preserve">4. </w:t>
      </w:r>
      <w:r w:rsidRPr="00D21432">
        <w:rPr>
          <w:rFonts w:ascii="GHEA Grapalat" w:hAnsi="GHEA Grapalat"/>
          <w:iCs/>
          <w:sz w:val="24"/>
          <w:szCs w:val="24"/>
          <w:lang w:val="af-ZA"/>
        </w:rPr>
        <w:t>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դասակարգումը </w:t>
      </w:r>
      <w:r w:rsidRPr="00D21432">
        <w:rPr>
          <w:rFonts w:ascii="GHEA Grapalat" w:hAnsi="GHEA Grapalat" w:cs="Sylfaen"/>
          <w:sz w:val="24"/>
          <w:szCs w:val="24"/>
        </w:rPr>
        <w:t>բաղկացած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է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տեքստային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մասից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21432">
        <w:rPr>
          <w:rFonts w:ascii="GHEA Grapalat" w:hAnsi="GHEA Grapalat" w:cs="Sylfaen"/>
          <w:sz w:val="24"/>
          <w:szCs w:val="24"/>
        </w:rPr>
        <w:t>և</w:t>
      </w:r>
      <w:r w:rsidRPr="00D21432">
        <w:rPr>
          <w:rFonts w:ascii="GHEA Grapalat" w:hAnsi="GHEA Grapalat" w:cs="Sylfaen"/>
          <w:sz w:val="24"/>
          <w:szCs w:val="24"/>
          <w:lang w:val="hy-AM"/>
        </w:rPr>
        <w:t xml:space="preserve"> սույն հավելվածի </w:t>
      </w:r>
      <w:r w:rsidRPr="00D21432">
        <w:rPr>
          <w:rFonts w:ascii="GHEA Grapalat" w:hAnsi="GHEA Grapalat" w:cs="Sylfaen"/>
          <w:b/>
          <w:i/>
          <w:sz w:val="24"/>
          <w:szCs w:val="24"/>
          <w:lang w:val="hy-AM"/>
        </w:rPr>
        <w:t>Ձև</w:t>
      </w:r>
      <w:r w:rsidRPr="00D21432">
        <w:rPr>
          <w:rFonts w:ascii="GHEA Grapalat" w:hAnsi="GHEA Grapalat"/>
          <w:sz w:val="24"/>
          <w:szCs w:val="24"/>
          <w:lang w:val="hy-AM"/>
        </w:rPr>
        <w:t xml:space="preserve">-ի համաձայն լրացված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աղյուսակից</w:t>
      </w:r>
      <w:r w:rsidRPr="00D21432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C3480C" w:rsidRPr="00D21432" w:rsidRDefault="00C3480C" w:rsidP="00C348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5. </w:t>
      </w:r>
      <w:r w:rsidRPr="00326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Ցամաքային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326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326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ծածկույթը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326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դասակարգվում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326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է՝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C3480C" w:rsidRPr="00D21432" w:rsidRDefault="00C3480C" w:rsidP="00C348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1)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մշակովի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հողեր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D21432" w:rsidRDefault="00C3480C" w:rsidP="00C348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2)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մարգագետիններ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D21432" w:rsidRDefault="00C3480C" w:rsidP="00C348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3)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ծառածածկ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տարածքներ,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C3480C" w:rsidRPr="00D21432" w:rsidRDefault="00C3480C" w:rsidP="00C348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4)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թփուտապատ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D21432" w:rsidRDefault="00C3480C" w:rsidP="00C348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5)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ջրածածկ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D21432" w:rsidRDefault="00C3480C" w:rsidP="00C348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6)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բուսականությունից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զուրկ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6. </w:t>
      </w:r>
      <w:r w:rsidRPr="00D21432">
        <w:rPr>
          <w:rFonts w:ascii="GHEA Grapalat" w:hAnsi="GHEA Grapalat" w:cs="Sylfaen"/>
          <w:sz w:val="24"/>
          <w:szCs w:val="24"/>
        </w:rPr>
        <w:t>Մշակովի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հողերի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դասի </w:t>
      </w:r>
      <w:r w:rsidRPr="00D21432">
        <w:rPr>
          <w:rFonts w:ascii="GHEA Grapalat" w:hAnsi="GHEA Grapalat" w:cs="Sylfaen"/>
          <w:sz w:val="24"/>
          <w:szCs w:val="24"/>
        </w:rPr>
        <w:t>կազմում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ընդգրկվում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են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D2143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C3480C" w:rsidRPr="00D21432" w:rsidRDefault="00C3480C" w:rsidP="00C3480C">
      <w:pPr>
        <w:spacing w:after="0"/>
        <w:ind w:firstLine="313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1) գյուղատնտեսական նշանակության հողերից</w:t>
      </w:r>
      <w:r w:rsidRPr="00D21432">
        <w:rPr>
          <w:rFonts w:ascii="GHEA Grapalat" w:hAnsi="GHEA Grapalat" w:cs="Sylfaen"/>
          <w:sz w:val="24"/>
          <w:szCs w:val="24"/>
          <w:lang w:val="hy-AM"/>
        </w:rPr>
        <w:t>՝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վարելահողեր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  <w:lang w:val="hy-AM"/>
        </w:rPr>
        <w:t>ոսը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hy-AM"/>
        </w:rPr>
        <w:t>և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բազմամյա տնկարկներ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  <w:lang w:val="hy-AM"/>
        </w:rPr>
        <w:t>ոսը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C3480C" w:rsidRPr="00D21432" w:rsidRDefault="00C3480C" w:rsidP="00C3480C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2) բնակավայրի հողերի </w:t>
      </w:r>
      <w:r w:rsidRPr="00D214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բնակելի</w:t>
      </w:r>
      <w:r w:rsidRPr="00D2143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14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r w:rsidRPr="00D21432">
        <w:rPr>
          <w:rFonts w:ascii="GHEA Grapalat" w:hAnsi="GHEA Grapalat" w:cs="Sylfaen"/>
          <w:sz w:val="24"/>
          <w:szCs w:val="24"/>
        </w:rPr>
        <w:t>՝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տնամերձ  և այգեգործական 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60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,   </w:t>
      </w:r>
    </w:p>
    <w:p w:rsidR="00C3480C" w:rsidRPr="00D21432" w:rsidRDefault="00C3480C" w:rsidP="00C3480C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3) անտառային հողերից</w:t>
      </w:r>
      <w:r w:rsidRPr="00D21432">
        <w:rPr>
          <w:rFonts w:ascii="GHEA Grapalat" w:hAnsi="GHEA Grapalat" w:cs="Sylfaen"/>
          <w:sz w:val="24"/>
          <w:szCs w:val="24"/>
        </w:rPr>
        <w:t>՝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վարելահողեր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3480C" w:rsidRPr="00D21432" w:rsidRDefault="00C3480C" w:rsidP="00C3480C">
      <w:pPr>
        <w:spacing w:after="0"/>
        <w:jc w:val="both"/>
        <w:rPr>
          <w:rStyle w:val="shorttext"/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7. </w:t>
      </w:r>
      <w:r w:rsidRPr="00D21432">
        <w:rPr>
          <w:rFonts w:ascii="GHEA Grapalat" w:hAnsi="GHEA Grapalat" w:cs="Sylfaen"/>
          <w:sz w:val="24"/>
          <w:szCs w:val="24"/>
        </w:rPr>
        <w:t>Մ</w:t>
      </w:r>
      <w:r w:rsidRPr="00D21432">
        <w:rPr>
          <w:rStyle w:val="shorttext"/>
          <w:rFonts w:ascii="GHEA Grapalat" w:hAnsi="GHEA Grapalat" w:cs="Sylfaen"/>
          <w:sz w:val="24"/>
          <w:szCs w:val="24"/>
          <w:lang w:val="hy-AM"/>
        </w:rPr>
        <w:t>արգագետիններ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ի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>դասի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կազմում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ընդգրկվում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են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D21432">
        <w:rPr>
          <w:rFonts w:ascii="GHEA Grapalat" w:hAnsi="GHEA Grapalat" w:cs="Sylfaen"/>
          <w:sz w:val="24"/>
          <w:szCs w:val="24"/>
          <w:lang w:val="hy-AM"/>
        </w:rPr>
        <w:t>՝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3480C" w:rsidRPr="00D21432" w:rsidRDefault="00C3480C" w:rsidP="00C3480C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Style w:val="shorttext"/>
          <w:rFonts w:ascii="GHEA Grapalat" w:hAnsi="GHEA Grapalat" w:cs="Sylfaen"/>
          <w:sz w:val="24"/>
          <w:szCs w:val="24"/>
        </w:rPr>
        <w:t>գյուղատնտեսական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նշանակության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հողերից՝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խոտհարքներ</w:t>
      </w:r>
      <w:r w:rsidRPr="00D21432">
        <w:rPr>
          <w:rStyle w:val="shorttext"/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>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,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արոտավայրեր</w:t>
      </w:r>
      <w:r w:rsidRPr="00D21432">
        <w:rPr>
          <w:rStyle w:val="shorttext"/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>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 </w:t>
      </w:r>
      <w:r w:rsidRPr="00D21432">
        <w:rPr>
          <w:rStyle w:val="shorttext"/>
          <w:rFonts w:ascii="GHEA Grapalat" w:hAnsi="GHEA Grapalat" w:cs="Sylfaen"/>
          <w:sz w:val="24"/>
          <w:szCs w:val="24"/>
        </w:rPr>
        <w:t>և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այլ հողատեսքեր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>20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695999" w:rsidRDefault="00C3480C" w:rsidP="00C3480C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բնակավայրերի հողերից՝ խառը կառուցապատման և ընդհանուր օգտագործման 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5999">
        <w:rPr>
          <w:rFonts w:ascii="GHEA Grapalat" w:hAnsi="GHEA Grapalat" w:cs="Sylfaen"/>
          <w:sz w:val="24"/>
          <w:szCs w:val="24"/>
          <w:lang w:val="af-ZA"/>
        </w:rPr>
        <w:t xml:space="preserve">(հաշվառվում  է համայնքի ղեկավարի կողմից), </w:t>
      </w:r>
    </w:p>
    <w:p w:rsidR="00C3480C" w:rsidRPr="00D21432" w:rsidRDefault="00C3480C" w:rsidP="00C3480C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հասարակական և այլ հողեր (հաշվառվում է համայնքի ղեկավարի կողմից` հողամասի սեփականատիրոջ/օգտագուծողի աջակցությամբ),  </w:t>
      </w:r>
    </w:p>
    <w:p w:rsidR="00C3480C" w:rsidRPr="00D21432" w:rsidRDefault="00C3480C" w:rsidP="00C3480C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lastRenderedPageBreak/>
        <w:t>հատուկ պահպանվող տարածքների 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, (հաշվառվում  է համայնքի ղեկավարի կողմից),  </w:t>
      </w:r>
      <w:r w:rsidRPr="00D21432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:rsidR="00C3480C" w:rsidRPr="00D21432" w:rsidRDefault="00C3480C" w:rsidP="00C3480C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հատուկ նշանակության հողեր (հաշվառվում  է համայնքի ղեկավարի կողմից),  </w:t>
      </w:r>
    </w:p>
    <w:p w:rsidR="00C3480C" w:rsidRPr="00D21432" w:rsidRDefault="00C3480C" w:rsidP="00C3480C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անտառային հողերից՝ խոտհար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ք</w:t>
      </w:r>
      <w:r w:rsidRPr="00D21432">
        <w:rPr>
          <w:rFonts w:ascii="GHEA Grapalat" w:hAnsi="GHEA Grapalat" w:cs="Sylfaen"/>
          <w:sz w:val="24"/>
          <w:szCs w:val="24"/>
          <w:lang w:val="af-ZA"/>
        </w:rPr>
        <w:t>ներ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, արոտներ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և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այլ 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20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:   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8. </w:t>
      </w:r>
      <w:r w:rsidRPr="00D21432">
        <w:rPr>
          <w:rFonts w:ascii="GHEA Grapalat" w:hAnsi="GHEA Grapalat" w:cs="Sylfaen"/>
          <w:sz w:val="24"/>
          <w:szCs w:val="24"/>
        </w:rPr>
        <w:t>Ծառածածկ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տարածքների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կազմում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ընդգրկվում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են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հողային ֆոնդի.</w:t>
      </w:r>
    </w:p>
    <w:p w:rsidR="00C3480C" w:rsidRPr="00D21432" w:rsidRDefault="00C3480C" w:rsidP="00C3480C">
      <w:pPr>
        <w:spacing w:after="0"/>
        <w:ind w:firstLine="250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1) անտառային հողերից՝ անտառներ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ը,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C3480C" w:rsidRPr="00D21432" w:rsidRDefault="00C3480C" w:rsidP="00C3480C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2) հատուկ պահպանվող տարած</w:t>
      </w:r>
      <w:r w:rsidRPr="00D21432">
        <w:rPr>
          <w:rFonts w:ascii="GHEA Grapalat" w:hAnsi="GHEA Grapalat" w:cs="Sylfaen"/>
          <w:sz w:val="24"/>
          <w:szCs w:val="24"/>
        </w:rPr>
        <w:t>ք</w:t>
      </w:r>
      <w:r w:rsidRPr="00D21432">
        <w:rPr>
          <w:rFonts w:ascii="GHEA Grapalat" w:hAnsi="GHEA Grapalat" w:cs="Sylfaen"/>
          <w:sz w:val="24"/>
          <w:szCs w:val="24"/>
          <w:lang w:val="af-ZA"/>
        </w:rPr>
        <w:t>ների հողեր (հաշվառվում է համայնքի ղեկավարի կողմից)</w:t>
      </w:r>
      <w:r w:rsidRPr="00D21432">
        <w:rPr>
          <w:rFonts w:ascii="GHEA Grapalat" w:hAnsi="GHEA Grapalat" w:cs="Sylfaen"/>
          <w:sz w:val="24"/>
          <w:szCs w:val="24"/>
          <w:lang w:val="hy-AM"/>
        </w:rPr>
        <w:t>։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9. </w:t>
      </w:r>
      <w:r w:rsidRPr="00D21432">
        <w:rPr>
          <w:rFonts w:ascii="GHEA Grapalat" w:hAnsi="GHEA Grapalat" w:cs="Sylfaen"/>
          <w:sz w:val="24"/>
          <w:szCs w:val="24"/>
        </w:rPr>
        <w:t>Թփուտապատ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տարածքների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կազմում ընդգրկվում են հողային ֆոնդի ՝</w:t>
      </w:r>
    </w:p>
    <w:p w:rsidR="00C3480C" w:rsidRPr="00D21432" w:rsidRDefault="00C3480C" w:rsidP="00C3480C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1) անտառային հողերի թփուտներ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ը,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C3480C" w:rsidRPr="00D21432" w:rsidRDefault="00C3480C" w:rsidP="00C3480C">
      <w:pPr>
        <w:spacing w:after="0"/>
        <w:ind w:firstLine="2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2) հատուկ պահպանվող տարածքների հողեր, (հաշվառվում  է համայնքի ղեկավարի կողմից)</w:t>
      </w:r>
      <w:r w:rsidRPr="00D21432">
        <w:rPr>
          <w:rFonts w:ascii="GHEA Grapalat" w:hAnsi="GHEA Grapalat" w:cs="Sylfaen"/>
          <w:sz w:val="24"/>
          <w:szCs w:val="24"/>
          <w:lang w:val="hy-AM"/>
        </w:rPr>
        <w:t>։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C3480C" w:rsidRPr="00D21432" w:rsidRDefault="00C3480C" w:rsidP="00C3480C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10. Ջ</w:t>
      </w:r>
      <w:r w:rsidRPr="00D21432">
        <w:rPr>
          <w:rFonts w:ascii="GHEA Grapalat" w:eastAsia="Times New Roman" w:hAnsi="GHEA Grapalat" w:cs="Times New Roman"/>
          <w:sz w:val="24"/>
          <w:szCs w:val="24"/>
        </w:rPr>
        <w:t>րածածկ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sz w:val="24"/>
          <w:szCs w:val="24"/>
        </w:rPr>
        <w:t>տարածքներ</w:t>
      </w:r>
      <w:r w:rsidRPr="00D21432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կազմում ընդգրկվում են հողային ֆոնդի ՝</w:t>
      </w:r>
    </w:p>
    <w:p w:rsidR="00C3480C" w:rsidRPr="00D21432" w:rsidRDefault="00C3480C" w:rsidP="00C3480C">
      <w:pPr>
        <w:spacing w:after="0"/>
        <w:ind w:firstLine="250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1) ջրային հողերի 90 տոկ</w:t>
      </w:r>
      <w:r w:rsidRPr="00D21432">
        <w:rPr>
          <w:rFonts w:ascii="GHEA Grapalat" w:hAnsi="GHEA Grapalat" w:cs="Sylfaen"/>
          <w:sz w:val="24"/>
          <w:szCs w:val="24"/>
        </w:rPr>
        <w:t>ոսը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 2) հատուկ պահպանվող տարածքների (հաշվառվում  է համայնքի ղեկավարի կողմից),  </w:t>
      </w:r>
    </w:p>
    <w:p w:rsidR="00C3480C" w:rsidRPr="004453A1" w:rsidRDefault="00C3480C" w:rsidP="00C3480C">
      <w:pPr>
        <w:pStyle w:val="Default"/>
        <w:spacing w:line="276" w:lineRule="auto"/>
        <w:jc w:val="both"/>
        <w:rPr>
          <w:rFonts w:ascii="GHEA Grapalat" w:hAnsi="GHEA Grapalat" w:cs="Sylfaen"/>
          <w:lang w:val="af-ZA"/>
        </w:rPr>
      </w:pPr>
      <w:r w:rsidRPr="004453A1">
        <w:rPr>
          <w:rFonts w:ascii="GHEA Grapalat" w:hAnsi="GHEA Grapalat"/>
          <w:lang w:val="af-ZA"/>
        </w:rPr>
        <w:t>11.</w:t>
      </w:r>
      <w:r w:rsidRPr="004453A1">
        <w:rPr>
          <w:rFonts w:ascii="GHEA Grapalat" w:hAnsi="GHEA Grapalat" w:cs="Sylfaen"/>
          <w:lang w:val="af-ZA"/>
        </w:rPr>
        <w:t xml:space="preserve"> </w:t>
      </w:r>
      <w:r w:rsidRPr="004453A1">
        <w:rPr>
          <w:rFonts w:ascii="GHEA Grapalat" w:hAnsi="GHEA Grapalat" w:cs="Sylfaen"/>
          <w:color w:val="auto"/>
        </w:rPr>
        <w:t>Բ</w:t>
      </w:r>
      <w:r w:rsidRPr="004453A1">
        <w:rPr>
          <w:rFonts w:ascii="GHEA Grapalat" w:hAnsi="GHEA Grapalat" w:cs="Sylfaen"/>
          <w:color w:val="auto"/>
          <w:lang w:val="af-ZA"/>
        </w:rPr>
        <w:t xml:space="preserve">ուսականությունից զուրկ </w:t>
      </w:r>
      <w:r w:rsidRPr="004453A1">
        <w:rPr>
          <w:rFonts w:ascii="GHEA Grapalat" w:hAnsi="GHEA Grapalat" w:cs="Sylfaen"/>
          <w:color w:val="auto"/>
        </w:rPr>
        <w:t>տարածքներ</w:t>
      </w:r>
      <w:r w:rsidRPr="004453A1">
        <w:rPr>
          <w:rFonts w:ascii="GHEA Grapalat" w:hAnsi="GHEA Grapalat" w:cs="Sylfaen"/>
          <w:color w:val="auto"/>
          <w:lang w:val="en-US"/>
        </w:rPr>
        <w:t>ի</w:t>
      </w:r>
      <w:r w:rsidRPr="004453A1">
        <w:rPr>
          <w:rFonts w:ascii="GHEA Grapalat" w:hAnsi="GHEA Grapalat" w:cs="Sylfaen"/>
          <w:color w:val="auto"/>
          <w:lang w:val="af-ZA"/>
        </w:rPr>
        <w:t xml:space="preserve"> </w:t>
      </w:r>
      <w:r w:rsidRPr="004453A1">
        <w:rPr>
          <w:rFonts w:ascii="GHEA Grapalat" w:hAnsi="GHEA Grapalat" w:cs="Sylfaen"/>
          <w:color w:val="auto"/>
          <w:lang w:val="en-US"/>
        </w:rPr>
        <w:t>դասը</w:t>
      </w:r>
      <w:r w:rsidRPr="004453A1">
        <w:rPr>
          <w:rFonts w:ascii="GHEA Grapalat" w:hAnsi="GHEA Grapalat" w:cs="Sylfaen"/>
          <w:color w:val="auto"/>
          <w:lang w:val="af-ZA"/>
        </w:rPr>
        <w:t xml:space="preserve"> </w:t>
      </w:r>
      <w:r w:rsidRPr="004453A1">
        <w:rPr>
          <w:rFonts w:ascii="GHEA Grapalat" w:hAnsi="GHEA Grapalat" w:cs="Sylfaen"/>
          <w:color w:val="auto"/>
          <w:lang w:val="en-US"/>
        </w:rPr>
        <w:t>բաժանվում</w:t>
      </w:r>
      <w:r w:rsidRPr="004453A1">
        <w:rPr>
          <w:rFonts w:ascii="GHEA Grapalat" w:hAnsi="GHEA Grapalat" w:cs="Sylfaen"/>
          <w:color w:val="auto"/>
          <w:lang w:val="af-ZA"/>
        </w:rPr>
        <w:t xml:space="preserve"> է </w:t>
      </w:r>
      <w:r w:rsidRPr="004453A1">
        <w:rPr>
          <w:rFonts w:ascii="GHEA Grapalat" w:hAnsi="GHEA Grapalat" w:cs="Sylfaen"/>
          <w:color w:val="auto"/>
          <w:lang w:val="en-US"/>
        </w:rPr>
        <w:t>երկու</w:t>
      </w:r>
      <w:r w:rsidRPr="004453A1">
        <w:rPr>
          <w:rFonts w:ascii="GHEA Grapalat" w:hAnsi="GHEA Grapalat" w:cs="Sylfaen"/>
          <w:color w:val="auto"/>
          <w:lang w:val="af-ZA"/>
        </w:rPr>
        <w:t xml:space="preserve"> </w:t>
      </w:r>
      <w:r w:rsidRPr="004453A1">
        <w:rPr>
          <w:rFonts w:ascii="GHEA Grapalat" w:hAnsi="GHEA Grapalat" w:cs="Sylfaen"/>
          <w:color w:val="auto"/>
          <w:lang w:val="en-US"/>
        </w:rPr>
        <w:t>խմբի՝</w:t>
      </w:r>
      <w:r w:rsidRPr="004453A1">
        <w:rPr>
          <w:rFonts w:ascii="GHEA Grapalat" w:hAnsi="GHEA Grapalat" w:cs="Sylfaen"/>
          <w:color w:val="auto"/>
          <w:lang w:val="af-ZA"/>
        </w:rPr>
        <w:t xml:space="preserve"> մարդածին (</w:t>
      </w:r>
      <w:r w:rsidRPr="004453A1">
        <w:rPr>
          <w:rFonts w:ascii="GHEA Grapalat" w:hAnsi="GHEA Grapalat"/>
          <w:color w:val="auto"/>
          <w:lang w:val="af-ZA"/>
        </w:rPr>
        <w:t xml:space="preserve">ձևավորված </w:t>
      </w:r>
      <w:r w:rsidRPr="004453A1">
        <w:rPr>
          <w:rFonts w:ascii="GHEA Grapalat" w:hAnsi="GHEA Grapalat"/>
          <w:color w:val="auto"/>
          <w:lang w:val="en-US"/>
        </w:rPr>
        <w:t>մարդու</w:t>
      </w:r>
      <w:r w:rsidRPr="004453A1">
        <w:rPr>
          <w:rFonts w:ascii="GHEA Grapalat" w:hAnsi="GHEA Grapalat"/>
          <w:color w:val="auto"/>
          <w:lang w:val="af-ZA"/>
        </w:rPr>
        <w:t xml:space="preserve"> </w:t>
      </w:r>
      <w:r w:rsidRPr="004453A1">
        <w:rPr>
          <w:rFonts w:ascii="GHEA Grapalat" w:hAnsi="GHEA Grapalat"/>
          <w:color w:val="auto"/>
          <w:lang w:val="en-US"/>
        </w:rPr>
        <w:t>գործունեության</w:t>
      </w:r>
      <w:r w:rsidRPr="004453A1">
        <w:rPr>
          <w:rFonts w:ascii="GHEA Grapalat" w:hAnsi="GHEA Grapalat"/>
          <w:color w:val="auto"/>
          <w:lang w:val="af-ZA"/>
        </w:rPr>
        <w:t xml:space="preserve">  </w:t>
      </w:r>
      <w:r w:rsidRPr="004453A1">
        <w:rPr>
          <w:rFonts w:ascii="GHEA Grapalat" w:hAnsi="GHEA Grapalat"/>
          <w:color w:val="auto"/>
          <w:lang w:val="en-US"/>
        </w:rPr>
        <w:t>արդյունքում</w:t>
      </w:r>
      <w:r w:rsidRPr="004453A1">
        <w:rPr>
          <w:rFonts w:ascii="GHEA Grapalat" w:hAnsi="GHEA Grapalat"/>
          <w:color w:val="auto"/>
          <w:lang w:val="af-ZA"/>
        </w:rPr>
        <w:t xml:space="preserve">)  </w:t>
      </w:r>
      <w:r w:rsidRPr="004453A1">
        <w:rPr>
          <w:rFonts w:ascii="GHEA Grapalat" w:hAnsi="GHEA Grapalat" w:cs="Sylfaen"/>
          <w:color w:val="auto"/>
          <w:lang w:val="af-ZA"/>
        </w:rPr>
        <w:t>և  բնածին (բնության կողմից ստեղծված):</w:t>
      </w:r>
    </w:p>
    <w:p w:rsidR="00C3480C" w:rsidRPr="004453A1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1) Մարդածին, բուսականությունից զուրկ </w:t>
      </w:r>
      <w:r w:rsidRPr="004453A1">
        <w:rPr>
          <w:rFonts w:ascii="GHEA Grapalat" w:hAnsi="GHEA Grapalat" w:cs="Sylfaen"/>
          <w:sz w:val="24"/>
          <w:szCs w:val="24"/>
        </w:rPr>
        <w:t>տարածքներ</w:t>
      </w: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ի  </w:t>
      </w:r>
      <w:r w:rsidRPr="004453A1">
        <w:rPr>
          <w:rFonts w:ascii="GHEA Grapalat" w:hAnsi="GHEA Grapalat"/>
          <w:sz w:val="24"/>
          <w:szCs w:val="24"/>
          <w:lang w:val="en-US"/>
        </w:rPr>
        <w:t>ծածկույթը</w:t>
      </w:r>
      <w:r w:rsidRPr="004453A1">
        <w:rPr>
          <w:rFonts w:ascii="GHEA Grapalat" w:hAnsi="GHEA Grapalat"/>
          <w:sz w:val="24"/>
          <w:szCs w:val="24"/>
          <w:lang w:val="af-ZA"/>
        </w:rPr>
        <w:t xml:space="preserve"> ներառում է</w:t>
      </w: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4453A1">
        <w:rPr>
          <w:rFonts w:ascii="GHEA Grapalat" w:hAnsi="GHEA Grapalat" w:cs="Sylfaen"/>
          <w:sz w:val="24"/>
          <w:szCs w:val="24"/>
          <w:lang w:val="hy-AM"/>
        </w:rPr>
        <w:t>՝</w:t>
      </w: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3480C" w:rsidRPr="00D21432" w:rsidRDefault="00C3480C" w:rsidP="00C3480C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453A1">
        <w:rPr>
          <w:rFonts w:ascii="GHEA Grapalat" w:hAnsi="GHEA Grapalat" w:cs="Sylfaen"/>
          <w:sz w:val="24"/>
          <w:szCs w:val="24"/>
          <w:lang w:val="af-ZA"/>
        </w:rPr>
        <w:t>ա</w:t>
      </w:r>
      <w:r w:rsidRPr="004453A1">
        <w:rPr>
          <w:rFonts w:ascii="GHEA Grapalat" w:hAnsi="GHEA Grapalat" w:cs="Sylfaen"/>
          <w:sz w:val="24"/>
          <w:szCs w:val="24"/>
          <w:lang w:val="hy-AM"/>
        </w:rPr>
        <w:t>.</w:t>
      </w: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  բնակավայրի հողերի (</w:t>
      </w:r>
      <w:r w:rsidRPr="004453A1">
        <w:rPr>
          <w:rFonts w:ascii="GHEA Grapalat" w:hAnsi="GHEA Grapalat" w:cs="Sylfaen"/>
          <w:sz w:val="24"/>
          <w:szCs w:val="24"/>
          <w:lang w:val="hy-AM"/>
        </w:rPr>
        <w:t xml:space="preserve">բացառությամբ՝ </w:t>
      </w:r>
      <w:r w:rsidRPr="004453A1">
        <w:rPr>
          <w:rFonts w:ascii="GHEA Grapalat" w:hAnsi="GHEA Grapalat" w:cs="Sylfaen"/>
          <w:sz w:val="24"/>
          <w:szCs w:val="24"/>
          <w:lang w:val="af-ZA"/>
        </w:rPr>
        <w:t>տնամերձ և այգեգործական հողերի)</w:t>
      </w:r>
      <w:r w:rsidRPr="004453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453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բնակելի</w:t>
      </w:r>
      <w:r w:rsidRPr="004453A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53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r w:rsidRPr="004453A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հողեր</w:t>
      </w:r>
      <w:r w:rsidRPr="004453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453A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100</w:t>
      </w: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 տոկ</w:t>
      </w:r>
      <w:r w:rsidRPr="004453A1">
        <w:rPr>
          <w:rFonts w:ascii="GHEA Grapalat" w:hAnsi="GHEA Grapalat" w:cs="Sylfaen"/>
          <w:sz w:val="24"/>
          <w:szCs w:val="24"/>
        </w:rPr>
        <w:t>ոս</w:t>
      </w:r>
      <w:r w:rsidRPr="004453A1">
        <w:rPr>
          <w:rFonts w:ascii="GHEA Grapalat" w:hAnsi="GHEA Grapalat" w:cs="Sylfaen"/>
          <w:sz w:val="24"/>
          <w:szCs w:val="24"/>
          <w:lang w:val="hy-AM"/>
        </w:rPr>
        <w:t xml:space="preserve">ը, </w:t>
      </w:r>
      <w:r w:rsidRPr="004453A1">
        <w:rPr>
          <w:rFonts w:ascii="GHEA Grapalat" w:hAnsi="GHEA Grapalat" w:cs="Sylfaen"/>
          <w:sz w:val="24"/>
          <w:szCs w:val="24"/>
          <w:lang w:val="af-ZA"/>
        </w:rPr>
        <w:t xml:space="preserve">տնամերձ և այգեգործական հողերի </w:t>
      </w:r>
      <w:r w:rsidR="00341817" w:rsidRPr="004453A1">
        <w:rPr>
          <w:rFonts w:ascii="GHEA Grapalat" w:hAnsi="GHEA Grapalat" w:cs="Sylfaen"/>
          <w:sz w:val="24"/>
          <w:szCs w:val="24"/>
          <w:lang w:val="af-ZA"/>
        </w:rPr>
        <w:t>4</w:t>
      </w:r>
      <w:r w:rsidRPr="004453A1">
        <w:rPr>
          <w:rFonts w:ascii="GHEA Grapalat" w:hAnsi="GHEA Grapalat" w:cs="Sylfaen"/>
          <w:sz w:val="24"/>
          <w:szCs w:val="24"/>
          <w:lang w:val="af-ZA"/>
        </w:rPr>
        <w:t>0</w:t>
      </w:r>
      <w:r w:rsidRPr="003418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>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, հասարակական կառուցապատման և այլ հողեր (հաշվառվում է համայնքի ղեկավարի կողմից` հողամասի սեփականատիրոջ/օգտագուծողի աջակցությամբ), խառը կառուցապատման ու ընդհանուր օգտագործման հողեր (հաշվառվում է համայնքի ղեկավարի կողմից` հողամասի սեփականատիրոջ/օգտագուծողի աջակցությամբ),  </w:t>
      </w:r>
    </w:p>
    <w:p w:rsidR="00C3480C" w:rsidRDefault="00C3480C" w:rsidP="00C3480C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բ</w:t>
      </w:r>
      <w:r w:rsidRPr="00D21432">
        <w:rPr>
          <w:rFonts w:ascii="GHEA Grapalat" w:hAnsi="GHEA Grapalat" w:cs="Sylfaen"/>
          <w:sz w:val="24"/>
          <w:szCs w:val="24"/>
          <w:lang w:val="hy-AM"/>
        </w:rPr>
        <w:t>.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ab/>
      </w:r>
      <w:r w:rsidRPr="00D21432">
        <w:rPr>
          <w:rFonts w:ascii="GHEA Grapalat" w:hAnsi="GHEA Grapalat" w:cs="Sylfaen"/>
          <w:sz w:val="24"/>
          <w:szCs w:val="24"/>
        </w:rPr>
        <w:t>արդյունաբերության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1432">
        <w:rPr>
          <w:rFonts w:ascii="GHEA Grapalat" w:hAnsi="GHEA Grapalat" w:cs="Sylfaen"/>
          <w:sz w:val="24"/>
          <w:szCs w:val="24"/>
        </w:rPr>
        <w:t>ընդերքօգտագործման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և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այլ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արտադրական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նշանակության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օբյեկտների </w:t>
      </w:r>
      <w:r w:rsidRPr="00D21432">
        <w:rPr>
          <w:rFonts w:ascii="GHEA Grapalat" w:hAnsi="GHEA Grapalat" w:cs="Sylfaen"/>
          <w:sz w:val="24"/>
          <w:szCs w:val="24"/>
        </w:rPr>
        <w:t>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D21432" w:rsidRDefault="00C3480C" w:rsidP="00C3480C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գ</w:t>
      </w:r>
      <w:r w:rsidRPr="00D21432">
        <w:rPr>
          <w:rFonts w:ascii="GHEA Grapalat" w:hAnsi="GHEA Grapalat" w:cs="Sylfaen"/>
          <w:sz w:val="24"/>
          <w:szCs w:val="24"/>
          <w:lang w:val="hy-AM"/>
        </w:rPr>
        <w:t>.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21432">
        <w:rPr>
          <w:rFonts w:ascii="GHEA Grapalat" w:hAnsi="GHEA Grapalat" w:cs="Sylfaen"/>
          <w:sz w:val="24"/>
          <w:szCs w:val="24"/>
          <w:lang w:val="af-ZA"/>
        </w:rPr>
        <w:tab/>
      </w:r>
      <w:r w:rsidRPr="00D21432">
        <w:rPr>
          <w:rFonts w:ascii="GHEA Grapalat" w:hAnsi="GHEA Grapalat" w:cs="Sylfaen"/>
          <w:sz w:val="24"/>
          <w:szCs w:val="24"/>
        </w:rPr>
        <w:t>էներգետիկայի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1432">
        <w:rPr>
          <w:rFonts w:ascii="GHEA Grapalat" w:hAnsi="GHEA Grapalat" w:cs="Sylfaen"/>
          <w:sz w:val="24"/>
          <w:szCs w:val="24"/>
        </w:rPr>
        <w:t>կապի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1432">
        <w:rPr>
          <w:rFonts w:ascii="GHEA Grapalat" w:hAnsi="GHEA Grapalat" w:cs="Sylfaen"/>
          <w:sz w:val="24"/>
          <w:szCs w:val="24"/>
        </w:rPr>
        <w:t>տրանսպորտի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1432">
        <w:rPr>
          <w:rFonts w:ascii="GHEA Grapalat" w:hAnsi="GHEA Grapalat" w:cs="Sylfaen"/>
          <w:sz w:val="24"/>
          <w:szCs w:val="24"/>
        </w:rPr>
        <w:t>կոմունալ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ենթակառուցվածքների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օբյեկտների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D21432" w:rsidRDefault="00C3480C" w:rsidP="00C3480C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դ</w:t>
      </w:r>
      <w:r w:rsidRPr="00D21432">
        <w:rPr>
          <w:rFonts w:ascii="GHEA Grapalat" w:hAnsi="GHEA Grapalat" w:cs="Sylfaen"/>
          <w:sz w:val="24"/>
          <w:szCs w:val="24"/>
          <w:lang w:val="hy-AM"/>
        </w:rPr>
        <w:t>.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21432">
        <w:rPr>
          <w:rFonts w:ascii="GHEA Grapalat" w:hAnsi="GHEA Grapalat" w:cs="Sylfaen"/>
          <w:sz w:val="24"/>
          <w:szCs w:val="24"/>
          <w:lang w:val="af-ZA"/>
        </w:rPr>
        <w:tab/>
      </w:r>
      <w:r w:rsidRPr="00D21432">
        <w:rPr>
          <w:rFonts w:ascii="GHEA Grapalat" w:hAnsi="GHEA Grapalat" w:cs="Sylfaen"/>
          <w:sz w:val="24"/>
          <w:szCs w:val="24"/>
        </w:rPr>
        <w:t>հ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ատուկ նշանակության հողեր (հաշվառվում  է համայնքի ղեկավարի կողմից),  </w:t>
      </w:r>
    </w:p>
    <w:p w:rsidR="00C3480C" w:rsidRPr="00D21432" w:rsidRDefault="00C3480C" w:rsidP="00C3480C">
      <w:pPr>
        <w:pStyle w:val="Default"/>
        <w:spacing w:line="276" w:lineRule="auto"/>
        <w:ind w:left="567" w:hanging="567"/>
        <w:jc w:val="both"/>
        <w:rPr>
          <w:rFonts w:ascii="GHEA Grapalat" w:hAnsi="GHEA Grapalat" w:cs="Sylfaen"/>
          <w:lang w:val="af-ZA"/>
        </w:rPr>
      </w:pPr>
      <w:r w:rsidRPr="00D21432">
        <w:rPr>
          <w:rFonts w:ascii="GHEA Grapalat" w:hAnsi="GHEA Grapalat" w:cs="Sylfaen"/>
          <w:lang w:val="af-ZA"/>
        </w:rPr>
        <w:t>ե</w:t>
      </w:r>
      <w:r w:rsidRPr="00D21432">
        <w:rPr>
          <w:rFonts w:ascii="GHEA Grapalat" w:hAnsi="GHEA Grapalat" w:cs="Sylfaen"/>
          <w:lang w:val="hy-AM"/>
        </w:rPr>
        <w:t>.</w:t>
      </w:r>
      <w:r w:rsidRPr="00D21432">
        <w:rPr>
          <w:rFonts w:ascii="GHEA Grapalat" w:hAnsi="GHEA Grapalat" w:cs="Sylfaen"/>
          <w:lang w:val="af-ZA"/>
        </w:rPr>
        <w:t xml:space="preserve">     </w:t>
      </w:r>
      <w:r w:rsidRPr="00D21432">
        <w:rPr>
          <w:rFonts w:ascii="GHEA Grapalat" w:hAnsi="GHEA Grapalat" w:cs="Sylfaen"/>
        </w:rPr>
        <w:t>պ</w:t>
      </w:r>
      <w:r w:rsidRPr="00D21432">
        <w:rPr>
          <w:rFonts w:ascii="GHEA Grapalat" w:hAnsi="GHEA Grapalat" w:cs="Sylfaen"/>
          <w:lang w:val="af-ZA"/>
        </w:rPr>
        <w:t>ահուստային հողեր</w:t>
      </w:r>
      <w:r w:rsidRPr="00D21432">
        <w:rPr>
          <w:rFonts w:ascii="GHEA Grapalat" w:hAnsi="GHEA Grapalat" w:cs="Sylfaen"/>
          <w:lang w:val="hy-AM"/>
        </w:rPr>
        <w:t>ի</w:t>
      </w:r>
      <w:r w:rsidRPr="00D21432">
        <w:rPr>
          <w:rFonts w:ascii="GHEA Grapalat" w:hAnsi="GHEA Grapalat" w:cs="Sylfaen"/>
          <w:lang w:val="af-ZA"/>
        </w:rPr>
        <w:t xml:space="preserve"> 100 տոկ</w:t>
      </w:r>
      <w:r w:rsidRPr="00D21432">
        <w:rPr>
          <w:rFonts w:ascii="GHEA Grapalat" w:hAnsi="GHEA Grapalat" w:cs="Sylfaen"/>
        </w:rPr>
        <w:t>ոս</w:t>
      </w:r>
      <w:r w:rsidRPr="00D21432">
        <w:rPr>
          <w:rFonts w:ascii="GHEA Grapalat" w:hAnsi="GHEA Grapalat" w:cs="Sylfaen"/>
          <w:lang w:val="hy-AM"/>
        </w:rPr>
        <w:t>ը</w:t>
      </w:r>
      <w:r w:rsidRPr="00D21432">
        <w:rPr>
          <w:rFonts w:ascii="GHEA Grapalat" w:hAnsi="GHEA Grapalat" w:cs="Sylfaen"/>
          <w:lang w:val="af-ZA"/>
        </w:rPr>
        <w:t xml:space="preserve">: 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2)  Բնածին բուսականությունից զուրկ </w:t>
      </w:r>
      <w:r w:rsidRPr="00D21432">
        <w:rPr>
          <w:rFonts w:ascii="GHEA Grapalat" w:hAnsi="GHEA Grapalat" w:cs="Sylfaen"/>
          <w:sz w:val="24"/>
          <w:szCs w:val="24"/>
        </w:rPr>
        <w:t>տարածքներ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ի (լճերի ու գետերի ափեր, ավազոտներ, մերկ ժայռեր և մայր ապառներ)  </w:t>
      </w:r>
      <w:r w:rsidRPr="00D21432">
        <w:rPr>
          <w:rFonts w:ascii="GHEA Grapalat" w:hAnsi="GHEA Grapalat"/>
          <w:sz w:val="24"/>
          <w:szCs w:val="24"/>
          <w:lang w:val="en-US"/>
        </w:rPr>
        <w:t>ծածկույթը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ներառում է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D21432">
        <w:rPr>
          <w:rFonts w:ascii="GHEA Grapalat" w:hAnsi="GHEA Grapalat" w:cs="Sylfaen"/>
          <w:sz w:val="24"/>
          <w:szCs w:val="24"/>
          <w:lang w:val="hy-AM"/>
        </w:rPr>
        <w:t>՝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3480C" w:rsidRPr="00D21432" w:rsidRDefault="00C3480C" w:rsidP="00C3480C">
      <w:pPr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ա</w:t>
      </w:r>
      <w:r w:rsidRPr="00D21432">
        <w:rPr>
          <w:rFonts w:ascii="GHEA Grapalat" w:hAnsi="GHEA Grapalat" w:cs="Sylfaen"/>
          <w:sz w:val="24"/>
          <w:szCs w:val="24"/>
          <w:lang w:val="hy-AM"/>
        </w:rPr>
        <w:t>.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ab/>
        <w:t>գյուղատնտեսական նշանակության այլ հողատեսքեր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80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D21432" w:rsidRDefault="00C3480C" w:rsidP="00C3480C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բ</w:t>
      </w:r>
      <w:r w:rsidRPr="00D21432">
        <w:rPr>
          <w:rFonts w:ascii="GHEA Grapalat" w:hAnsi="GHEA Grapalat" w:cs="Sylfaen"/>
          <w:sz w:val="24"/>
          <w:szCs w:val="24"/>
          <w:lang w:val="hy-AM"/>
        </w:rPr>
        <w:t>.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ab/>
        <w:t>անտառային նշանակության այլ 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80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D21432" w:rsidRDefault="00C3480C" w:rsidP="00C3480C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lastRenderedPageBreak/>
        <w:t>գ</w:t>
      </w:r>
      <w:r w:rsidRPr="00D21432">
        <w:rPr>
          <w:rFonts w:ascii="GHEA Grapalat" w:hAnsi="GHEA Grapalat" w:cs="Sylfaen"/>
          <w:sz w:val="24"/>
          <w:szCs w:val="24"/>
          <w:lang w:val="hy-AM"/>
        </w:rPr>
        <w:t>.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ab/>
      </w:r>
      <w:r w:rsidRPr="00D21432">
        <w:rPr>
          <w:rFonts w:ascii="GHEA Grapalat" w:hAnsi="GHEA Grapalat" w:cs="Sylfaen"/>
          <w:sz w:val="24"/>
          <w:szCs w:val="24"/>
        </w:rPr>
        <w:t>հ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ատուկ պահպանվող տարածքների հողեր (հաշվառվում  է համայնքի ղեկավարի կողմից),  </w:t>
      </w:r>
    </w:p>
    <w:p w:rsidR="00C3480C" w:rsidRPr="00D21432" w:rsidRDefault="00C3480C" w:rsidP="00C3480C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դ</w:t>
      </w:r>
      <w:r w:rsidRPr="00D21432">
        <w:rPr>
          <w:rFonts w:ascii="GHEA Grapalat" w:hAnsi="GHEA Grapalat" w:cs="Sylfaen"/>
          <w:sz w:val="24"/>
          <w:szCs w:val="24"/>
          <w:lang w:val="hy-AM"/>
        </w:rPr>
        <w:t>.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af-ZA"/>
        </w:rPr>
        <w:tab/>
        <w:t>ջրային հողեր</w:t>
      </w:r>
      <w:r w:rsidRPr="00D21432">
        <w:rPr>
          <w:rFonts w:ascii="GHEA Grapalat" w:hAnsi="GHEA Grapalat" w:cs="Sylfaen"/>
          <w:sz w:val="24"/>
          <w:szCs w:val="24"/>
          <w:lang w:val="hy-AM"/>
        </w:rPr>
        <w:t>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10 տոկ</w:t>
      </w:r>
      <w:r w:rsidRPr="00D21432">
        <w:rPr>
          <w:rFonts w:ascii="GHEA Grapalat" w:hAnsi="GHEA Grapalat" w:cs="Sylfaen"/>
          <w:sz w:val="24"/>
          <w:szCs w:val="24"/>
        </w:rPr>
        <w:t>ոս</w:t>
      </w:r>
      <w:r w:rsidRPr="00D21432">
        <w:rPr>
          <w:rFonts w:ascii="GHEA Grapalat" w:hAnsi="GHEA Grapalat" w:cs="Sylfaen"/>
          <w:sz w:val="24"/>
          <w:szCs w:val="24"/>
          <w:lang w:val="hy-AM"/>
        </w:rPr>
        <w:t>ը</w:t>
      </w:r>
      <w:r w:rsidRPr="00D21432">
        <w:rPr>
          <w:rFonts w:ascii="GHEA Grapalat" w:hAnsi="GHEA Grapalat" w:cs="Sylfaen"/>
          <w:sz w:val="24"/>
          <w:szCs w:val="24"/>
          <w:lang w:val="af-ZA"/>
        </w:rPr>
        <w:t>:</w:t>
      </w:r>
      <w:r w:rsidRPr="00D2143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12. </w:t>
      </w:r>
      <w:r w:rsidRPr="00D21432">
        <w:rPr>
          <w:rFonts w:ascii="GHEA Grapalat" w:hAnsi="GHEA Grapalat"/>
          <w:iCs/>
          <w:sz w:val="24"/>
          <w:szCs w:val="24"/>
          <w:lang w:val="af-ZA"/>
        </w:rPr>
        <w:t>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դասակարգումը  </w:t>
      </w:r>
      <w:r w:rsidRPr="00D21432">
        <w:rPr>
          <w:rFonts w:ascii="GHEA Grapalat" w:hAnsi="GHEA Grapalat" w:cs="Sylfaen"/>
          <w:sz w:val="24"/>
          <w:szCs w:val="24"/>
        </w:rPr>
        <w:t>կազմվում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է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յ</w:t>
      </w:r>
      <w:r w:rsidRPr="00D21432">
        <w:rPr>
          <w:rFonts w:ascii="GHEA Grapalat" w:hAnsi="GHEA Grapalat" w:cs="Sylfaen"/>
          <w:sz w:val="24"/>
          <w:szCs w:val="24"/>
        </w:rPr>
        <w:t>ուրաքանչյուր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տարվա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հողային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հաշվեկշռի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կազմման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ժամանակ՝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21432">
        <w:rPr>
          <w:rFonts w:ascii="GHEA Grapalat" w:hAnsi="GHEA Grapalat" w:cs="Sylfaen"/>
          <w:sz w:val="24"/>
          <w:szCs w:val="24"/>
        </w:rPr>
        <w:t>հողերի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պետական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հաշվառման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տվյալ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տարվա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ընթացիկ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տվյալների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հիման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վրա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21432">
        <w:rPr>
          <w:rFonts w:ascii="GHEA Grapalat" w:hAnsi="GHEA Grapalat" w:cs="Sylfaen"/>
          <w:sz w:val="24"/>
          <w:szCs w:val="24"/>
        </w:rPr>
        <w:t>հուլիսի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D21432">
        <w:rPr>
          <w:rFonts w:ascii="GHEA Grapalat" w:hAnsi="GHEA Grapalat" w:cs="Sylfaen"/>
          <w:sz w:val="24"/>
          <w:szCs w:val="24"/>
        </w:rPr>
        <w:t>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դրությամբ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95999">
        <w:rPr>
          <w:rFonts w:ascii="GHEA Grapalat" w:hAnsi="GHEA Grapalat" w:cs="Sylfaen"/>
          <w:sz w:val="24"/>
          <w:szCs w:val="24"/>
          <w:lang w:val="af-ZA"/>
        </w:rPr>
        <w:t>13.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21432">
        <w:rPr>
          <w:rFonts w:ascii="GHEA Grapalat" w:hAnsi="GHEA Grapalat" w:cs="Sylfaen"/>
          <w:sz w:val="24"/>
          <w:szCs w:val="24"/>
        </w:rPr>
        <w:t>Համայնքի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ղեկավարը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կազմում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է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համայնքի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դասակարգումը, </w:t>
      </w:r>
      <w:r w:rsidRPr="00D21432">
        <w:rPr>
          <w:rFonts w:ascii="GHEA Grapalat" w:hAnsi="GHEA Grapalat" w:cs="Sylfaen"/>
          <w:sz w:val="24"/>
          <w:szCs w:val="24"/>
        </w:rPr>
        <w:t>այն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համաձայնեցնում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21432">
        <w:rPr>
          <w:rFonts w:ascii="GHEA Grapalat" w:hAnsi="GHEA Grapalat" w:cs="Sylfaen"/>
          <w:sz w:val="24"/>
          <w:szCs w:val="24"/>
        </w:rPr>
        <w:t>համայնքի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ավագանու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21432">
        <w:rPr>
          <w:rFonts w:ascii="GHEA Grapalat" w:hAnsi="GHEA Grapalat" w:cs="Sylfaen"/>
          <w:sz w:val="24"/>
          <w:szCs w:val="24"/>
        </w:rPr>
        <w:t>հետ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և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ոչ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ուշ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1432">
        <w:rPr>
          <w:rFonts w:ascii="GHEA Grapalat" w:hAnsi="GHEA Grapalat" w:cs="Sylfaen"/>
          <w:sz w:val="24"/>
          <w:szCs w:val="24"/>
        </w:rPr>
        <w:t>քան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մինչև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յուրաքանչյուր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տարվա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հուլիսի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15-</w:t>
      </w:r>
      <w:r w:rsidRPr="00D21432">
        <w:rPr>
          <w:rFonts w:ascii="GHEA Grapalat" w:hAnsi="GHEA Grapalat" w:cs="Sylfaen"/>
          <w:sz w:val="24"/>
          <w:szCs w:val="24"/>
        </w:rPr>
        <w:t>ը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ներկայացնում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համապատասխան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մարզպետին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53A1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341817" w:rsidRPr="004453A1">
        <w:rPr>
          <w:rFonts w:ascii="GHEA Grapalat" w:eastAsia="Times New Roman" w:hAnsi="GHEA Grapalat" w:cs="Times New Roman"/>
          <w:sz w:val="24"/>
          <w:szCs w:val="24"/>
          <w:lang w:val="af-ZA"/>
        </w:rPr>
        <w:t>բացառությամբ</w:t>
      </w:r>
      <w:r w:rsidR="0034181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sz w:val="24"/>
          <w:szCs w:val="24"/>
        </w:rPr>
        <w:t>Երևան</w:t>
      </w:r>
      <w:r w:rsidR="00200085" w:rsidRPr="0020008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00085">
        <w:rPr>
          <w:rFonts w:ascii="GHEA Grapalat" w:eastAsia="Times New Roman" w:hAnsi="GHEA Grapalat" w:cs="Times New Roman"/>
          <w:sz w:val="24"/>
          <w:szCs w:val="24"/>
          <w:lang w:val="en-US"/>
        </w:rPr>
        <w:t>քաղաքի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>):</w:t>
      </w:r>
      <w:r w:rsidRPr="00D214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5566E" w:rsidRPr="00A36060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="00C5566E" w:rsidRPr="00A36060">
        <w:rPr>
          <w:rFonts w:ascii="GHEA Grapalat" w:hAnsi="GHEA Grapalat" w:cs="Sylfaen"/>
          <w:sz w:val="24"/>
          <w:szCs w:val="24"/>
          <w:lang w:val="af-ZA"/>
        </w:rPr>
        <w:t xml:space="preserve">ամայնքի </w:t>
      </w:r>
      <w:r w:rsidR="00DD0610" w:rsidRPr="00A36060">
        <w:rPr>
          <w:rFonts w:ascii="GHEA Grapalat" w:hAnsi="GHEA Grapalat" w:cs="Sylfaen"/>
          <w:sz w:val="24"/>
          <w:szCs w:val="24"/>
          <w:lang w:val="af-ZA"/>
        </w:rPr>
        <w:t>ղեկավարը</w:t>
      </w:r>
      <w:r w:rsidR="00A36060">
        <w:rPr>
          <w:rFonts w:ascii="GHEA Grapalat" w:hAnsi="GHEA Grapalat" w:cs="Sylfaen"/>
          <w:sz w:val="24"/>
          <w:szCs w:val="24"/>
          <w:lang w:val="af-ZA"/>
        </w:rPr>
        <w:t xml:space="preserve"> ց</w:t>
      </w:r>
      <w:r w:rsidR="00A36060"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="00A36060"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36060"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="00A36060"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36060" w:rsidRPr="00D21432">
        <w:rPr>
          <w:rFonts w:ascii="GHEA Grapalat" w:hAnsi="GHEA Grapalat"/>
          <w:sz w:val="24"/>
          <w:szCs w:val="24"/>
          <w:lang w:val="af-ZA"/>
        </w:rPr>
        <w:t>դասակարգմ</w:t>
      </w:r>
      <w:r w:rsidR="00A36060">
        <w:rPr>
          <w:rFonts w:ascii="GHEA Grapalat" w:hAnsi="GHEA Grapalat"/>
          <w:sz w:val="24"/>
          <w:szCs w:val="24"/>
          <w:lang w:val="af-ZA"/>
        </w:rPr>
        <w:t>ան</w:t>
      </w:r>
      <w:r w:rsidR="00C5566E" w:rsidRPr="00A36060">
        <w:rPr>
          <w:rFonts w:ascii="GHEA Grapalat" w:hAnsi="GHEA Grapalat" w:cs="Sylfaen"/>
          <w:sz w:val="24"/>
          <w:szCs w:val="24"/>
          <w:lang w:val="af-ZA"/>
        </w:rPr>
        <w:t xml:space="preserve"> հաշվառ</w:t>
      </w:r>
      <w:r w:rsidR="00A36060" w:rsidRPr="00A36060">
        <w:rPr>
          <w:rFonts w:ascii="GHEA Grapalat" w:hAnsi="GHEA Grapalat" w:cs="Sylfaen"/>
          <w:sz w:val="24"/>
          <w:szCs w:val="24"/>
          <w:lang w:val="af-ZA"/>
        </w:rPr>
        <w:t xml:space="preserve">ումն </w:t>
      </w:r>
      <w:r w:rsidR="00C5566E" w:rsidRPr="00A36060">
        <w:rPr>
          <w:rFonts w:ascii="GHEA Grapalat" w:hAnsi="GHEA Grapalat" w:cs="Sylfaen"/>
          <w:sz w:val="24"/>
          <w:szCs w:val="24"/>
          <w:lang w:val="af-ZA"/>
        </w:rPr>
        <w:t xml:space="preserve">իրականացնելիս </w:t>
      </w:r>
      <w:r w:rsidR="00C5566E" w:rsidRPr="00584107">
        <w:rPr>
          <w:rFonts w:ascii="GHEA Grapalat" w:hAnsi="GHEA Grapalat" w:cs="Sylfaen"/>
          <w:sz w:val="24"/>
          <w:szCs w:val="24"/>
          <w:lang w:val="af-ZA"/>
        </w:rPr>
        <w:t xml:space="preserve">առաջնորդվում է </w:t>
      </w:r>
      <w:r w:rsidR="00584107" w:rsidRPr="00584107">
        <w:rPr>
          <w:rFonts w:ascii="GHEA Grapalat" w:hAnsi="GHEA Grapalat" w:cs="Sylfaen"/>
          <w:sz w:val="24"/>
          <w:szCs w:val="24"/>
          <w:lang w:val="af-ZA"/>
        </w:rPr>
        <w:t>համայնքի</w:t>
      </w:r>
      <w:r w:rsidR="00584107" w:rsidRPr="00B56CB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5566E" w:rsidRPr="00A36060">
        <w:rPr>
          <w:rFonts w:ascii="GHEA Grapalat" w:hAnsi="GHEA Grapalat" w:cs="Sylfaen"/>
          <w:sz w:val="24"/>
          <w:szCs w:val="24"/>
          <w:lang w:val="af-ZA"/>
        </w:rPr>
        <w:t xml:space="preserve">փաստացի հողօգտագործման </w:t>
      </w:r>
      <w:r w:rsidR="00A36060" w:rsidRPr="00A36060">
        <w:rPr>
          <w:rFonts w:ascii="GHEA Grapalat" w:hAnsi="GHEA Grapalat" w:cs="Sylfaen"/>
          <w:sz w:val="24"/>
          <w:szCs w:val="24"/>
          <w:lang w:val="af-ZA"/>
        </w:rPr>
        <w:t>վիճ</w:t>
      </w:r>
      <w:r w:rsidR="00C5566E" w:rsidRPr="00A36060">
        <w:rPr>
          <w:rFonts w:ascii="GHEA Grapalat" w:hAnsi="GHEA Grapalat" w:cs="Sylfaen"/>
          <w:sz w:val="24"/>
          <w:szCs w:val="24"/>
          <w:lang w:val="af-ZA"/>
        </w:rPr>
        <w:t>ակից: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432">
        <w:rPr>
          <w:rFonts w:ascii="GHEA Grapalat" w:hAnsi="GHEA Grapalat" w:cs="Sylfaen"/>
          <w:sz w:val="24"/>
          <w:szCs w:val="24"/>
          <w:lang w:val="af-ZA"/>
        </w:rPr>
        <w:t>14.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Մարզպետը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ամփոփում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է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համայնքների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ղեկավարների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ներկայացրած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դասակարգումը, </w:t>
      </w:r>
      <w:r w:rsidRPr="00D21432">
        <w:rPr>
          <w:rFonts w:ascii="GHEA Grapalat" w:hAnsi="GHEA Grapalat" w:cs="Sylfaen"/>
          <w:sz w:val="24"/>
          <w:szCs w:val="24"/>
        </w:rPr>
        <w:t>կազմում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մարզի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դասակարգումը, </w:t>
      </w:r>
      <w:r w:rsidRPr="00D21432">
        <w:rPr>
          <w:rFonts w:ascii="GHEA Grapalat" w:hAnsi="GHEA Grapalat" w:cs="Sylfaen"/>
          <w:sz w:val="24"/>
          <w:szCs w:val="24"/>
        </w:rPr>
        <w:t>իսկ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Երևանի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քաղաքապետը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կազմում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է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Երևան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քաղաքի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</w:rPr>
        <w:t>հ</w:t>
      </w:r>
      <w:r w:rsidRPr="00D21432">
        <w:rPr>
          <w:rFonts w:ascii="GHEA Grapalat" w:hAnsi="GHEA Grapalat" w:cs="Sylfaen"/>
          <w:bCs/>
          <w:sz w:val="24"/>
          <w:szCs w:val="24"/>
        </w:rPr>
        <w:t>ողային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դասակարգումը </w:t>
      </w:r>
      <w:r w:rsidRPr="00D21432">
        <w:rPr>
          <w:rFonts w:ascii="GHEA Grapalat" w:hAnsi="GHEA Grapalat" w:cs="Sylfaen"/>
          <w:sz w:val="24"/>
          <w:szCs w:val="24"/>
        </w:rPr>
        <w:t>և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ոչ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ուշ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21432">
        <w:rPr>
          <w:rFonts w:ascii="GHEA Grapalat" w:hAnsi="GHEA Grapalat" w:cs="Sylfaen"/>
          <w:sz w:val="24"/>
          <w:szCs w:val="24"/>
        </w:rPr>
        <w:t>քան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մինչև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յուրաքանչյուր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տարվա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օգոստոսի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D21432">
        <w:rPr>
          <w:rFonts w:ascii="GHEA Grapalat" w:hAnsi="GHEA Grapalat" w:cs="Sylfaen"/>
          <w:sz w:val="24"/>
          <w:szCs w:val="24"/>
        </w:rPr>
        <w:t>ը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էլեկտրոնային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կապի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միջոցներով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ներկայաց</w:t>
      </w:r>
      <w:r w:rsidRPr="00D21432">
        <w:rPr>
          <w:rFonts w:ascii="GHEA Grapalat" w:hAnsi="GHEA Grapalat" w:cs="Sylfaen"/>
          <w:sz w:val="24"/>
          <w:szCs w:val="24"/>
          <w:lang w:val="en-US"/>
        </w:rPr>
        <w:t>վում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en-US"/>
        </w:rPr>
        <w:t>բնապահպանության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r w:rsidRPr="00D21432">
        <w:rPr>
          <w:rFonts w:ascii="GHEA Grapalat" w:hAnsi="GHEA Grapalat"/>
          <w:sz w:val="24"/>
          <w:szCs w:val="24"/>
          <w:lang w:val="af-ZA"/>
        </w:rPr>
        <w:t>:</w:t>
      </w:r>
      <w:r w:rsidRPr="00D2143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480C" w:rsidRPr="00017802" w:rsidRDefault="00C3480C" w:rsidP="00C3480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95999">
        <w:rPr>
          <w:rFonts w:ascii="GHEA Grapalat" w:hAnsi="GHEA Grapalat" w:cs="Sylfaen"/>
          <w:sz w:val="24"/>
          <w:szCs w:val="24"/>
          <w:lang w:val="af-ZA"/>
        </w:rPr>
        <w:t>15.</w:t>
      </w:r>
      <w:r w:rsidRPr="00017802">
        <w:rPr>
          <w:rFonts w:ascii="GHEA Grapalat" w:hAnsi="GHEA Grapalat" w:cs="Sylfaen"/>
          <w:sz w:val="24"/>
          <w:szCs w:val="24"/>
          <w:lang w:val="af-ZA"/>
        </w:rPr>
        <w:t xml:space="preserve"> Բ</w:t>
      </w:r>
      <w:r w:rsidRPr="00017802">
        <w:rPr>
          <w:rFonts w:ascii="GHEA Grapalat" w:hAnsi="GHEA Grapalat" w:cs="Sylfaen"/>
          <w:sz w:val="24"/>
          <w:szCs w:val="24"/>
          <w:lang w:val="en-US"/>
        </w:rPr>
        <w:t>նապահպանության</w:t>
      </w:r>
      <w:r w:rsidRPr="00017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ամփոփում</w:t>
      </w:r>
      <w:r w:rsidRPr="00017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  <w:lang w:val="en-US"/>
        </w:rPr>
        <w:t>և</w:t>
      </w:r>
      <w:r w:rsidRPr="00017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  <w:lang w:val="en-US"/>
        </w:rPr>
        <w:t>վերլուծում</w:t>
      </w:r>
      <w:r w:rsidRPr="00017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է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Հայաստանի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Հանրապետության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մարզպետների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և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Երևանի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քաղաքապետի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ներկայացրած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01780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bCs/>
          <w:sz w:val="24"/>
          <w:szCs w:val="24"/>
        </w:rPr>
        <w:t>ծածկույթի</w:t>
      </w:r>
      <w:r w:rsidRPr="0001780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դասակարգումը (օգտագործելով նաև </w:t>
      </w:r>
      <w:r w:rsidRPr="00017802">
        <w:rPr>
          <w:rFonts w:ascii="GHEA Grapalat" w:eastAsia="Times New Roman" w:hAnsi="GHEA Grapalat" w:cs="Sylfaen"/>
          <w:sz w:val="24"/>
          <w:szCs w:val="24"/>
          <w:lang w:val="hy-AM"/>
        </w:rPr>
        <w:t>տարածական</w:t>
      </w:r>
      <w:r w:rsidRPr="000178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17802">
        <w:rPr>
          <w:rFonts w:ascii="GHEA Grapalat" w:hAnsi="GHEA Grapalat"/>
          <w:sz w:val="24"/>
          <w:szCs w:val="24"/>
          <w:lang w:val="en-US"/>
        </w:rPr>
        <w:t>պատկերների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eastAsia="Times New Roman" w:hAnsi="GHEA Grapalat" w:cs="Sylfaen"/>
          <w:sz w:val="24"/>
          <w:szCs w:val="24"/>
          <w:lang w:val="hy-AM"/>
        </w:rPr>
        <w:t>տվյալներ</w:t>
      </w:r>
      <w:r w:rsidRPr="00017802">
        <w:rPr>
          <w:rFonts w:ascii="GHEA Grapalat" w:hAnsi="GHEA Grapalat" w:cs="Sylfaen"/>
          <w:sz w:val="24"/>
          <w:szCs w:val="24"/>
          <w:lang w:val="en-US"/>
        </w:rPr>
        <w:t>ը</w:t>
      </w:r>
      <w:r w:rsidRPr="00017802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017802">
        <w:rPr>
          <w:rFonts w:ascii="GHEA Grapalat" w:hAnsi="GHEA Grapalat" w:cs="Sylfaen"/>
          <w:sz w:val="24"/>
          <w:szCs w:val="24"/>
        </w:rPr>
        <w:t>կազմում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>«</w:t>
      </w:r>
      <w:r w:rsidRPr="00017802">
        <w:rPr>
          <w:rFonts w:ascii="GHEA Grapalat" w:hAnsi="GHEA Grapalat" w:cs="Sylfaen"/>
          <w:sz w:val="24"/>
          <w:szCs w:val="24"/>
        </w:rPr>
        <w:t>Հայաստանի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Հանրապետության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01780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bCs/>
          <w:sz w:val="24"/>
          <w:szCs w:val="24"/>
        </w:rPr>
        <w:t>ծածկույթի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դասակարգման մասին</w:t>
      </w:r>
      <w:r w:rsidRPr="00017802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» </w:t>
      </w:r>
      <w:r w:rsidRPr="00017802">
        <w:rPr>
          <w:rFonts w:ascii="GHEA Grapalat" w:eastAsia="Times New Roman" w:hAnsi="GHEA Grapalat" w:cs="GHEA Grapalat"/>
          <w:color w:val="000000"/>
          <w:sz w:val="24"/>
          <w:szCs w:val="24"/>
        </w:rPr>
        <w:t>Կառավարության</w:t>
      </w:r>
      <w:r w:rsidRPr="00017802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 </w:t>
      </w:r>
      <w:r w:rsidRPr="00017802">
        <w:rPr>
          <w:rFonts w:ascii="GHEA Grapalat" w:eastAsia="Times New Roman" w:hAnsi="GHEA Grapalat" w:cs="GHEA Grapalat"/>
          <w:color w:val="000000"/>
          <w:sz w:val="24"/>
          <w:szCs w:val="24"/>
        </w:rPr>
        <w:t>որոշման</w:t>
      </w:r>
      <w:r w:rsidRPr="00017802">
        <w:rPr>
          <w:rFonts w:ascii="Courier New" w:eastAsia="Times New Roman" w:hAnsi="Courier New" w:cs="Courier New"/>
          <w:color w:val="000000"/>
          <w:sz w:val="24"/>
          <w:szCs w:val="24"/>
          <w:lang w:val="af-ZA"/>
        </w:rPr>
        <w:t> </w:t>
      </w:r>
      <w:r w:rsidRPr="00017802">
        <w:rPr>
          <w:rFonts w:ascii="GHEA Grapalat" w:eastAsia="Times New Roman" w:hAnsi="GHEA Grapalat" w:cs="GHEA Grapalat"/>
          <w:color w:val="000000"/>
          <w:sz w:val="24"/>
          <w:szCs w:val="24"/>
        </w:rPr>
        <w:t>նախագիծը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017802">
        <w:rPr>
          <w:rFonts w:ascii="GHEA Grapalat" w:hAnsi="GHEA Grapalat"/>
          <w:sz w:val="24"/>
          <w:szCs w:val="24"/>
        </w:rPr>
        <w:t>հողերի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/>
          <w:sz w:val="24"/>
          <w:szCs w:val="24"/>
        </w:rPr>
        <w:t>կառավարման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/>
          <w:sz w:val="24"/>
          <w:szCs w:val="24"/>
        </w:rPr>
        <w:t>լիազորված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/>
          <w:sz w:val="24"/>
          <w:szCs w:val="24"/>
        </w:rPr>
        <w:t>պետական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/>
          <w:sz w:val="24"/>
          <w:szCs w:val="24"/>
        </w:rPr>
        <w:t>մարմինների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/>
          <w:sz w:val="24"/>
          <w:szCs w:val="24"/>
        </w:rPr>
        <w:t>հետ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համաձայնեցնելուց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հետո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7802">
        <w:rPr>
          <w:rFonts w:ascii="GHEA Grapalat" w:hAnsi="GHEA Grapalat" w:cs="Sylfaen"/>
          <w:sz w:val="24"/>
          <w:szCs w:val="24"/>
        </w:rPr>
        <w:t>ոչ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ուշ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7802">
        <w:rPr>
          <w:rFonts w:ascii="GHEA Grapalat" w:hAnsi="GHEA Grapalat" w:cs="Sylfaen"/>
          <w:sz w:val="24"/>
          <w:szCs w:val="24"/>
        </w:rPr>
        <w:t>քան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մինչև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յուրաքանչյուր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տարվա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նոյեմբերի 15-</w:t>
      </w:r>
      <w:r w:rsidRPr="00017802">
        <w:rPr>
          <w:rFonts w:ascii="GHEA Grapalat" w:hAnsi="GHEA Grapalat" w:cs="Sylfaen"/>
          <w:sz w:val="24"/>
          <w:szCs w:val="24"/>
        </w:rPr>
        <w:t>ը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ներկայացնում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է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  <w:lang w:val="hy-AM"/>
        </w:rPr>
        <w:t>Կ</w:t>
      </w:r>
      <w:r w:rsidRPr="00017802">
        <w:rPr>
          <w:rFonts w:ascii="GHEA Grapalat" w:hAnsi="GHEA Grapalat" w:cs="Sylfaen"/>
          <w:sz w:val="24"/>
          <w:szCs w:val="24"/>
        </w:rPr>
        <w:t>առավարություն</w:t>
      </w:r>
      <w:r w:rsidRPr="00017802">
        <w:rPr>
          <w:rFonts w:ascii="GHEA Grapalat" w:hAnsi="GHEA Grapalat" w:cs="Sylfaen"/>
          <w:sz w:val="24"/>
          <w:szCs w:val="24"/>
          <w:lang w:val="af-ZA"/>
        </w:rPr>
        <w:t>:</w:t>
      </w:r>
      <w:r w:rsidRPr="0001780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3480C" w:rsidRPr="00D21432" w:rsidRDefault="00C3480C" w:rsidP="00C3480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017802">
        <w:rPr>
          <w:rFonts w:ascii="GHEA Grapalat" w:hAnsi="GHEA Grapalat"/>
          <w:sz w:val="24"/>
          <w:szCs w:val="24"/>
          <w:lang w:val="af-ZA"/>
        </w:rPr>
        <w:t xml:space="preserve">16. </w:t>
      </w:r>
      <w:r w:rsidRPr="00017802">
        <w:rPr>
          <w:rFonts w:ascii="GHEA Grapalat" w:hAnsi="GHEA Grapalat" w:cs="Sylfaen"/>
          <w:sz w:val="24"/>
          <w:szCs w:val="24"/>
          <w:lang w:val="hy-AM"/>
        </w:rPr>
        <w:t>Կ</w:t>
      </w:r>
      <w:r w:rsidRPr="00017802">
        <w:rPr>
          <w:rFonts w:ascii="GHEA Grapalat" w:hAnsi="GHEA Grapalat" w:cs="Sylfaen"/>
          <w:sz w:val="24"/>
          <w:szCs w:val="24"/>
        </w:rPr>
        <w:t>առավարության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կողմից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>«</w:t>
      </w:r>
      <w:r w:rsidRPr="00017802">
        <w:rPr>
          <w:rFonts w:ascii="GHEA Grapalat" w:hAnsi="GHEA Grapalat" w:cs="Sylfaen"/>
          <w:sz w:val="24"/>
          <w:szCs w:val="24"/>
        </w:rPr>
        <w:t>Հայաստանի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sz w:val="24"/>
          <w:szCs w:val="24"/>
        </w:rPr>
        <w:t>Հանրապետության</w:t>
      </w:r>
      <w:r w:rsidRPr="00017802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7802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01780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17802">
        <w:rPr>
          <w:rFonts w:ascii="GHEA Grapalat" w:hAnsi="GHEA Grapalat" w:cs="Sylfaen"/>
          <w:bCs/>
          <w:sz w:val="24"/>
          <w:szCs w:val="24"/>
        </w:rPr>
        <w:t>ծածկույթի</w:t>
      </w:r>
      <w:r w:rsidRPr="00E32A89">
        <w:rPr>
          <w:rFonts w:ascii="GHEA Grapalat" w:hAnsi="GHEA Grapalat"/>
          <w:sz w:val="24"/>
          <w:szCs w:val="24"/>
          <w:lang w:val="af-ZA"/>
        </w:rPr>
        <w:t xml:space="preserve"> դասակարգման մասին</w:t>
      </w:r>
      <w:r w:rsidRPr="00E32A89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» </w:t>
      </w:r>
      <w:r w:rsidRPr="00E32A89">
        <w:rPr>
          <w:rFonts w:ascii="GHEA Grapalat" w:eastAsia="Times New Roman" w:hAnsi="GHEA Grapalat" w:cs="GHEA Grapalat"/>
          <w:color w:val="000000"/>
          <w:sz w:val="24"/>
          <w:szCs w:val="24"/>
        </w:rPr>
        <w:t>Կառավարության</w:t>
      </w:r>
      <w:r w:rsidRPr="00E32A89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 </w:t>
      </w:r>
      <w:r w:rsidRPr="009F4556">
        <w:rPr>
          <w:rFonts w:ascii="GHEA Grapalat" w:eastAsia="Times New Roman" w:hAnsi="GHEA Grapalat" w:cs="GHEA Grapalat"/>
          <w:color w:val="000000"/>
          <w:sz w:val="24"/>
          <w:szCs w:val="24"/>
        </w:rPr>
        <w:t>որոշ</w:t>
      </w:r>
      <w:r w:rsidRPr="009F4556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ման</w:t>
      </w:r>
      <w:r w:rsidRPr="009F45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4556" w:rsidRPr="009F4556">
        <w:rPr>
          <w:rFonts w:ascii="GHEA Grapalat" w:hAnsi="GHEA Grapalat"/>
          <w:color w:val="000000"/>
          <w:sz w:val="24"/>
          <w:szCs w:val="24"/>
        </w:rPr>
        <w:t>ուժի</w:t>
      </w:r>
      <w:r w:rsidR="009F4556" w:rsidRPr="009F45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4556" w:rsidRPr="009F4556">
        <w:rPr>
          <w:rFonts w:ascii="GHEA Grapalat" w:hAnsi="GHEA Grapalat"/>
          <w:color w:val="000000"/>
          <w:sz w:val="24"/>
          <w:szCs w:val="24"/>
        </w:rPr>
        <w:t>մեջ</w:t>
      </w:r>
      <w:r w:rsidR="009F4556" w:rsidRPr="009F45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4556" w:rsidRPr="009F4556">
        <w:rPr>
          <w:rFonts w:ascii="GHEA Grapalat" w:hAnsi="GHEA Grapalat"/>
          <w:color w:val="000000"/>
          <w:sz w:val="24"/>
          <w:szCs w:val="24"/>
        </w:rPr>
        <w:t>մտնելուց</w:t>
      </w:r>
      <w:r w:rsidR="009F4556" w:rsidRPr="009F45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4556" w:rsidRPr="009F4556">
        <w:rPr>
          <w:rFonts w:ascii="GHEA Grapalat" w:hAnsi="GHEA Grapalat"/>
          <w:color w:val="000000"/>
          <w:sz w:val="24"/>
          <w:szCs w:val="24"/>
        </w:rPr>
        <w:t>հետո</w:t>
      </w:r>
      <w:r w:rsidR="009F4556" w:rsidRPr="009F45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համայնքների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ղեկավարները</w:t>
      </w:r>
      <w:r w:rsidRPr="00D2143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 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մարզպետները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 (</w:t>
      </w:r>
      <w:r w:rsidRPr="00D21432">
        <w:rPr>
          <w:rFonts w:ascii="GHEA Grapalat" w:hAnsi="GHEA Grapalat" w:cs="Sylfaen"/>
          <w:sz w:val="24"/>
          <w:szCs w:val="24"/>
        </w:rPr>
        <w:t>Երևանի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քաղաքապետը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D21432">
        <w:rPr>
          <w:rFonts w:ascii="GHEA Grapalat" w:hAnsi="GHEA Grapalat"/>
          <w:sz w:val="24"/>
          <w:szCs w:val="24"/>
          <w:lang w:val="af-ZA"/>
        </w:rPr>
        <w:t>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bCs/>
          <w:sz w:val="24"/>
          <w:szCs w:val="24"/>
        </w:rPr>
        <w:t>ծածկույթի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հաստատված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տվյալները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թղթային և </w:t>
      </w:r>
      <w:r w:rsidRPr="00D23CD9">
        <w:rPr>
          <w:rFonts w:ascii="GHEA Grapalat" w:hAnsi="GHEA Grapalat" w:cs="Sylfaen"/>
          <w:sz w:val="24"/>
          <w:szCs w:val="24"/>
          <w:lang w:val="af-ZA"/>
        </w:rPr>
        <w:t>էլեկտրոնային տարբերակով պահում են</w:t>
      </w:r>
      <w:r w:rsidRPr="00D214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 w:cs="Sylfaen"/>
          <w:sz w:val="24"/>
          <w:szCs w:val="24"/>
        </w:rPr>
        <w:t>հաշվառման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 թղթապանակում:</w:t>
      </w:r>
    </w:p>
    <w:p w:rsidR="00C3480C" w:rsidRPr="00D21432" w:rsidRDefault="00C3480C" w:rsidP="00C3480C">
      <w:pPr>
        <w:jc w:val="center"/>
        <w:rPr>
          <w:rFonts w:ascii="GHEA Grapalat" w:eastAsia="Calibri" w:hAnsi="GHEA Grapalat" w:cs="Sylfaen"/>
          <w:bCs/>
          <w:sz w:val="24"/>
          <w:szCs w:val="24"/>
          <w:lang w:val="af-ZA"/>
        </w:rPr>
        <w:sectPr w:rsidR="00C3480C" w:rsidRPr="00D21432" w:rsidSect="00ED7FCB">
          <w:footerReference w:type="default" r:id="rId7"/>
          <w:pgSz w:w="11906" w:h="16838"/>
          <w:pgMar w:top="1134" w:right="850" w:bottom="900" w:left="1276" w:header="708" w:footer="708" w:gutter="0"/>
          <w:cols w:space="708"/>
          <w:titlePg/>
          <w:docGrid w:linePitch="360"/>
        </w:sectPr>
      </w:pPr>
    </w:p>
    <w:p w:rsidR="00C3480C" w:rsidRPr="00D21432" w:rsidRDefault="00C3480C" w:rsidP="00C3480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u w:val="single"/>
          <w:lang w:val="hy-AM"/>
        </w:rPr>
      </w:pPr>
    </w:p>
    <w:p w:rsidR="00C3480C" w:rsidRPr="00D21432" w:rsidRDefault="00C3480C" w:rsidP="00C3480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2143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  <w:t>Ձև</w:t>
      </w:r>
      <w:r w:rsidRPr="00D2143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af-ZA"/>
        </w:rPr>
        <w:t xml:space="preserve"> </w:t>
      </w:r>
    </w:p>
    <w:p w:rsidR="00C3480C" w:rsidRPr="00D21432" w:rsidRDefault="00C3480C" w:rsidP="00C3480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214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ԱՂՅՈՒՍԱԿ</w:t>
      </w:r>
    </w:p>
    <w:p w:rsidR="00C3480C" w:rsidRPr="00D21432" w:rsidRDefault="00C3480C" w:rsidP="00C3480C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D21432">
        <w:rPr>
          <w:rFonts w:ascii="GHEA Grapalat" w:hAnsi="GHEA Grapalat"/>
          <w:iCs/>
          <w:sz w:val="24"/>
          <w:szCs w:val="24"/>
          <w:lang w:val="af-ZA"/>
        </w:rPr>
        <w:t>Ց</w:t>
      </w:r>
      <w:r w:rsidRPr="00D214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26379">
        <w:rPr>
          <w:rFonts w:ascii="GHEA Grapalat" w:hAnsi="GHEA Grapalat" w:cs="Sylfaen"/>
          <w:bCs/>
          <w:sz w:val="24"/>
          <w:szCs w:val="24"/>
          <w:lang w:val="hy-AM"/>
        </w:rPr>
        <w:t>ԾԱԾԿՈՒՅԹԻ</w:t>
      </w:r>
      <w:r w:rsidRPr="00D2143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21432">
        <w:rPr>
          <w:rFonts w:ascii="GHEA Grapalat" w:hAnsi="GHEA Grapalat"/>
          <w:sz w:val="24"/>
          <w:szCs w:val="24"/>
          <w:lang w:val="af-ZA"/>
        </w:rPr>
        <w:t xml:space="preserve">ԴԱՍԱԿԱՐԳՄԱՆ </w:t>
      </w:r>
    </w:p>
    <w:p w:rsidR="00C3480C" w:rsidRPr="00D21432" w:rsidRDefault="00C3480C" w:rsidP="00C3480C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D21432">
        <w:rPr>
          <w:rFonts w:ascii="GHEA Grapalat" w:hAnsi="GHEA Grapalat"/>
          <w:sz w:val="20"/>
          <w:szCs w:val="20"/>
          <w:lang w:val="af-ZA"/>
        </w:rPr>
        <w:t>Հեկտարներով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957"/>
        <w:gridCol w:w="132"/>
        <w:gridCol w:w="848"/>
        <w:gridCol w:w="12"/>
        <w:gridCol w:w="839"/>
        <w:gridCol w:w="17"/>
        <w:gridCol w:w="6"/>
        <w:gridCol w:w="968"/>
        <w:gridCol w:w="17"/>
        <w:gridCol w:w="1116"/>
        <w:gridCol w:w="17"/>
        <w:gridCol w:w="147"/>
        <w:gridCol w:w="1111"/>
        <w:gridCol w:w="588"/>
        <w:gridCol w:w="120"/>
        <w:gridCol w:w="146"/>
        <w:gridCol w:w="1560"/>
        <w:gridCol w:w="15"/>
        <w:gridCol w:w="992"/>
        <w:gridCol w:w="693"/>
        <w:gridCol w:w="157"/>
        <w:gridCol w:w="991"/>
        <w:gridCol w:w="554"/>
        <w:gridCol w:w="580"/>
        <w:gridCol w:w="1122"/>
        <w:gridCol w:w="153"/>
        <w:gridCol w:w="851"/>
      </w:tblGrid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1.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Մշակովի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հողերի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դաս </w:t>
            </w: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D21432" w:rsidTr="003376D4">
        <w:trPr>
          <w:trHeight w:val="401"/>
        </w:trPr>
        <w:tc>
          <w:tcPr>
            <w:tcW w:w="5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D2143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Գյուղատնտեսական</w:t>
            </w: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Բնակավայրի</w:t>
            </w: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610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Անտառային</w:t>
            </w:r>
          </w:p>
        </w:tc>
      </w:tr>
      <w:tr w:rsidR="00C3480C" w:rsidRPr="00D21432" w:rsidTr="003376D4">
        <w:trPr>
          <w:trHeight w:val="149"/>
        </w:trPr>
        <w:tc>
          <w:tcPr>
            <w:tcW w:w="28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D2143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Վարելահողեր</w:t>
            </w:r>
          </w:p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22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D2143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Բազմամյա տնկարքներ</w:t>
            </w:r>
          </w:p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Բնակավայրի</w:t>
            </w:r>
            <w:r w:rsidRPr="00D21432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D21432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կառուցապատման</w:t>
            </w:r>
          </w:p>
        </w:tc>
        <w:tc>
          <w:tcPr>
            <w:tcW w:w="610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Վարելահողեր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</w:tr>
      <w:tr w:rsidR="00C3480C" w:rsidRPr="00D21432" w:rsidTr="003376D4">
        <w:trPr>
          <w:trHeight w:val="272"/>
        </w:trPr>
        <w:tc>
          <w:tcPr>
            <w:tcW w:w="281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gridSpan w:val="5"/>
            <w:vMerge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right="-8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(տնամերձ 60%)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tabs>
                <w:tab w:val="left" w:pos="0"/>
              </w:tabs>
              <w:ind w:right="-8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(այգեգործական 60%)</w:t>
            </w:r>
          </w:p>
        </w:tc>
        <w:tc>
          <w:tcPr>
            <w:tcW w:w="6102" w:type="dxa"/>
            <w:gridSpan w:val="10"/>
            <w:vMerge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D21432" w:rsidTr="003376D4">
        <w:trPr>
          <w:trHeight w:val="493"/>
        </w:trPr>
        <w:tc>
          <w:tcPr>
            <w:tcW w:w="281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7" w:type="dxa"/>
            <w:gridSpan w:val="5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27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6102" w:type="dxa"/>
            <w:gridSpan w:val="10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2.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Մ</w:t>
            </w:r>
            <w:r w:rsidRPr="00D21432">
              <w:rPr>
                <w:rStyle w:val="shorttext"/>
                <w:rFonts w:ascii="GHEA Grapalat" w:hAnsi="GHEA Grapalat" w:cs="Sylfaen"/>
                <w:b/>
                <w:sz w:val="24"/>
                <w:szCs w:val="24"/>
                <w:lang w:val="hy-AM"/>
              </w:rPr>
              <w:t>արգագետիններ</w:t>
            </w:r>
            <w:r w:rsidRPr="00D21432">
              <w:rPr>
                <w:rStyle w:val="shorttext"/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դաս </w:t>
            </w: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D21432" w:rsidTr="003376D4">
        <w:trPr>
          <w:trHeight w:val="401"/>
        </w:trPr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D2143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Գյուղատնտեսական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425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Բնակավայրի</w:t>
            </w:r>
          </w:p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Հատուկ նշանակության </w:t>
            </w:r>
          </w:p>
        </w:tc>
        <w:tc>
          <w:tcPr>
            <w:tcW w:w="4401" w:type="dxa"/>
            <w:gridSpan w:val="7"/>
            <w:tcBorders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Անտառային</w:t>
            </w:r>
          </w:p>
        </w:tc>
      </w:tr>
      <w:tr w:rsidR="00C3480C" w:rsidRPr="00D21432" w:rsidTr="003376D4">
        <w:trPr>
          <w:trHeight w:val="188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hanging="108"/>
              <w:jc w:val="center"/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Խ</w:t>
            </w: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ոտհարք</w:t>
            </w: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ներ</w:t>
            </w:r>
          </w:p>
          <w:p w:rsidR="00C3480C" w:rsidRPr="00D21432" w:rsidRDefault="00C3480C" w:rsidP="003376D4">
            <w:pPr>
              <w:ind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D21432">
              <w:rPr>
                <w:rStyle w:val="shorttext"/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(100%)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Ա</w:t>
            </w: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րոտա</w:t>
            </w: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  <w:r w:rsidRPr="00D21432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վայրեր</w:t>
            </w:r>
          </w:p>
          <w:p w:rsidR="00C3480C" w:rsidRPr="00D21432" w:rsidRDefault="00C3480C" w:rsidP="003376D4">
            <w:pPr>
              <w:ind w:left="-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480C" w:rsidRPr="00D21432" w:rsidRDefault="00C3480C" w:rsidP="003376D4">
            <w:pPr>
              <w:ind w:left="-108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հողա-տեսքեր</w:t>
            </w:r>
          </w:p>
          <w:p w:rsidR="00C3480C" w:rsidRPr="00D21432" w:rsidRDefault="00C3480C" w:rsidP="003376D4">
            <w:pPr>
              <w:ind w:left="-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(20%)</w:t>
            </w:r>
          </w:p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Խառը կառուցա-պատման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2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Ընդհանուր օգտագործ-ման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68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Հասարակա-կան կառուցա-պատման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հողերի</w:t>
            </w: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sz w:val="16"/>
                <w:szCs w:val="16"/>
                <w:lang w:val="af-ZA"/>
              </w:rPr>
              <w:t>------------</w:t>
            </w:r>
          </w:p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sz w:val="16"/>
                <w:szCs w:val="16"/>
                <w:lang w:val="af-ZA"/>
              </w:rPr>
              <w:t>----------</w:t>
            </w:r>
          </w:p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Խոտհարկ-ներ</w:t>
            </w: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:rsidR="00C3480C" w:rsidRPr="00D21432" w:rsidRDefault="00C3480C" w:rsidP="003376D4">
            <w:pPr>
              <w:ind w:lef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Արոտներ</w:t>
            </w:r>
          </w:p>
          <w:p w:rsidR="00C3480C" w:rsidRPr="00D21432" w:rsidRDefault="00C3480C" w:rsidP="003376D4">
            <w:pPr>
              <w:ind w:lef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480C" w:rsidRPr="00D21432" w:rsidRDefault="00C3480C" w:rsidP="003376D4">
            <w:pPr>
              <w:ind w:left="-108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հողատես-քեր</w:t>
            </w: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:rsidR="00C3480C" w:rsidRPr="00D21432" w:rsidRDefault="00C3480C" w:rsidP="003376D4">
            <w:pPr>
              <w:ind w:lef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(20%)</w:t>
            </w:r>
          </w:p>
        </w:tc>
      </w:tr>
      <w:tr w:rsidR="00C3480C" w:rsidRPr="00D21432" w:rsidTr="003376D4">
        <w:trPr>
          <w:trHeight w:val="491"/>
        </w:trPr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3.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Ծառածածկ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տարածքների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D21432" w:rsidTr="003376D4">
        <w:trPr>
          <w:trHeight w:val="401"/>
        </w:trPr>
        <w:tc>
          <w:tcPr>
            <w:tcW w:w="6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Անտառային</w:t>
            </w:r>
          </w:p>
        </w:tc>
        <w:tc>
          <w:tcPr>
            <w:tcW w:w="7809" w:type="dxa"/>
            <w:gridSpan w:val="12"/>
            <w:tcBorders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 հողեր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D21432" w:rsidTr="003376D4">
        <w:trPr>
          <w:trHeight w:val="188"/>
        </w:trPr>
        <w:tc>
          <w:tcPr>
            <w:tcW w:w="69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Անտառների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(100%)   </w:t>
            </w:r>
          </w:p>
        </w:tc>
        <w:tc>
          <w:tcPr>
            <w:tcW w:w="7809" w:type="dxa"/>
            <w:gridSpan w:val="12"/>
            <w:tcBorders>
              <w:top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sz w:val="16"/>
                <w:szCs w:val="16"/>
                <w:lang w:val="af-ZA"/>
              </w:rPr>
              <w:t>--------------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D21432" w:rsidTr="003376D4">
        <w:trPr>
          <w:trHeight w:val="491"/>
        </w:trPr>
        <w:tc>
          <w:tcPr>
            <w:tcW w:w="69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7809" w:type="dxa"/>
            <w:gridSpan w:val="12"/>
          </w:tcPr>
          <w:p w:rsidR="00C3480C" w:rsidRPr="00D21432" w:rsidRDefault="00C3480C" w:rsidP="003376D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4.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Թփուտապատ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տարածքների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D21432" w:rsidTr="003376D4">
        <w:trPr>
          <w:trHeight w:val="401"/>
        </w:trPr>
        <w:tc>
          <w:tcPr>
            <w:tcW w:w="6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Անտառային</w:t>
            </w:r>
          </w:p>
        </w:tc>
        <w:tc>
          <w:tcPr>
            <w:tcW w:w="7809" w:type="dxa"/>
            <w:gridSpan w:val="12"/>
            <w:tcBorders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 հողեր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D21432" w:rsidTr="003376D4">
        <w:trPr>
          <w:trHeight w:val="188"/>
        </w:trPr>
        <w:tc>
          <w:tcPr>
            <w:tcW w:w="69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Թփուտների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(100%)   </w:t>
            </w:r>
          </w:p>
        </w:tc>
        <w:tc>
          <w:tcPr>
            <w:tcW w:w="7809" w:type="dxa"/>
            <w:gridSpan w:val="12"/>
            <w:tcBorders>
              <w:top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sz w:val="16"/>
                <w:szCs w:val="16"/>
                <w:lang w:val="af-ZA"/>
              </w:rPr>
              <w:t>--------------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D21432" w:rsidTr="003376D4">
        <w:trPr>
          <w:trHeight w:val="491"/>
        </w:trPr>
        <w:tc>
          <w:tcPr>
            <w:tcW w:w="690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7809" w:type="dxa"/>
            <w:gridSpan w:val="12"/>
          </w:tcPr>
          <w:p w:rsidR="00C3480C" w:rsidRPr="00D21432" w:rsidRDefault="00C3480C" w:rsidP="003376D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5. Ջ</w:t>
            </w:r>
            <w:r w:rsidRPr="00D214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րածածկ</w:t>
            </w:r>
            <w:r w:rsidRPr="00D214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D214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տարածքներ</w:t>
            </w:r>
            <w:r w:rsidRPr="00D214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ի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D21432" w:rsidTr="003376D4">
        <w:tc>
          <w:tcPr>
            <w:tcW w:w="6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Ջրային հողեր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sz w:val="20"/>
                <w:szCs w:val="20"/>
                <w:lang w:val="af-ZA"/>
              </w:rPr>
              <w:t>(90%)</w:t>
            </w:r>
          </w:p>
        </w:tc>
        <w:tc>
          <w:tcPr>
            <w:tcW w:w="7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 հողեր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D21432" w:rsidTr="003376D4">
        <w:tc>
          <w:tcPr>
            <w:tcW w:w="6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7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D21432" w:rsidTr="003376D4">
        <w:trPr>
          <w:trHeight w:val="807"/>
        </w:trPr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D21432" w:rsidTr="003376D4">
        <w:trPr>
          <w:trHeight w:val="401"/>
        </w:trPr>
        <w:tc>
          <w:tcPr>
            <w:tcW w:w="14709" w:type="dxa"/>
            <w:gridSpan w:val="27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6.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Բ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ուսականությունից զուրկ 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</w:rPr>
              <w:t>տարածքներ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D21432" w:rsidTr="003376D4">
        <w:trPr>
          <w:trHeight w:val="401"/>
        </w:trPr>
        <w:tc>
          <w:tcPr>
            <w:tcW w:w="10456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lastRenderedPageBreak/>
              <w:t xml:space="preserve">Մարդածին 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Բնածին</w:t>
            </w:r>
          </w:p>
        </w:tc>
      </w:tr>
      <w:tr w:rsidR="00C3480C" w:rsidRPr="00927FE6" w:rsidTr="003376D4">
        <w:trPr>
          <w:trHeight w:val="401"/>
        </w:trPr>
        <w:tc>
          <w:tcPr>
            <w:tcW w:w="10456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bookmarkStart w:id="0" w:name="_GoBack"/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bookmarkEnd w:id="0"/>
      <w:tr w:rsidR="00C3480C" w:rsidRPr="00D21432" w:rsidTr="003376D4">
        <w:trPr>
          <w:trHeight w:val="401"/>
        </w:trPr>
        <w:tc>
          <w:tcPr>
            <w:tcW w:w="4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Բնակավայրի</w:t>
            </w:r>
          </w:p>
          <w:p w:rsidR="00C3480C" w:rsidRPr="00D21432" w:rsidRDefault="00C3480C" w:rsidP="003376D4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հողեր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րդյունաբերության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ընդերքօգտագործ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արտադրական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նշանակության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ներգետիկայի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կապի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տրանսպորտի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կոմունալ</w:t>
            </w:r>
            <w:r w:rsidRPr="00D2143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ենթա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կառուցվածքների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Հատուկ նշանա-կության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ահուս-տային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Գյուղատն-տեսական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Անտառային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 w:firstLine="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Հատուկ պահպանվող տարածքների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Ջրային </w:t>
            </w:r>
          </w:p>
        </w:tc>
      </w:tr>
      <w:tr w:rsidR="00C3480C" w:rsidRPr="00D21432" w:rsidTr="003376D4">
        <w:trPr>
          <w:trHeight w:val="1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Բնակելի կառուցապատման (</w:t>
            </w:r>
            <w:r w:rsidRPr="00D21432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առանց </w:t>
            </w: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տնամերձ  և այգեգոր-ծական հողերիի </w:t>
            </w: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60 %) (</w:t>
            </w: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100%)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Հասարա-կական կառուցա-պատման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հողերի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Խառը կառուցա-պատման</w:t>
            </w: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Ընդհանուր</w:t>
            </w: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օգագործ-ման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sz w:val="16"/>
                <w:szCs w:val="16"/>
                <w:lang w:val="af-ZA"/>
              </w:rPr>
              <w:t>------</w:t>
            </w: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ind w:left="-108" w:firstLine="108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հողատես-քեր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(80 %)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հողեր</w:t>
            </w:r>
          </w:p>
          <w:p w:rsidR="00C3480C" w:rsidRPr="00D21432" w:rsidRDefault="00C3480C" w:rsidP="003376D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>(80%)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/>
                <w:sz w:val="16"/>
                <w:szCs w:val="16"/>
                <w:lang w:val="af-ZA"/>
              </w:rPr>
              <w:t>------</w:t>
            </w:r>
          </w:p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143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(10 %)</w:t>
            </w:r>
          </w:p>
        </w:tc>
      </w:tr>
      <w:tr w:rsidR="00C3480C" w:rsidRPr="00D21432" w:rsidTr="003376D4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D21432" w:rsidTr="003376D4">
        <w:tc>
          <w:tcPr>
            <w:tcW w:w="1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14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 (1+2+3+4+5+6)՝</w:t>
            </w: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D21432" w:rsidRDefault="00C3480C" w:rsidP="003376D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</w:tbl>
    <w:p w:rsidR="00C3480C" w:rsidRPr="00D21432" w:rsidRDefault="00C3480C" w:rsidP="00927FE6">
      <w:pPr>
        <w:rPr>
          <w:rFonts w:ascii="GHEA Grapalat" w:eastAsia="Calibri" w:hAnsi="GHEA Grapalat" w:cs="Sylfaen"/>
          <w:bCs/>
          <w:sz w:val="24"/>
          <w:szCs w:val="24"/>
          <w:lang w:val="af-ZA"/>
        </w:rPr>
        <w:sectPr w:rsidR="00C3480C" w:rsidRPr="00D21432" w:rsidSect="00927FE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3480C" w:rsidRPr="00D21432" w:rsidRDefault="00C3480C" w:rsidP="00927FE6">
      <w:pPr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</w:pPr>
    </w:p>
    <w:sectPr w:rsidR="00C3480C" w:rsidRPr="00D21432" w:rsidSect="00ED7F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38" w:rsidRDefault="004B4D38" w:rsidP="00F57591">
      <w:pPr>
        <w:spacing w:after="0" w:line="240" w:lineRule="auto"/>
      </w:pPr>
      <w:r>
        <w:separator/>
      </w:r>
    </w:p>
  </w:endnote>
  <w:endnote w:type="continuationSeparator" w:id="0">
    <w:p w:rsidR="004B4D38" w:rsidRDefault="004B4D38" w:rsidP="00F5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401367"/>
      <w:docPartObj>
        <w:docPartGallery w:val="Page Numbers (Bottom of Page)"/>
        <w:docPartUnique/>
      </w:docPartObj>
    </w:sdtPr>
    <w:sdtEndPr/>
    <w:sdtContent>
      <w:p w:rsidR="001D1CE4" w:rsidRDefault="00830E30">
        <w:pPr>
          <w:pStyle w:val="Footer"/>
          <w:jc w:val="center"/>
        </w:pPr>
        <w:r>
          <w:fldChar w:fldCharType="begin"/>
        </w:r>
        <w:r w:rsidR="004B40E3">
          <w:instrText>PAGE   \* MERGEFORMAT</w:instrText>
        </w:r>
        <w:r>
          <w:fldChar w:fldCharType="separate"/>
        </w:r>
        <w:r w:rsidR="00927FE6">
          <w:rPr>
            <w:noProof/>
          </w:rPr>
          <w:t>5</w:t>
        </w:r>
        <w:r>
          <w:fldChar w:fldCharType="end"/>
        </w:r>
      </w:p>
    </w:sdtContent>
  </w:sdt>
  <w:p w:rsidR="001D1CE4" w:rsidRDefault="004B4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38" w:rsidRDefault="004B4D38" w:rsidP="00F57591">
      <w:pPr>
        <w:spacing w:after="0" w:line="240" w:lineRule="auto"/>
      </w:pPr>
      <w:r>
        <w:separator/>
      </w:r>
    </w:p>
  </w:footnote>
  <w:footnote w:type="continuationSeparator" w:id="0">
    <w:p w:rsidR="004B4D38" w:rsidRDefault="004B4D38" w:rsidP="00F5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63B"/>
    <w:multiLevelType w:val="hybridMultilevel"/>
    <w:tmpl w:val="8FAACF0C"/>
    <w:lvl w:ilvl="0" w:tplc="619636B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5792ADA"/>
    <w:multiLevelType w:val="hybridMultilevel"/>
    <w:tmpl w:val="157EE4C4"/>
    <w:lvl w:ilvl="0" w:tplc="2910C60A">
      <w:start w:val="1"/>
      <w:numFmt w:val="decimal"/>
      <w:lvlText w:val="%1."/>
      <w:lvlJc w:val="left"/>
      <w:pPr>
        <w:ind w:left="198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D3356E8"/>
    <w:multiLevelType w:val="hybridMultilevel"/>
    <w:tmpl w:val="2FEE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03E"/>
    <w:multiLevelType w:val="hybridMultilevel"/>
    <w:tmpl w:val="FABEF05E"/>
    <w:lvl w:ilvl="0" w:tplc="473A093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051B2"/>
    <w:multiLevelType w:val="hybridMultilevel"/>
    <w:tmpl w:val="DBF2809C"/>
    <w:lvl w:ilvl="0" w:tplc="1C600F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BB3807"/>
    <w:multiLevelType w:val="hybridMultilevel"/>
    <w:tmpl w:val="6526B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43CAA"/>
    <w:multiLevelType w:val="hybridMultilevel"/>
    <w:tmpl w:val="198EB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D6787"/>
    <w:multiLevelType w:val="hybridMultilevel"/>
    <w:tmpl w:val="C0BE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3F56"/>
    <w:multiLevelType w:val="hybridMultilevel"/>
    <w:tmpl w:val="7E121178"/>
    <w:lvl w:ilvl="0" w:tplc="37D69E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F160F"/>
    <w:multiLevelType w:val="hybridMultilevel"/>
    <w:tmpl w:val="3E7A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E7104"/>
    <w:multiLevelType w:val="hybridMultilevel"/>
    <w:tmpl w:val="D218703E"/>
    <w:lvl w:ilvl="0" w:tplc="619636B6">
      <w:start w:val="1"/>
      <w:numFmt w:val="decimal"/>
      <w:lvlText w:val="%1)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8861DD"/>
    <w:multiLevelType w:val="hybridMultilevel"/>
    <w:tmpl w:val="59E6321C"/>
    <w:lvl w:ilvl="0" w:tplc="619636B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2FF6"/>
    <w:multiLevelType w:val="hybridMultilevel"/>
    <w:tmpl w:val="0374B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480C"/>
    <w:rsid w:val="000B19F3"/>
    <w:rsid w:val="001F0287"/>
    <w:rsid w:val="00200085"/>
    <w:rsid w:val="0022296E"/>
    <w:rsid w:val="00341817"/>
    <w:rsid w:val="00392EBA"/>
    <w:rsid w:val="004453A1"/>
    <w:rsid w:val="004B40E3"/>
    <w:rsid w:val="004B4D38"/>
    <w:rsid w:val="00565862"/>
    <w:rsid w:val="00584107"/>
    <w:rsid w:val="00664DD8"/>
    <w:rsid w:val="007A61BF"/>
    <w:rsid w:val="007E3206"/>
    <w:rsid w:val="00830E30"/>
    <w:rsid w:val="00852924"/>
    <w:rsid w:val="00927DC6"/>
    <w:rsid w:val="00927FE6"/>
    <w:rsid w:val="009F4556"/>
    <w:rsid w:val="00A36060"/>
    <w:rsid w:val="00A71A88"/>
    <w:rsid w:val="00C3480C"/>
    <w:rsid w:val="00C5566E"/>
    <w:rsid w:val="00CD5B4C"/>
    <w:rsid w:val="00DD0610"/>
    <w:rsid w:val="00EA7817"/>
    <w:rsid w:val="00EE43F8"/>
    <w:rsid w:val="00F57591"/>
    <w:rsid w:val="00F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BDC7"/>
  <w15:docId w15:val="{65644A35-D307-4EDF-9847-B27021D4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91"/>
  </w:style>
  <w:style w:type="paragraph" w:styleId="Heading2">
    <w:name w:val="heading 2"/>
    <w:basedOn w:val="Normal"/>
    <w:link w:val="Heading2Char"/>
    <w:uiPriority w:val="9"/>
    <w:qFormat/>
    <w:rsid w:val="00C34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48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348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3480C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480C"/>
    <w:pPr>
      <w:spacing w:after="120" w:line="240" w:lineRule="auto"/>
      <w:ind w:left="283"/>
    </w:pPr>
    <w:rPr>
      <w:rFonts w:ascii="Arial Unicode" w:eastAsia="Times New Roman" w:hAnsi="Arial Unicode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480C"/>
    <w:rPr>
      <w:rFonts w:ascii="Arial Unicode" w:eastAsia="Times New Roman" w:hAnsi="Arial Unicode"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3480C"/>
    <w:pPr>
      <w:ind w:left="720"/>
      <w:contextualSpacing/>
    </w:pPr>
    <w:rPr>
      <w:rFonts w:eastAsiaTheme="minorHAnsi"/>
      <w:lang w:val="en-US" w:eastAsia="en-US"/>
    </w:rPr>
  </w:style>
  <w:style w:type="character" w:customStyle="1" w:styleId="shorttext">
    <w:name w:val="short_text"/>
    <w:basedOn w:val="DefaultParagraphFont"/>
    <w:rsid w:val="00C3480C"/>
  </w:style>
  <w:style w:type="paragraph" w:customStyle="1" w:styleId="Default">
    <w:name w:val="Default"/>
    <w:rsid w:val="00C3480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ps">
    <w:name w:val="hps"/>
    <w:basedOn w:val="DefaultParagraphFont"/>
    <w:rsid w:val="00C3480C"/>
  </w:style>
  <w:style w:type="character" w:styleId="Strong">
    <w:name w:val="Strong"/>
    <w:basedOn w:val="DefaultParagraphFont"/>
    <w:qFormat/>
    <w:rsid w:val="00C3480C"/>
    <w:rPr>
      <w:b/>
      <w:bCs/>
    </w:rPr>
  </w:style>
  <w:style w:type="table" w:styleId="TableGrid">
    <w:name w:val="Table Grid"/>
    <w:basedOn w:val="TableNormal"/>
    <w:uiPriority w:val="59"/>
    <w:rsid w:val="00C34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0C"/>
  </w:style>
  <w:style w:type="paragraph" w:styleId="Footer">
    <w:name w:val="footer"/>
    <w:basedOn w:val="Normal"/>
    <w:link w:val="FooterChar"/>
    <w:uiPriority w:val="99"/>
    <w:unhideWhenUsed/>
    <w:rsid w:val="00C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https://mul-mnp.gov.am/tasks/docs/attachment.php?id=280928&amp;fn=1Nakhagic.docx&amp;out=1&amp;token=</cp:keywords>
  <cp:lastModifiedBy>Gohar Harutyunyan</cp:lastModifiedBy>
  <cp:revision>2</cp:revision>
  <dcterms:created xsi:type="dcterms:W3CDTF">2019-02-27T09:52:00Z</dcterms:created>
  <dcterms:modified xsi:type="dcterms:W3CDTF">2019-02-27T09:56:00Z</dcterms:modified>
</cp:coreProperties>
</file>