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70" w:rsidRPr="008E2D6E" w:rsidRDefault="00784070" w:rsidP="00784070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u w:val="single"/>
          <w:lang w:val="af-ZA"/>
        </w:rPr>
      </w:pPr>
      <w:bookmarkStart w:id="0" w:name="_GoBack"/>
      <w:bookmarkEnd w:id="0"/>
      <w:r w:rsidRPr="00E55EAA"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784070" w:rsidRPr="008E2D6E" w:rsidRDefault="00784070" w:rsidP="00784070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u w:val="single"/>
          <w:lang w:val="af-ZA"/>
        </w:rPr>
      </w:pPr>
    </w:p>
    <w:p w:rsidR="00784070" w:rsidRPr="00E55EAA" w:rsidRDefault="00784070" w:rsidP="00784070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rFonts w:ascii="GHEA Grapalat" w:hAnsi="GHEA Grapalat"/>
          <w:b/>
          <w:u w:val="single"/>
          <w:lang w:val="af-ZA"/>
        </w:rPr>
      </w:pPr>
    </w:p>
    <w:p w:rsidR="00784070" w:rsidRPr="00E55EAA" w:rsidRDefault="00784070" w:rsidP="00784070">
      <w:pPr>
        <w:tabs>
          <w:tab w:val="left" w:pos="126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E55EAA">
        <w:rPr>
          <w:rFonts w:ascii="GHEA Grapalat" w:hAnsi="GHEA Grapalat" w:cs="Sylfaen"/>
          <w:b/>
          <w:lang w:val="hy-AM"/>
        </w:rPr>
        <w:t>ՀԱՅԱՍՏԱՆԻ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  <w:lang w:val="hy-AM"/>
        </w:rPr>
        <w:t>ՀԱՆՐԱՊԵՏՈՒԹՅԱՆ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  <w:lang w:val="hy-AM"/>
        </w:rPr>
        <w:t>ԿԱՌԱՎԱՐՈՒԹՅՈՒՆ</w:t>
      </w:r>
    </w:p>
    <w:p w:rsidR="00784070" w:rsidRDefault="00784070" w:rsidP="00784070">
      <w:pPr>
        <w:tabs>
          <w:tab w:val="left" w:pos="1260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Ո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  <w:lang w:val="hy-AM"/>
        </w:rPr>
        <w:t>Ր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  <w:lang w:val="hy-AM"/>
        </w:rPr>
        <w:t>Ո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  <w:lang w:val="hy-AM"/>
        </w:rPr>
        <w:t>Շ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  <w:lang w:val="hy-AM"/>
        </w:rPr>
        <w:t>ՈՒ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  <w:lang w:val="hy-AM"/>
        </w:rPr>
        <w:t>Մ</w:t>
      </w:r>
    </w:p>
    <w:p w:rsidR="00784070" w:rsidRPr="00E55EAA" w:rsidRDefault="00784070" w:rsidP="00784070">
      <w:pPr>
        <w:tabs>
          <w:tab w:val="left" w:pos="1260"/>
        </w:tabs>
        <w:ind w:firstLine="720"/>
        <w:jc w:val="center"/>
        <w:rPr>
          <w:rFonts w:ascii="GHEA Grapalat" w:hAnsi="GHEA Grapalat"/>
          <w:b/>
          <w:lang w:val="af-ZA"/>
        </w:rPr>
      </w:pPr>
    </w:p>
    <w:p w:rsidR="00784070" w:rsidRPr="00E55EAA" w:rsidRDefault="00784070" w:rsidP="00784070">
      <w:pPr>
        <w:tabs>
          <w:tab w:val="left" w:pos="1260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/>
          <w:b/>
          <w:lang w:val="af-ZA"/>
        </w:rPr>
        <w:t>___________________ 201</w:t>
      </w:r>
      <w:r w:rsidRPr="00B3260F">
        <w:rPr>
          <w:rFonts w:ascii="GHEA Grapalat" w:hAnsi="GHEA Grapalat"/>
          <w:b/>
          <w:lang w:val="af-ZA"/>
        </w:rPr>
        <w:t>9</w:t>
      </w:r>
      <w:r w:rsidRPr="00E55EAA">
        <w:rPr>
          <w:rFonts w:ascii="GHEA Grapalat" w:hAnsi="GHEA Grapalat"/>
          <w:b/>
          <w:lang w:val="af-ZA"/>
        </w:rPr>
        <w:t xml:space="preserve"> </w:t>
      </w:r>
      <w:r w:rsidRPr="00E55EAA">
        <w:rPr>
          <w:rFonts w:ascii="GHEA Grapalat" w:hAnsi="GHEA Grapalat" w:cs="Sylfaen"/>
          <w:b/>
        </w:rPr>
        <w:t>թվականի</w:t>
      </w:r>
      <w:r w:rsidRPr="00E55EAA">
        <w:rPr>
          <w:rFonts w:ascii="GHEA Grapalat" w:hAnsi="GHEA Grapalat" w:cs="Sylfaen"/>
          <w:b/>
          <w:lang w:val="af-ZA"/>
        </w:rPr>
        <w:t xml:space="preserve"> </w:t>
      </w:r>
      <w:r w:rsidRPr="00E55EAA">
        <w:rPr>
          <w:rFonts w:ascii="GHEA Grapalat" w:hAnsi="GHEA Grapalat"/>
          <w:b/>
          <w:lang w:val="af-ZA"/>
        </w:rPr>
        <w:t xml:space="preserve">N </w:t>
      </w:r>
      <w:r>
        <w:rPr>
          <w:rFonts w:ascii="GHEA Grapalat" w:hAnsi="GHEA Grapalat"/>
          <w:b/>
          <w:lang w:val="hy-AM"/>
        </w:rPr>
        <w:t xml:space="preserve">              </w:t>
      </w:r>
      <w:r w:rsidRPr="00E55EAA">
        <w:rPr>
          <w:rFonts w:ascii="GHEA Grapalat" w:hAnsi="GHEA Grapalat"/>
          <w:b/>
          <w:lang w:val="af-ZA"/>
        </w:rPr>
        <w:t>–</w:t>
      </w:r>
      <w:r w:rsidRPr="00E55EAA">
        <w:rPr>
          <w:rFonts w:ascii="GHEA Grapalat" w:hAnsi="GHEA Grapalat" w:cs="Sylfaen"/>
          <w:b/>
        </w:rPr>
        <w:t>Ն</w:t>
      </w:r>
    </w:p>
    <w:p w:rsidR="00784070" w:rsidRPr="00E55EAA" w:rsidRDefault="00784070" w:rsidP="00784070">
      <w:pPr>
        <w:tabs>
          <w:tab w:val="left" w:pos="1260"/>
        </w:tabs>
        <w:ind w:firstLine="720"/>
        <w:jc w:val="center"/>
        <w:rPr>
          <w:rFonts w:ascii="GHEA Grapalat" w:hAnsi="GHEA Grapalat"/>
          <w:b/>
          <w:lang w:val="af-ZA"/>
        </w:rPr>
      </w:pPr>
    </w:p>
    <w:p w:rsidR="00784070" w:rsidRPr="00E55EAA" w:rsidRDefault="00784070" w:rsidP="00784070">
      <w:pPr>
        <w:tabs>
          <w:tab w:val="left" w:pos="1260"/>
        </w:tabs>
        <w:spacing w:line="360" w:lineRule="auto"/>
        <w:ind w:firstLine="720"/>
        <w:jc w:val="center"/>
        <w:rPr>
          <w:rFonts w:ascii="GHEA Grapalat" w:hAnsi="GHEA Grapalat" w:cs="Sylfaen"/>
          <w:b/>
          <w:bCs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ԼԻԱԶՈՐ</w:t>
      </w:r>
      <w:r>
        <w:rPr>
          <w:rFonts w:ascii="GHEA Grapalat" w:hAnsi="GHEA Grapalat" w:cs="Sylfaen"/>
          <w:b/>
          <w:lang w:val="hy-AM"/>
        </w:rPr>
        <w:t>ԱԾ ՊԵՏԱԿԱՆ</w:t>
      </w:r>
      <w:r w:rsidRPr="00E55EAA">
        <w:rPr>
          <w:rFonts w:ascii="GHEA Grapalat" w:hAnsi="GHEA Grapalat" w:cs="Sylfaen"/>
          <w:b/>
          <w:lang w:val="hy-AM"/>
        </w:rPr>
        <w:t xml:space="preserve"> ՄԱՐՄԻՆ </w:t>
      </w:r>
      <w:r>
        <w:rPr>
          <w:rFonts w:ascii="GHEA Grapalat" w:hAnsi="GHEA Grapalat" w:cs="Sylfaen"/>
          <w:b/>
          <w:lang w:val="hy-AM"/>
        </w:rPr>
        <w:t>ՃԱՆԱՉԵԼՈՒ,</w:t>
      </w:r>
      <w:r w:rsidRPr="00E55EAA">
        <w:rPr>
          <w:rFonts w:ascii="GHEA Grapalat" w:hAnsi="GHEA Grapalat" w:cs="Sylfaen"/>
          <w:b/>
          <w:lang w:val="hy-AM"/>
        </w:rPr>
        <w:t xml:space="preserve"> ՍՈՑԻԱԼԱԿԱՆ ԱՊԱՀՈՎՈՒԹՅԱՆ ՀԱՇՎԻ ՊԱՅՄԱՆԱԳՐԻ ՕՐԻՆԱԿԵԼԻ ՁԵՎԸ</w:t>
      </w:r>
      <w:r>
        <w:rPr>
          <w:rFonts w:ascii="GHEA Grapalat" w:hAnsi="GHEA Grapalat" w:cs="Sylfaen"/>
          <w:b/>
          <w:lang w:val="hy-AM"/>
        </w:rPr>
        <w:t xml:space="preserve"> ԵՎ </w:t>
      </w:r>
      <w:r w:rsidRPr="00E55EAA">
        <w:rPr>
          <w:rFonts w:ascii="GHEA Grapalat" w:hAnsi="GHEA Grapalat" w:cs="Sylfaen"/>
          <w:b/>
          <w:lang w:val="hy-AM"/>
        </w:rPr>
        <w:t xml:space="preserve"> </w:t>
      </w:r>
      <w:r w:rsidRPr="0073138D">
        <w:rPr>
          <w:rFonts w:ascii="GHEA Grapalat" w:hAnsi="GHEA Grapalat" w:cs="Sylfaen"/>
          <w:b/>
          <w:lang w:val="hy-AM"/>
        </w:rPr>
        <w:t xml:space="preserve">ՍՈՑԻԱԼԱԿԱՆ ԱՊԱՀՈՎՈՒԹՅԱՆ ՀԱՇՎԻՆ ՄՈՒՏՔԱԳՐԵԼՈՒ ՄԻՋՈՑՈՎ ՎՃԱՐՎՈՂ ԳՈՒՄԱՐՆԵՐԸ </w:t>
      </w:r>
      <w:r w:rsidRPr="00E55EAA">
        <w:rPr>
          <w:rFonts w:ascii="GHEA Grapalat" w:hAnsi="GHEA Grapalat" w:cs="Sylfaen"/>
          <w:b/>
          <w:lang w:val="hy-AM"/>
        </w:rPr>
        <w:t>ՍԱՀՄԱՆԵԼՈՒ ՄԱUԻՆ</w:t>
      </w:r>
    </w:p>
    <w:p w:rsidR="00784070" w:rsidRDefault="00784070" w:rsidP="00784070">
      <w:pPr>
        <w:pStyle w:val="NormalWeb"/>
        <w:tabs>
          <w:tab w:val="left" w:pos="1170"/>
          <w:tab w:val="left" w:pos="126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84070" w:rsidRPr="00E55EAA" w:rsidRDefault="00784070" w:rsidP="00784070">
      <w:pPr>
        <w:pStyle w:val="NormalWeb"/>
        <w:tabs>
          <w:tab w:val="left" w:pos="1170"/>
          <w:tab w:val="left" w:pos="126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55EAA">
        <w:rPr>
          <w:rFonts w:ascii="GHEA Grapalat" w:hAnsi="GHEA Grapalat" w:cs="Sylfaen"/>
          <w:lang w:val="hy-AM"/>
        </w:rPr>
        <w:t>Հիմք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ընդունելով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Հայաստանի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Հանրապետության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քաղաքացիական օրենսգրքի 928.9-րդ հոդվածը`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Հայաստանի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Հանրապետության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կառավարությունը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Style w:val="Emphasis"/>
          <w:rFonts w:ascii="GHEA Grapalat" w:hAnsi="GHEA Grapalat" w:cs="Sylfaen"/>
          <w:b/>
          <w:bCs/>
          <w:lang w:val="hy-AM"/>
        </w:rPr>
        <w:t>որոշում</w:t>
      </w:r>
      <w:r w:rsidRPr="00E55EAA">
        <w:rPr>
          <w:rStyle w:val="Emphasis"/>
          <w:rFonts w:ascii="GHEA Grapalat" w:hAnsi="GHEA Grapalat"/>
          <w:b/>
          <w:bCs/>
          <w:lang w:val="hy-AM"/>
        </w:rPr>
        <w:t xml:space="preserve"> </w:t>
      </w:r>
      <w:r w:rsidRPr="00E55EAA">
        <w:rPr>
          <w:rStyle w:val="Emphasis"/>
          <w:rFonts w:ascii="GHEA Grapalat" w:hAnsi="GHEA Grapalat" w:cs="Sylfaen"/>
          <w:b/>
          <w:bCs/>
          <w:lang w:val="hy-AM"/>
        </w:rPr>
        <w:t>է</w:t>
      </w:r>
      <w:r w:rsidRPr="00E55EAA">
        <w:rPr>
          <w:rStyle w:val="Emphasis"/>
          <w:rFonts w:ascii="GHEA Grapalat" w:hAnsi="GHEA Grapalat"/>
          <w:b/>
          <w:bCs/>
          <w:lang w:val="hy-AM"/>
        </w:rPr>
        <w:t>.</w:t>
      </w:r>
    </w:p>
    <w:p w:rsidR="00784070" w:rsidRDefault="00784070" w:rsidP="00784070">
      <w:pPr>
        <w:pStyle w:val="NormalWeb"/>
        <w:numPr>
          <w:ilvl w:val="0"/>
          <w:numId w:val="36"/>
        </w:numPr>
        <w:tabs>
          <w:tab w:val="left" w:pos="117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Հայաստանի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Հանրապետության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քաղաքացիական օրենսգրքի 928.9-րդ հոդվածի 1-ին մասում նշված</w:t>
      </w:r>
      <w:r w:rsidRPr="005D3F56">
        <w:rPr>
          <w:rFonts w:ascii="GHEA Grapalat" w:hAnsi="GHEA Grapalat" w:cs="Sylfaen"/>
          <w:lang w:val="hy-AM"/>
        </w:rPr>
        <w:t>`</w:t>
      </w:r>
      <w:r w:rsidRPr="00E55EAA">
        <w:rPr>
          <w:rFonts w:ascii="GHEA Grapalat" w:hAnsi="GHEA Grapalat" w:cs="Sylfaen"/>
          <w:lang w:val="hy-AM"/>
        </w:rPr>
        <w:t xml:space="preserve"> </w:t>
      </w:r>
      <w:r w:rsidRPr="001F0419">
        <w:rPr>
          <w:rFonts w:ascii="GHEA Grapalat" w:hAnsi="GHEA Grapalat" w:cs="Sylfaen"/>
          <w:lang w:val="hy-AM"/>
        </w:rPr>
        <w:t>Հայաստանի</w:t>
      </w:r>
      <w:r w:rsidRPr="001F0419">
        <w:rPr>
          <w:rFonts w:ascii="GHEA Grapalat" w:hAnsi="GHEA Grapalat"/>
          <w:lang w:val="hy-AM"/>
        </w:rPr>
        <w:t xml:space="preserve"> </w:t>
      </w:r>
      <w:r w:rsidRPr="001F0419">
        <w:rPr>
          <w:rFonts w:ascii="GHEA Grapalat" w:hAnsi="GHEA Grapalat" w:cs="Sylfaen"/>
          <w:lang w:val="hy-AM"/>
        </w:rPr>
        <w:t>Հանրապետության</w:t>
      </w:r>
      <w:r w:rsidRPr="001F041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կառավարության </w:t>
      </w:r>
      <w:r w:rsidRPr="00E55EAA">
        <w:rPr>
          <w:rFonts w:ascii="GHEA Grapalat" w:hAnsi="GHEA Grapalat"/>
          <w:lang w:val="hy-AM"/>
        </w:rPr>
        <w:t>լիազոր</w:t>
      </w:r>
      <w:r>
        <w:rPr>
          <w:rFonts w:ascii="GHEA Grapalat" w:hAnsi="GHEA Grapalat"/>
          <w:lang w:val="hy-AM"/>
        </w:rPr>
        <w:t>ած</w:t>
      </w:r>
      <w:r w:rsidRPr="00E55EAA">
        <w:rPr>
          <w:rFonts w:ascii="GHEA Grapalat" w:hAnsi="GHEA Grapalat"/>
          <w:lang w:val="hy-AM"/>
        </w:rPr>
        <w:t xml:space="preserve"> պետական մարմինը </w:t>
      </w:r>
      <w:r>
        <w:rPr>
          <w:rFonts w:ascii="GHEA Grapalat" w:hAnsi="GHEA Grapalat" w:cs="Sylfaen"/>
          <w:lang w:val="hy-AM"/>
        </w:rPr>
        <w:t>Ա</w:t>
      </w:r>
      <w:r w:rsidRPr="00E55EAA">
        <w:rPr>
          <w:rFonts w:ascii="GHEA Grapalat" w:hAnsi="GHEA Grapalat" w:cs="Sylfaen"/>
          <w:lang w:val="hy-AM"/>
        </w:rPr>
        <w:t>շխատանքի և սոցիալական հարցերի նախարարության սոցիալական ապահովության ծառայությունն է այսուհետ` լիազոր մարմին</w:t>
      </w:r>
      <w:r>
        <w:rPr>
          <w:rFonts w:ascii="GHEA Grapalat" w:hAnsi="GHEA Grapalat" w:cs="Sylfaen"/>
          <w:lang w:val="hy-AM"/>
        </w:rPr>
        <w:t>:</w:t>
      </w:r>
      <w:r w:rsidRPr="00E55EAA">
        <w:rPr>
          <w:rFonts w:ascii="GHEA Grapalat" w:hAnsi="GHEA Grapalat" w:cs="Sylfaen"/>
          <w:lang w:val="hy-AM"/>
        </w:rPr>
        <w:t xml:space="preserve"> </w:t>
      </w:r>
    </w:p>
    <w:p w:rsidR="00784070" w:rsidRPr="00FB7731" w:rsidRDefault="00784070" w:rsidP="00784070">
      <w:pPr>
        <w:pStyle w:val="NormalWeb"/>
        <w:numPr>
          <w:ilvl w:val="0"/>
          <w:numId w:val="36"/>
        </w:numPr>
        <w:tabs>
          <w:tab w:val="left" w:pos="117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Սահմանել </w:t>
      </w:r>
      <w:r w:rsidRPr="00FB7731">
        <w:rPr>
          <w:rFonts w:ascii="GHEA Grapalat" w:hAnsi="GHEA Grapalat" w:cs="Sylfaen"/>
          <w:lang w:val="hy-AM"/>
        </w:rPr>
        <w:t xml:space="preserve">սոցիալական ապահովության հաշվի պայմանագրի օրինակելի ձևը` համաձայն հավելվածի: </w:t>
      </w:r>
    </w:p>
    <w:p w:rsidR="00784070" w:rsidRPr="00E55EAA" w:rsidRDefault="00784070" w:rsidP="00784070">
      <w:pPr>
        <w:pStyle w:val="NormalWeb"/>
        <w:numPr>
          <w:ilvl w:val="0"/>
          <w:numId w:val="36"/>
        </w:numPr>
        <w:tabs>
          <w:tab w:val="left" w:pos="117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Սահմանել, որ </w:t>
      </w:r>
      <w:r w:rsidRPr="00E55EAA">
        <w:rPr>
          <w:rFonts w:ascii="GHEA Grapalat" w:hAnsi="GHEA Grapalat"/>
          <w:lang w:val="hy-AM"/>
        </w:rPr>
        <w:t xml:space="preserve">սոցիալական ապահովության </w:t>
      </w:r>
      <w:r w:rsidRPr="00E55EAA">
        <w:rPr>
          <w:rFonts w:ascii="GHEA Grapalat" w:hAnsi="GHEA Grapalat" w:cs="Sylfaen"/>
          <w:lang w:val="hy-AM"/>
        </w:rPr>
        <w:t>հաշվին մուտքագրելու միջոցով վճարվում են`</w:t>
      </w:r>
    </w:p>
    <w:p w:rsidR="00784070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bCs/>
          <w:iCs/>
          <w:lang w:val="hy-AM"/>
        </w:rPr>
      </w:pPr>
      <w:r w:rsidRPr="00E55EAA">
        <w:rPr>
          <w:rFonts w:ascii="GHEA Grapalat" w:hAnsi="GHEA Grapalat" w:cs="Sylfaen"/>
          <w:lang w:val="hy-AM"/>
        </w:rPr>
        <w:t>«</w:t>
      </w:r>
      <w:r w:rsidRPr="0014485F">
        <w:rPr>
          <w:rFonts w:ascii="GHEA Grapalat" w:hAnsi="GHEA Grapalat"/>
          <w:lang w:val="hy-AM"/>
        </w:rPr>
        <w:t xml:space="preserve">Պետական նպաստների մասին» </w:t>
      </w:r>
      <w:r w:rsidRPr="00E55EAA">
        <w:rPr>
          <w:rFonts w:ascii="GHEA Grapalat" w:hAnsi="GHEA Grapalat"/>
          <w:lang w:val="hy-AM"/>
        </w:rPr>
        <w:t>Հայաստանի Հանրապետության օրենքով սահմանված</w:t>
      </w:r>
      <w:r>
        <w:rPr>
          <w:rFonts w:ascii="GHEA Grapalat" w:hAnsi="GHEA Grapalat"/>
          <w:lang w:val="hy-AM"/>
        </w:rPr>
        <w:t xml:space="preserve"> </w:t>
      </w:r>
      <w:r w:rsidRPr="00053483">
        <w:rPr>
          <w:rFonts w:ascii="GHEA Grapalat" w:hAnsi="GHEA Grapalat"/>
          <w:lang w:val="hy-AM"/>
        </w:rPr>
        <w:t>ընտանեկան նպաստը</w:t>
      </w:r>
      <w:r>
        <w:rPr>
          <w:rFonts w:ascii="GHEA Grapalat" w:hAnsi="GHEA Grapalat"/>
          <w:lang w:val="hy-AM"/>
        </w:rPr>
        <w:t xml:space="preserve"> և </w:t>
      </w:r>
      <w:r w:rsidRPr="00053483">
        <w:rPr>
          <w:rFonts w:ascii="GHEA Grapalat" w:hAnsi="GHEA Grapalat"/>
          <w:lang w:val="hy-AM"/>
        </w:rPr>
        <w:t>սոցիալական նպաստը</w:t>
      </w:r>
      <w:r>
        <w:rPr>
          <w:rFonts w:ascii="GHEA Grapalat" w:hAnsi="GHEA Grapalat"/>
          <w:lang w:val="hy-AM"/>
        </w:rPr>
        <w:t>,</w:t>
      </w:r>
    </w:p>
    <w:p w:rsidR="00784070" w:rsidRPr="0077533E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FB7731">
        <w:rPr>
          <w:rFonts w:ascii="GHEA Grapalat" w:hAnsi="GHEA Grapalat"/>
          <w:lang w:val="hy-AM"/>
        </w:rPr>
        <w:t>«</w:t>
      </w:r>
      <w:r w:rsidRPr="0014485F">
        <w:rPr>
          <w:rFonts w:ascii="GHEA Grapalat" w:hAnsi="GHEA Grapalat"/>
          <w:lang w:val="hy-AM"/>
        </w:rPr>
        <w:t xml:space="preserve">Պետական նպաստների մասին» </w:t>
      </w:r>
      <w:r w:rsidRPr="00E55EAA">
        <w:rPr>
          <w:rFonts w:ascii="GHEA Grapalat" w:hAnsi="GHEA Grapalat"/>
          <w:lang w:val="hy-AM"/>
        </w:rPr>
        <w:t xml:space="preserve">Հայաստանի Հանրապետության օրենքով սահմանված մինչև 2 տարեկան երեխայի խնամքի նպաստի գումարը, </w:t>
      </w:r>
      <w:r w:rsidRPr="00AB585E">
        <w:rPr>
          <w:rFonts w:ascii="GHEA Grapalat" w:hAnsi="GHEA Grapalat"/>
          <w:lang w:val="hy-AM"/>
        </w:rPr>
        <w:t>վճարման ենթակա</w:t>
      </w:r>
      <w:r>
        <w:rPr>
          <w:rFonts w:ascii="GHEA Grapalat" w:hAnsi="GHEA Grapalat"/>
          <w:lang w:val="hy-AM"/>
        </w:rPr>
        <w:t>`</w:t>
      </w:r>
      <w:r w:rsidRPr="00AB585E">
        <w:rPr>
          <w:rFonts w:ascii="GHEA Grapalat" w:hAnsi="GHEA Grapalat"/>
          <w:lang w:val="hy-AM"/>
        </w:rPr>
        <w:t xml:space="preserve"> չվճարված խնամքի նպաստի գումարը,</w:t>
      </w:r>
    </w:p>
    <w:p w:rsidR="00784070" w:rsidRPr="000C0E05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4485F">
        <w:rPr>
          <w:rFonts w:ascii="GHEA Grapalat" w:hAnsi="GHEA Grapalat"/>
          <w:lang w:val="hy-AM"/>
        </w:rPr>
        <w:lastRenderedPageBreak/>
        <w:t xml:space="preserve"> «Պետական նպաստների մասին» </w:t>
      </w:r>
      <w:r w:rsidRPr="00E55EAA">
        <w:rPr>
          <w:rFonts w:ascii="GHEA Grapalat" w:hAnsi="GHEA Grapalat"/>
          <w:lang w:val="hy-AM"/>
        </w:rPr>
        <w:t xml:space="preserve">Հայաստանի Հանրապետության օրենքով սահմանված ծերության նպաստը, հաշմանդամության նպաստը, կերակրողին կորցնելու դեպքում նպաստը, </w:t>
      </w:r>
      <w:r>
        <w:rPr>
          <w:rFonts w:ascii="GHEA Grapalat" w:hAnsi="GHEA Grapalat"/>
          <w:lang w:val="hy-AM"/>
        </w:rPr>
        <w:t>վճարման ենթակա` չ</w:t>
      </w:r>
      <w:r w:rsidRPr="0014485F">
        <w:rPr>
          <w:rFonts w:ascii="GHEA Grapalat" w:hAnsi="GHEA Grapalat"/>
          <w:lang w:val="hy-AM"/>
        </w:rPr>
        <w:t>վճարված</w:t>
      </w:r>
      <w:r w:rsidRPr="00E55EAA">
        <w:rPr>
          <w:rFonts w:ascii="GHEA Grapalat" w:hAnsi="GHEA Grapalat"/>
          <w:lang w:val="hy-AM"/>
        </w:rPr>
        <w:t xml:space="preserve"> նպաստի գումար</w:t>
      </w:r>
      <w:r>
        <w:rPr>
          <w:rFonts w:ascii="GHEA Grapalat" w:hAnsi="GHEA Grapalat"/>
          <w:lang w:val="hy-AM"/>
        </w:rPr>
        <w:t>ը</w:t>
      </w:r>
      <w:r w:rsidRPr="00E55EAA">
        <w:rPr>
          <w:rFonts w:ascii="GHEA Grapalat" w:hAnsi="GHEA Grapalat"/>
          <w:lang w:val="hy-AM"/>
        </w:rPr>
        <w:t>,</w:t>
      </w:r>
    </w:p>
    <w:p w:rsidR="00784070" w:rsidRPr="00AB585E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E55EAA">
        <w:rPr>
          <w:rFonts w:ascii="GHEA Grapalat" w:hAnsi="GHEA Grapalat"/>
          <w:lang w:val="hy-AM"/>
        </w:rPr>
        <w:t xml:space="preserve">«Պետական կենսաթոշակների մասին» Հայաստանի Հանրապետության օրենքով վճարվող կենսաթոշակի գումարը, </w:t>
      </w:r>
      <w:r w:rsidRPr="00AB585E">
        <w:rPr>
          <w:rFonts w:ascii="GHEA Grapalat" w:hAnsi="GHEA Grapalat"/>
          <w:lang w:val="hy-AM"/>
        </w:rPr>
        <w:t>վճարման ենթակա</w:t>
      </w:r>
      <w:r>
        <w:rPr>
          <w:rFonts w:ascii="GHEA Grapalat" w:hAnsi="GHEA Grapalat"/>
          <w:lang w:val="hy-AM"/>
        </w:rPr>
        <w:t>`</w:t>
      </w:r>
      <w:r w:rsidRPr="00AB585E">
        <w:rPr>
          <w:rFonts w:ascii="GHEA Grapalat" w:hAnsi="GHEA Grapalat"/>
          <w:lang w:val="hy-AM"/>
        </w:rPr>
        <w:t xml:space="preserve"> չվճարված կենսաթոշակի գումարը</w:t>
      </w:r>
      <w:r>
        <w:rPr>
          <w:rFonts w:ascii="GHEA Grapalat" w:hAnsi="GHEA Grapalat"/>
          <w:lang w:val="hy-AM"/>
        </w:rPr>
        <w:t>,</w:t>
      </w:r>
    </w:p>
    <w:p w:rsidR="00784070" w:rsidRPr="00E55EAA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E55EAA">
        <w:rPr>
          <w:rFonts w:ascii="GHEA Grapalat" w:hAnsi="GHEA Grapalat"/>
          <w:lang w:val="hy-AM"/>
        </w:rPr>
        <w:t>«</w:t>
      </w:r>
      <w:r w:rsidRPr="00255CEF">
        <w:rPr>
          <w:rStyle w:val="Strong"/>
          <w:rFonts w:ascii="GHEA Grapalat" w:hAnsi="GHEA Grapalat" w:cs="Sylfaen"/>
          <w:lang w:val="hy-AM"/>
        </w:rPr>
        <w:t>Պաշտոնատար</w:t>
      </w:r>
      <w:r w:rsidRPr="00255CEF">
        <w:rPr>
          <w:rStyle w:val="Strong"/>
          <w:rFonts w:ascii="GHEA Grapalat" w:hAnsi="GHEA Grapalat"/>
          <w:lang w:val="hy-AM"/>
        </w:rPr>
        <w:t xml:space="preserve"> </w:t>
      </w:r>
      <w:r w:rsidRPr="00255CEF">
        <w:rPr>
          <w:rStyle w:val="Strong"/>
          <w:rFonts w:ascii="GHEA Grapalat" w:hAnsi="GHEA Grapalat" w:cs="Sylfaen"/>
          <w:lang w:val="hy-AM"/>
        </w:rPr>
        <w:t>անձանց</w:t>
      </w:r>
      <w:r w:rsidRPr="00255CEF">
        <w:rPr>
          <w:rStyle w:val="Strong"/>
          <w:rFonts w:ascii="GHEA Grapalat" w:hAnsi="GHEA Grapalat"/>
          <w:lang w:val="hy-AM"/>
        </w:rPr>
        <w:t xml:space="preserve"> </w:t>
      </w:r>
      <w:r w:rsidRPr="00255CEF">
        <w:rPr>
          <w:rStyle w:val="Strong"/>
          <w:rFonts w:ascii="GHEA Grapalat" w:hAnsi="GHEA Grapalat" w:cs="Sylfaen"/>
          <w:lang w:val="hy-AM"/>
        </w:rPr>
        <w:t>գործունեության</w:t>
      </w:r>
      <w:r w:rsidRPr="00255CEF">
        <w:rPr>
          <w:rStyle w:val="Strong"/>
          <w:rFonts w:ascii="GHEA Grapalat" w:hAnsi="GHEA Grapalat"/>
          <w:lang w:val="hy-AM"/>
        </w:rPr>
        <w:t xml:space="preserve"> </w:t>
      </w:r>
      <w:r w:rsidRPr="00255CEF">
        <w:rPr>
          <w:rStyle w:val="Strong"/>
          <w:rFonts w:ascii="GHEA Grapalat" w:hAnsi="GHEA Grapalat" w:cs="Sylfaen"/>
          <w:lang w:val="hy-AM"/>
        </w:rPr>
        <w:t>ապահովման</w:t>
      </w:r>
      <w:r w:rsidRPr="00255CEF">
        <w:rPr>
          <w:rStyle w:val="Strong"/>
          <w:rFonts w:ascii="GHEA Grapalat" w:hAnsi="GHEA Grapalat"/>
          <w:lang w:val="hy-AM"/>
        </w:rPr>
        <w:t xml:space="preserve">, </w:t>
      </w:r>
      <w:r w:rsidRPr="00255CEF">
        <w:rPr>
          <w:rStyle w:val="Strong"/>
          <w:rFonts w:ascii="GHEA Grapalat" w:hAnsi="GHEA Grapalat" w:cs="Sylfaen"/>
          <w:lang w:val="hy-AM"/>
        </w:rPr>
        <w:t>սպասարկման</w:t>
      </w:r>
      <w:r w:rsidRPr="00255CEF">
        <w:rPr>
          <w:rStyle w:val="Strong"/>
          <w:rFonts w:ascii="GHEA Grapalat" w:hAnsi="GHEA Grapalat"/>
          <w:lang w:val="hy-AM"/>
        </w:rPr>
        <w:t xml:space="preserve"> </w:t>
      </w:r>
      <w:r w:rsidRPr="00255CEF">
        <w:rPr>
          <w:rStyle w:val="Strong"/>
          <w:rFonts w:ascii="GHEA Grapalat" w:hAnsi="GHEA Grapalat" w:cs="Sylfaen"/>
          <w:lang w:val="hy-AM"/>
        </w:rPr>
        <w:t>և</w:t>
      </w:r>
      <w:r w:rsidRPr="00255CEF">
        <w:rPr>
          <w:rStyle w:val="Strong"/>
          <w:rFonts w:ascii="GHEA Grapalat" w:hAnsi="GHEA Grapalat"/>
          <w:lang w:val="hy-AM"/>
        </w:rPr>
        <w:t xml:space="preserve"> </w:t>
      </w:r>
      <w:r w:rsidRPr="00255CEF">
        <w:rPr>
          <w:rStyle w:val="Strong"/>
          <w:rFonts w:ascii="GHEA Grapalat" w:hAnsi="GHEA Grapalat" w:cs="Sylfaen"/>
          <w:lang w:val="hy-AM"/>
        </w:rPr>
        <w:t>սոցիալական</w:t>
      </w:r>
      <w:r w:rsidRPr="00255CEF">
        <w:rPr>
          <w:rStyle w:val="Strong"/>
          <w:rFonts w:ascii="GHEA Grapalat" w:hAnsi="GHEA Grapalat"/>
          <w:lang w:val="hy-AM"/>
        </w:rPr>
        <w:t xml:space="preserve"> </w:t>
      </w:r>
      <w:r w:rsidRPr="00255CEF">
        <w:rPr>
          <w:rStyle w:val="Strong"/>
          <w:rFonts w:ascii="GHEA Grapalat" w:hAnsi="GHEA Grapalat" w:cs="Sylfaen"/>
          <w:lang w:val="hy-AM"/>
        </w:rPr>
        <w:t>երաշխիքների</w:t>
      </w:r>
      <w:r w:rsidRPr="00255CEF">
        <w:rPr>
          <w:rStyle w:val="Strong"/>
          <w:rFonts w:ascii="GHEA Grapalat" w:hAnsi="GHEA Grapalat"/>
          <w:lang w:val="hy-AM"/>
        </w:rPr>
        <w:t xml:space="preserve"> </w:t>
      </w:r>
      <w:r w:rsidRPr="00255CEF">
        <w:rPr>
          <w:rStyle w:val="Strong"/>
          <w:rFonts w:ascii="GHEA Grapalat" w:hAnsi="GHEA Grapalat" w:cs="Sylfaen"/>
          <w:lang w:val="hy-AM"/>
        </w:rPr>
        <w:t>մասին</w:t>
      </w:r>
      <w:r w:rsidRPr="00E55EAA">
        <w:rPr>
          <w:rFonts w:ascii="GHEA Grapalat" w:hAnsi="GHEA Grapalat"/>
          <w:lang w:val="hy-AM"/>
        </w:rPr>
        <w:t xml:space="preserve">» Հայաստանի Հանրապետության օրենքով վճարվող կենսաթոշակի գումարը, </w:t>
      </w:r>
      <w:r w:rsidRPr="00AB585E">
        <w:rPr>
          <w:rFonts w:ascii="GHEA Grapalat" w:hAnsi="GHEA Grapalat"/>
          <w:lang w:val="hy-AM"/>
        </w:rPr>
        <w:t>վճարման ենթակա</w:t>
      </w:r>
      <w:r>
        <w:rPr>
          <w:rFonts w:ascii="GHEA Grapalat" w:hAnsi="GHEA Grapalat"/>
          <w:lang w:val="hy-AM"/>
        </w:rPr>
        <w:t>`</w:t>
      </w:r>
      <w:r w:rsidRPr="00AB585E">
        <w:rPr>
          <w:rFonts w:ascii="GHEA Grapalat" w:hAnsi="GHEA Grapalat"/>
          <w:lang w:val="hy-AM"/>
        </w:rPr>
        <w:t xml:space="preserve"> չվճարված կենսաթոշակի գումարը,</w:t>
      </w:r>
    </w:p>
    <w:p w:rsidR="00784070" w:rsidRPr="00E55EAA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E55EAA">
        <w:rPr>
          <w:rFonts w:ascii="GHEA Grapalat" w:hAnsi="GHEA Grapalat"/>
          <w:lang w:val="hy-AM"/>
        </w:rPr>
        <w:t xml:space="preserve"> «Զինվորական ծառայության և զինծառայողի կարգավիճակի մասին» Հայաստանի Հանրապետության օրենքով վճարվող պարգևավճարի գումարը</w:t>
      </w:r>
      <w:r>
        <w:rPr>
          <w:rFonts w:ascii="GHEA Grapalat" w:hAnsi="GHEA Grapalat"/>
          <w:lang w:val="hy-AM"/>
        </w:rPr>
        <w:t xml:space="preserve">, </w:t>
      </w:r>
      <w:r w:rsidRPr="00AB585E">
        <w:rPr>
          <w:rFonts w:ascii="GHEA Grapalat" w:hAnsi="GHEA Grapalat"/>
          <w:lang w:val="hy-AM"/>
        </w:rPr>
        <w:t>վճարման ենթակա</w:t>
      </w:r>
      <w:r>
        <w:rPr>
          <w:rFonts w:ascii="GHEA Grapalat" w:hAnsi="GHEA Grapalat"/>
          <w:lang w:val="hy-AM"/>
        </w:rPr>
        <w:t>`</w:t>
      </w:r>
      <w:r w:rsidRPr="00AB585E">
        <w:rPr>
          <w:rFonts w:ascii="GHEA Grapalat" w:hAnsi="GHEA Grapalat"/>
          <w:lang w:val="hy-AM"/>
        </w:rPr>
        <w:t xml:space="preserve"> չվճարված պարգևավճարի գումարը,</w:t>
      </w:r>
    </w:p>
    <w:p w:rsidR="00784070" w:rsidRPr="00E55EAA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lang w:val="hy-AM"/>
        </w:rPr>
      </w:pPr>
      <w:r w:rsidRPr="00E55EA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Հայրենական մեծ պ</w:t>
      </w:r>
      <w:r w:rsidRPr="008C71E5">
        <w:rPr>
          <w:rFonts w:ascii="GHEA Grapalat" w:hAnsi="GHEA Grapalat"/>
          <w:lang w:val="hy-AM"/>
        </w:rPr>
        <w:t xml:space="preserve">ատերազմի </w:t>
      </w:r>
      <w:r>
        <w:rPr>
          <w:rFonts w:ascii="GHEA Grapalat" w:hAnsi="GHEA Grapalat"/>
          <w:lang w:val="hy-AM"/>
        </w:rPr>
        <w:t>վ</w:t>
      </w:r>
      <w:r w:rsidRPr="00E55EAA">
        <w:rPr>
          <w:rFonts w:ascii="GHEA Grapalat" w:hAnsi="GHEA Grapalat"/>
          <w:lang w:val="hy-AM"/>
        </w:rPr>
        <w:t xml:space="preserve">ետերանների մասին» Հայաստանի Հանրապետության օրենքով վճարվող պատվովճարի գումարը, </w:t>
      </w:r>
      <w:r w:rsidRPr="00AB585E">
        <w:rPr>
          <w:rFonts w:ascii="GHEA Grapalat" w:hAnsi="GHEA Grapalat"/>
          <w:lang w:val="hy-AM"/>
        </w:rPr>
        <w:t>վճարման ենթակա</w:t>
      </w:r>
      <w:r>
        <w:rPr>
          <w:rFonts w:ascii="GHEA Grapalat" w:hAnsi="GHEA Grapalat"/>
          <w:lang w:val="hy-AM"/>
        </w:rPr>
        <w:t>`</w:t>
      </w:r>
      <w:r w:rsidRPr="00AB585E">
        <w:rPr>
          <w:rFonts w:ascii="GHEA Grapalat" w:hAnsi="GHEA Grapalat"/>
          <w:lang w:val="hy-AM"/>
        </w:rPr>
        <w:t xml:space="preserve"> չվճարված պատվովճարի գումարը,</w:t>
      </w:r>
    </w:p>
    <w:p w:rsidR="00784070" w:rsidRPr="00E55EAA" w:rsidRDefault="00784070" w:rsidP="00784070">
      <w:pPr>
        <w:pStyle w:val="NormalWeb"/>
        <w:numPr>
          <w:ilvl w:val="0"/>
          <w:numId w:val="25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B585E">
        <w:rPr>
          <w:rFonts w:ascii="GHEA Grapalat" w:hAnsi="GHEA Grapalat"/>
          <w:lang w:val="hy-AM"/>
        </w:rPr>
        <w:t>աշխատողների</w:t>
      </w:r>
      <w:r w:rsidRPr="00E55EAA">
        <w:rPr>
          <w:rFonts w:ascii="GHEA Grapalat" w:hAnsi="GHEA Grapalat"/>
          <w:lang w:val="hy-AM"/>
        </w:rPr>
        <w:t xml:space="preserve"> աշխատանքային</w:t>
      </w:r>
      <w:r>
        <w:rPr>
          <w:rFonts w:ascii="GHEA Grapalat" w:hAnsi="GHEA Grapalat"/>
          <w:lang w:val="hy-AM"/>
        </w:rPr>
        <w:t xml:space="preserve"> պարտականությունների</w:t>
      </w:r>
      <w:r w:rsidRPr="00AB585E">
        <w:rPr>
          <w:rFonts w:ascii="GHEA Grapalat" w:hAnsi="GHEA Grapalat"/>
          <w:lang w:val="hy-AM"/>
        </w:rPr>
        <w:t xml:space="preserve"> կատարման հետ կապված</w:t>
      </w:r>
      <w:r w:rsidRPr="00E55EAA">
        <w:rPr>
          <w:rFonts w:ascii="GHEA Grapalat" w:hAnsi="GHEA Grapalat"/>
          <w:lang w:val="hy-AM"/>
        </w:rPr>
        <w:t xml:space="preserve"> խեղման, մասնագիտական հիվանդության և առողջության այլ վնասման հետևանքով պատճառված վնասի փոխհատուցման գումարները:</w:t>
      </w:r>
      <w:r>
        <w:rPr>
          <w:rFonts w:ascii="GHEA Grapalat" w:hAnsi="GHEA Grapalat"/>
          <w:lang w:val="hy-AM"/>
        </w:rPr>
        <w:t xml:space="preserve"> </w:t>
      </w:r>
    </w:p>
    <w:p w:rsidR="00784070" w:rsidRPr="00DD5746" w:rsidRDefault="00784070" w:rsidP="00784070">
      <w:pPr>
        <w:pStyle w:val="NormalWeb"/>
        <w:numPr>
          <w:ilvl w:val="0"/>
          <w:numId w:val="36"/>
        </w:numPr>
        <w:tabs>
          <w:tab w:val="left" w:pos="117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FB7731">
        <w:rPr>
          <w:rFonts w:ascii="GHEA Grapalat" w:hAnsi="GHEA Grapalat" w:cs="Sylfaen"/>
          <w:lang w:val="hy-AM"/>
        </w:rPr>
        <w:t>Սույն որոշումն ուժի մեջ է մտնում</w:t>
      </w:r>
      <w:r w:rsidRPr="008C71E5">
        <w:rPr>
          <w:rFonts w:ascii="GHEA Grapalat" w:hAnsi="GHEA Grapalat" w:cs="Sylfaen"/>
          <w:lang w:val="hy-AM"/>
        </w:rPr>
        <w:t xml:space="preserve"> պաշտոնական հրապարակմանը հաջորդող օրվանից</w:t>
      </w:r>
      <w:r w:rsidRPr="00915E6F">
        <w:rPr>
          <w:rFonts w:ascii="GHEA Grapalat" w:hAnsi="GHEA Grapalat" w:cs="Sylfaen"/>
          <w:lang w:val="hy-AM"/>
        </w:rPr>
        <w:t xml:space="preserve">, բացառությամբ սույն որոշման </w:t>
      </w:r>
      <w:r>
        <w:rPr>
          <w:rFonts w:ascii="GHEA Grapalat" w:hAnsi="GHEA Grapalat" w:cs="Sylfaen"/>
          <w:lang w:val="hy-AM"/>
        </w:rPr>
        <w:t>3</w:t>
      </w:r>
      <w:r w:rsidRPr="00915E6F">
        <w:rPr>
          <w:rFonts w:ascii="GHEA Grapalat" w:hAnsi="GHEA Grapalat" w:cs="Sylfaen"/>
          <w:lang w:val="hy-AM"/>
        </w:rPr>
        <w:t xml:space="preserve">-րդ կետի </w:t>
      </w:r>
      <w:r w:rsidRPr="00255CEF">
        <w:rPr>
          <w:rFonts w:ascii="GHEA Grapalat" w:hAnsi="GHEA Grapalat" w:cs="Sylfaen"/>
          <w:lang w:val="hy-AM"/>
        </w:rPr>
        <w:t>1-</w:t>
      </w:r>
      <w:r>
        <w:rPr>
          <w:rFonts w:ascii="GHEA Grapalat" w:hAnsi="GHEA Grapalat" w:cs="Sylfaen"/>
          <w:lang w:val="hy-AM"/>
        </w:rPr>
        <w:t>ին</w:t>
      </w:r>
      <w:r w:rsidRPr="00915E6F">
        <w:rPr>
          <w:rFonts w:ascii="GHEA Grapalat" w:hAnsi="GHEA Grapalat" w:cs="Sylfaen"/>
          <w:lang w:val="hy-AM"/>
        </w:rPr>
        <w:t xml:space="preserve"> ենթակետի, որն </w:t>
      </w:r>
      <w:r w:rsidRPr="003A2AD0">
        <w:rPr>
          <w:rFonts w:ascii="GHEA Grapalat" w:hAnsi="GHEA Grapalat" w:cs="Sylfaen"/>
          <w:lang w:val="hy-AM"/>
        </w:rPr>
        <w:t>ուժի մեջ է մտնում 2019 թվականի սեպտեմբերի 1-ին</w:t>
      </w:r>
      <w:r w:rsidRPr="00DD5746">
        <w:rPr>
          <w:rFonts w:ascii="GHEA Grapalat" w:hAnsi="GHEA Grapalat" w:cs="Sylfaen"/>
          <w:lang w:val="hy-AM"/>
        </w:rPr>
        <w:t xml:space="preserve">։ </w:t>
      </w:r>
    </w:p>
    <w:p w:rsidR="00784070" w:rsidRPr="00E55EAA" w:rsidRDefault="00784070" w:rsidP="00784070">
      <w:pPr>
        <w:pStyle w:val="NormalWeb"/>
        <w:numPr>
          <w:ilvl w:val="0"/>
          <w:numId w:val="36"/>
        </w:numPr>
        <w:tabs>
          <w:tab w:val="left" w:pos="117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DD5746">
        <w:rPr>
          <w:rFonts w:ascii="GHEA Grapalat" w:hAnsi="GHEA Grapalat" w:cs="Sylfaen"/>
          <w:lang w:val="hy-AM"/>
        </w:rPr>
        <w:t xml:space="preserve">Սույն որոշման </w:t>
      </w:r>
      <w:r>
        <w:rPr>
          <w:rFonts w:ascii="GHEA Grapalat" w:hAnsi="GHEA Grapalat" w:cs="Sylfaen"/>
          <w:lang w:val="hy-AM"/>
        </w:rPr>
        <w:t>3-րդ</w:t>
      </w:r>
      <w:r w:rsidRPr="00915E6F">
        <w:rPr>
          <w:rFonts w:ascii="GHEA Grapalat" w:hAnsi="GHEA Grapalat" w:cs="Sylfaen"/>
          <w:lang w:val="hy-AM"/>
        </w:rPr>
        <w:t xml:space="preserve"> կետ</w:t>
      </w:r>
      <w:r>
        <w:rPr>
          <w:rFonts w:ascii="GHEA Grapalat" w:hAnsi="GHEA Grapalat" w:cs="Sylfaen"/>
          <w:lang w:val="hy-AM"/>
        </w:rPr>
        <w:t xml:space="preserve">ում նշված </w:t>
      </w:r>
      <w:r w:rsidRPr="00915E6F">
        <w:rPr>
          <w:rFonts w:ascii="GHEA Grapalat" w:hAnsi="GHEA Grapalat" w:cs="Sylfaen"/>
          <w:lang w:val="hy-AM"/>
        </w:rPr>
        <w:t xml:space="preserve">գումարները, բացառությամբ </w:t>
      </w:r>
      <w:r>
        <w:rPr>
          <w:rFonts w:ascii="GHEA Grapalat" w:hAnsi="GHEA Grapalat" w:cs="Sylfaen"/>
          <w:lang w:val="hy-AM"/>
        </w:rPr>
        <w:t>այդ կետի 1-ին ենթակետում</w:t>
      </w:r>
      <w:r w:rsidRPr="00915E6F">
        <w:rPr>
          <w:rFonts w:ascii="GHEA Grapalat" w:hAnsi="GHEA Grapalat" w:cs="Sylfaen"/>
          <w:lang w:val="hy-AM"/>
        </w:rPr>
        <w:t xml:space="preserve"> նշված գումարների, 2019 թվականի </w:t>
      </w:r>
      <w:r>
        <w:rPr>
          <w:rFonts w:ascii="GHEA Grapalat" w:hAnsi="GHEA Grapalat" w:cs="Sylfaen"/>
          <w:lang w:val="hy-AM"/>
        </w:rPr>
        <w:t xml:space="preserve">մայիսի </w:t>
      </w:r>
      <w:r w:rsidRPr="00915E6F">
        <w:rPr>
          <w:rFonts w:ascii="GHEA Grapalat" w:hAnsi="GHEA Grapalat" w:cs="Sylfaen"/>
          <w:lang w:val="hy-AM"/>
        </w:rPr>
        <w:t>1-ից անկանխիկ եղանակով վճարվում</w:t>
      </w:r>
      <w:r w:rsidRPr="00E55EAA">
        <w:rPr>
          <w:rFonts w:ascii="GHEA Grapalat" w:hAnsi="GHEA Grapalat" w:cs="Sylfaen"/>
          <w:lang w:val="hy-AM"/>
        </w:rPr>
        <w:t xml:space="preserve"> են լիազոր մարմնի հետ սոցիալական ապահովության հաշվի պայմանագիր կնքած բանկերի միջոցով:</w:t>
      </w:r>
    </w:p>
    <w:p w:rsidR="00784070" w:rsidRPr="001F0419" w:rsidRDefault="00784070" w:rsidP="00784070">
      <w:pPr>
        <w:pStyle w:val="NormalWeb"/>
        <w:numPr>
          <w:ilvl w:val="0"/>
          <w:numId w:val="36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</w:t>
      </w:r>
      <w:r w:rsidRPr="00FB7731">
        <w:rPr>
          <w:rFonts w:ascii="GHEA Grapalat" w:hAnsi="GHEA Grapalat" w:cs="Sylfaen"/>
          <w:lang w:val="hy-AM"/>
        </w:rPr>
        <w:t>շխատանքի և սոցիալական հարցերի</w:t>
      </w:r>
      <w:r w:rsidRPr="001F0419">
        <w:rPr>
          <w:rFonts w:ascii="GHEA Grapalat" w:hAnsi="GHEA Grapalat" w:cs="Sylfaen"/>
          <w:bCs/>
          <w:iCs/>
          <w:lang w:val="hy-AM"/>
        </w:rPr>
        <w:t xml:space="preserve"> ն</w:t>
      </w:r>
      <w:r w:rsidRPr="001F0419">
        <w:rPr>
          <w:rFonts w:ascii="GHEA Grapalat" w:hAnsi="GHEA Grapalat" w:cs="Sylfaen"/>
          <w:lang w:val="hy-AM"/>
        </w:rPr>
        <w:t xml:space="preserve">ախարարին` </w:t>
      </w:r>
      <w:r>
        <w:rPr>
          <w:rFonts w:ascii="GHEA Grapalat" w:hAnsi="GHEA Grapalat" w:cs="Sylfaen"/>
          <w:lang w:val="hy-AM"/>
        </w:rPr>
        <w:t>ապահովել.</w:t>
      </w:r>
    </w:p>
    <w:p w:rsidR="00784070" w:rsidRPr="0077533E" w:rsidRDefault="00784070" w:rsidP="00784070">
      <w:pPr>
        <w:pStyle w:val="NormalWeb"/>
        <w:numPr>
          <w:ilvl w:val="0"/>
          <w:numId w:val="19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1F0419">
        <w:rPr>
          <w:rFonts w:ascii="GHEA Grapalat" w:hAnsi="GHEA Grapalat" w:cs="Sylfaen"/>
          <w:lang w:val="hy-AM"/>
        </w:rPr>
        <w:lastRenderedPageBreak/>
        <w:t>սույն որոշումն ուժի մեջ մտնելուց հետո</w:t>
      </w:r>
      <w:r w:rsidRPr="00AB585E">
        <w:rPr>
          <w:rFonts w:ascii="GHEA Grapalat" w:hAnsi="GHEA Grapalat" w:cs="Sylfaen"/>
          <w:lang w:val="hy-AM"/>
        </w:rPr>
        <w:t>` 15 օրվա ընթացքում</w:t>
      </w:r>
      <w:r>
        <w:rPr>
          <w:rFonts w:ascii="GHEA Grapalat" w:hAnsi="GHEA Grapalat" w:cs="Sylfaen"/>
          <w:lang w:val="hy-AM"/>
        </w:rPr>
        <w:t>,</w:t>
      </w:r>
      <w:r w:rsidRPr="001F0419">
        <w:rPr>
          <w:rFonts w:ascii="GHEA Grapalat" w:hAnsi="GHEA Grapalat" w:cs="Sylfaen"/>
          <w:lang w:val="hy-AM"/>
        </w:rPr>
        <w:t xml:space="preserve"> </w:t>
      </w:r>
      <w:r w:rsidRPr="00AB585E">
        <w:rPr>
          <w:rFonts w:ascii="GHEA Grapalat" w:hAnsi="GHEA Grapalat" w:cs="Sylfaen"/>
          <w:lang w:val="hy-AM"/>
        </w:rPr>
        <w:t>Հայաստանի</w:t>
      </w:r>
      <w:r w:rsidRPr="00E55EAA">
        <w:rPr>
          <w:rFonts w:ascii="GHEA Grapalat" w:hAnsi="GHEA Grapalat" w:cs="Sylfaen"/>
          <w:bCs/>
          <w:iCs/>
          <w:lang w:val="hy-AM"/>
        </w:rPr>
        <w:t xml:space="preserve"> Հանրապետության</w:t>
      </w:r>
      <w:r w:rsidRPr="00E55EAA">
        <w:rPr>
          <w:rFonts w:ascii="GHEA Grapalat" w:hAnsi="GHEA Grapalat" w:cs="Sylfaen"/>
          <w:lang w:val="hy-AM"/>
        </w:rPr>
        <w:t xml:space="preserve"> կառավարության 2015 թվականի դեկտեմբերի 29-ի </w:t>
      </w:r>
      <w:r w:rsidRPr="00890CE5">
        <w:rPr>
          <w:rFonts w:ascii="GHEA Grapalat" w:hAnsi="GHEA Grapalat" w:cs="Sylfaen"/>
          <w:lang w:val="hy-AM"/>
        </w:rPr>
        <w:t>N 1566-Ն որոշման 2-րդ կետի 2-րդ ենթակետի հիման</w:t>
      </w:r>
      <w:r w:rsidRPr="00E55EAA">
        <w:rPr>
          <w:rFonts w:ascii="GHEA Grapalat" w:hAnsi="GHEA Grapalat" w:cs="Sylfaen"/>
          <w:lang w:val="hy-AM"/>
        </w:rPr>
        <w:t xml:space="preserve"> վրա կնքված` մինչև երկու տարեկան երեխայի խնամքի նպաստն անկանխիկ եղանակով վճարման ծառայությունների մատուցման </w:t>
      </w:r>
      <w:r w:rsidRPr="001871C4">
        <w:rPr>
          <w:rFonts w:ascii="GHEA Grapalat" w:hAnsi="GHEA Grapalat" w:cs="Sylfaen"/>
          <w:lang w:val="hy-AM"/>
        </w:rPr>
        <w:t>պայմանագ</w:t>
      </w:r>
      <w:r>
        <w:rPr>
          <w:rFonts w:ascii="GHEA Grapalat" w:hAnsi="GHEA Grapalat" w:cs="Sylfaen"/>
          <w:lang w:val="hy-AM"/>
        </w:rPr>
        <w:t>ի</w:t>
      </w:r>
      <w:r w:rsidRPr="001871C4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 xml:space="preserve">, </w:t>
      </w:r>
      <w:r w:rsidRPr="00E55EAA">
        <w:rPr>
          <w:rFonts w:ascii="GHEA Grapalat" w:hAnsi="GHEA Grapalat" w:cs="Sylfaen"/>
          <w:lang w:val="hy-AM"/>
        </w:rPr>
        <w:t xml:space="preserve">Հայաստանի Հանրապետության կառավարության 2011 թվականի մայիսի 5-ի </w:t>
      </w:r>
      <w:r w:rsidRPr="00890CE5">
        <w:rPr>
          <w:rFonts w:ascii="GHEA Grapalat" w:hAnsi="GHEA Grapalat" w:cs="Sylfaen"/>
          <w:lang w:val="hy-AM"/>
        </w:rPr>
        <w:t>N 670-Ն որոշման 1-ին կետի 2-րդ</w:t>
      </w:r>
      <w:r w:rsidRPr="00E55EAA">
        <w:rPr>
          <w:rFonts w:ascii="GHEA Grapalat" w:hAnsi="GHEA Grapalat" w:cs="Sylfaen"/>
          <w:lang w:val="hy-AM"/>
        </w:rPr>
        <w:t xml:space="preserve"> ենթակետի հիման վրա կնքված՝ կենսաթոշակների վճարման ծառայությունների մատուցման</w:t>
      </w:r>
      <w:r w:rsidRPr="0077533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պայմանագիր </w:t>
      </w:r>
      <w:r w:rsidRPr="0077533E">
        <w:rPr>
          <w:rFonts w:ascii="GHEA Grapalat" w:hAnsi="GHEA Grapalat" w:cs="Sylfaen"/>
          <w:lang w:val="hy-AM"/>
        </w:rPr>
        <w:t xml:space="preserve">կնքած բանկերին ներկայացնել </w:t>
      </w:r>
      <w:r w:rsidRPr="00AB585E">
        <w:rPr>
          <w:rFonts w:ascii="GHEA Grapalat" w:hAnsi="GHEA Grapalat" w:cs="Sylfaen"/>
          <w:lang w:val="hy-AM"/>
        </w:rPr>
        <w:t>առաջարկություն</w:t>
      </w:r>
      <w:r w:rsidRPr="00890CE5">
        <w:rPr>
          <w:rFonts w:ascii="GHEA Grapalat" w:hAnsi="GHEA Grapalat" w:cs="Sylfaen"/>
          <w:lang w:val="hy-AM"/>
        </w:rPr>
        <w:t>`</w:t>
      </w:r>
      <w:r w:rsidRPr="0077533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կնքել</w:t>
      </w:r>
      <w:r w:rsidRPr="00AB585E">
        <w:rPr>
          <w:rFonts w:ascii="GHEA Grapalat" w:hAnsi="GHEA Grapalat" w:cs="Sylfaen"/>
          <w:lang w:val="hy-AM"/>
        </w:rPr>
        <w:t xml:space="preserve"> </w:t>
      </w:r>
      <w:r w:rsidRPr="0077533E">
        <w:rPr>
          <w:rFonts w:ascii="GHEA Grapalat" w:hAnsi="GHEA Grapalat" w:cs="Sylfaen"/>
          <w:lang w:val="hy-AM"/>
        </w:rPr>
        <w:t xml:space="preserve">համապատասխան պայմանագիրը լուծելու վերաբերյալ </w:t>
      </w:r>
      <w:r w:rsidRPr="00AB585E">
        <w:rPr>
          <w:rFonts w:ascii="GHEA Grapalat" w:hAnsi="GHEA Grapalat" w:cs="Sylfaen"/>
          <w:lang w:val="hy-AM"/>
        </w:rPr>
        <w:t>համաձայնագիր</w:t>
      </w:r>
      <w:r w:rsidRPr="00890CE5">
        <w:rPr>
          <w:rFonts w:ascii="GHEA Grapalat" w:hAnsi="GHEA Grapalat" w:cs="Sylfaen"/>
          <w:lang w:val="hy-AM"/>
        </w:rPr>
        <w:t>,</w:t>
      </w:r>
      <w:r w:rsidRPr="00AB585E">
        <w:rPr>
          <w:rFonts w:ascii="GHEA Grapalat" w:hAnsi="GHEA Grapalat" w:cs="Sylfaen"/>
          <w:lang w:val="hy-AM"/>
        </w:rPr>
        <w:t xml:space="preserve"> դրանում</w:t>
      </w:r>
      <w:r w:rsidRPr="0077533E">
        <w:rPr>
          <w:rFonts w:ascii="GHEA Grapalat" w:hAnsi="GHEA Grapalat" w:cs="Sylfaen"/>
          <w:lang w:val="hy-AM"/>
        </w:rPr>
        <w:t xml:space="preserve"> պայմանագրի լուծման ժամկետ նախատեսելով </w:t>
      </w:r>
      <w:r w:rsidRPr="00AB585E">
        <w:rPr>
          <w:rFonts w:ascii="GHEA Grapalat" w:hAnsi="GHEA Grapalat" w:cs="Sylfaen"/>
          <w:lang w:val="hy-AM"/>
        </w:rPr>
        <w:t>201</w:t>
      </w:r>
      <w:r>
        <w:rPr>
          <w:rFonts w:ascii="GHEA Grapalat" w:hAnsi="GHEA Grapalat" w:cs="Sylfaen"/>
          <w:lang w:val="hy-AM"/>
        </w:rPr>
        <w:t>9</w:t>
      </w:r>
      <w:r w:rsidRPr="00AB585E">
        <w:rPr>
          <w:rFonts w:ascii="GHEA Grapalat" w:hAnsi="GHEA Grapalat" w:cs="Sylfaen"/>
          <w:lang w:val="hy-AM"/>
        </w:rPr>
        <w:t xml:space="preserve"> թվականի</w:t>
      </w:r>
      <w:r>
        <w:rPr>
          <w:rFonts w:ascii="GHEA Grapalat" w:hAnsi="GHEA Grapalat" w:cs="Sylfaen"/>
          <w:lang w:val="hy-AM"/>
        </w:rPr>
        <w:t xml:space="preserve"> մայիսի 1-ը</w:t>
      </w:r>
      <w:r w:rsidRPr="0077533E">
        <w:rPr>
          <w:rFonts w:ascii="GHEA Grapalat" w:hAnsi="GHEA Grapalat" w:cs="Sylfaen"/>
          <w:lang w:val="hy-AM"/>
        </w:rPr>
        <w:t>,</w:t>
      </w:r>
      <w:r w:rsidRPr="00AB585E">
        <w:rPr>
          <w:rFonts w:ascii="GHEA Grapalat" w:hAnsi="GHEA Grapalat" w:cs="Sylfaen"/>
          <w:lang w:val="hy-AM"/>
        </w:rPr>
        <w:t xml:space="preserve"> </w:t>
      </w:r>
      <w:r w:rsidRPr="0077533E">
        <w:rPr>
          <w:rFonts w:ascii="GHEA Grapalat" w:hAnsi="GHEA Grapalat" w:cs="Sylfaen"/>
          <w:lang w:val="hy-AM"/>
        </w:rPr>
        <w:t>իսկ</w:t>
      </w:r>
      <w:r w:rsidRPr="00AB585E">
        <w:rPr>
          <w:rFonts w:ascii="GHEA Grapalat" w:hAnsi="GHEA Grapalat" w:cs="Sylfaen"/>
          <w:lang w:val="hy-AM"/>
        </w:rPr>
        <w:t xml:space="preserve"> կենսաթոշակների վճարման ծառայությունների մատուցման պայմանագիրը</w:t>
      </w:r>
      <w:r w:rsidRPr="0077533E">
        <w:rPr>
          <w:rFonts w:ascii="GHEA Grapalat" w:hAnsi="GHEA Grapalat" w:cs="Sylfaen"/>
          <w:lang w:val="hy-AM"/>
        </w:rPr>
        <w:t xml:space="preserve"> լուծելու օրվա դրությամբ պայմանագրով ստանձնած պարտավորությու</w:t>
      </w:r>
      <w:r>
        <w:rPr>
          <w:rFonts w:ascii="GHEA Grapalat" w:hAnsi="GHEA Grapalat" w:cs="Sylfaen"/>
          <w:lang w:val="hy-AM"/>
        </w:rPr>
        <w:t xml:space="preserve">նները </w:t>
      </w:r>
      <w:r w:rsidRPr="0077533E">
        <w:rPr>
          <w:rFonts w:ascii="GHEA Grapalat" w:hAnsi="GHEA Grapalat" w:cs="Sylfaen"/>
          <w:lang w:val="hy-AM"/>
        </w:rPr>
        <w:t xml:space="preserve">բանկի </w:t>
      </w:r>
      <w:r w:rsidRPr="00AB585E">
        <w:rPr>
          <w:rFonts w:ascii="GHEA Grapalat" w:hAnsi="GHEA Grapalat" w:cs="Sylfaen"/>
          <w:lang w:val="hy-AM"/>
        </w:rPr>
        <w:t>կողմից</w:t>
      </w:r>
      <w:r>
        <w:rPr>
          <w:rFonts w:ascii="GHEA Grapalat" w:hAnsi="GHEA Grapalat" w:cs="Sylfaen"/>
          <w:lang w:val="hy-AM"/>
        </w:rPr>
        <w:t xml:space="preserve"> պատշաճ կատարելու ժամկետը</w:t>
      </w:r>
      <w:r w:rsidRPr="0077533E">
        <w:rPr>
          <w:rFonts w:ascii="GHEA Grapalat" w:hAnsi="GHEA Grapalat" w:cs="Sylfaen"/>
          <w:lang w:val="hy-AM"/>
        </w:rPr>
        <w:t xml:space="preserve">` </w:t>
      </w:r>
      <w:r w:rsidRPr="00AB585E">
        <w:rPr>
          <w:rFonts w:ascii="GHEA Grapalat" w:hAnsi="GHEA Grapalat" w:cs="Sylfaen"/>
          <w:lang w:val="hy-AM"/>
        </w:rPr>
        <w:t>20</w:t>
      </w:r>
      <w:r>
        <w:rPr>
          <w:rFonts w:ascii="GHEA Grapalat" w:hAnsi="GHEA Grapalat" w:cs="Sylfaen"/>
          <w:lang w:val="hy-AM"/>
        </w:rPr>
        <w:t>20</w:t>
      </w:r>
      <w:r w:rsidRPr="00AB585E">
        <w:rPr>
          <w:rFonts w:ascii="GHEA Grapalat" w:hAnsi="GHEA Grapalat" w:cs="Sylfaen"/>
          <w:lang w:val="hy-AM"/>
        </w:rPr>
        <w:t xml:space="preserve"> թվականի</w:t>
      </w:r>
      <w:r>
        <w:rPr>
          <w:rFonts w:ascii="GHEA Grapalat" w:hAnsi="GHEA Grapalat" w:cs="Sylfaen"/>
          <w:lang w:val="hy-AM"/>
        </w:rPr>
        <w:t xml:space="preserve"> մայիսի 1-ը`</w:t>
      </w:r>
      <w:r w:rsidRPr="0077533E" w:rsidDel="00734A03">
        <w:rPr>
          <w:rFonts w:ascii="GHEA Grapalat" w:hAnsi="GHEA Grapalat" w:cs="Sylfaen"/>
          <w:lang w:val="hy-AM"/>
        </w:rPr>
        <w:t xml:space="preserve"> </w:t>
      </w:r>
      <w:r w:rsidRPr="0077533E">
        <w:rPr>
          <w:rFonts w:ascii="GHEA Grapalat" w:hAnsi="GHEA Grapalat" w:cs="Sylfaen"/>
          <w:lang w:val="hy-AM"/>
        </w:rPr>
        <w:t>մինչև բանկի կողմից ՀՀ կառավարության 2011 թվականի մայիսի 5-ի N 670-Ն որոշմամբ հաստատված N 2 հավելվածի 2.3.5-րդ ենթակետում նշված</w:t>
      </w:r>
      <w:r w:rsidRPr="00AD0CFB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տեղեկատվությունը </w:t>
      </w:r>
      <w:r w:rsidRPr="001F0419">
        <w:rPr>
          <w:rFonts w:ascii="GHEA Grapalat" w:hAnsi="GHEA Grapalat" w:cs="Sylfaen"/>
          <w:lang w:val="hy-AM"/>
        </w:rPr>
        <w:t xml:space="preserve">(1.2.2-րդ ենթակետում նշված պահանջը չկատարած անձանց տվյալները) </w:t>
      </w:r>
      <w:r>
        <w:rPr>
          <w:rFonts w:ascii="GHEA Grapalat" w:hAnsi="GHEA Grapalat" w:cs="Sylfaen"/>
          <w:lang w:val="hy-AM"/>
        </w:rPr>
        <w:t xml:space="preserve">վերջին անգամ </w:t>
      </w:r>
      <w:r w:rsidRPr="0077533E">
        <w:rPr>
          <w:rFonts w:ascii="GHEA Grapalat" w:hAnsi="GHEA Grapalat" w:cs="Sylfaen"/>
          <w:lang w:val="hy-AM"/>
        </w:rPr>
        <w:t>լիազոր մարմնին տրամադրելու ամիսը` ներառյալ.</w:t>
      </w:r>
    </w:p>
    <w:p w:rsidR="00784070" w:rsidRDefault="00784070" w:rsidP="00784070">
      <w:pPr>
        <w:pStyle w:val="NormalWeb"/>
        <w:numPr>
          <w:ilvl w:val="0"/>
          <w:numId w:val="19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սույն կետի 1-ին ենթակետում նշված</w:t>
      </w:r>
      <w:r w:rsidRPr="0077533E">
        <w:rPr>
          <w:rFonts w:ascii="GHEA Grapalat" w:hAnsi="GHEA Grapalat" w:cs="Sylfaen"/>
          <w:lang w:val="hy-AM"/>
        </w:rPr>
        <w:t xml:space="preserve"> պայմանագ</w:t>
      </w:r>
      <w:r>
        <w:rPr>
          <w:rFonts w:ascii="GHEA Grapalat" w:hAnsi="GHEA Grapalat" w:cs="Sylfaen"/>
          <w:lang w:val="hy-AM"/>
        </w:rPr>
        <w:t>րեր</w:t>
      </w:r>
      <w:r w:rsidRPr="0077533E">
        <w:rPr>
          <w:rFonts w:ascii="GHEA Grapalat" w:hAnsi="GHEA Grapalat" w:cs="Sylfaen"/>
          <w:lang w:val="hy-AM"/>
        </w:rPr>
        <w:t xml:space="preserve"> կնքած բանկի հետ մինչև </w:t>
      </w:r>
      <w:r w:rsidRPr="00AB585E">
        <w:rPr>
          <w:rFonts w:ascii="GHEA Grapalat" w:hAnsi="GHEA Grapalat" w:cs="Sylfaen"/>
          <w:lang w:val="hy-AM"/>
        </w:rPr>
        <w:t>201</w:t>
      </w:r>
      <w:r>
        <w:rPr>
          <w:rFonts w:ascii="GHEA Grapalat" w:hAnsi="GHEA Grapalat" w:cs="Sylfaen"/>
          <w:lang w:val="hy-AM"/>
        </w:rPr>
        <w:t>9</w:t>
      </w:r>
      <w:r w:rsidRPr="00AB585E">
        <w:rPr>
          <w:rFonts w:ascii="GHEA Grapalat" w:hAnsi="GHEA Grapalat" w:cs="Sylfaen"/>
          <w:lang w:val="hy-AM"/>
        </w:rPr>
        <w:t xml:space="preserve"> թվականի</w:t>
      </w:r>
      <w:r>
        <w:rPr>
          <w:rFonts w:ascii="GHEA Grapalat" w:hAnsi="GHEA Grapalat" w:cs="Sylfaen"/>
          <w:lang w:val="hy-AM"/>
        </w:rPr>
        <w:t xml:space="preserve"> մայիսի</w:t>
      </w:r>
      <w:r w:rsidRPr="00E55EA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1-ը</w:t>
      </w:r>
      <w:r w:rsidRPr="0077533E">
        <w:rPr>
          <w:rFonts w:ascii="GHEA Grapalat" w:hAnsi="GHEA Grapalat" w:cs="Sylfaen"/>
          <w:lang w:val="hy-AM"/>
        </w:rPr>
        <w:t xml:space="preserve"> սոցիալական ապահովության հաշվի պայմանագիր կնքելու դեպքում</w:t>
      </w:r>
      <w:r>
        <w:rPr>
          <w:rFonts w:ascii="GHEA Grapalat" w:hAnsi="GHEA Grapalat" w:cs="Sylfaen"/>
          <w:lang w:val="hy-AM"/>
        </w:rPr>
        <w:t>, ըստ անհրաժեշտության բանկի կողմից առաջարկություն ստացվելու դեպքում,</w:t>
      </w:r>
      <w:r w:rsidRPr="0077533E">
        <w:rPr>
          <w:rFonts w:ascii="GHEA Grapalat" w:hAnsi="GHEA Grapalat" w:cs="Sylfaen"/>
          <w:lang w:val="hy-AM"/>
        </w:rPr>
        <w:t xml:space="preserve"> այդ պայմանագիրը կնքելու ամսվան հաջորդող 3 ամսվա ընթացքում, բայց պայմանագիրը կատարելու համար անհրաժեշտ ծրագրային ապահովումը մշակելու և ներդնելու ամսվանից ոչ ուշ, սույն որոշման </w:t>
      </w:r>
      <w:r>
        <w:rPr>
          <w:rFonts w:ascii="GHEA Grapalat" w:hAnsi="GHEA Grapalat" w:cs="Sylfaen"/>
          <w:lang w:val="hy-AM"/>
        </w:rPr>
        <w:t>3-րդ</w:t>
      </w:r>
      <w:r w:rsidRPr="0077533E">
        <w:rPr>
          <w:rFonts w:ascii="GHEA Grapalat" w:hAnsi="GHEA Grapalat" w:cs="Sylfaen"/>
          <w:lang w:val="hy-AM"/>
        </w:rPr>
        <w:t xml:space="preserve"> կետ</w:t>
      </w:r>
      <w:r>
        <w:rPr>
          <w:rFonts w:ascii="GHEA Grapalat" w:hAnsi="GHEA Grapalat" w:cs="Sylfaen"/>
          <w:lang w:val="hy-AM"/>
        </w:rPr>
        <w:t xml:space="preserve">ում նշված գումարները, </w:t>
      </w:r>
      <w:r w:rsidRPr="00915E6F">
        <w:rPr>
          <w:rFonts w:ascii="GHEA Grapalat" w:hAnsi="GHEA Grapalat" w:cs="Sylfaen"/>
          <w:lang w:val="hy-AM"/>
        </w:rPr>
        <w:t xml:space="preserve">բացառությամբ </w:t>
      </w:r>
      <w:r>
        <w:rPr>
          <w:rFonts w:ascii="GHEA Grapalat" w:hAnsi="GHEA Grapalat" w:cs="Sylfaen"/>
          <w:lang w:val="hy-AM"/>
        </w:rPr>
        <w:t>այդ կետի 1-ին ենթակետում</w:t>
      </w:r>
      <w:r w:rsidRPr="00915E6F">
        <w:rPr>
          <w:rFonts w:ascii="GHEA Grapalat" w:hAnsi="GHEA Grapalat" w:cs="Sylfaen"/>
          <w:lang w:val="hy-AM"/>
        </w:rPr>
        <w:t xml:space="preserve"> նշված գումարների</w:t>
      </w:r>
      <w:r>
        <w:rPr>
          <w:rFonts w:ascii="GHEA Grapalat" w:hAnsi="GHEA Grapalat" w:cs="Sylfaen"/>
          <w:lang w:val="hy-AM"/>
        </w:rPr>
        <w:t>,</w:t>
      </w:r>
      <w:r w:rsidRPr="0077533E">
        <w:rPr>
          <w:rFonts w:ascii="GHEA Grapalat" w:hAnsi="GHEA Grapalat" w:cs="Sylfaen"/>
          <w:lang w:val="hy-AM"/>
        </w:rPr>
        <w:t xml:space="preserve"> այդ բանկի միջոցով անկանխիկ եղանակով </w:t>
      </w:r>
      <w:r w:rsidRPr="00AB585E">
        <w:rPr>
          <w:rFonts w:ascii="GHEA Grapalat" w:hAnsi="GHEA Grapalat" w:cs="Sylfaen"/>
          <w:lang w:val="hy-AM"/>
        </w:rPr>
        <w:t>վճարել</w:t>
      </w:r>
      <w:r>
        <w:rPr>
          <w:rFonts w:ascii="GHEA Grapalat" w:hAnsi="GHEA Grapalat" w:cs="Sylfaen"/>
          <w:lang w:val="hy-AM"/>
        </w:rPr>
        <w:t xml:space="preserve">ը` </w:t>
      </w:r>
      <w:r w:rsidRPr="0077533E">
        <w:rPr>
          <w:rFonts w:ascii="GHEA Grapalat" w:hAnsi="GHEA Grapalat" w:cs="Sylfaen"/>
          <w:lang w:val="hy-AM"/>
        </w:rPr>
        <w:t>նախկինում կնքված պայմանագրերի համաձայն,</w:t>
      </w:r>
    </w:p>
    <w:p w:rsidR="00784070" w:rsidRDefault="00784070" w:rsidP="00784070">
      <w:pPr>
        <w:pStyle w:val="NormalWeb"/>
        <w:numPr>
          <w:ilvl w:val="0"/>
          <w:numId w:val="19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975592">
        <w:rPr>
          <w:rFonts w:ascii="GHEA Grapalat" w:hAnsi="GHEA Grapalat" w:cs="Sylfaen"/>
          <w:lang w:val="hy-AM"/>
        </w:rPr>
        <w:t>սույն կետի 1-ին ենթակետում նշված</w:t>
      </w:r>
      <w:r>
        <w:rPr>
          <w:rFonts w:ascii="GHEA Grapalat" w:hAnsi="GHEA Grapalat" w:cs="Sylfaen"/>
          <w:lang w:val="hy-AM"/>
        </w:rPr>
        <w:t xml:space="preserve"> </w:t>
      </w:r>
      <w:r w:rsidRPr="00AB585E">
        <w:rPr>
          <w:rFonts w:ascii="GHEA Grapalat" w:hAnsi="GHEA Grapalat" w:cs="Sylfaen"/>
          <w:lang w:val="hy-AM"/>
        </w:rPr>
        <w:t xml:space="preserve">համաձայնագիրը կնքելու դեպքում </w:t>
      </w:r>
      <w:r w:rsidRPr="00975592">
        <w:rPr>
          <w:rFonts w:ascii="GHEA Grapalat" w:hAnsi="GHEA Grapalat" w:cs="Sylfaen"/>
          <w:lang w:val="hy-AM"/>
        </w:rPr>
        <w:t>պայմանագիրը լուծելու</w:t>
      </w:r>
      <w:r w:rsidRPr="00AB585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ժամկետից </w:t>
      </w:r>
      <w:r w:rsidRPr="00AB585E">
        <w:rPr>
          <w:rFonts w:ascii="GHEA Grapalat" w:hAnsi="GHEA Grapalat" w:cs="Sylfaen"/>
          <w:lang w:val="hy-AM"/>
        </w:rPr>
        <w:t>առնվազն մեկ ամիս առաջ</w:t>
      </w:r>
      <w:r w:rsidRPr="00975592">
        <w:rPr>
          <w:rFonts w:ascii="GHEA Grapalat" w:hAnsi="GHEA Grapalat" w:cs="Sylfaen"/>
          <w:lang w:val="hy-AM"/>
        </w:rPr>
        <w:t xml:space="preserve"> պայմանագիրը </w:t>
      </w:r>
      <w:r w:rsidRPr="00975592">
        <w:rPr>
          <w:rFonts w:ascii="GHEA Grapalat" w:hAnsi="GHEA Grapalat" w:cs="Sylfaen"/>
          <w:lang w:val="hy-AM"/>
        </w:rPr>
        <w:lastRenderedPageBreak/>
        <w:t>լուծելու ժամկետի մասին պատշաճ կարգով ծանուցել</w:t>
      </w:r>
      <w:r>
        <w:rPr>
          <w:rFonts w:ascii="GHEA Grapalat" w:hAnsi="GHEA Grapalat" w:cs="Sylfaen"/>
          <w:lang w:val="hy-AM"/>
        </w:rPr>
        <w:t xml:space="preserve"> դրա շրջանակներում չբացված բանկային հաշիվներով սույն </w:t>
      </w:r>
      <w:r w:rsidRPr="00730C5F">
        <w:rPr>
          <w:rFonts w:ascii="GHEA Grapalat" w:hAnsi="GHEA Grapalat" w:cs="Sylfaen"/>
          <w:lang w:val="hy-AM"/>
        </w:rPr>
        <w:t xml:space="preserve">որոշման </w:t>
      </w:r>
      <w:r>
        <w:rPr>
          <w:rFonts w:ascii="GHEA Grapalat" w:hAnsi="GHEA Grapalat" w:cs="Sylfaen"/>
          <w:lang w:val="hy-AM"/>
        </w:rPr>
        <w:t>3-րդ</w:t>
      </w:r>
      <w:r w:rsidRPr="00730C5F">
        <w:rPr>
          <w:rFonts w:ascii="GHEA Grapalat" w:hAnsi="GHEA Grapalat" w:cs="Sylfaen"/>
          <w:lang w:val="hy-AM"/>
        </w:rPr>
        <w:t xml:space="preserve"> կետի 2-</w:t>
      </w:r>
      <w:r>
        <w:rPr>
          <w:rFonts w:ascii="GHEA Grapalat" w:hAnsi="GHEA Grapalat" w:cs="Sylfaen"/>
          <w:lang w:val="hy-AM"/>
        </w:rPr>
        <w:t>8-</w:t>
      </w:r>
      <w:r w:rsidRPr="00730C5F">
        <w:rPr>
          <w:rFonts w:ascii="GHEA Grapalat" w:hAnsi="GHEA Grapalat" w:cs="Sylfaen"/>
          <w:lang w:val="hy-AM"/>
        </w:rPr>
        <w:t>րդ ենթակետ</w:t>
      </w:r>
      <w:r>
        <w:rPr>
          <w:rFonts w:ascii="GHEA Grapalat" w:hAnsi="GHEA Grapalat" w:cs="Sylfaen"/>
          <w:lang w:val="hy-AM"/>
        </w:rPr>
        <w:t>եր</w:t>
      </w:r>
      <w:r w:rsidRPr="00730C5F">
        <w:rPr>
          <w:rFonts w:ascii="GHEA Grapalat" w:hAnsi="GHEA Grapalat" w:cs="Sylfaen"/>
          <w:lang w:val="hy-AM"/>
        </w:rPr>
        <w:t>ում նշված վճարների գումարներ</w:t>
      </w:r>
      <w:r>
        <w:rPr>
          <w:rFonts w:ascii="GHEA Grapalat" w:hAnsi="GHEA Grapalat" w:cs="Sylfaen"/>
          <w:lang w:val="hy-AM"/>
        </w:rPr>
        <w:t xml:space="preserve">ն անկանխիկ եղանակով ստացող անձանց` </w:t>
      </w:r>
      <w:r w:rsidRPr="00975592">
        <w:rPr>
          <w:rFonts w:ascii="GHEA Grapalat" w:hAnsi="GHEA Grapalat" w:cs="Sylfaen"/>
          <w:lang w:val="hy-AM"/>
        </w:rPr>
        <w:t xml:space="preserve">տեղեկացնելով նաև </w:t>
      </w:r>
      <w:r w:rsidRPr="00E55EAA">
        <w:rPr>
          <w:rFonts w:ascii="GHEA Grapalat" w:hAnsi="GHEA Grapalat" w:cs="Sylfaen"/>
          <w:lang w:val="hy-AM"/>
        </w:rPr>
        <w:t>սոցիալական ապահովության հաշվի պայմանագիր</w:t>
      </w:r>
      <w:r w:rsidRPr="00975592">
        <w:rPr>
          <w:rFonts w:ascii="GHEA Grapalat" w:hAnsi="GHEA Grapalat" w:cs="Sylfaen"/>
          <w:lang w:val="hy-AM"/>
        </w:rPr>
        <w:t xml:space="preserve"> կնքած բանկում նոր </w:t>
      </w:r>
      <w:r>
        <w:rPr>
          <w:rFonts w:ascii="GHEA Grapalat" w:hAnsi="GHEA Grapalat" w:cs="Sylfaen"/>
          <w:lang w:val="hy-AM"/>
        </w:rPr>
        <w:t xml:space="preserve">բանկային </w:t>
      </w:r>
      <w:r w:rsidRPr="00975592">
        <w:rPr>
          <w:rFonts w:ascii="GHEA Grapalat" w:hAnsi="GHEA Grapalat" w:cs="Sylfaen"/>
          <w:lang w:val="hy-AM"/>
        </w:rPr>
        <w:t xml:space="preserve">հաշիվ </w:t>
      </w:r>
      <w:r>
        <w:rPr>
          <w:rFonts w:ascii="GHEA Grapalat" w:hAnsi="GHEA Grapalat" w:cs="Sylfaen"/>
          <w:lang w:val="hy-AM"/>
        </w:rPr>
        <w:t xml:space="preserve">(սոցիալական ապահովության հաշիվ) </w:t>
      </w:r>
      <w:r w:rsidRPr="00975592">
        <w:rPr>
          <w:rFonts w:ascii="GHEA Grapalat" w:hAnsi="GHEA Grapalat" w:cs="Sylfaen"/>
          <w:lang w:val="hy-AM"/>
        </w:rPr>
        <w:t xml:space="preserve">բացելու նպատակով </w:t>
      </w:r>
      <w:r w:rsidRPr="00F962CF">
        <w:rPr>
          <w:rFonts w:ascii="GHEA Grapalat" w:hAnsi="GHEA Grapalat" w:cs="Sylfaen"/>
          <w:lang w:val="hy-AM"/>
        </w:rPr>
        <w:t>տասներկու ամսվա ընթացքում</w:t>
      </w:r>
      <w:r>
        <w:rPr>
          <w:rFonts w:ascii="GHEA Grapalat" w:hAnsi="GHEA Grapalat" w:cs="Sylfaen"/>
          <w:lang w:val="hy-AM"/>
        </w:rPr>
        <w:t xml:space="preserve"> </w:t>
      </w:r>
      <w:r w:rsidRPr="00975592">
        <w:rPr>
          <w:rFonts w:ascii="GHEA Grapalat" w:hAnsi="GHEA Grapalat" w:cs="Sylfaen"/>
          <w:lang w:val="hy-AM"/>
        </w:rPr>
        <w:t>տարածքային բաժին դիմում ներկայացնելու անհրաժեշտության մասին</w:t>
      </w:r>
      <w:r>
        <w:rPr>
          <w:rFonts w:ascii="GHEA Grapalat" w:hAnsi="GHEA Grapalat" w:cs="Sylfaen"/>
          <w:lang w:val="hy-AM"/>
        </w:rPr>
        <w:t>,</w:t>
      </w:r>
    </w:p>
    <w:p w:rsidR="00784070" w:rsidRPr="0077533E" w:rsidRDefault="00784070" w:rsidP="00784070">
      <w:pPr>
        <w:pStyle w:val="NormalWeb"/>
        <w:numPr>
          <w:ilvl w:val="0"/>
          <w:numId w:val="19"/>
        </w:numPr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Pr="003A2AD0">
        <w:rPr>
          <w:rFonts w:ascii="GHEA Grapalat" w:hAnsi="GHEA Grapalat" w:cs="Sylfaen"/>
          <w:lang w:val="hy-AM"/>
        </w:rPr>
        <w:t>մինչև 2019 թվականի սեպտեմբերի 1-ը ապահովել սույն</w:t>
      </w:r>
      <w:r>
        <w:rPr>
          <w:rFonts w:ascii="GHEA Grapalat" w:hAnsi="GHEA Grapalat" w:cs="Sylfaen"/>
          <w:lang w:val="hy-AM"/>
        </w:rPr>
        <w:t xml:space="preserve"> որոշման 3-րդ կետի 1-ին ենթակետում նշված գումարների` </w:t>
      </w:r>
      <w:r w:rsidRPr="00E55EAA">
        <w:rPr>
          <w:rFonts w:ascii="GHEA Grapalat" w:hAnsi="GHEA Grapalat"/>
          <w:lang w:val="hy-AM"/>
        </w:rPr>
        <w:t xml:space="preserve">սոցիալական ապահովության </w:t>
      </w:r>
      <w:r w:rsidRPr="00E55EAA">
        <w:rPr>
          <w:rFonts w:ascii="GHEA Grapalat" w:hAnsi="GHEA Grapalat" w:cs="Sylfaen"/>
          <w:lang w:val="hy-AM"/>
        </w:rPr>
        <w:t>հաշվի</w:t>
      </w:r>
      <w:r>
        <w:rPr>
          <w:rFonts w:ascii="GHEA Grapalat" w:hAnsi="GHEA Grapalat" w:cs="Sylfaen"/>
          <w:lang w:val="hy-AM"/>
        </w:rPr>
        <w:t xml:space="preserve"> միջոցով վճարելու համար անհրաժեշտ տեղեկատվության էլեկտրոնային եղանակով փոխանակումը դրանք նշանակող </w:t>
      </w:r>
      <w:r w:rsidRPr="00053483">
        <w:rPr>
          <w:rFonts w:ascii="GHEA Grapalat" w:hAnsi="GHEA Grapalat" w:cs="Sylfaen"/>
          <w:lang w:val="hy-AM"/>
        </w:rPr>
        <w:t>տարածքային կենտրոն</w:t>
      </w:r>
      <w:r>
        <w:rPr>
          <w:rFonts w:ascii="GHEA Grapalat" w:hAnsi="GHEA Grapalat" w:cs="Sylfaen"/>
          <w:lang w:val="hy-AM"/>
        </w:rPr>
        <w:t>ի և լիազոր մարմնի միջև</w:t>
      </w:r>
      <w:r w:rsidRPr="00975592">
        <w:rPr>
          <w:rFonts w:ascii="GHEA Grapalat" w:hAnsi="GHEA Grapalat" w:cs="Sylfaen"/>
          <w:lang w:val="hy-AM"/>
        </w:rPr>
        <w:t xml:space="preserve">: </w:t>
      </w:r>
      <w:r>
        <w:rPr>
          <w:rFonts w:ascii="GHEA Grapalat" w:hAnsi="GHEA Grapalat" w:cs="Sylfaen"/>
          <w:lang w:val="hy-AM"/>
        </w:rPr>
        <w:t xml:space="preserve"> </w:t>
      </w:r>
    </w:p>
    <w:p w:rsidR="00784070" w:rsidRPr="00B324B8" w:rsidRDefault="00784070" w:rsidP="00784070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720"/>
        <w:jc w:val="right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br w:type="page"/>
      </w:r>
      <w:r w:rsidRPr="00B324B8">
        <w:rPr>
          <w:rFonts w:ascii="GHEA Grapalat" w:hAnsi="GHEA Grapalat" w:cs="Sylfaen"/>
          <w:b/>
          <w:bCs/>
          <w:lang w:val="hy-AM"/>
        </w:rPr>
        <w:lastRenderedPageBreak/>
        <w:t>Հավելված N 1</w:t>
      </w:r>
    </w:p>
    <w:p w:rsidR="00784070" w:rsidRPr="00B324B8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b/>
          <w:bCs/>
          <w:lang w:val="hy-AM"/>
        </w:rPr>
        <w:t>ՀՀ</w:t>
      </w:r>
      <w:r w:rsidRPr="00B324B8">
        <w:rPr>
          <w:rFonts w:ascii="GHEA Grapalat" w:hAnsi="GHEA Grapalat"/>
          <w:b/>
          <w:bCs/>
          <w:lang w:val="hy-AM"/>
        </w:rPr>
        <w:t xml:space="preserve"> </w:t>
      </w:r>
      <w:r w:rsidRPr="00B324B8">
        <w:rPr>
          <w:rFonts w:ascii="GHEA Grapalat" w:hAnsi="GHEA Grapalat" w:cs="Sylfaen"/>
          <w:b/>
          <w:bCs/>
          <w:lang w:val="hy-AM"/>
        </w:rPr>
        <w:t>կառավարության</w:t>
      </w:r>
      <w:r w:rsidRPr="00B324B8">
        <w:rPr>
          <w:rFonts w:ascii="GHEA Grapalat" w:hAnsi="GHEA Grapalat"/>
          <w:b/>
          <w:bCs/>
          <w:lang w:val="hy-AM"/>
        </w:rPr>
        <w:t xml:space="preserve"> 2019 </w:t>
      </w:r>
      <w:r w:rsidRPr="00B324B8">
        <w:rPr>
          <w:rFonts w:ascii="GHEA Grapalat" w:hAnsi="GHEA Grapalat" w:cs="Sylfaen"/>
          <w:b/>
          <w:bCs/>
          <w:lang w:val="hy-AM"/>
        </w:rPr>
        <w:t>թվականի</w:t>
      </w:r>
    </w:p>
    <w:p w:rsidR="00784070" w:rsidRPr="00B324B8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/>
          <w:b/>
          <w:bCs/>
          <w:u w:val="single"/>
          <w:lang w:val="hy-AM"/>
        </w:rPr>
      </w:pPr>
      <w:r w:rsidRPr="00B324B8">
        <w:rPr>
          <w:rFonts w:ascii="GHEA Grapalat" w:hAnsi="GHEA Grapalat"/>
          <w:b/>
          <w:bCs/>
          <w:lang w:val="hy-AM"/>
        </w:rPr>
        <w:t>-</w:t>
      </w:r>
      <w:r w:rsidRPr="00B324B8">
        <w:rPr>
          <w:rFonts w:ascii="GHEA Grapalat" w:hAnsi="GHEA Grapalat" w:cs="Sylfaen"/>
          <w:b/>
          <w:bCs/>
          <w:lang w:val="hy-AM"/>
        </w:rPr>
        <w:t>ի</w:t>
      </w:r>
      <w:r w:rsidRPr="00B324B8">
        <w:rPr>
          <w:rFonts w:ascii="GHEA Grapalat" w:hAnsi="GHEA Grapalat"/>
          <w:b/>
          <w:bCs/>
          <w:lang w:val="hy-AM"/>
        </w:rPr>
        <w:t xml:space="preserve"> N -</w:t>
      </w:r>
      <w:r w:rsidRPr="00B324B8">
        <w:rPr>
          <w:rFonts w:ascii="GHEA Grapalat" w:hAnsi="GHEA Grapalat" w:cs="Sylfaen"/>
          <w:b/>
          <w:bCs/>
          <w:lang w:val="hy-AM"/>
        </w:rPr>
        <w:t>Ն</w:t>
      </w:r>
      <w:r w:rsidRPr="00B324B8">
        <w:rPr>
          <w:rFonts w:ascii="GHEA Grapalat" w:hAnsi="GHEA Grapalat"/>
          <w:b/>
          <w:bCs/>
          <w:lang w:val="hy-AM"/>
        </w:rPr>
        <w:t xml:space="preserve"> </w:t>
      </w:r>
      <w:r w:rsidRPr="00B324B8">
        <w:rPr>
          <w:rFonts w:ascii="GHEA Grapalat" w:hAnsi="GHEA Grapalat" w:cs="Sylfaen"/>
          <w:b/>
          <w:bCs/>
          <w:lang w:val="hy-AM"/>
        </w:rPr>
        <w:t>որոշման</w:t>
      </w:r>
      <w:r w:rsidRPr="00B324B8">
        <w:rPr>
          <w:rFonts w:ascii="GHEA Grapalat" w:hAnsi="GHEA Grapalat"/>
          <w:b/>
          <w:bCs/>
          <w:u w:val="single"/>
          <w:lang w:val="hy-AM"/>
        </w:rPr>
        <w:t xml:space="preserve"> </w:t>
      </w:r>
    </w:p>
    <w:p w:rsidR="00784070" w:rsidRPr="00B324B8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/>
          <w:b/>
          <w:bCs/>
          <w:u w:val="single"/>
          <w:lang w:val="hy-AM"/>
        </w:rPr>
      </w:pPr>
    </w:p>
    <w:p w:rsidR="00784070" w:rsidRPr="00B324B8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/>
          <w:b/>
          <w:bCs/>
          <w:lang w:val="hy-AM"/>
        </w:rPr>
      </w:pPr>
    </w:p>
    <w:p w:rsidR="00784070" w:rsidRPr="00B324B8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/>
          <w:b/>
          <w:bCs/>
          <w:lang w:val="hy-AM"/>
        </w:rPr>
      </w:pPr>
      <w:r w:rsidRPr="00B324B8">
        <w:rPr>
          <w:rFonts w:ascii="Courier New" w:hAnsi="Courier New" w:cs="Courier New"/>
          <w:b/>
          <w:bCs/>
          <w:lang w:val="hy-AM"/>
        </w:rPr>
        <w:t> </w:t>
      </w:r>
    </w:p>
    <w:p w:rsidR="00784070" w:rsidRPr="00B324B8" w:rsidRDefault="00784070" w:rsidP="00784070">
      <w:pPr>
        <w:tabs>
          <w:tab w:val="left" w:pos="117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324B8">
        <w:rPr>
          <w:rFonts w:ascii="GHEA Grapalat" w:hAnsi="GHEA Grapalat" w:cs="Sylfaen"/>
          <w:b/>
          <w:bCs/>
          <w:lang w:val="hy-AM"/>
        </w:rPr>
        <w:t>ՍՈՑԻԱԼԱԿԱՆ ԱՊԱՀՈՎՈՒԹՅԱՆ ՀԱՇՎԻ ՊԱՅՄԱՆԱԳՐԻ ՕՐԻՆԱԿԵԼԻ ՁԵՎ</w:t>
      </w:r>
    </w:p>
    <w:p w:rsidR="00784070" w:rsidRPr="00B324B8" w:rsidRDefault="00784070" w:rsidP="00784070">
      <w:pPr>
        <w:tabs>
          <w:tab w:val="left" w:pos="126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324B8">
        <w:rPr>
          <w:rFonts w:ascii="Courier New" w:hAnsi="Courier New" w:cs="Courier New"/>
          <w:b/>
          <w:bCs/>
          <w:lang w:val="hy-AM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2"/>
        <w:gridCol w:w="5558"/>
      </w:tblGrid>
      <w:tr w:rsidR="00784070" w:rsidRPr="00B324B8" w:rsidTr="0003051C">
        <w:trPr>
          <w:tblCellSpacing w:w="7" w:type="dxa"/>
          <w:jc w:val="center"/>
        </w:trPr>
        <w:tc>
          <w:tcPr>
            <w:tcW w:w="4170" w:type="dxa"/>
            <w:vAlign w:val="center"/>
            <w:hideMark/>
          </w:tcPr>
          <w:p w:rsidR="00784070" w:rsidRPr="00B324B8" w:rsidRDefault="00784070" w:rsidP="0003051C">
            <w:pPr>
              <w:tabs>
                <w:tab w:val="left" w:pos="1260"/>
              </w:tabs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hAnsi="GHEA Grapalat"/>
              </w:rPr>
            </w:pPr>
            <w:r w:rsidRPr="00B324B8">
              <w:rPr>
                <w:rFonts w:ascii="GHEA Grapalat" w:hAnsi="GHEA Grapalat" w:cs="Sylfaen"/>
              </w:rPr>
              <w:t>Քաղ</w:t>
            </w:r>
            <w:r w:rsidRPr="00B324B8">
              <w:rPr>
                <w:rFonts w:ascii="GHEA Grapalat" w:hAnsi="GHEA Grapalat"/>
              </w:rPr>
              <w:t xml:space="preserve">. </w:t>
            </w:r>
            <w:r w:rsidRPr="00B324B8">
              <w:rPr>
                <w:rFonts w:ascii="GHEA Grapalat" w:hAnsi="GHEA Grapalat" w:cs="Sylfaen"/>
              </w:rPr>
              <w:t>Երևան</w:t>
            </w:r>
            <w:r w:rsidRPr="00B324B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535" w:type="dxa"/>
            <w:vAlign w:val="center"/>
            <w:hideMark/>
          </w:tcPr>
          <w:p w:rsidR="00784070" w:rsidRPr="00B324B8" w:rsidRDefault="00784070" w:rsidP="0003051C">
            <w:pPr>
              <w:tabs>
                <w:tab w:val="left" w:pos="1260"/>
              </w:tabs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hAnsi="GHEA Grapalat"/>
              </w:rPr>
            </w:pPr>
            <w:r w:rsidRPr="00B324B8">
              <w:rPr>
                <w:rFonts w:ascii="GHEA Grapalat" w:hAnsi="GHEA Grapalat"/>
              </w:rPr>
              <w:t xml:space="preserve">____ _____________ 20 </w:t>
            </w:r>
            <w:r w:rsidRPr="00B324B8">
              <w:rPr>
                <w:rFonts w:ascii="GHEA Grapalat" w:hAnsi="GHEA Grapalat" w:cs="Sylfaen"/>
              </w:rPr>
              <w:t>թ</w:t>
            </w:r>
            <w:r w:rsidRPr="00B324B8">
              <w:rPr>
                <w:rFonts w:ascii="GHEA Grapalat" w:hAnsi="GHEA Grapalat"/>
                <w:b/>
                <w:bCs/>
              </w:rPr>
              <w:t>.</w:t>
            </w:r>
          </w:p>
        </w:tc>
      </w:tr>
    </w:tbl>
    <w:p w:rsidR="00784070" w:rsidRPr="00B324B8" w:rsidRDefault="00784070" w:rsidP="00784070">
      <w:pPr>
        <w:tabs>
          <w:tab w:val="left" w:pos="1260"/>
        </w:tabs>
        <w:spacing w:line="360" w:lineRule="auto"/>
        <w:ind w:firstLine="720"/>
        <w:rPr>
          <w:rFonts w:ascii="GHEA Grapalat" w:hAnsi="GHEA Grapalat"/>
        </w:rPr>
      </w:pPr>
      <w:r w:rsidRPr="00B324B8">
        <w:rPr>
          <w:rFonts w:ascii="Courier New" w:hAnsi="Courier New" w:cs="Courier New"/>
        </w:rPr>
        <w:t> </w:t>
      </w:r>
    </w:p>
    <w:p w:rsidR="00784070" w:rsidRPr="00B324B8" w:rsidRDefault="00784070" w:rsidP="00784070">
      <w:pPr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lang w:val="hy-AM"/>
        </w:rPr>
        <w:t>Աշխատանքի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և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սոցիալական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հարցերի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 xml:space="preserve">նախարարության սոցիալական ապահովության ծառայությունն </w:t>
      </w:r>
      <w:r w:rsidRPr="00B324B8">
        <w:rPr>
          <w:rFonts w:ascii="GHEA Grapalat" w:hAnsi="GHEA Grapalat"/>
          <w:lang w:val="hy-AM"/>
        </w:rPr>
        <w:t>(</w:t>
      </w:r>
      <w:r w:rsidRPr="00B324B8">
        <w:rPr>
          <w:rFonts w:ascii="GHEA Grapalat" w:hAnsi="GHEA Grapalat" w:cs="Sylfaen"/>
          <w:lang w:val="hy-AM"/>
        </w:rPr>
        <w:t>այսուհետ</w:t>
      </w:r>
      <w:r w:rsidRPr="00B324B8">
        <w:rPr>
          <w:rFonts w:ascii="GHEA Grapalat" w:hAnsi="GHEA Grapalat"/>
          <w:lang w:val="hy-AM"/>
        </w:rPr>
        <w:t xml:space="preserve">` </w:t>
      </w:r>
      <w:r w:rsidRPr="00B324B8">
        <w:rPr>
          <w:rFonts w:ascii="GHEA Grapalat" w:hAnsi="GHEA Grapalat" w:cs="Sylfaen"/>
          <w:lang w:val="hy-AM"/>
        </w:rPr>
        <w:t>լիազոր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մարմին</w:t>
      </w:r>
      <w:r w:rsidRPr="00B324B8">
        <w:rPr>
          <w:rFonts w:ascii="GHEA Grapalat" w:hAnsi="GHEA Grapalat"/>
          <w:lang w:val="hy-AM"/>
        </w:rPr>
        <w:t xml:space="preserve">)` </w:t>
      </w:r>
      <w:r w:rsidRPr="00B324B8">
        <w:rPr>
          <w:rFonts w:ascii="GHEA Grapalat" w:hAnsi="GHEA Grapalat" w:cs="Sylfaen"/>
          <w:lang w:val="hy-AM"/>
        </w:rPr>
        <w:t>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դեմս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Աշխատանքի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և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սոցիալական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հարցերի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նախարարության սոցիալական ապահովության ծառայության պետ</w:t>
      </w:r>
      <w:r w:rsidRPr="00B324B8">
        <w:rPr>
          <w:rFonts w:ascii="GHEA Grapalat" w:hAnsi="GHEA Grapalat"/>
          <w:lang w:val="hy-AM"/>
        </w:rPr>
        <w:t xml:space="preserve"> ___________________ -</w:t>
      </w:r>
      <w:r w:rsidRPr="00B324B8">
        <w:rPr>
          <w:rFonts w:ascii="GHEA Grapalat" w:hAnsi="GHEA Grapalat" w:cs="Sylfaen"/>
          <w:lang w:val="hy-AM"/>
        </w:rPr>
        <w:t>ի</w:t>
      </w:r>
      <w:r w:rsidRPr="00B324B8">
        <w:rPr>
          <w:rFonts w:ascii="GHEA Grapalat" w:hAnsi="GHEA Grapalat"/>
          <w:lang w:val="hy-AM"/>
        </w:rPr>
        <w:t xml:space="preserve">, </w:t>
      </w:r>
      <w:r w:rsidRPr="00B324B8">
        <w:rPr>
          <w:rFonts w:ascii="GHEA Grapalat" w:hAnsi="GHEA Grapalat" w:cs="Sylfaen"/>
          <w:lang w:val="hy-AM"/>
        </w:rPr>
        <w:t>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գործում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է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Աշխատանքի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և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սոցիալական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հարցերի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 xml:space="preserve">նախարարի 2018 թվականի հունիսի 14-ի թիվ 74-Լ հրամանով </w:t>
      </w:r>
      <w:r w:rsidRPr="00B324B8">
        <w:rPr>
          <w:rFonts w:ascii="GHEA Grapalat" w:hAnsi="GHEA Grapalat" w:cs="Sylfaen"/>
        </w:rPr>
        <w:t>հաստատված</w:t>
      </w:r>
      <w:r w:rsidRPr="00B324B8">
        <w:rPr>
          <w:rFonts w:ascii="GHEA Grapalat" w:hAnsi="GHEA Grapalat"/>
        </w:rPr>
        <w:t xml:space="preserve">` </w:t>
      </w:r>
      <w:r w:rsidRPr="00B324B8">
        <w:rPr>
          <w:rFonts w:ascii="GHEA Grapalat" w:hAnsi="GHEA Grapalat" w:cs="Sylfaen"/>
          <w:lang w:val="hy-AM"/>
        </w:rPr>
        <w:t>Ա</w:t>
      </w:r>
      <w:r w:rsidRPr="00B324B8">
        <w:rPr>
          <w:rFonts w:ascii="GHEA Grapalat" w:hAnsi="GHEA Grapalat" w:cs="Sylfaen"/>
        </w:rPr>
        <w:t>շխատանքի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և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սոցիալական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հարցերի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նախարարության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  <w:lang w:val="hy-AM"/>
        </w:rPr>
        <w:t xml:space="preserve">սոցիալական ապահովության ծառայության </w:t>
      </w:r>
      <w:r w:rsidRPr="00B324B8">
        <w:rPr>
          <w:rFonts w:ascii="GHEA Grapalat" w:hAnsi="GHEA Grapalat" w:cs="Sylfaen"/>
        </w:rPr>
        <w:t>կանոնադրության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հիման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վրա</w:t>
      </w:r>
      <w:r w:rsidRPr="00B324B8">
        <w:rPr>
          <w:rFonts w:ascii="GHEA Grapalat" w:hAnsi="GHEA Grapalat"/>
          <w:lang w:val="hy-AM"/>
        </w:rPr>
        <w:t xml:space="preserve">, </w:t>
      </w:r>
      <w:r w:rsidRPr="00B324B8">
        <w:rPr>
          <w:rFonts w:ascii="GHEA Grapalat" w:hAnsi="GHEA Grapalat" w:cs="Sylfaen"/>
          <w:lang w:val="hy-AM"/>
        </w:rPr>
        <w:t>և</w:t>
      </w:r>
      <w:r w:rsidRPr="00B324B8">
        <w:rPr>
          <w:rFonts w:ascii="GHEA Grapalat" w:hAnsi="GHEA Grapalat"/>
          <w:lang w:val="hy-AM"/>
        </w:rPr>
        <w:t xml:space="preserve"> __________________ </w:t>
      </w:r>
      <w:r w:rsidRPr="00B324B8">
        <w:rPr>
          <w:rFonts w:ascii="GHEA Grapalat" w:hAnsi="GHEA Grapalat" w:cs="Sylfaen"/>
          <w:lang w:val="hy-AM"/>
        </w:rPr>
        <w:t>ընկերությունը</w:t>
      </w:r>
      <w:r w:rsidRPr="00B324B8">
        <w:rPr>
          <w:rFonts w:ascii="GHEA Grapalat" w:hAnsi="GHEA Grapalat"/>
          <w:lang w:val="hy-AM"/>
        </w:rPr>
        <w:t xml:space="preserve">` </w:t>
      </w:r>
      <w:r w:rsidRPr="00B324B8">
        <w:rPr>
          <w:rFonts w:ascii="GHEA Grapalat" w:hAnsi="GHEA Grapalat" w:cs="Sylfaen"/>
          <w:lang w:val="hy-AM"/>
        </w:rPr>
        <w:t>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դեմս</w:t>
      </w:r>
      <w:r w:rsidRPr="00B324B8">
        <w:rPr>
          <w:rFonts w:ascii="GHEA Grapalat" w:hAnsi="GHEA Grapalat"/>
          <w:lang w:val="hy-AM"/>
        </w:rPr>
        <w:t xml:space="preserve"> _________________-</w:t>
      </w:r>
      <w:r w:rsidRPr="00B324B8">
        <w:rPr>
          <w:rFonts w:ascii="GHEA Grapalat" w:hAnsi="GHEA Grapalat" w:cs="Sylfaen"/>
          <w:lang w:val="hy-AM"/>
        </w:rPr>
        <w:t>ի</w:t>
      </w:r>
      <w:r w:rsidRPr="00B324B8">
        <w:rPr>
          <w:rFonts w:ascii="GHEA Grapalat" w:hAnsi="GHEA Grapalat"/>
          <w:lang w:val="hy-AM"/>
        </w:rPr>
        <w:t xml:space="preserve">, </w:t>
      </w:r>
      <w:r w:rsidRPr="00B324B8">
        <w:rPr>
          <w:rFonts w:ascii="GHEA Grapalat" w:hAnsi="GHEA Grapalat" w:cs="Sylfaen"/>
          <w:lang w:val="hy-AM"/>
        </w:rPr>
        <w:t>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գործում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է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ընկերության կանոնադրության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հիման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վրա</w:t>
      </w:r>
      <w:r w:rsidRPr="00B324B8">
        <w:rPr>
          <w:rFonts w:ascii="GHEA Grapalat" w:hAnsi="GHEA Grapalat"/>
          <w:lang w:val="hy-AM"/>
        </w:rPr>
        <w:t xml:space="preserve"> (</w:t>
      </w:r>
      <w:r w:rsidRPr="00B324B8">
        <w:rPr>
          <w:rFonts w:ascii="GHEA Grapalat" w:hAnsi="GHEA Grapalat" w:cs="Sylfaen"/>
          <w:lang w:val="hy-AM"/>
        </w:rPr>
        <w:t>այսուհետ</w:t>
      </w:r>
      <w:r w:rsidRPr="00B324B8">
        <w:rPr>
          <w:rFonts w:ascii="GHEA Grapalat" w:hAnsi="GHEA Grapalat"/>
          <w:lang w:val="hy-AM"/>
        </w:rPr>
        <w:t xml:space="preserve">` </w:t>
      </w:r>
      <w:r w:rsidRPr="00B324B8">
        <w:rPr>
          <w:rFonts w:ascii="GHEA Grapalat" w:hAnsi="GHEA Grapalat" w:cs="Sylfaen"/>
          <w:lang w:val="hy-AM"/>
        </w:rPr>
        <w:t>բանկ</w:t>
      </w:r>
      <w:r w:rsidRPr="00B324B8">
        <w:rPr>
          <w:rFonts w:ascii="GHEA Grapalat" w:hAnsi="GHEA Grapalat"/>
          <w:lang w:val="hy-AM"/>
        </w:rPr>
        <w:t xml:space="preserve">), </w:t>
      </w:r>
      <w:r w:rsidRPr="00B324B8">
        <w:rPr>
          <w:rFonts w:ascii="GHEA Grapalat" w:hAnsi="GHEA Grapalat" w:cs="Sylfaen"/>
          <w:lang w:val="hy-AM"/>
        </w:rPr>
        <w:t>կնքեցին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սույն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պայմանագիրը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հետևյալի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մասին</w:t>
      </w:r>
      <w:r w:rsidRPr="00B324B8">
        <w:rPr>
          <w:rFonts w:ascii="GHEA Grapalat" w:hAnsi="GHEA Grapalat"/>
          <w:lang w:val="hy-AM"/>
        </w:rPr>
        <w:t>.</w:t>
      </w:r>
    </w:p>
    <w:p w:rsidR="00784070" w:rsidRPr="00B324B8" w:rsidRDefault="00784070" w:rsidP="00784070">
      <w:pPr>
        <w:tabs>
          <w:tab w:val="left" w:pos="1260"/>
        </w:tabs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324B8">
        <w:rPr>
          <w:rFonts w:ascii="Courier New" w:hAnsi="Courier New" w:cs="Courier New"/>
          <w:b/>
          <w:bCs/>
          <w:lang w:val="hy-AM"/>
        </w:rPr>
        <w:t> </w:t>
      </w:r>
    </w:p>
    <w:p w:rsidR="00784070" w:rsidRPr="00B324B8" w:rsidRDefault="00784070" w:rsidP="00784070">
      <w:pPr>
        <w:pStyle w:val="ListParagraph"/>
        <w:tabs>
          <w:tab w:val="left" w:pos="1170"/>
          <w:tab w:val="left" w:pos="3510"/>
        </w:tabs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324B8">
        <w:rPr>
          <w:rFonts w:ascii="GHEA Grapalat" w:hAnsi="GHEA Grapalat"/>
          <w:b/>
          <w:bCs/>
          <w:sz w:val="24"/>
          <w:szCs w:val="24"/>
        </w:rPr>
        <w:t xml:space="preserve">I. </w:t>
      </w:r>
      <w:r w:rsidRPr="00B324B8">
        <w:rPr>
          <w:rFonts w:ascii="GHEA Grapalat" w:hAnsi="GHEA Grapalat"/>
          <w:b/>
          <w:bCs/>
          <w:sz w:val="24"/>
          <w:szCs w:val="24"/>
          <w:lang w:val="hy-AM"/>
        </w:rPr>
        <w:t>ԸՆԴՀԱՆՈՒՐ ԴՐՈՒՅԹՆԵՐ</w:t>
      </w:r>
      <w:r w:rsidRPr="00B324B8">
        <w:rPr>
          <w:rFonts w:ascii="Courier New" w:hAnsi="Courier New" w:cs="Courier New"/>
          <w:b/>
          <w:bCs/>
          <w:sz w:val="24"/>
          <w:szCs w:val="24"/>
        </w:rPr>
        <w:t> 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</w:rPr>
      </w:pPr>
      <w:r w:rsidRPr="00B324B8">
        <w:rPr>
          <w:rFonts w:ascii="GHEA Grapalat" w:hAnsi="GHEA Grapalat" w:cs="Sylfaen"/>
        </w:rPr>
        <w:t>Սույն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պայմանագրում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կիրառվող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հասկացություններն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ունեն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հետևյալ</w:t>
      </w:r>
      <w:r w:rsidRPr="00B324B8">
        <w:rPr>
          <w:rFonts w:ascii="GHEA Grapalat" w:hAnsi="GHEA Grapalat"/>
        </w:rPr>
        <w:t xml:space="preserve"> </w:t>
      </w:r>
      <w:r w:rsidRPr="00B324B8">
        <w:rPr>
          <w:rFonts w:ascii="GHEA Grapalat" w:hAnsi="GHEA Grapalat" w:cs="Sylfaen"/>
        </w:rPr>
        <w:t>իմաստները՝</w:t>
      </w:r>
    </w:p>
    <w:p w:rsidR="00784070" w:rsidRPr="00B324B8" w:rsidRDefault="00784070" w:rsidP="00784070">
      <w:pPr>
        <w:numPr>
          <w:ilvl w:val="0"/>
          <w:numId w:val="12"/>
        </w:numPr>
        <w:tabs>
          <w:tab w:val="left" w:pos="99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/>
          <w:b/>
          <w:lang w:val="hy-AM"/>
        </w:rPr>
        <w:t>պարբերական դրամական վճարի գումար</w:t>
      </w:r>
      <w:r w:rsidRPr="00B324B8">
        <w:rPr>
          <w:rFonts w:ascii="GHEA Grapalat" w:hAnsi="GHEA Grapalat"/>
          <w:lang w:val="hy-AM"/>
        </w:rPr>
        <w:t xml:space="preserve">` </w:t>
      </w:r>
      <w:r w:rsidRPr="00B324B8">
        <w:rPr>
          <w:rFonts w:ascii="GHEA Grapalat" w:hAnsi="GHEA Grapalat" w:cs="Sylfaen"/>
          <w:lang w:val="hy-AM"/>
        </w:rPr>
        <w:t>Կառավարության ------------------ որոշման 3-րդ կետում նշված գումար.</w:t>
      </w:r>
    </w:p>
    <w:p w:rsidR="00784070" w:rsidRPr="00B324B8" w:rsidRDefault="00784070" w:rsidP="00784070">
      <w:pPr>
        <w:numPr>
          <w:ilvl w:val="0"/>
          <w:numId w:val="12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/>
          <w:b/>
          <w:bCs/>
          <w:iCs/>
          <w:lang w:val="hy-AM"/>
        </w:rPr>
        <w:t xml:space="preserve"> </w:t>
      </w:r>
      <w:r w:rsidRPr="00B324B8">
        <w:rPr>
          <w:rFonts w:ascii="GHEA Grapalat" w:hAnsi="GHEA Grapalat"/>
          <w:b/>
          <w:lang w:val="hy-AM"/>
        </w:rPr>
        <w:t>բանկային հաշիվ`</w:t>
      </w:r>
      <w:r w:rsidRPr="00B324B8">
        <w:rPr>
          <w:rFonts w:ascii="GHEA Grapalat" w:hAnsi="GHEA Grapalat"/>
          <w:lang w:val="hy-AM"/>
        </w:rPr>
        <w:t xml:space="preserve"> բանկում՝ </w:t>
      </w:r>
      <w:r w:rsidRPr="00B324B8">
        <w:rPr>
          <w:rFonts w:ascii="GHEA Grapalat" w:hAnsi="GHEA Grapalat" w:cs="Sylfaen"/>
          <w:lang w:val="hy-AM"/>
        </w:rPr>
        <w:t>Հայաստանի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Հանրապետության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քաղաքացիական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օրենսգրքի</w:t>
      </w:r>
      <w:r w:rsidRPr="00B324B8">
        <w:rPr>
          <w:rFonts w:ascii="GHEA Grapalat" w:hAnsi="GHEA Grapalat"/>
          <w:lang w:val="hy-AM"/>
        </w:rPr>
        <w:t xml:space="preserve"> 928.9-</w:t>
      </w:r>
      <w:r w:rsidRPr="00B324B8">
        <w:rPr>
          <w:rFonts w:ascii="GHEA Grapalat" w:hAnsi="GHEA Grapalat" w:cs="Sylfaen"/>
          <w:lang w:val="hy-AM"/>
        </w:rPr>
        <w:t>րդ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 xml:space="preserve">հոդվածի 1-ին մասով սահմանված </w:t>
      </w:r>
      <w:r w:rsidRPr="00B324B8">
        <w:rPr>
          <w:rFonts w:ascii="GHEA Grapalat" w:hAnsi="GHEA Grapalat"/>
          <w:color w:val="000000"/>
          <w:lang w:val="hy-AM"/>
        </w:rPr>
        <w:t>կարգով բացված</w:t>
      </w:r>
      <w:r w:rsidRPr="00B324B8">
        <w:rPr>
          <w:rFonts w:ascii="GHEA Grapalat" w:hAnsi="GHEA Grapalat"/>
          <w:color w:val="FF0000"/>
          <w:lang w:val="hy-AM"/>
        </w:rPr>
        <w:t xml:space="preserve"> </w:t>
      </w:r>
      <w:r w:rsidRPr="00B324B8">
        <w:rPr>
          <w:rFonts w:ascii="GHEA Grapalat" w:hAnsi="GHEA Grapalat"/>
          <w:lang w:val="hy-AM"/>
        </w:rPr>
        <w:t xml:space="preserve">սոցիալական ապահովության </w:t>
      </w:r>
      <w:r w:rsidRPr="00B324B8">
        <w:rPr>
          <w:rFonts w:ascii="GHEA Grapalat" w:hAnsi="GHEA Grapalat" w:cs="Sylfaen"/>
          <w:lang w:val="hy-AM"/>
        </w:rPr>
        <w:t xml:space="preserve">հաշիվ. </w:t>
      </w:r>
    </w:p>
    <w:p w:rsidR="00784070" w:rsidRPr="00B324B8" w:rsidRDefault="00784070" w:rsidP="00784070">
      <w:pPr>
        <w:numPr>
          <w:ilvl w:val="0"/>
          <w:numId w:val="12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b/>
          <w:lang w:val="hy-AM"/>
        </w:rPr>
        <w:lastRenderedPageBreak/>
        <w:t>շահառու`</w:t>
      </w:r>
      <w:r w:rsidRPr="00B324B8">
        <w:rPr>
          <w:rFonts w:ascii="GHEA Grapalat" w:hAnsi="GHEA Grapalat" w:cs="Sylfaen"/>
          <w:lang w:val="hy-AM"/>
        </w:rPr>
        <w:t xml:space="preserve"> անձ, ում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Հայաստանի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Հանրապետության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օրենքով</w:t>
      </w:r>
      <w:r w:rsidRPr="00B324B8">
        <w:rPr>
          <w:rFonts w:ascii="GHEA Grapalat" w:hAnsi="GHEA Grapalat"/>
          <w:lang w:val="hy-AM"/>
        </w:rPr>
        <w:t xml:space="preserve"> վճարվում </w:t>
      </w:r>
      <w:r w:rsidRPr="00B324B8">
        <w:rPr>
          <w:rFonts w:ascii="GHEA Grapalat" w:hAnsi="GHEA Grapalat" w:cs="Sylfaen"/>
          <w:lang w:val="hy-AM"/>
        </w:rPr>
        <w:t>է</w:t>
      </w:r>
      <w:r w:rsidRPr="00B324B8">
        <w:rPr>
          <w:rFonts w:ascii="GHEA Grapalat" w:hAnsi="GHEA Grapalat"/>
          <w:lang w:val="hy-AM"/>
        </w:rPr>
        <w:t xml:space="preserve">  պարբերական </w:t>
      </w:r>
      <w:r w:rsidRPr="00B324B8">
        <w:rPr>
          <w:rFonts w:ascii="GHEA Grapalat" w:hAnsi="GHEA Grapalat" w:cs="Sylfaen"/>
          <w:lang w:val="hy-AM"/>
        </w:rPr>
        <w:t xml:space="preserve">դրամական վճարի գումար </w:t>
      </w:r>
      <w:r w:rsidRPr="00B324B8">
        <w:rPr>
          <w:rFonts w:ascii="GHEA Grapalat" w:hAnsi="GHEA Grapalat"/>
          <w:lang w:val="hy-AM"/>
        </w:rPr>
        <w:t>(ում անվամբ բացվում է բանկային հաշիվ)</w:t>
      </w:r>
      <w:r w:rsidRPr="00B324B8">
        <w:rPr>
          <w:rFonts w:ascii="GHEA Grapalat" w:hAnsi="GHEA Grapalat" w:cs="Sylfaen"/>
          <w:lang w:val="hy-AM"/>
        </w:rPr>
        <w:t xml:space="preserve"> . </w:t>
      </w:r>
    </w:p>
    <w:p w:rsidR="00784070" w:rsidRPr="00B324B8" w:rsidRDefault="00784070" w:rsidP="00784070">
      <w:pPr>
        <w:numPr>
          <w:ilvl w:val="0"/>
          <w:numId w:val="12"/>
        </w:numPr>
        <w:tabs>
          <w:tab w:val="left" w:pos="900"/>
          <w:tab w:val="left" w:pos="993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/>
          <w:b/>
          <w:lang w:val="hy-AM"/>
        </w:rPr>
        <w:t>անձը հաստատող փաստաթուղթ՝</w:t>
      </w:r>
    </w:p>
    <w:p w:rsidR="00784070" w:rsidRPr="00B324B8" w:rsidRDefault="00784070" w:rsidP="00784070">
      <w:pPr>
        <w:tabs>
          <w:tab w:val="left" w:pos="900"/>
          <w:tab w:val="left" w:pos="993"/>
          <w:tab w:val="left" w:pos="126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>ա. Հայաստանի Հանրապետության քաղաքացիների  համար` Հայաստանի Հանրապետության քաղաքացու անձնագիր կամ Հայաստանի Հանրապետության քաղաքացու նույնականացման քարտ,</w:t>
      </w:r>
    </w:p>
    <w:p w:rsidR="00784070" w:rsidRPr="00B324B8" w:rsidRDefault="00784070" w:rsidP="00784070">
      <w:pPr>
        <w:tabs>
          <w:tab w:val="left" w:pos="900"/>
          <w:tab w:val="left" w:pos="993"/>
          <w:tab w:val="left" w:pos="126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>բ. օտարերկրյա քաղաքացիների և քաղաքացիություն չունեցող անձանց համար` օրենքով կամ միջազգային պայմանագրով սահմանված` Հայաստանի Հանրապետությունում բնակվելու իրավունքը (կացության կարգավիճակը) հաստատող փաստաթուղթ,</w:t>
      </w:r>
    </w:p>
    <w:p w:rsidR="00784070" w:rsidRPr="00B324B8" w:rsidRDefault="00784070" w:rsidP="00784070">
      <w:pPr>
        <w:tabs>
          <w:tab w:val="left" w:pos="900"/>
          <w:tab w:val="left" w:pos="993"/>
          <w:tab w:val="left" w:pos="126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>գ. փախստականի կարգավիճակ ունեցող անձի համար` կոնվենցիոն ճամփորդական փաստաթուղթ: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>Lիազոր մարմինը բանկին է տրամադրում սույն պայմանագրի N 1 հավելվածում նշված տեղեկատվությունը (այսուհետ` վճարման ցուցակ), իսկ բանկը, համապատասխան դրամական միջոցներն ընդունելու օրվան հաջորդող բանկային օրվանից ոչ ուշ, ճշտում է շահառուի անվամբ տվյալ պարբերական դրամական վճարի գործով գործող բանկային հաշվի առկայությունը և.</w:t>
      </w:r>
    </w:p>
    <w:p w:rsidR="00784070" w:rsidRPr="00B324B8" w:rsidRDefault="00784070" w:rsidP="00784070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1) գործող բանկային հաշվի առկայության դեպքում` պարբերական դրամական վճարի գումարը մուտքագրում է այդ բանկային հաշվին, </w:t>
      </w:r>
    </w:p>
    <w:p w:rsidR="00784070" w:rsidRPr="00B324B8" w:rsidRDefault="00784070" w:rsidP="00784070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2) գործող բանկային հաշվի բացակայության դեպքում` շահառուի անվամբ բացում է բանկային հաշիվ և պարբերական դրամական վճարի գումարը մուտքագրում այդ հաշվին: 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>Կողմերն անվերապահորեն ընդունում են, որ.</w:t>
      </w:r>
    </w:p>
    <w:p w:rsidR="00784070" w:rsidRPr="00B324B8" w:rsidRDefault="00784070" w:rsidP="00784070">
      <w:pPr>
        <w:numPr>
          <w:ilvl w:val="0"/>
          <w:numId w:val="13"/>
        </w:numPr>
        <w:tabs>
          <w:tab w:val="left" w:pos="99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/>
          <w:lang w:val="hy-AM"/>
        </w:rPr>
        <w:t>շահառուն հաճախորդի (բանկային</w:t>
      </w:r>
      <w:r w:rsidRPr="00B324B8" w:rsidDel="00D159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/>
          <w:lang w:val="hy-AM"/>
        </w:rPr>
        <w:t xml:space="preserve">հաշվի տիրոջ) </w:t>
      </w:r>
      <w:r w:rsidRPr="00B324B8">
        <w:rPr>
          <w:rFonts w:ascii="GHEA Grapalat" w:hAnsi="GHEA Grapalat" w:cs="Sylfaen"/>
          <w:lang w:val="hy-AM"/>
        </w:rPr>
        <w:t>իրավունքներ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է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ձեռք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բերում</w:t>
      </w:r>
      <w:r w:rsidRPr="00B324B8">
        <w:rPr>
          <w:rFonts w:ascii="GHEA Grapalat" w:hAnsi="GHEA Grapalat"/>
          <w:lang w:val="hy-AM"/>
        </w:rPr>
        <w:t xml:space="preserve"> գումարն իր անվամբ բացված բանկային հաշվին մուտքագրելու </w:t>
      </w:r>
      <w:r w:rsidRPr="00B324B8">
        <w:rPr>
          <w:rFonts w:ascii="GHEA Grapalat" w:hAnsi="GHEA Grapalat" w:cs="Sylfaen"/>
          <w:lang w:val="hy-AM"/>
        </w:rPr>
        <w:t>պահից` Հայաստանի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Հանրապետության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քաղաքացիական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օրենսգրքի</w:t>
      </w:r>
      <w:r w:rsidRPr="00B324B8">
        <w:rPr>
          <w:rFonts w:ascii="GHEA Grapalat" w:hAnsi="GHEA Grapalat"/>
          <w:lang w:val="hy-AM"/>
        </w:rPr>
        <w:t xml:space="preserve"> 928.9-</w:t>
      </w:r>
      <w:r w:rsidRPr="00B324B8">
        <w:rPr>
          <w:rFonts w:ascii="GHEA Grapalat" w:hAnsi="GHEA Grapalat" w:cs="Sylfaen"/>
          <w:lang w:val="hy-AM"/>
        </w:rPr>
        <w:t>րդ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հոդվածի</w:t>
      </w:r>
      <w:r w:rsidRPr="00B324B8">
        <w:rPr>
          <w:rFonts w:ascii="GHEA Grapalat" w:hAnsi="GHEA Grapalat"/>
          <w:lang w:val="hy-AM"/>
        </w:rPr>
        <w:t xml:space="preserve"> 1-ին մասի համաձայն</w:t>
      </w:r>
      <w:r w:rsidRPr="00B324B8">
        <w:rPr>
          <w:rFonts w:ascii="GHEA Grapalat" w:hAnsi="GHEA Grapalat" w:cs="Sylfaen"/>
          <w:lang w:val="hy-AM"/>
        </w:rPr>
        <w:t xml:space="preserve">, </w:t>
      </w:r>
    </w:p>
    <w:p w:rsidR="00784070" w:rsidRPr="00B324B8" w:rsidRDefault="00784070" w:rsidP="00784070">
      <w:pPr>
        <w:numPr>
          <w:ilvl w:val="0"/>
          <w:numId w:val="13"/>
        </w:numPr>
        <w:tabs>
          <w:tab w:val="left" w:pos="99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lastRenderedPageBreak/>
        <w:t>շահառուի` իր բանկային հաշվին առկա միջոցները դուրս գրելու կարգադրության հիման վրա բանկային հաշվի միջոցները վճարվում են կանխիկ եղանակով կամ վճարային քարտի միջոցով,</w:t>
      </w:r>
    </w:p>
    <w:p w:rsidR="00784070" w:rsidRPr="00B324B8" w:rsidRDefault="00784070" w:rsidP="00784070">
      <w:pPr>
        <w:numPr>
          <w:ilvl w:val="0"/>
          <w:numId w:val="13"/>
        </w:numPr>
        <w:tabs>
          <w:tab w:val="left" w:pos="99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սույն կարգի 2-րդ կետի 2-րդ ենթակետում նշված դեպքում շահառուն բանկային հաշիվը կարող է տնօրինել պարբերական դրամական վճարի գումարը ծառայության կողմից բանկին փոխանցելու օրվանից հետո` բանկի հետ բանկային հաշվի պայմանագիր կնքելու օրվանից, </w:t>
      </w:r>
    </w:p>
    <w:p w:rsidR="00784070" w:rsidRPr="00B324B8" w:rsidRDefault="00784070" w:rsidP="00784070">
      <w:pPr>
        <w:numPr>
          <w:ilvl w:val="0"/>
          <w:numId w:val="13"/>
        </w:numPr>
        <w:tabs>
          <w:tab w:val="left" w:pos="99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>Հայաստանի Հանրապետության քաղաքացիական օրենսգրքի 928.9-րդ հոդվածի 4-րդ մասով սահմանված պահանջը ոչ ուշ, քան վերջին անգամ բանկ ներկայանալու ամսվան հաջորդող 12-րդ ամսվա վերջին աշխատանքային օրը, անձամբ բանկ ներկայանալու միջոցով, Հայաստանի Հանրապետությունում լինելը հավաստելը համարվում է շահառուի կողմից կատարված, եթե նա, անձամբ բանկ ներկայանալով, հայտարարություն է ստորագրել Հայաստանի Հանրապետությունում լինելու մասին կամ նույնականացվել է և ստորագրել որևէ այլ փաստաթուղթ: Պարբերական դրամական վճարի գումարն անկանխիկ եղանակով վճարելու համար դիմած շահառուի վերջին անգամ բանկ ներկայանալու ամիսը հաշվարկվում է նրա տվյալները վճարման ցուցակով լիազոր մարմնի կողմից բանկին փոխանցելու (շահառուի անվամբ բանկային հաշիվ բացելու) ամսվանից սկսած.</w:t>
      </w:r>
    </w:p>
    <w:p w:rsidR="00784070" w:rsidRPr="00B324B8" w:rsidRDefault="00784070" w:rsidP="00784070">
      <w:pPr>
        <w:numPr>
          <w:ilvl w:val="0"/>
          <w:numId w:val="13"/>
        </w:numPr>
        <w:tabs>
          <w:tab w:val="left" w:pos="99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բանկը, իր համար նախընտրելի միջոցներով, շահառուին տեղեկացնում է բանկային քարտի ժամկետը լրանալու մասին կամ անձամբ բանկ ներկայանալու միջոցով Հայաստանի Հանրապետությունում լինելը հավաստելու անհրաժեշտության մասին: 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/>
          <w:lang w:val="hy-AM"/>
        </w:rPr>
        <w:t>Բանկային հաշվին մուտքագրվում է բացառապես պարբերական դրամական վճարի գումարը: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/>
          <w:lang w:val="hy-AM"/>
        </w:rPr>
        <w:t>Պարբերական դրամական վճարի յուրաքանչյուր գործով վճարվող պարբերական դրամական վճարի գումարը բանկը մուտքագրում է շահառուի անվամբ բացված առանձին բանկային հաշվին: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lastRenderedPageBreak/>
        <w:t>Շահառուի բանկային հաշվին մուտքագրված պարբերական դրամական վճարի գումարները տնօրինելուն առնչվող հարաբերությունները, այդ թվում` վճարային քարտի սպասարկմանն առնչվող, կարգավորվում են շահառուի և բանկի միջև կնքված բանկային հաշվի պայմանագրով: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Բանկը կարող է սահմանել այլ լրացուցիչ ծառայությունների մատուցում, որոնք ներառված չեն սույն պայմանագրի N 8 հավելվածով սահմանված` պարբերական դրամական վճարների գումարների վճարման համար սահմանված նվազագույն ծառայությունների այսուհետ՝ հիմնական ծառայություններ ցանկ, կամ հիմնական ծառայությունների համար սահմանել հատուկ պայմաններ, որոնք պետք է պակաս բարենպաստ չլինեն շահառուի համար: 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Սույն պայմանագրի կատարման համար անհրաժեշտ տեղեկատվությունը փոխանակվում է էլեկտրոնային եղանակով` Հայաստանի Հանրապետության կենտրոնական բանկի սահմանած վճարային հաղորդագրության տեսակների միջոցով: 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 Սույն պայմանագրով նախատեսված ծառայությունը բանկի կողմից մատուցված է համարվում նախորդ ամսվա ընթացքում վճարման արդյունքների մասին սույն պայմանագրի N 2 հավելվածով սահմանված տեղեկատվությունը պարունակող փոխադարձ հաշվարկների ակտի հաստատման պահից:</w:t>
      </w:r>
    </w:p>
    <w:p w:rsidR="00784070" w:rsidRPr="00B324B8" w:rsidRDefault="00784070" w:rsidP="00784070">
      <w:pPr>
        <w:tabs>
          <w:tab w:val="left" w:pos="990"/>
          <w:tab w:val="left" w:pos="1260"/>
        </w:tabs>
        <w:ind w:firstLine="720"/>
        <w:jc w:val="center"/>
        <w:rPr>
          <w:rFonts w:ascii="GHEA Grapalat" w:hAnsi="GHEA Grapalat"/>
          <w:b/>
          <w:bCs/>
          <w:lang w:val="hy-AM"/>
        </w:rPr>
      </w:pPr>
    </w:p>
    <w:p w:rsidR="00784070" w:rsidRPr="00B324B8" w:rsidRDefault="00784070" w:rsidP="00784070">
      <w:pPr>
        <w:tabs>
          <w:tab w:val="left" w:pos="990"/>
          <w:tab w:val="left" w:pos="1260"/>
        </w:tabs>
        <w:ind w:firstLine="720"/>
        <w:jc w:val="center"/>
        <w:rPr>
          <w:rFonts w:ascii="GHEA Grapalat" w:hAnsi="GHEA Grapalat"/>
          <w:b/>
          <w:bCs/>
          <w:lang w:val="hy-AM"/>
        </w:rPr>
      </w:pPr>
    </w:p>
    <w:p w:rsidR="00784070" w:rsidRPr="00B324B8" w:rsidRDefault="00784070" w:rsidP="00784070">
      <w:pPr>
        <w:tabs>
          <w:tab w:val="left" w:pos="990"/>
          <w:tab w:val="left" w:pos="1260"/>
        </w:tabs>
        <w:ind w:firstLine="720"/>
        <w:jc w:val="center"/>
        <w:rPr>
          <w:rFonts w:ascii="GHEA Grapalat" w:hAnsi="GHEA Grapalat"/>
          <w:lang w:val="hy-AM"/>
        </w:rPr>
      </w:pPr>
      <w:r w:rsidRPr="00B324B8">
        <w:rPr>
          <w:rFonts w:ascii="GHEA Grapalat" w:hAnsi="GHEA Grapalat"/>
          <w:b/>
          <w:bCs/>
          <w:lang w:val="hy-AM"/>
        </w:rPr>
        <w:t xml:space="preserve">III. </w:t>
      </w:r>
      <w:r w:rsidRPr="00B324B8">
        <w:rPr>
          <w:rFonts w:ascii="GHEA Grapalat" w:hAnsi="GHEA Grapalat" w:cs="Sylfaen"/>
          <w:b/>
          <w:bCs/>
          <w:lang w:val="hy-AM"/>
        </w:rPr>
        <w:t>ԿՈՂՄԵՐԻ</w:t>
      </w:r>
      <w:r w:rsidRPr="00B324B8">
        <w:rPr>
          <w:rFonts w:ascii="GHEA Grapalat" w:hAnsi="GHEA Grapalat"/>
          <w:b/>
          <w:bCs/>
          <w:lang w:val="hy-AM"/>
        </w:rPr>
        <w:t xml:space="preserve"> </w:t>
      </w:r>
      <w:r w:rsidRPr="00B324B8">
        <w:rPr>
          <w:rFonts w:ascii="GHEA Grapalat" w:hAnsi="GHEA Grapalat" w:cs="Sylfaen"/>
          <w:b/>
          <w:bCs/>
          <w:lang w:val="hy-AM"/>
        </w:rPr>
        <w:t>ԻՐԱՎՈՒՆՔՆԵՐԸ</w:t>
      </w:r>
      <w:r w:rsidRPr="00B324B8">
        <w:rPr>
          <w:rFonts w:ascii="GHEA Grapalat" w:hAnsi="GHEA Grapalat"/>
          <w:b/>
          <w:bCs/>
          <w:lang w:val="hy-AM"/>
        </w:rPr>
        <w:t xml:space="preserve"> </w:t>
      </w:r>
      <w:r w:rsidRPr="00B324B8">
        <w:rPr>
          <w:rFonts w:ascii="GHEA Grapalat" w:hAnsi="GHEA Grapalat" w:cs="Sylfaen"/>
          <w:b/>
          <w:bCs/>
          <w:lang w:val="hy-AM"/>
        </w:rPr>
        <w:t>ԵՎ</w:t>
      </w:r>
      <w:r w:rsidRPr="00B324B8">
        <w:rPr>
          <w:rFonts w:ascii="GHEA Grapalat" w:hAnsi="GHEA Grapalat"/>
          <w:b/>
          <w:bCs/>
          <w:lang w:val="hy-AM"/>
        </w:rPr>
        <w:t xml:space="preserve"> </w:t>
      </w:r>
      <w:r w:rsidRPr="00B324B8">
        <w:rPr>
          <w:rFonts w:ascii="GHEA Grapalat" w:hAnsi="GHEA Grapalat" w:cs="Sylfaen"/>
          <w:b/>
          <w:bCs/>
          <w:lang w:val="hy-AM"/>
        </w:rPr>
        <w:t>ՊԱՐՏԱԿԱՆՈՒԹՅՈՒՆՆԵՐԸ</w:t>
      </w:r>
    </w:p>
    <w:p w:rsidR="00784070" w:rsidRPr="00B324B8" w:rsidRDefault="00784070" w:rsidP="00784070">
      <w:pPr>
        <w:tabs>
          <w:tab w:val="left" w:pos="1260"/>
        </w:tabs>
        <w:ind w:firstLine="720"/>
        <w:rPr>
          <w:rFonts w:ascii="GHEA Grapalat" w:hAnsi="GHEA Grapalat"/>
          <w:b/>
          <w:bCs/>
          <w:lang w:val="hy-AM"/>
        </w:rPr>
      </w:pPr>
      <w:r w:rsidRPr="00B324B8">
        <w:rPr>
          <w:rFonts w:ascii="Courier New" w:hAnsi="Courier New" w:cs="Courier New"/>
          <w:b/>
          <w:bCs/>
          <w:lang w:val="hy-AM"/>
        </w:rPr>
        <w:t> 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lang w:val="hy-AM"/>
        </w:rPr>
        <w:t xml:space="preserve"> Կողմերն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իրավունք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ունեն՝</w:t>
      </w:r>
    </w:p>
    <w:p w:rsidR="00784070" w:rsidRPr="00B324B8" w:rsidRDefault="00784070" w:rsidP="00784070">
      <w:pPr>
        <w:numPr>
          <w:ilvl w:val="0"/>
          <w:numId w:val="22"/>
        </w:numPr>
        <w:tabs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lang w:val="hy-AM"/>
        </w:rPr>
        <w:t>սույն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պայմանագրով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սահմանված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կարգով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դադարեցնել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պայմանագրի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գործողությունը</w:t>
      </w:r>
      <w:r w:rsidRPr="00B324B8">
        <w:rPr>
          <w:rFonts w:ascii="GHEA Grapalat" w:hAnsi="GHEA Grapalat"/>
          <w:lang w:val="hy-AM"/>
        </w:rPr>
        <w:t>.</w:t>
      </w:r>
    </w:p>
    <w:p w:rsidR="00784070" w:rsidRPr="00B324B8" w:rsidRDefault="00784070" w:rsidP="00784070">
      <w:pPr>
        <w:numPr>
          <w:ilvl w:val="0"/>
          <w:numId w:val="22"/>
        </w:numPr>
        <w:tabs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lang w:val="hy-AM"/>
        </w:rPr>
        <w:t>օրենքով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սահմանված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կարգով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բողոքարկել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մյուս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կողմի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գործողությունները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և</w:t>
      </w:r>
      <w:r w:rsidRPr="00B324B8">
        <w:rPr>
          <w:rFonts w:ascii="GHEA Grapalat" w:hAnsi="GHEA Grapalat"/>
          <w:lang w:val="hy-AM"/>
        </w:rPr>
        <w:t xml:space="preserve"> (</w:t>
      </w:r>
      <w:r w:rsidRPr="00B324B8">
        <w:rPr>
          <w:rFonts w:ascii="GHEA Grapalat" w:hAnsi="GHEA Grapalat" w:cs="Sylfaen"/>
          <w:lang w:val="hy-AM"/>
        </w:rPr>
        <w:t>կամ</w:t>
      </w:r>
      <w:r w:rsidRPr="00B324B8">
        <w:rPr>
          <w:rFonts w:ascii="GHEA Grapalat" w:hAnsi="GHEA Grapalat"/>
          <w:lang w:val="hy-AM"/>
        </w:rPr>
        <w:t xml:space="preserve">) </w:t>
      </w:r>
      <w:r w:rsidRPr="00B324B8">
        <w:rPr>
          <w:rFonts w:ascii="GHEA Grapalat" w:hAnsi="GHEA Grapalat" w:cs="Sylfaen"/>
          <w:lang w:val="hy-AM"/>
        </w:rPr>
        <w:t>անգործությունը</w:t>
      </w:r>
      <w:r w:rsidRPr="00B324B8">
        <w:rPr>
          <w:rFonts w:ascii="GHEA Grapalat" w:hAnsi="GHEA Grapalat"/>
          <w:lang w:val="hy-AM"/>
        </w:rPr>
        <w:t>.</w:t>
      </w:r>
    </w:p>
    <w:p w:rsidR="00784070" w:rsidRPr="00B324B8" w:rsidRDefault="00784070" w:rsidP="00784070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324B8">
        <w:rPr>
          <w:rFonts w:ascii="GHEA Grapalat" w:hAnsi="GHEA Grapalat" w:cs="Sylfaen"/>
          <w:lang w:val="hy-AM"/>
        </w:rPr>
        <w:t>իրականացնել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օրենքներով</w:t>
      </w:r>
      <w:r w:rsidRPr="00B324B8">
        <w:rPr>
          <w:rFonts w:ascii="GHEA Grapalat" w:hAnsi="GHEA Grapalat"/>
          <w:lang w:val="hy-AM"/>
        </w:rPr>
        <w:t xml:space="preserve">, </w:t>
      </w:r>
      <w:r w:rsidRPr="00B324B8">
        <w:rPr>
          <w:rFonts w:ascii="GHEA Grapalat" w:hAnsi="GHEA Grapalat" w:cs="Sylfaen"/>
          <w:lang w:val="hy-AM"/>
        </w:rPr>
        <w:t>այլ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իրավական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ակտերով</w:t>
      </w:r>
      <w:r w:rsidRPr="00B324B8">
        <w:rPr>
          <w:rFonts w:ascii="GHEA Grapalat" w:hAnsi="GHEA Grapalat"/>
          <w:lang w:val="hy-AM"/>
        </w:rPr>
        <w:t xml:space="preserve">, </w:t>
      </w:r>
      <w:r w:rsidRPr="00B324B8">
        <w:rPr>
          <w:rFonts w:ascii="GHEA Grapalat" w:hAnsi="GHEA Grapalat" w:cs="Sylfaen"/>
          <w:lang w:val="hy-AM"/>
        </w:rPr>
        <w:t>սույն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պայմանագրով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նախատեսված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այլ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իրավունքներ</w:t>
      </w:r>
      <w:r w:rsidRPr="00B324B8">
        <w:rPr>
          <w:rFonts w:ascii="GHEA Grapalat" w:hAnsi="GHEA Grapalat"/>
          <w:lang w:val="hy-AM"/>
        </w:rPr>
        <w:t>:</w:t>
      </w:r>
    </w:p>
    <w:p w:rsidR="00784070" w:rsidRPr="00B324B8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lastRenderedPageBreak/>
        <w:t xml:space="preserve"> Բանկը պարտավոր է՝</w:t>
      </w:r>
    </w:p>
    <w:p w:rsidR="00784070" w:rsidRPr="00B324B8" w:rsidRDefault="00784070" w:rsidP="00784070">
      <w:pPr>
        <w:numPr>
          <w:ilvl w:val="0"/>
          <w:numId w:val="14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B324B8">
        <w:rPr>
          <w:rFonts w:ascii="GHEA Grapalat" w:hAnsi="GHEA Grapalat" w:cs="Sylfaen"/>
          <w:lang w:val="hy-AM"/>
        </w:rPr>
        <w:t>համաձայն վճարման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ցուցակի` պարբերական դրամական վճարի գումարը, սույն պայմանագրի 2-րդ կետի 1-ին ենթակետում նշված դեպքում, մուտքագրել` շահառուի գործող բանկային հաշվին, իսկ 2-րդ ենթակետում նշված դեպքում` շահառուի անվամբ վճարման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ցուցակով տրամադրված տվյալների հիման վրա բացված բանկային հաշվին, դրամական միջոցների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ընդունման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օրվան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հաջորդող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աշխատանքային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օրվանից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ոչ ուշ,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եթե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ավելի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կարճ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ժամկետներ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նախատեսված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չեն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օրենքով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կամ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այլ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նորմատիվ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իրավական</w:t>
      </w:r>
      <w:r w:rsidRPr="00B324B8">
        <w:rPr>
          <w:rFonts w:ascii="GHEA Grapalat" w:hAnsi="GHEA Grapalat"/>
          <w:lang w:val="hy-AM"/>
        </w:rPr>
        <w:t xml:space="preserve"> </w:t>
      </w:r>
      <w:r w:rsidRPr="00B324B8">
        <w:rPr>
          <w:rFonts w:ascii="GHEA Grapalat" w:hAnsi="GHEA Grapalat" w:cs="Sylfaen"/>
          <w:lang w:val="hy-AM"/>
        </w:rPr>
        <w:t>ակտերով.</w:t>
      </w:r>
    </w:p>
    <w:p w:rsidR="00784070" w:rsidRPr="00A37F99" w:rsidRDefault="00784070" w:rsidP="00784070">
      <w:pPr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A37F99">
        <w:rPr>
          <w:rFonts w:ascii="GHEA Grapalat" w:hAnsi="GHEA Grapalat" w:cs="Sylfaen"/>
          <w:lang w:val="hy-AM"/>
        </w:rPr>
        <w:t>սույն</w:t>
      </w:r>
      <w:r w:rsidRPr="00A37F99">
        <w:rPr>
          <w:rFonts w:ascii="GHEA Grapalat" w:hAnsi="GHEA Grapalat"/>
          <w:lang w:val="hy-AM"/>
        </w:rPr>
        <w:t xml:space="preserve"> </w:t>
      </w:r>
      <w:r w:rsidRPr="00A37F99">
        <w:rPr>
          <w:rFonts w:ascii="GHEA Grapalat" w:hAnsi="GHEA Grapalat" w:cs="Sylfaen"/>
          <w:lang w:val="hy-AM"/>
        </w:rPr>
        <w:t>պայմանագրի</w:t>
      </w:r>
      <w:r w:rsidRPr="00A37F99">
        <w:rPr>
          <w:rFonts w:ascii="GHEA Grapalat" w:hAnsi="GHEA Grapalat"/>
          <w:lang w:val="hy-AM"/>
        </w:rPr>
        <w:t xml:space="preserve"> N </w:t>
      </w:r>
      <w:r>
        <w:rPr>
          <w:rFonts w:ascii="GHEA Grapalat" w:hAnsi="GHEA Grapalat"/>
          <w:lang w:val="hy-AM"/>
        </w:rPr>
        <w:t>3</w:t>
      </w:r>
      <w:r w:rsidRPr="00A37F99">
        <w:rPr>
          <w:rFonts w:ascii="GHEA Grapalat" w:hAnsi="GHEA Grapalat"/>
          <w:lang w:val="hy-AM"/>
        </w:rPr>
        <w:t xml:space="preserve"> </w:t>
      </w:r>
      <w:r w:rsidRPr="00A37F99">
        <w:rPr>
          <w:rFonts w:ascii="GHEA Grapalat" w:hAnsi="GHEA Grapalat" w:cs="Sylfaen"/>
          <w:lang w:val="hy-AM"/>
        </w:rPr>
        <w:t>հավելվածով սահմանված տեղեկատվություն</w:t>
      </w:r>
      <w:r>
        <w:rPr>
          <w:rFonts w:ascii="GHEA Grapalat" w:hAnsi="GHEA Grapalat" w:cs="Sylfaen"/>
          <w:lang w:val="hy-AM"/>
        </w:rPr>
        <w:t>ը</w:t>
      </w:r>
      <w:r w:rsidRPr="00A37F99">
        <w:rPr>
          <w:rFonts w:ascii="GHEA Grapalat" w:hAnsi="GHEA Grapalat" w:cs="Sylfaen"/>
          <w:lang w:val="hy-AM"/>
        </w:rPr>
        <w:t xml:space="preserve"> պարունակող պահանջագրի հիման վրա, </w:t>
      </w:r>
      <w:r>
        <w:rPr>
          <w:rFonts w:ascii="GHEA Grapalat" w:hAnsi="GHEA Grapalat" w:cs="Sylfaen"/>
          <w:lang w:val="hy-AM"/>
        </w:rPr>
        <w:t>պահանջագիրն</w:t>
      </w:r>
      <w:r w:rsidRPr="00A37F99">
        <w:rPr>
          <w:rFonts w:ascii="GHEA Grapalat" w:hAnsi="GHEA Grapalat" w:cs="Sylfaen"/>
          <w:lang w:val="hy-AM"/>
        </w:rPr>
        <w:t xml:space="preserve"> ստանալու օրվան հաջորդող աշխատանքային օրվա</w:t>
      </w:r>
      <w:r>
        <w:rPr>
          <w:rFonts w:ascii="GHEA Grapalat" w:hAnsi="GHEA Grapalat" w:cs="Sylfaen"/>
          <w:lang w:val="hy-AM"/>
        </w:rPr>
        <w:t>նից</w:t>
      </w:r>
      <w:r w:rsidRPr="00A37F99">
        <w:rPr>
          <w:rFonts w:ascii="GHEA Grapalat" w:hAnsi="GHEA Grapalat" w:cs="Sylfaen"/>
          <w:lang w:val="hy-AM"/>
        </w:rPr>
        <w:t xml:space="preserve"> ոչ ուշ</w:t>
      </w:r>
      <w:r>
        <w:rPr>
          <w:rFonts w:ascii="GHEA Grapalat" w:hAnsi="GHEA Grapalat" w:cs="Sylfaen"/>
          <w:lang w:val="hy-AM"/>
        </w:rPr>
        <w:t>,</w:t>
      </w:r>
      <w:r w:rsidRPr="00087E26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 xml:space="preserve">պահանջագրում նշված </w:t>
      </w:r>
      <w:r>
        <w:rPr>
          <w:rFonts w:ascii="GHEA Grapalat" w:hAnsi="GHEA Grapalat" w:cs="Sylfaen"/>
          <w:lang w:val="hy-AM"/>
        </w:rPr>
        <w:t>շահառուների</w:t>
      </w:r>
      <w:r w:rsidRPr="00E55EAA">
        <w:rPr>
          <w:rFonts w:ascii="GHEA Grapalat" w:hAnsi="GHEA Grapalat" w:cs="Sylfaen"/>
          <w:lang w:val="hy-AM"/>
        </w:rPr>
        <w:t xml:space="preserve"> բանկային հաշիվներից</w:t>
      </w:r>
      <w:r w:rsidRPr="00A37F99">
        <w:rPr>
          <w:rFonts w:ascii="GHEA Grapalat" w:hAnsi="GHEA Grapalat" w:cs="Sylfaen"/>
          <w:lang w:val="hy-AM"/>
        </w:rPr>
        <w:t xml:space="preserve"> Հայաստանի Հանրապետության պետական բյուջե փոխանցել Հայաստանի Հանրապետության օրենսդրության խախտմամբ վճարված </w:t>
      </w:r>
      <w:r>
        <w:rPr>
          <w:rFonts w:ascii="GHEA Grapalat" w:hAnsi="GHEA Grapalat" w:cs="Sylfaen"/>
          <w:lang w:val="hy-AM"/>
        </w:rPr>
        <w:t>պարբերական</w:t>
      </w:r>
      <w:r w:rsidRPr="00A37F99">
        <w:rPr>
          <w:rFonts w:ascii="GHEA Grapalat" w:hAnsi="GHEA Grapalat" w:cs="Sylfaen"/>
          <w:lang w:val="hy-AM"/>
        </w:rPr>
        <w:t xml:space="preserve"> դրամական վճարի գումար</w:t>
      </w:r>
      <w:r>
        <w:rPr>
          <w:rFonts w:ascii="GHEA Grapalat" w:hAnsi="GHEA Grapalat" w:cs="Sylfaen"/>
          <w:lang w:val="hy-AM"/>
        </w:rPr>
        <w:t>ներ</w:t>
      </w:r>
      <w:r w:rsidRPr="00A37F99">
        <w:rPr>
          <w:rFonts w:ascii="GHEA Grapalat" w:hAnsi="GHEA Grapalat" w:cs="Sylfaen"/>
          <w:lang w:val="hy-AM"/>
        </w:rPr>
        <w:t xml:space="preserve">ը և սույն պայմանագրի N </w:t>
      </w:r>
      <w:r>
        <w:rPr>
          <w:rFonts w:ascii="GHEA Grapalat" w:hAnsi="GHEA Grapalat" w:cs="Sylfaen"/>
          <w:lang w:val="hy-AM"/>
        </w:rPr>
        <w:t>4</w:t>
      </w:r>
      <w:r w:rsidRPr="00A37F99">
        <w:rPr>
          <w:rFonts w:ascii="GHEA Grapalat" w:hAnsi="GHEA Grapalat" w:cs="Sylfaen"/>
          <w:lang w:val="hy-AM"/>
        </w:rPr>
        <w:t xml:space="preserve"> հավելվածով սահմանված տեղեկատվությունը ներկայացնել լիազոր մարմին</w:t>
      </w:r>
      <w:r>
        <w:rPr>
          <w:rFonts w:ascii="GHEA Grapalat" w:hAnsi="GHEA Grapalat" w:cs="Sylfaen"/>
          <w:lang w:val="hy-AM"/>
        </w:rPr>
        <w:t xml:space="preserve">: </w:t>
      </w:r>
      <w:r w:rsidRPr="00E55EAA">
        <w:rPr>
          <w:rFonts w:ascii="GHEA Grapalat" w:hAnsi="GHEA Grapalat" w:cs="Sylfaen"/>
          <w:lang w:val="hy-AM"/>
        </w:rPr>
        <w:t>Բանկը պատասխանատվություն չի կրում հաճախորդի կարգադրության հիման վրա սխալ վճարված գումարների համար, եթե դրանք բանկային հաշվից ելքագրվել են մինչև պահանջագիրն ստանալու օրվան հաջորդող աշխատանքային օրը</w:t>
      </w:r>
      <w:r>
        <w:rPr>
          <w:rFonts w:ascii="GHEA Grapalat" w:hAnsi="GHEA Grapalat" w:cs="Sylfaen"/>
          <w:lang w:val="hy-AM"/>
        </w:rPr>
        <w:t>.</w:t>
      </w:r>
    </w:p>
    <w:p w:rsidR="00784070" w:rsidRPr="00E55EAA" w:rsidRDefault="00784070" w:rsidP="00784070">
      <w:pPr>
        <w:numPr>
          <w:ilvl w:val="0"/>
          <w:numId w:val="14"/>
        </w:numPr>
        <w:tabs>
          <w:tab w:val="left" w:pos="993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մինչև յուրաքանչյուր ամսվա վերջին աշխատանքային օրը լիազոր մարմին ներկայացնել սույն պայմանագրի N </w:t>
      </w:r>
      <w:r>
        <w:rPr>
          <w:rFonts w:ascii="GHEA Grapalat" w:hAnsi="GHEA Grapalat" w:cs="Sylfaen"/>
          <w:lang w:val="hy-AM"/>
        </w:rPr>
        <w:t>5</w:t>
      </w:r>
      <w:r w:rsidRPr="00E55EAA">
        <w:rPr>
          <w:rFonts w:ascii="GHEA Grapalat" w:hAnsi="GHEA Grapalat" w:cs="Sylfaen"/>
          <w:lang w:val="hy-AM"/>
        </w:rPr>
        <w:t xml:space="preserve"> հավելվածով սահմանված տվյալները</w:t>
      </w:r>
      <w:r>
        <w:rPr>
          <w:rFonts w:ascii="GHEA Grapalat" w:hAnsi="GHEA Grapalat" w:cs="Sylfaen"/>
          <w:lang w:val="hy-AM"/>
        </w:rPr>
        <w:t xml:space="preserve"> </w:t>
      </w:r>
      <w:r w:rsidRPr="00E55EAA">
        <w:rPr>
          <w:rFonts w:ascii="GHEA Grapalat" w:hAnsi="GHEA Grapalat" w:cs="Sylfaen"/>
          <w:lang w:val="hy-AM"/>
        </w:rPr>
        <w:t>Հայաստանի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Հանրապետության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քաղաքացիական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օրենսգրքի</w:t>
      </w:r>
      <w:r w:rsidRPr="00E55EAA">
        <w:rPr>
          <w:rFonts w:ascii="GHEA Grapalat" w:hAnsi="GHEA Grapalat"/>
          <w:lang w:val="hy-AM"/>
        </w:rPr>
        <w:t xml:space="preserve"> 928.9-րդ հոդվածի 4-րդ մասով սահմանված պահանջը չկատարած </w:t>
      </w:r>
      <w:r>
        <w:rPr>
          <w:rFonts w:ascii="GHEA Grapalat" w:hAnsi="GHEA Grapalat" w:cs="Sylfaen"/>
          <w:lang w:val="hy-AM"/>
        </w:rPr>
        <w:t>շահառուների վերաբերյալ</w:t>
      </w:r>
      <w:r w:rsidRPr="00E55EAA">
        <w:rPr>
          <w:rFonts w:ascii="GHEA Grapalat" w:hAnsi="GHEA Grapalat" w:cs="Sylfaen"/>
          <w:lang w:val="hy-AM"/>
        </w:rPr>
        <w:t>.</w:t>
      </w:r>
    </w:p>
    <w:p w:rsidR="00784070" w:rsidRDefault="00784070" w:rsidP="00784070">
      <w:pPr>
        <w:numPr>
          <w:ilvl w:val="0"/>
          <w:numId w:val="14"/>
        </w:numPr>
        <w:tabs>
          <w:tab w:val="left" w:pos="993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C656F">
        <w:rPr>
          <w:rFonts w:ascii="GHEA Grapalat" w:hAnsi="GHEA Grapalat" w:cs="Sylfaen"/>
          <w:lang w:val="hy-AM"/>
        </w:rPr>
        <w:t>մինչև յուրաքանչյուր ամսվա վերջին աշխատանքային օրը լիազոր մարմնին տրամադրել սույն պայմանագրի N 6 հավելվածով սահմանված տվյալները Հայաստանի Հանրապետության քաղաքացիական օրենսգրքի 928.9-րդ հոդվածի 4-րդ մասով սահմանված պահանջը կատարած շահառուների վերաբերյալ</w:t>
      </w:r>
      <w:r>
        <w:rPr>
          <w:rFonts w:ascii="GHEA Grapalat" w:hAnsi="GHEA Grapalat" w:cs="Sylfaen"/>
          <w:lang w:val="hy-AM"/>
        </w:rPr>
        <w:t>.</w:t>
      </w:r>
    </w:p>
    <w:p w:rsidR="00784070" w:rsidRPr="00EC656F" w:rsidRDefault="00784070" w:rsidP="00784070">
      <w:pPr>
        <w:numPr>
          <w:ilvl w:val="0"/>
          <w:numId w:val="14"/>
        </w:numPr>
        <w:tabs>
          <w:tab w:val="left" w:pos="993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C656F">
        <w:rPr>
          <w:rFonts w:ascii="GHEA Grapalat" w:hAnsi="GHEA Grapalat" w:cs="Sylfaen"/>
          <w:lang w:val="hy-AM"/>
        </w:rPr>
        <w:t xml:space="preserve">շահառուի մահվան մասին տեղեկատվություն ստանալու օրվան (սույն պայմանագրի իմաստով` մահվան մասին տեղեկատվության ստանալու օր է </w:t>
      </w:r>
      <w:r w:rsidRPr="00EC656F">
        <w:rPr>
          <w:rFonts w:ascii="GHEA Grapalat" w:hAnsi="GHEA Grapalat" w:cs="Sylfaen"/>
          <w:lang w:val="hy-AM"/>
        </w:rPr>
        <w:lastRenderedPageBreak/>
        <w:t xml:space="preserve">համարվում շահառուի մահվան վկայականը կամ դրա պատճենը բանկ ներկայացնելու օրը) հաջորդող աշխատանքային օրվանից ոչ ուշ սույն պայմանագրի N 7 հավելվածով սահմանված տվյալները ներկայացնել լիազոր մարմնին. </w:t>
      </w:r>
    </w:p>
    <w:p w:rsidR="00784070" w:rsidRDefault="00784070" w:rsidP="00784070">
      <w:pPr>
        <w:numPr>
          <w:ilvl w:val="0"/>
          <w:numId w:val="14"/>
        </w:numPr>
        <w:tabs>
          <w:tab w:val="left" w:pos="993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էլեկտրոնային եղանակով կամ </w:t>
      </w: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ի` բանկին անձամբ ներկայացրած պահանջի դեպքում անվճար տրամադրել </w:t>
      </w:r>
      <w:r>
        <w:rPr>
          <w:rFonts w:ascii="GHEA Grapalat" w:hAnsi="GHEA Grapalat" w:cs="Sylfaen"/>
          <w:lang w:val="hy-AM"/>
        </w:rPr>
        <w:t xml:space="preserve">նրա </w:t>
      </w:r>
      <w:r w:rsidRPr="00E55EAA">
        <w:rPr>
          <w:rFonts w:ascii="GHEA Grapalat" w:hAnsi="GHEA Grapalat" w:cs="Sylfaen"/>
          <w:lang w:val="hy-AM"/>
        </w:rPr>
        <w:t>բանկային հաշվին մուտքագրված պարբերական դրամական վճարների գումա</w:t>
      </w:r>
      <w:r w:rsidRPr="00E55EAA">
        <w:rPr>
          <w:rFonts w:ascii="GHEA Grapalat" w:hAnsi="GHEA Grapalat"/>
          <w:lang w:val="hy-AM"/>
        </w:rPr>
        <w:t>րների մասին տեղեկատվություն (քաղ</w:t>
      </w:r>
      <w:r>
        <w:rPr>
          <w:rFonts w:ascii="GHEA Grapalat" w:hAnsi="GHEA Grapalat"/>
          <w:lang w:val="hy-AM"/>
        </w:rPr>
        <w:t>վածք)` առնվազն ամիսը մեկ անգամ.</w:t>
      </w:r>
    </w:p>
    <w:p w:rsidR="00784070" w:rsidRPr="00E55EAA" w:rsidRDefault="00784070" w:rsidP="00784070">
      <w:pPr>
        <w:numPr>
          <w:ilvl w:val="0"/>
          <w:numId w:val="14"/>
        </w:numPr>
        <w:tabs>
          <w:tab w:val="left" w:pos="993"/>
          <w:tab w:val="left" w:pos="1260"/>
        </w:tabs>
        <w:spacing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ին սպասարկել սույն պայմանագրի N 8 հավելվածով սահմանված` </w:t>
      </w:r>
      <w:r>
        <w:rPr>
          <w:rFonts w:ascii="GHEA Grapalat" w:hAnsi="GHEA Grapalat" w:cs="Sylfaen"/>
          <w:lang w:val="hy-AM"/>
        </w:rPr>
        <w:t>հիմնական</w:t>
      </w:r>
      <w:r w:rsidRPr="00E55EAA">
        <w:rPr>
          <w:rFonts w:ascii="GHEA Grapalat" w:hAnsi="GHEA Grapalat" w:cs="Sylfaen"/>
          <w:lang w:val="hy-AM"/>
        </w:rPr>
        <w:t xml:space="preserve"> ծառայությունների առավելագույն սակագների համաձայն: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Լիազոր մարմինը պարտավոր է`</w:t>
      </w:r>
    </w:p>
    <w:p w:rsidR="00784070" w:rsidRPr="00E55EAA" w:rsidRDefault="00784070" w:rsidP="00784070">
      <w:pPr>
        <w:numPr>
          <w:ilvl w:val="0"/>
          <w:numId w:val="23"/>
        </w:numPr>
        <w:tabs>
          <w:tab w:val="left" w:pos="99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տվյալ ամսվա վճարման ցուցակը և բանկային հաշիվ բացելու համար անհրաժեշտ տվյալները բանկին տրամադրելու օրվան հաջորդող աշխատանքային օրվանից ոչ ուշ բանկի հաշվին փոխանցել վճարման ենթակա ամբողջ գումարը.</w:t>
      </w:r>
    </w:p>
    <w:p w:rsidR="00784070" w:rsidRPr="00E55EAA" w:rsidRDefault="00784070" w:rsidP="00784070">
      <w:pPr>
        <w:numPr>
          <w:ilvl w:val="0"/>
          <w:numId w:val="23"/>
        </w:numPr>
        <w:tabs>
          <w:tab w:val="left" w:pos="993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սույն պայմանագրով սահմանված դեպքերում բանկ ներկայացնել սահմանված ձևով պահանջագիր.</w:t>
      </w:r>
    </w:p>
    <w:p w:rsidR="00784070" w:rsidRPr="00E55EAA" w:rsidRDefault="00784070" w:rsidP="00784070">
      <w:pPr>
        <w:numPr>
          <w:ilvl w:val="0"/>
          <w:numId w:val="23"/>
        </w:numPr>
        <w:tabs>
          <w:tab w:val="left" w:pos="993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 մահվան մասին տեղեկատվություն ստանալու օրվան հաջորդող աշխատանքային օրվանից ոչ ուշ սույն պայմանագրի N </w:t>
      </w:r>
      <w:r>
        <w:rPr>
          <w:rFonts w:ascii="GHEA Grapalat" w:hAnsi="GHEA Grapalat" w:cs="Sylfaen"/>
          <w:lang w:val="hy-AM"/>
        </w:rPr>
        <w:t>7</w:t>
      </w:r>
      <w:r w:rsidRPr="00E55EAA">
        <w:rPr>
          <w:rFonts w:ascii="GHEA Grapalat" w:hAnsi="GHEA Grapalat" w:cs="Sylfaen"/>
          <w:lang w:val="hy-AM"/>
        </w:rPr>
        <w:t xml:space="preserve"> հավելվածով սահմանված տվյալները ներկայացնել բանկ և դադարեցնել պարբերական դրամական վճարի </w:t>
      </w:r>
      <w:r>
        <w:rPr>
          <w:rFonts w:ascii="GHEA Grapalat" w:hAnsi="GHEA Grapalat" w:cs="Sylfaen"/>
          <w:lang w:val="hy-AM"/>
        </w:rPr>
        <w:t xml:space="preserve">գումարի </w:t>
      </w:r>
      <w:r w:rsidRPr="00E55EAA">
        <w:rPr>
          <w:rFonts w:ascii="GHEA Grapalat" w:hAnsi="GHEA Grapalat" w:cs="Sylfaen"/>
          <w:lang w:val="hy-AM"/>
        </w:rPr>
        <w:t>վճարումը.</w:t>
      </w:r>
    </w:p>
    <w:p w:rsidR="00784070" w:rsidRPr="00E55EAA" w:rsidRDefault="00784070" w:rsidP="00784070">
      <w:pPr>
        <w:numPr>
          <w:ilvl w:val="0"/>
          <w:numId w:val="23"/>
        </w:numPr>
        <w:tabs>
          <w:tab w:val="left" w:pos="993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«</w:t>
      </w:r>
      <w:r w:rsidRPr="00DC1B36">
        <w:rPr>
          <w:rFonts w:ascii="GHEA Grapalat" w:hAnsi="GHEA Grapalat"/>
          <w:lang w:val="hy-AM"/>
        </w:rPr>
        <w:t xml:space="preserve">Բանկային գաղտնիքի մասին»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r w:rsidRPr="00E55EAA">
        <w:rPr>
          <w:rFonts w:ascii="GHEA Grapalat" w:hAnsi="GHEA Grapalat" w:cs="Sylfaen"/>
          <w:lang w:val="hy-AM"/>
        </w:rPr>
        <w:t xml:space="preserve">օրենքով սահմանված կարգով ապահովել սույն պայմանագրի շրջանակներում իրեն հայտնի դարձած` բանկային գաղտնիք </w:t>
      </w:r>
      <w:r>
        <w:rPr>
          <w:rFonts w:ascii="GHEA Grapalat" w:hAnsi="GHEA Grapalat" w:cs="Sylfaen"/>
          <w:lang w:val="hy-AM"/>
        </w:rPr>
        <w:t>համարվող</w:t>
      </w:r>
      <w:r w:rsidRPr="00E55EAA">
        <w:rPr>
          <w:rFonts w:ascii="GHEA Grapalat" w:hAnsi="GHEA Grapalat" w:cs="Sylfaen"/>
          <w:lang w:val="hy-AM"/>
        </w:rPr>
        <w:t xml:space="preserve"> տեղեկատվության գաղտնիությունը:</w:t>
      </w:r>
    </w:p>
    <w:p w:rsidR="00784070" w:rsidRPr="00E55EAA" w:rsidRDefault="00784070" w:rsidP="00784070">
      <w:pPr>
        <w:tabs>
          <w:tab w:val="left" w:pos="1260"/>
        </w:tabs>
        <w:ind w:firstLine="720"/>
        <w:rPr>
          <w:rFonts w:ascii="GHEA Grapalat" w:hAnsi="GHEA Grapalat"/>
          <w:b/>
          <w:bCs/>
          <w:lang w:val="hy-AM"/>
        </w:rPr>
      </w:pPr>
      <w:r w:rsidRPr="00E55EAA">
        <w:rPr>
          <w:rFonts w:ascii="Courier New" w:hAnsi="Courier New" w:cs="Courier New"/>
          <w:b/>
          <w:bCs/>
          <w:lang w:val="hy-AM"/>
        </w:rPr>
        <w:t> </w:t>
      </w:r>
    </w:p>
    <w:p w:rsidR="00784070" w:rsidRPr="00E55EAA" w:rsidRDefault="00784070" w:rsidP="00784070">
      <w:pPr>
        <w:tabs>
          <w:tab w:val="left" w:pos="990"/>
          <w:tab w:val="left" w:pos="1260"/>
        </w:tabs>
        <w:ind w:firstLine="720"/>
        <w:jc w:val="center"/>
        <w:rPr>
          <w:rFonts w:ascii="GHEA Grapalat" w:hAnsi="GHEA Grapalat"/>
          <w:lang w:val="hy-AM"/>
        </w:rPr>
      </w:pPr>
      <w:r w:rsidRPr="00E55EAA">
        <w:rPr>
          <w:rFonts w:ascii="GHEA Grapalat" w:hAnsi="GHEA Grapalat"/>
          <w:b/>
          <w:bCs/>
          <w:lang w:val="hy-AM"/>
        </w:rPr>
        <w:t xml:space="preserve">IV. </w:t>
      </w:r>
      <w:r w:rsidRPr="00E55EAA">
        <w:rPr>
          <w:rFonts w:ascii="GHEA Grapalat" w:hAnsi="GHEA Grapalat" w:cs="Sylfaen"/>
          <w:b/>
          <w:bCs/>
          <w:lang w:val="hy-AM"/>
        </w:rPr>
        <w:t>ՊԱՅՄԱՆԱԳՐԻ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ԳԻՆԸ</w:t>
      </w:r>
    </w:p>
    <w:p w:rsidR="00784070" w:rsidRPr="00E55EAA" w:rsidRDefault="00784070" w:rsidP="00784070">
      <w:pPr>
        <w:tabs>
          <w:tab w:val="left" w:pos="1260"/>
        </w:tabs>
        <w:ind w:firstLine="720"/>
        <w:rPr>
          <w:rFonts w:ascii="GHEA Grapalat" w:hAnsi="GHEA Grapalat"/>
          <w:b/>
          <w:bCs/>
          <w:lang w:val="hy-AM"/>
        </w:rPr>
      </w:pP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Սույն պայմանագրի 2-րդ կետի 1-ին </w:t>
      </w:r>
      <w:r>
        <w:rPr>
          <w:rFonts w:ascii="GHEA Grapalat" w:hAnsi="GHEA Grapalat" w:cs="Sylfaen"/>
          <w:lang w:val="hy-AM"/>
        </w:rPr>
        <w:t>ենթակետով նախատեսված ծառայությա</w:t>
      </w:r>
      <w:r w:rsidRPr="00E55EAA">
        <w:rPr>
          <w:rFonts w:ascii="GHEA Grapalat" w:hAnsi="GHEA Grapalat" w:cs="Sylfaen"/>
          <w:lang w:val="hy-AM"/>
        </w:rPr>
        <w:t xml:space="preserve">ն համար լիազոր մարմինը յուրաքանչյուր </w:t>
      </w: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 համար բանկին ամսական վճարում է երեսուն դրամ, որը լիազոր մարմինը բանկ է փոխանցում տվյալ ամսվա պարբերական դրամական վճարի գումարի հետ միասին: </w:t>
      </w:r>
    </w:p>
    <w:p w:rsidR="00784070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lastRenderedPageBreak/>
        <w:t xml:space="preserve"> Բանկը </w:t>
      </w: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>ի անվամբ բանկային հաշիվ բացելու և սպասարկելու համար ծառայությունների վարձավճար չի գանձում:</w:t>
      </w:r>
    </w:p>
    <w:p w:rsidR="00784070" w:rsidRPr="00E55EAA" w:rsidRDefault="00784070" w:rsidP="00784070">
      <w:pPr>
        <w:tabs>
          <w:tab w:val="left" w:pos="1260"/>
        </w:tabs>
        <w:ind w:firstLine="720"/>
        <w:jc w:val="center"/>
        <w:rPr>
          <w:rFonts w:ascii="GHEA Grapalat" w:hAnsi="GHEA Grapalat"/>
          <w:lang w:val="hy-AM"/>
        </w:rPr>
      </w:pPr>
      <w:r w:rsidRPr="00E55EAA">
        <w:rPr>
          <w:rFonts w:ascii="Courier New" w:hAnsi="Courier New" w:cs="Courier New"/>
          <w:lang w:val="hy-AM"/>
        </w:rPr>
        <w:t> </w:t>
      </w:r>
    </w:p>
    <w:p w:rsidR="00784070" w:rsidRPr="00E55EAA" w:rsidRDefault="00784070" w:rsidP="00784070">
      <w:pPr>
        <w:tabs>
          <w:tab w:val="left" w:pos="990"/>
          <w:tab w:val="left" w:pos="1260"/>
        </w:tabs>
        <w:ind w:firstLine="720"/>
        <w:jc w:val="center"/>
        <w:rPr>
          <w:rFonts w:ascii="GHEA Grapalat" w:hAnsi="GHEA Grapalat"/>
          <w:lang w:val="hy-AM"/>
        </w:rPr>
      </w:pPr>
      <w:r w:rsidRPr="00E548AD">
        <w:rPr>
          <w:rFonts w:ascii="GHEA Grapalat" w:hAnsi="GHEA Grapalat"/>
          <w:b/>
          <w:bCs/>
          <w:lang w:val="hy-AM"/>
        </w:rPr>
        <w:t xml:space="preserve">VI. </w:t>
      </w:r>
      <w:r w:rsidRPr="00E548AD">
        <w:rPr>
          <w:rFonts w:ascii="GHEA Grapalat" w:hAnsi="GHEA Grapalat" w:cs="Sylfaen"/>
          <w:b/>
          <w:bCs/>
          <w:lang w:val="hy-AM"/>
        </w:rPr>
        <w:t>ԵԶՐԱՓԱԿԻՉ</w:t>
      </w:r>
      <w:r w:rsidRPr="00E548AD">
        <w:rPr>
          <w:rFonts w:ascii="GHEA Grapalat" w:hAnsi="GHEA Grapalat"/>
          <w:b/>
          <w:bCs/>
          <w:lang w:val="hy-AM"/>
        </w:rPr>
        <w:t xml:space="preserve"> </w:t>
      </w:r>
      <w:r w:rsidRPr="00E548AD">
        <w:rPr>
          <w:rFonts w:ascii="GHEA Grapalat" w:hAnsi="GHEA Grapalat" w:cs="Sylfaen"/>
          <w:b/>
          <w:bCs/>
          <w:lang w:val="hy-AM"/>
        </w:rPr>
        <w:t>ԴՐՈՒՅԹՆԵՐ</w:t>
      </w:r>
    </w:p>
    <w:p w:rsidR="00784070" w:rsidRPr="00E55EAA" w:rsidRDefault="00784070" w:rsidP="00784070">
      <w:pPr>
        <w:tabs>
          <w:tab w:val="left" w:pos="1260"/>
        </w:tabs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E55EAA">
        <w:rPr>
          <w:rFonts w:ascii="Courier New" w:hAnsi="Courier New" w:cs="Courier New"/>
          <w:b/>
          <w:bCs/>
          <w:lang w:val="hy-AM"/>
        </w:rPr>
        <w:t> 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կարգով` լրացուցիչ համաձայնագրեր կնքելու միջոցով, որոնք կհանդիսանան սույն պայմանագրի անբաժանելի մասը: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Սույն պայմանագիրը կազմված է հավասարազոր իրավաբանական ուժ ունեցող երկու օրինակից։ Յուրաքանչյուր կողմին տրվում է պայմանագրի մեկ օրինակ։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Սույն պայմանագիրը լուծվում է կողմերի փոխադարձ համաձայնությամբ կամ պայմանագրի կատարումից միակողմանի հրաժարվելու դեպքում: Պայմանագիրը լուծելու վերաբերյալ առաջարկությունը մի կողմը մյուս կողմին ներկայացնում է պայմանագրի լուծման նախատեսվող ժամկետից առնվազն երկու ամիս առաջ: 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Պայմանագիրը լուծելու վերաբերյալ առաջարկություն ներկայացնող կողմը պարտավոր է պայմանագիրը լուծելու մասին </w:t>
      </w: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ին պատշաճ կարգով ծանուցել պայմանագրի լուծման նախատեսվող ժամկետից առնվազն մեկ ամիս առաջ: 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Սույն պայմանագիրը լուծվում է պայմանագրով ստանձնած պարտավորությունները կողմերի կողմից պատշաճ կատարելու, ինչպես նաև ոչ պատշաճ կատարելու հետևանքով պատճառած վնասները լրիվ հատուցելու պայմանով: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Սույն պայմանագիրն իրավաբանական ուժ է ստանում այն կնքելու օրը</w:t>
      </w:r>
      <w:r>
        <w:rPr>
          <w:rFonts w:ascii="GHEA Grapalat" w:hAnsi="GHEA Grapalat" w:cs="Sylfaen"/>
          <w:lang w:val="hy-AM"/>
        </w:rPr>
        <w:t xml:space="preserve">, իսկ սույն պայմանագրի 21-րդ կետում նշված դեպքում` այդ կետում նշված համաձայնագրով նախատեսված` </w:t>
      </w:r>
      <w:r w:rsidRPr="00E55EAA">
        <w:rPr>
          <w:rFonts w:ascii="GHEA Grapalat" w:hAnsi="GHEA Grapalat" w:cs="Sylfaen"/>
          <w:lang w:val="hy-AM"/>
        </w:rPr>
        <w:t>սույն պայմանագիրը կատարելու համար անհրաժեշտ ծրագրային ապահովումը ներդր</w:t>
      </w:r>
      <w:r>
        <w:rPr>
          <w:rFonts w:ascii="GHEA Grapalat" w:hAnsi="GHEA Grapalat" w:cs="Sylfaen"/>
          <w:lang w:val="hy-AM"/>
        </w:rPr>
        <w:t>նելու օրը</w:t>
      </w:r>
      <w:r w:rsidRPr="00E55EAA">
        <w:rPr>
          <w:rFonts w:ascii="GHEA Grapalat" w:hAnsi="GHEA Grapalat" w:cs="Sylfaen"/>
          <w:lang w:val="hy-AM"/>
        </w:rPr>
        <w:t xml:space="preserve"> և գործում է անորոշ ժամկետով: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lastRenderedPageBreak/>
        <w:t xml:space="preserve"> Ըստ անհրաժեշտության` սույն պայմանագիրը կատարելու համար անհրաժեշտ ծրագրային ապահովումը մշակվում և ներդրվում է Հայաստանի Հանրապետության օրենսդրությամբ սահմանված կարգով կնքված` սույն պայմանագրի անբաժանելի մասը կազմող լրացուցիչ համաձայնագրի համաձայն` սույն պայմանագիրը կնքելու ամսվան հաջորդող 3-րդ ամսվանից ոչ ուշ: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94FF5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 xml:space="preserve">Եթե կողմերը կնքել են Հայաստանի Հանրապետության կառավարության ------------------ որոշման </w:t>
      </w:r>
      <w:r>
        <w:rPr>
          <w:rFonts w:ascii="GHEA Grapalat" w:hAnsi="GHEA Grapalat" w:cs="Sylfaen"/>
          <w:lang w:val="hy-AM"/>
        </w:rPr>
        <w:t>6</w:t>
      </w:r>
      <w:r w:rsidRPr="00E55EAA">
        <w:rPr>
          <w:rFonts w:ascii="GHEA Grapalat" w:hAnsi="GHEA Grapalat" w:cs="Sylfaen"/>
          <w:lang w:val="hy-AM"/>
        </w:rPr>
        <w:t>-րդ կետ</w:t>
      </w:r>
      <w:r>
        <w:rPr>
          <w:rFonts w:ascii="GHEA Grapalat" w:hAnsi="GHEA Grapalat" w:cs="Sylfaen"/>
          <w:lang w:val="hy-AM"/>
        </w:rPr>
        <w:t>ի 1-ին ենթակետ</w:t>
      </w:r>
      <w:r w:rsidRPr="00E55EAA">
        <w:rPr>
          <w:rFonts w:ascii="GHEA Grapalat" w:hAnsi="GHEA Grapalat" w:cs="Sylfaen"/>
          <w:lang w:val="hy-AM"/>
        </w:rPr>
        <w:t>ում նշված` անկանխիկ եղանակով վճարման ծառայությունների մատուցման պայմանագիր, որը սույն պայմանագիրն իրավաբանական ուժ ստանալու օրվա դրությամբ գործում է, ապա սույն պայմանագիրն իրավաբանական ուժ ստանալու օրվա դրությամբ այդ վճարման ծառայությունների մատուցման պայմանագ</w:t>
      </w:r>
      <w:r>
        <w:rPr>
          <w:rFonts w:ascii="GHEA Grapalat" w:hAnsi="GHEA Grapalat" w:cs="Sylfaen"/>
          <w:lang w:val="hy-AM"/>
        </w:rPr>
        <w:t>ի</w:t>
      </w:r>
      <w:r w:rsidRPr="00E55EAA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>ը</w:t>
      </w:r>
      <w:r w:rsidRPr="00E55EAA">
        <w:rPr>
          <w:rFonts w:ascii="GHEA Grapalat" w:hAnsi="GHEA Grapalat" w:cs="Sylfaen"/>
          <w:lang w:val="hy-AM"/>
        </w:rPr>
        <w:t xml:space="preserve"> լուծվում </w:t>
      </w:r>
      <w:r>
        <w:rPr>
          <w:rFonts w:ascii="GHEA Grapalat" w:hAnsi="GHEA Grapalat" w:cs="Sylfaen"/>
          <w:lang w:val="hy-AM"/>
        </w:rPr>
        <w:t>է</w:t>
      </w:r>
      <w:r w:rsidRPr="00E55EAA">
        <w:rPr>
          <w:rFonts w:ascii="GHEA Grapalat" w:hAnsi="GHEA Grapalat" w:cs="Sylfaen"/>
          <w:lang w:val="hy-AM"/>
        </w:rPr>
        <w:t xml:space="preserve">: Այս դեպքում </w:t>
      </w: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ի` </w:t>
      </w:r>
      <w:r w:rsidRPr="00E55EAA">
        <w:rPr>
          <w:rFonts w:ascii="GHEA Grapalat" w:hAnsi="GHEA Grapalat"/>
          <w:lang w:val="hy-AM"/>
        </w:rPr>
        <w:t xml:space="preserve">վերջին անգամ բանկ ներկայանալու ամիս </w:t>
      </w:r>
      <w:r w:rsidRPr="00E55EAA">
        <w:rPr>
          <w:rFonts w:ascii="GHEA Grapalat" w:hAnsi="GHEA Grapalat" w:cs="Sylfaen"/>
          <w:lang w:val="hy-AM"/>
        </w:rPr>
        <w:t xml:space="preserve">է համարվում նախկին պայմանագրի համաձայն </w:t>
      </w:r>
      <w:r w:rsidRPr="00E55EAA">
        <w:rPr>
          <w:rFonts w:ascii="GHEA Grapalat" w:hAnsi="GHEA Grapalat"/>
          <w:lang w:val="hy-AM"/>
        </w:rPr>
        <w:t>վերջին անգամ բանկ ներկայանալու ամիսը:</w:t>
      </w:r>
    </w:p>
    <w:p w:rsidR="00784070" w:rsidRPr="00E55EAA" w:rsidRDefault="00784070" w:rsidP="00784070">
      <w:pPr>
        <w:numPr>
          <w:ilvl w:val="0"/>
          <w:numId w:val="15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Սույն պայմանագրի 2</w:t>
      </w:r>
      <w:r>
        <w:rPr>
          <w:rFonts w:ascii="GHEA Grapalat" w:hAnsi="GHEA Grapalat" w:cs="Sylfaen"/>
          <w:lang w:val="hy-AM"/>
        </w:rPr>
        <w:t>2</w:t>
      </w:r>
      <w:r w:rsidRPr="00E55EAA">
        <w:rPr>
          <w:rFonts w:ascii="GHEA Grapalat" w:hAnsi="GHEA Grapalat" w:cs="Sylfaen"/>
          <w:lang w:val="hy-AM"/>
        </w:rPr>
        <w:t>-րդ կետում նշված դեպքում, եթե սույն պայմանագիրն իրավաբանական ուժ ստանալու օրվա դրությամբ բանկում</w:t>
      </w:r>
      <w:r>
        <w:rPr>
          <w:rFonts w:ascii="GHEA Grapalat" w:hAnsi="GHEA Grapalat" w:cs="Sylfaen"/>
          <w:lang w:val="hy-AM"/>
        </w:rPr>
        <w:t xml:space="preserve"> շահառու</w:t>
      </w:r>
      <w:r w:rsidRPr="00E55EAA">
        <w:rPr>
          <w:rFonts w:ascii="GHEA Grapalat" w:hAnsi="GHEA Grapalat" w:cs="Sylfaen"/>
          <w:lang w:val="hy-AM"/>
        </w:rPr>
        <w:t xml:space="preserve">ի անվամբ հաշիվը` </w:t>
      </w:r>
    </w:p>
    <w:p w:rsidR="00784070" w:rsidRPr="00E55EAA" w:rsidRDefault="00784070" w:rsidP="00784070">
      <w:pPr>
        <w:numPr>
          <w:ilvl w:val="0"/>
          <w:numId w:val="28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բացվել է Հայաստանի Հանրապետության կառավարութ</w:t>
      </w:r>
      <w:r>
        <w:rPr>
          <w:rFonts w:ascii="GHEA Grapalat" w:hAnsi="GHEA Grapalat" w:cs="Sylfaen"/>
          <w:lang w:val="hy-AM"/>
        </w:rPr>
        <w:t>յան ------------------ որոշման 6</w:t>
      </w:r>
      <w:r w:rsidRPr="00E55EAA">
        <w:rPr>
          <w:rFonts w:ascii="GHEA Grapalat" w:hAnsi="GHEA Grapalat" w:cs="Sylfaen"/>
          <w:lang w:val="hy-AM"/>
        </w:rPr>
        <w:t>-րդ կետ</w:t>
      </w:r>
      <w:r>
        <w:rPr>
          <w:rFonts w:ascii="GHEA Grapalat" w:hAnsi="GHEA Grapalat" w:cs="Sylfaen"/>
          <w:lang w:val="hy-AM"/>
        </w:rPr>
        <w:t>ի 1-ին ենթակետ</w:t>
      </w:r>
      <w:r w:rsidRPr="00E55EAA">
        <w:rPr>
          <w:rFonts w:ascii="GHEA Grapalat" w:hAnsi="GHEA Grapalat" w:cs="Sylfaen"/>
          <w:lang w:val="hy-AM"/>
        </w:rPr>
        <w:t>ում նշված` անկանխիկ եղանակով վճարման ծառայությունների մատուցման պայմանագրի համաձայն` այն համարվում է սույն պայմանագրով սահմանված կարգով բացված բանկային հաշիվ,</w:t>
      </w:r>
    </w:p>
    <w:p w:rsidR="00784070" w:rsidRPr="00E55EAA" w:rsidRDefault="00784070" w:rsidP="00784070">
      <w:pPr>
        <w:numPr>
          <w:ilvl w:val="0"/>
          <w:numId w:val="28"/>
        </w:numPr>
        <w:tabs>
          <w:tab w:val="left" w:pos="900"/>
          <w:tab w:val="left" w:pos="126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բացվել է այլ հիմքով` սույն պայմանագրի համաձայն ստացված առաջին վճարման </w:t>
      </w:r>
      <w:r w:rsidRPr="00C06DD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ցուցակի տվյալների</w:t>
      </w:r>
      <w:r w:rsidRPr="00E55EAA">
        <w:rPr>
          <w:rFonts w:ascii="GHEA Grapalat" w:hAnsi="GHEA Grapalat" w:cs="Sylfaen"/>
          <w:lang w:val="hy-AM"/>
        </w:rPr>
        <w:t xml:space="preserve"> հիման վրա բանկը սույն պայմանագրով սահմանված կարգով </w:t>
      </w: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 անվամբ բացում է բանկային հաշիվ: </w:t>
      </w:r>
    </w:p>
    <w:p w:rsidR="00784070" w:rsidRPr="00E55EAA" w:rsidRDefault="00784070" w:rsidP="00784070">
      <w:pPr>
        <w:tabs>
          <w:tab w:val="left" w:pos="900"/>
          <w:tab w:val="left" w:pos="1260"/>
        </w:tabs>
        <w:ind w:left="720"/>
        <w:jc w:val="both"/>
        <w:rPr>
          <w:rFonts w:ascii="GHEA Grapalat" w:hAnsi="GHEA Grapalat" w:cs="Sylfaen"/>
          <w:lang w:val="hy-AM"/>
        </w:rPr>
      </w:pPr>
    </w:p>
    <w:p w:rsidR="00784070" w:rsidRPr="00E55EAA" w:rsidRDefault="00784070" w:rsidP="00784070">
      <w:pPr>
        <w:shd w:val="clear" w:color="auto" w:fill="FFFFFF"/>
        <w:tabs>
          <w:tab w:val="left" w:pos="1080"/>
        </w:tabs>
        <w:ind w:left="360"/>
        <w:jc w:val="center"/>
        <w:rPr>
          <w:rFonts w:ascii="GHEA Grapalat" w:hAnsi="GHEA Grapalat"/>
          <w:color w:val="000000"/>
          <w:lang w:val="hy-AM"/>
        </w:rPr>
      </w:pPr>
      <w:r w:rsidRPr="00E55EAA">
        <w:rPr>
          <w:rFonts w:ascii="GHEA Grapalat" w:hAnsi="GHEA Grapalat"/>
          <w:b/>
          <w:bCs/>
          <w:color w:val="000000"/>
          <w:lang w:val="hy-AM"/>
        </w:rPr>
        <w:t>VII. ԿՈՂՄԵՐԻ ԳՏՆՎԵԼՈՒ ՎԱՅՐԸ, ԲԱՆԿԱՅԻՆ ՎԱՎԵՐԱՊԱՅՄԱՆՆԵՐԸ ԵՎ ՍՏՈՐԱԳՐՈՒԹՅՈՒՆՆԵՐԸ</w:t>
      </w:r>
    </w:p>
    <w:p w:rsidR="00784070" w:rsidRPr="00E55EAA" w:rsidRDefault="00784070" w:rsidP="00784070">
      <w:pPr>
        <w:shd w:val="clear" w:color="auto" w:fill="FFFFFF"/>
        <w:tabs>
          <w:tab w:val="left" w:pos="1080"/>
        </w:tabs>
        <w:ind w:left="360"/>
        <w:rPr>
          <w:rFonts w:ascii="GHEA Grapalat" w:hAnsi="GHEA Grapalat"/>
          <w:color w:val="000000"/>
          <w:lang w:val="hy-AM"/>
        </w:rPr>
      </w:pPr>
      <w:r w:rsidRPr="00E55EAA">
        <w:rPr>
          <w:rFonts w:ascii="Courier New" w:hAnsi="Courier New" w:cs="Courier New"/>
          <w:color w:val="000000"/>
          <w:lang w:val="hy-AM"/>
        </w:rPr>
        <w:t> </w:t>
      </w:r>
    </w:p>
    <w:tbl>
      <w:tblPr>
        <w:tblW w:w="966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51"/>
      </w:tblGrid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360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</w:t>
            </w:r>
            <w:r w:rsidRPr="00E55EAA">
              <w:rPr>
                <w:rFonts w:ascii="GHEA Grapalat" w:hAnsi="GHEA Grapalat"/>
                <w:color w:val="000000"/>
                <w:lang w:val="hy-AM"/>
              </w:rPr>
              <w:t>շխատանքի և սոցիալական հարցերի նախարարության սոցիալական ապահովության ծառայություն</w:t>
            </w:r>
          </w:p>
        </w:tc>
        <w:tc>
          <w:tcPr>
            <w:tcW w:w="4508" w:type="dxa"/>
            <w:shd w:val="clear" w:color="auto" w:fill="FFFFFF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360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GHEA Grapalat" w:hAnsi="GHEA Grapalat"/>
                <w:color w:val="000000"/>
              </w:rPr>
              <w:t>_________________________________</w:t>
            </w:r>
            <w:r w:rsidRPr="00E55EAA">
              <w:rPr>
                <w:rFonts w:ascii="GHEA Grapalat" w:hAnsi="GHEA Grapalat"/>
                <w:color w:val="000000"/>
              </w:rPr>
              <w:br/>
              <w:t>__________________________________</w:t>
            </w: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0"/>
              </w:tabs>
              <w:ind w:left="36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360"/>
              <w:rPr>
                <w:rFonts w:ascii="GHEA Grapalat" w:hAnsi="GHEA Grapalat"/>
                <w:color w:val="000000"/>
              </w:rPr>
            </w:pP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</w:p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  <w:r w:rsidRPr="00E55EAA">
              <w:rPr>
                <w:rFonts w:ascii="GHEA Grapalat" w:hAnsi="GHEA Grapalat"/>
                <w:color w:val="000000"/>
                <w:lang w:val="hy-AM"/>
              </w:rPr>
              <w:t>Գտնվելու վայրը` ՀՀ, քաղ. Երևան,</w:t>
            </w:r>
            <w:r w:rsidRPr="00E55EAA">
              <w:rPr>
                <w:rFonts w:ascii="GHEA Grapalat" w:hAnsi="GHEA Grapalat"/>
                <w:color w:val="000000"/>
                <w:lang w:val="hy-AM"/>
              </w:rPr>
              <w:br/>
              <w:t>Նալբանդյան 13</w:t>
            </w: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  <w:r w:rsidRPr="00E55EAA">
              <w:rPr>
                <w:rFonts w:ascii="GHEA Grapalat" w:hAnsi="GHEA Grapalat"/>
                <w:color w:val="000000"/>
                <w:lang w:val="hy-AM"/>
              </w:rPr>
              <w:t>Գտնվելու վայրը`————————</w:t>
            </w: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360"/>
              <w:rPr>
                <w:rFonts w:ascii="GHEA Grapalat" w:hAnsi="GHEA Grapalat"/>
                <w:color w:val="000000"/>
                <w:lang w:val="hy-AM"/>
              </w:rPr>
            </w:pPr>
          </w:p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535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  <w:r w:rsidRPr="00E55EAA">
              <w:rPr>
                <w:rFonts w:ascii="GHEA Grapalat" w:hAnsi="GHEA Grapalat"/>
                <w:color w:val="000000"/>
                <w:lang w:val="hy-AM"/>
              </w:rPr>
              <w:t>Հեռ.` —————————————---------</w:t>
            </w: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  <w:r w:rsidRPr="00E55EAA">
              <w:rPr>
                <w:rFonts w:ascii="GHEA Grapalat" w:hAnsi="GHEA Grapalat"/>
                <w:color w:val="000000"/>
                <w:lang w:val="hy-AM"/>
              </w:rPr>
              <w:t>Հեռ.` ————————————------</w:t>
            </w: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  <w:r w:rsidRPr="00E55EAA">
              <w:rPr>
                <w:rFonts w:ascii="GHEA Grapalat" w:hAnsi="GHEA Grapalat"/>
                <w:color w:val="000000"/>
                <w:lang w:val="hy-AM"/>
              </w:rPr>
              <w:t>Էլ. փոստ` ——————————————</w:t>
            </w: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  <w:lang w:val="hy-AM"/>
              </w:rPr>
            </w:pPr>
            <w:r w:rsidRPr="00E55EAA">
              <w:rPr>
                <w:rFonts w:ascii="GHEA Grapalat" w:hAnsi="GHEA Grapalat"/>
                <w:color w:val="000000"/>
                <w:lang w:val="hy-AM"/>
              </w:rPr>
              <w:t>Էլ. փոստ` ————————</w:t>
            </w:r>
            <w:r w:rsidRPr="00E55EAA">
              <w:rPr>
                <w:rFonts w:ascii="GHEA Grapalat" w:hAnsi="GHEA Grapalat"/>
                <w:color w:val="000000"/>
              </w:rPr>
              <w:t>———</w:t>
            </w: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</w:rPr>
            </w:pP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360"/>
              <w:rPr>
                <w:rFonts w:ascii="GHEA Grapalat" w:hAnsi="GHEA Grapalat"/>
                <w:color w:val="000000"/>
                <w:lang w:val="hy-AM"/>
              </w:rPr>
            </w:pPr>
            <w:r w:rsidRPr="00E55EAA">
              <w:rPr>
                <w:rFonts w:ascii="GHEA Grapalat" w:hAnsi="GHEA Grapalat" w:cs="Arial Unicode"/>
                <w:color w:val="000000"/>
              </w:rPr>
              <w:t>ՀՎՀՀ</w:t>
            </w:r>
            <w:r w:rsidRPr="00E55EAA">
              <w:rPr>
                <w:rFonts w:ascii="GHEA Grapalat" w:hAnsi="GHEA Grapalat" w:cs="Arial Unicode"/>
                <w:color w:val="000000"/>
                <w:lang w:val="hy-AM"/>
              </w:rPr>
              <w:t>`</w:t>
            </w:r>
            <w:r w:rsidRPr="00E55EAA">
              <w:rPr>
                <w:rFonts w:ascii="GHEA Grapalat" w:hAnsi="GHEA Grapalat"/>
                <w:color w:val="000000"/>
              </w:rPr>
              <w:t xml:space="preserve"> </w:t>
            </w:r>
            <w:r w:rsidRPr="00E55EAA">
              <w:rPr>
                <w:rFonts w:ascii="GHEA Grapalat" w:hAnsi="GHEA Grapalat" w:cs="Arial Unicode"/>
                <w:color w:val="000000"/>
              </w:rPr>
              <w:t>—————————————</w:t>
            </w:r>
            <w:r w:rsidRPr="00E55EAA">
              <w:rPr>
                <w:rFonts w:ascii="GHEA Grapalat" w:hAnsi="GHEA Grapalat"/>
                <w:color w:val="000000"/>
              </w:rPr>
              <w:br/>
              <w:t>(համապատասխան լիազորություններով օժտված</w:t>
            </w:r>
            <w:r w:rsidRPr="00E55EAA">
              <w:rPr>
                <w:rFonts w:ascii="GHEA Grapalat" w:hAnsi="GHEA Grapalat"/>
                <w:color w:val="000000"/>
              </w:rPr>
              <w:br/>
              <w:t>անձի պաշտոնը)</w:t>
            </w:r>
          </w:p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360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360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GHEA Grapalat" w:hAnsi="GHEA Grapalat"/>
                <w:color w:val="000000"/>
                <w:lang w:val="hy-AM"/>
              </w:rPr>
              <w:t xml:space="preserve">                 </w:t>
            </w:r>
            <w:r w:rsidRPr="00E55EAA">
              <w:rPr>
                <w:rFonts w:ascii="GHEA Grapalat" w:hAnsi="GHEA Grapalat"/>
                <w:color w:val="000000"/>
              </w:rPr>
              <w:t>________________________</w:t>
            </w: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GHEA Grapalat" w:hAnsi="GHEA Grapalat"/>
                <w:color w:val="000000"/>
              </w:rPr>
              <w:t>________________________</w:t>
            </w: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209" w:firstLine="191"/>
              <w:jc w:val="center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Courier New" w:hAnsi="Courier New" w:cs="Courier New"/>
                <w:color w:val="000000"/>
              </w:rPr>
              <w:t> </w:t>
            </w:r>
            <w:r w:rsidRPr="00E55EAA">
              <w:rPr>
                <w:rFonts w:ascii="GHEA Grapalat" w:hAnsi="GHEA Grapalat"/>
                <w:color w:val="000000"/>
              </w:rPr>
              <w:t>(</w:t>
            </w:r>
            <w:r w:rsidRPr="00E55EAA">
              <w:rPr>
                <w:rFonts w:ascii="GHEA Grapalat" w:hAnsi="GHEA Grapalat" w:cs="Arial Unicode"/>
                <w:color w:val="000000"/>
              </w:rPr>
              <w:t>անունը</w:t>
            </w:r>
            <w:r w:rsidRPr="00E55EAA">
              <w:rPr>
                <w:rFonts w:ascii="GHEA Grapalat" w:hAnsi="GHEA Grapalat"/>
                <w:color w:val="000000"/>
              </w:rPr>
              <w:t xml:space="preserve">, </w:t>
            </w:r>
            <w:r w:rsidRPr="00E55EAA">
              <w:rPr>
                <w:rFonts w:ascii="GHEA Grapalat" w:hAnsi="GHEA Grapalat" w:cs="Arial Unicode"/>
                <w:color w:val="000000"/>
              </w:rPr>
              <w:t>ազգանունը</w:t>
            </w:r>
            <w:r w:rsidRPr="00E55EA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209" w:firstLine="191"/>
              <w:jc w:val="center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Courier New" w:hAnsi="Courier New" w:cs="Courier New"/>
                <w:color w:val="000000"/>
              </w:rPr>
              <w:t> </w:t>
            </w:r>
            <w:r w:rsidRPr="00E55EAA">
              <w:rPr>
                <w:rFonts w:ascii="GHEA Grapalat" w:hAnsi="GHEA Grapalat"/>
                <w:color w:val="000000"/>
              </w:rPr>
              <w:t>(</w:t>
            </w:r>
            <w:r w:rsidRPr="00E55EAA">
              <w:rPr>
                <w:rFonts w:ascii="GHEA Grapalat" w:hAnsi="GHEA Grapalat" w:cs="Arial Unicode"/>
                <w:color w:val="000000"/>
              </w:rPr>
              <w:t>անունը</w:t>
            </w:r>
            <w:r w:rsidRPr="00E55EAA">
              <w:rPr>
                <w:rFonts w:ascii="GHEA Grapalat" w:hAnsi="GHEA Grapalat"/>
                <w:color w:val="000000"/>
              </w:rPr>
              <w:t xml:space="preserve">, </w:t>
            </w:r>
            <w:r w:rsidRPr="00E55EAA">
              <w:rPr>
                <w:rFonts w:ascii="GHEA Grapalat" w:hAnsi="GHEA Grapalat" w:cs="Arial Unicode"/>
                <w:color w:val="000000"/>
              </w:rPr>
              <w:t>ազգանունը</w:t>
            </w:r>
            <w:r w:rsidRPr="00E55EAA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209" w:firstLine="191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ind w:left="209" w:firstLine="191"/>
              <w:rPr>
                <w:rFonts w:ascii="GHEA Grapalat" w:hAnsi="GHEA Grapalat"/>
                <w:color w:val="000000"/>
              </w:rPr>
            </w:pP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209" w:firstLine="191"/>
              <w:jc w:val="center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Courier New" w:hAnsi="Courier New" w:cs="Courier New"/>
                <w:color w:val="000000"/>
              </w:rPr>
              <w:t> </w:t>
            </w:r>
            <w:r w:rsidRPr="00E55EAA">
              <w:rPr>
                <w:rFonts w:ascii="GHEA Grapalat" w:hAnsi="GHEA Grapalat" w:cs="Arial Unicode"/>
                <w:color w:val="000000"/>
              </w:rPr>
              <w:t>——————————</w:t>
            </w:r>
            <w:r w:rsidRPr="00E55EAA">
              <w:rPr>
                <w:rFonts w:ascii="GHEA Grapalat" w:hAnsi="GHEA Grapalat"/>
                <w:color w:val="000000"/>
              </w:rPr>
              <w:t>-----------</w:t>
            </w: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209" w:firstLine="191"/>
              <w:jc w:val="center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Courier New" w:hAnsi="Courier New" w:cs="Courier New"/>
                <w:color w:val="000000"/>
              </w:rPr>
              <w:t> </w:t>
            </w:r>
            <w:r w:rsidRPr="00E55EAA">
              <w:rPr>
                <w:rFonts w:ascii="GHEA Grapalat" w:hAnsi="GHEA Grapalat" w:cs="Arial Unicode"/>
                <w:color w:val="000000"/>
              </w:rPr>
              <w:t>——————————</w:t>
            </w:r>
            <w:r w:rsidRPr="00E55EAA">
              <w:rPr>
                <w:rFonts w:ascii="GHEA Grapalat" w:hAnsi="GHEA Grapalat"/>
                <w:color w:val="000000"/>
              </w:rPr>
              <w:t>-----------</w:t>
            </w:r>
          </w:p>
        </w:tc>
      </w:tr>
      <w:tr w:rsidR="00784070" w:rsidRPr="00E55EAA" w:rsidTr="0003051C">
        <w:trPr>
          <w:tblCellSpacing w:w="7" w:type="dxa"/>
          <w:jc w:val="center"/>
        </w:trPr>
        <w:tc>
          <w:tcPr>
            <w:tcW w:w="5119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209" w:firstLine="191"/>
              <w:jc w:val="center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Courier New" w:hAnsi="Courier New" w:cs="Courier New"/>
                <w:color w:val="000000"/>
              </w:rPr>
              <w:t> </w:t>
            </w:r>
            <w:r w:rsidRPr="00E55EAA">
              <w:rPr>
                <w:rFonts w:ascii="GHEA Grapalat" w:hAnsi="GHEA Grapalat"/>
                <w:color w:val="000000"/>
              </w:rPr>
              <w:t>(</w:t>
            </w:r>
            <w:r w:rsidRPr="00E55EAA">
              <w:rPr>
                <w:rFonts w:ascii="GHEA Grapalat" w:hAnsi="GHEA Grapalat" w:cs="Arial Unicode"/>
                <w:color w:val="000000"/>
              </w:rPr>
              <w:t>ստորագրությունը</w:t>
            </w:r>
            <w:r w:rsidRPr="00E55EA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4508" w:type="dxa"/>
            <w:shd w:val="clear" w:color="auto" w:fill="FFFFFF"/>
            <w:vAlign w:val="center"/>
            <w:hideMark/>
          </w:tcPr>
          <w:p w:rsidR="00784070" w:rsidRPr="00E55EAA" w:rsidRDefault="00784070" w:rsidP="0003051C">
            <w:pPr>
              <w:tabs>
                <w:tab w:val="left" w:pos="389"/>
              </w:tabs>
              <w:spacing w:before="100" w:beforeAutospacing="1" w:after="100" w:afterAutospacing="1"/>
              <w:ind w:left="209" w:firstLine="191"/>
              <w:jc w:val="center"/>
              <w:rPr>
                <w:rFonts w:ascii="GHEA Grapalat" w:hAnsi="GHEA Grapalat"/>
                <w:color w:val="000000"/>
              </w:rPr>
            </w:pPr>
            <w:r w:rsidRPr="00E55EAA">
              <w:rPr>
                <w:rFonts w:ascii="Courier New" w:hAnsi="Courier New" w:cs="Courier New"/>
                <w:color w:val="000000"/>
              </w:rPr>
              <w:t> </w:t>
            </w:r>
            <w:r w:rsidRPr="00E55EAA">
              <w:rPr>
                <w:rFonts w:ascii="GHEA Grapalat" w:hAnsi="GHEA Grapalat"/>
                <w:color w:val="000000"/>
              </w:rPr>
              <w:t>(</w:t>
            </w:r>
            <w:r w:rsidRPr="00E55EAA">
              <w:rPr>
                <w:rFonts w:ascii="GHEA Grapalat" w:hAnsi="GHEA Grapalat" w:cs="Arial Unicode"/>
                <w:color w:val="000000"/>
              </w:rPr>
              <w:t>ստորագրությունը</w:t>
            </w:r>
            <w:r w:rsidRPr="00E55EAA">
              <w:rPr>
                <w:rFonts w:ascii="GHEA Grapalat" w:hAnsi="GHEA Grapalat"/>
                <w:color w:val="000000"/>
              </w:rPr>
              <w:t>)</w:t>
            </w:r>
          </w:p>
        </w:tc>
      </w:tr>
    </w:tbl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E55EAA">
        <w:rPr>
          <w:rFonts w:ascii="GHEA Grapalat" w:hAnsi="GHEA Grapalat"/>
          <w:lang w:val="hy-AM"/>
        </w:rPr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1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Pr="00E55EAA" w:rsidRDefault="00784070" w:rsidP="00784070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784070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784070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784070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bCs/>
          <w:lang w:val="en-US"/>
        </w:rPr>
      </w:pPr>
      <w:r w:rsidRPr="00E55EAA">
        <w:rPr>
          <w:rFonts w:ascii="GHEA Grapalat" w:hAnsi="GHEA Grapalat" w:cs="Sylfaen"/>
          <w:b/>
          <w:bCs/>
          <w:lang w:val="hy-AM"/>
        </w:rPr>
        <w:t>Ց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Ա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Ն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Կ</w:t>
      </w:r>
    </w:p>
    <w:p w:rsidR="00784070" w:rsidRPr="00C94FF5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/>
          <w:lang w:val="en-US"/>
        </w:rPr>
      </w:pPr>
    </w:p>
    <w:p w:rsidR="00784070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bCs/>
          <w:lang w:val="hy-AM"/>
        </w:rPr>
      </w:pPr>
      <w:r w:rsidRPr="00E55EAA">
        <w:rPr>
          <w:rFonts w:ascii="GHEA Grapalat" w:hAnsi="GHEA Grapalat" w:cs="Sylfaen"/>
          <w:b/>
          <w:bCs/>
          <w:lang w:val="hy-AM"/>
        </w:rPr>
        <w:t>ՎՃԱՐՄԱՆ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ՑՈՒՑԱԿ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ՆԵՐԱՌՎՈՂ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ՏՎՅԱԼՆԵՐԻ</w:t>
      </w:r>
      <w:r w:rsidRPr="0046653D">
        <w:rPr>
          <w:rFonts w:ascii="GHEA Grapalat" w:hAnsi="GHEA Grapalat" w:cs="Sylfaen"/>
          <w:b/>
          <w:bCs/>
          <w:lang w:val="hy-AM"/>
        </w:rPr>
        <w:t xml:space="preserve">, ՈՐՈՆՔ  </w:t>
      </w:r>
      <w:r w:rsidRPr="0046653D">
        <w:rPr>
          <w:rFonts w:ascii="GHEA Grapalat" w:hAnsi="GHEA Grapalat" w:cs="Sylfaen"/>
          <w:b/>
          <w:lang w:val="hy-AM"/>
        </w:rPr>
        <w:t>ԼԻԱԶՈՐ ՄԱՐՄԻՆԸ ՏՐԱՄԱԴՐՈՒՄ Է ԲԱՆԿԻՆ</w:t>
      </w:r>
      <w:r w:rsidRPr="00E55EAA">
        <w:rPr>
          <w:rFonts w:ascii="GHEA Grapalat" w:hAnsi="GHEA Grapalat" w:cs="Sylfaen"/>
          <w:b/>
          <w:bCs/>
          <w:lang w:val="hy-AM"/>
        </w:rPr>
        <w:t xml:space="preserve"> </w:t>
      </w: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bCs/>
          <w:lang w:val="hy-AM"/>
        </w:rPr>
      </w:pPr>
    </w:p>
    <w:p w:rsidR="00784070" w:rsidRPr="00966EE9" w:rsidRDefault="00784070" w:rsidP="00784070">
      <w:pPr>
        <w:numPr>
          <w:ilvl w:val="1"/>
          <w:numId w:val="27"/>
        </w:numPr>
        <w:tabs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966EE9">
        <w:rPr>
          <w:rFonts w:ascii="GHEA Grapalat" w:hAnsi="GHEA Grapalat" w:cs="Sylfaen"/>
          <w:lang w:val="hy-AM"/>
        </w:rPr>
        <w:t>Բանկի անվանումը</w:t>
      </w:r>
      <w:r w:rsidRPr="00E55EAA">
        <w:rPr>
          <w:rFonts w:ascii="GHEA Grapalat" w:hAnsi="GHEA Grapalat" w:cs="Sylfaen"/>
          <w:lang w:val="hy-AM"/>
        </w:rPr>
        <w:t xml:space="preserve"> (ծածկագիրը).</w:t>
      </w:r>
    </w:p>
    <w:p w:rsidR="00784070" w:rsidRPr="00966EE9" w:rsidRDefault="00784070" w:rsidP="00784070">
      <w:pPr>
        <w:numPr>
          <w:ilvl w:val="1"/>
          <w:numId w:val="27"/>
        </w:numPr>
        <w:tabs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անունը</w:t>
      </w:r>
      <w:r w:rsidRPr="00966EE9">
        <w:rPr>
          <w:rFonts w:ascii="GHEA Grapalat" w:hAnsi="GHEA Grapalat" w:cs="Sylfaen"/>
          <w:lang w:val="hy-AM"/>
        </w:rPr>
        <w:t xml:space="preserve">, </w:t>
      </w:r>
      <w:r w:rsidRPr="00D832B3">
        <w:rPr>
          <w:rFonts w:ascii="GHEA Grapalat" w:hAnsi="GHEA Grapalat" w:cs="Sylfaen"/>
          <w:lang w:val="hy-AM"/>
        </w:rPr>
        <w:t>ազգանունը</w:t>
      </w:r>
      <w:r>
        <w:rPr>
          <w:rFonts w:ascii="GHEA Grapalat" w:hAnsi="GHEA Grapalat" w:cs="Sylfaen"/>
          <w:lang w:val="hy-AM"/>
        </w:rPr>
        <w:t xml:space="preserve">, առկայության դեպքում` </w:t>
      </w:r>
      <w:r w:rsidRPr="001F0419">
        <w:rPr>
          <w:rFonts w:ascii="GHEA Grapalat" w:hAnsi="GHEA Grapalat" w:cs="Sylfaen"/>
          <w:lang w:val="hy-AM"/>
        </w:rPr>
        <w:t>հայրանունը.</w:t>
      </w:r>
    </w:p>
    <w:p w:rsidR="00784070" w:rsidRPr="00966EE9" w:rsidRDefault="00784070" w:rsidP="00784070">
      <w:pPr>
        <w:numPr>
          <w:ilvl w:val="1"/>
          <w:numId w:val="27"/>
        </w:numPr>
        <w:tabs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D647A"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անձը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հաստատող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փաստաթղթի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սերիան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և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կամ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չստանալու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մասին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տեղեկանքի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1"/>
          <w:numId w:val="27"/>
        </w:numPr>
        <w:tabs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966EE9">
        <w:rPr>
          <w:rFonts w:ascii="GHEA Grapalat" w:hAnsi="GHEA Grapalat" w:cs="Sylfaen"/>
          <w:lang w:val="hy-AM"/>
        </w:rPr>
        <w:t>պարբերա</w:t>
      </w:r>
      <w:r>
        <w:rPr>
          <w:rFonts w:ascii="GHEA Grapalat" w:hAnsi="GHEA Grapalat" w:cs="Sylfaen"/>
          <w:lang w:val="hy-AM"/>
        </w:rPr>
        <w:t>կան դրամական վճարի գործի համարը</w:t>
      </w:r>
      <w:r w:rsidRPr="00966EE9">
        <w:rPr>
          <w:rFonts w:ascii="GHEA Grapalat" w:hAnsi="GHEA Grapalat" w:cs="Sylfaen"/>
          <w:lang w:val="hy-AM"/>
        </w:rPr>
        <w:t>, պարբերական դրամական վճարի տեսակը</w:t>
      </w:r>
      <w:r>
        <w:rPr>
          <w:rFonts w:ascii="GHEA Grapalat" w:hAnsi="GHEA Grapalat" w:cs="Sylfaen"/>
          <w:lang w:val="hy-AM"/>
        </w:rPr>
        <w:t xml:space="preserve"> և</w:t>
      </w:r>
      <w:r w:rsidRPr="00B61D3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վճարման ենթակա </w:t>
      </w:r>
      <w:r w:rsidRPr="001F0419">
        <w:rPr>
          <w:rFonts w:ascii="GHEA Grapalat" w:hAnsi="GHEA Grapalat" w:cs="Sylfaen"/>
          <w:lang w:val="hy-AM"/>
        </w:rPr>
        <w:t>գումարի չափը</w:t>
      </w:r>
      <w:r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1"/>
          <w:numId w:val="27"/>
        </w:numPr>
        <w:tabs>
          <w:tab w:val="left" w:pos="1080"/>
        </w:tabs>
        <w:spacing w:line="360" w:lineRule="auto"/>
        <w:ind w:left="0" w:firstLine="8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 էլեկտրոնային </w:t>
      </w:r>
      <w:r>
        <w:rPr>
          <w:rFonts w:ascii="GHEA Grapalat" w:hAnsi="GHEA Grapalat" w:cs="Sylfaen"/>
          <w:lang w:val="hy-AM"/>
        </w:rPr>
        <w:t xml:space="preserve">փոստի </w:t>
      </w:r>
      <w:r w:rsidRPr="00E55EAA">
        <w:rPr>
          <w:rFonts w:ascii="GHEA Grapalat" w:hAnsi="GHEA Grapalat" w:cs="Sylfaen"/>
          <w:lang w:val="hy-AM"/>
        </w:rPr>
        <w:t>հասցեն և հեռախոսահամարը (</w:t>
      </w:r>
      <w:r>
        <w:rPr>
          <w:rFonts w:ascii="GHEA Grapalat" w:hAnsi="GHEA Grapalat" w:cs="Sylfaen"/>
          <w:lang w:val="hy-AM"/>
        </w:rPr>
        <w:t>առկայության դեպքում):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E55EAA">
        <w:rPr>
          <w:rFonts w:ascii="GHEA Grapalat" w:hAnsi="GHEA Grapalat" w:cs="Sylfaen"/>
          <w:b/>
          <w:bCs/>
          <w:lang w:val="hy-AM"/>
        </w:rPr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2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ՑԱՆԿ</w:t>
      </w:r>
    </w:p>
    <w:p w:rsidR="00784070" w:rsidRDefault="00784070" w:rsidP="00784070">
      <w:pPr>
        <w:tabs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caps/>
          <w:lang w:val="hy-AM"/>
        </w:rPr>
      </w:pPr>
      <w:r w:rsidRPr="00E55EAA">
        <w:rPr>
          <w:rFonts w:ascii="GHEA Grapalat" w:hAnsi="GHEA Grapalat" w:cs="Sylfaen"/>
          <w:b/>
          <w:caps/>
          <w:lang w:val="hy-AM"/>
        </w:rPr>
        <w:t>պարբերական դրամական վճարների ՎՃԱՐՈՒՄՆԵՐԻ</w:t>
      </w:r>
      <w:r>
        <w:rPr>
          <w:rFonts w:ascii="GHEA Grapalat" w:hAnsi="GHEA Grapalat" w:cs="Sylfaen"/>
          <w:b/>
          <w:caps/>
          <w:lang w:val="hy-AM"/>
        </w:rPr>
        <w:t>Ն</w:t>
      </w:r>
      <w:r w:rsidRPr="00E55EAA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ՎԵՐԱԲԵՐՈՂ</w:t>
      </w:r>
      <w:r w:rsidRPr="00E55EAA">
        <w:rPr>
          <w:rFonts w:ascii="GHEA Grapalat" w:hAnsi="GHEA Grapalat" w:cs="Sylfaen"/>
          <w:b/>
          <w:caps/>
          <w:lang w:val="hy-AM"/>
        </w:rPr>
        <w:t>` ՓՈԽԱԴԱՐՁ ՀԱՇՎԱՐԿՆԵՐԻ ԱԿՏ ներառվող տվյալների</w:t>
      </w:r>
      <w:r>
        <w:rPr>
          <w:rFonts w:ascii="GHEA Grapalat" w:hAnsi="GHEA Grapalat" w:cs="Sylfaen"/>
          <w:b/>
          <w:caps/>
          <w:lang w:val="hy-AM"/>
        </w:rPr>
        <w:t xml:space="preserve">, ՈՐՈՆՔ ԲԱՆԿԸ </w:t>
      </w:r>
      <w:r w:rsidRPr="0046653D">
        <w:rPr>
          <w:rFonts w:ascii="GHEA Grapalat" w:hAnsi="GHEA Grapalat" w:cs="Sylfaen"/>
          <w:b/>
          <w:lang w:val="hy-AM"/>
        </w:rPr>
        <w:t>ՏՐԱՄԱԴՐՈՒՄ Է ԼԻԱԶՈՐ ՄԱՐՄՆԻՆ</w:t>
      </w:r>
    </w:p>
    <w:p w:rsidR="00784070" w:rsidRDefault="00784070" w:rsidP="00784070">
      <w:pPr>
        <w:tabs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caps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caps/>
          <w:lang w:val="hy-AM"/>
        </w:rPr>
      </w:pPr>
    </w:p>
    <w:p w:rsidR="00784070" w:rsidRPr="00E55EAA" w:rsidRDefault="00784070" w:rsidP="00784070">
      <w:pPr>
        <w:numPr>
          <w:ilvl w:val="0"/>
          <w:numId w:val="21"/>
        </w:numPr>
        <w:tabs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Բանկի անվանումը ծածկագիրը,</w:t>
      </w:r>
    </w:p>
    <w:p w:rsidR="00784070" w:rsidRPr="00426640" w:rsidRDefault="00784070" w:rsidP="00784070">
      <w:pPr>
        <w:numPr>
          <w:ilvl w:val="0"/>
          <w:numId w:val="21"/>
        </w:numPr>
        <w:tabs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426640">
        <w:rPr>
          <w:rFonts w:ascii="GHEA Grapalat" w:hAnsi="GHEA Grapalat" w:cs="Sylfaen"/>
          <w:lang w:val="hy-AM"/>
        </w:rPr>
        <w:t>հաշվետու ամսվա տարեթիվ</w:t>
      </w:r>
      <w:r>
        <w:rPr>
          <w:rFonts w:ascii="GHEA Grapalat" w:hAnsi="GHEA Grapalat" w:cs="Sylfaen"/>
          <w:lang w:val="hy-AM"/>
        </w:rPr>
        <w:t>ը</w:t>
      </w:r>
      <w:r w:rsidRPr="00426640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426640">
        <w:rPr>
          <w:rFonts w:ascii="GHEA Grapalat" w:hAnsi="GHEA Grapalat" w:cs="Sylfaen"/>
          <w:lang w:val="hy-AM"/>
        </w:rPr>
        <w:t xml:space="preserve"> ամիսը, որին վերաբերում է փոխադարձ հաշվարկների ակտը,</w:t>
      </w:r>
    </w:p>
    <w:p w:rsidR="00784070" w:rsidRPr="00E55EAA" w:rsidRDefault="00784070" w:rsidP="00784070">
      <w:pPr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հաշվետու ամսվա վճարման ցուցակներ ներառված </w:t>
      </w:r>
      <w:r>
        <w:rPr>
          <w:rFonts w:ascii="GHEA Grapalat" w:hAnsi="GHEA Grapalat" w:cs="Sylfaen"/>
          <w:lang w:val="hy-AM"/>
        </w:rPr>
        <w:t>շահառուների</w:t>
      </w:r>
      <w:r w:rsidRPr="00E55EAA">
        <w:rPr>
          <w:rFonts w:ascii="GHEA Grapalat" w:hAnsi="GHEA Grapalat" w:cs="Sylfaen"/>
          <w:lang w:val="hy-AM"/>
        </w:rPr>
        <w:t xml:space="preserve"> ընդհանուր թիվը,</w:t>
      </w:r>
    </w:p>
    <w:p w:rsidR="00784070" w:rsidRPr="00E55EAA" w:rsidRDefault="00784070" w:rsidP="00784070">
      <w:pPr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հաշվետու ամսվա վճարման ցուցակների հիման վրա վճարման ենթակա (բանկին փոխանցված)</w:t>
      </w:r>
      <w:r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 xml:space="preserve">պարբերական դրամական վճարների </w:t>
      </w:r>
      <w:r>
        <w:rPr>
          <w:rFonts w:ascii="GHEA Grapalat" w:hAnsi="GHEA Grapalat" w:cs="Sylfaen"/>
          <w:lang w:val="hy-AM"/>
        </w:rPr>
        <w:t>ընդհանուր</w:t>
      </w:r>
      <w:r w:rsidRPr="00426640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գումարը,</w:t>
      </w:r>
    </w:p>
    <w:p w:rsidR="00784070" w:rsidRPr="00643ED3" w:rsidRDefault="00784070" w:rsidP="00784070">
      <w:pPr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այն </w:t>
      </w:r>
      <w:r w:rsidRPr="00643ED3">
        <w:rPr>
          <w:rFonts w:ascii="GHEA Grapalat" w:hAnsi="GHEA Grapalat" w:cs="Sylfaen"/>
          <w:lang w:val="hy-AM"/>
        </w:rPr>
        <w:t xml:space="preserve">շահառուների թիվը, որոնք հաշվետու ամսվա ընթացքում կատարել են  պայմանագրի 3-րդ կետի 4-րդ ենթակետում նշված պահանջը, </w:t>
      </w:r>
    </w:p>
    <w:p w:rsidR="00784070" w:rsidRPr="00643ED3" w:rsidRDefault="00784070" w:rsidP="00784070">
      <w:pPr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643ED3">
        <w:rPr>
          <w:rFonts w:ascii="GHEA Grapalat" w:hAnsi="GHEA Grapalat" w:cs="Sylfaen"/>
          <w:lang w:val="hy-AM"/>
        </w:rPr>
        <w:t xml:space="preserve">այն շահառուների թիվը, որոնք հաշվետու ամսվա ընթացքում չեն կատարել պայմանագրի 3-րդ կետի 4-րդ ենթակետում նշված պահանջը, </w:t>
      </w:r>
    </w:p>
    <w:p w:rsidR="00784070" w:rsidRPr="00E55EAA" w:rsidRDefault="00784070" w:rsidP="00784070">
      <w:pPr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643ED3">
        <w:rPr>
          <w:rFonts w:ascii="GHEA Grapalat" w:hAnsi="GHEA Grapalat" w:cs="Sylfaen"/>
          <w:lang w:val="hy-AM"/>
        </w:rPr>
        <w:t>հաշվետու ամսվա ընթացքում շահառուների</w:t>
      </w:r>
      <w:r w:rsidRPr="00E55EAA">
        <w:rPr>
          <w:rFonts w:ascii="GHEA Grapalat" w:hAnsi="GHEA Grapalat" w:cs="Sylfaen"/>
          <w:lang w:val="hy-AM"/>
        </w:rPr>
        <w:t xml:space="preserve"> բանկային հաշիվներին մուտքագրված պարբերական դրամական վճարների ընդհանուր գումարի չափը,</w:t>
      </w:r>
    </w:p>
    <w:p w:rsidR="00784070" w:rsidRPr="00E55EAA" w:rsidRDefault="00784070" w:rsidP="00784070">
      <w:pPr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պարբերական դրամական վճարների գործերի թիվը, որոնց բանկային հաշիվներից պարբերական դրամական վճարների գումարները հաշվետու ամսվա ընթացքում</w:t>
      </w:r>
      <w:r>
        <w:rPr>
          <w:rFonts w:ascii="GHEA Grapalat" w:hAnsi="GHEA Grapalat" w:cs="Sylfaen"/>
          <w:lang w:val="hy-AM"/>
        </w:rPr>
        <w:t>,</w:t>
      </w:r>
      <w:r w:rsidRPr="00E55EAA">
        <w:rPr>
          <w:rFonts w:ascii="GHEA Grapalat" w:hAnsi="GHEA Grapalat" w:cs="Sylfaen"/>
          <w:lang w:val="hy-AM"/>
        </w:rPr>
        <w:t xml:space="preserve"> լիազոր մարմնի համապատասխան պահանջագրի հիման վրա</w:t>
      </w:r>
      <w:r>
        <w:rPr>
          <w:rFonts w:ascii="GHEA Grapalat" w:hAnsi="GHEA Grapalat" w:cs="Sylfaen"/>
          <w:lang w:val="hy-AM"/>
        </w:rPr>
        <w:t>,</w:t>
      </w:r>
      <w:r w:rsidRPr="00E55EAA">
        <w:rPr>
          <w:rFonts w:ascii="GHEA Grapalat" w:hAnsi="GHEA Grapalat" w:cs="Sylfaen"/>
          <w:lang w:val="hy-AM"/>
        </w:rPr>
        <w:t xml:space="preserve"> բանկը վերադարձրել է Հայաստանի Հանրապետության պետական բյուջե (ըստ գանձապետական հաշիվների),</w:t>
      </w:r>
    </w:p>
    <w:p w:rsidR="00784070" w:rsidRPr="00BA3137" w:rsidRDefault="00784070" w:rsidP="00784070">
      <w:pPr>
        <w:numPr>
          <w:ilvl w:val="0"/>
          <w:numId w:val="2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b/>
          <w:bCs/>
          <w:lang w:val="hy-AM"/>
        </w:rPr>
      </w:pPr>
      <w:r w:rsidRPr="00BA3137">
        <w:rPr>
          <w:rFonts w:ascii="GHEA Grapalat" w:hAnsi="GHEA Grapalat" w:cs="Sylfaen"/>
          <w:lang w:val="hy-AM"/>
        </w:rPr>
        <w:lastRenderedPageBreak/>
        <w:t>լիազոր մարմնի պահանջագրի հիման վրա հաշվետու ամսվա ընթացքում բանկի կողմից Հայաստանի Հանրապետության պետական բյուջե վերադարձված պարբերական դրամական վճարների գումարների հանրագումարը: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E55EAA">
        <w:rPr>
          <w:rFonts w:ascii="GHEA Grapalat" w:hAnsi="GHEA Grapalat" w:cs="Sylfaen"/>
          <w:b/>
          <w:bCs/>
          <w:lang w:val="hy-AM"/>
        </w:rPr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3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ՑԱՆԿ</w:t>
      </w:r>
    </w:p>
    <w:p w:rsidR="00784070" w:rsidRDefault="00784070" w:rsidP="00784070">
      <w:pPr>
        <w:tabs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bCs/>
          <w:lang w:val="hy-AM"/>
        </w:rPr>
      </w:pPr>
      <w:r w:rsidRPr="00E55EAA">
        <w:rPr>
          <w:rFonts w:ascii="GHEA Grapalat" w:hAnsi="GHEA Grapalat" w:cs="Sylfaen"/>
          <w:b/>
          <w:caps/>
          <w:lang w:val="hy-AM"/>
        </w:rPr>
        <w:t xml:space="preserve">Հայաստանի Հանրապետության պետական բյուջե վերադարձՄԱՆ ԵՆԹԱԿԱ` Հայաստանի Հանրապետության օրենսդրության խախտմամբ (սխալ) վճարված պարբերական դրամական վճարՆԵՐի գումարներԻ ԵՎ </w:t>
      </w:r>
      <w:r>
        <w:rPr>
          <w:rFonts w:ascii="GHEA Grapalat" w:hAnsi="GHEA Grapalat" w:cs="Sylfaen"/>
          <w:b/>
          <w:caps/>
          <w:lang w:val="hy-AM"/>
        </w:rPr>
        <w:t>ՇԱՀԱՌՈՒՆԵՐԻ</w:t>
      </w:r>
      <w:r w:rsidRPr="00E55EAA">
        <w:rPr>
          <w:rFonts w:ascii="GHEA Grapalat" w:hAnsi="GHEA Grapalat" w:cs="Sylfaen"/>
          <w:b/>
          <w:caps/>
          <w:lang w:val="hy-AM"/>
        </w:rPr>
        <w:t xml:space="preserve"> տվյալների</w:t>
      </w:r>
      <w:r>
        <w:rPr>
          <w:rFonts w:ascii="GHEA Grapalat" w:hAnsi="GHEA Grapalat" w:cs="Sylfaen"/>
          <w:b/>
          <w:caps/>
          <w:lang w:val="hy-AM"/>
        </w:rPr>
        <w:t xml:space="preserve">, </w:t>
      </w:r>
      <w:r w:rsidRPr="0046653D">
        <w:rPr>
          <w:rFonts w:ascii="GHEA Grapalat" w:hAnsi="GHEA Grapalat" w:cs="Sylfaen"/>
          <w:b/>
          <w:bCs/>
          <w:lang w:val="hy-AM"/>
        </w:rPr>
        <w:t xml:space="preserve">ՈՐՈՆՔ  </w:t>
      </w:r>
      <w:r w:rsidRPr="0046653D">
        <w:rPr>
          <w:rFonts w:ascii="GHEA Grapalat" w:hAnsi="GHEA Grapalat" w:cs="Sylfaen"/>
          <w:b/>
          <w:lang w:val="hy-AM"/>
        </w:rPr>
        <w:t>ԼԻԱԶՈՐ ՄԱՐՄԻՆԸ ՏՐԱՄԱԴՐՈՒՄ Է ԲԱՆԿԻՆ</w:t>
      </w:r>
      <w:r w:rsidRPr="00E55EAA">
        <w:rPr>
          <w:rFonts w:ascii="GHEA Grapalat" w:hAnsi="GHEA Grapalat" w:cs="Sylfaen"/>
          <w:b/>
          <w:bCs/>
          <w:lang w:val="hy-AM"/>
        </w:rPr>
        <w:t xml:space="preserve"> </w:t>
      </w: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Բանկի անվանումը (ծածկագիր).</w:t>
      </w:r>
    </w:p>
    <w:p w:rsidR="00784070" w:rsidRPr="00966EE9" w:rsidRDefault="00784070" w:rsidP="00784070">
      <w:pPr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անունը</w:t>
      </w:r>
      <w:r w:rsidRPr="00966EE9">
        <w:rPr>
          <w:rFonts w:ascii="GHEA Grapalat" w:hAnsi="GHEA Grapalat" w:cs="Sylfaen"/>
          <w:lang w:val="hy-AM"/>
        </w:rPr>
        <w:t xml:space="preserve">, </w:t>
      </w:r>
      <w:r w:rsidRPr="00D832B3">
        <w:rPr>
          <w:rFonts w:ascii="GHEA Grapalat" w:hAnsi="GHEA Grapalat" w:cs="Sylfaen"/>
          <w:lang w:val="hy-AM"/>
        </w:rPr>
        <w:t>ազգանունը</w:t>
      </w:r>
      <w:r>
        <w:rPr>
          <w:rFonts w:ascii="GHEA Grapalat" w:hAnsi="GHEA Grapalat" w:cs="Sylfaen"/>
          <w:lang w:val="hy-AM"/>
        </w:rPr>
        <w:t xml:space="preserve">, առկայության դեպքում` </w:t>
      </w:r>
      <w:r w:rsidRPr="001F0419">
        <w:rPr>
          <w:rFonts w:ascii="GHEA Grapalat" w:hAnsi="GHEA Grapalat" w:cs="Sylfaen"/>
          <w:lang w:val="hy-AM"/>
        </w:rPr>
        <w:t>հայրանունը.</w:t>
      </w:r>
    </w:p>
    <w:p w:rsidR="00784070" w:rsidRPr="00966EE9" w:rsidRDefault="00784070" w:rsidP="00784070">
      <w:pPr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D647A"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անձը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հաստատող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փաստաթղթի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սերիան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և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կամ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չստանալու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մասին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տեղեկանքի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966EE9">
        <w:rPr>
          <w:rFonts w:ascii="GHEA Grapalat" w:hAnsi="GHEA Grapalat" w:cs="Sylfaen"/>
          <w:lang w:val="hy-AM"/>
        </w:rPr>
        <w:t>պարբերա</w:t>
      </w:r>
      <w:r>
        <w:rPr>
          <w:rFonts w:ascii="GHEA Grapalat" w:hAnsi="GHEA Grapalat" w:cs="Sylfaen"/>
          <w:lang w:val="hy-AM"/>
        </w:rPr>
        <w:t>կան դրամական վճարի գործի համարը</w:t>
      </w:r>
      <w:r w:rsidRPr="00966EE9">
        <w:rPr>
          <w:rFonts w:ascii="GHEA Grapalat" w:hAnsi="GHEA Grapalat" w:cs="Sylfaen"/>
          <w:lang w:val="hy-AM"/>
        </w:rPr>
        <w:t>, պարբերական դրամական վճարի տեսակը</w:t>
      </w:r>
      <w:r>
        <w:rPr>
          <w:rFonts w:ascii="GHEA Grapalat" w:hAnsi="GHEA Grapalat" w:cs="Sylfaen"/>
          <w:lang w:val="hy-AM"/>
        </w:rPr>
        <w:t xml:space="preserve"> և</w:t>
      </w:r>
      <w:r w:rsidRPr="00B61D3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վճարման ենթակա </w:t>
      </w:r>
      <w:r w:rsidRPr="001F0419">
        <w:rPr>
          <w:rFonts w:ascii="GHEA Grapalat" w:hAnsi="GHEA Grapalat" w:cs="Sylfaen"/>
          <w:lang w:val="hy-AM"/>
        </w:rPr>
        <w:t>գումարի չափը</w:t>
      </w:r>
      <w:r>
        <w:rPr>
          <w:rFonts w:ascii="GHEA Grapalat" w:hAnsi="GHEA Grapalat" w:cs="Sylfaen"/>
          <w:lang w:val="hy-AM"/>
        </w:rPr>
        <w:t>.</w:t>
      </w:r>
    </w:p>
    <w:p w:rsidR="00784070" w:rsidRPr="00E55EAA" w:rsidRDefault="00784070" w:rsidP="00784070">
      <w:pPr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/>
          <w:lang w:val="hy-AM"/>
        </w:rPr>
        <w:t>Հայաստանի Հանրապետության օրենսդրության խախտմամբ (սխալ) վճարված</w:t>
      </w:r>
      <w:r w:rsidRPr="00E55EAA">
        <w:rPr>
          <w:rFonts w:ascii="GHEA Grapalat" w:hAnsi="GHEA Grapalat" w:cs="Sylfaen"/>
          <w:lang w:val="hy-AM"/>
        </w:rPr>
        <w:t xml:space="preserve"> պարբերական դրամական վճարի տեսակը.</w:t>
      </w:r>
    </w:p>
    <w:p w:rsidR="00784070" w:rsidRPr="00750989" w:rsidRDefault="00784070" w:rsidP="00784070">
      <w:pPr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750989">
        <w:rPr>
          <w:rFonts w:ascii="GHEA Grapalat" w:hAnsi="GHEA Grapalat"/>
          <w:lang w:val="hy-AM"/>
        </w:rPr>
        <w:t>Հայաստանի Հանրապետության օրենսդրության խախտմամբ (սխալ) վճարված</w:t>
      </w:r>
      <w:r w:rsidRPr="00750989">
        <w:rPr>
          <w:rFonts w:ascii="GHEA Grapalat" w:hAnsi="GHEA Grapalat" w:cs="Sylfaen"/>
          <w:lang w:val="hy-AM"/>
        </w:rPr>
        <w:t xml:space="preserve"> (վճարման ցուցակով փոխանցված) պարբերական դրամական վճարի` վերադարձման ենթակա գումարի չափը,</w:t>
      </w:r>
    </w:p>
    <w:p w:rsidR="00784070" w:rsidRDefault="00784070" w:rsidP="00784070">
      <w:pPr>
        <w:numPr>
          <w:ilvl w:val="0"/>
          <w:numId w:val="17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B574C">
        <w:rPr>
          <w:rFonts w:ascii="GHEA Grapalat" w:hAnsi="GHEA Grapalat" w:cs="Sylfaen"/>
          <w:lang w:val="hy-AM"/>
        </w:rPr>
        <w:t xml:space="preserve">գանձապետական հաշիվը, որին պետք է փոխանցել </w:t>
      </w:r>
      <w:r w:rsidRPr="00FF489E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վերադարձնել</w:t>
      </w:r>
      <w:r w:rsidRPr="00FF489E">
        <w:rPr>
          <w:rFonts w:ascii="GHEA Grapalat" w:hAnsi="GHEA Grapalat" w:cs="Sylfaen"/>
          <w:lang w:val="hy-AM"/>
        </w:rPr>
        <w:t xml:space="preserve">) </w:t>
      </w:r>
      <w:r w:rsidRPr="008B574C">
        <w:rPr>
          <w:rFonts w:ascii="GHEA Grapalat" w:hAnsi="GHEA Grapalat"/>
          <w:lang w:val="hy-AM"/>
        </w:rPr>
        <w:t>Հայաստանի Հանրապետության օրենսդրության խախտմամբ</w:t>
      </w:r>
      <w:r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/>
          <w:lang w:val="hy-AM"/>
        </w:rPr>
        <w:t xml:space="preserve">(սխալ) </w:t>
      </w:r>
      <w:r w:rsidRPr="008B574C">
        <w:rPr>
          <w:rFonts w:ascii="GHEA Grapalat" w:hAnsi="GHEA Grapalat"/>
          <w:lang w:val="hy-AM"/>
        </w:rPr>
        <w:t xml:space="preserve"> վճարված</w:t>
      </w:r>
      <w:r w:rsidRPr="008B574C">
        <w:rPr>
          <w:rFonts w:ascii="GHEA Grapalat" w:hAnsi="GHEA Grapalat" w:cs="Sylfaen"/>
          <w:lang w:val="hy-AM"/>
        </w:rPr>
        <w:t xml:space="preserve"> գումարը</w:t>
      </w:r>
      <w:r w:rsidRPr="008B574C">
        <w:rPr>
          <w:rFonts w:ascii="GHEA Grapalat" w:hAnsi="GHEA Grapalat"/>
          <w:lang w:val="hy-AM"/>
        </w:rPr>
        <w:t>:</w:t>
      </w:r>
    </w:p>
    <w:p w:rsidR="00784070" w:rsidRDefault="00784070" w:rsidP="00784070">
      <w:pPr>
        <w:tabs>
          <w:tab w:val="left" w:pos="990"/>
          <w:tab w:val="left" w:pos="108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4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45D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ՑԱՆԿ</w:t>
      </w:r>
    </w:p>
    <w:p w:rsidR="00784070" w:rsidRPr="00E5545D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caps/>
          <w:lang w:val="hy-AM"/>
        </w:rPr>
      </w:pPr>
      <w:r w:rsidRPr="00E55EAA">
        <w:rPr>
          <w:rFonts w:ascii="GHEA Grapalat" w:hAnsi="GHEA Grapalat" w:cs="Sylfaen"/>
          <w:b/>
          <w:caps/>
          <w:lang w:val="hy-AM"/>
        </w:rPr>
        <w:t xml:space="preserve">Հայաստանի Հանրապետության պետական բյուջե վերադարձված` օրենսդրության խախտմամբ (սխալ) վճարված ՊԱՐԲԵՐԱԿԱՆ դրամական վճարի գումարների ԵՎ </w:t>
      </w:r>
      <w:r>
        <w:rPr>
          <w:rFonts w:ascii="GHEA Grapalat" w:hAnsi="GHEA Grapalat" w:cs="Sylfaen"/>
          <w:b/>
          <w:caps/>
          <w:lang w:val="hy-AM"/>
        </w:rPr>
        <w:t>ՇԱՀԱՌՈՒՆԵՐԻ</w:t>
      </w:r>
      <w:r w:rsidRPr="00E55EAA">
        <w:rPr>
          <w:rFonts w:ascii="GHEA Grapalat" w:hAnsi="GHEA Grapalat" w:cs="Sylfaen"/>
          <w:b/>
          <w:caps/>
          <w:lang w:val="hy-AM"/>
        </w:rPr>
        <w:t xml:space="preserve"> տվյալների</w:t>
      </w:r>
      <w:r>
        <w:rPr>
          <w:rFonts w:ascii="GHEA Grapalat" w:hAnsi="GHEA Grapalat" w:cs="Sylfaen"/>
          <w:b/>
          <w:caps/>
          <w:lang w:val="hy-AM"/>
        </w:rPr>
        <w:t xml:space="preserve">, ՈՐՈՆՔ ԲԱՆԿԸ </w:t>
      </w:r>
      <w:r w:rsidRPr="0046653D">
        <w:rPr>
          <w:rFonts w:ascii="GHEA Grapalat" w:hAnsi="GHEA Grapalat" w:cs="Sylfaen"/>
          <w:b/>
          <w:lang w:val="hy-AM"/>
        </w:rPr>
        <w:t>ՏՐԱՄԱԴՐՈՒՄ Է ԼԻԱԶՈՐ ՄԱՐՄՆԻՆ</w:t>
      </w:r>
      <w:r w:rsidRPr="00E55EAA">
        <w:rPr>
          <w:rFonts w:ascii="GHEA Grapalat" w:hAnsi="GHEA Grapalat" w:cs="Sylfaen"/>
          <w:b/>
          <w:caps/>
          <w:lang w:val="hy-AM"/>
        </w:rPr>
        <w:t xml:space="preserve"> </w:t>
      </w: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caps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</w:t>
      </w:r>
      <w:r w:rsidRPr="00E55EAA">
        <w:rPr>
          <w:rFonts w:ascii="GHEA Grapalat" w:hAnsi="GHEA Grapalat" w:cs="Sylfaen"/>
          <w:lang w:val="hy-AM"/>
        </w:rPr>
        <w:t>անկի անվանումը</w:t>
      </w:r>
      <w:r w:rsidRPr="00E55EAA">
        <w:rPr>
          <w:rFonts w:ascii="GHEA Grapalat" w:hAnsi="GHEA Grapalat" w:cs="Sylfaen"/>
        </w:rPr>
        <w:t xml:space="preserve"> (ծածկագիր)</w:t>
      </w:r>
      <w:r w:rsidRPr="00E55EAA"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անունը</w:t>
      </w:r>
      <w:r w:rsidRPr="00966EE9">
        <w:rPr>
          <w:rFonts w:ascii="GHEA Grapalat" w:hAnsi="GHEA Grapalat" w:cs="Sylfaen"/>
          <w:lang w:val="hy-AM"/>
        </w:rPr>
        <w:t xml:space="preserve">, </w:t>
      </w:r>
      <w:r w:rsidRPr="00D832B3">
        <w:rPr>
          <w:rFonts w:ascii="GHEA Grapalat" w:hAnsi="GHEA Grapalat" w:cs="Sylfaen"/>
          <w:lang w:val="hy-AM"/>
        </w:rPr>
        <w:t>ազգանունը</w:t>
      </w:r>
      <w:r>
        <w:rPr>
          <w:rFonts w:ascii="GHEA Grapalat" w:hAnsi="GHEA Grapalat" w:cs="Sylfaen"/>
          <w:lang w:val="hy-AM"/>
        </w:rPr>
        <w:t xml:space="preserve">, առկայության դեպքում` </w:t>
      </w:r>
      <w:r w:rsidRPr="001F0419">
        <w:rPr>
          <w:rFonts w:ascii="GHEA Grapalat" w:hAnsi="GHEA Grapalat" w:cs="Sylfaen"/>
          <w:lang w:val="hy-AM"/>
        </w:rPr>
        <w:t>հայրանունը.</w:t>
      </w:r>
    </w:p>
    <w:p w:rsidR="00784070" w:rsidRPr="00966EE9" w:rsidRDefault="00784070" w:rsidP="00784070">
      <w:pPr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D647A"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անձը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հաստատող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փաստաթղթի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սերիան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և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կամ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չստանալու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մասին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տեղեկանքի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F75266">
        <w:rPr>
          <w:rFonts w:ascii="GHEA Grapalat" w:hAnsi="GHEA Grapalat"/>
          <w:lang w:val="hy-AM"/>
        </w:rPr>
        <w:t>Հայաստանի Հանրապետության օրենսդրության խախտմամբ</w:t>
      </w:r>
      <w:r>
        <w:rPr>
          <w:rFonts w:ascii="GHEA Grapalat" w:hAnsi="GHEA Grapalat"/>
          <w:lang w:val="hy-AM"/>
        </w:rPr>
        <w:t xml:space="preserve"> (սխալ)</w:t>
      </w:r>
      <w:r w:rsidRPr="00F75266">
        <w:rPr>
          <w:rFonts w:ascii="GHEA Grapalat" w:hAnsi="GHEA Grapalat"/>
          <w:lang w:val="hy-AM"/>
        </w:rPr>
        <w:t>վճարված</w:t>
      </w:r>
      <w:r>
        <w:rPr>
          <w:rFonts w:ascii="GHEA Grapalat" w:hAnsi="GHEA Grapalat"/>
          <w:lang w:val="hy-AM"/>
        </w:rPr>
        <w:t xml:space="preserve"> և </w:t>
      </w:r>
      <w:r w:rsidRPr="00991F36">
        <w:rPr>
          <w:rFonts w:ascii="GHEA Grapalat" w:hAnsi="GHEA Grapalat" w:cs="Sylfaen"/>
          <w:lang w:val="hy-AM"/>
        </w:rPr>
        <w:t>Հայաստանի Հանրապետության պետական բյուջե վերադարձման ենթակա</w:t>
      </w:r>
      <w:r w:rsidRPr="00F75266">
        <w:rPr>
          <w:rFonts w:ascii="GHEA Grapalat" w:hAnsi="GHEA Grapalat"/>
          <w:lang w:val="hy-AM"/>
        </w:rPr>
        <w:t>՝</w:t>
      </w:r>
      <w:r w:rsidRPr="00F75266">
        <w:rPr>
          <w:rFonts w:ascii="GHEA Grapalat" w:hAnsi="GHEA Grapalat" w:cs="Sylfaen"/>
          <w:lang w:val="hy-AM"/>
        </w:rPr>
        <w:t xml:space="preserve"> </w:t>
      </w:r>
      <w:r w:rsidRPr="00966EE9">
        <w:rPr>
          <w:rFonts w:ascii="GHEA Grapalat" w:hAnsi="GHEA Grapalat" w:cs="Sylfaen"/>
          <w:lang w:val="hy-AM"/>
        </w:rPr>
        <w:t>պարբերա</w:t>
      </w:r>
      <w:r>
        <w:rPr>
          <w:rFonts w:ascii="GHEA Grapalat" w:hAnsi="GHEA Grapalat" w:cs="Sylfaen"/>
          <w:lang w:val="hy-AM"/>
        </w:rPr>
        <w:t>կան դրամական վճարի գործի համարը</w:t>
      </w:r>
      <w:r w:rsidRPr="00966EE9">
        <w:rPr>
          <w:rFonts w:ascii="GHEA Grapalat" w:hAnsi="GHEA Grapalat" w:cs="Sylfaen"/>
          <w:lang w:val="hy-AM"/>
        </w:rPr>
        <w:t>, պարբերական դրամական վճարի տեսակը</w:t>
      </w:r>
      <w:r>
        <w:rPr>
          <w:rFonts w:ascii="GHEA Grapalat" w:hAnsi="GHEA Grapalat" w:cs="Sylfaen"/>
          <w:lang w:val="hy-AM"/>
        </w:rPr>
        <w:t xml:space="preserve"> և</w:t>
      </w:r>
      <w:r w:rsidRPr="00B61D3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վճարման ենթակա </w:t>
      </w:r>
      <w:r w:rsidRPr="001F0419">
        <w:rPr>
          <w:rFonts w:ascii="GHEA Grapalat" w:hAnsi="GHEA Grapalat" w:cs="Sylfaen"/>
          <w:lang w:val="hy-AM"/>
        </w:rPr>
        <w:t>գումարի չափը</w:t>
      </w:r>
      <w:r>
        <w:rPr>
          <w:rFonts w:ascii="GHEA Grapalat" w:hAnsi="GHEA Grapalat" w:cs="Sylfaen"/>
          <w:lang w:val="hy-AM"/>
        </w:rPr>
        <w:t>.</w:t>
      </w:r>
    </w:p>
    <w:p w:rsidR="00784070" w:rsidRPr="00D1609F" w:rsidRDefault="00784070" w:rsidP="00784070">
      <w:pPr>
        <w:numPr>
          <w:ilvl w:val="0"/>
          <w:numId w:val="16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D1609F">
        <w:rPr>
          <w:rFonts w:ascii="GHEA Grapalat" w:hAnsi="GHEA Grapalat"/>
          <w:lang w:val="hy-AM"/>
        </w:rPr>
        <w:t xml:space="preserve">Հայաստանի Հանրապետության </w:t>
      </w:r>
      <w:r w:rsidRPr="00D1609F">
        <w:rPr>
          <w:rFonts w:ascii="GHEA Grapalat" w:hAnsi="GHEA Grapalat" w:cs="Sylfaen"/>
          <w:lang w:val="hy-AM"/>
        </w:rPr>
        <w:t xml:space="preserve">պետական բյուջե </w:t>
      </w:r>
      <w:r w:rsidRPr="00D1609F">
        <w:rPr>
          <w:rFonts w:ascii="GHEA Grapalat" w:hAnsi="GHEA Grapalat"/>
          <w:lang w:val="hy-AM"/>
        </w:rPr>
        <w:t>փաստացի</w:t>
      </w:r>
      <w:r w:rsidRPr="00D1609F">
        <w:rPr>
          <w:rFonts w:ascii="GHEA Grapalat" w:hAnsi="GHEA Grapalat" w:cs="Sylfaen"/>
          <w:lang w:val="hy-AM"/>
        </w:rPr>
        <w:t xml:space="preserve"> փոխանցված (վերադարձված)՝ </w:t>
      </w:r>
      <w:r w:rsidRPr="00D1609F">
        <w:rPr>
          <w:rFonts w:ascii="GHEA Grapalat" w:hAnsi="GHEA Grapalat"/>
          <w:lang w:val="hy-AM"/>
        </w:rPr>
        <w:t xml:space="preserve">Հայաստանի Հանրապետության օրենսդրության խախտմամբ </w:t>
      </w:r>
      <w:r w:rsidRPr="00E55EAA">
        <w:rPr>
          <w:rFonts w:ascii="GHEA Grapalat" w:hAnsi="GHEA Grapalat"/>
          <w:lang w:val="hy-AM"/>
        </w:rPr>
        <w:t xml:space="preserve">(սխալ) </w:t>
      </w:r>
      <w:r w:rsidRPr="00D1609F">
        <w:rPr>
          <w:rFonts w:ascii="GHEA Grapalat" w:hAnsi="GHEA Grapalat"/>
          <w:lang w:val="hy-AM"/>
        </w:rPr>
        <w:t>վճարված</w:t>
      </w:r>
      <w:r w:rsidRPr="00D1609F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 xml:space="preserve">պարբերական դրամական </w:t>
      </w:r>
      <w:r w:rsidRPr="00D1609F">
        <w:rPr>
          <w:rFonts w:ascii="GHEA Grapalat" w:hAnsi="GHEA Grapalat" w:cs="Sylfaen"/>
          <w:lang w:val="hy-AM"/>
        </w:rPr>
        <w:t>վճարի գումարի չափը.</w:t>
      </w:r>
    </w:p>
    <w:p w:rsidR="00784070" w:rsidRPr="00E55EAA" w:rsidRDefault="00784070" w:rsidP="00784070">
      <w:pPr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գանձապետական հաշիվը, որին փոխանցվել է Հայաստանի Հանրապետության օրենսդրության խախտմամբ (սխալ) վճարված պարբերական դրամական վճարի գումարը.</w:t>
      </w:r>
    </w:p>
    <w:p w:rsidR="00784070" w:rsidRPr="00E55EAA" w:rsidRDefault="00784070" w:rsidP="00784070">
      <w:pPr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Հայաստանի Հանրապետության օրենսդրության խախտմամբ (սխալ) վճարված պարբերական դրամական վճարի գումարը Հայաստանի Հանրապետության պետական բյուջե վերադարձնելու օրը, ամիսը, տարեթիվը: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E55EAA">
        <w:rPr>
          <w:rFonts w:ascii="GHEA Grapalat" w:hAnsi="GHEA Grapalat" w:cs="Sylfaen"/>
          <w:lang w:val="hy-AM"/>
        </w:rPr>
        <w:lastRenderedPageBreak/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5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ՑԱՆԿ</w:t>
      </w:r>
    </w:p>
    <w:p w:rsidR="00784070" w:rsidRPr="00E55EAA" w:rsidRDefault="00784070" w:rsidP="00784070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caps/>
          <w:lang w:val="hy-AM"/>
        </w:rPr>
      </w:pPr>
      <w:r w:rsidRPr="00E55EAA">
        <w:rPr>
          <w:rFonts w:ascii="GHEA Grapalat" w:hAnsi="GHEA Grapalat" w:cs="Sylfaen"/>
          <w:b/>
          <w:caps/>
          <w:lang w:val="hy-AM"/>
        </w:rPr>
        <w:t>Հայաստանի Հանրապետությ</w:t>
      </w:r>
      <w:r>
        <w:rPr>
          <w:rFonts w:ascii="GHEA Grapalat" w:hAnsi="GHEA Grapalat" w:cs="Sylfaen"/>
          <w:b/>
          <w:caps/>
          <w:lang w:val="hy-AM"/>
        </w:rPr>
        <w:t>ան քաղաքացիական օրենսգրքի 928.9</w:t>
      </w:r>
      <w:r w:rsidRPr="00BA3137">
        <w:rPr>
          <w:rFonts w:ascii="GHEA Grapalat" w:hAnsi="GHEA Grapalat" w:cs="Sylfaen"/>
          <w:b/>
          <w:caps/>
          <w:lang w:val="hy-AM"/>
        </w:rPr>
        <w:noBreakHyphen/>
      </w:r>
      <w:r w:rsidRPr="00E55EAA">
        <w:rPr>
          <w:rFonts w:ascii="GHEA Grapalat" w:hAnsi="GHEA Grapalat" w:cs="Sylfaen"/>
          <w:b/>
          <w:caps/>
          <w:lang w:val="hy-AM"/>
        </w:rPr>
        <w:t>րդ հոդվածով սահմանված պահանջը</w:t>
      </w:r>
      <w:r w:rsidRPr="00E5545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տվյալ ամսվա ընթացքում ՉԿԱՏԱՐԱԾ</w:t>
      </w:r>
      <w:r w:rsidRPr="00E5545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ՇԱՀԱՌՈՒՆԵՐԻ</w:t>
      </w:r>
      <w:r w:rsidRPr="00E55EAA">
        <w:rPr>
          <w:rFonts w:ascii="GHEA Grapalat" w:hAnsi="GHEA Grapalat" w:cs="Sylfaen"/>
          <w:b/>
          <w:caps/>
          <w:lang w:val="hy-AM"/>
        </w:rPr>
        <w:t xml:space="preserve"> տվյալների</w:t>
      </w:r>
      <w:r>
        <w:rPr>
          <w:rFonts w:ascii="GHEA Grapalat" w:hAnsi="GHEA Grapalat" w:cs="Sylfaen"/>
          <w:b/>
          <w:caps/>
          <w:lang w:val="hy-AM"/>
        </w:rPr>
        <w:t xml:space="preserve">, ՈՐՈՆՔ ԲԱՆԿԸ </w:t>
      </w:r>
      <w:r w:rsidRPr="0046653D">
        <w:rPr>
          <w:rFonts w:ascii="GHEA Grapalat" w:hAnsi="GHEA Grapalat" w:cs="Sylfaen"/>
          <w:b/>
          <w:lang w:val="hy-AM"/>
        </w:rPr>
        <w:t>ՏՐԱՄԱԴՐՈՒՄ Է ԼԻԱԶՈՐ ՄԱՐՄՆԻՆ</w:t>
      </w:r>
      <w:r w:rsidRPr="00E55EAA">
        <w:rPr>
          <w:rFonts w:ascii="GHEA Grapalat" w:hAnsi="GHEA Grapalat" w:cs="Sylfaen"/>
          <w:b/>
          <w:caps/>
          <w:lang w:val="hy-AM"/>
        </w:rPr>
        <w:t xml:space="preserve"> </w:t>
      </w:r>
    </w:p>
    <w:p w:rsidR="00784070" w:rsidRPr="00E55EAA" w:rsidRDefault="00784070" w:rsidP="0078407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 xml:space="preserve"> </w:t>
      </w:r>
    </w:p>
    <w:p w:rsidR="00784070" w:rsidRPr="00E55EAA" w:rsidRDefault="00784070" w:rsidP="00784070">
      <w:pPr>
        <w:numPr>
          <w:ilvl w:val="0"/>
          <w:numId w:val="2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</w:t>
      </w:r>
      <w:r w:rsidRPr="00E55EAA">
        <w:rPr>
          <w:rFonts w:ascii="GHEA Grapalat" w:hAnsi="GHEA Grapalat" w:cs="Sylfaen"/>
          <w:lang w:val="hy-AM"/>
        </w:rPr>
        <w:t>անկի անվանումը (ծածկագիր).</w:t>
      </w:r>
    </w:p>
    <w:p w:rsidR="00784070" w:rsidRPr="00966EE9" w:rsidRDefault="00784070" w:rsidP="00784070">
      <w:pPr>
        <w:numPr>
          <w:ilvl w:val="0"/>
          <w:numId w:val="24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անունը</w:t>
      </w:r>
      <w:r w:rsidRPr="00966EE9">
        <w:rPr>
          <w:rFonts w:ascii="GHEA Grapalat" w:hAnsi="GHEA Grapalat" w:cs="Sylfaen"/>
          <w:lang w:val="hy-AM"/>
        </w:rPr>
        <w:t xml:space="preserve">, </w:t>
      </w:r>
      <w:r w:rsidRPr="00D832B3">
        <w:rPr>
          <w:rFonts w:ascii="GHEA Grapalat" w:hAnsi="GHEA Grapalat" w:cs="Sylfaen"/>
          <w:lang w:val="hy-AM"/>
        </w:rPr>
        <w:t>ազգանունը</w:t>
      </w:r>
      <w:r>
        <w:rPr>
          <w:rFonts w:ascii="GHEA Grapalat" w:hAnsi="GHEA Grapalat" w:cs="Sylfaen"/>
          <w:lang w:val="hy-AM"/>
        </w:rPr>
        <w:t xml:space="preserve">, առկայության դեպքում` </w:t>
      </w:r>
      <w:r w:rsidRPr="001F0419">
        <w:rPr>
          <w:rFonts w:ascii="GHEA Grapalat" w:hAnsi="GHEA Grapalat" w:cs="Sylfaen"/>
          <w:lang w:val="hy-AM"/>
        </w:rPr>
        <w:t>հայրանունը.</w:t>
      </w:r>
    </w:p>
    <w:p w:rsidR="00784070" w:rsidRPr="00966EE9" w:rsidRDefault="00784070" w:rsidP="00784070">
      <w:pPr>
        <w:numPr>
          <w:ilvl w:val="0"/>
          <w:numId w:val="24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D647A"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անձը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հաստատող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փաստաթղթի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սերիան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և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կամ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չստանալու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մասին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տեղեկանքի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0"/>
          <w:numId w:val="24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966EE9">
        <w:rPr>
          <w:rFonts w:ascii="GHEA Grapalat" w:hAnsi="GHEA Grapalat" w:cs="Sylfaen"/>
          <w:lang w:val="hy-AM"/>
        </w:rPr>
        <w:t>պարբերա</w:t>
      </w:r>
      <w:r>
        <w:rPr>
          <w:rFonts w:ascii="GHEA Grapalat" w:hAnsi="GHEA Grapalat" w:cs="Sylfaen"/>
          <w:lang w:val="hy-AM"/>
        </w:rPr>
        <w:t>կան դրամական վճարի գործի համարը.</w:t>
      </w:r>
    </w:p>
    <w:p w:rsidR="00784070" w:rsidRPr="00E55EAA" w:rsidRDefault="00784070" w:rsidP="00784070">
      <w:pPr>
        <w:numPr>
          <w:ilvl w:val="0"/>
          <w:numId w:val="2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 xml:space="preserve">վերջին անգամ բանկ ներկայանալու (բանկային հաշիվ բացելու համար </w:t>
      </w: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 տվյալները ստանալու) օրը, ամիսը, տարեթիվը, ստորագրած փաստաթղթի անվանումը: </w:t>
      </w: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E55EAA">
        <w:rPr>
          <w:rFonts w:ascii="GHEA Grapalat" w:hAnsi="GHEA Grapalat" w:cs="Sylfaen"/>
          <w:b/>
          <w:bCs/>
          <w:lang w:val="hy-AM"/>
        </w:rPr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6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Default="00784070" w:rsidP="0078407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ՑԱՆԿ</w:t>
      </w:r>
    </w:p>
    <w:p w:rsidR="00784070" w:rsidRPr="00E55EAA" w:rsidRDefault="00784070" w:rsidP="0078407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caps/>
          <w:lang w:val="hy-AM"/>
        </w:rPr>
      </w:pPr>
      <w:r w:rsidRPr="00E55EAA">
        <w:rPr>
          <w:rFonts w:ascii="GHEA Grapalat" w:hAnsi="GHEA Grapalat" w:cs="Sylfaen"/>
          <w:b/>
          <w:caps/>
          <w:lang w:val="hy-AM"/>
        </w:rPr>
        <w:t>Հայաստանի Հանրապետությ</w:t>
      </w:r>
      <w:r>
        <w:rPr>
          <w:rFonts w:ascii="GHEA Grapalat" w:hAnsi="GHEA Grapalat" w:cs="Sylfaen"/>
          <w:b/>
          <w:caps/>
          <w:lang w:val="hy-AM"/>
        </w:rPr>
        <w:t>ան քաղաքացիական օրենսգրքի 928.9</w:t>
      </w:r>
      <w:r w:rsidRPr="00920760">
        <w:rPr>
          <w:rFonts w:ascii="GHEA Grapalat" w:hAnsi="GHEA Grapalat" w:cs="Sylfaen"/>
          <w:b/>
          <w:caps/>
          <w:lang w:val="hy-AM"/>
        </w:rPr>
        <w:noBreakHyphen/>
      </w:r>
      <w:r w:rsidRPr="00E55EAA">
        <w:rPr>
          <w:rFonts w:ascii="GHEA Grapalat" w:hAnsi="GHEA Grapalat" w:cs="Sylfaen"/>
          <w:b/>
          <w:caps/>
          <w:lang w:val="hy-AM"/>
        </w:rPr>
        <w:t>րդ հոդվածով սահմանված պահանջը</w:t>
      </w:r>
      <w:r w:rsidRPr="00E5545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տվյալ ամսվա ընթացքում </w:t>
      </w:r>
      <w:r w:rsidRPr="00E55EAA">
        <w:rPr>
          <w:rFonts w:ascii="GHEA Grapalat" w:hAnsi="GHEA Grapalat" w:cs="Sylfaen"/>
          <w:b/>
          <w:caps/>
          <w:lang w:val="hy-AM"/>
        </w:rPr>
        <w:t>անձամբ բան</w:t>
      </w:r>
      <w:r>
        <w:rPr>
          <w:rFonts w:ascii="GHEA Grapalat" w:hAnsi="GHEA Grapalat" w:cs="Sylfaen"/>
          <w:b/>
          <w:caps/>
          <w:lang w:val="hy-AM"/>
        </w:rPr>
        <w:t xml:space="preserve">կ ներկայանալու միջոցով </w:t>
      </w:r>
      <w:r w:rsidRPr="00E55EAA">
        <w:rPr>
          <w:rFonts w:ascii="GHEA Grapalat" w:hAnsi="GHEA Grapalat" w:cs="Sylfaen"/>
          <w:b/>
          <w:caps/>
          <w:lang w:val="hy-AM"/>
        </w:rPr>
        <w:t>Հայաստանի Հանրապետությունում իրենց լինելը</w:t>
      </w:r>
      <w:r>
        <w:rPr>
          <w:rFonts w:ascii="GHEA Grapalat" w:hAnsi="GHEA Grapalat" w:cs="Sylfaen"/>
          <w:b/>
          <w:caps/>
          <w:lang w:val="hy-AM"/>
        </w:rPr>
        <w:t xml:space="preserve"> հավաստԱԾ</w:t>
      </w:r>
      <w:r w:rsidRPr="00E5545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ՇԱՀԱՌՈՒՆԵՐԻ</w:t>
      </w:r>
      <w:r w:rsidRPr="00E55EAA">
        <w:rPr>
          <w:rFonts w:ascii="GHEA Grapalat" w:hAnsi="GHEA Grapalat" w:cs="Sylfaen"/>
          <w:b/>
          <w:caps/>
          <w:lang w:val="hy-AM"/>
        </w:rPr>
        <w:t xml:space="preserve"> տվյալների</w:t>
      </w:r>
      <w:r>
        <w:rPr>
          <w:rFonts w:ascii="GHEA Grapalat" w:hAnsi="GHEA Grapalat" w:cs="Sylfaen"/>
          <w:b/>
          <w:caps/>
          <w:lang w:val="hy-AM"/>
        </w:rPr>
        <w:t xml:space="preserve">, ՈՐՈՆՔ ԲԱՆԿԸ </w:t>
      </w:r>
      <w:r w:rsidRPr="0046653D">
        <w:rPr>
          <w:rFonts w:ascii="GHEA Grapalat" w:hAnsi="GHEA Grapalat" w:cs="Sylfaen"/>
          <w:b/>
          <w:lang w:val="hy-AM"/>
        </w:rPr>
        <w:t>ՏՐԱՄԱԴՐՈՒՄ Է ԼԻԱԶՈՐ ՄԱՐՄՆԻՆ</w:t>
      </w:r>
      <w:r w:rsidRPr="00E55EAA">
        <w:rPr>
          <w:rFonts w:ascii="GHEA Grapalat" w:hAnsi="GHEA Grapalat" w:cs="Sylfaen"/>
          <w:b/>
          <w:caps/>
          <w:lang w:val="hy-AM"/>
        </w:rPr>
        <w:t xml:space="preserve"> </w:t>
      </w:r>
    </w:p>
    <w:p w:rsidR="00784070" w:rsidRPr="00E55EAA" w:rsidRDefault="00784070" w:rsidP="0078407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numPr>
          <w:ilvl w:val="0"/>
          <w:numId w:val="26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C656F">
        <w:rPr>
          <w:rFonts w:ascii="GHEA Grapalat" w:hAnsi="GHEA Grapalat" w:cs="Sylfaen"/>
          <w:lang w:val="hy-AM"/>
        </w:rPr>
        <w:t>Բ</w:t>
      </w:r>
      <w:r w:rsidRPr="00E55EAA">
        <w:rPr>
          <w:rFonts w:ascii="GHEA Grapalat" w:hAnsi="GHEA Grapalat" w:cs="Sylfaen"/>
          <w:lang w:val="hy-AM"/>
        </w:rPr>
        <w:t>անկի անվանումը (ծածկագիր).</w:t>
      </w:r>
    </w:p>
    <w:p w:rsidR="00784070" w:rsidRPr="00966EE9" w:rsidRDefault="00784070" w:rsidP="00784070">
      <w:pPr>
        <w:numPr>
          <w:ilvl w:val="0"/>
          <w:numId w:val="2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անունը</w:t>
      </w:r>
      <w:r w:rsidRPr="00966EE9">
        <w:rPr>
          <w:rFonts w:ascii="GHEA Grapalat" w:hAnsi="GHEA Grapalat" w:cs="Sylfaen"/>
          <w:lang w:val="hy-AM"/>
        </w:rPr>
        <w:t xml:space="preserve">, </w:t>
      </w:r>
      <w:r w:rsidRPr="00D832B3">
        <w:rPr>
          <w:rFonts w:ascii="GHEA Grapalat" w:hAnsi="GHEA Grapalat" w:cs="Sylfaen"/>
          <w:lang w:val="hy-AM"/>
        </w:rPr>
        <w:t>ազգանունը</w:t>
      </w:r>
      <w:r>
        <w:rPr>
          <w:rFonts w:ascii="GHEA Grapalat" w:hAnsi="GHEA Grapalat" w:cs="Sylfaen"/>
          <w:lang w:val="hy-AM"/>
        </w:rPr>
        <w:t xml:space="preserve">, առկայության դեպքում` </w:t>
      </w:r>
      <w:r w:rsidRPr="001F0419">
        <w:rPr>
          <w:rFonts w:ascii="GHEA Grapalat" w:hAnsi="GHEA Grapalat" w:cs="Sylfaen"/>
          <w:lang w:val="hy-AM"/>
        </w:rPr>
        <w:t>հայրանունը.</w:t>
      </w:r>
    </w:p>
    <w:p w:rsidR="00784070" w:rsidRPr="00966EE9" w:rsidRDefault="00784070" w:rsidP="00784070">
      <w:pPr>
        <w:numPr>
          <w:ilvl w:val="0"/>
          <w:numId w:val="2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D647A"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անձը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հաստատող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փաստաթղթի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սերիան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և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կամ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չստանալու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մասին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տեղեկանքի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0"/>
          <w:numId w:val="26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966EE9">
        <w:rPr>
          <w:rFonts w:ascii="GHEA Grapalat" w:hAnsi="GHEA Grapalat" w:cs="Sylfaen"/>
          <w:lang w:val="hy-AM"/>
        </w:rPr>
        <w:t>պարբերա</w:t>
      </w:r>
      <w:r>
        <w:rPr>
          <w:rFonts w:ascii="GHEA Grapalat" w:hAnsi="GHEA Grapalat" w:cs="Sylfaen"/>
          <w:lang w:val="hy-AM"/>
        </w:rPr>
        <w:t>կան դրամական վճարի գործի համարը</w:t>
      </w:r>
      <w:r w:rsidRPr="00E5545D">
        <w:rPr>
          <w:rFonts w:ascii="GHEA Grapalat" w:hAnsi="GHEA Grapalat" w:cs="Sylfaen"/>
          <w:color w:val="FF0000"/>
          <w:lang w:val="hy-AM"/>
        </w:rPr>
        <w:t>.</w:t>
      </w:r>
    </w:p>
    <w:p w:rsidR="00784070" w:rsidRPr="00E55EAA" w:rsidRDefault="00784070" w:rsidP="00784070">
      <w:pPr>
        <w:numPr>
          <w:ilvl w:val="0"/>
          <w:numId w:val="26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բանկ ներկայանալու օրը, ամիսը, տարեթիվը, ստորագրած փաստաթղթի անվանումը:</w:t>
      </w: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E55EAA">
        <w:rPr>
          <w:rFonts w:ascii="GHEA Grapalat" w:hAnsi="GHEA Grapalat" w:cs="Sylfaen"/>
          <w:b/>
          <w:bCs/>
          <w:lang w:val="hy-AM"/>
        </w:rPr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7</w:t>
      </w:r>
    </w:p>
    <w:p w:rsidR="00784070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Pr="00E55EAA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E55EAA">
        <w:rPr>
          <w:rFonts w:ascii="GHEA Grapalat" w:hAnsi="GHEA Grapalat" w:cs="Sylfaen"/>
          <w:b/>
          <w:lang w:val="hy-AM"/>
        </w:rPr>
        <w:t>ՑԱՆԿ</w:t>
      </w: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caps/>
          <w:lang w:val="hy-AM"/>
        </w:rPr>
      </w:pPr>
      <w:r w:rsidRPr="00E55EAA">
        <w:rPr>
          <w:rFonts w:ascii="GHEA Grapalat" w:hAnsi="GHEA Grapalat" w:cs="Sylfaen"/>
          <w:b/>
          <w:caps/>
          <w:lang w:val="hy-AM"/>
        </w:rPr>
        <w:t xml:space="preserve">ՄԱՀԱՑԱԾ </w:t>
      </w:r>
      <w:r>
        <w:rPr>
          <w:rFonts w:ascii="GHEA Grapalat" w:hAnsi="GHEA Grapalat" w:cs="Sylfaen"/>
          <w:b/>
          <w:caps/>
          <w:lang w:val="hy-AM"/>
        </w:rPr>
        <w:t>ՇԱՀԱՌՈՒՆԵՐ</w:t>
      </w:r>
      <w:r w:rsidRPr="00E55EAA">
        <w:rPr>
          <w:rFonts w:ascii="GHEA Grapalat" w:hAnsi="GHEA Grapalat" w:cs="Sylfaen"/>
          <w:b/>
          <w:caps/>
          <w:lang w:val="hy-AM"/>
        </w:rPr>
        <w:t xml:space="preserve">Ի ՏՎՅԱԼՆԵՐԻ </w:t>
      </w:r>
    </w:p>
    <w:p w:rsidR="00784070" w:rsidRPr="00E55EAA" w:rsidRDefault="00784070" w:rsidP="00784070">
      <w:pPr>
        <w:tabs>
          <w:tab w:val="left" w:pos="990"/>
          <w:tab w:val="left" w:pos="1080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784070" w:rsidRPr="00E55EAA" w:rsidRDefault="00784070" w:rsidP="00784070">
      <w:pPr>
        <w:numPr>
          <w:ilvl w:val="0"/>
          <w:numId w:val="18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</w:t>
      </w:r>
      <w:r w:rsidRPr="00E55EAA">
        <w:rPr>
          <w:rFonts w:ascii="GHEA Grapalat" w:hAnsi="GHEA Grapalat" w:cs="Sylfaen"/>
          <w:lang w:val="hy-AM"/>
        </w:rPr>
        <w:t>անկի անվանումը (ծածկագիր).</w:t>
      </w:r>
    </w:p>
    <w:p w:rsidR="00784070" w:rsidRPr="00966EE9" w:rsidRDefault="00784070" w:rsidP="00784070">
      <w:pPr>
        <w:numPr>
          <w:ilvl w:val="0"/>
          <w:numId w:val="18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մահացած</w:t>
      </w:r>
      <w:r w:rsidRPr="00D657BE">
        <w:rPr>
          <w:rFonts w:ascii="GHEA Grapalat" w:hAnsi="GHEA Grapalat" w:cs="Sylfaen"/>
          <w:lang w:val="hy-AM"/>
        </w:rPr>
        <w:t xml:space="preserve"> շահառուի անո</w:t>
      </w:r>
      <w:r w:rsidRPr="00D832B3">
        <w:rPr>
          <w:rFonts w:ascii="GHEA Grapalat" w:hAnsi="GHEA Grapalat" w:cs="Sylfaen"/>
          <w:lang w:val="hy-AM"/>
        </w:rPr>
        <w:t>ւնը</w:t>
      </w:r>
      <w:r w:rsidRPr="00966EE9">
        <w:rPr>
          <w:rFonts w:ascii="GHEA Grapalat" w:hAnsi="GHEA Grapalat" w:cs="Sylfaen"/>
          <w:lang w:val="hy-AM"/>
        </w:rPr>
        <w:t xml:space="preserve">, </w:t>
      </w:r>
      <w:r w:rsidRPr="00D832B3">
        <w:rPr>
          <w:rFonts w:ascii="GHEA Grapalat" w:hAnsi="GHEA Grapalat" w:cs="Sylfaen"/>
          <w:lang w:val="hy-AM"/>
        </w:rPr>
        <w:t>ազգանունը</w:t>
      </w:r>
      <w:r>
        <w:rPr>
          <w:rFonts w:ascii="GHEA Grapalat" w:hAnsi="GHEA Grapalat" w:cs="Sylfaen"/>
          <w:lang w:val="hy-AM"/>
        </w:rPr>
        <w:t xml:space="preserve">, առկայության դեպքում` </w:t>
      </w:r>
      <w:r w:rsidRPr="001F0419">
        <w:rPr>
          <w:rFonts w:ascii="GHEA Grapalat" w:hAnsi="GHEA Grapalat" w:cs="Sylfaen"/>
          <w:lang w:val="hy-AM"/>
        </w:rPr>
        <w:t>հայրանունը.</w:t>
      </w:r>
    </w:p>
    <w:p w:rsidR="00784070" w:rsidRPr="00966EE9" w:rsidRDefault="00784070" w:rsidP="00784070">
      <w:pPr>
        <w:numPr>
          <w:ilvl w:val="0"/>
          <w:numId w:val="18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D647A">
        <w:rPr>
          <w:rFonts w:ascii="GHEA Grapalat" w:hAnsi="GHEA Grapalat" w:cs="Sylfaen"/>
          <w:lang w:val="hy-AM"/>
        </w:rPr>
        <w:t>շահառուի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անձը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հաստատող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փաստաթղթի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սերիան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և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համարանիշը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կամ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հանրային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ծառայությունների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համարանիշ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չստանալու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մասին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տեղեկանքի</w:t>
      </w:r>
      <w:r w:rsidRPr="00966EE9">
        <w:rPr>
          <w:rFonts w:ascii="GHEA Grapalat" w:hAnsi="GHEA Grapalat" w:cs="Sylfaen"/>
          <w:lang w:val="hy-AM"/>
        </w:rPr>
        <w:t xml:space="preserve"> </w:t>
      </w:r>
      <w:r w:rsidRPr="00D832B3">
        <w:rPr>
          <w:rFonts w:ascii="GHEA Grapalat" w:hAnsi="GHEA Grapalat" w:cs="Sylfaen"/>
          <w:lang w:val="hy-AM"/>
        </w:rPr>
        <w:t>համարը</w:t>
      </w:r>
      <w:r w:rsidRPr="00ED647A">
        <w:rPr>
          <w:rFonts w:ascii="GHEA Grapalat" w:hAnsi="GHEA Grapalat" w:cs="Sylfaen"/>
          <w:lang w:val="hy-AM"/>
        </w:rPr>
        <w:t>.</w:t>
      </w:r>
    </w:p>
    <w:p w:rsidR="00784070" w:rsidRPr="00966EE9" w:rsidRDefault="00784070" w:rsidP="00784070">
      <w:pPr>
        <w:numPr>
          <w:ilvl w:val="0"/>
          <w:numId w:val="18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966EE9">
        <w:rPr>
          <w:rFonts w:ascii="GHEA Grapalat" w:hAnsi="GHEA Grapalat" w:cs="Sylfaen"/>
          <w:lang w:val="hy-AM"/>
        </w:rPr>
        <w:t>պարբերա</w:t>
      </w:r>
      <w:r>
        <w:rPr>
          <w:rFonts w:ascii="GHEA Grapalat" w:hAnsi="GHEA Grapalat" w:cs="Sylfaen"/>
          <w:lang w:val="hy-AM"/>
        </w:rPr>
        <w:t>կան դրամական վճարի գործի համարը.</w:t>
      </w:r>
    </w:p>
    <w:p w:rsidR="00784070" w:rsidRPr="00E55EAA" w:rsidRDefault="00784070" w:rsidP="00784070">
      <w:pPr>
        <w:numPr>
          <w:ilvl w:val="0"/>
          <w:numId w:val="18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շահառու</w:t>
      </w:r>
      <w:r w:rsidRPr="00E55EAA">
        <w:rPr>
          <w:rFonts w:ascii="GHEA Grapalat" w:hAnsi="GHEA Grapalat" w:cs="Sylfaen"/>
          <w:lang w:val="hy-AM"/>
        </w:rPr>
        <w:t xml:space="preserve">ի </w:t>
      </w:r>
      <w:r w:rsidRPr="00E55EAA">
        <w:rPr>
          <w:rFonts w:ascii="GHEA Grapalat" w:hAnsi="GHEA Grapalat"/>
          <w:lang w:val="hy-AM"/>
        </w:rPr>
        <w:t>մահվան մասին տեղեկատվություն ստանալու օր, ամիսը, տարեթիվը.</w:t>
      </w:r>
    </w:p>
    <w:p w:rsidR="00784070" w:rsidRPr="00E55EAA" w:rsidRDefault="00784070" w:rsidP="00784070">
      <w:pPr>
        <w:numPr>
          <w:ilvl w:val="0"/>
          <w:numId w:val="18"/>
        </w:numPr>
        <w:tabs>
          <w:tab w:val="left" w:pos="990"/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E55EAA">
        <w:rPr>
          <w:rFonts w:ascii="GHEA Grapalat" w:hAnsi="GHEA Grapalat" w:cs="Sylfaen"/>
          <w:lang w:val="hy-AM"/>
        </w:rPr>
        <w:t>բանկային հաշիվ մուտքագրված` պարբերական դրամական վճարի տեսակը.</w:t>
      </w:r>
    </w:p>
    <w:p w:rsidR="00784070" w:rsidRPr="004F0954" w:rsidRDefault="00784070" w:rsidP="00784070">
      <w:pPr>
        <w:tabs>
          <w:tab w:val="left" w:pos="1080"/>
        </w:tabs>
        <w:ind w:firstLine="72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E55EAA">
        <w:rPr>
          <w:rFonts w:ascii="GHEA Grapalat" w:hAnsi="GHEA Grapalat" w:cs="Sylfaen"/>
          <w:b/>
          <w:bCs/>
          <w:lang w:val="hy-AM"/>
        </w:rPr>
        <w:br w:type="page"/>
      </w: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Հավելված</w:t>
      </w:r>
      <w:r w:rsidRPr="004F0954"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8</w:t>
      </w:r>
    </w:p>
    <w:p w:rsidR="00784070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պարբերական դրամական վճարների </w:t>
      </w:r>
    </w:p>
    <w:p w:rsidR="00784070" w:rsidRPr="004F0954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F0954">
        <w:rPr>
          <w:rFonts w:ascii="GHEA Grapalat" w:hAnsi="GHEA Grapalat" w:cs="Sylfaen"/>
          <w:b/>
          <w:bCs/>
          <w:sz w:val="20"/>
          <w:szCs w:val="20"/>
          <w:lang w:val="hy-AM"/>
        </w:rPr>
        <w:t>պայմանագրի</w:t>
      </w:r>
    </w:p>
    <w:p w:rsidR="00784070" w:rsidRPr="00E55EAA" w:rsidRDefault="00784070" w:rsidP="00784070">
      <w:pPr>
        <w:tabs>
          <w:tab w:val="left" w:pos="990"/>
        </w:tabs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784070" w:rsidRPr="00E55EAA" w:rsidRDefault="00784070" w:rsidP="00784070">
      <w:pPr>
        <w:tabs>
          <w:tab w:val="left" w:pos="1260"/>
        </w:tabs>
        <w:ind w:firstLine="720"/>
        <w:jc w:val="both"/>
        <w:rPr>
          <w:rFonts w:ascii="GHEA Grapalat" w:hAnsi="GHEA Grapalat" w:cs="Sylfaen"/>
          <w:lang w:val="hy-AM"/>
        </w:rPr>
      </w:pPr>
    </w:p>
    <w:p w:rsidR="00784070" w:rsidRPr="00E55EAA" w:rsidRDefault="00784070" w:rsidP="00784070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</w:p>
    <w:p w:rsidR="00784070" w:rsidRPr="00E55EAA" w:rsidRDefault="00784070" w:rsidP="00784070">
      <w:pPr>
        <w:tabs>
          <w:tab w:val="left" w:pos="126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E55EAA">
        <w:rPr>
          <w:rFonts w:ascii="GHEA Grapalat" w:hAnsi="GHEA Grapalat" w:cs="Sylfaen"/>
          <w:b/>
          <w:bCs/>
          <w:lang w:val="hy-AM"/>
        </w:rPr>
        <w:t>ՊԱՐԲԵՐԱԿԱՆ ԴՐԱՄԱԿԱՆ ՎՃԱՐՆԵՐԻ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ՎՃԱՐՄԱՆ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ՀԱՄԱՐ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ՍԱՀՄԱՆՎԱԾ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ՆՎԱԶԱԳՈՒՅՆ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ԾԱՌԱՅՈՒԹՅՈՒՆՆԵՐԻ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ԱՌԱՎԵԼԱԳՈՒՅՆ</w:t>
      </w:r>
      <w:r w:rsidRPr="00E55EAA">
        <w:rPr>
          <w:rFonts w:ascii="GHEA Grapalat" w:hAnsi="GHEA Grapalat"/>
          <w:b/>
          <w:bCs/>
          <w:lang w:val="hy-AM"/>
        </w:rPr>
        <w:t xml:space="preserve"> </w:t>
      </w:r>
      <w:r w:rsidRPr="00E55EAA">
        <w:rPr>
          <w:rFonts w:ascii="GHEA Grapalat" w:hAnsi="GHEA Grapalat" w:cs="Sylfaen"/>
          <w:b/>
          <w:bCs/>
          <w:lang w:val="hy-AM"/>
        </w:rPr>
        <w:t>ՍԱԿԱԳՆԵՐԸ</w:t>
      </w:r>
    </w:p>
    <w:p w:rsidR="00784070" w:rsidRPr="00E55EAA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/>
          <w:b/>
          <w:bCs/>
        </w:rPr>
      </w:pPr>
      <w:r w:rsidRPr="00E55EAA">
        <w:rPr>
          <w:rFonts w:ascii="GHEA Grapalat" w:hAnsi="GHEA Grapalat" w:cs="Sylfaen"/>
          <w:b/>
          <w:bCs/>
        </w:rPr>
        <w:t>Աղյուսակ</w:t>
      </w:r>
    </w:p>
    <w:p w:rsidR="00784070" w:rsidRPr="00E55EAA" w:rsidRDefault="00784070" w:rsidP="00784070">
      <w:pPr>
        <w:tabs>
          <w:tab w:val="left" w:pos="1260"/>
        </w:tabs>
        <w:ind w:firstLine="720"/>
        <w:jc w:val="right"/>
        <w:rPr>
          <w:rFonts w:ascii="GHEA Grapalat" w:hAnsi="GHEA Grapalat"/>
          <w:b/>
          <w:bCs/>
        </w:rPr>
      </w:pPr>
      <w:r w:rsidRPr="00E55EAA">
        <w:rPr>
          <w:rFonts w:ascii="Courier New" w:hAnsi="Courier New" w:cs="Courier New"/>
          <w:b/>
          <w:bCs/>
        </w:rPr>
        <w:t> </w:t>
      </w:r>
    </w:p>
    <w:tbl>
      <w:tblPr>
        <w:tblW w:w="101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1"/>
        <w:gridCol w:w="7188"/>
        <w:gridCol w:w="2131"/>
      </w:tblGrid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NN</w:t>
            </w:r>
            <w:r w:rsidRPr="00E55EAA">
              <w:rPr>
                <w:rFonts w:ascii="GHEA Grapalat" w:hAnsi="GHEA Grapalat"/>
              </w:rPr>
              <w:br/>
            </w:r>
            <w:r w:rsidRPr="00E55EAA">
              <w:rPr>
                <w:rFonts w:ascii="GHEA Grapalat" w:hAnsi="GHEA Grapalat" w:cs="Sylfaen"/>
              </w:rPr>
              <w:t>ը</w:t>
            </w:r>
            <w:r w:rsidRPr="00E55EAA">
              <w:rPr>
                <w:rFonts w:ascii="GHEA Grapalat" w:hAnsi="GHEA Grapalat"/>
              </w:rPr>
              <w:t>/</w:t>
            </w:r>
            <w:r w:rsidRPr="00E55EAA">
              <w:rPr>
                <w:rFonts w:ascii="GHEA Grapalat" w:hAnsi="GHEA Grapalat" w:cs="Sylfaen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ind w:firstLine="720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Ծառայությունների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Առավելագույն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սակագինը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Բանկային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քարտային</w:t>
            </w:r>
            <w:r w:rsidRPr="00E55EAA">
              <w:rPr>
                <w:rFonts w:ascii="GHEA Grapalat" w:hAnsi="GHEA Grapalat"/>
              </w:rPr>
              <w:t xml:space="preserve">) </w:t>
            </w:r>
            <w:r w:rsidRPr="00E55EAA">
              <w:rPr>
                <w:rFonts w:ascii="GHEA Grapalat" w:hAnsi="GHEA Grapalat" w:cs="Sylfaen"/>
              </w:rPr>
              <w:t>հաշվի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բացում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և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սպասարկում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անվճար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Քարտերի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թողարկում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և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տրամադրում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անվճար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Բանկային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քարտային</w:t>
            </w:r>
            <w:r w:rsidRPr="00E55EAA">
              <w:rPr>
                <w:rFonts w:ascii="GHEA Grapalat" w:hAnsi="GHEA Grapalat"/>
              </w:rPr>
              <w:t xml:space="preserve">) </w:t>
            </w:r>
            <w:r w:rsidRPr="00E55EAA">
              <w:rPr>
                <w:rFonts w:ascii="GHEA Grapalat" w:hAnsi="GHEA Grapalat" w:cs="Sylfaen"/>
              </w:rPr>
              <w:t>հաշվից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միջոցների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կանխիկացում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տվյալ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բանկի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սպասարկման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կետերում</w:t>
            </w:r>
            <w:r w:rsidRPr="00E55EAA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անվճար</w:t>
            </w:r>
          </w:p>
        </w:tc>
      </w:tr>
      <w:tr w:rsidR="00784070" w:rsidRPr="00E55EAA" w:rsidTr="0003051C">
        <w:trPr>
          <w:trHeight w:val="790"/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Քարտային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հաշվից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միջոցների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կանխիկացում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այլ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բանկերի</w:t>
            </w:r>
            <w:r w:rsidRPr="00E55EAA">
              <w:rPr>
                <w:rFonts w:ascii="GHEA Grapalat" w:hAnsi="GHEA Grapalat"/>
              </w:rPr>
              <w:t xml:space="preserve">` </w:t>
            </w:r>
            <w:r w:rsidRPr="00E55EAA">
              <w:rPr>
                <w:rFonts w:ascii="GHEA Grapalat" w:hAnsi="GHEA Grapalat" w:cs="Sylfaen"/>
              </w:rPr>
              <w:t>Հայաստանի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Հանրապետության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տարածքում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գործող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սպասարկման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կետերում</w:t>
            </w:r>
            <w:r w:rsidRPr="00E55EAA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0.5 %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Քարտի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/>
                <w:lang w:val="hy-AM"/>
              </w:rPr>
              <w:t>արգելափակում և ապաարգելափակում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քարտապանի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պահանջով</w:t>
            </w:r>
            <w:r w:rsidRPr="00E55EAA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անվճար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Բանկոմատի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միջոցով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քարտի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առգրավման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դեպքում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բանկի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սեփական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սպասարկման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կետերում</w:t>
            </w:r>
            <w:r w:rsidRPr="00E55EAA">
              <w:rPr>
                <w:rFonts w:ascii="GHEA Grapalat" w:hAnsi="GHEA Grapalat"/>
              </w:rPr>
              <w:t xml:space="preserve">) </w:t>
            </w:r>
            <w:r w:rsidRPr="00E55EAA">
              <w:rPr>
                <w:rFonts w:ascii="GHEA Grapalat" w:hAnsi="GHEA Grapalat" w:cs="Sylfaen"/>
              </w:rPr>
              <w:t>քարտի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վերադարձ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անվճար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Բանկոմատի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միջոցով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քարտի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առգրավման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դեպքում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այլ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բանկերի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սպասարկման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կետերում</w:t>
            </w:r>
            <w:r w:rsidRPr="00E55EAA">
              <w:rPr>
                <w:rFonts w:ascii="GHEA Grapalat" w:hAnsi="GHEA Grapalat"/>
              </w:rPr>
              <w:t xml:space="preserve">) </w:t>
            </w:r>
            <w:r w:rsidRPr="00E55EAA">
              <w:rPr>
                <w:rFonts w:ascii="GHEA Grapalat" w:hAnsi="GHEA Grapalat" w:cs="Sylfaen"/>
              </w:rPr>
              <w:t>քարտի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վերադարձ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 xml:space="preserve">200 </w:t>
            </w:r>
            <w:r w:rsidRPr="00E55EAA">
              <w:rPr>
                <w:rFonts w:ascii="GHEA Grapalat" w:hAnsi="GHEA Grapalat" w:cs="Sylfaen"/>
              </w:rPr>
              <w:t>դրամ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ՊԻՆ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կոդի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վերականգնում</w:t>
            </w:r>
            <w:r w:rsidRPr="00E55EA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 xml:space="preserve">700 </w:t>
            </w:r>
            <w:r w:rsidRPr="00E55EAA">
              <w:rPr>
                <w:rFonts w:ascii="GHEA Grapalat" w:hAnsi="GHEA Grapalat" w:cs="Sylfaen"/>
              </w:rPr>
              <w:t>դրամ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Քարտի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վերաթողարկում</w:t>
            </w:r>
            <w:r w:rsidRPr="00E55EAA">
              <w:rPr>
                <w:rFonts w:ascii="GHEA Grapalat" w:hAnsi="GHEA Grapalat"/>
              </w:rPr>
              <w:t xml:space="preserve"> (</w:t>
            </w:r>
            <w:r w:rsidRPr="00E55EAA">
              <w:rPr>
                <w:rFonts w:ascii="GHEA Grapalat" w:hAnsi="GHEA Grapalat" w:cs="Sylfaen"/>
              </w:rPr>
              <w:t>կորցնելու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դեպքում</w:t>
            </w:r>
            <w:r w:rsidRPr="00E55EAA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 xml:space="preserve">900 </w:t>
            </w:r>
            <w:r w:rsidRPr="00E55EAA">
              <w:rPr>
                <w:rFonts w:ascii="GHEA Grapalat" w:hAnsi="GHEA Grapalat" w:cs="Sylfaen"/>
              </w:rPr>
              <w:t>դրամ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Քարտային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գործարքների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վերաբերյալ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ամսական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քաղվածքի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տրամադրում</w:t>
            </w:r>
            <w:r w:rsidRPr="00E55EA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անվճար</w:t>
            </w:r>
          </w:p>
        </w:tc>
      </w:tr>
      <w:tr w:rsidR="00784070" w:rsidRPr="00E55EAA" w:rsidTr="0003051C">
        <w:trPr>
          <w:tblCellSpacing w:w="0" w:type="dxa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Անկանխիկ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վճարումների</w:t>
            </w:r>
            <w:r w:rsidRPr="00E55EAA">
              <w:rPr>
                <w:rFonts w:ascii="GHEA Grapalat" w:hAnsi="GHEA Grapalat"/>
              </w:rPr>
              <w:t xml:space="preserve"> </w:t>
            </w:r>
            <w:r w:rsidRPr="00E55EAA">
              <w:rPr>
                <w:rFonts w:ascii="GHEA Grapalat" w:hAnsi="GHEA Grapalat" w:cs="Sylfaen"/>
              </w:rPr>
              <w:t>ապահովում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84070" w:rsidRPr="00E55EAA" w:rsidRDefault="00784070" w:rsidP="0003051C">
            <w:pPr>
              <w:tabs>
                <w:tab w:val="left" w:pos="126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55EAA">
              <w:rPr>
                <w:rFonts w:ascii="GHEA Grapalat" w:hAnsi="GHEA Grapalat" w:cs="Sylfaen"/>
              </w:rPr>
              <w:t>անվճար</w:t>
            </w:r>
          </w:p>
        </w:tc>
      </w:tr>
    </w:tbl>
    <w:p w:rsidR="00784070" w:rsidRPr="00E55EAA" w:rsidRDefault="00784070" w:rsidP="00784070">
      <w:pPr>
        <w:tabs>
          <w:tab w:val="left" w:pos="1260"/>
        </w:tabs>
        <w:ind w:firstLine="720"/>
        <w:jc w:val="both"/>
        <w:rPr>
          <w:rFonts w:ascii="GHEA Grapalat" w:hAnsi="GHEA Grapalat" w:cs="Sylfaen"/>
          <w:lang w:val="hy-AM"/>
        </w:rPr>
      </w:pPr>
    </w:p>
    <w:p w:rsidR="00784070" w:rsidRPr="00D657BE" w:rsidRDefault="00784070" w:rsidP="00784070">
      <w:pPr>
        <w:tabs>
          <w:tab w:val="left" w:pos="1260"/>
        </w:tabs>
        <w:ind w:firstLine="720"/>
        <w:jc w:val="both"/>
        <w:rPr>
          <w:rFonts w:ascii="GHEA Grapalat" w:hAnsi="GHEA Grapalat" w:cs="Sylfaen"/>
          <w:lang w:val="hy-AM"/>
        </w:rPr>
      </w:pPr>
      <w:r w:rsidRPr="00E55EAA">
        <w:rPr>
          <w:rFonts w:ascii="GHEA Grapalat" w:hAnsi="GHEA Grapalat" w:cs="Sylfaen"/>
          <w:lang w:val="hy-AM"/>
        </w:rPr>
        <w:t>Սույն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աղյուսակի</w:t>
      </w:r>
      <w:r w:rsidRPr="00E55EAA">
        <w:rPr>
          <w:rFonts w:ascii="GHEA Grapalat" w:hAnsi="GHEA Grapalat"/>
          <w:lang w:val="hy-AM"/>
        </w:rPr>
        <w:t xml:space="preserve"> 7-</w:t>
      </w:r>
      <w:r w:rsidRPr="00E55EAA">
        <w:rPr>
          <w:rFonts w:ascii="GHEA Grapalat" w:hAnsi="GHEA Grapalat" w:cs="Sylfaen"/>
          <w:lang w:val="hy-AM"/>
        </w:rPr>
        <w:t>րդ</w:t>
      </w:r>
      <w:r w:rsidRPr="00E55EAA">
        <w:rPr>
          <w:rFonts w:ascii="GHEA Grapalat" w:hAnsi="GHEA Grapalat"/>
          <w:lang w:val="hy-AM"/>
        </w:rPr>
        <w:t>, 8-</w:t>
      </w:r>
      <w:r w:rsidRPr="00E55EAA">
        <w:rPr>
          <w:rFonts w:ascii="GHEA Grapalat" w:hAnsi="GHEA Grapalat" w:cs="Sylfaen"/>
          <w:lang w:val="hy-AM"/>
        </w:rPr>
        <w:t>րդ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և</w:t>
      </w:r>
      <w:r w:rsidRPr="00E55EAA">
        <w:rPr>
          <w:rFonts w:ascii="GHEA Grapalat" w:hAnsi="GHEA Grapalat"/>
          <w:lang w:val="hy-AM"/>
        </w:rPr>
        <w:t xml:space="preserve"> 9-</w:t>
      </w:r>
      <w:r w:rsidRPr="00E55EAA">
        <w:rPr>
          <w:rFonts w:ascii="GHEA Grapalat" w:hAnsi="GHEA Grapalat" w:cs="Sylfaen"/>
          <w:lang w:val="hy-AM"/>
        </w:rPr>
        <w:t>րդ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կետերում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նշված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ծառայությունները 1 տարվա ընթացքում առաջին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դեպքի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համար</w:t>
      </w:r>
      <w:r w:rsidRPr="00E55EAA">
        <w:rPr>
          <w:rFonts w:ascii="GHEA Grapalat" w:hAnsi="GHEA Grapalat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մատուցվում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են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անվճար</w:t>
      </w:r>
      <w:r w:rsidRPr="00D657BE">
        <w:rPr>
          <w:rFonts w:ascii="GHEA Grapalat" w:hAnsi="GHEA Grapalat" w:cs="Sylfaen"/>
          <w:lang w:val="hy-AM"/>
        </w:rPr>
        <w:t xml:space="preserve">, </w:t>
      </w:r>
      <w:r w:rsidRPr="00E55EAA">
        <w:rPr>
          <w:rFonts w:ascii="GHEA Grapalat" w:hAnsi="GHEA Grapalat" w:cs="Sylfaen"/>
          <w:lang w:val="hy-AM"/>
        </w:rPr>
        <w:t>իսկ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 xml:space="preserve">1 տարվա ընթացքում յուրաքանչյուր հաջորդ դեպքի համար` </w:t>
      </w:r>
      <w:r w:rsidRPr="00D657BE">
        <w:rPr>
          <w:rFonts w:ascii="GHEA Grapalat" w:hAnsi="GHEA Grapalat" w:cs="Sylfaen"/>
          <w:lang w:val="hy-AM"/>
        </w:rPr>
        <w:t>աղյուսակում նշված սակագնի (միջնորդավճարի</w:t>
      </w:r>
      <w:r>
        <w:rPr>
          <w:rFonts w:ascii="GHEA Grapalat" w:hAnsi="GHEA Grapalat" w:cs="Sylfaen"/>
          <w:lang w:val="hy-AM"/>
        </w:rPr>
        <w:t>)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համաձայն</w:t>
      </w:r>
      <w:r w:rsidRPr="00D657BE">
        <w:rPr>
          <w:rFonts w:ascii="GHEA Grapalat" w:hAnsi="GHEA Grapalat" w:cs="Sylfaen"/>
          <w:lang w:val="hy-AM"/>
        </w:rPr>
        <w:t xml:space="preserve">, </w:t>
      </w:r>
      <w:r w:rsidRPr="00E55EAA">
        <w:rPr>
          <w:rFonts w:ascii="GHEA Grapalat" w:hAnsi="GHEA Grapalat" w:cs="Sylfaen"/>
          <w:lang w:val="hy-AM"/>
        </w:rPr>
        <w:t>եթե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բանկն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ավելի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նպաստավոր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պայմաններ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չի</w:t>
      </w:r>
      <w:r w:rsidRPr="00D657BE">
        <w:rPr>
          <w:rFonts w:ascii="GHEA Grapalat" w:hAnsi="GHEA Grapalat" w:cs="Sylfaen"/>
          <w:lang w:val="hy-AM"/>
        </w:rPr>
        <w:t xml:space="preserve"> </w:t>
      </w:r>
      <w:r w:rsidRPr="00E55EAA">
        <w:rPr>
          <w:rFonts w:ascii="GHEA Grapalat" w:hAnsi="GHEA Grapalat" w:cs="Sylfaen"/>
          <w:lang w:val="hy-AM"/>
        </w:rPr>
        <w:t>առաջարկում</w:t>
      </w:r>
      <w:r w:rsidRPr="00D657BE">
        <w:rPr>
          <w:rFonts w:ascii="GHEA Grapalat" w:hAnsi="GHEA Grapalat" w:cs="Sylfaen"/>
          <w:lang w:val="hy-AM"/>
        </w:rPr>
        <w:t>:</w:t>
      </w:r>
    </w:p>
    <w:p w:rsidR="000E33B8" w:rsidRDefault="00784070" w:rsidP="00784070">
      <w:r>
        <w:rPr>
          <w:rFonts w:ascii="GHEA Grapalat" w:hAnsi="GHEA Grapalat"/>
          <w:lang w:val="en-US"/>
        </w:rPr>
        <w:t xml:space="preserve"> </w:t>
      </w:r>
    </w:p>
    <w:sectPr w:rsidR="000E33B8" w:rsidSect="0078407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F2A"/>
    <w:multiLevelType w:val="hybridMultilevel"/>
    <w:tmpl w:val="BB229000"/>
    <w:lvl w:ilvl="0" w:tplc="858CAD9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44283"/>
    <w:multiLevelType w:val="hybridMultilevel"/>
    <w:tmpl w:val="D586311C"/>
    <w:lvl w:ilvl="0" w:tplc="7312FB02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B7178"/>
    <w:multiLevelType w:val="hybridMultilevel"/>
    <w:tmpl w:val="9808D13C"/>
    <w:lvl w:ilvl="0" w:tplc="68D083B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C500A"/>
    <w:multiLevelType w:val="hybridMultilevel"/>
    <w:tmpl w:val="24FC3402"/>
    <w:lvl w:ilvl="0" w:tplc="18DC04D2">
      <w:start w:val="1"/>
      <w:numFmt w:val="decimal"/>
      <w:lvlText w:val="%1)"/>
      <w:lvlJc w:val="left"/>
      <w:pPr>
        <w:ind w:left="1446" w:hanging="636"/>
      </w:pPr>
      <w:rPr>
        <w:rFonts w:hint="default"/>
      </w:rPr>
    </w:lvl>
    <w:lvl w:ilvl="1" w:tplc="8D846582">
      <w:start w:val="1"/>
      <w:numFmt w:val="decimal"/>
      <w:lvlText w:val="%2.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F7F3AFA"/>
    <w:multiLevelType w:val="hybridMultilevel"/>
    <w:tmpl w:val="B6764BB6"/>
    <w:lvl w:ilvl="0" w:tplc="76CCE3EA">
      <w:start w:val="1"/>
      <w:numFmt w:val="decimal"/>
      <w:lvlText w:val="%1."/>
      <w:lvlJc w:val="center"/>
      <w:pPr>
        <w:ind w:left="1152" w:hanging="612"/>
      </w:pPr>
      <w:rPr>
        <w:rFonts w:hint="default"/>
        <w:kern w:val="16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0012C0D"/>
    <w:multiLevelType w:val="hybridMultilevel"/>
    <w:tmpl w:val="693CC09A"/>
    <w:lvl w:ilvl="0" w:tplc="87809E10">
      <w:start w:val="1"/>
      <w:numFmt w:val="decimal"/>
      <w:lvlText w:val="%1)"/>
      <w:lvlJc w:val="left"/>
      <w:pPr>
        <w:ind w:left="987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4152F"/>
    <w:multiLevelType w:val="hybridMultilevel"/>
    <w:tmpl w:val="B12C6A22"/>
    <w:lvl w:ilvl="0" w:tplc="46CECA80">
      <w:start w:val="1"/>
      <w:numFmt w:val="decimal"/>
      <w:lvlText w:val="%1)"/>
      <w:lvlJc w:val="left"/>
      <w:pPr>
        <w:ind w:left="778" w:hanging="636"/>
      </w:pPr>
      <w:rPr>
        <w:rFonts w:hint="default"/>
      </w:rPr>
    </w:lvl>
    <w:lvl w:ilvl="1" w:tplc="2512AD28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062008"/>
    <w:multiLevelType w:val="hybridMultilevel"/>
    <w:tmpl w:val="53D4742E"/>
    <w:lvl w:ilvl="0" w:tplc="E5684A72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DC2C24"/>
    <w:multiLevelType w:val="hybridMultilevel"/>
    <w:tmpl w:val="FACE5E98"/>
    <w:lvl w:ilvl="0" w:tplc="9BFED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22842"/>
    <w:multiLevelType w:val="hybridMultilevel"/>
    <w:tmpl w:val="C100979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kern w:val="16"/>
      </w:r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1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91B1EF5"/>
    <w:multiLevelType w:val="hybridMultilevel"/>
    <w:tmpl w:val="92B251EE"/>
    <w:lvl w:ilvl="0" w:tplc="73420F1E">
      <w:start w:val="1"/>
      <w:numFmt w:val="decimal"/>
      <w:lvlText w:val="%1."/>
      <w:lvlJc w:val="left"/>
      <w:pPr>
        <w:ind w:left="135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3B90"/>
    <w:multiLevelType w:val="hybridMultilevel"/>
    <w:tmpl w:val="64360A88"/>
    <w:lvl w:ilvl="0" w:tplc="38FC7DE6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826C2"/>
    <w:multiLevelType w:val="hybridMultilevel"/>
    <w:tmpl w:val="0B8A16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C4D5C"/>
    <w:multiLevelType w:val="hybridMultilevel"/>
    <w:tmpl w:val="203A93D4"/>
    <w:lvl w:ilvl="0" w:tplc="F1E8D258">
      <w:start w:val="1"/>
      <w:numFmt w:val="decimal"/>
      <w:lvlText w:val="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F62856"/>
    <w:multiLevelType w:val="hybridMultilevel"/>
    <w:tmpl w:val="693CC09A"/>
    <w:lvl w:ilvl="0" w:tplc="87809E10">
      <w:start w:val="1"/>
      <w:numFmt w:val="decimal"/>
      <w:lvlText w:val="%1)"/>
      <w:lvlJc w:val="left"/>
      <w:pPr>
        <w:ind w:left="987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44794"/>
    <w:multiLevelType w:val="hybridMultilevel"/>
    <w:tmpl w:val="F9561F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A769FC"/>
    <w:multiLevelType w:val="hybridMultilevel"/>
    <w:tmpl w:val="51802C18"/>
    <w:lvl w:ilvl="0" w:tplc="4ACA7C2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63D5B"/>
    <w:multiLevelType w:val="hybridMultilevel"/>
    <w:tmpl w:val="344A4542"/>
    <w:lvl w:ilvl="0" w:tplc="9CB4223E">
      <w:start w:val="1"/>
      <w:numFmt w:val="decimal"/>
      <w:lvlText w:val="%1)"/>
      <w:lvlJc w:val="center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854AFF"/>
    <w:multiLevelType w:val="hybridMultilevel"/>
    <w:tmpl w:val="84647E9C"/>
    <w:lvl w:ilvl="0" w:tplc="A79EDAF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38013B23"/>
    <w:multiLevelType w:val="hybridMultilevel"/>
    <w:tmpl w:val="A2A63E50"/>
    <w:lvl w:ilvl="0" w:tplc="5084386A">
      <w:start w:val="1"/>
      <w:numFmt w:val="upperRoman"/>
      <w:lvlText w:val="%1.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3EB32BBD"/>
    <w:multiLevelType w:val="hybridMultilevel"/>
    <w:tmpl w:val="1034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00952"/>
    <w:multiLevelType w:val="hybridMultilevel"/>
    <w:tmpl w:val="7B6EBC8C"/>
    <w:lvl w:ilvl="0" w:tplc="63120FC0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40C69"/>
    <w:multiLevelType w:val="hybridMultilevel"/>
    <w:tmpl w:val="5A804ECA"/>
    <w:lvl w:ilvl="0" w:tplc="BCDAB0E2">
      <w:start w:val="1"/>
      <w:numFmt w:val="decimal"/>
      <w:lvlText w:val="%1."/>
      <w:lvlJc w:val="left"/>
      <w:pPr>
        <w:ind w:left="117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6365EB"/>
    <w:multiLevelType w:val="hybridMultilevel"/>
    <w:tmpl w:val="D1CE7A20"/>
    <w:lvl w:ilvl="0" w:tplc="2926095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16F48AC"/>
    <w:multiLevelType w:val="hybridMultilevel"/>
    <w:tmpl w:val="2DF454D4"/>
    <w:lvl w:ilvl="0" w:tplc="C1E86ECC">
      <w:start w:val="1"/>
      <w:numFmt w:val="decimal"/>
      <w:lvlText w:val="%1)"/>
      <w:lvlJc w:val="left"/>
      <w:pPr>
        <w:ind w:left="70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530E752A"/>
    <w:multiLevelType w:val="hybridMultilevel"/>
    <w:tmpl w:val="29DC595E"/>
    <w:lvl w:ilvl="0" w:tplc="97E23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2324CF"/>
    <w:multiLevelType w:val="hybridMultilevel"/>
    <w:tmpl w:val="DA72E1B2"/>
    <w:lvl w:ilvl="0" w:tplc="E780AC2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8C5025"/>
    <w:multiLevelType w:val="hybridMultilevel"/>
    <w:tmpl w:val="521A1494"/>
    <w:lvl w:ilvl="0" w:tplc="38FC7DE6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666C7C65"/>
    <w:multiLevelType w:val="hybridMultilevel"/>
    <w:tmpl w:val="0D84C1F2"/>
    <w:lvl w:ilvl="0" w:tplc="9CB4223E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68166DC2"/>
    <w:multiLevelType w:val="hybridMultilevel"/>
    <w:tmpl w:val="124A0EA8"/>
    <w:lvl w:ilvl="0" w:tplc="18DC04D2">
      <w:start w:val="1"/>
      <w:numFmt w:val="decimal"/>
      <w:lvlText w:val="%1)"/>
      <w:lvlJc w:val="left"/>
      <w:pPr>
        <w:ind w:left="1086" w:hanging="636"/>
      </w:pPr>
      <w:rPr>
        <w:rFonts w:hint="default"/>
      </w:rPr>
    </w:lvl>
    <w:lvl w:ilvl="1" w:tplc="76CCE3EA">
      <w:start w:val="1"/>
      <w:numFmt w:val="decimal"/>
      <w:lvlText w:val="%2."/>
      <w:lvlJc w:val="center"/>
      <w:pPr>
        <w:ind w:left="1222" w:hanging="360"/>
      </w:pPr>
      <w:rPr>
        <w:rFonts w:hint="default"/>
        <w:b w:val="0"/>
        <w:i w:val="0"/>
        <w:kern w:val="16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A10418"/>
    <w:multiLevelType w:val="hybridMultilevel"/>
    <w:tmpl w:val="7AB635DA"/>
    <w:lvl w:ilvl="0" w:tplc="907E9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C27846"/>
    <w:multiLevelType w:val="hybridMultilevel"/>
    <w:tmpl w:val="DD3CD4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783065"/>
    <w:multiLevelType w:val="hybridMultilevel"/>
    <w:tmpl w:val="609A6636"/>
    <w:lvl w:ilvl="0" w:tplc="C2C45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7CD4346B"/>
    <w:multiLevelType w:val="hybridMultilevel"/>
    <w:tmpl w:val="00089BC6"/>
    <w:lvl w:ilvl="0" w:tplc="55783E50">
      <w:start w:val="1"/>
      <w:numFmt w:val="decimal"/>
      <w:lvlText w:val="%1)"/>
      <w:lvlJc w:val="left"/>
      <w:pPr>
        <w:ind w:left="205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3"/>
  </w:num>
  <w:num w:numId="10">
    <w:abstractNumId w:val="32"/>
  </w:num>
  <w:num w:numId="11">
    <w:abstractNumId w:val="29"/>
  </w:num>
  <w:num w:numId="12">
    <w:abstractNumId w:val="26"/>
  </w:num>
  <w:num w:numId="13">
    <w:abstractNumId w:val="16"/>
  </w:num>
  <w:num w:numId="14">
    <w:abstractNumId w:val="4"/>
  </w:num>
  <w:num w:numId="15">
    <w:abstractNumId w:val="5"/>
  </w:num>
  <w:num w:numId="16">
    <w:abstractNumId w:val="3"/>
  </w:num>
  <w:num w:numId="17">
    <w:abstractNumId w:val="12"/>
  </w:num>
  <w:num w:numId="18">
    <w:abstractNumId w:val="0"/>
  </w:num>
  <w:num w:numId="19">
    <w:abstractNumId w:val="35"/>
  </w:num>
  <w:num w:numId="20">
    <w:abstractNumId w:val="27"/>
  </w:num>
  <w:num w:numId="21">
    <w:abstractNumId w:val="18"/>
  </w:num>
  <w:num w:numId="22">
    <w:abstractNumId w:val="30"/>
  </w:num>
  <w:num w:numId="23">
    <w:abstractNumId w:val="7"/>
  </w:num>
  <w:num w:numId="24">
    <w:abstractNumId w:val="2"/>
  </w:num>
  <w:num w:numId="25">
    <w:abstractNumId w:val="20"/>
  </w:num>
  <w:num w:numId="26">
    <w:abstractNumId w:val="23"/>
  </w:num>
  <w:num w:numId="27">
    <w:abstractNumId w:val="31"/>
  </w:num>
  <w:num w:numId="28">
    <w:abstractNumId w:val="15"/>
  </w:num>
  <w:num w:numId="29">
    <w:abstractNumId w:val="25"/>
  </w:num>
  <w:num w:numId="30">
    <w:abstractNumId w:val="10"/>
  </w:num>
  <w:num w:numId="31">
    <w:abstractNumId w:val="19"/>
  </w:num>
  <w:num w:numId="32">
    <w:abstractNumId w:val="34"/>
  </w:num>
  <w:num w:numId="33">
    <w:abstractNumId w:val="6"/>
  </w:num>
  <w:num w:numId="34">
    <w:abstractNumId w:val="21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A4"/>
    <w:rsid w:val="000E33B8"/>
    <w:rsid w:val="0029143F"/>
    <w:rsid w:val="00474024"/>
    <w:rsid w:val="005513A4"/>
    <w:rsid w:val="005D693D"/>
    <w:rsid w:val="00690C97"/>
    <w:rsid w:val="00784070"/>
    <w:rsid w:val="008F33BD"/>
    <w:rsid w:val="009857C8"/>
    <w:rsid w:val="00B02B4B"/>
    <w:rsid w:val="00D107D4"/>
    <w:rsid w:val="00F2458C"/>
    <w:rsid w:val="00F50043"/>
    <w:rsid w:val="00F8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840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7840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0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784070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7840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840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7840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840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84070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784070"/>
    <w:rPr>
      <w:rFonts w:ascii="Agg_Times1" w:hAnsi="Agg_Times1"/>
      <w:szCs w:val="20"/>
      <w:lang w:val="en-GB" w:eastAsia="en-US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,Знак Знак1 Char, webb Char"/>
    <w:link w:val="NormalWeb"/>
    <w:uiPriority w:val="99"/>
    <w:locked/>
    <w:rsid w:val="00784070"/>
    <w:rPr>
      <w:sz w:val="24"/>
      <w:szCs w:val="24"/>
      <w:lang w:val="x-none" w:eastAsia="x-non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,Знак Знак1, webb"/>
    <w:basedOn w:val="Normal"/>
    <w:link w:val="NormalWebChar"/>
    <w:uiPriority w:val="99"/>
    <w:unhideWhenUsed/>
    <w:qFormat/>
    <w:rsid w:val="00784070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character" w:styleId="Strong">
    <w:name w:val="Strong"/>
    <w:uiPriority w:val="22"/>
    <w:qFormat/>
    <w:rsid w:val="00784070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7840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7840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4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40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78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07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784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407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7840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840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menianChar">
    <w:name w:val="Armenian Char"/>
    <w:link w:val="Armenian"/>
    <w:rsid w:val="00784070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rsid w:val="00784070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784070"/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s8">
    <w:name w:val="s8"/>
    <w:rsid w:val="00784070"/>
  </w:style>
  <w:style w:type="paragraph" w:styleId="BodyText">
    <w:name w:val="Body Text"/>
    <w:basedOn w:val="Normal"/>
    <w:link w:val="BodyTextChar"/>
    <w:rsid w:val="00784070"/>
    <w:pPr>
      <w:jc w:val="center"/>
    </w:pPr>
    <w:rPr>
      <w:rFonts w:ascii="Times LatArm" w:hAnsi="Times LatArm"/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84070"/>
    <w:rPr>
      <w:rFonts w:ascii="Times LatArm" w:eastAsia="Times New Roman" w:hAnsi="Times LatArm" w:cs="Times New Roman"/>
      <w:b/>
      <w:bCs/>
      <w:sz w:val="24"/>
      <w:szCs w:val="24"/>
      <w:lang w:val="x-none" w:eastAsia="x-none"/>
    </w:rPr>
  </w:style>
  <w:style w:type="paragraph" w:customStyle="1" w:styleId="1">
    <w:name w:val="Без интервала1"/>
    <w:qFormat/>
    <w:rsid w:val="007840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784070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784070"/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784070"/>
    <w:rPr>
      <w:i/>
      <w:iCs/>
    </w:rPr>
  </w:style>
  <w:style w:type="character" w:customStyle="1" w:styleId="z-TopofFormChar">
    <w:name w:val="z-Top of Form Char"/>
    <w:link w:val="z-TopofForm"/>
    <w:uiPriority w:val="99"/>
    <w:rsid w:val="00784070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84070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rsid w:val="007840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8407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84070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rsid w:val="007840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FontStyle23">
    <w:name w:val="Font Style23"/>
    <w:uiPriority w:val="99"/>
    <w:rsid w:val="00784070"/>
    <w:rPr>
      <w:rFonts w:ascii="Tahoma" w:hAnsi="Tahoma" w:cs="Tahoma" w:hint="default"/>
      <w:sz w:val="20"/>
      <w:szCs w:val="20"/>
    </w:rPr>
  </w:style>
  <w:style w:type="character" w:customStyle="1" w:styleId="Bodytext0">
    <w:name w:val="Body text_"/>
    <w:link w:val="Bodytext1"/>
    <w:uiPriority w:val="99"/>
    <w:locked/>
    <w:rsid w:val="00784070"/>
    <w:rPr>
      <w:spacing w:val="10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4070"/>
    <w:pPr>
      <w:shd w:val="clear" w:color="auto" w:fill="FFFFFF"/>
      <w:spacing w:before="660" w:after="660" w:line="240" w:lineRule="atLeast"/>
    </w:pPr>
    <w:rPr>
      <w:rFonts w:asciiTheme="minorHAnsi" w:eastAsiaTheme="minorHAnsi" w:hAnsiTheme="minorHAnsi" w:cstheme="minorBidi"/>
      <w:spacing w:val="10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84070"/>
    <w:pPr>
      <w:spacing w:line="360" w:lineRule="auto"/>
    </w:pPr>
    <w:rPr>
      <w:rFonts w:ascii="GHEA Grapalat" w:eastAsia="Calibri" w:hAnsi="GHEA Grapalat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4070"/>
    <w:rPr>
      <w:rFonts w:ascii="GHEA Grapalat" w:eastAsia="Calibri" w:hAnsi="GHEA Grapalat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7840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840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7840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0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784070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7840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840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7840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840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84070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784070"/>
    <w:rPr>
      <w:rFonts w:ascii="Agg_Times1" w:hAnsi="Agg_Times1"/>
      <w:szCs w:val="20"/>
      <w:lang w:val="en-GB" w:eastAsia="en-US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,Знак Знак1 Char, webb Char"/>
    <w:link w:val="NormalWeb"/>
    <w:uiPriority w:val="99"/>
    <w:locked/>
    <w:rsid w:val="00784070"/>
    <w:rPr>
      <w:sz w:val="24"/>
      <w:szCs w:val="24"/>
      <w:lang w:val="x-none" w:eastAsia="x-non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,Знак Знак1, webb"/>
    <w:basedOn w:val="Normal"/>
    <w:link w:val="NormalWebChar"/>
    <w:uiPriority w:val="99"/>
    <w:unhideWhenUsed/>
    <w:qFormat/>
    <w:rsid w:val="00784070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character" w:styleId="Strong">
    <w:name w:val="Strong"/>
    <w:uiPriority w:val="22"/>
    <w:qFormat/>
    <w:rsid w:val="00784070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7840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7840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4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40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78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07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784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407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7840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840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menianChar">
    <w:name w:val="Armenian Char"/>
    <w:link w:val="Armenian"/>
    <w:rsid w:val="00784070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rsid w:val="00784070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784070"/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s8">
    <w:name w:val="s8"/>
    <w:rsid w:val="00784070"/>
  </w:style>
  <w:style w:type="paragraph" w:styleId="BodyText">
    <w:name w:val="Body Text"/>
    <w:basedOn w:val="Normal"/>
    <w:link w:val="BodyTextChar"/>
    <w:rsid w:val="00784070"/>
    <w:pPr>
      <w:jc w:val="center"/>
    </w:pPr>
    <w:rPr>
      <w:rFonts w:ascii="Times LatArm" w:hAnsi="Times LatArm"/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84070"/>
    <w:rPr>
      <w:rFonts w:ascii="Times LatArm" w:eastAsia="Times New Roman" w:hAnsi="Times LatArm" w:cs="Times New Roman"/>
      <w:b/>
      <w:bCs/>
      <w:sz w:val="24"/>
      <w:szCs w:val="24"/>
      <w:lang w:val="x-none" w:eastAsia="x-none"/>
    </w:rPr>
  </w:style>
  <w:style w:type="paragraph" w:customStyle="1" w:styleId="1">
    <w:name w:val="Без интервала1"/>
    <w:qFormat/>
    <w:rsid w:val="007840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784070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784070"/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784070"/>
    <w:rPr>
      <w:i/>
      <w:iCs/>
    </w:rPr>
  </w:style>
  <w:style w:type="character" w:customStyle="1" w:styleId="z-TopofFormChar">
    <w:name w:val="z-Top of Form Char"/>
    <w:link w:val="z-TopofForm"/>
    <w:uiPriority w:val="99"/>
    <w:rsid w:val="00784070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84070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rsid w:val="007840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8407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84070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rsid w:val="00784070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FontStyle23">
    <w:name w:val="Font Style23"/>
    <w:uiPriority w:val="99"/>
    <w:rsid w:val="00784070"/>
    <w:rPr>
      <w:rFonts w:ascii="Tahoma" w:hAnsi="Tahoma" w:cs="Tahoma" w:hint="default"/>
      <w:sz w:val="20"/>
      <w:szCs w:val="20"/>
    </w:rPr>
  </w:style>
  <w:style w:type="character" w:customStyle="1" w:styleId="Bodytext0">
    <w:name w:val="Body text_"/>
    <w:link w:val="Bodytext1"/>
    <w:uiPriority w:val="99"/>
    <w:locked/>
    <w:rsid w:val="00784070"/>
    <w:rPr>
      <w:spacing w:val="10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4070"/>
    <w:pPr>
      <w:shd w:val="clear" w:color="auto" w:fill="FFFFFF"/>
      <w:spacing w:before="660" w:after="660" w:line="240" w:lineRule="atLeast"/>
    </w:pPr>
    <w:rPr>
      <w:rFonts w:asciiTheme="minorHAnsi" w:eastAsiaTheme="minorHAnsi" w:hAnsiTheme="minorHAnsi" w:cstheme="minorBidi"/>
      <w:spacing w:val="10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84070"/>
    <w:pPr>
      <w:spacing w:line="360" w:lineRule="auto"/>
    </w:pPr>
    <w:rPr>
      <w:rFonts w:ascii="GHEA Grapalat" w:eastAsia="Calibri" w:hAnsi="GHEA Grapalat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4070"/>
    <w:rPr>
      <w:rFonts w:ascii="GHEA Grapalat" w:eastAsia="Calibri" w:hAnsi="GHEA Grapalat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784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3699</Words>
  <Characters>21089</Characters>
  <Application>Microsoft Office Word</Application>
  <DocSecurity>0</DocSecurity>
  <Lines>175</Lines>
  <Paragraphs>49</Paragraphs>
  <ScaleCrop>false</ScaleCrop>
  <Company/>
  <LinksUpToDate>false</LinksUpToDate>
  <CharactersWithSpaces>24739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Balyan</dc:creator>
  <cp:keywords/>
  <dc:description/>
  <cp:lastModifiedBy>Armine Balyan</cp:lastModifiedBy>
  <cp:revision>2</cp:revision>
  <dcterms:created xsi:type="dcterms:W3CDTF">2019-02-01T07:12:00Z</dcterms:created>
  <dcterms:modified xsi:type="dcterms:W3CDTF">2019-02-01T07:13:00Z</dcterms:modified>
</cp:coreProperties>
</file>