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5C" w:rsidRPr="00450055" w:rsidRDefault="00C3565C" w:rsidP="00A82FF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C3565C" w:rsidRPr="00450055" w:rsidRDefault="00C3565C" w:rsidP="00A82FF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C3565C" w:rsidRPr="00450055" w:rsidRDefault="00C3565C" w:rsidP="00A82FF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C3565C" w:rsidRPr="00450055" w:rsidRDefault="00C3565C" w:rsidP="00A82FF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500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ՀԱԿԱԿՈՌՈՒՊՑԻՈՆ ՌԱԶՄԱՎԱՐՈՒԹՅՈՒՆ</w:t>
      </w:r>
    </w:p>
    <w:p w:rsidR="00C3565C" w:rsidRPr="00450055" w:rsidRDefault="00C3565C" w:rsidP="00A82FF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50055">
        <w:rPr>
          <w:rFonts w:ascii="Arial" w:eastAsia="Times New Roman" w:hAnsi="Arial" w:cs="Arial"/>
          <w:color w:val="000000"/>
          <w:sz w:val="24"/>
          <w:szCs w:val="24"/>
          <w:lang w:val="hy-AM"/>
        </w:rPr>
        <w:t>  </w:t>
      </w:r>
    </w:p>
    <w:p w:rsidR="00C3565C" w:rsidRPr="00450055" w:rsidRDefault="00C80777" w:rsidP="00A82FF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500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ԵՐԵՎԱՆ -</w:t>
      </w:r>
      <w:r w:rsidR="00C3565C" w:rsidRPr="004500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2018 թ.</w:t>
      </w:r>
    </w:p>
    <w:p w:rsidR="00C3565C" w:rsidRPr="00450055" w:rsidRDefault="00C3565C" w:rsidP="00A82FF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50055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C3565C" w:rsidRPr="00450055" w:rsidRDefault="00C3565C" w:rsidP="00A82FF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50055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C3565C" w:rsidRPr="00450055" w:rsidRDefault="00C3565C" w:rsidP="00A82FF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50055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C3565C" w:rsidRPr="00450055" w:rsidRDefault="00C3565C" w:rsidP="00A82FF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50055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311689" w:rsidRPr="00450055" w:rsidRDefault="00311689" w:rsidP="00A82FF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311689" w:rsidRPr="00450055" w:rsidRDefault="00311689" w:rsidP="00A82FF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311689" w:rsidRPr="00450055" w:rsidRDefault="00311689" w:rsidP="00A82FF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311689" w:rsidRPr="00450055" w:rsidRDefault="00311689" w:rsidP="00A82FF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311689" w:rsidRPr="00450055" w:rsidRDefault="00311689" w:rsidP="00A82FF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311689" w:rsidRPr="00450055" w:rsidRDefault="00311689" w:rsidP="00A82FF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311689" w:rsidRPr="00450055" w:rsidRDefault="00311689" w:rsidP="00A82FF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311689" w:rsidRPr="00450055" w:rsidRDefault="00311689" w:rsidP="00A82FF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311689" w:rsidRPr="00450055" w:rsidRDefault="00311689" w:rsidP="00A82FF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311689" w:rsidRPr="00450055" w:rsidRDefault="00311689" w:rsidP="00A82FF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311689" w:rsidRPr="00450055" w:rsidRDefault="00311689" w:rsidP="00A82FF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311689" w:rsidRPr="00450055" w:rsidRDefault="00311689" w:rsidP="00A82FF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311689" w:rsidRPr="00450055" w:rsidRDefault="00311689" w:rsidP="00A82FF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311689" w:rsidRPr="00450055" w:rsidRDefault="00311689" w:rsidP="00A82FF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311689" w:rsidRPr="00450055" w:rsidRDefault="00311689" w:rsidP="00A82FF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311689" w:rsidRPr="00450055" w:rsidRDefault="00311689" w:rsidP="00A82FF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311689" w:rsidRPr="00450055" w:rsidRDefault="00311689" w:rsidP="00A82FF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491A3E" w:rsidRPr="00450055" w:rsidRDefault="00491A3E" w:rsidP="00A82FF6">
      <w:pPr>
        <w:autoSpaceDE w:val="0"/>
        <w:autoSpaceDN w:val="0"/>
        <w:adjustRightInd w:val="0"/>
        <w:spacing w:after="0" w:line="360" w:lineRule="auto"/>
        <w:ind w:right="-86" w:firstLine="567"/>
        <w:jc w:val="center"/>
        <w:rPr>
          <w:rFonts w:ascii="GHEA Grapalat" w:eastAsiaTheme="minorHAnsi" w:hAnsi="GHEA Grapalat" w:cs="Sylfaen"/>
          <w:b/>
          <w:sz w:val="24"/>
          <w:szCs w:val="24"/>
          <w:lang w:val="hy-AM"/>
        </w:rPr>
      </w:pPr>
    </w:p>
    <w:p w:rsidR="00553E40" w:rsidRPr="008E6026" w:rsidRDefault="00553E40" w:rsidP="00A82FF6">
      <w:pPr>
        <w:autoSpaceDE w:val="0"/>
        <w:autoSpaceDN w:val="0"/>
        <w:adjustRightInd w:val="0"/>
        <w:spacing w:after="0" w:line="360" w:lineRule="auto"/>
        <w:ind w:right="-86" w:firstLine="567"/>
        <w:jc w:val="center"/>
        <w:rPr>
          <w:rFonts w:ascii="GHEA Grapalat" w:eastAsiaTheme="minorHAnsi" w:hAnsi="GHEA Grapalat" w:cs="Sylfaen"/>
          <w:b/>
          <w:sz w:val="24"/>
          <w:szCs w:val="24"/>
          <w:lang w:val="hy-AM"/>
        </w:rPr>
      </w:pPr>
      <w:r w:rsidRPr="008E6026">
        <w:rPr>
          <w:rFonts w:ascii="GHEA Grapalat" w:eastAsiaTheme="minorHAnsi" w:hAnsi="GHEA Grapalat" w:cs="Sylfaen"/>
          <w:b/>
          <w:sz w:val="24"/>
          <w:szCs w:val="24"/>
          <w:lang w:val="hy-AM"/>
        </w:rPr>
        <w:lastRenderedPageBreak/>
        <w:t>ՆԵՐԱԾՈՒԹՅՈՒՆ</w:t>
      </w:r>
    </w:p>
    <w:p w:rsidR="00553E40" w:rsidRPr="008E6026" w:rsidRDefault="00553E40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b/>
          <w:sz w:val="24"/>
          <w:szCs w:val="24"/>
          <w:lang w:val="hy-AM"/>
        </w:rPr>
      </w:pPr>
    </w:p>
    <w:p w:rsidR="007D1999" w:rsidRPr="008E6026" w:rsidRDefault="000C203F" w:rsidP="007D1999">
      <w:pPr>
        <w:spacing w:after="0" w:line="360" w:lineRule="auto"/>
        <w:ind w:right="-86" w:firstLine="567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8E6026">
        <w:rPr>
          <w:rFonts w:ascii="GHEA Grapalat" w:eastAsia="MS Mincho" w:hAnsi="GHEA Grapalat" w:cs="MS Mincho"/>
          <w:sz w:val="24"/>
          <w:szCs w:val="24"/>
          <w:lang w:val="hy-AM"/>
        </w:rPr>
        <w:t>Մ</w:t>
      </w:r>
      <w:r w:rsidR="00515C95" w:rsidRPr="008E6026">
        <w:rPr>
          <w:rFonts w:ascii="GHEA Grapalat" w:eastAsia="MS Mincho" w:hAnsi="GHEA Grapalat" w:cs="MS Mincho"/>
          <w:sz w:val="24"/>
          <w:szCs w:val="24"/>
          <w:lang w:val="hy-AM"/>
        </w:rPr>
        <w:t>ի</w:t>
      </w:r>
      <w:r w:rsidRPr="008E6026">
        <w:rPr>
          <w:rFonts w:ascii="GHEA Grapalat" w:eastAsia="MS Mincho" w:hAnsi="GHEA Grapalat" w:cs="MS Mincho"/>
          <w:sz w:val="24"/>
          <w:szCs w:val="24"/>
          <w:lang w:val="hy-AM"/>
        </w:rPr>
        <w:t>ջազգային և ներպետական մակարդ</w:t>
      </w:r>
      <w:r w:rsidR="007D1999" w:rsidRPr="008E6026"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 w:rsidRPr="008E6026">
        <w:rPr>
          <w:rFonts w:ascii="GHEA Grapalat" w:eastAsia="MS Mincho" w:hAnsi="GHEA Grapalat" w:cs="MS Mincho"/>
          <w:sz w:val="24"/>
          <w:szCs w:val="24"/>
          <w:lang w:val="hy-AM"/>
        </w:rPr>
        <w:t xml:space="preserve">կներում պետությունները </w:t>
      </w:r>
      <w:r w:rsidR="008E6026" w:rsidRPr="008E6026">
        <w:rPr>
          <w:rFonts w:ascii="GHEA Grapalat" w:eastAsia="MS Mincho" w:hAnsi="GHEA Grapalat" w:cs="MS Mincho"/>
          <w:sz w:val="24"/>
          <w:szCs w:val="24"/>
          <w:lang w:val="hy-AM"/>
        </w:rPr>
        <w:t>բազ</w:t>
      </w:r>
      <w:r w:rsidR="008E6026" w:rsidRPr="008B1C5B">
        <w:rPr>
          <w:rFonts w:ascii="GHEA Grapalat" w:eastAsia="MS Mincho" w:hAnsi="GHEA Grapalat" w:cs="MS Mincho"/>
          <w:sz w:val="24"/>
          <w:szCs w:val="24"/>
          <w:lang w:val="hy-AM"/>
        </w:rPr>
        <w:t>մի</w:t>
      </w:r>
      <w:r w:rsidR="008E6026" w:rsidRPr="008E6026">
        <w:rPr>
          <w:rFonts w:ascii="GHEA Grapalat" w:eastAsia="MS Mincho" w:hAnsi="GHEA Grapalat" w:cs="MS Mincho"/>
          <w:sz w:val="24"/>
          <w:szCs w:val="24"/>
          <w:lang w:val="hy-AM"/>
        </w:rPr>
        <w:t xml:space="preserve">ցս </w:t>
      </w:r>
      <w:r w:rsidRPr="008E6026">
        <w:rPr>
          <w:rFonts w:ascii="GHEA Grapalat" w:eastAsia="MS Mincho" w:hAnsi="GHEA Grapalat" w:cs="MS Mincho"/>
          <w:sz w:val="24"/>
          <w:szCs w:val="24"/>
          <w:lang w:val="hy-AM"/>
        </w:rPr>
        <w:t xml:space="preserve">վերահաստատել են կոռուպցիայի վտանգավորությունը և անդառնալի ազդեցությունը </w:t>
      </w:r>
      <w:r w:rsidR="00195AC8">
        <w:rPr>
          <w:rFonts w:ascii="GHEA Grapalat" w:eastAsia="MS Mincho" w:hAnsi="GHEA Grapalat" w:cs="MS Mincho"/>
          <w:sz w:val="24"/>
          <w:szCs w:val="24"/>
        </w:rPr>
        <w:t>իրավունքի</w:t>
      </w:r>
      <w:r w:rsidRPr="008E6026">
        <w:rPr>
          <w:rFonts w:ascii="GHEA Grapalat" w:eastAsia="MS Mincho" w:hAnsi="GHEA Grapalat" w:cs="MS Mincho"/>
          <w:sz w:val="24"/>
          <w:szCs w:val="24"/>
          <w:lang w:val="hy-AM"/>
        </w:rPr>
        <w:t xml:space="preserve"> գերակայության, մարդու իրավունքների պաշտպանության, տնտեսության զարգացման վրա:</w:t>
      </w:r>
      <w:r w:rsidR="00515C95" w:rsidRPr="008E6026">
        <w:rPr>
          <w:rFonts w:ascii="GHEA Grapalat" w:eastAsia="MS Mincho" w:hAnsi="GHEA Grapalat" w:cs="MS Mincho"/>
          <w:sz w:val="24"/>
          <w:szCs w:val="24"/>
          <w:lang w:val="hy-AM"/>
        </w:rPr>
        <w:t xml:space="preserve"> Հաշվի առնելով կոռուպցիայի աշխարհագրական </w:t>
      </w:r>
      <w:r w:rsidR="003B2BCE" w:rsidRPr="008E6026">
        <w:rPr>
          <w:rFonts w:ascii="GHEA Grapalat" w:eastAsia="MS Mincho" w:hAnsi="GHEA Grapalat" w:cs="MS Mincho"/>
          <w:sz w:val="24"/>
          <w:szCs w:val="24"/>
          <w:lang w:val="hy-AM"/>
        </w:rPr>
        <w:t xml:space="preserve">ընդլայնվածությունը, կոռուպցիոն դրսևորումների բազմազանությունը և դրա դեմ </w:t>
      </w:r>
      <w:r w:rsidR="008C7A54" w:rsidRPr="008E6026">
        <w:rPr>
          <w:rFonts w:ascii="GHEA Grapalat" w:eastAsia="MS Mincho" w:hAnsi="GHEA Grapalat" w:cs="MS Mincho"/>
          <w:sz w:val="24"/>
          <w:szCs w:val="24"/>
          <w:lang w:val="hy-AM"/>
        </w:rPr>
        <w:t>անզիջում պայքարի օրհասական կարևորությունը</w:t>
      </w:r>
      <w:r w:rsidR="002E2D0B" w:rsidRPr="00A965A2">
        <w:rPr>
          <w:rFonts w:ascii="GHEA Grapalat" w:eastAsia="MS Mincho" w:hAnsi="GHEA Grapalat" w:cs="MS Mincho"/>
          <w:sz w:val="24"/>
          <w:szCs w:val="24"/>
          <w:lang w:val="hy-AM"/>
        </w:rPr>
        <w:t>՝</w:t>
      </w:r>
      <w:r w:rsidR="00F7131E" w:rsidRPr="008E6026">
        <w:rPr>
          <w:rFonts w:ascii="GHEA Grapalat" w:eastAsia="MS Mincho" w:hAnsi="GHEA Grapalat" w:cs="MS Mincho"/>
          <w:sz w:val="24"/>
          <w:szCs w:val="24"/>
          <w:lang w:val="hy-AM"/>
        </w:rPr>
        <w:t xml:space="preserve"> պետություններն իրենց պատրաստակամությունն են</w:t>
      </w:r>
      <w:r w:rsidR="00EA2906" w:rsidRPr="008E6026">
        <w:rPr>
          <w:rFonts w:ascii="GHEA Grapalat" w:eastAsia="MS Mincho" w:hAnsi="GHEA Grapalat" w:cs="MS Mincho"/>
          <w:sz w:val="24"/>
          <w:szCs w:val="24"/>
          <w:lang w:val="hy-AM"/>
        </w:rPr>
        <w:t xml:space="preserve"> հայտնել</w:t>
      </w:r>
      <w:r w:rsidR="00F7131E" w:rsidRPr="008E6026">
        <w:rPr>
          <w:rFonts w:ascii="GHEA Grapalat" w:eastAsia="MS Mincho" w:hAnsi="GHEA Grapalat" w:cs="MS Mincho"/>
          <w:sz w:val="24"/>
          <w:szCs w:val="24"/>
          <w:lang w:val="hy-AM"/>
        </w:rPr>
        <w:t xml:space="preserve"> կոռուպցիայի դեմ պայքարում ջանքերը մեկտեղելու</w:t>
      </w:r>
      <w:r w:rsidR="00424196" w:rsidRPr="008E6026">
        <w:rPr>
          <w:rFonts w:ascii="GHEA Grapalat" w:eastAsia="MS Mincho" w:hAnsi="GHEA Grapalat" w:cs="MS Mincho"/>
          <w:sz w:val="24"/>
          <w:szCs w:val="24"/>
          <w:lang w:val="hy-AM"/>
        </w:rPr>
        <w:t>,</w:t>
      </w:r>
      <w:r w:rsidR="00F7131E" w:rsidRPr="008E602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70483" w:rsidRPr="008E6026">
        <w:rPr>
          <w:rFonts w:ascii="GHEA Grapalat" w:eastAsia="MS Mincho" w:hAnsi="GHEA Grapalat" w:cs="MS Mincho"/>
          <w:sz w:val="24"/>
          <w:szCs w:val="24"/>
          <w:lang w:val="hy-AM"/>
        </w:rPr>
        <w:t>թե</w:t>
      </w:r>
      <w:r w:rsidR="00424196" w:rsidRPr="008E6026">
        <w:rPr>
          <w:rFonts w:ascii="GHEA Grapalat" w:eastAsia="MS Mincho" w:hAnsi="GHEA Grapalat" w:cs="MS Mincho"/>
          <w:sz w:val="24"/>
          <w:szCs w:val="24"/>
          <w:lang w:val="hy-AM"/>
        </w:rPr>
        <w:t>՛</w:t>
      </w:r>
      <w:r w:rsidR="00770483" w:rsidRPr="008E6026">
        <w:rPr>
          <w:rFonts w:ascii="GHEA Grapalat" w:eastAsia="MS Mincho" w:hAnsi="GHEA Grapalat" w:cs="MS Mincho"/>
          <w:sz w:val="24"/>
          <w:szCs w:val="24"/>
          <w:lang w:val="hy-AM"/>
        </w:rPr>
        <w:t xml:space="preserve"> ներպետական, թե</w:t>
      </w:r>
      <w:r w:rsidR="00424196" w:rsidRPr="008E6026">
        <w:rPr>
          <w:rFonts w:ascii="GHEA Grapalat" w:eastAsia="MS Mincho" w:hAnsi="GHEA Grapalat" w:cs="MS Mincho"/>
          <w:sz w:val="24"/>
          <w:szCs w:val="24"/>
          <w:lang w:val="hy-AM"/>
        </w:rPr>
        <w:t>՛</w:t>
      </w:r>
      <w:r w:rsidR="00770483" w:rsidRPr="008E6026">
        <w:rPr>
          <w:rFonts w:ascii="GHEA Grapalat" w:eastAsia="MS Mincho" w:hAnsi="GHEA Grapalat" w:cs="MS Mincho"/>
          <w:sz w:val="24"/>
          <w:szCs w:val="24"/>
          <w:lang w:val="hy-AM"/>
        </w:rPr>
        <w:t xml:space="preserve"> միջազգային հարթակում կոռուպցիոն սխեմաները բացահայտելու հարցում:</w:t>
      </w:r>
      <w:r w:rsidR="00F7131E" w:rsidRPr="008E602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</w:p>
    <w:p w:rsidR="007D1999" w:rsidRPr="008E6026" w:rsidRDefault="00424196" w:rsidP="00D431B6">
      <w:pPr>
        <w:spacing w:after="0" w:line="360" w:lineRule="auto"/>
        <w:ind w:right="-86" w:firstLine="567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8E6026">
        <w:rPr>
          <w:rFonts w:ascii="GHEA Grapalat" w:eastAsia="MS Mincho" w:hAnsi="GHEA Grapalat" w:cs="MS Mincho"/>
          <w:sz w:val="24"/>
          <w:szCs w:val="24"/>
          <w:lang w:val="hy-AM"/>
        </w:rPr>
        <w:t>Վեր</w:t>
      </w:r>
      <w:r w:rsidR="00A965A2" w:rsidRPr="00A965A2">
        <w:rPr>
          <w:rFonts w:ascii="GHEA Grapalat" w:eastAsia="MS Mincho" w:hAnsi="GHEA Grapalat" w:cs="MS Mincho"/>
          <w:sz w:val="24"/>
          <w:szCs w:val="24"/>
          <w:lang w:val="hy-AM"/>
        </w:rPr>
        <w:t>ո</w:t>
      </w:r>
      <w:r w:rsidRPr="008E6026">
        <w:rPr>
          <w:rFonts w:ascii="GHEA Grapalat" w:eastAsia="MS Mincho" w:hAnsi="GHEA Grapalat" w:cs="MS Mincho"/>
          <w:sz w:val="24"/>
          <w:szCs w:val="24"/>
          <w:lang w:val="hy-AM"/>
        </w:rPr>
        <w:t>նշյալի համատեքստում հարկ է ըն</w:t>
      </w:r>
      <w:r w:rsidR="00DB454C" w:rsidRPr="008E6026">
        <w:rPr>
          <w:rFonts w:ascii="GHEA Grapalat" w:eastAsia="MS Mincho" w:hAnsi="GHEA Grapalat" w:cs="MS Mincho"/>
          <w:sz w:val="24"/>
          <w:szCs w:val="24"/>
          <w:lang w:val="hy-AM"/>
        </w:rPr>
        <w:t>դ</w:t>
      </w:r>
      <w:r w:rsidRPr="008E6026">
        <w:rPr>
          <w:rFonts w:ascii="GHEA Grapalat" w:eastAsia="MS Mincho" w:hAnsi="GHEA Grapalat" w:cs="MS Mincho"/>
          <w:sz w:val="24"/>
          <w:szCs w:val="24"/>
          <w:lang w:val="hy-AM"/>
        </w:rPr>
        <w:t xml:space="preserve">գծել, որ </w:t>
      </w:r>
      <w:r w:rsidR="00D431B6" w:rsidRPr="008E6026">
        <w:rPr>
          <w:rFonts w:ascii="GHEA Grapalat" w:eastAsia="MS Mincho" w:hAnsi="GHEA Grapalat" w:cs="MS Mincho"/>
          <w:sz w:val="24"/>
          <w:szCs w:val="24"/>
          <w:lang w:val="hy-AM"/>
        </w:rPr>
        <w:t>Հայաստանի Հանրապետությունը նույնպես անմասնը չի մնացել վերոնշյալ</w:t>
      </w:r>
      <w:r w:rsidR="00DB454C" w:rsidRPr="008E6026">
        <w:rPr>
          <w:rFonts w:ascii="GHEA Grapalat" w:eastAsia="MS Mincho" w:hAnsi="GHEA Grapalat" w:cs="MS Mincho"/>
          <w:sz w:val="24"/>
          <w:szCs w:val="24"/>
          <w:lang w:val="hy-AM"/>
        </w:rPr>
        <w:t xml:space="preserve"> զարգացումներից: Վ</w:t>
      </w:r>
      <w:r w:rsidR="007D1999" w:rsidRPr="008E6026">
        <w:rPr>
          <w:rFonts w:ascii="GHEA Grapalat" w:eastAsiaTheme="minorHAnsi" w:hAnsi="GHEA Grapalat" w:cs="Sylfaen"/>
          <w:sz w:val="24"/>
          <w:szCs w:val="24"/>
          <w:lang w:val="hy-AM"/>
        </w:rPr>
        <w:t xml:space="preserve">երջին տարիների ընթացքում </w:t>
      </w:r>
      <w:r w:rsidR="00C77A80" w:rsidRPr="008E6026">
        <w:rPr>
          <w:rFonts w:ascii="GHEA Grapalat" w:eastAsiaTheme="minorHAnsi" w:hAnsi="GHEA Grapalat" w:cs="Sylfaen"/>
          <w:sz w:val="24"/>
          <w:szCs w:val="24"/>
          <w:lang w:val="hy-AM"/>
        </w:rPr>
        <w:t>կառավարությունը</w:t>
      </w:r>
      <w:r w:rsidR="007D1999" w:rsidRPr="008E6026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84359B" w:rsidRPr="008E6026">
        <w:rPr>
          <w:rFonts w:ascii="GHEA Grapalat" w:eastAsiaTheme="minorHAnsi" w:hAnsi="GHEA Grapalat" w:cs="Sylfaen"/>
          <w:sz w:val="24"/>
          <w:szCs w:val="24"/>
          <w:lang w:val="hy-AM"/>
        </w:rPr>
        <w:t>շարունակաբար</w:t>
      </w:r>
      <w:r w:rsidR="007D1999" w:rsidRPr="008E6026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A965A2" w:rsidRPr="002F1D68">
        <w:rPr>
          <w:rFonts w:ascii="GHEA Grapalat" w:eastAsiaTheme="minorHAnsi" w:hAnsi="GHEA Grapalat" w:cs="Sylfaen"/>
          <w:sz w:val="24"/>
          <w:szCs w:val="24"/>
          <w:lang w:val="hy-AM"/>
        </w:rPr>
        <w:t>ազդարարել</w:t>
      </w:r>
      <w:r w:rsidR="007D1999" w:rsidRPr="008E6026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է  կոռուպցիայի դեմ հետևողական պայքար մղելու մասին</w:t>
      </w:r>
      <w:r w:rsidR="00A45A71" w:rsidRPr="008E6026">
        <w:rPr>
          <w:rFonts w:ascii="GHEA Grapalat" w:eastAsiaTheme="minorHAnsi" w:hAnsi="GHEA Grapalat" w:cs="Sylfaen"/>
          <w:sz w:val="24"/>
          <w:szCs w:val="24"/>
          <w:lang w:val="hy-AM"/>
        </w:rPr>
        <w:t xml:space="preserve">՝ հակակոռուպցիոն պայքարը հռչակելով իր </w:t>
      </w:r>
      <w:r w:rsidR="007D1999" w:rsidRPr="008E6026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753955" w:rsidRPr="008E6026">
        <w:rPr>
          <w:rFonts w:ascii="GHEA Grapalat" w:eastAsiaTheme="minorHAnsi" w:hAnsi="GHEA Grapalat" w:cs="Sylfaen"/>
          <w:sz w:val="24"/>
          <w:szCs w:val="24"/>
          <w:lang w:val="hy-AM"/>
        </w:rPr>
        <w:t xml:space="preserve">գործունեության առանցքային ուղղություններից մեկը: </w:t>
      </w:r>
    </w:p>
    <w:p w:rsidR="00BF669D" w:rsidRPr="008E6026" w:rsidRDefault="00BF669D" w:rsidP="00BF669D">
      <w:pPr>
        <w:spacing w:after="0" w:line="360" w:lineRule="auto"/>
        <w:ind w:right="-86" w:firstLine="567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8E6026">
        <w:rPr>
          <w:rFonts w:ascii="GHEA Grapalat" w:eastAsiaTheme="minorHAnsi" w:hAnsi="GHEA Grapalat" w:cs="Sylfaen"/>
          <w:sz w:val="24"/>
          <w:szCs w:val="24"/>
          <w:lang w:val="hy-AM"/>
        </w:rPr>
        <w:t xml:space="preserve">Հարկ է փաստել, որ Հայաստանի Հանրապետությունն ունեցել է 3 հակակոռուպցիոն ռազմավարություն՝ համապատասխան միջոցառումների ծրագրերով: </w:t>
      </w:r>
    </w:p>
    <w:p w:rsidR="009F551D" w:rsidRPr="008E6026" w:rsidRDefault="00E96B71" w:rsidP="006750CB">
      <w:pPr>
        <w:spacing w:after="0" w:line="360" w:lineRule="auto"/>
        <w:ind w:right="-86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E6026">
        <w:rPr>
          <w:rFonts w:ascii="GHEA Grapalat" w:eastAsiaTheme="minorHAnsi" w:hAnsi="GHEA Grapalat" w:cs="Sylfaen"/>
          <w:sz w:val="24"/>
          <w:szCs w:val="24"/>
          <w:lang w:val="hy-AM"/>
        </w:rPr>
        <w:t xml:space="preserve">Թեև նախորդ ռազմավարությունների շրջանակներում մշակվել և ընդունվել էին բազմաթիվ օրենսդրական կարգավորումներ, օրենսդրությունը համապատասխանեցվել էր միջազգային չափանիշներին, այդուհանդերձ, տարբեր ցուցանիշների համաձայն կոռուպցիայի մակարդակը, քաղաքացիների կողմից դրա ընկալումը, </w:t>
      </w:r>
      <w:r w:rsidRPr="008E6026">
        <w:rPr>
          <w:rFonts w:ascii="GHEA Grapalat" w:eastAsiaTheme="minorHAnsi" w:hAnsi="GHEA Grapalat" w:cs="Sylfaen"/>
          <w:sz w:val="24"/>
          <w:szCs w:val="24"/>
          <w:lang w:val="hy-AM"/>
        </w:rPr>
        <w:t>գործնականում կ</w:t>
      </w:r>
      <w:r w:rsidRPr="008E6026">
        <w:rPr>
          <w:rFonts w:ascii="GHEA Grapalat" w:eastAsiaTheme="minorHAnsi" w:hAnsi="GHEA Grapalat" w:cs="Sylfaen"/>
          <w:sz w:val="24"/>
          <w:szCs w:val="24"/>
          <w:lang w:val="hy-AM"/>
        </w:rPr>
        <w:t xml:space="preserve">ոռուպցիան արմատախիլ անելուն ուղղված քայլերի բացակայությունը տարակուսանքի տեղիք էին տալիս: Միջազգային կազմակերպությունների կողմից Հայաստանը հիմնականում քննադատվում էր այն պատճառով, որ հակակոռուպցիոն ոլորտում իրականացված քայլերը հիմնականում </w:t>
      </w:r>
      <w:r w:rsidR="00E83094" w:rsidRPr="008E6026">
        <w:rPr>
          <w:rFonts w:ascii="GHEA Grapalat" w:eastAsiaTheme="minorHAnsi" w:hAnsi="GHEA Grapalat" w:cs="Sylfaen"/>
          <w:sz w:val="24"/>
          <w:szCs w:val="24"/>
          <w:lang w:val="hy-AM"/>
        </w:rPr>
        <w:t>կ</w:t>
      </w:r>
      <w:r w:rsidRPr="008E6026">
        <w:rPr>
          <w:rFonts w:ascii="GHEA Grapalat" w:eastAsiaTheme="minorHAnsi" w:hAnsi="GHEA Grapalat" w:cs="Sylfaen"/>
          <w:sz w:val="24"/>
          <w:szCs w:val="24"/>
          <w:lang w:val="hy-AM"/>
        </w:rPr>
        <w:t>րում էին ձևական բնույթ:</w:t>
      </w:r>
      <w:r w:rsidRPr="008E6026">
        <w:rPr>
          <w:rFonts w:ascii="GHEA Grapalat" w:hAnsi="GHEA Grapalat"/>
          <w:color w:val="000000"/>
          <w:sz w:val="24"/>
          <w:szCs w:val="24"/>
          <w:lang w:val="hy-AM"/>
        </w:rPr>
        <w:t xml:space="preserve"> Այսպես, Տնտեսական համագործակցության և զարգացման կազմակերպության (ՏՀԶԿ)</w:t>
      </w:r>
      <w:r w:rsidRPr="008E6026">
        <w:rPr>
          <w:rFonts w:ascii="GHEA Grapalat" w:hAnsi="GHEA Grapalat" w:cs="Sylfaen"/>
          <w:sz w:val="24"/>
          <w:szCs w:val="24"/>
          <w:lang w:val="hy-AM"/>
        </w:rPr>
        <w:t xml:space="preserve"> Արևելյան Եվրոպայի և Կենտրոնական Ասիայի երկրների հակակոռուպցիոն ցանցի Ստամբուլյան </w:t>
      </w:r>
      <w:r w:rsidRPr="008E6026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հակակոռուպցիոն գործողությունների ծրագրի </w:t>
      </w:r>
      <w:r w:rsidRPr="008E6026">
        <w:rPr>
          <w:rFonts w:ascii="GHEA Grapalat" w:hAnsi="GHEA Grapalat"/>
          <w:bCs/>
          <w:sz w:val="24"/>
          <w:szCs w:val="24"/>
          <w:lang w:val="hy-AM"/>
        </w:rPr>
        <w:t>մոնիթորինգի 4-րդ փուլի զեկույցով նշվում է, որ չնայած ոլորտում իրականացված փոփոխություններին, կոռուպցիայի դեմ պայքարում Հայաստանը չի գրանցում շոշափելի և տեսանելի հաջողություն քաղաքական կամքի դրսևորման բացակայության պատճառով: Միաժամանակ, Թրանսփարենսի Ինթերնեշնլի Կոռուպցիայի ընկալման համաթվի ցուցանիշից բխում է, որ Հայաստանում կոռուպցիան կրում էր համակարգային բնույթ:</w:t>
      </w:r>
      <w:r w:rsidR="009F551D" w:rsidRPr="008E6026">
        <w:rPr>
          <w:rFonts w:ascii="GHEA Grapalat" w:hAnsi="GHEA Grapalat"/>
          <w:bCs/>
          <w:sz w:val="24"/>
          <w:szCs w:val="24"/>
          <w:lang w:val="hy-AM"/>
        </w:rPr>
        <w:t xml:space="preserve">Վերոնշյալը, ի թիվս այլ հանգամանքների, առիթ հանդիսացավ քաղաքացիների </w:t>
      </w:r>
      <w:r w:rsidR="009F551D" w:rsidRPr="008E6026">
        <w:rPr>
          <w:rFonts w:ascii="GHEA Grapalat" w:hAnsi="GHEA Grapalat"/>
          <w:sz w:val="24"/>
          <w:szCs w:val="24"/>
          <w:lang w:val="hy-AM"/>
        </w:rPr>
        <w:t>աննախադեպ և պատմական ընդվզման:</w:t>
      </w:r>
      <w:r w:rsidR="009F551D" w:rsidRPr="008E602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F551D" w:rsidRPr="008E602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2018 </w:t>
      </w:r>
      <w:r w:rsidR="009F551D" w:rsidRPr="008E60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թվականի ապրիլ-մայիս ամիսներին Հայաստանում տեղի ունեցած ոչ բռնի, թավշյա, ժողովրդական հեղափոխությամբ</w:t>
      </w:r>
      <w:r w:rsidR="009F551D" w:rsidRPr="008E60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ժողովուրդը դուրս եկավ փողոց</w:t>
      </w:r>
      <w:r w:rsidR="009F551D" w:rsidRPr="008E6026">
        <w:rPr>
          <w:rFonts w:ascii="GHEA Grapalat" w:hAnsi="GHEA Grapalat"/>
          <w:sz w:val="24"/>
          <w:szCs w:val="24"/>
          <w:lang w:val="hy-AM"/>
        </w:rPr>
        <w:t>՝ իրականացնելու ավելի լավ երկիր ունենալու իր երազանքը</w:t>
      </w:r>
      <w:r w:rsidR="00CB79C5" w:rsidRPr="008E6026">
        <w:rPr>
          <w:rFonts w:ascii="GHEA Grapalat" w:hAnsi="GHEA Grapalat"/>
          <w:sz w:val="24"/>
          <w:szCs w:val="24"/>
          <w:lang w:val="hy-AM"/>
        </w:rPr>
        <w:t xml:space="preserve">: Ժողովուրդն իր ձայնը բարձրացրեց </w:t>
      </w:r>
      <w:r w:rsidR="00A3442F" w:rsidRPr="00195AC8">
        <w:rPr>
          <w:rFonts w:ascii="GHEA Grapalat" w:hAnsi="GHEA Grapalat"/>
          <w:sz w:val="24"/>
          <w:szCs w:val="24"/>
          <w:lang w:val="hy-AM"/>
        </w:rPr>
        <w:t>իրավունքի</w:t>
      </w:r>
      <w:r w:rsidR="00CB79C5" w:rsidRPr="008E6026">
        <w:rPr>
          <w:rFonts w:ascii="GHEA Grapalat" w:hAnsi="GHEA Grapalat"/>
          <w:sz w:val="24"/>
          <w:szCs w:val="24"/>
          <w:lang w:val="hy-AM"/>
        </w:rPr>
        <w:t xml:space="preserve"> գ</w:t>
      </w:r>
      <w:r w:rsidR="00F2549A" w:rsidRPr="008E6026">
        <w:rPr>
          <w:rFonts w:ascii="GHEA Grapalat" w:hAnsi="GHEA Grapalat"/>
          <w:sz w:val="24"/>
          <w:szCs w:val="24"/>
          <w:lang w:val="hy-AM"/>
        </w:rPr>
        <w:t>եր</w:t>
      </w:r>
      <w:r w:rsidR="00CB79C5" w:rsidRPr="008E6026">
        <w:rPr>
          <w:rFonts w:ascii="GHEA Grapalat" w:hAnsi="GHEA Grapalat"/>
          <w:sz w:val="24"/>
          <w:szCs w:val="24"/>
          <w:lang w:val="hy-AM"/>
        </w:rPr>
        <w:t>ակայությամբ</w:t>
      </w:r>
      <w:r w:rsidR="00F2549A" w:rsidRPr="008E6026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CB79C5" w:rsidRPr="008E60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2549A" w:rsidRPr="008E6026">
        <w:rPr>
          <w:rFonts w:ascii="GHEA Grapalat" w:hAnsi="GHEA Grapalat"/>
          <w:sz w:val="24"/>
          <w:szCs w:val="24"/>
          <w:lang w:val="hy-AM"/>
        </w:rPr>
        <w:t>կոռուպցիայից զեր</w:t>
      </w:r>
      <w:r w:rsidR="00F2549A" w:rsidRPr="008E6026">
        <w:rPr>
          <w:rFonts w:ascii="GHEA Grapalat" w:hAnsi="GHEA Grapalat"/>
          <w:sz w:val="24"/>
          <w:szCs w:val="24"/>
          <w:lang w:val="hy-AM"/>
        </w:rPr>
        <w:t>ծ</w:t>
      </w:r>
      <w:r w:rsidR="00F2549A" w:rsidRPr="008E60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2549A" w:rsidRPr="008E6026">
        <w:rPr>
          <w:rFonts w:ascii="GHEA Grapalat" w:hAnsi="GHEA Grapalat"/>
          <w:sz w:val="24"/>
          <w:szCs w:val="24"/>
          <w:lang w:val="hy-AM"/>
        </w:rPr>
        <w:t>երկիր ունենալու     ակնկալիքով:</w:t>
      </w:r>
      <w:r w:rsidR="006750CB" w:rsidRPr="008E6026">
        <w:rPr>
          <w:rFonts w:ascii="GHEA Grapalat" w:hAnsi="GHEA Grapalat"/>
          <w:sz w:val="24"/>
          <w:szCs w:val="24"/>
          <w:lang w:val="hy-AM"/>
        </w:rPr>
        <w:t xml:space="preserve">  Արդյունքում ձևավորվեց</w:t>
      </w:r>
      <w:r w:rsidR="005F4610" w:rsidRPr="008E60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97613" w:rsidRPr="008E6026">
        <w:rPr>
          <w:rFonts w:ascii="GHEA Grapalat" w:hAnsi="GHEA Grapalat"/>
          <w:sz w:val="24"/>
          <w:szCs w:val="24"/>
          <w:lang w:val="hy-AM"/>
        </w:rPr>
        <w:t>նոր կառավարություն, որի գաղափարախոսության հիմքում</w:t>
      </w:r>
      <w:r w:rsidR="009505E0" w:rsidRPr="008E6026">
        <w:rPr>
          <w:rFonts w:ascii="GHEA Grapalat" w:hAnsi="GHEA Grapalat"/>
          <w:sz w:val="24"/>
          <w:szCs w:val="24"/>
          <w:lang w:val="hy-AM"/>
        </w:rPr>
        <w:t>,</w:t>
      </w:r>
      <w:r w:rsidR="00197613" w:rsidRPr="008E60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D49C8" w:rsidRPr="008E6026">
        <w:rPr>
          <w:rFonts w:ascii="GHEA Grapalat" w:hAnsi="GHEA Grapalat"/>
          <w:sz w:val="24"/>
          <w:szCs w:val="24"/>
          <w:lang w:val="hy-AM"/>
        </w:rPr>
        <w:t>ի թիվս այլնի</w:t>
      </w:r>
      <w:r w:rsidR="009505E0" w:rsidRPr="008E6026">
        <w:rPr>
          <w:rFonts w:ascii="GHEA Grapalat" w:hAnsi="GHEA Grapalat"/>
          <w:sz w:val="24"/>
          <w:szCs w:val="24"/>
          <w:lang w:val="hy-AM"/>
        </w:rPr>
        <w:t>,</w:t>
      </w:r>
      <w:r w:rsidR="00FD49C8" w:rsidRPr="008E60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97613" w:rsidRPr="008E6026">
        <w:rPr>
          <w:rFonts w:ascii="GHEA Grapalat" w:hAnsi="GHEA Grapalat"/>
          <w:sz w:val="24"/>
          <w:szCs w:val="24"/>
          <w:lang w:val="hy-AM"/>
        </w:rPr>
        <w:t xml:space="preserve">ընկած է </w:t>
      </w:r>
      <w:r w:rsidR="006750CB" w:rsidRPr="008E60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F551D" w:rsidRPr="008E60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կոռուպցիայի դեմ </w:t>
      </w:r>
      <w:r w:rsidR="00292EA7" w:rsidRPr="008E60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առավել </w:t>
      </w:r>
      <w:r w:rsidR="00292EA7" w:rsidRPr="008E60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թիրախավորված</w:t>
      </w:r>
      <w:r w:rsidR="00292EA7" w:rsidRPr="008E60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արմատական </w:t>
      </w:r>
      <w:r w:rsidR="009F551D" w:rsidRPr="008E60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պայքար</w:t>
      </w:r>
      <w:r w:rsidR="009505E0" w:rsidRPr="008E60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մղելու միտումը:</w:t>
      </w:r>
      <w:r w:rsidR="009F551D" w:rsidRPr="008E60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7B4B3B" w:rsidRPr="008E6026" w:rsidRDefault="00983233" w:rsidP="00A82FF6">
      <w:pPr>
        <w:spacing w:after="0" w:line="360" w:lineRule="auto"/>
        <w:ind w:right="-86" w:firstLine="567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8E6026">
        <w:rPr>
          <w:rFonts w:ascii="GHEA Grapalat" w:eastAsiaTheme="minorHAnsi" w:hAnsi="GHEA Grapalat" w:cs="Sylfaen"/>
          <w:sz w:val="24"/>
          <w:szCs w:val="24"/>
          <w:lang w:val="hy-AM"/>
        </w:rPr>
        <w:t xml:space="preserve">Ըստ այդմ, </w:t>
      </w:r>
      <w:r w:rsidR="007B4B3B" w:rsidRPr="008E6026">
        <w:rPr>
          <w:rFonts w:ascii="GHEA Grapalat" w:eastAsiaTheme="minorHAnsi" w:hAnsi="GHEA Grapalat" w:cs="Sylfaen"/>
          <w:sz w:val="24"/>
          <w:szCs w:val="24"/>
          <w:lang w:val="hy-AM"/>
        </w:rPr>
        <w:t>ՀՀ ԱԺ-ի 2018 թվականի հունիսի 7-ի «ՀՀ կառավարության ծրագրին հավանություն տալու մասին» ԱԺՈ-006-Ն որոշմամբ ՀՀ կառավարության գործունեության հիմնական առաջնահերթություններից մեկը սահմանվեց կոռուպցիայի դեմ պայքարը: Կառավարության ծրագրով հստակ ընդգծվեց</w:t>
      </w:r>
      <w:r w:rsidR="003E520C" w:rsidRPr="008E6026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3045A6" w:rsidRPr="008E6026">
        <w:rPr>
          <w:rFonts w:ascii="GHEA Grapalat" w:eastAsiaTheme="minorHAnsi" w:hAnsi="GHEA Grapalat" w:cs="Sylfaen"/>
          <w:sz w:val="24"/>
          <w:szCs w:val="24"/>
          <w:lang w:val="hy-AM"/>
        </w:rPr>
        <w:t>կոռուպցիայի կործանարար ազդեցությունը</w:t>
      </w:r>
      <w:r w:rsidR="00A27502" w:rsidRPr="008E6026">
        <w:rPr>
          <w:rFonts w:ascii="GHEA Grapalat" w:eastAsiaTheme="minorHAnsi" w:hAnsi="GHEA Grapalat" w:cs="Sylfaen"/>
          <w:sz w:val="24"/>
          <w:szCs w:val="24"/>
          <w:lang w:val="hy-AM"/>
        </w:rPr>
        <w:t xml:space="preserve"> և նշվեց</w:t>
      </w:r>
      <w:r w:rsidR="007B4B3B" w:rsidRPr="008E6026">
        <w:rPr>
          <w:rFonts w:ascii="GHEA Grapalat" w:eastAsiaTheme="minorHAnsi" w:hAnsi="GHEA Grapalat" w:cs="Sylfaen"/>
          <w:sz w:val="24"/>
          <w:szCs w:val="24"/>
          <w:lang w:val="hy-AM"/>
        </w:rPr>
        <w:t xml:space="preserve">, որ ՀՀ կառավարության ուղենիշերից է լինելու </w:t>
      </w:r>
      <w:r w:rsidR="007B4B3B" w:rsidRPr="008E60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կոռուպցիայի հանրային մերժումը</w:t>
      </w:r>
      <w:r w:rsidR="00833608" w:rsidRPr="008E6026">
        <w:rPr>
          <w:rFonts w:ascii="GHEA Grapalat" w:hAnsi="GHEA Grapalat"/>
          <w:color w:val="000000"/>
          <w:sz w:val="24"/>
          <w:szCs w:val="24"/>
          <w:lang w:val="hy-AM"/>
        </w:rPr>
        <w:t>, կոռուպցիայի նկատմամբ վ</w:t>
      </w:r>
      <w:r w:rsidR="00CE3AF4" w:rsidRPr="008E6026">
        <w:rPr>
          <w:rFonts w:ascii="GHEA Grapalat" w:hAnsi="GHEA Grapalat"/>
          <w:color w:val="000000"/>
          <w:sz w:val="24"/>
          <w:szCs w:val="24"/>
          <w:lang w:val="hy-AM"/>
        </w:rPr>
        <w:t xml:space="preserve">ճռական, հաստատակամ, անզիջում </w:t>
      </w:r>
      <w:r w:rsidR="00ED14D7" w:rsidRPr="008E60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պայքարը </w:t>
      </w:r>
      <w:r w:rsidR="007B4B3B" w:rsidRPr="008E60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կոռուպցիայից զերծ հանրությունը:</w:t>
      </w:r>
      <w:r w:rsidR="00ED14D7" w:rsidRPr="008E6026" w:rsidDel="00ED14D7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7B4B3B" w:rsidRPr="008E6026">
        <w:rPr>
          <w:rFonts w:ascii="GHEA Grapalat" w:eastAsiaTheme="minorHAnsi" w:hAnsi="GHEA Grapalat" w:cs="Sylfaen"/>
          <w:sz w:val="24"/>
          <w:szCs w:val="24"/>
          <w:lang w:val="hy-AM"/>
        </w:rPr>
        <w:t xml:space="preserve">Գործող ծրագրով </w:t>
      </w:r>
      <w:r w:rsidR="002A7C6A" w:rsidRPr="008E6026">
        <w:rPr>
          <w:rFonts w:ascii="GHEA Grapalat" w:eastAsiaTheme="minorHAnsi" w:hAnsi="GHEA Grapalat" w:cs="Sylfaen"/>
          <w:sz w:val="24"/>
          <w:szCs w:val="24"/>
          <w:lang w:val="hy-AM"/>
        </w:rPr>
        <w:t>սահմանվե</w:t>
      </w:r>
      <w:r w:rsidR="002A7C6A" w:rsidRPr="008E6026">
        <w:rPr>
          <w:rFonts w:ascii="GHEA Grapalat" w:eastAsiaTheme="minorHAnsi" w:hAnsi="GHEA Grapalat" w:cs="Sylfaen"/>
          <w:sz w:val="24"/>
          <w:szCs w:val="24"/>
          <w:lang w:val="hy-AM"/>
        </w:rPr>
        <w:t>ց</w:t>
      </w:r>
      <w:r w:rsidR="007B4B3B" w:rsidRPr="008E6026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նաև, որ անհրաժեշտ է երաշխավորել փոխզսպումների և հակակշիռների սկզբունքի կիրարկումը, գործարկել գործող օրենսդրական կարգավորումները, ինչպես նաև ներդնել նոր, առավել գործուն գործիքակազմ։ </w:t>
      </w:r>
    </w:p>
    <w:p w:rsidR="003F51DB" w:rsidRPr="008E6026" w:rsidRDefault="002A7C6A" w:rsidP="001033F9">
      <w:pPr>
        <w:spacing w:after="0" w:line="360" w:lineRule="auto"/>
        <w:ind w:right="-86" w:firstLine="567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8E6026">
        <w:rPr>
          <w:rFonts w:ascii="GHEA Grapalat" w:hAnsi="GHEA Grapalat"/>
          <w:bCs/>
          <w:sz w:val="24"/>
          <w:szCs w:val="24"/>
          <w:lang w:val="hy-AM"/>
        </w:rPr>
        <w:t xml:space="preserve">Կառավարության ծրագրի տրամաբանական շարունակությունը կարելի է համարել նոր </w:t>
      </w:r>
      <w:r w:rsidRPr="008E6026">
        <w:rPr>
          <w:rFonts w:ascii="GHEA Grapalat" w:eastAsiaTheme="minorHAnsi" w:hAnsi="GHEA Grapalat" w:cs="Sylfaen"/>
          <w:sz w:val="24"/>
          <w:szCs w:val="24"/>
          <w:lang w:val="hy-AM"/>
        </w:rPr>
        <w:t>հ</w:t>
      </w:r>
      <w:r w:rsidRPr="008E6026">
        <w:rPr>
          <w:rFonts w:ascii="GHEA Grapalat" w:hAnsi="GHEA Grapalat"/>
          <w:sz w:val="24"/>
          <w:szCs w:val="24"/>
          <w:lang w:val="hy-AM"/>
        </w:rPr>
        <w:t>ակակոռուպցիոն ռազմավարությ</w:t>
      </w:r>
      <w:r w:rsidRPr="008E6026">
        <w:rPr>
          <w:rFonts w:ascii="GHEA Grapalat" w:hAnsi="GHEA Grapalat"/>
          <w:sz w:val="24"/>
          <w:szCs w:val="24"/>
          <w:lang w:val="hy-AM"/>
        </w:rPr>
        <w:t xml:space="preserve">ան ընդունումը, որով </w:t>
      </w:r>
      <w:r w:rsidR="00336F43" w:rsidRPr="008E6026">
        <w:rPr>
          <w:rFonts w:ascii="GHEA Grapalat" w:hAnsi="GHEA Grapalat"/>
          <w:sz w:val="24"/>
          <w:szCs w:val="24"/>
          <w:lang w:val="hy-AM"/>
        </w:rPr>
        <w:t xml:space="preserve">ձևավորված նոր կառավարության որդեգրած քաղաքականությանը համահունչ կնախանշվեն </w:t>
      </w:r>
      <w:r w:rsidR="005A1C7E" w:rsidRPr="008E6026">
        <w:rPr>
          <w:rFonts w:ascii="GHEA Grapalat" w:hAnsi="GHEA Grapalat"/>
          <w:sz w:val="24"/>
          <w:szCs w:val="24"/>
          <w:lang w:val="hy-AM"/>
        </w:rPr>
        <w:t xml:space="preserve">կոռուպցիայի դեմ </w:t>
      </w:r>
      <w:r w:rsidR="00060B8D" w:rsidRPr="008E6026">
        <w:rPr>
          <w:rFonts w:ascii="GHEA Grapalat" w:hAnsi="GHEA Grapalat"/>
          <w:sz w:val="24"/>
          <w:szCs w:val="24"/>
          <w:lang w:val="hy-AM"/>
        </w:rPr>
        <w:t xml:space="preserve">իրական </w:t>
      </w:r>
      <w:r w:rsidR="005A1C7E" w:rsidRPr="008E6026">
        <w:rPr>
          <w:rFonts w:ascii="GHEA Grapalat" w:hAnsi="GHEA Grapalat"/>
          <w:sz w:val="24"/>
          <w:szCs w:val="24"/>
          <w:lang w:val="hy-AM"/>
        </w:rPr>
        <w:t xml:space="preserve">պայքարի </w:t>
      </w:r>
      <w:r w:rsidR="00EE3536" w:rsidRPr="008E6026">
        <w:rPr>
          <w:rFonts w:ascii="GHEA Grapalat" w:hAnsi="GHEA Grapalat"/>
          <w:sz w:val="24"/>
          <w:szCs w:val="24"/>
          <w:lang w:val="hy-AM"/>
        </w:rPr>
        <w:t>հիմնական ուղղությունները</w:t>
      </w:r>
      <w:r w:rsidR="00060B8D" w:rsidRPr="008E6026">
        <w:rPr>
          <w:rFonts w:ascii="GHEA Grapalat" w:hAnsi="GHEA Grapalat"/>
          <w:sz w:val="24"/>
          <w:szCs w:val="24"/>
          <w:lang w:val="hy-AM"/>
        </w:rPr>
        <w:t>:</w:t>
      </w:r>
      <w:r w:rsidR="003F51DB" w:rsidRPr="008E6026">
        <w:rPr>
          <w:rFonts w:ascii="GHEA Grapalat" w:hAnsi="GHEA Grapalat"/>
          <w:sz w:val="24"/>
          <w:szCs w:val="24"/>
          <w:lang w:val="hy-AM"/>
        </w:rPr>
        <w:t xml:space="preserve"> Ընդ որում, </w:t>
      </w:r>
      <w:r w:rsidR="003F51DB" w:rsidRPr="008E6026">
        <w:rPr>
          <w:rFonts w:ascii="GHEA Grapalat" w:hAnsi="GHEA Grapalat"/>
          <w:sz w:val="24"/>
          <w:szCs w:val="24"/>
          <w:lang w:val="hy-AM"/>
        </w:rPr>
        <w:lastRenderedPageBreak/>
        <w:t>ռազմավարությամբ նախանշված ուղղությունների իրականացման երաշխիքը կլինի  նոր կառավարության կողմից դրսևորած</w:t>
      </w:r>
      <w:r w:rsidR="003F51DB" w:rsidRPr="008E6026">
        <w:rPr>
          <w:rFonts w:ascii="GHEA Grapalat" w:hAnsi="GHEA Grapalat"/>
          <w:sz w:val="24"/>
          <w:szCs w:val="24"/>
          <w:lang w:val="hy-AM"/>
        </w:rPr>
        <w:t xml:space="preserve"> քաղաքական </w:t>
      </w:r>
      <w:r w:rsidR="008E6026" w:rsidRPr="008E6026">
        <w:rPr>
          <w:rFonts w:ascii="GHEA Grapalat" w:hAnsi="GHEA Grapalat"/>
          <w:sz w:val="24"/>
          <w:szCs w:val="24"/>
          <w:lang w:val="hy-AM"/>
        </w:rPr>
        <w:t>աննախադեպ</w:t>
      </w:r>
      <w:r w:rsidR="008E6026" w:rsidRPr="008E6026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1DB" w:rsidRPr="008E6026">
        <w:rPr>
          <w:rFonts w:ascii="GHEA Grapalat" w:hAnsi="GHEA Grapalat"/>
          <w:sz w:val="24"/>
          <w:szCs w:val="24"/>
          <w:lang w:val="hy-AM"/>
        </w:rPr>
        <w:t>կամք</w:t>
      </w:r>
      <w:r w:rsidR="008E6026" w:rsidRPr="008E6026">
        <w:rPr>
          <w:rFonts w:ascii="GHEA Grapalat" w:hAnsi="GHEA Grapalat"/>
          <w:sz w:val="24"/>
          <w:szCs w:val="24"/>
          <w:lang w:val="hy-AM"/>
        </w:rPr>
        <w:t>ը</w:t>
      </w:r>
      <w:r w:rsidR="003F51DB" w:rsidRPr="008E6026">
        <w:rPr>
          <w:rFonts w:ascii="GHEA Grapalat" w:hAnsi="GHEA Grapalat"/>
          <w:sz w:val="24"/>
          <w:szCs w:val="24"/>
          <w:lang w:val="hy-AM"/>
        </w:rPr>
        <w:t>:</w:t>
      </w:r>
      <w:r w:rsidR="00EE0E10" w:rsidRPr="008E6026">
        <w:rPr>
          <w:rFonts w:ascii="GHEA Grapalat" w:hAnsi="GHEA Grapalat"/>
          <w:sz w:val="24"/>
          <w:szCs w:val="24"/>
          <w:lang w:val="hy-AM"/>
        </w:rPr>
        <w:t xml:space="preserve">: Վերջինիս համար անհրաժեշտ է ձեռնամուխ լինել կոռուպցիան </w:t>
      </w:r>
      <w:r w:rsidR="00EE0E10" w:rsidRPr="008E6026">
        <w:rPr>
          <w:rFonts w:ascii="GHEA Grapalat" w:eastAsiaTheme="minorHAnsi" w:hAnsi="GHEA Grapalat" w:cs="Sylfaen"/>
          <w:sz w:val="24"/>
          <w:szCs w:val="24"/>
          <w:lang w:val="hy-AM"/>
        </w:rPr>
        <w:t>ծնող</w:t>
      </w:r>
      <w:r w:rsidR="00EE0E10" w:rsidRPr="008E6026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ու </w:t>
      </w:r>
      <w:r w:rsidR="00EE0E10" w:rsidRPr="008E6026">
        <w:rPr>
          <w:rFonts w:ascii="GHEA Grapalat" w:eastAsiaTheme="minorHAnsi" w:hAnsi="GHEA Grapalat" w:cs="Sylfaen"/>
          <w:sz w:val="24"/>
          <w:szCs w:val="24"/>
          <w:lang w:val="hy-AM"/>
        </w:rPr>
        <w:t>դրա</w:t>
      </w:r>
      <w:r w:rsidR="00EE0E10" w:rsidRPr="008E6026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EE0E10" w:rsidRPr="008E6026">
        <w:rPr>
          <w:rFonts w:ascii="GHEA Grapalat" w:eastAsiaTheme="minorHAnsi" w:hAnsi="GHEA Grapalat" w:cs="Sylfaen"/>
          <w:sz w:val="24"/>
          <w:szCs w:val="24"/>
          <w:lang w:val="hy-AM"/>
        </w:rPr>
        <w:t>տարածումը</w:t>
      </w:r>
      <w:r w:rsidR="00EE0E10" w:rsidRPr="008E6026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EE0E10" w:rsidRPr="008E6026">
        <w:rPr>
          <w:rFonts w:ascii="GHEA Grapalat" w:eastAsiaTheme="minorHAnsi" w:hAnsi="GHEA Grapalat" w:cs="Sylfaen"/>
          <w:sz w:val="24"/>
          <w:szCs w:val="24"/>
          <w:lang w:val="hy-AM"/>
        </w:rPr>
        <w:t>խթանող</w:t>
      </w:r>
      <w:r w:rsidR="00EE0E10" w:rsidRPr="008E6026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EE0E10" w:rsidRPr="008E6026">
        <w:rPr>
          <w:rFonts w:ascii="GHEA Grapalat" w:eastAsiaTheme="minorHAnsi" w:hAnsi="GHEA Grapalat" w:cs="Sylfaen"/>
          <w:sz w:val="24"/>
          <w:szCs w:val="24"/>
          <w:lang w:val="hy-AM"/>
        </w:rPr>
        <w:t>պատճառների</w:t>
      </w:r>
      <w:r w:rsidR="00EE0E10" w:rsidRPr="008E6026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EE0E10" w:rsidRPr="008E6026">
        <w:rPr>
          <w:rFonts w:ascii="GHEA Grapalat" w:eastAsiaTheme="minorHAnsi" w:hAnsi="GHEA Grapalat" w:cs="Sylfaen"/>
          <w:sz w:val="24"/>
          <w:szCs w:val="24"/>
          <w:lang w:val="hy-AM"/>
        </w:rPr>
        <w:t>ու</w:t>
      </w:r>
      <w:r w:rsidR="00EE0E10" w:rsidRPr="008E6026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EE0E10" w:rsidRPr="008E6026">
        <w:rPr>
          <w:rFonts w:ascii="GHEA Grapalat" w:eastAsiaTheme="minorHAnsi" w:hAnsi="GHEA Grapalat" w:cs="Sylfaen"/>
          <w:sz w:val="24"/>
          <w:szCs w:val="24"/>
          <w:lang w:val="hy-AM"/>
        </w:rPr>
        <w:t>պայմանների</w:t>
      </w:r>
      <w:r w:rsidR="00EE0E10" w:rsidRPr="008E6026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EE0E10" w:rsidRPr="008E6026">
        <w:rPr>
          <w:rFonts w:ascii="GHEA Grapalat" w:eastAsiaTheme="minorHAnsi" w:hAnsi="GHEA Grapalat" w:cs="Sylfaen"/>
          <w:sz w:val="24"/>
          <w:szCs w:val="24"/>
          <w:lang w:val="hy-AM"/>
        </w:rPr>
        <w:t xml:space="preserve">վերացմանը, որն էլ իր հերթին կհանգեցնի </w:t>
      </w:r>
      <w:r w:rsidR="00EE0E10" w:rsidRPr="008E6026">
        <w:rPr>
          <w:rFonts w:ascii="GHEA Grapalat" w:hAnsi="GHEA Grapalat"/>
          <w:sz w:val="24"/>
          <w:szCs w:val="24"/>
          <w:lang w:val="hy-AM"/>
        </w:rPr>
        <w:t>կոռուպցիայի աստիճանական հաղթահարմանը</w:t>
      </w:r>
      <w:r w:rsidR="008B7B80" w:rsidRPr="008E6026">
        <w:rPr>
          <w:rFonts w:ascii="GHEA Grapalat" w:eastAsiaTheme="minorHAnsi" w:hAnsi="GHEA Grapalat" w:cs="Sylfaen"/>
          <w:sz w:val="24"/>
          <w:szCs w:val="24"/>
          <w:lang w:val="hy-AM"/>
        </w:rPr>
        <w:t xml:space="preserve">Միաժամանակ, հարկ է նշել, որ նոր </w:t>
      </w:r>
      <w:r w:rsidR="00ED14D7" w:rsidRPr="008E6026">
        <w:rPr>
          <w:rFonts w:ascii="GHEA Grapalat" w:hAnsi="GHEA Grapalat"/>
          <w:sz w:val="24"/>
          <w:szCs w:val="24"/>
          <w:lang w:val="hy-AM"/>
        </w:rPr>
        <w:t>Ռազմավարությ</w:t>
      </w:r>
      <w:r w:rsidR="008B7B80" w:rsidRPr="008E6026">
        <w:rPr>
          <w:rFonts w:ascii="GHEA Grapalat" w:hAnsi="GHEA Grapalat"/>
          <w:sz w:val="24"/>
          <w:szCs w:val="24"/>
          <w:lang w:val="hy-AM"/>
        </w:rPr>
        <w:t>ունը պետք է</w:t>
      </w:r>
      <w:r w:rsidR="00F63AC6" w:rsidRPr="008E6026">
        <w:rPr>
          <w:rFonts w:ascii="GHEA Grapalat" w:hAnsi="GHEA Grapalat"/>
          <w:sz w:val="24"/>
          <w:szCs w:val="24"/>
          <w:lang w:val="hy-AM"/>
        </w:rPr>
        <w:t xml:space="preserve"> </w:t>
      </w:r>
      <w:r w:rsidR="008B7B80" w:rsidRPr="008E6026">
        <w:rPr>
          <w:rFonts w:ascii="GHEA Grapalat" w:hAnsi="GHEA Grapalat"/>
          <w:sz w:val="24"/>
          <w:szCs w:val="24"/>
          <w:lang w:val="hy-AM"/>
        </w:rPr>
        <w:t xml:space="preserve">միտված </w:t>
      </w:r>
      <w:r w:rsidR="008B7B80" w:rsidRPr="008E6026">
        <w:rPr>
          <w:rFonts w:ascii="GHEA Grapalat" w:hAnsi="GHEA Grapalat"/>
          <w:sz w:val="24"/>
          <w:szCs w:val="24"/>
          <w:lang w:val="hy-AM"/>
        </w:rPr>
        <w:t xml:space="preserve">լինի նաև </w:t>
      </w:r>
      <w:r w:rsidR="008B7B80" w:rsidRPr="008E6026">
        <w:rPr>
          <w:rFonts w:ascii="GHEA Grapalat" w:hAnsi="GHEA Grapalat"/>
          <w:sz w:val="24"/>
          <w:szCs w:val="24"/>
          <w:lang w:val="hy-AM"/>
        </w:rPr>
        <w:t xml:space="preserve"> ոլորտային միջազգային չափանիշների իրագործման </w:t>
      </w:r>
      <w:r w:rsidR="008B7B80" w:rsidRPr="008E6026">
        <w:rPr>
          <w:rFonts w:ascii="GHEA Grapalat" w:eastAsiaTheme="minorHAnsi" w:hAnsi="GHEA Grapalat" w:cs="Sylfaen"/>
          <w:sz w:val="24"/>
          <w:szCs w:val="24"/>
          <w:lang w:val="hy-AM"/>
        </w:rPr>
        <w:t xml:space="preserve">միջոցով </w:t>
      </w:r>
      <w:r w:rsidR="008B7B80" w:rsidRPr="008E6026">
        <w:rPr>
          <w:rFonts w:ascii="GHEA Grapalat" w:hAnsi="GHEA Grapalat"/>
          <w:sz w:val="24"/>
          <w:szCs w:val="24"/>
          <w:lang w:val="hy-AM"/>
        </w:rPr>
        <w:t>կոռուպցիայից հնարավորինս զերծ հասարակության և պետության մոդելին</w:t>
      </w:r>
      <w:r w:rsidR="008B7B80" w:rsidRPr="008E6026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1DB" w:rsidRPr="008E6026">
        <w:rPr>
          <w:rFonts w:ascii="GHEA Grapalat" w:eastAsiaTheme="minorHAnsi" w:hAnsi="GHEA Grapalat" w:cs="Sylfaen"/>
          <w:sz w:val="24"/>
          <w:szCs w:val="24"/>
          <w:lang w:val="hy-AM"/>
        </w:rPr>
        <w:t>հասնելու</w:t>
      </w:r>
      <w:r w:rsidR="003F51DB" w:rsidRPr="008E6026">
        <w:rPr>
          <w:rFonts w:ascii="GHEA Grapalat" w:eastAsiaTheme="minorHAnsi" w:hAnsi="GHEA Grapalat" w:cs="Sylfaen"/>
          <w:sz w:val="24"/>
          <w:szCs w:val="24"/>
          <w:lang w:val="hy-AM"/>
        </w:rPr>
        <w:t>ն:</w:t>
      </w:r>
    </w:p>
    <w:p w:rsidR="00B421F6" w:rsidRPr="008E6026" w:rsidRDefault="003F51DB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  <w:r w:rsidRPr="008E6026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</w:p>
    <w:p w:rsidR="002A7C6A" w:rsidRPr="008B7B80" w:rsidRDefault="002A7C6A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</w:p>
    <w:p w:rsidR="002A7C6A" w:rsidRPr="008B7B80" w:rsidRDefault="002A7C6A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</w:p>
    <w:p w:rsidR="002A7C6A" w:rsidRPr="008B7B80" w:rsidRDefault="002A7C6A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</w:p>
    <w:p w:rsidR="002A7C6A" w:rsidRPr="008B7B80" w:rsidRDefault="002A7C6A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</w:p>
    <w:p w:rsidR="002A7C6A" w:rsidRPr="002F1D68" w:rsidRDefault="00323674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  <w:r w:rsidRPr="002F1D68">
        <w:rPr>
          <w:rFonts w:ascii="GHEA Grapalat" w:eastAsiaTheme="minorHAnsi" w:hAnsi="GHEA Grapalat" w:cs="SylfaenRegular"/>
          <w:sz w:val="24"/>
          <w:szCs w:val="24"/>
          <w:lang w:val="hy-AM"/>
        </w:rPr>
        <w:br/>
      </w:r>
    </w:p>
    <w:p w:rsidR="00323674" w:rsidRPr="002F1D68" w:rsidRDefault="00323674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</w:p>
    <w:p w:rsidR="00323674" w:rsidRPr="002F1D68" w:rsidRDefault="00323674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</w:p>
    <w:p w:rsidR="00323674" w:rsidRPr="002F1D68" w:rsidRDefault="00323674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</w:p>
    <w:p w:rsidR="00323674" w:rsidRPr="002F1D68" w:rsidRDefault="00323674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</w:p>
    <w:p w:rsidR="00323674" w:rsidRDefault="00323674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</w:rPr>
      </w:pPr>
    </w:p>
    <w:p w:rsidR="00A3442F" w:rsidRDefault="00A3442F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</w:rPr>
      </w:pPr>
    </w:p>
    <w:p w:rsidR="00A3442F" w:rsidRDefault="00A3442F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</w:rPr>
      </w:pPr>
    </w:p>
    <w:p w:rsidR="00A3442F" w:rsidRDefault="00A3442F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</w:rPr>
      </w:pPr>
    </w:p>
    <w:p w:rsidR="00A3442F" w:rsidRDefault="00A3442F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</w:rPr>
      </w:pPr>
    </w:p>
    <w:p w:rsidR="00A3442F" w:rsidRPr="00A3442F" w:rsidRDefault="00A3442F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</w:rPr>
      </w:pPr>
    </w:p>
    <w:p w:rsidR="00323674" w:rsidRPr="002F1D68" w:rsidRDefault="00323674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</w:p>
    <w:p w:rsidR="002A7C6A" w:rsidRPr="008B7B80" w:rsidRDefault="002A7C6A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</w:p>
    <w:p w:rsidR="005F14C0" w:rsidRPr="00987566" w:rsidRDefault="005F14C0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</w:p>
    <w:p w:rsidR="005F14C0" w:rsidRPr="00987566" w:rsidRDefault="005F14C0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</w:p>
    <w:p w:rsidR="00A82FF6" w:rsidRPr="005345F4" w:rsidRDefault="00A82FF6" w:rsidP="00A82FF6">
      <w:pPr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5F4">
        <w:rPr>
          <w:rFonts w:ascii="Arial" w:eastAsia="Times New Roman" w:hAnsi="Arial" w:cs="Arial"/>
          <w:b/>
          <w:bCs/>
          <w:color w:val="000000"/>
          <w:sz w:val="24"/>
          <w:szCs w:val="24"/>
          <w:lang w:val="hy-AM"/>
        </w:rPr>
        <w:t> </w:t>
      </w:r>
      <w:r w:rsidRPr="00A82FF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ՀԱՊԱՎՈՒՄՆԵ</w:t>
      </w:r>
      <w:r w:rsidRPr="00A82F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Ր</w:t>
      </w:r>
    </w:p>
    <w:p w:rsidR="00A82FF6" w:rsidRPr="005345F4" w:rsidRDefault="00A82FF6" w:rsidP="00A82FF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9"/>
        <w:gridCol w:w="8651"/>
      </w:tblGrid>
      <w:tr w:rsidR="00A82FF6" w:rsidRPr="005345F4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A82FF6" w:rsidRPr="005345F4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 </w:t>
            </w:r>
          </w:p>
        </w:tc>
      </w:tr>
      <w:tr w:rsidR="00A82FF6" w:rsidRPr="005345F4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Ա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Ազգային ժողո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</w:t>
            </w:r>
          </w:p>
        </w:tc>
      </w:tr>
      <w:tr w:rsidR="00A82FF6" w:rsidRPr="005345F4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բու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բարձրագույն ուսումնական հաստատությու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</w:t>
            </w:r>
          </w:p>
        </w:tc>
      </w:tr>
      <w:tr w:rsidR="00A82FF6" w:rsidRPr="005345F4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Ե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Եվրոպայի խորհուրդ (CoE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)</w:t>
            </w:r>
          </w:p>
        </w:tc>
      </w:tr>
      <w:tr w:rsidR="00A82FF6" w:rsidRPr="005345F4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Ե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Եվրոպայի միությու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</w:t>
            </w:r>
          </w:p>
        </w:tc>
      </w:tr>
      <w:tr w:rsidR="00A82FF6" w:rsidRPr="005345F4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ԵՀՔ</w:t>
            </w: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Եվրոպական հարևանության քաղաքականություն (ENP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)</w:t>
            </w:r>
          </w:p>
        </w:tc>
      </w:tr>
      <w:tr w:rsidR="00A82FF6" w:rsidRPr="005345F4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ԶԼ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զանգվածային լրատվության միջոցնե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ր</w:t>
            </w:r>
          </w:p>
        </w:tc>
      </w:tr>
      <w:tr w:rsidR="00A82FF6" w:rsidRPr="00160100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ԷԱ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 xml:space="preserve">Փողերի լվացման և ահաբեկչության </w:t>
            </w: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‎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ֆինանսավորման դեմ պայքարի եվրասիական խումբ (EAG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)</w:t>
            </w:r>
          </w:p>
        </w:tc>
      </w:tr>
      <w:tr w:rsidR="00A82FF6" w:rsidRPr="005345F4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Թ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Թրանսփարենսի ինթերնեշնլ (TI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)</w:t>
            </w:r>
          </w:p>
        </w:tc>
      </w:tr>
      <w:tr w:rsidR="00A82FF6" w:rsidRPr="005345F4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ԿԳ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Կրթության և գիտության նախարարությու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</w:t>
            </w:r>
          </w:p>
        </w:tc>
      </w:tr>
      <w:tr w:rsidR="00A82FF6" w:rsidRPr="00160100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ԿԴՊՊ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Կոռուպցիայի դեմ պայքարող պետությունների խումբ (GRECO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)</w:t>
            </w:r>
          </w:p>
        </w:tc>
      </w:tr>
      <w:tr w:rsidR="00A82FF6" w:rsidRPr="005345F4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ԿԸ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Կոռուպցիայի ընկալման համաթի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</w:t>
            </w:r>
          </w:p>
        </w:tc>
      </w:tr>
      <w:tr w:rsidR="00A82FF6" w:rsidRPr="005345F4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ԿՀ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Կոռուպցիայի հսկելիության համաթի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</w:t>
            </w:r>
          </w:p>
        </w:tc>
      </w:tr>
      <w:tr w:rsidR="00A82FF6" w:rsidRPr="005345F4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ԿՊ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Կոռուպցիայի դեմ պայքարի խորհուր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դ</w:t>
            </w:r>
          </w:p>
        </w:tc>
      </w:tr>
      <w:tr w:rsidR="00A82FF6" w:rsidRPr="005345F4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Հ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Համաշխարհային բանկ (WB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)</w:t>
            </w:r>
          </w:p>
        </w:tc>
      </w:tr>
      <w:tr w:rsidR="00A82FF6" w:rsidRPr="005345F4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ՀԲԻ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Համաշխարհային բանկի ինստիտու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</w:t>
            </w:r>
          </w:p>
        </w:tc>
      </w:tr>
      <w:tr w:rsidR="00A82FF6" w:rsidRPr="005345F4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Հ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Հասարակական կազմակերպությու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</w:t>
            </w:r>
          </w:p>
        </w:tc>
      </w:tr>
      <w:tr w:rsidR="00A82FF6" w:rsidRPr="005345F4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Հ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Հայաստանի Հանրապետությու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</w:t>
            </w:r>
          </w:p>
        </w:tc>
      </w:tr>
      <w:tr w:rsidR="00A82FF6" w:rsidRPr="00160100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ՀՌԻՄ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Հակակոռուպցիոն ռազմավարություն և դրա իրականացման</w:t>
            </w: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միջոցառումների</w:t>
            </w: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ծրագի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ր</w:t>
            </w:r>
          </w:p>
        </w:tc>
      </w:tr>
      <w:tr w:rsidR="00A82FF6" w:rsidRPr="005345F4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ՀՀ ՖՆ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Հայաստանի Հանրապետության ֆինանսների նախարարությու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</w:t>
            </w:r>
          </w:p>
        </w:tc>
      </w:tr>
      <w:tr w:rsidR="00A82FF6" w:rsidRPr="005345F4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Միավորված ազգերի կազմակերպությու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</w:t>
            </w:r>
          </w:p>
        </w:tc>
      </w:tr>
      <w:tr w:rsidR="00A82FF6" w:rsidRPr="00160100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ՄԱԿԿԴԿ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Միավորված ազգերի կազմակերպության Կոռուպցիայի դեմ կոնվենցիա (ՍNCAC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)</w:t>
            </w:r>
          </w:p>
        </w:tc>
      </w:tr>
      <w:tr w:rsidR="00A82FF6" w:rsidRPr="00160100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ՀՌԻՄՀ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Հակակոռուպցիոն ռազմավարության իրականացման մոնիթորինգի հանձնաժողո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</w:t>
            </w:r>
          </w:p>
        </w:tc>
      </w:tr>
      <w:tr w:rsidR="00A82FF6" w:rsidRPr="00160100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ՏԶԿ/ԹԻ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Տարածաշրջանային զարգացման կենտրոն/Թրանսփարենսի ինթերնեշն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</w:t>
            </w:r>
          </w:p>
        </w:tc>
      </w:tr>
      <w:tr w:rsidR="00A82FF6" w:rsidRPr="00160100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ՏՀԶԿ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Տնտեսական համագործակցության և զարգացման կազմակերպություն (ՕECD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)</w:t>
            </w:r>
          </w:p>
        </w:tc>
      </w:tr>
      <w:tr w:rsidR="00A82FF6" w:rsidRPr="005345F4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ՔԾԽ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Քաղաքացիական ծառայության խորհուր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դ</w:t>
            </w:r>
          </w:p>
        </w:tc>
      </w:tr>
      <w:tr w:rsidR="00A82FF6" w:rsidRPr="005345F4" w:rsidTr="00D613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ՔՕ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F6" w:rsidRPr="005345F4" w:rsidRDefault="00A82FF6" w:rsidP="00D613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345F4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  <w:r w:rsidRPr="005345F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Քրեական օրենսգիր</w:t>
            </w:r>
            <w:r w:rsidRPr="005345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ք</w:t>
            </w:r>
          </w:p>
        </w:tc>
      </w:tr>
    </w:tbl>
    <w:p w:rsidR="005F14C0" w:rsidRDefault="005F14C0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</w:rPr>
      </w:pPr>
    </w:p>
    <w:p w:rsidR="005F14C0" w:rsidRDefault="005F14C0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</w:rPr>
      </w:pPr>
    </w:p>
    <w:p w:rsidR="00323674" w:rsidRDefault="00323674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</w:rPr>
      </w:pPr>
    </w:p>
    <w:p w:rsidR="00323674" w:rsidRDefault="00323674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</w:rPr>
      </w:pPr>
    </w:p>
    <w:p w:rsidR="00323674" w:rsidRDefault="00323674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</w:rPr>
      </w:pPr>
    </w:p>
    <w:p w:rsidR="00323674" w:rsidRDefault="00323674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</w:rPr>
      </w:pPr>
    </w:p>
    <w:p w:rsidR="00B421F6" w:rsidRPr="00450055" w:rsidRDefault="00B421F6" w:rsidP="00A82FF6">
      <w:pPr>
        <w:autoSpaceDE w:val="0"/>
        <w:autoSpaceDN w:val="0"/>
        <w:adjustRightInd w:val="0"/>
        <w:spacing w:after="0" w:line="360" w:lineRule="auto"/>
        <w:ind w:right="-86" w:firstLine="567"/>
        <w:jc w:val="both"/>
        <w:rPr>
          <w:rFonts w:ascii="GHEA Grapalat" w:eastAsiaTheme="minorHAnsi" w:hAnsi="GHEA Grapalat" w:cs="SylfaenRegular"/>
          <w:sz w:val="24"/>
          <w:szCs w:val="24"/>
        </w:rPr>
      </w:pPr>
    </w:p>
    <w:p w:rsidR="00E872E3" w:rsidRPr="00450055" w:rsidRDefault="009B75B9" w:rsidP="009B75B9">
      <w:pPr>
        <w:pStyle w:val="ListParagraph"/>
        <w:spacing w:after="0" w:line="360" w:lineRule="auto"/>
        <w:ind w:left="927" w:right="-86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      </w:t>
      </w:r>
      <w:r w:rsidR="00EE0E10" w:rsidRPr="00450055">
        <w:rPr>
          <w:rFonts w:ascii="GHEA Grapalat" w:hAnsi="GHEA Grapalat"/>
          <w:b/>
          <w:sz w:val="24"/>
          <w:szCs w:val="24"/>
          <w:lang w:val="hy-AM"/>
        </w:rPr>
        <w:t xml:space="preserve">ՀԱԿԱԿՈՌՈՒՊՑԻՈՆ </w:t>
      </w:r>
      <w:r w:rsidR="005F14C0">
        <w:rPr>
          <w:rFonts w:ascii="GHEA Grapalat" w:hAnsi="GHEA Grapalat"/>
          <w:b/>
          <w:sz w:val="24"/>
          <w:szCs w:val="24"/>
          <w:lang w:val="hy-AM"/>
        </w:rPr>
        <w:t>ՔԱՂԱՔԱԿԱՆՈՒԹՅ</w:t>
      </w:r>
      <w:r w:rsidR="005F14C0">
        <w:rPr>
          <w:rFonts w:ascii="GHEA Grapalat" w:hAnsi="GHEA Grapalat"/>
          <w:b/>
          <w:sz w:val="24"/>
          <w:szCs w:val="24"/>
        </w:rPr>
        <w:t>ՈՒՆ</w:t>
      </w:r>
      <w:r w:rsidR="00EE0E10" w:rsidRPr="00450055">
        <w:rPr>
          <w:rFonts w:ascii="GHEA Grapalat" w:hAnsi="GHEA Grapalat"/>
          <w:b/>
          <w:sz w:val="24"/>
          <w:szCs w:val="24"/>
          <w:lang w:val="hy-AM"/>
        </w:rPr>
        <w:t>Ը ՀԱՅԱՍՏԱՆԻ</w:t>
      </w:r>
    </w:p>
    <w:p w:rsidR="00160EF6" w:rsidRPr="00450055" w:rsidRDefault="00C3565C" w:rsidP="00A82FF6">
      <w:pPr>
        <w:spacing w:after="0" w:line="360" w:lineRule="auto"/>
        <w:ind w:right="-86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50055">
        <w:rPr>
          <w:rFonts w:ascii="GHEA Grapalat" w:hAnsi="GHEA Grapalat"/>
          <w:b/>
          <w:sz w:val="24"/>
          <w:szCs w:val="24"/>
          <w:lang w:val="hy-AM"/>
        </w:rPr>
        <w:t>ՀԱՆՐԱՊԵՏՈՒԹՅՈՒՆՈՒՄ</w:t>
      </w:r>
    </w:p>
    <w:p w:rsidR="00C3565C" w:rsidRPr="00450055" w:rsidRDefault="00C3565C" w:rsidP="00A82FF6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Theme="minorHAnsi" w:hAnsi="GHEA Grapalat" w:cs="SylfaenRegular"/>
          <w:sz w:val="24"/>
          <w:szCs w:val="24"/>
          <w:lang w:val="hy-AM"/>
        </w:rPr>
      </w:pPr>
    </w:p>
    <w:p w:rsidR="00E872E3" w:rsidRPr="00450055" w:rsidRDefault="00EE0E10" w:rsidP="009B75B9">
      <w:pPr>
        <w:pStyle w:val="ListParagraph"/>
        <w:numPr>
          <w:ilvl w:val="1"/>
          <w:numId w:val="4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ind w:left="1620"/>
        <w:jc w:val="both"/>
        <w:rPr>
          <w:rFonts w:ascii="GHEA Grapalat" w:eastAsiaTheme="minorHAnsi" w:hAnsi="GHEA Grapalat" w:cs="SylfaenRegular"/>
          <w:b/>
          <w:sz w:val="24"/>
          <w:szCs w:val="24"/>
          <w:lang w:val="hy-AM"/>
        </w:rPr>
      </w:pPr>
      <w:r w:rsidRPr="00450055">
        <w:rPr>
          <w:rFonts w:ascii="GHEA Grapalat" w:eastAsiaTheme="minorHAnsi" w:hAnsi="GHEA Grapalat" w:cs="Sylfaen"/>
          <w:b/>
          <w:sz w:val="24"/>
          <w:szCs w:val="24"/>
          <w:lang w:val="hy-AM"/>
        </w:rPr>
        <w:t>ՀՀ</w:t>
      </w:r>
      <w:r w:rsidRPr="00450055">
        <w:rPr>
          <w:rFonts w:ascii="GHEA Grapalat" w:eastAsiaTheme="minorHAnsi" w:hAnsi="GHEA Grapalat" w:cs="SylfaenRegular"/>
          <w:b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b/>
          <w:sz w:val="24"/>
          <w:szCs w:val="24"/>
          <w:lang w:val="hy-AM"/>
        </w:rPr>
        <w:t>հակակոռուպցիոն</w:t>
      </w:r>
      <w:r w:rsidRPr="00450055">
        <w:rPr>
          <w:rFonts w:ascii="GHEA Grapalat" w:eastAsiaTheme="minorHAnsi" w:hAnsi="GHEA Grapalat" w:cs="SylfaenRegular"/>
          <w:b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b/>
          <w:sz w:val="24"/>
          <w:szCs w:val="24"/>
          <w:lang w:val="hy-AM"/>
        </w:rPr>
        <w:t>ռազմավարության</w:t>
      </w:r>
      <w:r w:rsidRPr="00450055">
        <w:rPr>
          <w:rFonts w:ascii="GHEA Grapalat" w:eastAsiaTheme="minorHAnsi" w:hAnsi="GHEA Grapalat" w:cs="SylfaenRegular"/>
          <w:b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b/>
          <w:sz w:val="24"/>
          <w:szCs w:val="24"/>
          <w:lang w:val="hy-AM"/>
        </w:rPr>
        <w:t>և</w:t>
      </w:r>
      <w:r w:rsidRPr="00450055">
        <w:rPr>
          <w:rFonts w:ascii="GHEA Grapalat" w:eastAsiaTheme="minorHAnsi" w:hAnsi="GHEA Grapalat" w:cs="SylfaenRegular"/>
          <w:b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b/>
          <w:sz w:val="24"/>
          <w:szCs w:val="24"/>
          <w:lang w:val="hy-AM"/>
        </w:rPr>
        <w:t>դրա</w:t>
      </w:r>
      <w:r w:rsidRPr="00450055">
        <w:rPr>
          <w:rFonts w:ascii="GHEA Grapalat" w:eastAsiaTheme="minorHAnsi" w:hAnsi="GHEA Grapalat" w:cs="SylfaenRegular"/>
          <w:b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b/>
          <w:sz w:val="24"/>
          <w:szCs w:val="24"/>
          <w:lang w:val="hy-AM"/>
        </w:rPr>
        <w:t>միջոցառումների</w:t>
      </w:r>
      <w:r w:rsidRPr="00450055">
        <w:rPr>
          <w:rFonts w:ascii="GHEA Grapalat" w:eastAsiaTheme="minorHAnsi" w:hAnsi="GHEA Grapalat" w:cs="SylfaenRegular"/>
          <w:b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b/>
          <w:sz w:val="24"/>
          <w:szCs w:val="24"/>
          <w:lang w:val="hy-AM"/>
        </w:rPr>
        <w:t>իրականացման</w:t>
      </w:r>
      <w:r w:rsidRPr="00450055">
        <w:rPr>
          <w:rFonts w:ascii="GHEA Grapalat" w:eastAsiaTheme="minorHAnsi" w:hAnsi="GHEA Grapalat" w:cs="SylfaenRegular"/>
          <w:b/>
          <w:sz w:val="24"/>
          <w:szCs w:val="24"/>
          <w:lang w:val="hy-AM"/>
        </w:rPr>
        <w:t xml:space="preserve"> 2015-2018 </w:t>
      </w:r>
      <w:r w:rsidRPr="00450055">
        <w:rPr>
          <w:rFonts w:ascii="GHEA Grapalat" w:eastAsiaTheme="minorHAnsi" w:hAnsi="GHEA Grapalat" w:cs="Sylfaen"/>
          <w:b/>
          <w:sz w:val="24"/>
          <w:szCs w:val="24"/>
          <w:lang w:val="hy-AM"/>
        </w:rPr>
        <w:t>թթ</w:t>
      </w:r>
      <w:r w:rsidRPr="00450055">
        <w:rPr>
          <w:rFonts w:ascii="GHEA Grapalat" w:eastAsiaTheme="minorHAnsi" w:hAnsi="GHEA Grapalat" w:cs="SylfaenRegular"/>
          <w:b/>
          <w:sz w:val="24"/>
          <w:szCs w:val="24"/>
          <w:lang w:val="hy-AM"/>
        </w:rPr>
        <w:t xml:space="preserve">. ծրագրի </w:t>
      </w:r>
      <w:r w:rsidRPr="00450055">
        <w:rPr>
          <w:rFonts w:ascii="GHEA Grapalat" w:eastAsiaTheme="minorHAnsi" w:hAnsi="GHEA Grapalat" w:cs="Sylfaen"/>
          <w:b/>
          <w:sz w:val="24"/>
          <w:szCs w:val="24"/>
          <w:lang w:val="hy-AM"/>
        </w:rPr>
        <w:t>արդյունքները</w:t>
      </w:r>
      <w:r w:rsidR="00795722" w:rsidRPr="00795722">
        <w:rPr>
          <w:rFonts w:ascii="GHEA Grapalat" w:eastAsiaTheme="minorHAnsi" w:hAnsi="GHEA Grapalat" w:cs="Sylfaen"/>
          <w:b/>
          <w:sz w:val="24"/>
          <w:szCs w:val="24"/>
          <w:lang w:val="hy-AM"/>
        </w:rPr>
        <w:t xml:space="preserve"> և բացթողումները</w:t>
      </w:r>
    </w:p>
    <w:p w:rsidR="00E872E3" w:rsidRPr="00450055" w:rsidRDefault="00E872E3" w:rsidP="00A82FF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GHEA Grapalat" w:eastAsiaTheme="minorHAnsi" w:hAnsi="GHEA Grapalat" w:cs="SylfaenRegular"/>
          <w:b/>
          <w:sz w:val="24"/>
          <w:szCs w:val="24"/>
          <w:lang w:val="hy-AM"/>
        </w:rPr>
      </w:pPr>
    </w:p>
    <w:p w:rsidR="0061312F" w:rsidRPr="00450055" w:rsidRDefault="00160EF6" w:rsidP="00A82FF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ՀՀ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>-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ում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հակակոռուպցիոն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նոր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քաղաքականության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առաջնայնություններն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ու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խնդիրները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նախանշելու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,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ՀՀ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հակակոռուպցիոն</w:t>
      </w:r>
      <w:r w:rsidR="00172780" w:rsidRPr="0045005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մարմինների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նոր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ինստիտուցիոնալ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համակարգ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ներդնելու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նպատակահարմարությունը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որոշելու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,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հակակոռուպցիոն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քաղաքականության</w:t>
      </w:r>
      <w:r w:rsidR="00172780" w:rsidRPr="0045005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ոլորտում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կառավարության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ապագա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քայլերը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որոշելու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նպատակներով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կարևորվում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է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ՀՀ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հակակոռուպցիոն</w:t>
      </w:r>
      <w:r w:rsidR="0092658E" w:rsidRPr="0045005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ռազմավարության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և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դրա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իրականացման</w:t>
      </w:r>
      <w:r w:rsidR="0092658E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2015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>-201</w:t>
      </w:r>
      <w:r w:rsidR="0092658E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>8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թթ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.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միջոցառումների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ծրագրի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արդյունքների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գնահատումը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>:</w:t>
      </w:r>
    </w:p>
    <w:p w:rsidR="00E872E3" w:rsidRPr="00450055" w:rsidRDefault="00160EF6" w:rsidP="00A82FF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ՀՀ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հակակոռուպցիոն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ռազմավարության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և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դրա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իրականացման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B20465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2015-2018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թթ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.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միջոցառումների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ծրագիրն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B20465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ուղղված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էր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բարեխիղճ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և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պատասխանատու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պաշտոնյաների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միջոցով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կոռուպցիայի մակարդակի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և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տարածվածության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նվազեցմանը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,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կոռուպցիայի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դեմ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պ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այքարին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ուղղված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գործընթացների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նկատմամբ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հանրային վստահության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բարձրացմանը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,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հակակոռուպցիոն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միջոցառումների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իրականացման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ընթացքում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հանրության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աջակցության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ընդլայնմանը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,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ինչպես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նաև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կոռուպցիայի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կանխարգելման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առավել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արդյունավետ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և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գործուն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միջոցների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>կիրառմանը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>:</w:t>
      </w:r>
    </w:p>
    <w:p w:rsidR="00E872E3" w:rsidRPr="00450055" w:rsidRDefault="0000243F" w:rsidP="00A82FF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ՀՀ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հակակոռուպցիոն</w:t>
      </w:r>
      <w:r w:rsidR="00D35594" w:rsidRPr="0045005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ռազմավարության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հիմնական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խնդիրը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հանրային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D35594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>ծ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առայության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ոլորտում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կոռուպցիայի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կանխարգելմանը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,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կոռուպցիոն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վարքագծի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lastRenderedPageBreak/>
        <w:t>պատասխանատվության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համարժեք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միջոցների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սահմանմանը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,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կոռուպցիոն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վարքագծի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դրսևորումների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արդյունավետ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քննությանը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հանրային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վստահության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բարձրացմանն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ուղղված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միջոցների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համալիր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կիրառումն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է</w:t>
      </w:r>
      <w:r w:rsidR="00E22096" w:rsidRPr="00450055">
        <w:rPr>
          <w:rFonts w:ascii="GHEA Grapalat" w:eastAsiaTheme="minorHAnsi" w:hAnsi="GHEA Grapalat" w:cs="Sylfaen"/>
          <w:sz w:val="24"/>
          <w:szCs w:val="24"/>
          <w:lang w:val="hy-AM"/>
        </w:rPr>
        <w:t>ր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: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ՀՀ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հակակոռուպցիոն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ռազմավարությ</w:t>
      </w:r>
      <w:r w:rsidR="00E22096" w:rsidRPr="00450055">
        <w:rPr>
          <w:rFonts w:ascii="GHEA Grapalat" w:eastAsiaTheme="minorHAnsi" w:hAnsi="GHEA Grapalat" w:cs="Sylfaen"/>
          <w:sz w:val="24"/>
          <w:szCs w:val="24"/>
          <w:lang w:val="hy-AM"/>
        </w:rPr>
        <w:t>ան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3A3C88" w:rsidRPr="00450055">
        <w:rPr>
          <w:rFonts w:ascii="GHEA Grapalat" w:eastAsiaTheme="minorHAnsi" w:hAnsi="GHEA Grapalat" w:cs="Sylfaen"/>
          <w:sz w:val="24"/>
          <w:szCs w:val="24"/>
          <w:lang w:val="hy-AM"/>
        </w:rPr>
        <w:t>նշված</w:t>
      </w:r>
      <w:r w:rsidR="00E22096" w:rsidRPr="0045005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խնդիրն</w:t>
      </w:r>
      <w:r w:rsidR="00E22096" w:rsidRPr="00450055">
        <w:rPr>
          <w:rFonts w:ascii="GHEA Grapalat" w:eastAsiaTheme="minorHAnsi" w:hAnsi="GHEA Grapalat" w:cs="Sylfaen"/>
          <w:sz w:val="24"/>
          <w:szCs w:val="24"/>
          <w:lang w:val="hy-AM"/>
        </w:rPr>
        <w:t>երն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իրականացնելու</w:t>
      </w:r>
      <w:r w:rsidR="00E22096" w:rsidRPr="0045005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համար առանձնացվել էին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թիրախային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չորս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ոլորտ՝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առողջապահության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,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կրթության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,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պետական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եկամուտների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հավաքագրման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>,</w:t>
      </w:r>
      <w:r w:rsidR="00E22096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ոստիկանության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կողմից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քաղաքացիներին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ծառայությունների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մատուցման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>:</w:t>
      </w:r>
    </w:p>
    <w:p w:rsidR="00E872E3" w:rsidRPr="00450055" w:rsidRDefault="003C0D21" w:rsidP="00A82FF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Այս</w:t>
      </w:r>
      <w:r w:rsidR="00592F55" w:rsidRPr="0045005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նպատակների կենսագործման </w:t>
      </w:r>
      <w:r w:rsidR="00AA3312" w:rsidRPr="00987566">
        <w:rPr>
          <w:rFonts w:ascii="GHEA Grapalat" w:eastAsiaTheme="minorHAnsi" w:hAnsi="GHEA Grapalat" w:cs="Sylfaen"/>
          <w:sz w:val="24"/>
          <w:szCs w:val="24"/>
          <w:lang w:val="hy-AM"/>
        </w:rPr>
        <w:t>համար</w:t>
      </w:r>
      <w:r w:rsidR="00AA3312" w:rsidRPr="0045005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592F55" w:rsidRPr="00450055">
        <w:rPr>
          <w:rFonts w:ascii="GHEA Grapalat" w:eastAsiaTheme="minorHAnsi" w:hAnsi="GHEA Grapalat" w:cs="Sylfaen"/>
          <w:sz w:val="24"/>
          <w:szCs w:val="24"/>
          <w:lang w:val="hy-AM"/>
        </w:rPr>
        <w:t>առանձնացվել է</w:t>
      </w:r>
      <w:r w:rsidR="0050561B" w:rsidRPr="00450055">
        <w:rPr>
          <w:rFonts w:ascii="GHEA Grapalat" w:eastAsiaTheme="minorHAnsi" w:hAnsi="GHEA Grapalat" w:cs="Sylfaen"/>
          <w:sz w:val="24"/>
          <w:szCs w:val="24"/>
          <w:lang w:val="hy-AM"/>
        </w:rPr>
        <w:t>ր</w:t>
      </w:r>
      <w:r w:rsidR="0050561B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ընդհանուր թվով 95 </w:t>
      </w:r>
      <w:r w:rsidR="0050561B" w:rsidRPr="00450055">
        <w:rPr>
          <w:rFonts w:ascii="GHEA Grapalat" w:eastAsiaTheme="minorHAnsi" w:hAnsi="GHEA Grapalat" w:cs="Sylfaen"/>
          <w:sz w:val="24"/>
          <w:szCs w:val="24"/>
          <w:lang w:val="hy-AM"/>
        </w:rPr>
        <w:t>ռազմավարական</w:t>
      </w:r>
      <w:r w:rsidR="0050561B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50561B" w:rsidRPr="00450055">
        <w:rPr>
          <w:rFonts w:ascii="GHEA Grapalat" w:eastAsiaTheme="minorHAnsi" w:hAnsi="GHEA Grapalat" w:cs="Sylfaen"/>
          <w:sz w:val="24"/>
          <w:szCs w:val="24"/>
          <w:lang w:val="hy-AM"/>
        </w:rPr>
        <w:t xml:space="preserve">դրույթ, որոնց հիման վրա կազմվել էին </w:t>
      </w:r>
      <w:r w:rsidR="00592F55" w:rsidRPr="00450055">
        <w:rPr>
          <w:rFonts w:ascii="GHEA Grapalat" w:eastAsiaTheme="minorHAnsi" w:hAnsi="GHEA Grapalat" w:cs="Sylfaen"/>
          <w:sz w:val="24"/>
          <w:szCs w:val="24"/>
          <w:lang w:val="hy-AM"/>
        </w:rPr>
        <w:t xml:space="preserve">տարեկան միջոցառումների ծրագրեր` </w:t>
      </w:r>
      <w:r w:rsidR="00592F55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>2015, 2016</w:t>
      </w:r>
      <w:r w:rsidR="002D636A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>, 2017</w:t>
      </w:r>
      <w:r w:rsidR="00592F55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592F55" w:rsidRPr="00450055">
        <w:rPr>
          <w:rFonts w:ascii="GHEA Grapalat" w:eastAsiaTheme="minorHAnsi" w:hAnsi="GHEA Grapalat" w:cs="Sylfaen"/>
          <w:sz w:val="24"/>
          <w:szCs w:val="24"/>
          <w:lang w:val="hy-AM"/>
        </w:rPr>
        <w:t>և</w:t>
      </w:r>
      <w:r w:rsidR="00592F55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201</w:t>
      </w:r>
      <w:r w:rsidR="002D636A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>8</w:t>
      </w:r>
      <w:r w:rsidR="00592F55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592F55" w:rsidRPr="00450055">
        <w:rPr>
          <w:rFonts w:ascii="GHEA Grapalat" w:eastAsiaTheme="minorHAnsi" w:hAnsi="GHEA Grapalat" w:cs="Sylfaen"/>
          <w:sz w:val="24"/>
          <w:szCs w:val="24"/>
          <w:lang w:val="hy-AM"/>
        </w:rPr>
        <w:t>թվականների համար:</w:t>
      </w:r>
    </w:p>
    <w:p w:rsidR="00AA3312" w:rsidRPr="00450055" w:rsidRDefault="006679D7" w:rsidP="00A82FF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055">
        <w:rPr>
          <w:rFonts w:ascii="GHEA Grapalat" w:eastAsiaTheme="minorHAnsi" w:hAnsi="GHEA Grapalat" w:cs="Sylfaen"/>
          <w:sz w:val="24"/>
          <w:szCs w:val="24"/>
          <w:lang w:val="hy-AM"/>
        </w:rPr>
        <w:t>Անդրադառնալով Ռազմավարության կատարման արդյունքներին</w:t>
      </w:r>
      <w:r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, </w:t>
      </w:r>
      <w:r w:rsidR="00AA3312" w:rsidRPr="00987566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անհրաժեշտ է նշել, որ </w:t>
      </w:r>
      <w:r w:rsidR="00160EF6"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ՀՀ</w:t>
      </w:r>
      <w:r w:rsidR="00160EF6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160EF6"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հակակոռուպցիոն</w:t>
      </w:r>
      <w:r w:rsidR="00160EF6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160EF6" w:rsidRPr="00450055">
        <w:rPr>
          <w:rFonts w:ascii="GHEA Grapalat" w:eastAsiaTheme="minorHAnsi" w:hAnsi="GHEA Grapalat" w:cs="Sylfaen"/>
          <w:sz w:val="24"/>
          <w:szCs w:val="24"/>
          <w:lang w:val="hy-AM"/>
        </w:rPr>
        <w:t>ռազմավարության</w:t>
      </w:r>
      <w:r w:rsidR="00160EF6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160EF6" w:rsidRPr="00450055">
        <w:rPr>
          <w:rFonts w:ascii="GHEA Grapalat" w:eastAsiaTheme="minorHAnsi" w:hAnsi="GHEA Grapalat" w:cs="Sylfaen"/>
          <w:sz w:val="24"/>
          <w:szCs w:val="24"/>
          <w:lang w:val="hy-AM"/>
        </w:rPr>
        <w:t>և</w:t>
      </w:r>
      <w:r w:rsidR="00160EF6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160EF6" w:rsidRPr="00450055">
        <w:rPr>
          <w:rFonts w:ascii="GHEA Grapalat" w:eastAsiaTheme="minorHAnsi" w:hAnsi="GHEA Grapalat" w:cs="Sylfaen"/>
          <w:sz w:val="24"/>
          <w:szCs w:val="24"/>
          <w:lang w:val="hy-AM"/>
        </w:rPr>
        <w:t>դրա</w:t>
      </w:r>
      <w:r w:rsidR="00160EF6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160EF6" w:rsidRPr="00450055">
        <w:rPr>
          <w:rFonts w:ascii="GHEA Grapalat" w:eastAsiaTheme="minorHAnsi" w:hAnsi="GHEA Grapalat" w:cs="Sylfaen"/>
          <w:sz w:val="24"/>
          <w:szCs w:val="24"/>
          <w:lang w:val="hy-AM"/>
        </w:rPr>
        <w:t>իրականացման</w:t>
      </w:r>
      <w:r w:rsidR="00160EF6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861B4C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2015-2018 </w:t>
      </w:r>
      <w:r w:rsidR="00160EF6" w:rsidRPr="00450055">
        <w:rPr>
          <w:rFonts w:ascii="GHEA Grapalat" w:eastAsiaTheme="minorHAnsi" w:hAnsi="GHEA Grapalat" w:cs="Sylfaen"/>
          <w:sz w:val="24"/>
          <w:szCs w:val="24"/>
          <w:lang w:val="hy-AM"/>
        </w:rPr>
        <w:t>միջոցառումների</w:t>
      </w:r>
      <w:r w:rsidR="00160EF6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160EF6" w:rsidRPr="00450055">
        <w:rPr>
          <w:rFonts w:ascii="GHEA Grapalat" w:eastAsiaTheme="minorHAnsi" w:hAnsi="GHEA Grapalat" w:cs="Sylfaen"/>
          <w:sz w:val="24"/>
          <w:szCs w:val="24"/>
          <w:lang w:val="hy-AM"/>
        </w:rPr>
        <w:t>ծրագրի</w:t>
      </w:r>
      <w:r w:rsidR="00160EF6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064476" w:rsidRPr="00987566">
        <w:rPr>
          <w:rFonts w:ascii="GHEA Grapalat" w:eastAsiaTheme="minorHAnsi" w:hAnsi="GHEA Grapalat" w:cs="Sylfaen"/>
          <w:sz w:val="24"/>
          <w:szCs w:val="24"/>
          <w:lang w:val="hy-AM"/>
        </w:rPr>
        <w:t>առանցքային</w:t>
      </w:r>
      <w:r w:rsidR="00160EF6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160EF6" w:rsidRPr="00450055">
        <w:rPr>
          <w:rFonts w:ascii="GHEA Grapalat" w:eastAsiaTheme="minorHAnsi" w:hAnsi="GHEA Grapalat" w:cs="Sylfaen"/>
          <w:b/>
          <w:sz w:val="24"/>
          <w:szCs w:val="24"/>
          <w:lang w:val="hy-AM"/>
        </w:rPr>
        <w:t>արդյունքներ</w:t>
      </w:r>
      <w:r w:rsidR="00064476" w:rsidRPr="00987566">
        <w:rPr>
          <w:rFonts w:ascii="GHEA Grapalat" w:eastAsiaTheme="minorHAnsi" w:hAnsi="GHEA Grapalat" w:cs="Sylfaen"/>
          <w:b/>
          <w:sz w:val="24"/>
          <w:szCs w:val="24"/>
          <w:lang w:val="hy-AM"/>
        </w:rPr>
        <w:t>ից</w:t>
      </w:r>
      <w:r w:rsidR="00B421F6" w:rsidRPr="00987566">
        <w:rPr>
          <w:rFonts w:ascii="GHEA Grapalat" w:eastAsiaTheme="minorHAnsi" w:hAnsi="GHEA Grapalat" w:cs="Sylfaen"/>
          <w:b/>
          <w:sz w:val="24"/>
          <w:szCs w:val="24"/>
          <w:lang w:val="hy-AM"/>
        </w:rPr>
        <w:t xml:space="preserve"> են.</w:t>
      </w:r>
    </w:p>
    <w:p w:rsidR="00B421F6" w:rsidRPr="00450055" w:rsidRDefault="00B421F6" w:rsidP="00A82FF6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1312F" w:rsidRPr="00450055" w:rsidRDefault="00742EAD" w:rsidP="00A82F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hanging="4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055">
        <w:rPr>
          <w:rFonts w:ascii="GHEA Grapalat" w:hAnsi="GHEA Grapalat" w:cs="Sylfaen"/>
          <w:sz w:val="24"/>
          <w:szCs w:val="24"/>
          <w:lang w:val="hy-AM"/>
        </w:rPr>
        <w:t>2015</w:t>
      </w:r>
      <w:r w:rsidR="00292FDB" w:rsidRPr="00450055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թվականի</w:t>
      </w:r>
      <w:r w:rsidR="00292FDB" w:rsidRPr="00450055" w:rsidDel="00292FD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փետրվար 19-ին ՀՀ կառավարության կողմից ընդունվել է «Կ</w:t>
      </w:r>
      <w:r w:rsidRPr="00450055">
        <w:rPr>
          <w:rFonts w:ascii="GHEA Grapalat" w:hAnsi="GHEA Grapalat" w:cs="Sylfaen"/>
          <w:bCs/>
          <w:sz w:val="24"/>
          <w:szCs w:val="24"/>
          <w:lang w:val="hy-AM"/>
        </w:rPr>
        <w:t xml:space="preserve">ոռուպցիայի դեմ պայքարի խորհուրդ և փորձագիտական հանձնախումբ ստեղծելու, խորհրդի կազմը, խորհրդի, փորձագիտական հանձնախմբի և Հայաստանի Հանրապետության կառավարության աշխատակազմի հակակոռուպցիոն ծրագրերի մոնիթորինգի բաժնի գործունեության կարգը հաստատելու մասին» </w:t>
      </w:r>
      <w:r w:rsidRPr="00450055">
        <w:rPr>
          <w:rFonts w:ascii="GHEA Grapalat" w:hAnsi="GHEA Grapalat" w:cs="Sylfaen"/>
          <w:sz w:val="24"/>
          <w:szCs w:val="24"/>
          <w:lang w:val="hy-AM"/>
        </w:rPr>
        <w:t>N 165-Ն որոշումը, որը վերաբերում է նաև փորձագիտական հանձնախմբի ձևավորման սկզբունքներին և գործառույթներին:</w:t>
      </w:r>
      <w:r w:rsidR="00EE0E10" w:rsidRPr="00450055">
        <w:rPr>
          <w:rFonts w:ascii="GHEA Grapalat" w:hAnsi="GHEA Grapalat" w:cs="Sylfaen"/>
          <w:sz w:val="24"/>
          <w:szCs w:val="24"/>
          <w:lang w:val="hy-AM"/>
        </w:rPr>
        <w:t xml:space="preserve"> Խորհրդի գործունեության արդյունքում ընդունվել են ոլորտային կարևորագույն փաստաթղթերը:</w:t>
      </w:r>
    </w:p>
    <w:p w:rsidR="0061312F" w:rsidRPr="00450055" w:rsidRDefault="0061312F" w:rsidP="00A82F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hanging="4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055">
        <w:rPr>
          <w:rFonts w:ascii="GHEA Grapalat" w:hAnsi="GHEA Grapalat" w:cs="Sylfaen"/>
          <w:sz w:val="24"/>
          <w:szCs w:val="24"/>
          <w:lang w:val="hy-AM"/>
        </w:rPr>
        <w:t xml:space="preserve">  2015 թվականի</w:t>
      </w:r>
      <w:r w:rsidRPr="00987566">
        <w:rPr>
          <w:rFonts w:ascii="GHEA Grapalat" w:hAnsi="GHEA Grapalat" w:cs="Sylfaen"/>
          <w:sz w:val="24"/>
          <w:szCs w:val="24"/>
          <w:lang w:val="hy-AM"/>
        </w:rPr>
        <w:t xml:space="preserve"> սեպտեմբերի 23-ին</w:t>
      </w:r>
      <w:r w:rsidRPr="00450055">
        <w:rPr>
          <w:rFonts w:ascii="GHEA Grapalat" w:hAnsi="GHEA Grapalat" w:cs="Sylfaen"/>
          <w:sz w:val="24"/>
          <w:szCs w:val="24"/>
          <w:lang w:val="hy-AM"/>
        </w:rPr>
        <w:t xml:space="preserve"> ՀՀ արդարադատության նախարարության</w:t>
      </w:r>
      <w:r w:rsidRPr="00987566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450055">
        <w:rPr>
          <w:rFonts w:ascii="GHEA Grapalat" w:hAnsi="GHEA Grapalat" w:cs="Sylfaen"/>
          <w:sz w:val="24"/>
          <w:szCs w:val="24"/>
          <w:lang w:val="hy-AM"/>
        </w:rPr>
        <w:t xml:space="preserve">և քաղաքացիական հասարակության մի շարք կազմակերպությունների (շուրջ </w:t>
      </w:r>
      <w:r w:rsidRPr="00987566">
        <w:rPr>
          <w:rFonts w:ascii="GHEA Grapalat" w:hAnsi="GHEA Grapalat" w:cs="Sylfaen"/>
          <w:sz w:val="24"/>
          <w:szCs w:val="24"/>
          <w:lang w:val="hy-AM"/>
        </w:rPr>
        <w:t>8</w:t>
      </w:r>
      <w:r w:rsidRPr="00450055">
        <w:rPr>
          <w:rFonts w:ascii="GHEA Grapalat" w:hAnsi="GHEA Grapalat" w:cs="Sylfaen"/>
          <w:sz w:val="24"/>
          <w:szCs w:val="24"/>
          <w:lang w:val="hy-AM"/>
        </w:rPr>
        <w:t xml:space="preserve">0 հասարակական կազմակերպություն) կողմից ձևավորված հակակոռուպցիոն կոալիցիայի միջև ընդունվել է համատեղ հայտարարություն պետություն-քաղաքացիական հասարակություն համագործակցության մասին, որի </w:t>
      </w:r>
      <w:r w:rsidRPr="00450055">
        <w:rPr>
          <w:rFonts w:ascii="GHEA Grapalat" w:hAnsi="GHEA Grapalat" w:cs="Sylfaen"/>
          <w:sz w:val="24"/>
          <w:szCs w:val="24"/>
          <w:lang w:val="hy-AM"/>
        </w:rPr>
        <w:lastRenderedPageBreak/>
        <w:t>շրջանակներում ձևավորվել են մի շարք հակակոռուպցիոն աշխատանքային խմբեր: Վերոնշյալ աշխատանքային խմբերի գործունեության արդյունքում մշակվել են հակակոռուպցիոն ուղղվածություն ունեցող առանցքային իրավական ակտերի նախագծեր:</w:t>
      </w:r>
      <w:r w:rsidRPr="00450055" w:rsidDel="009C74C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1312F" w:rsidRPr="00450055" w:rsidRDefault="00B421F6" w:rsidP="00A82F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hanging="4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7566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2015 թվականի հոկտեմբերի 15-ի N 1204-Ն որոշմամբ հաստատվել է «Տեղեկատվություն տնօրինողի կողմից մշակված կամ նրան առաքված տեղեկությունների գրանցման, դասակարգման և պահպանման, ինչպես նաև պետական և տեղական ինքնակառավարման մարմինների, պետական հիմնարկների և կազմակերպությունների կողմից տեղեկության կամ դրա կրկնօրինակի (պատճենի) տրամադրման կարգը»։ Վերոնշյալ կարգի շրջանակներում սահմանվել են </w:t>
      </w:r>
      <w:r w:rsidRPr="00450055">
        <w:rPr>
          <w:rFonts w:ascii="GHEA Grapalat" w:eastAsia="Times New Roman" w:hAnsi="GHEA Grapalat" w:cs="Times New Roman"/>
          <w:bCs/>
          <w:iCs/>
          <w:sz w:val="24"/>
          <w:szCs w:val="24"/>
          <w:lang w:val="af-ZA"/>
        </w:rPr>
        <w:t xml:space="preserve">տեղեկատվություն տնօրինողի կողմից մշակված կամ նրան առաքված տեղեկատվության գրանցման, դասակարգման և պահպանման կարգը, տեղեկատվության ազատության ապահովման համար պատասխանատու ստորաբաժանումը, ինչպես նաև </w:t>
      </w:r>
      <w:r w:rsidRPr="00450055">
        <w:rPr>
          <w:rFonts w:ascii="GHEA Grapalat" w:hAnsi="GHEA Grapalat"/>
          <w:bCs/>
          <w:iCs/>
          <w:sz w:val="24"/>
          <w:szCs w:val="24"/>
          <w:lang w:val="af-ZA"/>
        </w:rPr>
        <w:t>ապահովվել է</w:t>
      </w:r>
      <w:r w:rsidRPr="00450055">
        <w:rPr>
          <w:rFonts w:ascii="GHEA Grapalat" w:eastAsia="Times New Roman" w:hAnsi="GHEA Grapalat" w:cs="Times New Roman"/>
          <w:bCs/>
          <w:iCs/>
          <w:sz w:val="24"/>
          <w:szCs w:val="24"/>
          <w:lang w:val="af-ZA"/>
        </w:rPr>
        <w:t xml:space="preserve"> յուրաքանչյուր անձի` իր փնտրած տեղեկատվությանը ծանոթանալու և (կամ) դա ստանալու նպատակով օրենքով սահմանված կարգով հարցմամբ տեղեկատվության տնօրինողին դիմելու և այդ տեղեկատվության ստանալու իրավունքների առավել արդյունավետ իրականացումը: </w:t>
      </w:r>
    </w:p>
    <w:p w:rsidR="0061312F" w:rsidRPr="00450055" w:rsidRDefault="00B421F6" w:rsidP="00A82F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hanging="4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055">
        <w:rPr>
          <w:rFonts w:ascii="GHEA Grapalat" w:hAnsi="GHEA Grapalat" w:cs="Sylfaen"/>
          <w:sz w:val="24"/>
          <w:szCs w:val="24"/>
          <w:lang w:val="hy-AM"/>
        </w:rPr>
        <w:t>2015 թվականի նոյեմբերի 13-ին ընդունվել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է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450055">
        <w:rPr>
          <w:rFonts w:ascii="GHEA Grapalat" w:hAnsi="GHEA Grapalat" w:cs="Sylfaen"/>
          <w:sz w:val="24"/>
          <w:szCs w:val="24"/>
          <w:lang w:val="hy-AM"/>
        </w:rPr>
        <w:t>Լիցենզավորման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ՀՕ</w:t>
      </w:r>
      <w:r w:rsidRPr="00450055">
        <w:rPr>
          <w:rFonts w:ascii="GHEA Grapalat" w:hAnsi="GHEA Grapalat"/>
          <w:sz w:val="24"/>
          <w:szCs w:val="24"/>
          <w:lang w:val="hy-AM"/>
        </w:rPr>
        <w:t>-121-</w:t>
      </w:r>
      <w:r w:rsidRPr="00450055">
        <w:rPr>
          <w:rFonts w:ascii="GHEA Grapalat" w:hAnsi="GHEA Grapalat" w:cs="Sylfaen"/>
          <w:sz w:val="24"/>
          <w:szCs w:val="24"/>
          <w:lang w:val="hy-AM"/>
        </w:rPr>
        <w:t>Ն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օրենքը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Վերջինիս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կիրարկմամբ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/>
          <w:noProof/>
          <w:color w:val="000000"/>
          <w:sz w:val="24"/>
          <w:szCs w:val="24"/>
          <w:lang w:val="hy-AM"/>
        </w:rPr>
        <w:t>ներդրվել և ներկայումս պիլոտային</w:t>
      </w:r>
      <w:r w:rsidRPr="00450055">
        <w:rPr>
          <w:rFonts w:ascii="GHEA Grapalat" w:hAnsi="GHEA Grapalat"/>
          <w:noProof/>
          <w:color w:val="000000"/>
          <w:sz w:val="24"/>
          <w:szCs w:val="24"/>
          <w:lang w:val="af-ZA"/>
        </w:rPr>
        <w:t xml:space="preserve"> </w:t>
      </w:r>
      <w:r w:rsidRPr="00987566">
        <w:rPr>
          <w:rFonts w:ascii="GHEA Grapalat" w:hAnsi="GHEA Grapalat"/>
          <w:noProof/>
          <w:color w:val="000000"/>
          <w:sz w:val="24"/>
          <w:szCs w:val="24"/>
          <w:lang w:val="hy-AM"/>
        </w:rPr>
        <w:t>կարգով</w:t>
      </w:r>
      <w:r w:rsidRPr="00450055">
        <w:rPr>
          <w:rFonts w:ascii="GHEA Grapalat" w:hAnsi="GHEA Grapalat"/>
          <w:noProof/>
          <w:color w:val="000000"/>
          <w:sz w:val="24"/>
          <w:szCs w:val="24"/>
          <w:lang w:val="af-ZA"/>
        </w:rPr>
        <w:t xml:space="preserve"> </w:t>
      </w:r>
      <w:r w:rsidRPr="00450055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կիրարկման փուլում է գտնվում լիցենզիաների էլեկտրոնային միասնական </w:t>
      </w:r>
      <w:hyperlink r:id="rId8" w:history="1">
        <w:r w:rsidRPr="00450055">
          <w:rPr>
            <w:rStyle w:val="Hyperlink"/>
            <w:rFonts w:ascii="GHEA Grapalat" w:hAnsi="GHEA Grapalat"/>
            <w:noProof/>
            <w:sz w:val="24"/>
            <w:szCs w:val="24"/>
            <w:lang w:val="hy-AM"/>
          </w:rPr>
          <w:t>www.e-license.am</w:t>
        </w:r>
      </w:hyperlink>
      <w:r w:rsidRPr="00450055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գրանցամատյանի էլեկտրոնային հարթակը, որն ապահովում է պետական մարմինների կողմից տրամադրված լիցենզիաների վերաբերյալ էլեկտրոնային եղանակով տեղեկատվություն ստանալու բաց, թափանցիկ և արյունավետ գործընթաց</w:t>
      </w:r>
      <w:r w:rsidRPr="00987566">
        <w:rPr>
          <w:rFonts w:ascii="GHEA Grapalat" w:hAnsi="GHEA Grapalat"/>
          <w:noProof/>
          <w:color w:val="000000"/>
          <w:sz w:val="24"/>
          <w:szCs w:val="24"/>
          <w:lang w:val="hy-AM"/>
        </w:rPr>
        <w:t>ը</w:t>
      </w:r>
      <w:r w:rsidRPr="00450055">
        <w:rPr>
          <w:rFonts w:ascii="GHEA Grapalat" w:hAnsi="GHEA Grapalat"/>
          <w:noProof/>
          <w:color w:val="000000"/>
          <w:sz w:val="24"/>
          <w:szCs w:val="24"/>
          <w:lang w:val="af-ZA"/>
        </w:rPr>
        <w:t>:</w:t>
      </w:r>
    </w:p>
    <w:p w:rsidR="00B421F6" w:rsidRPr="00987566" w:rsidRDefault="00B421F6" w:rsidP="00A82F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450055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տեղեկատվական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50055">
        <w:rPr>
          <w:rFonts w:ascii="GHEA Grapalat" w:hAnsi="GHEA Grapalat" w:cs="Sylfaen"/>
          <w:sz w:val="24"/>
          <w:szCs w:val="24"/>
          <w:lang w:val="hy-AM"/>
        </w:rPr>
        <w:t>ՀԿՏՀ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) 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բաց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սկզբունքների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գործածմամբ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ՏԻՄ</w:t>
      </w:r>
      <w:r w:rsidRPr="00450055">
        <w:rPr>
          <w:rFonts w:ascii="GHEA Grapalat" w:hAnsi="GHEA Grapalat"/>
          <w:sz w:val="24"/>
          <w:szCs w:val="24"/>
          <w:lang w:val="hy-AM"/>
        </w:rPr>
        <w:t>-</w:t>
      </w:r>
      <w:r w:rsidRPr="00450055">
        <w:rPr>
          <w:rFonts w:ascii="GHEA Grapalat" w:hAnsi="GHEA Grapalat" w:cs="Sylfaen"/>
          <w:sz w:val="24"/>
          <w:szCs w:val="24"/>
          <w:lang w:val="hy-AM"/>
        </w:rPr>
        <w:t>երն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են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lastRenderedPageBreak/>
        <w:t>իրենց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գործառույթները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և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տրամադրում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տարատեսակ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ծառայություններ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լիարժեք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գործող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և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պահանջվող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բովանդակությամբ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համալրված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համացանցային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կայքեր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20000 </w:t>
      </w:r>
      <w:r w:rsidRPr="00450055">
        <w:rPr>
          <w:rFonts w:ascii="GHEA Grapalat" w:hAnsi="GHEA Grapalat" w:cs="Sylfaen"/>
          <w:sz w:val="24"/>
          <w:szCs w:val="24"/>
          <w:lang w:val="hy-AM"/>
        </w:rPr>
        <w:t>և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բնակիչ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համայնքների մեծամասնությունը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Համայնքապետարանների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համացանցային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կայքերի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ճնշող մասը գործում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է 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ՀԿՏՀհենքի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վրա:</w:t>
      </w:r>
    </w:p>
    <w:p w:rsidR="0061312F" w:rsidRPr="00450055" w:rsidRDefault="0061312F" w:rsidP="00A82F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hanging="4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055">
        <w:rPr>
          <w:rFonts w:ascii="GHEA Grapalat" w:hAnsi="GHEA Grapalat" w:cs="Sylfaen"/>
          <w:sz w:val="24"/>
          <w:szCs w:val="24"/>
          <w:lang w:val="hy-AM"/>
        </w:rPr>
        <w:t>2016 թվականի սեպտեմբերի 2-ի</w:t>
      </w:r>
      <w:r w:rsidRPr="00987566">
        <w:rPr>
          <w:rFonts w:ascii="GHEA Grapalat" w:hAnsi="GHEA Grapalat" w:cs="Sylfaen"/>
          <w:sz w:val="24"/>
          <w:szCs w:val="24"/>
          <w:lang w:val="hy-AM"/>
        </w:rPr>
        <w:t>ն ընդունվել է</w:t>
      </w:r>
      <w:r w:rsidRPr="00450055">
        <w:rPr>
          <w:rFonts w:ascii="GHEA Grapalat" w:hAnsi="GHEA Grapalat" w:cs="Sylfaen"/>
          <w:sz w:val="24"/>
          <w:szCs w:val="24"/>
          <w:lang w:val="hy-AM"/>
        </w:rPr>
        <w:t xml:space="preserve"> «Հայաստանի Հանրապետության կառավարության 2010 թվականի մարտի 25-ի N 296-ն որոշման մեջ լրացումներ և փոփոխություններ կատարելու մասին» ՀՀ կառավարության 1134-Ն որոշումը, որով ստեղծվել է նորմատիվ իրավական ակտերի նախագծերի հրապարակման միասնական կայք (www.e-draft.am): Առցանց հանրային քննարկումների եղանակով կայքն ապահովում է հանրության մասնակցությունը նորմատիվ իրավական ակտերի նախագծման աշխատանքներին՝ ըստ այդմ ապահովելով իրավական ակտերի մշակման գործընթացի թափանցիկությունը: </w:t>
      </w:r>
    </w:p>
    <w:p w:rsidR="0061312F" w:rsidRPr="00450055" w:rsidRDefault="00EE0E10" w:rsidP="00A82F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hanging="4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055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2016 թվականի դեկտեմբերի 16-ին ընդունվել է «ՀՀ քրեական օրենսգրքում լրացում կատարելու մասին» </w:t>
      </w:r>
      <w:r w:rsidR="00DC30B4" w:rsidRPr="00450055">
        <w:rPr>
          <w:rFonts w:ascii="GHEA Grapalat" w:hAnsi="GHEA Grapalat" w:cs="Sylfaen"/>
          <w:sz w:val="24"/>
          <w:szCs w:val="24"/>
          <w:lang w:val="hy-AM"/>
        </w:rPr>
        <w:t>և «Հայաստանի Հանրապետության քրեական դատավարության օրենսգրքում լրացումներ կատարելու մասին» Հայաստանի Հանրապետության օրենքների փաթեթը</w:t>
      </w:r>
      <w:r w:rsidRPr="00450055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, որի ընդունմամբ քրեականացվել է ապօրինի հարստացումը և </w:t>
      </w:r>
      <w:r w:rsidR="00DC30B4" w:rsidRPr="00450055">
        <w:rPr>
          <w:rFonts w:ascii="GHEA Grapalat" w:hAnsi="GHEA Grapalat" w:cs="Sylfaen"/>
          <w:sz w:val="24"/>
          <w:szCs w:val="24"/>
          <w:lang w:val="hy-AM"/>
        </w:rPr>
        <w:t>սահման</w:t>
      </w:r>
      <w:r w:rsidRPr="00450055">
        <w:rPr>
          <w:rFonts w:ascii="GHEA Grapalat" w:hAnsi="GHEA Grapalat" w:cs="Sylfaen"/>
          <w:sz w:val="24"/>
          <w:szCs w:val="24"/>
          <w:lang w:val="hy-AM"/>
        </w:rPr>
        <w:t xml:space="preserve">վել է </w:t>
      </w:r>
      <w:r w:rsidR="00DC30B4" w:rsidRPr="00450055">
        <w:rPr>
          <w:rFonts w:ascii="GHEA Grapalat" w:hAnsi="GHEA Grapalat" w:cs="Sylfaen"/>
          <w:sz w:val="24"/>
          <w:szCs w:val="24"/>
          <w:lang w:val="hy-AM"/>
        </w:rPr>
        <w:t>քննչական ենթակայությունը</w:t>
      </w:r>
      <w:r w:rsidRPr="00450055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: Նշյալ փոփոխության արդյունքում՝ </w:t>
      </w:r>
      <w:r w:rsidRPr="0045005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հաշվետու ժամանակահատվածում հայտարարագիր ներկայացնելու պարտականություն ունեցող անձի գույքի ավելացումը և (կամ) պարտավորությունների նվազումը, որոնք էականորեն գերազանցում են նրա օրինական եկամուտները</w:t>
      </w:r>
      <w:r w:rsidRPr="00450055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, 2017 թվականի հուլիսի 1-ից դիտվում են ապօրինի հարստացում և ենթակա են քրեական պատասխանատության: </w:t>
      </w:r>
    </w:p>
    <w:p w:rsidR="0061312F" w:rsidRPr="00450055" w:rsidRDefault="00EE0E10" w:rsidP="00A82F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hanging="4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055">
        <w:rPr>
          <w:rFonts w:ascii="GHEA Grapalat" w:hAnsi="GHEA Grapalat"/>
          <w:noProof/>
          <w:color w:val="000000"/>
          <w:sz w:val="24"/>
          <w:szCs w:val="24"/>
          <w:lang w:val="hy-AM"/>
        </w:rPr>
        <w:t>2017</w:t>
      </w:r>
      <w:r w:rsidR="00292FDB" w:rsidRPr="00450055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թվականի </w:t>
      </w:r>
      <w:r w:rsidRPr="00450055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հունիսի 9-ին ընդունվել է </w:t>
      </w:r>
      <w:r w:rsidRPr="00450055">
        <w:rPr>
          <w:rFonts w:ascii="GHEA Grapalat" w:hAnsi="GHEA Grapalat" w:cs="Sylfaen"/>
          <w:bCs/>
          <w:noProof/>
          <w:color w:val="000000"/>
          <w:sz w:val="24"/>
          <w:szCs w:val="24"/>
          <w:lang w:val="hy-AM"/>
        </w:rPr>
        <w:t xml:space="preserve">«Կոռուպցիայի կանխարգելման հանձնաժողովի մասին» օրենքի և հարակից օրենքներում փոփոխություններ և լրացումներ կատարելու մասին օրենքների նախագծերի փաթեթը, որի համաձայն ՀՀ-ում առաջին անգամ ստեղծվելու է կոռուպցիայի կանխարգելման մարմին: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 xml:space="preserve">Ի տարբերություն գործող հակակոռուպցիոն մարմինների՝ 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Կոռուպցիայի 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կանխարգելման հանձնաժողովն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ունենալու է ինքնուրույն աշխատակազմ, ֆինանսավորվելու է ՀՀ պետական բյուջեից, օժտված է լինելու անկախության երաշխիքներով:</w:t>
      </w:r>
    </w:p>
    <w:p w:rsidR="00D921A1" w:rsidRPr="00450055" w:rsidRDefault="00EE0E10" w:rsidP="00A82F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hanging="4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055">
        <w:rPr>
          <w:rFonts w:ascii="GHEA Grapalat" w:hAnsi="GHEA Grapalat"/>
          <w:noProof/>
          <w:color w:val="000000"/>
          <w:sz w:val="24"/>
          <w:szCs w:val="24"/>
          <w:lang w:val="hy-AM"/>
        </w:rPr>
        <w:t>2017 թվական</w:t>
      </w:r>
      <w:r w:rsidRPr="00450055">
        <w:rPr>
          <w:rFonts w:ascii="GHEA Grapalat" w:eastAsia="Times New Roman" w:hAnsi="GHEA Grapalat"/>
          <w:noProof/>
          <w:color w:val="000000"/>
          <w:sz w:val="24"/>
          <w:szCs w:val="24"/>
          <w:lang w:val="hy-AM" w:eastAsia="ru-RU"/>
        </w:rPr>
        <w:t>ի հունիսի 9-ին ընդունված «Ք</w:t>
      </w:r>
      <w:r w:rsidRPr="00450055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>րեական օրենսգրքում լրացումներ և փոփոխություններ կատարելու մասին» և «Վարչական իրավախախտումների վերաբերյալ ՀՀ օրենսգրքում լրացումներ կատարելու մասին» ՀՀ օրենքներով քրեական և վարչական պատասխանատվություն է սահմանվել համապատասխանաբա</w:t>
      </w:r>
      <w:r w:rsidRPr="00450055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 xml:space="preserve">ր </w:t>
      </w:r>
      <w:r w:rsidR="00AA3312" w:rsidRPr="00450055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հ</w:t>
      </w:r>
      <w:r w:rsidRPr="00450055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այտարարագրերը Բարձրաստիճան պաշտոնատար անձանց էթ</w:t>
      </w:r>
      <w:r w:rsidRPr="00450055">
        <w:rPr>
          <w:rFonts w:ascii="GHEA Grapalat" w:eastAsia="Times New Roman" w:hAnsi="GHEA Grapalat"/>
          <w:noProof/>
          <w:sz w:val="24"/>
          <w:szCs w:val="24"/>
          <w:lang w:val="hy-AM" w:eastAsia="ru-RU"/>
        </w:rPr>
        <w:t>իկայի հանձնաժողով դիտավորությամբ չներկ</w:t>
      </w:r>
      <w:r w:rsidRPr="00450055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 xml:space="preserve">այացնելու, </w:t>
      </w:r>
      <w:r w:rsidR="00AA3312" w:rsidRPr="00450055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հ</w:t>
      </w:r>
      <w:r w:rsidRPr="00450055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այտարարագրերում կեղծ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 xml:space="preserve"> տվյալ ներկայացնել</w:t>
      </w:r>
      <w:r w:rsidR="0052247A" w:rsidRPr="00987566">
        <w:rPr>
          <w:rFonts w:ascii="GHEA Grapalat" w:hAnsi="GHEA Grapalat" w:cs="Sylfaen"/>
          <w:noProof/>
          <w:sz w:val="24"/>
          <w:szCs w:val="24"/>
          <w:lang w:val="hy-AM"/>
        </w:rPr>
        <w:t>ու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 xml:space="preserve"> կամ հայտարարագրման ենթակա տվյալը թաքցնելու, և </w:t>
      </w:r>
      <w:r w:rsidR="00AA3312" w:rsidRPr="00450055">
        <w:rPr>
          <w:rFonts w:ascii="GHEA Grapalat" w:hAnsi="GHEA Grapalat" w:cs="Sylfaen"/>
          <w:noProof/>
          <w:sz w:val="24"/>
          <w:szCs w:val="24"/>
          <w:lang w:val="hy-AM"/>
        </w:rPr>
        <w:t>հ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այտարարագրերը սահմա</w:t>
      </w:r>
      <w:r w:rsidRPr="00450055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նված</w:t>
      </w:r>
      <w:r w:rsidRPr="00450055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ժամկետ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ներում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չներկայացնելու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հայտարարագրերի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լրացմ</w:t>
      </w:r>
      <w:r w:rsidRPr="00987566">
        <w:rPr>
          <w:rFonts w:ascii="GHEA Grapalat" w:hAnsi="GHEA Grapalat" w:cs="Sylfaen"/>
          <w:noProof/>
          <w:sz w:val="24"/>
          <w:szCs w:val="24"/>
          <w:lang w:val="hy-AM"/>
        </w:rPr>
        <w:t>ան նկատմա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մբ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ներկայացվող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պահանջների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ներկայացման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կարգի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խախտմամբ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ներկայացնելու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հայտարարագրերում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անզգուշությամբ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սխալ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ոչ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ամբողջական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տվյալ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ներկայացնելու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համար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61312F" w:rsidRPr="00450055" w:rsidRDefault="00EE0E10" w:rsidP="00A82F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hanging="4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055">
        <w:rPr>
          <w:rFonts w:ascii="GHEA Grapalat" w:hAnsi="GHEA Grapalat"/>
          <w:sz w:val="24"/>
          <w:szCs w:val="24"/>
          <w:lang w:val="hy-AM"/>
        </w:rPr>
        <w:t xml:space="preserve">2017 թվականի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հունիսի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9-</w:t>
      </w:r>
      <w:r w:rsidRPr="00450055">
        <w:rPr>
          <w:rFonts w:ascii="GHEA Grapalat" w:hAnsi="GHEA Grapalat" w:cs="Sylfaen"/>
          <w:sz w:val="24"/>
          <w:szCs w:val="24"/>
          <w:lang w:val="hy-AM"/>
        </w:rPr>
        <w:t>ին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ընդունվել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է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450055">
        <w:rPr>
          <w:rFonts w:ascii="GHEA Grapalat" w:hAnsi="GHEA Grapalat" w:cs="Sylfaen"/>
          <w:sz w:val="24"/>
          <w:szCs w:val="24"/>
          <w:lang w:val="hy-AM"/>
        </w:rPr>
        <w:t>Ազդարարման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50055">
        <w:rPr>
          <w:rFonts w:ascii="GHEA Grapalat" w:hAnsi="GHEA Grapalat" w:cs="Sylfaen"/>
          <w:sz w:val="24"/>
          <w:szCs w:val="24"/>
          <w:lang w:val="hy-AM"/>
        </w:rPr>
        <w:t>և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հարակից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օրենքներում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և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ՀՀ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օրենքների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նախագծերի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փաթեթը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450055">
        <w:rPr>
          <w:rFonts w:ascii="GHEA Grapalat" w:hAnsi="GHEA Grapalat" w:cs="Sylfaen"/>
          <w:sz w:val="24"/>
          <w:szCs w:val="24"/>
          <w:lang w:val="hy-AM"/>
        </w:rPr>
        <w:t>Օրենսդրական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sz w:val="24"/>
          <w:szCs w:val="24"/>
          <w:lang w:val="hy-AM"/>
        </w:rPr>
        <w:t>փաթեթի</w:t>
      </w:r>
      <w:r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շրջանակներում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սահմանվել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են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ազդարարների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պաշտպանության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երաշխիքների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ինչպես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նաև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գործուն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կառուցակարգերի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ներդրման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դրույթներ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(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անանուն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հաղորդում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ներկայացնելու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մեխանիզմ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),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ինչը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կնպաստի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հանրության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մեջ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կոռուպցիայի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նկատմամբ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հասարակական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անհանդուրժողական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վերաբերմունքի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ձևավորմանը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կոռուպցիոն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դեպքերի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բացահայտմանը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կոռուպցիոն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դեպքեր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բացահայտող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մարմինների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գործունեության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արդյունավետության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sz w:val="24"/>
          <w:szCs w:val="24"/>
          <w:lang w:val="hy-AM"/>
        </w:rPr>
        <w:t>բարձրացմանը</w:t>
      </w:r>
      <w:r w:rsidRPr="00450055">
        <w:rPr>
          <w:rFonts w:ascii="GHEA Grapalat" w:hAnsi="GHEA Grapalat"/>
          <w:noProof/>
          <w:sz w:val="24"/>
          <w:szCs w:val="24"/>
          <w:lang w:val="hy-AM"/>
        </w:rPr>
        <w:t>: Միևնույն ժամանակ, օրենքի կենսագործումն ապահովելու նպատակով մշակվել և կառավարության կողմից հաստատվել են «</w:t>
      </w:r>
      <w:r w:rsidRPr="0045005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Ներքին և արտաքին ազդարարման դեպքում հաղորդումների հաշվառման և ձևակերպման օրինակելի ձևը, ինչպես նաև ազդարարին տրվող պաշտպանության միջոցների իրականացման </w:t>
      </w:r>
      <w:r w:rsidRPr="0045005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>ընթացակարգը սահմանելու մասին» և  «</w:t>
      </w:r>
      <w:r w:rsidRPr="0045005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Ազդարարման միասնական էլեկտրոնային հարթակի տեխնիկական նկարագիրը և  վարման կարգը հաստատելու մասին» ՀՀ կառավարության </w:t>
      </w:r>
      <w:r w:rsidR="00B350E6" w:rsidRPr="0045005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որոշումնե</w:t>
      </w:r>
      <w:r w:rsidR="00795722" w:rsidRPr="00795722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ր</w:t>
      </w:r>
      <w:r w:rsidR="00B350E6" w:rsidRPr="0045005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ը</w:t>
      </w:r>
      <w:r w:rsidRPr="0045005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61312F" w:rsidRPr="00450055" w:rsidRDefault="00EE0E10" w:rsidP="00A82FF6">
      <w:pPr>
        <w:pStyle w:val="ListParagraph"/>
        <w:numPr>
          <w:ilvl w:val="0"/>
          <w:numId w:val="6"/>
        </w:numPr>
        <w:tabs>
          <w:tab w:val="left" w:pos="810"/>
          <w:tab w:val="left" w:pos="990"/>
          <w:tab w:val="left" w:pos="1170"/>
        </w:tabs>
        <w:autoSpaceDE w:val="0"/>
        <w:autoSpaceDN w:val="0"/>
        <w:adjustRightInd w:val="0"/>
        <w:spacing w:after="0" w:line="360" w:lineRule="auto"/>
        <w:ind w:left="810" w:hanging="414"/>
        <w:jc w:val="both"/>
        <w:rPr>
          <w:rStyle w:val="hps"/>
          <w:rFonts w:ascii="GHEA Grapalat" w:hAnsi="GHEA Grapalat" w:cs="Sylfaen"/>
          <w:sz w:val="24"/>
          <w:szCs w:val="24"/>
          <w:lang w:val="hy-AM"/>
        </w:rPr>
      </w:pPr>
      <w:r w:rsidRPr="00450055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Կոռուպցիոն գործերի քննության արդյունավետության բարձրացման նկատառումով 2017 թվականի հունիսի 9-ին ընդունվել է </w:t>
      </w:r>
      <w:r w:rsidRPr="00450055">
        <w:rPr>
          <w:rFonts w:ascii="GHEA Grapalat" w:hAnsi="GHEA Grapalat" w:cs="Sylfaen"/>
          <w:b/>
          <w:bCs/>
          <w:noProof/>
          <w:color w:val="000000"/>
          <w:sz w:val="24"/>
          <w:szCs w:val="24"/>
          <w:lang w:val="hy-AM"/>
        </w:rPr>
        <w:t>«</w:t>
      </w:r>
      <w:r w:rsidRPr="00450055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Դատախազության մասին» օրենքում լրացում և փոփոխություն կատարելու մասին» օրենքը, որի համաձայն բարեփոխվել է հանցագործությունների վիճակագրության համակարգը: Միաժամանակ, </w:t>
      </w:r>
      <w:r w:rsidRPr="00450055">
        <w:rPr>
          <w:rFonts w:ascii="GHEA Grapalat" w:hAnsi="GHEA Grapalat" w:cs="Sylfaen"/>
          <w:bCs/>
          <w:noProof/>
          <w:color w:val="000000"/>
          <w:spacing w:val="-4"/>
          <w:sz w:val="24"/>
          <w:szCs w:val="24"/>
          <w:lang w:val="hy-AM"/>
        </w:rPr>
        <w:t>Հ</w:t>
      </w:r>
      <w:r w:rsidRPr="00450055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Հ քրեական օրենսգրքում փոփոխություններ և լրացում կատարելու մասին» ՀՀ օրենքի ընդունմամբ</w:t>
      </w:r>
      <w:r w:rsidRPr="00450055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Pr="00450055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 xml:space="preserve">քրեական օրենսգրքի </w:t>
      </w:r>
      <w:r w:rsidRPr="00450055">
        <w:rPr>
          <w:rStyle w:val="hps"/>
          <w:rFonts w:ascii="GHEA Grapalat" w:eastAsia="Arial Unicode MS" w:hAnsi="GHEA Grapalat" w:cs="Arial Unicode MS"/>
          <w:noProof/>
          <w:color w:val="000000"/>
          <w:sz w:val="24"/>
          <w:szCs w:val="24"/>
          <w:u w:color="000000"/>
          <w:bdr w:val="nil"/>
          <w:lang w:val="hy-AM" w:eastAsia="ru-RU"/>
        </w:rPr>
        <w:t>311</w:t>
      </w:r>
      <w:r w:rsidRPr="00450055">
        <w:rPr>
          <w:rStyle w:val="hps"/>
          <w:rFonts w:ascii="GHEA Grapalat" w:eastAsia="Arial Unicode MS" w:hAnsi="GHEA Grapalat" w:cs="Arial Unicode MS"/>
          <w:noProof/>
          <w:color w:val="000000"/>
          <w:sz w:val="24"/>
          <w:szCs w:val="24"/>
          <w:u w:color="000000"/>
          <w:bdr w:val="nil"/>
          <w:vertAlign w:val="superscript"/>
          <w:lang w:val="hy-AM" w:eastAsia="ru-RU"/>
        </w:rPr>
        <w:t>2</w:t>
      </w:r>
      <w:r w:rsidRPr="00450055">
        <w:rPr>
          <w:rStyle w:val="hps"/>
          <w:rFonts w:ascii="GHEA Grapalat" w:eastAsia="Arial Unicode MS" w:hAnsi="GHEA Grapalat" w:cs="Arial Unicode MS"/>
          <w:noProof/>
          <w:color w:val="000000"/>
          <w:sz w:val="24"/>
          <w:szCs w:val="24"/>
          <w:u w:color="000000"/>
          <w:bdr w:val="nil"/>
          <w:lang w:val="hy-AM" w:eastAsia="ru-RU"/>
        </w:rPr>
        <w:t>-րդ հոդվածը (</w:t>
      </w:r>
      <w:r w:rsidR="00D921A1" w:rsidRPr="00987566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ի</w:t>
      </w:r>
      <w:r w:rsidR="00D921A1" w:rsidRPr="00450055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րական </w:t>
      </w:r>
      <w:r w:rsidRPr="00450055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կամ ենթադրյալ ազդեցությունը շահադիտական նպատակով օգտագործելը</w:t>
      </w:r>
      <w:r w:rsidRPr="00450055">
        <w:rPr>
          <w:rStyle w:val="hps"/>
          <w:rFonts w:ascii="GHEA Grapalat" w:eastAsia="Arial Unicode MS" w:hAnsi="GHEA Grapalat" w:cs="Arial Unicode MS"/>
          <w:noProof/>
          <w:color w:val="000000"/>
          <w:sz w:val="24"/>
          <w:szCs w:val="24"/>
          <w:u w:color="000000"/>
          <w:bdr w:val="nil"/>
          <w:lang w:val="hy-AM" w:eastAsia="ru-RU"/>
        </w:rPr>
        <w:t>) համապատասխանեցվել է միջազգային չափանիշներին</w:t>
      </w:r>
      <w:r w:rsidR="0061312F" w:rsidRPr="00987566">
        <w:rPr>
          <w:rStyle w:val="hps"/>
          <w:rFonts w:ascii="GHEA Grapalat" w:eastAsia="Arial Unicode MS" w:hAnsi="GHEA Grapalat" w:cs="Arial Unicode MS"/>
          <w:noProof/>
          <w:color w:val="000000"/>
          <w:sz w:val="24"/>
          <w:szCs w:val="24"/>
          <w:u w:color="000000"/>
          <w:bdr w:val="nil"/>
          <w:lang w:val="hy-AM" w:eastAsia="ru-RU"/>
        </w:rPr>
        <w:t>:</w:t>
      </w:r>
    </w:p>
    <w:p w:rsidR="0061312F" w:rsidRPr="00450055" w:rsidRDefault="007230BA" w:rsidP="00A82FF6">
      <w:pPr>
        <w:pStyle w:val="ListParagraph"/>
        <w:numPr>
          <w:ilvl w:val="0"/>
          <w:numId w:val="6"/>
        </w:numPr>
        <w:tabs>
          <w:tab w:val="left" w:pos="810"/>
          <w:tab w:val="left" w:pos="990"/>
          <w:tab w:val="left" w:pos="1170"/>
        </w:tabs>
        <w:autoSpaceDE w:val="0"/>
        <w:autoSpaceDN w:val="0"/>
        <w:adjustRightInd w:val="0"/>
        <w:spacing w:after="0" w:line="360" w:lineRule="auto"/>
        <w:ind w:left="810" w:hanging="4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7566">
        <w:rPr>
          <w:rFonts w:ascii="GHEA Grapalat" w:hAnsi="GHEA Grapalat" w:cs="Sylfaen"/>
          <w:sz w:val="24"/>
          <w:szCs w:val="24"/>
          <w:lang w:val="hy-AM"/>
        </w:rPr>
        <w:t>Պետական կառավարման համակարգի</w:t>
      </w:r>
      <w:r w:rsidR="002771B0" w:rsidRPr="004500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E2301" w:rsidRPr="00987566">
        <w:rPr>
          <w:rFonts w:ascii="GHEA Grapalat" w:hAnsi="GHEA Grapalat" w:cs="Sylfaen"/>
          <w:sz w:val="24"/>
          <w:szCs w:val="24"/>
          <w:lang w:val="hy-AM"/>
        </w:rPr>
        <w:t xml:space="preserve">բոլոր </w:t>
      </w:r>
      <w:r w:rsidR="002771B0" w:rsidRPr="00450055">
        <w:rPr>
          <w:rFonts w:ascii="GHEA Grapalat" w:hAnsi="GHEA Grapalat" w:cs="Sylfaen"/>
          <w:sz w:val="24"/>
          <w:szCs w:val="24"/>
          <w:lang w:val="hy-AM"/>
        </w:rPr>
        <w:t xml:space="preserve">մարմիններում նշանակվել են </w:t>
      </w:r>
      <w:r w:rsidR="00EE38E5" w:rsidRPr="00450055">
        <w:rPr>
          <w:rFonts w:ascii="GHEA Grapalat" w:hAnsi="GHEA Grapalat" w:cs="Sylfaen"/>
          <w:sz w:val="24"/>
          <w:szCs w:val="24"/>
          <w:lang w:val="hy-AM"/>
        </w:rPr>
        <w:t>հ</w:t>
      </w:r>
      <w:r w:rsidR="002771B0" w:rsidRPr="00450055">
        <w:rPr>
          <w:rFonts w:ascii="GHEA Grapalat" w:hAnsi="GHEA Grapalat" w:cs="Sylfaen"/>
          <w:sz w:val="24"/>
          <w:szCs w:val="24"/>
          <w:lang w:val="hy-AM"/>
        </w:rPr>
        <w:t>ակակոռուպցիոն ծրագրերի իրականացում</w:t>
      </w:r>
      <w:r w:rsidRPr="00987566">
        <w:rPr>
          <w:rFonts w:ascii="GHEA Grapalat" w:hAnsi="GHEA Grapalat" w:cs="Sylfaen"/>
          <w:sz w:val="24"/>
          <w:szCs w:val="24"/>
          <w:lang w:val="hy-AM"/>
        </w:rPr>
        <w:t>ը</w:t>
      </w:r>
      <w:r w:rsidR="002771B0" w:rsidRPr="00450055">
        <w:rPr>
          <w:rFonts w:ascii="GHEA Grapalat" w:hAnsi="GHEA Grapalat" w:cs="Sylfaen"/>
          <w:sz w:val="24"/>
          <w:szCs w:val="24"/>
          <w:lang w:val="hy-AM"/>
        </w:rPr>
        <w:t xml:space="preserve"> համակարգող պաշտոնատար անձինք՝ աշխատակազմի ղեկավարի կամ մարմնի ղեկավարի տեղակալի մակարդակով, իսկ համապատասխան պաշտոնատար անձանց պաշտոնների անձնագրերում կատարվել են սահմանված փոփոխություններ</w:t>
      </w:r>
      <w:r w:rsidR="00EE38E5" w:rsidRPr="00450055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61312F" w:rsidRPr="00450055" w:rsidRDefault="003E2301" w:rsidP="00A82FF6">
      <w:pPr>
        <w:pStyle w:val="ListParagraph"/>
        <w:numPr>
          <w:ilvl w:val="0"/>
          <w:numId w:val="6"/>
        </w:numPr>
        <w:tabs>
          <w:tab w:val="left" w:pos="810"/>
          <w:tab w:val="left" w:pos="990"/>
          <w:tab w:val="left" w:pos="1170"/>
        </w:tabs>
        <w:autoSpaceDE w:val="0"/>
        <w:autoSpaceDN w:val="0"/>
        <w:adjustRightInd w:val="0"/>
        <w:spacing w:after="0" w:line="360" w:lineRule="auto"/>
        <w:ind w:left="810" w:hanging="4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7566">
        <w:rPr>
          <w:rFonts w:ascii="GHEA Grapalat" w:hAnsi="GHEA Grapalat" w:cs="Sylfaen"/>
          <w:sz w:val="24"/>
          <w:szCs w:val="24"/>
          <w:lang w:val="hy-AM"/>
        </w:rPr>
        <w:t>Պետական կառավարման համակարգի</w:t>
      </w:r>
      <w:r w:rsidRPr="004500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87566">
        <w:rPr>
          <w:rFonts w:ascii="GHEA Grapalat" w:hAnsi="GHEA Grapalat" w:cs="Sylfaen"/>
          <w:sz w:val="24"/>
          <w:szCs w:val="24"/>
          <w:lang w:val="hy-AM"/>
        </w:rPr>
        <w:t xml:space="preserve">բոլոր </w:t>
      </w:r>
      <w:r w:rsidRPr="00450055">
        <w:rPr>
          <w:rFonts w:ascii="GHEA Grapalat" w:hAnsi="GHEA Grapalat" w:cs="Sylfaen"/>
          <w:sz w:val="24"/>
          <w:szCs w:val="24"/>
          <w:lang w:val="hy-AM"/>
        </w:rPr>
        <w:t>մարմիններ</w:t>
      </w:r>
      <w:r w:rsidRPr="00987566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EE38E5" w:rsidRPr="00450055">
        <w:rPr>
          <w:rFonts w:ascii="GHEA Grapalat" w:hAnsi="GHEA Grapalat" w:cs="Sylfaen"/>
          <w:sz w:val="24"/>
          <w:szCs w:val="24"/>
          <w:lang w:val="hy-AM"/>
        </w:rPr>
        <w:t>հակակոռուպցիոն ծրագրերի իրականաց</w:t>
      </w:r>
      <w:r w:rsidR="00A11BB0" w:rsidRPr="00450055">
        <w:rPr>
          <w:rFonts w:ascii="GHEA Grapalat" w:hAnsi="GHEA Grapalat" w:cs="Sylfaen"/>
          <w:sz w:val="24"/>
          <w:szCs w:val="24"/>
          <w:lang w:val="hy-AM"/>
        </w:rPr>
        <w:t xml:space="preserve">ման </w:t>
      </w:r>
      <w:r w:rsidR="001A214B" w:rsidRPr="00450055">
        <w:rPr>
          <w:rFonts w:ascii="GHEA Grapalat" w:hAnsi="GHEA Grapalat" w:cs="Sylfaen"/>
          <w:sz w:val="24"/>
          <w:szCs w:val="24"/>
          <w:lang w:val="hy-AM"/>
        </w:rPr>
        <w:t>պատասխանատուներ</w:t>
      </w:r>
      <w:r w:rsidRPr="00987566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="00A11BB0" w:rsidRPr="00450055">
        <w:rPr>
          <w:rFonts w:ascii="GHEA Grapalat" w:hAnsi="GHEA Grapalat"/>
          <w:sz w:val="24"/>
          <w:szCs w:val="24"/>
          <w:lang w:val="hy-AM"/>
        </w:rPr>
        <w:t>շարունակական վերապատրաստումներ</w:t>
      </w:r>
      <w:r w:rsidRPr="00987566">
        <w:rPr>
          <w:rFonts w:ascii="GHEA Grapalat" w:hAnsi="GHEA Grapalat"/>
          <w:sz w:val="24"/>
          <w:szCs w:val="24"/>
          <w:lang w:val="hy-AM"/>
        </w:rPr>
        <w:t xml:space="preserve"> են անցնում:</w:t>
      </w:r>
    </w:p>
    <w:p w:rsidR="006922BE" w:rsidRPr="00B85D9B" w:rsidRDefault="00B421F6" w:rsidP="00B85D9B">
      <w:pPr>
        <w:pStyle w:val="ListParagraph"/>
        <w:numPr>
          <w:ilvl w:val="0"/>
          <w:numId w:val="6"/>
        </w:numPr>
        <w:tabs>
          <w:tab w:val="left" w:pos="810"/>
          <w:tab w:val="left" w:pos="990"/>
          <w:tab w:val="left" w:pos="1170"/>
        </w:tabs>
        <w:autoSpaceDE w:val="0"/>
        <w:autoSpaceDN w:val="0"/>
        <w:adjustRightInd w:val="0"/>
        <w:spacing w:after="0" w:line="360" w:lineRule="auto"/>
        <w:ind w:left="810" w:hanging="4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7566">
        <w:rPr>
          <w:rFonts w:ascii="GHEA Grapalat" w:eastAsiaTheme="minorHAnsi" w:hAnsi="GHEA Grapalat" w:cs="Sylfaen"/>
          <w:sz w:val="24"/>
          <w:szCs w:val="24"/>
          <w:lang w:val="hy-AM"/>
        </w:rPr>
        <w:t>Է</w:t>
      </w:r>
      <w:r w:rsidR="00BD570E" w:rsidRPr="00450055">
        <w:rPr>
          <w:rFonts w:ascii="GHEA Grapalat" w:hAnsi="GHEA Grapalat" w:cs="Sylfaen"/>
          <w:sz w:val="24"/>
          <w:szCs w:val="24"/>
          <w:lang w:val="hy-AM"/>
        </w:rPr>
        <w:t>լեկտրոնային</w:t>
      </w:r>
      <w:r w:rsidR="00BD570E"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D570E" w:rsidRPr="00450055">
        <w:rPr>
          <w:rFonts w:ascii="GHEA Grapalat" w:hAnsi="GHEA Grapalat" w:cs="Sylfaen"/>
          <w:sz w:val="24"/>
          <w:szCs w:val="24"/>
          <w:lang w:val="hy-AM"/>
        </w:rPr>
        <w:t>ժողովրդավարության</w:t>
      </w:r>
      <w:r w:rsidR="00BD570E" w:rsidRPr="00450055">
        <w:rPr>
          <w:rFonts w:ascii="GHEA Grapalat" w:hAnsi="GHEA Grapalat"/>
          <w:sz w:val="24"/>
          <w:szCs w:val="24"/>
          <w:lang w:val="hy-AM"/>
        </w:rPr>
        <w:t xml:space="preserve"> (e-democracy) </w:t>
      </w:r>
      <w:r w:rsidR="00BD570E" w:rsidRPr="00450055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BD570E"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D570E" w:rsidRPr="00450055">
        <w:rPr>
          <w:rFonts w:ascii="GHEA Grapalat" w:hAnsi="GHEA Grapalat" w:cs="Sylfaen"/>
          <w:sz w:val="24"/>
          <w:szCs w:val="24"/>
          <w:lang w:val="hy-AM"/>
        </w:rPr>
        <w:t>գործիքներ</w:t>
      </w:r>
      <w:r w:rsidRPr="00987566">
        <w:rPr>
          <w:rFonts w:ascii="GHEA Grapalat" w:hAnsi="GHEA Grapalat" w:cs="Sylfaen"/>
          <w:sz w:val="24"/>
          <w:szCs w:val="24"/>
          <w:lang w:val="hy-AM"/>
        </w:rPr>
        <w:t xml:space="preserve"> են </w:t>
      </w:r>
      <w:r w:rsidR="00BD570E" w:rsidRPr="004500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D570E" w:rsidRPr="00450055">
        <w:rPr>
          <w:rFonts w:ascii="GHEA Grapalat" w:hAnsi="GHEA Grapalat" w:cs="Sylfaen"/>
          <w:sz w:val="24"/>
          <w:szCs w:val="24"/>
          <w:lang w:val="hy-AM"/>
        </w:rPr>
        <w:t>ներդ</w:t>
      </w:r>
      <w:r w:rsidRPr="00987566">
        <w:rPr>
          <w:rFonts w:ascii="GHEA Grapalat" w:hAnsi="GHEA Grapalat" w:cs="Sylfaen"/>
          <w:sz w:val="24"/>
          <w:szCs w:val="24"/>
          <w:lang w:val="hy-AM"/>
        </w:rPr>
        <w:t>րվում</w:t>
      </w:r>
      <w:r w:rsidR="00450197" w:rsidRPr="00987566">
        <w:rPr>
          <w:rFonts w:ascii="GHEA Grapalat" w:hAnsi="GHEA Grapalat" w:cs="Sylfaen"/>
          <w:sz w:val="24"/>
          <w:szCs w:val="24"/>
          <w:lang w:val="hy-AM"/>
        </w:rPr>
        <w:t xml:space="preserve"> (օրինակ՝ E-request.am, e-hotline.am, e-petition.am, azdararir.am և այլն):</w:t>
      </w:r>
    </w:p>
    <w:p w:rsidR="00462B9C" w:rsidRPr="00B85D9B" w:rsidRDefault="00462B9C" w:rsidP="00462B9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2B9C">
        <w:rPr>
          <w:rFonts w:ascii="GHEA Grapalat" w:eastAsiaTheme="minorHAnsi" w:hAnsi="GHEA Grapalat" w:cs="Sylfaen"/>
          <w:sz w:val="24"/>
          <w:szCs w:val="24"/>
          <w:lang w:val="hy-AM"/>
        </w:rPr>
        <w:t>Ռ</w:t>
      </w:r>
      <w:r w:rsidRPr="00462B9C">
        <w:rPr>
          <w:rFonts w:ascii="GHEA Grapalat" w:hAnsi="GHEA Grapalat" w:cs="Sylfaen"/>
          <w:sz w:val="24"/>
          <w:szCs w:val="24"/>
          <w:lang w:val="hy-AM"/>
        </w:rPr>
        <w:t>ազմավարությամբ նախատեսված չորս թիրախային ոլորտներում փորձագետների կողմից իրականացվել են ռիսկերի գնահատումներ և դրանց հիման վրա մշակվել են ոլորտային միջոցառումների ծրագրեր՝ ոստիկանության կողմից մատուցվող ծառայությունների, առողջապահության, պետական եկամուտների հավաքագրման, կրթության ոլորտներում</w:t>
      </w:r>
      <w:r w:rsidRPr="00160100">
        <w:rPr>
          <w:rFonts w:ascii="GHEA Grapalat" w:hAnsi="GHEA Grapalat" w:cs="Sylfaen"/>
          <w:sz w:val="24"/>
          <w:szCs w:val="24"/>
          <w:lang w:val="hy-AM"/>
        </w:rPr>
        <w:t>:</w:t>
      </w:r>
      <w:r w:rsidRPr="00462B9C">
        <w:rPr>
          <w:rFonts w:ascii="GHEA Grapalat" w:hAnsi="GHEA Grapalat" w:cs="Sylfaen"/>
          <w:sz w:val="24"/>
          <w:szCs w:val="24"/>
          <w:lang w:val="hy-AM"/>
        </w:rPr>
        <w:t xml:space="preserve"> Անկախ </w:t>
      </w:r>
      <w:r w:rsidRPr="00462B9C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փորձագիտական հանձնախմբի կողմից մշակվել են ոլորտային միջոցառումների </w:t>
      </w:r>
      <w:r w:rsidRPr="00160100">
        <w:rPr>
          <w:rFonts w:ascii="GHEA Grapalat" w:hAnsi="GHEA Grapalat" w:cs="Sylfaen"/>
          <w:sz w:val="24"/>
          <w:szCs w:val="24"/>
          <w:lang w:val="hy-AM"/>
        </w:rPr>
        <w:t>մ</w:t>
      </w:r>
      <w:r w:rsidRPr="00462B9C">
        <w:rPr>
          <w:rFonts w:ascii="GHEA Grapalat" w:hAnsi="GHEA Grapalat" w:cs="Sylfaen"/>
          <w:sz w:val="24"/>
          <w:szCs w:val="24"/>
          <w:lang w:val="hy-AM"/>
        </w:rPr>
        <w:t>ա</w:t>
      </w:r>
      <w:r w:rsidR="004412CC" w:rsidRPr="006922BE">
        <w:rPr>
          <w:rFonts w:ascii="GHEA Grapalat" w:hAnsi="GHEA Grapalat" w:cs="Sylfaen"/>
          <w:sz w:val="24"/>
          <w:szCs w:val="24"/>
          <w:lang w:val="hy-AM"/>
        </w:rPr>
        <w:t>տ</w:t>
      </w:r>
      <w:r w:rsidRPr="00462B9C">
        <w:rPr>
          <w:rFonts w:ascii="GHEA Grapalat" w:hAnsi="GHEA Grapalat" w:cs="Sylfaen"/>
          <w:sz w:val="24"/>
          <w:szCs w:val="24"/>
          <w:lang w:val="hy-AM"/>
        </w:rPr>
        <w:t xml:space="preserve">չելիության և </w:t>
      </w:r>
      <w:r>
        <w:rPr>
          <w:rFonts w:ascii="GHEA Grapalat" w:hAnsi="GHEA Grapalat" w:cs="Sylfaen"/>
          <w:sz w:val="24"/>
          <w:szCs w:val="24"/>
          <w:lang w:val="hy-AM"/>
        </w:rPr>
        <w:t>մոնի</w:t>
      </w:r>
      <w:r w:rsidRPr="00160100">
        <w:rPr>
          <w:rFonts w:ascii="GHEA Grapalat" w:hAnsi="GHEA Grapalat" w:cs="Sylfaen"/>
          <w:sz w:val="24"/>
          <w:szCs w:val="24"/>
          <w:lang w:val="hy-AM"/>
        </w:rPr>
        <w:t>թ</w:t>
      </w:r>
      <w:r w:rsidRPr="00462B9C">
        <w:rPr>
          <w:rFonts w:ascii="GHEA Grapalat" w:hAnsi="GHEA Grapalat" w:cs="Sylfaen"/>
          <w:sz w:val="24"/>
          <w:szCs w:val="24"/>
          <w:lang w:val="hy-AM"/>
        </w:rPr>
        <w:t>որինգի ցուցանիշներ:</w:t>
      </w:r>
    </w:p>
    <w:p w:rsidR="005F26F2" w:rsidRDefault="0079572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795722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Չնայած </w:t>
      </w:r>
      <w:r w:rsidR="007D5AA0"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ՀՀ</w:t>
      </w:r>
      <w:r w:rsidR="007D5AA0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7D5AA0" w:rsidRPr="00450055">
        <w:rPr>
          <w:rFonts w:ascii="GHEA Grapalat" w:eastAsiaTheme="minorHAnsi" w:hAnsi="GHEA Grapalat" w:cs="Sylfaen"/>
          <w:sz w:val="24"/>
          <w:szCs w:val="24"/>
          <w:lang w:val="hy-AM"/>
        </w:rPr>
        <w:t>հակակոռուպցիոն ռազմավարության</w:t>
      </w:r>
      <w:r w:rsidR="007D5AA0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7D5AA0" w:rsidRPr="00450055">
        <w:rPr>
          <w:rFonts w:ascii="GHEA Grapalat" w:eastAsiaTheme="minorHAnsi" w:hAnsi="GHEA Grapalat" w:cs="Sylfaen"/>
          <w:sz w:val="24"/>
          <w:szCs w:val="24"/>
          <w:lang w:val="hy-AM"/>
        </w:rPr>
        <w:t>և</w:t>
      </w:r>
      <w:r w:rsidR="007D5AA0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7D5AA0" w:rsidRPr="00450055">
        <w:rPr>
          <w:rFonts w:ascii="GHEA Grapalat" w:eastAsiaTheme="minorHAnsi" w:hAnsi="GHEA Grapalat" w:cs="Sylfaen"/>
          <w:sz w:val="24"/>
          <w:szCs w:val="24"/>
          <w:lang w:val="hy-AM"/>
        </w:rPr>
        <w:t>դրա</w:t>
      </w:r>
      <w:r w:rsidR="007D5AA0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7D5AA0" w:rsidRPr="00450055">
        <w:rPr>
          <w:rFonts w:ascii="GHEA Grapalat" w:eastAsiaTheme="minorHAnsi" w:hAnsi="GHEA Grapalat" w:cs="Sylfaen"/>
          <w:sz w:val="24"/>
          <w:szCs w:val="24"/>
          <w:lang w:val="hy-AM"/>
        </w:rPr>
        <w:t>իրականացման</w:t>
      </w:r>
      <w:r w:rsidR="007D5AA0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2015-2018 </w:t>
      </w:r>
      <w:r w:rsidR="007D5AA0" w:rsidRPr="00450055">
        <w:rPr>
          <w:rFonts w:ascii="GHEA Grapalat" w:eastAsiaTheme="minorHAnsi" w:hAnsi="GHEA Grapalat" w:cs="Sylfaen"/>
          <w:sz w:val="24"/>
          <w:szCs w:val="24"/>
          <w:lang w:val="hy-AM"/>
        </w:rPr>
        <w:t>թթ</w:t>
      </w:r>
      <w:r w:rsidR="007D5AA0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. </w:t>
      </w:r>
      <w:r w:rsidR="007D5AA0" w:rsidRPr="00450055">
        <w:rPr>
          <w:rFonts w:ascii="GHEA Grapalat" w:eastAsiaTheme="minorHAnsi" w:hAnsi="GHEA Grapalat" w:cs="Sylfaen"/>
          <w:sz w:val="24"/>
          <w:szCs w:val="24"/>
          <w:lang w:val="hy-AM"/>
        </w:rPr>
        <w:t>միջոցառումների</w:t>
      </w:r>
      <w:r w:rsidR="007D5AA0" w:rsidRPr="00450055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7D5AA0">
        <w:rPr>
          <w:rFonts w:ascii="GHEA Grapalat" w:eastAsiaTheme="minorHAnsi" w:hAnsi="GHEA Grapalat" w:cs="Sylfaen"/>
          <w:sz w:val="24"/>
          <w:szCs w:val="24"/>
          <w:lang w:val="hy-AM"/>
        </w:rPr>
        <w:t>ծրագ</w:t>
      </w:r>
      <w:r w:rsidRPr="00795722">
        <w:rPr>
          <w:rFonts w:ascii="GHEA Grapalat" w:eastAsiaTheme="minorHAnsi" w:hAnsi="GHEA Grapalat" w:cs="Sylfaen"/>
          <w:sz w:val="24"/>
          <w:szCs w:val="24"/>
          <w:lang w:val="hy-AM"/>
        </w:rPr>
        <w:t xml:space="preserve">րի արդունքում արձանագրված վերոնշյալ ձեռքբերումներին՝ առկա են նաև մի շարք թերացումներ: Թերևս, Ռազմավարության ամենախոշոր թերությունը դրա մոնիթորինգի մեխանիզմի բացակայությունն է: Վերջինիս գործողության 4 տարիների ընթացքում թեև պատասխանատու պետական մարմինները պարբերաբար ներկայացրել են հաշվետվություններ իրենց կողմից իրականացված հակակոռուպցիոն միջոցառումների վերաբերյալ, սակայն հստակ ցուցիչների բացակայության պայմաններում այդ հաշվետվությունների համապարփակ ուսումնասիրություն և միջոցառումների իրականացման մակարդակի  պարբերական գնահատում հնարավոր չի եղել ապահովել: Ռազմավարության և դրա իրականացման միջոցառումների արդյունքների վերաբերյալ վերլուծություններ ևս չեն իրականացվել՝ պարզելու համար նախատեսված միջոցառումների ազդեցության աստիճանը, արդյունավետության մակարդակը: </w:t>
      </w:r>
    </w:p>
    <w:p w:rsidR="005F26F2" w:rsidRDefault="0079572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795722">
        <w:rPr>
          <w:rFonts w:ascii="GHEA Grapalat" w:eastAsiaTheme="minorHAnsi" w:hAnsi="GHEA Grapalat" w:cs="Sylfaen"/>
          <w:sz w:val="24"/>
          <w:szCs w:val="24"/>
          <w:lang w:val="hy-AM"/>
        </w:rPr>
        <w:t xml:space="preserve">Միաժամանակ, Ռազմավարությունը չէր հանդիսանում ճկուն փաստաթուղթ, և, փաստացի,   </w:t>
      </w:r>
      <w:r w:rsidR="00EA17ED" w:rsidRPr="00EA17ED">
        <w:rPr>
          <w:rFonts w:ascii="GHEA Grapalat" w:eastAsiaTheme="minorHAnsi" w:hAnsi="GHEA Grapalat" w:cs="Sylfaen"/>
          <w:sz w:val="24"/>
          <w:szCs w:val="24"/>
          <w:lang w:val="hy-AM"/>
        </w:rPr>
        <w:t xml:space="preserve">առկա չէր </w:t>
      </w:r>
      <w:r w:rsidR="005F2A59" w:rsidRPr="00CE4533">
        <w:rPr>
          <w:rFonts w:ascii="GHEA Grapalat" w:eastAsiaTheme="minorHAnsi" w:hAnsi="GHEA Grapalat" w:cs="Sylfaen"/>
          <w:sz w:val="24"/>
          <w:szCs w:val="24"/>
          <w:lang w:val="hy-AM"/>
        </w:rPr>
        <w:t xml:space="preserve">պարբերաբար իրականացվող գնահատումների և վերլուծությունների արդյունքում </w:t>
      </w:r>
      <w:r w:rsidRPr="00795722">
        <w:rPr>
          <w:rFonts w:ascii="GHEA Grapalat" w:eastAsiaTheme="minorHAnsi" w:hAnsi="GHEA Grapalat" w:cs="Sylfaen"/>
          <w:sz w:val="24"/>
          <w:szCs w:val="24"/>
          <w:lang w:val="hy-AM"/>
        </w:rPr>
        <w:t>դրանում փոփոխությունների կատարման և առավել արդիական միջոցառումների նախատեսման</w:t>
      </w:r>
      <w:r w:rsidR="00C0763B" w:rsidRPr="00EA17ED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մեխանիզմ</w:t>
      </w:r>
      <w:r w:rsidRPr="00795722">
        <w:rPr>
          <w:rFonts w:ascii="GHEA Grapalat" w:eastAsiaTheme="minorHAnsi" w:hAnsi="GHEA Grapalat" w:cs="Sylfaen"/>
          <w:sz w:val="24"/>
          <w:szCs w:val="24"/>
          <w:lang w:val="hy-AM"/>
        </w:rPr>
        <w:t xml:space="preserve">: </w:t>
      </w:r>
    </w:p>
    <w:p w:rsidR="00795722" w:rsidRPr="00764447" w:rsidRDefault="00795722" w:rsidP="0079572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795722">
        <w:rPr>
          <w:rFonts w:ascii="GHEA Grapalat" w:eastAsiaTheme="minorHAnsi" w:hAnsi="GHEA Grapalat" w:cs="Sylfaen"/>
          <w:sz w:val="24"/>
          <w:szCs w:val="24"/>
          <w:lang w:val="hy-AM"/>
        </w:rPr>
        <w:t xml:space="preserve">Ռազմավարության շրջանակում նախատեսված չէին նաև հանրային իրազեկման ծրագրեր, որոնք հնարավորություն կընձեռեին հանրության լայն շրջանակին տեղեկանալ  հակակոռուպցիոն բարեփոխումների, պետական ծառայություններ ստանալիս իրենց իրավունքների, ազդարարման և բողոքարկման մեխանիզմների </w:t>
      </w:r>
      <w:r w:rsidR="00A612D1" w:rsidRPr="00CE4533">
        <w:rPr>
          <w:rFonts w:ascii="GHEA Grapalat" w:eastAsiaTheme="minorHAnsi" w:hAnsi="GHEA Grapalat" w:cs="Sylfaen"/>
          <w:sz w:val="24"/>
          <w:szCs w:val="24"/>
          <w:lang w:val="hy-AM"/>
        </w:rPr>
        <w:t>մասին</w:t>
      </w:r>
      <w:r w:rsidRPr="00795722">
        <w:rPr>
          <w:rFonts w:ascii="GHEA Grapalat" w:eastAsiaTheme="minorHAnsi" w:hAnsi="GHEA Grapalat" w:cs="Sylfaen"/>
          <w:sz w:val="24"/>
          <w:szCs w:val="24"/>
          <w:lang w:val="hy-AM"/>
        </w:rPr>
        <w:t>:</w:t>
      </w:r>
    </w:p>
    <w:p w:rsidR="00764447" w:rsidRPr="00160100" w:rsidRDefault="00764447" w:rsidP="00764447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</w:p>
    <w:p w:rsidR="00795722" w:rsidRPr="00160100" w:rsidRDefault="00795722" w:rsidP="00764447">
      <w:pPr>
        <w:pStyle w:val="ListParagraph"/>
        <w:numPr>
          <w:ilvl w:val="1"/>
          <w:numId w:val="4"/>
        </w:numPr>
        <w:spacing w:after="0"/>
        <w:ind w:left="1350" w:hanging="630"/>
        <w:jc w:val="both"/>
        <w:rPr>
          <w:rFonts w:ascii="GHEA Grapalat" w:eastAsiaTheme="minorHAnsi" w:hAnsi="GHEA Grapalat" w:cs="SylfaenRegular"/>
          <w:b/>
          <w:sz w:val="24"/>
          <w:szCs w:val="24"/>
          <w:lang w:val="hy-AM"/>
        </w:rPr>
      </w:pPr>
      <w:r w:rsidRPr="00160100">
        <w:rPr>
          <w:rFonts w:ascii="GHEA Grapalat" w:eastAsiaTheme="minorHAnsi" w:hAnsi="GHEA Grapalat" w:cs="SylfaenRegular"/>
          <w:b/>
          <w:sz w:val="24"/>
          <w:szCs w:val="24"/>
          <w:lang w:val="hy-AM"/>
        </w:rPr>
        <w:t>Նոր Հակակոռուպցիոն ռազմավարության նպատակը և խնդիրները</w:t>
      </w:r>
    </w:p>
    <w:p w:rsidR="00764447" w:rsidRPr="00160100" w:rsidRDefault="00764447" w:rsidP="00764447">
      <w:pPr>
        <w:pStyle w:val="ListParagraph"/>
        <w:spacing w:after="0"/>
        <w:ind w:left="3780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</w:p>
    <w:p w:rsidR="00764447" w:rsidRPr="00764447" w:rsidRDefault="00A95124" w:rsidP="0076444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Style w:val="hps"/>
          <w:rFonts w:ascii="GHEA Grapalat" w:eastAsiaTheme="minorHAnsi" w:hAnsi="GHEA Grapalat" w:cs="SylfaenRegular"/>
          <w:sz w:val="24"/>
          <w:szCs w:val="24"/>
          <w:lang w:val="hy-AM"/>
        </w:rPr>
      </w:pPr>
      <w:r w:rsidRPr="008C677E">
        <w:rPr>
          <w:rStyle w:val="hps"/>
          <w:rFonts w:ascii="GHEA Grapalat" w:hAnsi="GHEA Grapalat" w:cs="Sylfaen"/>
          <w:sz w:val="24"/>
          <w:szCs w:val="24"/>
          <w:lang w:val="hy-AM"/>
        </w:rPr>
        <w:lastRenderedPageBreak/>
        <w:t>Հակակոռուպցիոն</w:t>
      </w:r>
      <w:r w:rsidRPr="008C677E">
        <w:rPr>
          <w:rStyle w:val="hps"/>
          <w:rFonts w:ascii="GHEA Grapalat" w:hAnsi="GHEA Grapalat"/>
          <w:sz w:val="24"/>
          <w:szCs w:val="24"/>
          <w:lang w:val="hy-AM"/>
        </w:rPr>
        <w:t xml:space="preserve"> </w:t>
      </w:r>
      <w:r w:rsidRPr="008C677E">
        <w:rPr>
          <w:rStyle w:val="hps"/>
          <w:rFonts w:ascii="GHEA Grapalat" w:hAnsi="GHEA Grapalat" w:cs="Sylfaen"/>
          <w:sz w:val="24"/>
          <w:szCs w:val="24"/>
          <w:lang w:val="hy-AM"/>
        </w:rPr>
        <w:t>ռազմավարության</w:t>
      </w:r>
      <w:r w:rsidRPr="008C67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677E">
        <w:rPr>
          <w:rStyle w:val="hps"/>
          <w:rFonts w:ascii="GHEA Grapalat" w:hAnsi="GHEA Grapalat" w:cs="Sylfaen"/>
          <w:sz w:val="24"/>
          <w:szCs w:val="24"/>
          <w:lang w:val="hy-AM"/>
        </w:rPr>
        <w:t>գլխավոր</w:t>
      </w:r>
      <w:r w:rsidRPr="008C67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677E">
        <w:rPr>
          <w:rStyle w:val="hps"/>
          <w:rFonts w:ascii="GHEA Grapalat" w:hAnsi="GHEA Grapalat" w:cs="Sylfaen"/>
          <w:sz w:val="24"/>
          <w:szCs w:val="24"/>
          <w:lang w:val="hy-AM"/>
        </w:rPr>
        <w:t>նպատակ</w:t>
      </w:r>
      <w:r w:rsidRPr="00160100">
        <w:rPr>
          <w:rStyle w:val="hps"/>
          <w:rFonts w:ascii="GHEA Grapalat" w:hAnsi="GHEA Grapalat" w:cs="Sylfaen"/>
          <w:sz w:val="24"/>
          <w:szCs w:val="24"/>
          <w:lang w:val="hy-AM"/>
        </w:rPr>
        <w:t>ն է</w:t>
      </w:r>
      <w:r w:rsidR="008F5250" w:rsidRPr="00160100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հետապնդում</w:t>
      </w:r>
      <w:r w:rsidRPr="00160100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</w:t>
      </w:r>
      <w:r w:rsidR="002204C6" w:rsidRPr="00160100">
        <w:rPr>
          <w:rStyle w:val="hps"/>
          <w:rFonts w:ascii="GHEA Grapalat" w:hAnsi="GHEA Grapalat" w:cs="Sylfaen"/>
          <w:sz w:val="24"/>
          <w:szCs w:val="24"/>
          <w:lang w:val="hy-AM"/>
        </w:rPr>
        <w:t>կոռուպցիայից զերծ հանրային ծառայություն և հասարակություն</w:t>
      </w:r>
      <w:r w:rsidR="0086040D" w:rsidRPr="00160100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ստեղծելու</w:t>
      </w:r>
      <w:r w:rsidR="002204C6" w:rsidRPr="00160100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:  Այդ նպատակների իրագործման </w:t>
      </w:r>
      <w:r w:rsidR="0070256D" w:rsidRPr="00160100">
        <w:rPr>
          <w:rStyle w:val="hps"/>
          <w:rFonts w:ascii="GHEA Grapalat" w:hAnsi="GHEA Grapalat" w:cs="Sylfaen"/>
          <w:sz w:val="24"/>
          <w:szCs w:val="24"/>
          <w:lang w:val="hy-AM"/>
        </w:rPr>
        <w:t>առումով</w:t>
      </w:r>
      <w:r w:rsidR="002204C6" w:rsidRPr="00160100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կարևոր</w:t>
      </w:r>
      <w:r w:rsidR="00FB0151" w:rsidRPr="00160100">
        <w:rPr>
          <w:rStyle w:val="hps"/>
          <w:rFonts w:ascii="GHEA Grapalat" w:hAnsi="GHEA Grapalat" w:cs="Sylfaen"/>
          <w:sz w:val="24"/>
          <w:szCs w:val="24"/>
          <w:lang w:val="hy-AM"/>
        </w:rPr>
        <w:t>վում</w:t>
      </w:r>
      <w:r w:rsidR="002204C6" w:rsidRPr="00160100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է </w:t>
      </w:r>
      <w:r w:rsidR="002204C6" w:rsidRPr="008C677E">
        <w:rPr>
          <w:rStyle w:val="hps"/>
          <w:rFonts w:ascii="GHEA Grapalat" w:hAnsi="GHEA Grapalat" w:cs="Sylfaen"/>
          <w:sz w:val="24"/>
          <w:szCs w:val="24"/>
          <w:lang w:val="hy-AM"/>
        </w:rPr>
        <w:t>կոռուպցիայի</w:t>
      </w:r>
      <w:r w:rsidR="002204C6" w:rsidRPr="008C677E">
        <w:rPr>
          <w:rFonts w:ascii="GHEA Grapalat" w:hAnsi="GHEA Grapalat"/>
          <w:sz w:val="24"/>
          <w:szCs w:val="24"/>
          <w:lang w:val="hy-AM"/>
        </w:rPr>
        <w:t xml:space="preserve"> </w:t>
      </w:r>
      <w:r w:rsidR="002204C6" w:rsidRPr="008C677E">
        <w:rPr>
          <w:rStyle w:val="hps"/>
          <w:rFonts w:ascii="GHEA Grapalat" w:hAnsi="GHEA Grapalat" w:cs="Sylfaen"/>
          <w:sz w:val="24"/>
          <w:szCs w:val="24"/>
          <w:lang w:val="hy-AM"/>
        </w:rPr>
        <w:t>դեմ</w:t>
      </w:r>
      <w:r w:rsidR="00795722" w:rsidRPr="00795722">
        <w:rPr>
          <w:rFonts w:ascii="GHEA Grapalat" w:hAnsi="GHEA Grapalat"/>
          <w:sz w:val="24"/>
          <w:szCs w:val="24"/>
          <w:lang w:val="hy-AM"/>
        </w:rPr>
        <w:t xml:space="preserve"> </w:t>
      </w:r>
      <w:r w:rsidR="002204C6" w:rsidRPr="008C677E">
        <w:rPr>
          <w:rStyle w:val="hps"/>
          <w:rFonts w:ascii="GHEA Grapalat" w:hAnsi="GHEA Grapalat" w:cs="Sylfaen"/>
          <w:sz w:val="24"/>
          <w:szCs w:val="24"/>
          <w:lang w:val="hy-AM"/>
        </w:rPr>
        <w:t>պայքարի</w:t>
      </w:r>
      <w:r w:rsidR="00795722" w:rsidRPr="00795722">
        <w:rPr>
          <w:rFonts w:ascii="GHEA Grapalat" w:hAnsi="GHEA Grapalat"/>
          <w:sz w:val="24"/>
          <w:szCs w:val="24"/>
          <w:lang w:val="hy-AM"/>
        </w:rPr>
        <w:t xml:space="preserve"> </w:t>
      </w:r>
      <w:r w:rsidR="002204C6" w:rsidRPr="008C677E">
        <w:rPr>
          <w:rStyle w:val="hps"/>
          <w:rFonts w:ascii="GHEA Grapalat" w:hAnsi="GHEA Grapalat" w:cs="Sylfaen"/>
          <w:sz w:val="24"/>
          <w:szCs w:val="24"/>
          <w:lang w:val="hy-AM"/>
        </w:rPr>
        <w:t>միջազգային</w:t>
      </w:r>
      <w:r w:rsidR="00795722" w:rsidRPr="00795722">
        <w:rPr>
          <w:rFonts w:ascii="GHEA Grapalat" w:hAnsi="GHEA Grapalat"/>
          <w:sz w:val="24"/>
          <w:szCs w:val="24"/>
          <w:lang w:val="hy-AM"/>
        </w:rPr>
        <w:t xml:space="preserve"> </w:t>
      </w:r>
      <w:r w:rsidR="002204C6" w:rsidRPr="008C677E">
        <w:rPr>
          <w:rStyle w:val="hps"/>
          <w:rFonts w:ascii="GHEA Grapalat" w:hAnsi="GHEA Grapalat" w:cs="Sylfaen"/>
          <w:sz w:val="24"/>
          <w:szCs w:val="24"/>
          <w:lang w:val="hy-AM"/>
        </w:rPr>
        <w:t>չափանիշներ</w:t>
      </w:r>
      <w:r w:rsidR="002204C6" w:rsidRPr="00160100">
        <w:rPr>
          <w:rStyle w:val="hps"/>
          <w:rFonts w:ascii="GHEA Grapalat" w:hAnsi="GHEA Grapalat" w:cs="Sylfaen"/>
          <w:sz w:val="24"/>
          <w:szCs w:val="24"/>
          <w:lang w:val="hy-AM"/>
        </w:rPr>
        <w:t>ին համապատասխան քաղաքականության մշակումն ու իրականացումը</w:t>
      </w:r>
      <w:r w:rsidRPr="00160100">
        <w:rPr>
          <w:rStyle w:val="hps"/>
          <w:rFonts w:ascii="GHEA Grapalat" w:hAnsi="GHEA Grapalat" w:cs="Sylfaen"/>
          <w:sz w:val="24"/>
          <w:szCs w:val="24"/>
          <w:lang w:val="hy-AM"/>
        </w:rPr>
        <w:t>, պ</w:t>
      </w:r>
      <w:r w:rsidRPr="008C677E">
        <w:rPr>
          <w:rStyle w:val="hps"/>
          <w:rFonts w:ascii="GHEA Grapalat" w:hAnsi="GHEA Grapalat" w:cs="Sylfaen"/>
          <w:sz w:val="24"/>
          <w:szCs w:val="24"/>
          <w:lang w:val="hy-AM"/>
        </w:rPr>
        <w:t>ետական</w:t>
      </w:r>
      <w:r w:rsidRPr="008C677E">
        <w:rPr>
          <w:rStyle w:val="hps"/>
          <w:rFonts w:ascii="GHEA Grapalat" w:hAnsi="GHEA Grapalat"/>
          <w:sz w:val="24"/>
          <w:szCs w:val="24"/>
          <w:lang w:val="hy-AM"/>
        </w:rPr>
        <w:t xml:space="preserve"> </w:t>
      </w:r>
      <w:r w:rsidRPr="008C677E">
        <w:rPr>
          <w:rStyle w:val="hps"/>
          <w:rFonts w:ascii="GHEA Grapalat" w:eastAsia="Times New Roman" w:hAnsi="Cambria Math" w:cs="Cambria Math"/>
          <w:sz w:val="24"/>
          <w:szCs w:val="24"/>
          <w:lang w:val="hy-AM"/>
        </w:rPr>
        <w:t>​​</w:t>
      </w:r>
      <w:r w:rsidRPr="008C677E">
        <w:rPr>
          <w:rStyle w:val="hps"/>
          <w:rFonts w:ascii="GHEA Grapalat" w:hAnsi="GHEA Grapalat" w:cs="Sylfaen"/>
          <w:spacing w:val="-6"/>
          <w:sz w:val="24"/>
          <w:szCs w:val="24"/>
          <w:lang w:val="hy-AM"/>
        </w:rPr>
        <w:t>կառավարման մարմինների նկատմամբ</w:t>
      </w:r>
      <w:r w:rsidR="00795722" w:rsidRPr="00795722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8C677E">
        <w:rPr>
          <w:rStyle w:val="hps"/>
          <w:rFonts w:ascii="GHEA Grapalat" w:hAnsi="GHEA Grapalat" w:cs="Sylfaen"/>
          <w:spacing w:val="-6"/>
          <w:sz w:val="24"/>
          <w:szCs w:val="24"/>
          <w:lang w:val="hy-AM"/>
        </w:rPr>
        <w:t>քաղաքացիների</w:t>
      </w:r>
      <w:r w:rsidRPr="00160100">
        <w:rPr>
          <w:rStyle w:val="hps"/>
          <w:rFonts w:ascii="GHEA Grapalat" w:hAnsi="GHEA Grapalat" w:cs="Sylfaen"/>
          <w:spacing w:val="-6"/>
          <w:sz w:val="24"/>
          <w:szCs w:val="24"/>
          <w:lang w:val="hy-AM"/>
        </w:rPr>
        <w:t xml:space="preserve"> բարձր </w:t>
      </w:r>
      <w:r w:rsidR="00795722" w:rsidRPr="00795722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8C677E">
        <w:rPr>
          <w:rStyle w:val="hps"/>
          <w:rFonts w:ascii="GHEA Grapalat" w:hAnsi="GHEA Grapalat" w:cs="Sylfaen"/>
          <w:spacing w:val="-6"/>
          <w:sz w:val="24"/>
          <w:szCs w:val="24"/>
          <w:lang w:val="hy-AM"/>
        </w:rPr>
        <w:t>վստահության</w:t>
      </w:r>
      <w:r w:rsidRPr="008C677E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</w:t>
      </w:r>
      <w:r w:rsidRPr="00160100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օգտագործումը որպես </w:t>
      </w:r>
      <w:r w:rsidR="00795722" w:rsidRPr="00795722">
        <w:rPr>
          <w:rFonts w:ascii="GHEA Grapalat" w:hAnsi="GHEA Grapalat"/>
          <w:sz w:val="24"/>
          <w:szCs w:val="24"/>
          <w:lang w:val="hy-AM"/>
        </w:rPr>
        <w:t xml:space="preserve">կոռուպցիայի նկատմամբ </w:t>
      </w:r>
      <w:r w:rsidR="002204C6" w:rsidRPr="008C677E">
        <w:rPr>
          <w:rStyle w:val="hps"/>
          <w:rFonts w:ascii="GHEA Grapalat" w:hAnsi="GHEA Grapalat" w:cs="Sylfaen"/>
          <w:sz w:val="24"/>
          <w:szCs w:val="24"/>
          <w:lang w:val="hy-AM"/>
        </w:rPr>
        <w:t>զրոյական</w:t>
      </w:r>
      <w:r w:rsidR="00795722" w:rsidRPr="00795722">
        <w:rPr>
          <w:rFonts w:ascii="GHEA Grapalat" w:hAnsi="GHEA Grapalat"/>
          <w:sz w:val="24"/>
          <w:szCs w:val="24"/>
          <w:lang w:val="hy-AM"/>
        </w:rPr>
        <w:t xml:space="preserve"> </w:t>
      </w:r>
      <w:r w:rsidR="002204C6" w:rsidRPr="008C677E">
        <w:rPr>
          <w:rStyle w:val="hps"/>
          <w:rFonts w:ascii="GHEA Grapalat" w:hAnsi="GHEA Grapalat" w:cs="Sylfaen"/>
          <w:sz w:val="24"/>
          <w:szCs w:val="24"/>
          <w:lang w:val="hy-AM"/>
        </w:rPr>
        <w:t>հանդուրժողականության</w:t>
      </w:r>
      <w:r w:rsidR="00795722" w:rsidRPr="00795722">
        <w:rPr>
          <w:rFonts w:ascii="GHEA Grapalat" w:hAnsi="GHEA Grapalat"/>
          <w:sz w:val="24"/>
          <w:szCs w:val="24"/>
          <w:lang w:val="hy-AM"/>
        </w:rPr>
        <w:t xml:space="preserve"> </w:t>
      </w:r>
      <w:r w:rsidR="002204C6" w:rsidRPr="008C677E">
        <w:rPr>
          <w:rStyle w:val="hps"/>
          <w:rFonts w:ascii="GHEA Grapalat" w:hAnsi="GHEA Grapalat" w:cs="Sylfaen"/>
          <w:sz w:val="24"/>
          <w:szCs w:val="24"/>
          <w:lang w:val="hy-AM"/>
        </w:rPr>
        <w:t>սկզբունքի</w:t>
      </w:r>
      <w:r w:rsidR="002204C6" w:rsidRPr="008C677E">
        <w:rPr>
          <w:rStyle w:val="hps"/>
          <w:rFonts w:ascii="GHEA Grapalat" w:hAnsi="GHEA Grapalat"/>
          <w:sz w:val="24"/>
          <w:szCs w:val="24"/>
          <w:lang w:val="hy-AM"/>
        </w:rPr>
        <w:t xml:space="preserve"> </w:t>
      </w:r>
      <w:r w:rsidR="002204C6" w:rsidRPr="008C677E">
        <w:rPr>
          <w:rStyle w:val="hps"/>
          <w:rFonts w:ascii="GHEA Grapalat" w:hAnsi="GHEA Grapalat" w:cs="Sylfaen"/>
          <w:sz w:val="24"/>
          <w:szCs w:val="24"/>
          <w:lang w:val="hy-AM"/>
        </w:rPr>
        <w:t>խթա</w:t>
      </w:r>
      <w:r w:rsidR="002204C6" w:rsidRPr="008C677E">
        <w:rPr>
          <w:rStyle w:val="hps"/>
          <w:rFonts w:ascii="GHEA Grapalat" w:hAnsi="GHEA Grapalat" w:cs="Sylfaen"/>
          <w:sz w:val="24"/>
          <w:szCs w:val="24"/>
          <w:lang w:val="hy-AM"/>
        </w:rPr>
        <w:softHyphen/>
        <w:t>ն</w:t>
      </w:r>
      <w:r w:rsidR="002204C6" w:rsidRPr="00160100">
        <w:rPr>
          <w:rStyle w:val="hps"/>
          <w:rFonts w:ascii="GHEA Grapalat" w:hAnsi="GHEA Grapalat" w:cs="Sylfaen"/>
          <w:sz w:val="24"/>
          <w:szCs w:val="24"/>
          <w:lang w:val="hy-AM"/>
        </w:rPr>
        <w:t>ման միջոց:</w:t>
      </w:r>
    </w:p>
    <w:p w:rsidR="00764447" w:rsidRPr="00764447" w:rsidRDefault="008C677E" w:rsidP="0076444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  <w:r w:rsidRPr="008C677E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795722" w:rsidRPr="00795722">
        <w:rPr>
          <w:rFonts w:ascii="GHEA Grapalat" w:eastAsiaTheme="minorHAnsi" w:hAnsi="GHEA Grapalat" w:cs="SylfaenRegular"/>
          <w:sz w:val="24"/>
          <w:szCs w:val="24"/>
          <w:lang w:val="hy-AM"/>
        </w:rPr>
        <w:t>Ռազմավարությունը, որպես առաջադրված  խնդիր, նախատեսում է.</w:t>
      </w:r>
    </w:p>
    <w:p w:rsidR="00795722" w:rsidRDefault="00A95124" w:rsidP="0076444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firstLine="180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  <w:r w:rsidRPr="008C677E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Վարչական կոռուպցիայի հաղթահարումը, </w:t>
      </w:r>
    </w:p>
    <w:p w:rsidR="00795722" w:rsidRDefault="00A95124" w:rsidP="0076444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1350" w:hanging="450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  <w:r w:rsidRPr="008C677E">
        <w:rPr>
          <w:rFonts w:ascii="GHEA Grapalat" w:eastAsiaTheme="minorHAnsi" w:hAnsi="GHEA Grapalat" w:cs="SylfaenRegular"/>
          <w:sz w:val="24"/>
          <w:szCs w:val="24"/>
          <w:lang w:val="hy-AM"/>
        </w:rPr>
        <w:t>Առավելագույն բարեվարք հանրային ծառայության դասի ստեղծումը,</w:t>
      </w:r>
    </w:p>
    <w:p w:rsidR="00795722" w:rsidRPr="00160100" w:rsidRDefault="00A95124" w:rsidP="0076444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1350" w:hanging="450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  <w:r w:rsidRPr="008C677E">
        <w:rPr>
          <w:rFonts w:ascii="GHEA Grapalat" w:eastAsiaTheme="minorHAnsi" w:hAnsi="GHEA Grapalat" w:cs="SylfaenRegular"/>
          <w:sz w:val="24"/>
          <w:szCs w:val="24"/>
          <w:lang w:val="hy-AM"/>
        </w:rPr>
        <w:t>Բիզնես ոլորտում բարեվարքությա</w:t>
      </w:r>
      <w:r w:rsidRPr="00160100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ն հաստատումը, բիզնեսի և քաղաքականության տարանջատման ապահովումը, </w:t>
      </w:r>
    </w:p>
    <w:p w:rsidR="00795722" w:rsidRPr="00160100" w:rsidRDefault="00A95124" w:rsidP="0076444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1350" w:hanging="450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  <w:r w:rsidRPr="00160100">
        <w:rPr>
          <w:rFonts w:ascii="GHEA Grapalat" w:eastAsiaTheme="minorHAnsi" w:hAnsi="GHEA Grapalat" w:cs="SylfaenRegular"/>
          <w:sz w:val="24"/>
          <w:szCs w:val="24"/>
          <w:lang w:val="hy-AM"/>
        </w:rPr>
        <w:t>Կոռուպցիոն իրավախախտումների համար պատասխանատվության անխուսափելիության սկզբունքի իրացման երաշխավորումը</w:t>
      </w:r>
      <w:r w:rsidR="00EF32F7" w:rsidRPr="00160100">
        <w:rPr>
          <w:rFonts w:ascii="GHEA Grapalat" w:eastAsiaTheme="minorHAnsi" w:hAnsi="GHEA Grapalat" w:cs="SylfaenRegular"/>
          <w:sz w:val="24"/>
          <w:szCs w:val="24"/>
          <w:lang w:val="hy-AM"/>
        </w:rPr>
        <w:t>,</w:t>
      </w:r>
    </w:p>
    <w:p w:rsidR="00795722" w:rsidRPr="00160100" w:rsidRDefault="00A95124" w:rsidP="0076444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1350" w:hanging="450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  <w:r w:rsidRPr="00160100">
        <w:rPr>
          <w:rFonts w:ascii="GHEA Grapalat" w:eastAsiaTheme="minorHAnsi" w:hAnsi="GHEA Grapalat" w:cs="SylfaenRegular"/>
          <w:sz w:val="24"/>
          <w:szCs w:val="24"/>
          <w:lang w:val="hy-AM"/>
        </w:rPr>
        <w:t>Կայուն և գործուն հակակոռուպցիոն ինստիտուցիոնալ</w:t>
      </w:r>
      <w:r w:rsidR="00FE6113" w:rsidRPr="00160100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Pr="00160100">
        <w:rPr>
          <w:rFonts w:ascii="GHEA Grapalat" w:eastAsiaTheme="minorHAnsi" w:hAnsi="GHEA Grapalat" w:cs="SylfaenRegular"/>
          <w:sz w:val="24"/>
          <w:szCs w:val="24"/>
          <w:lang w:val="hy-AM"/>
        </w:rPr>
        <w:t>համակարգի նախանշումը</w:t>
      </w:r>
      <w:r w:rsidR="00EF32F7" w:rsidRPr="00160100">
        <w:rPr>
          <w:rFonts w:ascii="GHEA Grapalat" w:eastAsiaTheme="minorHAnsi" w:hAnsi="GHEA Grapalat" w:cs="SylfaenRegular"/>
          <w:sz w:val="24"/>
          <w:szCs w:val="24"/>
          <w:lang w:val="hy-AM"/>
        </w:rPr>
        <w:t>,</w:t>
      </w:r>
    </w:p>
    <w:p w:rsidR="00795722" w:rsidRPr="00160100" w:rsidRDefault="00A95124" w:rsidP="0076444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1350" w:hanging="450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  <w:r w:rsidRPr="00160100">
        <w:rPr>
          <w:rFonts w:ascii="GHEA Grapalat" w:eastAsiaTheme="minorHAnsi" w:hAnsi="GHEA Grapalat" w:cs="SylfaenRegular"/>
          <w:sz w:val="24"/>
          <w:szCs w:val="24"/>
          <w:lang w:val="hy-AM"/>
        </w:rPr>
        <w:t>Նորարար մեթոդների, էլեկտրոնային կառավարման գործիքների օգտագործումը կոռուպցիայի նվազեցման գործում</w:t>
      </w:r>
      <w:r w:rsidR="00EF32F7" w:rsidRPr="00160100">
        <w:rPr>
          <w:rFonts w:ascii="GHEA Grapalat" w:eastAsiaTheme="minorHAnsi" w:hAnsi="GHEA Grapalat" w:cs="SylfaenRegular"/>
          <w:sz w:val="24"/>
          <w:szCs w:val="24"/>
          <w:lang w:val="hy-AM"/>
        </w:rPr>
        <w:t>,</w:t>
      </w:r>
    </w:p>
    <w:p w:rsidR="00795722" w:rsidRPr="00160100" w:rsidRDefault="00EF32F7" w:rsidP="0076444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1350" w:hanging="450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  <w:r w:rsidRPr="00160100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Հանրային կրթության և իրազեկման միջոցով կոռուպցիայի կանխարգելումն ու դրա նկատմամբ ժխտողական վերաբերմունքի սերմանումը, </w:t>
      </w:r>
    </w:p>
    <w:p w:rsidR="00795722" w:rsidRPr="00160100" w:rsidRDefault="00B53A98" w:rsidP="0076444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1350" w:hanging="450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  <w:r w:rsidRPr="00160100">
        <w:rPr>
          <w:rFonts w:ascii="GHEA Grapalat" w:eastAsiaTheme="minorHAnsi" w:hAnsi="GHEA Grapalat" w:cs="SylfaenRegular"/>
          <w:sz w:val="24"/>
          <w:szCs w:val="24"/>
          <w:lang w:val="hy-AM"/>
        </w:rPr>
        <w:t>Մ</w:t>
      </w:r>
      <w:r w:rsidR="00EF32F7" w:rsidRPr="00160100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ոնիթորինգի </w:t>
      </w:r>
      <w:r w:rsidR="00F00DD4" w:rsidRPr="00160100">
        <w:rPr>
          <w:rFonts w:ascii="GHEA Grapalat" w:eastAsiaTheme="minorHAnsi" w:hAnsi="GHEA Grapalat" w:cs="SylfaenRegular"/>
          <w:sz w:val="24"/>
          <w:szCs w:val="24"/>
          <w:lang w:val="hy-AM"/>
        </w:rPr>
        <w:t>արդյունավետ մեխանիզմի</w:t>
      </w:r>
      <w:r w:rsidR="00CF0E30" w:rsidRPr="00160100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</w:t>
      </w:r>
      <w:r w:rsidR="00EF32F7" w:rsidRPr="00160100">
        <w:rPr>
          <w:rFonts w:ascii="GHEA Grapalat" w:eastAsiaTheme="minorHAnsi" w:hAnsi="GHEA Grapalat" w:cs="SylfaenRegular"/>
          <w:sz w:val="24"/>
          <w:szCs w:val="24"/>
          <w:lang w:val="hy-AM"/>
        </w:rPr>
        <w:t>արդյունքում</w:t>
      </w:r>
      <w:r w:rsidR="00CF0E30" w:rsidRPr="00160100">
        <w:rPr>
          <w:rFonts w:ascii="GHEA Grapalat" w:eastAsiaTheme="minorHAnsi" w:hAnsi="GHEA Grapalat" w:cs="SylfaenRegular"/>
          <w:sz w:val="24"/>
          <w:szCs w:val="24"/>
          <w:lang w:val="hy-AM"/>
        </w:rPr>
        <w:t>՝</w:t>
      </w:r>
      <w:r w:rsidR="00EF32F7" w:rsidRPr="00160100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 ժամանակավրեպ միջոցառումների արդիականացման միջոցով կոռուպցիայի դեմ պայքարի արդյունավետության բարձրացումը:</w:t>
      </w:r>
    </w:p>
    <w:p w:rsidR="00795722" w:rsidRPr="00160100" w:rsidRDefault="00D0275F" w:rsidP="0076444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Style w:val="hps"/>
          <w:rFonts w:ascii="GHEA Grapalat" w:hAnsi="GHEA Grapalat"/>
          <w:sz w:val="24"/>
          <w:szCs w:val="24"/>
          <w:lang w:val="hy-AM"/>
        </w:rPr>
      </w:pPr>
      <w:r w:rsidRPr="00160100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A95124" w:rsidRPr="00A95124">
        <w:rPr>
          <w:rFonts w:ascii="GHEA Grapalat" w:hAnsi="GHEA Grapalat"/>
          <w:spacing w:val="-2"/>
          <w:sz w:val="24"/>
          <w:szCs w:val="24"/>
          <w:lang w:val="hy-AM"/>
        </w:rPr>
        <w:t>Ռազմավարությունը</w:t>
      </w:r>
      <w:r w:rsidR="001902AB" w:rsidRPr="00160100">
        <w:rPr>
          <w:rFonts w:ascii="GHEA Grapalat" w:hAnsi="GHEA Grapalat"/>
          <w:spacing w:val="-2"/>
          <w:sz w:val="24"/>
          <w:szCs w:val="24"/>
          <w:lang w:val="hy-AM"/>
        </w:rPr>
        <w:t xml:space="preserve">, որպես իր հաջողման գրավական, </w:t>
      </w:r>
      <w:r w:rsidR="0084422A" w:rsidRPr="00160100">
        <w:rPr>
          <w:rFonts w:ascii="GHEA Grapalat" w:hAnsi="GHEA Grapalat"/>
          <w:spacing w:val="-2"/>
          <w:sz w:val="24"/>
          <w:szCs w:val="24"/>
          <w:lang w:val="hy-AM"/>
        </w:rPr>
        <w:t>ակնկալում է բոլոր շահագրգիռ կողմերի ակտիվ</w:t>
      </w:r>
      <w:r w:rsidR="002003F3" w:rsidRPr="00160100">
        <w:rPr>
          <w:rFonts w:ascii="GHEA Grapalat" w:hAnsi="GHEA Grapalat"/>
          <w:spacing w:val="-2"/>
          <w:sz w:val="24"/>
          <w:szCs w:val="24"/>
          <w:lang w:val="hy-AM"/>
        </w:rPr>
        <w:t xml:space="preserve"> մասնակցությունը Ռազմավարությամբ և </w:t>
      </w:r>
      <w:r w:rsidR="00B657A7" w:rsidRPr="00160100">
        <w:rPr>
          <w:rFonts w:ascii="GHEA Grapalat" w:hAnsi="GHEA Grapalat"/>
          <w:spacing w:val="-2"/>
          <w:sz w:val="24"/>
          <w:szCs w:val="24"/>
          <w:lang w:val="hy-AM"/>
        </w:rPr>
        <w:t xml:space="preserve">դրա իրականացման </w:t>
      </w:r>
      <w:r w:rsidR="002003F3" w:rsidRPr="00160100">
        <w:rPr>
          <w:rFonts w:ascii="GHEA Grapalat" w:hAnsi="GHEA Grapalat"/>
          <w:spacing w:val="-2"/>
          <w:sz w:val="24"/>
          <w:szCs w:val="24"/>
          <w:lang w:val="hy-AM"/>
        </w:rPr>
        <w:t>միջո</w:t>
      </w:r>
      <w:r w:rsidR="00B657A7" w:rsidRPr="00160100">
        <w:rPr>
          <w:rFonts w:ascii="GHEA Grapalat" w:hAnsi="GHEA Grapalat"/>
          <w:spacing w:val="-2"/>
          <w:sz w:val="24"/>
          <w:szCs w:val="24"/>
          <w:lang w:val="hy-AM"/>
        </w:rPr>
        <w:t>ց</w:t>
      </w:r>
      <w:r w:rsidR="002003F3" w:rsidRPr="00160100">
        <w:rPr>
          <w:rFonts w:ascii="GHEA Grapalat" w:hAnsi="GHEA Grapalat"/>
          <w:spacing w:val="-2"/>
          <w:sz w:val="24"/>
          <w:szCs w:val="24"/>
          <w:lang w:val="hy-AM"/>
        </w:rPr>
        <w:t>առումների ծրագրով առաջադրված խնդիրների և մարտահրավերների հաղթահարման</w:t>
      </w:r>
      <w:r w:rsidR="00C70CD0" w:rsidRPr="00160100">
        <w:rPr>
          <w:rFonts w:ascii="GHEA Grapalat" w:hAnsi="GHEA Grapalat"/>
          <w:spacing w:val="-2"/>
          <w:sz w:val="24"/>
          <w:szCs w:val="24"/>
          <w:lang w:val="hy-AM"/>
        </w:rPr>
        <w:t xml:space="preserve"> գործում</w:t>
      </w:r>
      <w:r w:rsidR="002003F3" w:rsidRPr="00160100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2204C6">
        <w:rPr>
          <w:rStyle w:val="hps"/>
          <w:rFonts w:ascii="GHEA Grapalat" w:hAnsi="GHEA Grapalat"/>
          <w:sz w:val="24"/>
          <w:szCs w:val="24"/>
          <w:lang w:val="hy-AM"/>
        </w:rPr>
        <w:t>:</w:t>
      </w:r>
    </w:p>
    <w:p w:rsidR="00795722" w:rsidRPr="00160100" w:rsidRDefault="00795722" w:rsidP="00795722">
      <w:pPr>
        <w:pStyle w:val="ListParagraph"/>
        <w:autoSpaceDE w:val="0"/>
        <w:autoSpaceDN w:val="0"/>
        <w:adjustRightInd w:val="0"/>
        <w:spacing w:after="0" w:line="360" w:lineRule="auto"/>
        <w:ind w:left="810"/>
        <w:jc w:val="both"/>
        <w:rPr>
          <w:rStyle w:val="hps"/>
          <w:rFonts w:ascii="GHEA Grapalat" w:hAnsi="GHEA Grapalat"/>
          <w:sz w:val="24"/>
          <w:szCs w:val="24"/>
          <w:lang w:val="hy-AM"/>
        </w:rPr>
      </w:pPr>
    </w:p>
    <w:p w:rsidR="00795722" w:rsidRPr="00160100" w:rsidRDefault="00795722" w:rsidP="00795722">
      <w:pPr>
        <w:pStyle w:val="ListParagraph"/>
        <w:autoSpaceDE w:val="0"/>
        <w:autoSpaceDN w:val="0"/>
        <w:adjustRightInd w:val="0"/>
        <w:spacing w:after="0" w:line="360" w:lineRule="auto"/>
        <w:ind w:left="810"/>
        <w:jc w:val="both"/>
        <w:rPr>
          <w:rStyle w:val="hps"/>
          <w:rFonts w:ascii="GHEA Grapalat" w:eastAsiaTheme="minorHAnsi" w:hAnsi="GHEA Grapalat" w:cs="SylfaenRegular"/>
          <w:sz w:val="24"/>
          <w:szCs w:val="24"/>
          <w:lang w:val="hy-AM"/>
        </w:rPr>
      </w:pPr>
    </w:p>
    <w:p w:rsidR="00A82FF6" w:rsidRPr="00987566" w:rsidRDefault="00A82FF6" w:rsidP="00A82FF6">
      <w:pPr>
        <w:pStyle w:val="ListParagraph"/>
        <w:autoSpaceDE w:val="0"/>
        <w:autoSpaceDN w:val="0"/>
        <w:adjustRightInd w:val="0"/>
        <w:spacing w:after="0" w:line="360" w:lineRule="auto"/>
        <w:ind w:left="90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</w:p>
    <w:p w:rsidR="00E872E3" w:rsidRPr="00160100" w:rsidRDefault="00EE0E10" w:rsidP="00764447">
      <w:pPr>
        <w:pStyle w:val="ListParagraph"/>
        <w:numPr>
          <w:ilvl w:val="1"/>
          <w:numId w:val="4"/>
        </w:numPr>
        <w:tabs>
          <w:tab w:val="left" w:pos="6120"/>
        </w:tabs>
        <w:ind w:left="1800" w:hanging="900"/>
        <w:rPr>
          <w:rFonts w:ascii="GHEA Grapalat" w:eastAsiaTheme="minorHAnsi" w:hAnsi="GHEA Grapalat" w:cs="SylfaenRegular"/>
          <w:b/>
          <w:sz w:val="24"/>
          <w:szCs w:val="24"/>
          <w:lang w:val="hy-AM"/>
        </w:rPr>
      </w:pPr>
      <w:r w:rsidRPr="00160100">
        <w:rPr>
          <w:rFonts w:ascii="GHEA Grapalat" w:eastAsiaTheme="minorHAnsi" w:hAnsi="GHEA Grapalat" w:cs="SylfaenRegular"/>
          <w:b/>
          <w:sz w:val="24"/>
          <w:szCs w:val="24"/>
          <w:lang w:val="hy-AM"/>
        </w:rPr>
        <w:t>Հակակոռուպցիոն ոլորտում</w:t>
      </w:r>
      <w:r w:rsidR="00764447" w:rsidRPr="00160100">
        <w:rPr>
          <w:rFonts w:ascii="GHEA Grapalat" w:eastAsiaTheme="minorHAnsi" w:hAnsi="GHEA Grapalat" w:cs="SylfaenRegular"/>
          <w:b/>
          <w:sz w:val="24"/>
          <w:szCs w:val="24"/>
          <w:lang w:val="hy-AM"/>
        </w:rPr>
        <w:t xml:space="preserve"> Հ</w:t>
      </w:r>
      <w:r w:rsidRPr="00160100">
        <w:rPr>
          <w:rFonts w:ascii="GHEA Grapalat" w:eastAsiaTheme="minorHAnsi" w:hAnsi="GHEA Grapalat" w:cs="SylfaenRegular"/>
          <w:b/>
          <w:sz w:val="24"/>
          <w:szCs w:val="24"/>
          <w:lang w:val="hy-AM"/>
        </w:rPr>
        <w:t>այաստանի Հանրապետության ստանձնած</w:t>
      </w:r>
      <w:r w:rsidR="00764447" w:rsidRPr="00160100">
        <w:rPr>
          <w:rFonts w:ascii="GHEA Grapalat" w:eastAsiaTheme="minorHAnsi" w:hAnsi="GHEA Grapalat" w:cs="SylfaenRegular"/>
          <w:b/>
          <w:sz w:val="24"/>
          <w:szCs w:val="24"/>
          <w:lang w:val="hy-AM"/>
        </w:rPr>
        <w:t xml:space="preserve"> </w:t>
      </w:r>
      <w:r w:rsidR="005F14C0" w:rsidRPr="00160100">
        <w:rPr>
          <w:rFonts w:ascii="GHEA Grapalat" w:eastAsiaTheme="minorHAnsi" w:hAnsi="GHEA Grapalat" w:cs="SylfaenRegular"/>
          <w:b/>
          <w:sz w:val="24"/>
          <w:szCs w:val="24"/>
          <w:lang w:val="hy-AM"/>
        </w:rPr>
        <w:t>մ</w:t>
      </w:r>
      <w:r w:rsidRPr="00160100">
        <w:rPr>
          <w:rFonts w:ascii="GHEA Grapalat" w:eastAsiaTheme="minorHAnsi" w:hAnsi="GHEA Grapalat" w:cs="SylfaenRegular"/>
          <w:b/>
          <w:sz w:val="24"/>
          <w:szCs w:val="24"/>
          <w:lang w:val="hy-AM"/>
        </w:rPr>
        <w:t>իջազգային պարտավորությունները և Հայաստանի գնահատումները</w:t>
      </w:r>
    </w:p>
    <w:p w:rsidR="00E872E3" w:rsidRPr="00450055" w:rsidRDefault="00EE0E10" w:rsidP="0076444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50055">
        <w:rPr>
          <w:rFonts w:ascii="GHEA Grapalat" w:hAnsi="GHEA Grapalat"/>
          <w:color w:val="000000"/>
          <w:lang w:val="hy-AM"/>
        </w:rPr>
        <w:t>2015-2018 թվականների հաշվետու ժամանակահատվածո</w:t>
      </w:r>
      <w:r w:rsidR="005F14C0" w:rsidRPr="00987566">
        <w:rPr>
          <w:rFonts w:ascii="GHEA Grapalat" w:hAnsi="GHEA Grapalat"/>
          <w:color w:val="000000"/>
          <w:lang w:val="hy-AM"/>
        </w:rPr>
        <w:t>ւմ</w:t>
      </w:r>
      <w:r w:rsidRPr="00450055">
        <w:rPr>
          <w:rFonts w:ascii="GHEA Grapalat" w:hAnsi="GHEA Grapalat"/>
          <w:color w:val="000000"/>
          <w:lang w:val="hy-AM"/>
        </w:rPr>
        <w:t xml:space="preserve"> Հայաստանի Հանրապետությունը շարունակաբար ամրապնդում է համագործակցությունը հակակոռուպցիոն ոլորտի միջազգային կազմակերպությունների հետ:</w:t>
      </w:r>
      <w:r w:rsidR="00AF42FE" w:rsidRPr="00450055">
        <w:rPr>
          <w:rFonts w:ascii="GHEA Grapalat" w:hAnsi="GHEA Grapalat"/>
          <w:color w:val="000000"/>
          <w:lang w:val="hy-AM"/>
        </w:rPr>
        <w:t xml:space="preserve"> </w:t>
      </w:r>
    </w:p>
    <w:p w:rsidR="00E872E3" w:rsidRPr="00450055" w:rsidRDefault="00AF42FE" w:rsidP="00764447">
      <w:pPr>
        <w:pStyle w:val="NormalWeb"/>
        <w:numPr>
          <w:ilvl w:val="0"/>
          <w:numId w:val="31"/>
        </w:numPr>
        <w:shd w:val="clear" w:color="auto" w:fill="FFFFFF"/>
        <w:tabs>
          <w:tab w:val="left" w:pos="117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450055">
        <w:rPr>
          <w:rFonts w:ascii="GHEA Grapalat" w:hAnsi="GHEA Grapalat"/>
          <w:color w:val="000000"/>
          <w:lang w:val="hy-AM"/>
        </w:rPr>
        <w:t xml:space="preserve">2005 թ. </w:t>
      </w:r>
      <w:r w:rsidR="005F14C0" w:rsidRPr="00450055">
        <w:rPr>
          <w:rFonts w:ascii="GHEA Grapalat" w:hAnsi="GHEA Grapalat"/>
          <w:color w:val="000000"/>
          <w:lang w:val="hy-AM"/>
        </w:rPr>
        <w:t xml:space="preserve">Հայաստանի Հանրապետությունը </w:t>
      </w:r>
      <w:r w:rsidRPr="00450055">
        <w:rPr>
          <w:rFonts w:ascii="GHEA Grapalat" w:hAnsi="GHEA Grapalat"/>
          <w:color w:val="000000"/>
          <w:lang w:val="hy-AM"/>
        </w:rPr>
        <w:t xml:space="preserve"> ստորագրել է ՄԱԿ-ի </w:t>
      </w:r>
      <w:r w:rsidR="0088245E" w:rsidRPr="00450055">
        <w:rPr>
          <w:rFonts w:ascii="GHEA Grapalat" w:hAnsi="GHEA Grapalat"/>
          <w:color w:val="000000"/>
          <w:lang w:val="hy-AM"/>
        </w:rPr>
        <w:t>«</w:t>
      </w:r>
      <w:r w:rsidRPr="00450055">
        <w:rPr>
          <w:rFonts w:ascii="GHEA Grapalat" w:hAnsi="GHEA Grapalat"/>
          <w:color w:val="000000"/>
          <w:lang w:val="hy-AM"/>
        </w:rPr>
        <w:t>Կոռուպցիայի դեմ</w:t>
      </w:r>
      <w:r w:rsidR="0088245E" w:rsidRPr="00450055">
        <w:rPr>
          <w:rFonts w:ascii="GHEA Grapalat" w:hAnsi="GHEA Grapalat"/>
          <w:color w:val="000000"/>
          <w:lang w:val="hy-AM"/>
        </w:rPr>
        <w:t>»</w:t>
      </w:r>
      <w:r w:rsidRPr="00450055">
        <w:rPr>
          <w:rFonts w:ascii="GHEA Grapalat" w:hAnsi="GHEA Grapalat"/>
          <w:color w:val="000000"/>
          <w:lang w:val="hy-AM"/>
        </w:rPr>
        <w:t xml:space="preserve"> կոնվենցիան, որը 2006 թ. վավերացվել է ՀՀ ԱԺ-ի կողմից: Լինելով ՄԱԿ</w:t>
      </w:r>
      <w:r w:rsidR="00EE0E10" w:rsidRPr="00450055">
        <w:rPr>
          <w:rFonts w:ascii="GHEA Grapalat" w:hAnsi="GHEA Grapalat"/>
          <w:color w:val="000000"/>
          <w:lang w:val="hy-AM"/>
        </w:rPr>
        <w:t>Կ</w:t>
      </w:r>
      <w:r w:rsidRPr="00450055">
        <w:rPr>
          <w:rFonts w:ascii="GHEA Grapalat" w:hAnsi="GHEA Grapalat"/>
          <w:color w:val="000000"/>
          <w:lang w:val="hy-AM"/>
        </w:rPr>
        <w:t xml:space="preserve">ԴԿ-ի անդամ՝ ՀՀ-ը </w:t>
      </w:r>
      <w:r w:rsidR="00EE0E10" w:rsidRPr="00450055">
        <w:rPr>
          <w:rFonts w:ascii="GHEA Grapalat" w:hAnsi="GHEA Grapalat"/>
          <w:color w:val="000000"/>
          <w:lang w:val="hy-AM"/>
        </w:rPr>
        <w:t xml:space="preserve">պարբերաբար </w:t>
      </w:r>
      <w:r w:rsidR="00527679" w:rsidRPr="00450055">
        <w:rPr>
          <w:rFonts w:ascii="GHEA Grapalat" w:hAnsi="GHEA Grapalat"/>
          <w:color w:val="000000"/>
          <w:lang w:val="hy-AM"/>
        </w:rPr>
        <w:t>ենթարկվ</w:t>
      </w:r>
      <w:r w:rsidR="00EE0E10" w:rsidRPr="00450055">
        <w:rPr>
          <w:rFonts w:ascii="GHEA Grapalat" w:hAnsi="GHEA Grapalat"/>
          <w:color w:val="000000"/>
          <w:lang w:val="hy-AM"/>
        </w:rPr>
        <w:t xml:space="preserve">ում է </w:t>
      </w:r>
      <w:r w:rsidRPr="00450055">
        <w:rPr>
          <w:rFonts w:ascii="GHEA Grapalat" w:hAnsi="GHEA Grapalat"/>
          <w:color w:val="000000"/>
          <w:lang w:val="hy-AM"/>
        </w:rPr>
        <w:t xml:space="preserve"> է ՄԱԿ-ի </w:t>
      </w:r>
      <w:r w:rsidR="0088245E" w:rsidRPr="00450055">
        <w:rPr>
          <w:rFonts w:ascii="GHEA Grapalat" w:hAnsi="GHEA Grapalat"/>
          <w:color w:val="000000"/>
          <w:lang w:val="hy-AM"/>
        </w:rPr>
        <w:t xml:space="preserve">«Կոռուպցիայի դեմ» </w:t>
      </w:r>
      <w:r w:rsidRPr="00450055">
        <w:rPr>
          <w:rFonts w:ascii="GHEA Grapalat" w:hAnsi="GHEA Grapalat"/>
          <w:color w:val="000000"/>
          <w:lang w:val="hy-AM"/>
        </w:rPr>
        <w:t xml:space="preserve">կոնվենցիայի իրականացման </w:t>
      </w:r>
      <w:r w:rsidR="00EE0E10" w:rsidRPr="00450055">
        <w:rPr>
          <w:rFonts w:ascii="GHEA Grapalat" w:hAnsi="GHEA Grapalat" w:cs="Sylfaen"/>
          <w:lang w:val="hy-AM"/>
        </w:rPr>
        <w:t>մոնիթորինգի:</w:t>
      </w:r>
      <w:r w:rsidR="001D78DC" w:rsidRPr="00450055">
        <w:rPr>
          <w:rFonts w:ascii="GHEA Grapalat" w:hAnsi="GHEA Grapalat" w:cs="Sylfaen"/>
          <w:lang w:val="hy-AM"/>
        </w:rPr>
        <w:t xml:space="preserve"> </w:t>
      </w:r>
      <w:r w:rsidR="00C87864" w:rsidRPr="00450055">
        <w:rPr>
          <w:rFonts w:ascii="GHEA Grapalat" w:hAnsi="GHEA Grapalat" w:cs="Sylfaen"/>
          <w:lang w:val="hy-AM"/>
        </w:rPr>
        <w:t>2015 թվականին մեկնարկել է ՄԱԿ-ի կոռուպցիայի դեմ կոնվենցիայի կիրառման վերանայման երկրորդ փուլը, որը կտևի 5 տարի: Դրա շրջանակներում 2018 թվականին Սերբիայի և Դոմինիկյան Հանրապետության կողմից վերանայվելու է Հայաստանի կողմից Կոնվենցիայի 2-րդ</w:t>
      </w:r>
      <w:r w:rsidR="00EE0E10" w:rsidRPr="00450055">
        <w:rPr>
          <w:rFonts w:ascii="GHEA Grapalat" w:hAnsi="GHEA Grapalat" w:cs="Sylfaen"/>
          <w:lang w:val="hy-AM"/>
        </w:rPr>
        <w:t xml:space="preserve"> (Կանխարգելման միջոցները)</w:t>
      </w:r>
      <w:r w:rsidR="00C87864" w:rsidRPr="00450055">
        <w:rPr>
          <w:rFonts w:ascii="GHEA Grapalat" w:hAnsi="GHEA Grapalat" w:cs="Sylfaen"/>
          <w:lang w:val="hy-AM"/>
        </w:rPr>
        <w:t xml:space="preserve"> և 5-րդ</w:t>
      </w:r>
      <w:r w:rsidR="00EE0E10" w:rsidRPr="00450055">
        <w:rPr>
          <w:rFonts w:ascii="GHEA Grapalat" w:hAnsi="GHEA Grapalat" w:cs="Sylfaen"/>
          <w:lang w:val="hy-AM"/>
        </w:rPr>
        <w:t xml:space="preserve"> </w:t>
      </w:r>
      <w:r w:rsidR="009D596B" w:rsidRPr="00450055">
        <w:rPr>
          <w:rFonts w:ascii="GHEA Grapalat" w:hAnsi="GHEA Grapalat" w:cs="Sylfaen"/>
          <w:lang w:val="hy-AM"/>
        </w:rPr>
        <w:t>(</w:t>
      </w:r>
      <w:r w:rsidR="00EE0E10" w:rsidRPr="00450055">
        <w:rPr>
          <w:rFonts w:ascii="GHEA Grapalat" w:hAnsi="GHEA Grapalat" w:cs="Sylfaen"/>
          <w:lang w:val="hy-AM"/>
        </w:rPr>
        <w:t>Ակտիվները վերադարձնելու միջոցները</w:t>
      </w:r>
      <w:r w:rsidR="009D596B" w:rsidRPr="00450055">
        <w:rPr>
          <w:rFonts w:ascii="GHEA Grapalat" w:hAnsi="GHEA Grapalat" w:cs="Sylfaen"/>
          <w:lang w:val="hy-AM"/>
        </w:rPr>
        <w:t xml:space="preserve">) </w:t>
      </w:r>
      <w:r w:rsidR="00C87864" w:rsidRPr="00450055">
        <w:rPr>
          <w:rFonts w:ascii="GHEA Grapalat" w:hAnsi="GHEA Grapalat" w:cs="Sylfaen"/>
          <w:lang w:val="hy-AM"/>
        </w:rPr>
        <w:t xml:space="preserve"> գլուխների կիրառման գործընթացը:</w:t>
      </w:r>
    </w:p>
    <w:p w:rsidR="00E872E3" w:rsidRPr="00450055" w:rsidRDefault="00EE0E10" w:rsidP="00764447">
      <w:pPr>
        <w:pStyle w:val="NormalWeb"/>
        <w:numPr>
          <w:ilvl w:val="0"/>
          <w:numId w:val="31"/>
        </w:numPr>
        <w:shd w:val="clear" w:color="auto" w:fill="FFFFFF"/>
        <w:tabs>
          <w:tab w:val="left" w:pos="117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450055">
        <w:rPr>
          <w:rFonts w:ascii="GHEA Grapalat" w:hAnsi="GHEA Grapalat"/>
          <w:color w:val="000000"/>
          <w:lang w:val="hy-AM"/>
        </w:rPr>
        <w:t xml:space="preserve">2004 թ. հունվարին Հայաստանն անդամակցել է </w:t>
      </w:r>
      <w:r w:rsidR="005F14C0" w:rsidRPr="00987566">
        <w:rPr>
          <w:rFonts w:ascii="GHEA Grapalat" w:hAnsi="GHEA Grapalat"/>
          <w:color w:val="000000"/>
          <w:lang w:val="hy-AM"/>
        </w:rPr>
        <w:t xml:space="preserve">Կոռուպցիայի դեմ պայքարի պետությունների խմբին՝ </w:t>
      </w:r>
      <w:r w:rsidRPr="00450055">
        <w:rPr>
          <w:rFonts w:ascii="GHEA Grapalat" w:hAnsi="GHEA Grapalat"/>
          <w:color w:val="000000"/>
          <w:lang w:val="hy-AM"/>
        </w:rPr>
        <w:t xml:space="preserve">ԿԴՊՊԽ-ին (GRECO): 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2017 </w:t>
      </w:r>
      <w:r w:rsidRPr="00450055">
        <w:rPr>
          <w:rFonts w:ascii="GHEA Grapalat" w:hAnsi="GHEA Grapalat" w:cs="Sylfaen"/>
          <w:noProof/>
          <w:color w:val="000000"/>
          <w:lang w:val="hy-AM"/>
        </w:rPr>
        <w:t>թվականի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դեկտեմբերին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, </w:t>
      </w:r>
      <w:r w:rsidRPr="00450055">
        <w:rPr>
          <w:rFonts w:ascii="GHEA Grapalat" w:hAnsi="GHEA Grapalat" w:cs="Sylfaen"/>
          <w:noProof/>
          <w:color w:val="000000"/>
          <w:lang w:val="hy-AM"/>
        </w:rPr>
        <w:t>ԿԴՊՊԽ-ի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հերթական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լիագումար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նիստում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ընդունվել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է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ՀՀ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վերաբերյալ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4-</w:t>
      </w:r>
      <w:r w:rsidRPr="00450055">
        <w:rPr>
          <w:rFonts w:ascii="GHEA Grapalat" w:hAnsi="GHEA Grapalat" w:cs="Sylfaen"/>
          <w:noProof/>
          <w:color w:val="000000"/>
          <w:lang w:val="hy-AM"/>
        </w:rPr>
        <w:t>րդ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փուլի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գնահատման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համապատասխանության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="001041F9" w:rsidRPr="00450055">
        <w:rPr>
          <w:rFonts w:ascii="GHEA Grapalat" w:hAnsi="GHEA Grapalat" w:cs="Sylfaen"/>
          <w:noProof/>
          <w:color w:val="000000"/>
          <w:lang w:val="hy-AM"/>
        </w:rPr>
        <w:t xml:space="preserve">«Կոռուպցիայի կանխարգելումը </w:t>
      </w:r>
      <w:r w:rsidR="0049482C" w:rsidRPr="00450055">
        <w:rPr>
          <w:rFonts w:ascii="GHEA Grapalat" w:hAnsi="GHEA Grapalat" w:cs="Sylfaen"/>
          <w:noProof/>
          <w:color w:val="000000"/>
          <w:lang w:val="hy-AM"/>
        </w:rPr>
        <w:t>ազգային ժողովի պատգամավորների, դատավորների և դատախազների շրջանում»</w:t>
      </w:r>
      <w:r w:rsidRPr="00450055">
        <w:rPr>
          <w:rFonts w:ascii="GHEA Grapalat" w:hAnsi="GHEA Grapalat" w:cs="Sylfaen"/>
          <w:noProof/>
          <w:color w:val="000000"/>
          <w:lang w:val="hy-AM"/>
        </w:rPr>
        <w:t xml:space="preserve"> թեմայով զեկույցը, որի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արդյունքում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Հայաստանին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տրված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18 </w:t>
      </w:r>
      <w:r w:rsidRPr="00450055">
        <w:rPr>
          <w:rFonts w:ascii="GHEA Grapalat" w:hAnsi="GHEA Grapalat" w:cs="Sylfaen"/>
          <w:noProof/>
          <w:color w:val="000000"/>
          <w:lang w:val="hy-AM"/>
        </w:rPr>
        <w:t>հանձնարարականներից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17-</w:t>
      </w:r>
      <w:r w:rsidRPr="00450055">
        <w:rPr>
          <w:rFonts w:ascii="GHEA Grapalat" w:hAnsi="GHEA Grapalat" w:cs="Sylfaen"/>
          <w:noProof/>
          <w:color w:val="000000"/>
          <w:lang w:val="hy-AM"/>
        </w:rPr>
        <w:t>ով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գրանցվել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է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առաջընթաց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: </w:t>
      </w:r>
      <w:r w:rsidRPr="00450055">
        <w:rPr>
          <w:rFonts w:ascii="GHEA Grapalat" w:hAnsi="GHEA Grapalat" w:cs="Sylfaen"/>
          <w:noProof/>
          <w:color w:val="000000"/>
          <w:lang w:val="hy-AM"/>
        </w:rPr>
        <w:t>Մասնավորապես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զեկույցում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նշվում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է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, </w:t>
      </w:r>
      <w:r w:rsidRPr="00450055">
        <w:rPr>
          <w:rFonts w:ascii="GHEA Grapalat" w:hAnsi="GHEA Grapalat" w:cs="Sylfaen"/>
          <w:noProof/>
          <w:color w:val="000000"/>
          <w:lang w:val="hy-AM"/>
        </w:rPr>
        <w:t>որ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բավարար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ձևով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իրականացրել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է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18 </w:t>
      </w:r>
      <w:r w:rsidRPr="00450055">
        <w:rPr>
          <w:rFonts w:ascii="GHEA Grapalat" w:hAnsi="GHEA Grapalat" w:cs="Sylfaen"/>
          <w:noProof/>
          <w:color w:val="000000"/>
          <w:lang w:val="hy-AM"/>
        </w:rPr>
        <w:t>առաջարկություններից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5-</w:t>
      </w:r>
      <w:r w:rsidRPr="00450055">
        <w:rPr>
          <w:rFonts w:ascii="GHEA Grapalat" w:hAnsi="GHEA Grapalat" w:cs="Sylfaen"/>
          <w:noProof/>
          <w:color w:val="000000"/>
          <w:lang w:val="hy-AM"/>
        </w:rPr>
        <w:t>ը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, </w:t>
      </w:r>
      <w:r w:rsidRPr="00450055">
        <w:rPr>
          <w:rFonts w:ascii="GHEA Grapalat" w:hAnsi="GHEA Grapalat" w:cs="Sylfaen"/>
          <w:noProof/>
          <w:color w:val="000000"/>
          <w:lang w:val="hy-AM"/>
        </w:rPr>
        <w:t>մնացածների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12-</w:t>
      </w:r>
      <w:r w:rsidRPr="00450055">
        <w:rPr>
          <w:rFonts w:ascii="GHEA Grapalat" w:hAnsi="GHEA Grapalat" w:cs="Sylfaen"/>
          <w:noProof/>
          <w:color w:val="000000"/>
          <w:lang w:val="hy-AM"/>
        </w:rPr>
        <w:t>ը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մասնակի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են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կատարվել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և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մեկը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չի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 </w:t>
      </w:r>
      <w:r w:rsidRPr="00450055">
        <w:rPr>
          <w:rFonts w:ascii="GHEA Grapalat" w:hAnsi="GHEA Grapalat" w:cs="Sylfaen"/>
          <w:noProof/>
          <w:color w:val="000000"/>
          <w:lang w:val="hy-AM"/>
        </w:rPr>
        <w:t>կատարվել</w:t>
      </w:r>
      <w:r w:rsidRPr="00450055">
        <w:rPr>
          <w:rFonts w:ascii="GHEA Grapalat" w:hAnsi="GHEA Grapalat"/>
          <w:noProof/>
          <w:color w:val="000000"/>
          <w:lang w:val="hy-AM"/>
        </w:rPr>
        <w:t xml:space="preserve">:  </w:t>
      </w:r>
    </w:p>
    <w:p w:rsidR="00E97CD4" w:rsidRPr="00E97CD4" w:rsidRDefault="00EE0E10" w:rsidP="00764447">
      <w:pPr>
        <w:pStyle w:val="NormalWeb"/>
        <w:numPr>
          <w:ilvl w:val="0"/>
          <w:numId w:val="31"/>
        </w:numPr>
        <w:shd w:val="clear" w:color="auto" w:fill="FFFFFF"/>
        <w:tabs>
          <w:tab w:val="left" w:pos="117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450055">
        <w:rPr>
          <w:rFonts w:ascii="GHEA Grapalat" w:hAnsi="GHEA Grapalat"/>
          <w:color w:val="000000"/>
          <w:lang w:val="hy-AM"/>
        </w:rPr>
        <w:lastRenderedPageBreak/>
        <w:t>Հայաստանը ներգրավված է նաև Տնտեսական համագործակցության և զարգացման կազմակերպության (ՏՀԶԿ)</w:t>
      </w:r>
      <w:r w:rsidR="002E6E90" w:rsidRPr="00450055">
        <w:rPr>
          <w:rFonts w:ascii="GHEA Grapalat" w:hAnsi="GHEA Grapalat" w:cs="Sylfaen"/>
          <w:lang w:val="hy-AM"/>
        </w:rPr>
        <w:t xml:space="preserve"> Արևելյան Եվրոպայի և Կենտրոնական Ասիայի երկրների հակակոռուպցիոն ցանցի Ստամբուլյան հակակոռուպցիոն գործողությունների ծրագր</w:t>
      </w:r>
      <w:r w:rsidRPr="00450055">
        <w:rPr>
          <w:rFonts w:ascii="GHEA Grapalat" w:hAnsi="GHEA Grapalat" w:cs="Sylfaen"/>
          <w:lang w:val="hy-AM"/>
        </w:rPr>
        <w:t>ում</w:t>
      </w:r>
      <w:r w:rsidRPr="00450055">
        <w:rPr>
          <w:rFonts w:ascii="GHEA Grapalat" w:hAnsi="GHEA Grapalat"/>
          <w:color w:val="000000"/>
          <w:lang w:val="hy-AM"/>
        </w:rPr>
        <w:t>, որը կոչված է բարելավելու նշված երկրների հակակոռուպցիոն քաղաքականությունը միջազգային փորձագետների կողմից մշակված առաջարկությունների միջոցով:</w:t>
      </w:r>
      <w:r w:rsidR="009A3048" w:rsidRPr="00450055">
        <w:rPr>
          <w:rFonts w:ascii="GHEA Grapalat" w:hAnsi="GHEA Grapalat"/>
          <w:bCs/>
          <w:lang w:val="hy-AM"/>
        </w:rPr>
        <w:t xml:space="preserve"> </w:t>
      </w:r>
      <w:r w:rsidRPr="00450055">
        <w:rPr>
          <w:rFonts w:ascii="GHEA Grapalat" w:hAnsi="GHEA Grapalat"/>
          <w:bCs/>
          <w:lang w:val="hy-AM"/>
        </w:rPr>
        <w:t>2014 թվականի հոկտեմբերից մեկնարկել էր ՏՀԶԿ մոնիթորինգի 4-րդ փուլը, որն ավարտվեց  2018 թվականի հոկտեմբերի 26-ին՝  4-րդ փուլի արդյունքների վերաբերյալ զեկույցի հրապարակմամբ: Մոնիթորին</w:t>
      </w:r>
      <w:r w:rsidR="003B0ECA" w:rsidRPr="00450055">
        <w:rPr>
          <w:rFonts w:ascii="GHEA Grapalat" w:hAnsi="GHEA Grapalat"/>
          <w:bCs/>
          <w:lang w:val="hy-AM"/>
        </w:rPr>
        <w:t>գի արդյունքում արձանագրվեց, ո</w:t>
      </w:r>
      <w:r w:rsidRPr="00450055">
        <w:rPr>
          <w:rFonts w:ascii="GHEA Grapalat" w:hAnsi="GHEA Grapalat"/>
          <w:bCs/>
          <w:lang w:val="hy-AM"/>
        </w:rPr>
        <w:t xml:space="preserve">ր տվյալ փուլում գնահատվող </w:t>
      </w:r>
      <w:r w:rsidRPr="00450055">
        <w:rPr>
          <w:rFonts w:ascii="GHEA Grapalat" w:hAnsi="GHEA Grapalat" w:cs="Arian AMU"/>
          <w:color w:val="000000"/>
          <w:lang w:val="hy-AM"/>
        </w:rPr>
        <w:t xml:space="preserve">Հայաստանին ներկայացված 21 հանձնարարականները կատարվել են, ընդ որում, 3-ը՝ ամբողջությամբ, 8-ը՝ զգալիորեն, 10-ը՝ մասնակի: Արդյունքում, Հայաստանին ներկայացվել է 24 ընդհանուր և ևս 5 </w:t>
      </w:r>
      <w:r w:rsidR="004656DD" w:rsidRPr="00987566">
        <w:rPr>
          <w:rFonts w:ascii="GHEA Grapalat" w:hAnsi="GHEA Grapalat" w:cs="Arian AMU"/>
          <w:color w:val="000000"/>
          <w:lang w:val="hy-AM"/>
        </w:rPr>
        <w:t xml:space="preserve">բարձրագույն </w:t>
      </w:r>
      <w:r w:rsidRPr="00450055">
        <w:rPr>
          <w:rFonts w:ascii="GHEA Grapalat" w:hAnsi="GHEA Grapalat" w:cs="Arian AMU"/>
          <w:color w:val="000000"/>
          <w:lang w:val="hy-AM"/>
        </w:rPr>
        <w:t xml:space="preserve">կրթության ոլորտին  վերաբերող  </w:t>
      </w:r>
      <w:r w:rsidR="002957F6" w:rsidRPr="00450055">
        <w:rPr>
          <w:rFonts w:ascii="GHEA Grapalat" w:hAnsi="GHEA Grapalat" w:cs="Arian AMU"/>
          <w:color w:val="000000"/>
          <w:lang w:val="hy-AM"/>
        </w:rPr>
        <w:t>հանձնարարական</w:t>
      </w:r>
      <w:r w:rsidRPr="00450055">
        <w:rPr>
          <w:rFonts w:ascii="GHEA Grapalat" w:hAnsi="GHEA Grapalat" w:cs="Arian AMU"/>
          <w:color w:val="000000"/>
          <w:lang w:val="hy-AM"/>
        </w:rPr>
        <w:t xml:space="preserve">: Հատկանշական է, որ ընդհանուր հանձնարարականները վերաբերում են հակակոռուպցիոն քաղաքականությանը, </w:t>
      </w:r>
      <w:r w:rsidR="00952AC8" w:rsidRPr="00450055">
        <w:rPr>
          <w:rFonts w:ascii="GHEA Grapalat" w:hAnsi="GHEA Grapalat" w:cs="Arian AMU"/>
          <w:color w:val="000000"/>
          <w:lang w:val="hy-AM"/>
        </w:rPr>
        <w:t>կոռուպցիայի կանխարգելման</w:t>
      </w:r>
      <w:r w:rsidRPr="00450055">
        <w:rPr>
          <w:rFonts w:ascii="GHEA Grapalat" w:hAnsi="GHEA Grapalat" w:cs="Arian AMU"/>
          <w:color w:val="000000"/>
          <w:lang w:val="hy-AM"/>
        </w:rPr>
        <w:t xml:space="preserve">ը և </w:t>
      </w:r>
      <w:r w:rsidR="00952AC8" w:rsidRPr="00450055">
        <w:rPr>
          <w:rFonts w:ascii="GHEA Grapalat" w:hAnsi="GHEA Grapalat" w:cs="Arian AMU"/>
          <w:color w:val="000000"/>
          <w:lang w:val="hy-AM"/>
        </w:rPr>
        <w:t xml:space="preserve"> </w:t>
      </w:r>
      <w:r w:rsidR="00D04E9E" w:rsidRPr="00450055">
        <w:rPr>
          <w:rFonts w:ascii="GHEA Grapalat" w:hAnsi="GHEA Grapalat" w:cs="Arian AMU"/>
          <w:color w:val="000000"/>
          <w:lang w:val="hy-AM"/>
        </w:rPr>
        <w:t>կոռուպցիայի քրեականացման</w:t>
      </w:r>
      <w:r w:rsidRPr="00450055">
        <w:rPr>
          <w:rFonts w:ascii="GHEA Grapalat" w:hAnsi="GHEA Grapalat" w:cs="Arian AMU"/>
          <w:color w:val="000000"/>
          <w:lang w:val="hy-AM"/>
        </w:rPr>
        <w:t>ը:</w:t>
      </w:r>
    </w:p>
    <w:p w:rsidR="00E97CD4" w:rsidRPr="00E97CD4" w:rsidRDefault="00443074" w:rsidP="00764447">
      <w:pPr>
        <w:pStyle w:val="NormalWeb"/>
        <w:numPr>
          <w:ilvl w:val="0"/>
          <w:numId w:val="31"/>
        </w:numPr>
        <w:shd w:val="clear" w:color="auto" w:fill="FFFFFF"/>
        <w:tabs>
          <w:tab w:val="left" w:pos="117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E97CD4">
        <w:rPr>
          <w:rFonts w:ascii="GHEA Grapalat" w:hAnsi="GHEA Grapalat"/>
          <w:color w:val="000000"/>
          <w:lang w:val="hy-AM"/>
        </w:rPr>
        <w:t xml:space="preserve">2004 </w:t>
      </w:r>
      <w:r w:rsidR="00B20475" w:rsidRPr="00E97CD4">
        <w:rPr>
          <w:rFonts w:ascii="GHEA Grapalat" w:hAnsi="GHEA Grapalat"/>
          <w:color w:val="000000"/>
          <w:lang w:val="hy-AM"/>
        </w:rPr>
        <w:t>թ</w:t>
      </w:r>
      <w:r w:rsidRPr="00E97CD4">
        <w:rPr>
          <w:rFonts w:ascii="GHEA Grapalat" w:hAnsi="GHEA Grapalat"/>
          <w:color w:val="000000"/>
          <w:lang w:val="hy-AM"/>
        </w:rPr>
        <w:t>վականի</w:t>
      </w:r>
      <w:r w:rsidR="00B20475" w:rsidRPr="00E97CD4">
        <w:rPr>
          <w:rFonts w:ascii="GHEA Grapalat" w:hAnsi="GHEA Grapalat"/>
          <w:color w:val="000000"/>
          <w:lang w:val="hy-AM"/>
        </w:rPr>
        <w:t xml:space="preserve"> </w:t>
      </w:r>
      <w:r w:rsidR="00AB3B92" w:rsidRPr="00E97CD4">
        <w:rPr>
          <w:rFonts w:ascii="GHEA Grapalat" w:hAnsi="GHEA Grapalat"/>
          <w:color w:val="000000"/>
          <w:lang w:val="hy-AM"/>
        </w:rPr>
        <w:t xml:space="preserve">համապատասխանաբար </w:t>
      </w:r>
      <w:r w:rsidR="00B20475" w:rsidRPr="00E97CD4">
        <w:rPr>
          <w:rFonts w:ascii="GHEA Grapalat" w:hAnsi="GHEA Grapalat"/>
          <w:color w:val="000000"/>
          <w:lang w:val="hy-AM"/>
        </w:rPr>
        <w:t>հունիս և դեկտեմբեր</w:t>
      </w:r>
      <w:r w:rsidR="00AB3B92" w:rsidRPr="00E97CD4">
        <w:rPr>
          <w:rFonts w:ascii="GHEA Grapalat" w:hAnsi="GHEA Grapalat"/>
          <w:color w:val="000000"/>
          <w:lang w:val="hy-AM"/>
        </w:rPr>
        <w:t xml:space="preserve"> ամիսներին ստորագրել և վավերացրել են</w:t>
      </w:r>
      <w:r w:rsidR="00B20475" w:rsidRPr="00E97CD4">
        <w:rPr>
          <w:rFonts w:ascii="GHEA Grapalat" w:hAnsi="GHEA Grapalat"/>
          <w:color w:val="000000"/>
          <w:lang w:val="hy-AM"/>
        </w:rPr>
        <w:t xml:space="preserve"> Եվրախորհրդի «Կոռուպցիայի մասին» քրեական իրավունքի և «Կոռուպցիայի մասին» քաղաքացիական իրավունքի կոնվենցիան</w:t>
      </w:r>
      <w:r w:rsidR="00AB3B92" w:rsidRPr="00E97CD4">
        <w:rPr>
          <w:rFonts w:ascii="GHEA Grapalat" w:hAnsi="GHEA Grapalat"/>
          <w:color w:val="000000"/>
          <w:lang w:val="hy-AM"/>
        </w:rPr>
        <w:t>երը</w:t>
      </w:r>
      <w:r w:rsidR="00397862" w:rsidRPr="00E97CD4">
        <w:rPr>
          <w:rFonts w:ascii="GHEA Grapalat" w:hAnsi="GHEA Grapalat"/>
          <w:color w:val="000000"/>
          <w:lang w:val="hy-AM"/>
        </w:rPr>
        <w:t>:</w:t>
      </w:r>
    </w:p>
    <w:p w:rsidR="00E97CD4" w:rsidRPr="00E97CD4" w:rsidRDefault="00E97CD4" w:rsidP="00764447">
      <w:pPr>
        <w:pStyle w:val="NormalWeb"/>
        <w:numPr>
          <w:ilvl w:val="0"/>
          <w:numId w:val="31"/>
        </w:numPr>
        <w:shd w:val="clear" w:color="auto" w:fill="FFFFFF"/>
        <w:tabs>
          <w:tab w:val="left" w:pos="1170"/>
        </w:tabs>
        <w:spacing w:before="0" w:beforeAutospacing="0" w:after="0" w:afterAutospacing="0" w:line="360" w:lineRule="auto"/>
        <w:ind w:left="180" w:firstLine="630"/>
        <w:jc w:val="both"/>
        <w:rPr>
          <w:rFonts w:ascii="GHEA Grapalat" w:hAnsi="GHEA Grapalat"/>
          <w:color w:val="000000"/>
          <w:lang w:val="hy-AM"/>
        </w:rPr>
      </w:pPr>
      <w:r w:rsidRPr="00987566">
        <w:rPr>
          <w:rFonts w:ascii="GHEA Grapalat" w:hAnsi="GHEA Grapalat"/>
          <w:color w:val="000000"/>
          <w:lang w:val="hy-AM"/>
        </w:rPr>
        <w:t>Եվրոպական հարևանության քաղաքականության (այսուհետ՝ նաև ԵՀՔ)</w:t>
      </w:r>
      <w:r w:rsidR="00B20475" w:rsidRPr="00E97CD4">
        <w:rPr>
          <w:rFonts w:ascii="GHEA Grapalat" w:hAnsi="GHEA Grapalat"/>
          <w:color w:val="000000"/>
          <w:lang w:val="hy-AM"/>
        </w:rPr>
        <w:t xml:space="preserve"> շրջանակներում Եվրոպական միությունն ու Հայաստանը 2006 թ. վավերացրել են գործողությունների ծրագիր, որում կոռուպցիայի դեմ պայքարը ներառված է որպես գերակա ոլորտ: </w:t>
      </w:r>
    </w:p>
    <w:p w:rsidR="00CB1AAE" w:rsidRPr="00E97CD4" w:rsidRDefault="00B167A2" w:rsidP="00764447">
      <w:pPr>
        <w:pStyle w:val="NormalWeb"/>
        <w:numPr>
          <w:ilvl w:val="0"/>
          <w:numId w:val="31"/>
        </w:numPr>
        <w:shd w:val="clear" w:color="auto" w:fill="FFFFFF"/>
        <w:tabs>
          <w:tab w:val="left" w:pos="1170"/>
        </w:tabs>
        <w:spacing w:before="0" w:beforeAutospacing="0" w:after="0" w:afterAutospacing="0" w:line="360" w:lineRule="auto"/>
        <w:ind w:left="180" w:firstLine="630"/>
        <w:jc w:val="both"/>
        <w:rPr>
          <w:rFonts w:ascii="GHEA Grapalat" w:hAnsi="GHEA Grapalat"/>
          <w:color w:val="000000"/>
          <w:lang w:val="hy-AM"/>
        </w:rPr>
      </w:pPr>
      <w:r w:rsidRPr="00E97CD4">
        <w:rPr>
          <w:rFonts w:ascii="GHEA Grapalat" w:hAnsi="GHEA Grapalat"/>
          <w:color w:val="000000"/>
          <w:lang w:val="hy-AM"/>
        </w:rPr>
        <w:t xml:space="preserve"> </w:t>
      </w:r>
      <w:r w:rsidR="00B20475" w:rsidRPr="00E97CD4">
        <w:rPr>
          <w:rFonts w:ascii="GHEA Grapalat" w:hAnsi="GHEA Grapalat"/>
          <w:color w:val="000000"/>
          <w:lang w:val="hy-AM"/>
        </w:rPr>
        <w:t>201</w:t>
      </w:r>
      <w:r w:rsidR="00E97CD4" w:rsidRPr="00987566">
        <w:rPr>
          <w:rFonts w:ascii="GHEA Grapalat" w:hAnsi="GHEA Grapalat"/>
          <w:color w:val="000000"/>
          <w:lang w:val="hy-AM"/>
        </w:rPr>
        <w:t>1</w:t>
      </w:r>
      <w:r w:rsidR="00E97CD4">
        <w:rPr>
          <w:rFonts w:ascii="GHEA Grapalat" w:hAnsi="GHEA Grapalat"/>
          <w:color w:val="000000"/>
          <w:lang w:val="hy-AM"/>
        </w:rPr>
        <w:t xml:space="preserve"> թ</w:t>
      </w:r>
      <w:r w:rsidR="00E97CD4" w:rsidRPr="00987566">
        <w:rPr>
          <w:rFonts w:ascii="GHEA Grapalat" w:hAnsi="GHEA Grapalat"/>
          <w:color w:val="000000"/>
          <w:lang w:val="hy-AM"/>
        </w:rPr>
        <w:t>վականին</w:t>
      </w:r>
      <w:r w:rsidR="00B20475" w:rsidRPr="00E97CD4">
        <w:rPr>
          <w:rFonts w:ascii="GHEA Grapalat" w:hAnsi="GHEA Grapalat"/>
          <w:color w:val="000000"/>
          <w:lang w:val="hy-AM"/>
        </w:rPr>
        <w:t xml:space="preserve"> Հայաստանը միացել է Բաց կառավարման համագործակցությանը: Բաց կառավարման համագործակցությունը ստեղծվել է 2011 թվականի սեպտեմբերի 20-ին 8 հիմնադիր երկրների (Բրազիլիա, Ինդոնեզիա, Մեքսիկա, Նորվեգիա, Ֆիլիպիններ, Հարավային Աֆրիկա, Միացյալ Թագավորություն, Ամերիկայի Միացյալ Նահանգներ) կողմից՝ թափանցիկ, հաշվետու և արդյունավետ կառավարում իրականացնելու նպատակով: Հայաստանը, միանալով </w:t>
      </w:r>
      <w:r w:rsidR="00B20475" w:rsidRPr="00E97CD4">
        <w:rPr>
          <w:rFonts w:ascii="GHEA Grapalat" w:hAnsi="GHEA Grapalat"/>
          <w:color w:val="000000"/>
          <w:lang w:val="hy-AM"/>
        </w:rPr>
        <w:lastRenderedPageBreak/>
        <w:t>այս նախաձեռնությանը, ստանձնել է մի շարք պարտավորություններ, որոնց շարքում է նաև կոռուպցիայի դեմ պայքարը:</w:t>
      </w:r>
      <w:r w:rsidR="00E97CD4" w:rsidRPr="00987566">
        <w:rPr>
          <w:rFonts w:ascii="GHEA Grapalat" w:hAnsi="GHEA Grapalat"/>
          <w:color w:val="000000"/>
          <w:lang w:val="hy-AM"/>
        </w:rPr>
        <w:t xml:space="preserve"> ԲԿԳ շրջանակներում ընդունվել են 4 գործողությունների ծրագրեր՝ 2012-2014, 2014-2016, 2016-2018 թվականների և վերջինը՝ 2018-2020 թվականների համար:</w:t>
      </w:r>
    </w:p>
    <w:p w:rsidR="007819F3" w:rsidRPr="00987566" w:rsidRDefault="007819F3" w:rsidP="00A82FF6">
      <w:pPr>
        <w:pStyle w:val="NormalWeb"/>
        <w:shd w:val="clear" w:color="auto" w:fill="FFFFFF"/>
        <w:spacing w:before="0" w:beforeAutospacing="0" w:after="0" w:afterAutospacing="0" w:line="360" w:lineRule="auto"/>
        <w:ind w:left="180"/>
        <w:jc w:val="both"/>
        <w:rPr>
          <w:rFonts w:ascii="GHEA Grapalat" w:hAnsi="GHEA Grapalat"/>
          <w:color w:val="000000"/>
          <w:lang w:val="hy-AM"/>
        </w:rPr>
      </w:pPr>
    </w:p>
    <w:p w:rsidR="00A82FF6" w:rsidRPr="00987566" w:rsidRDefault="00A82FF6" w:rsidP="00A82FF6">
      <w:pPr>
        <w:pStyle w:val="NormalWeb"/>
        <w:shd w:val="clear" w:color="auto" w:fill="FFFFFF"/>
        <w:spacing w:before="0" w:beforeAutospacing="0" w:after="0" w:afterAutospacing="0" w:line="360" w:lineRule="auto"/>
        <w:ind w:left="180"/>
        <w:jc w:val="both"/>
        <w:rPr>
          <w:rFonts w:ascii="GHEA Grapalat" w:hAnsi="GHEA Grapalat"/>
          <w:color w:val="000000"/>
          <w:lang w:val="hy-AM"/>
        </w:rPr>
      </w:pPr>
    </w:p>
    <w:p w:rsidR="00A82FF6" w:rsidRPr="00987566" w:rsidRDefault="00A82FF6" w:rsidP="00A82FF6">
      <w:pPr>
        <w:pStyle w:val="NormalWeb"/>
        <w:shd w:val="clear" w:color="auto" w:fill="FFFFFF"/>
        <w:spacing w:before="0" w:beforeAutospacing="0" w:after="0" w:afterAutospacing="0" w:line="360" w:lineRule="auto"/>
        <w:ind w:left="180"/>
        <w:jc w:val="both"/>
        <w:rPr>
          <w:rFonts w:ascii="GHEA Grapalat" w:hAnsi="GHEA Grapalat"/>
          <w:color w:val="000000"/>
          <w:lang w:val="hy-AM"/>
        </w:rPr>
      </w:pPr>
    </w:p>
    <w:p w:rsidR="00A82FF6" w:rsidRPr="00987566" w:rsidRDefault="00A82FF6" w:rsidP="00A82FF6">
      <w:pPr>
        <w:pStyle w:val="NormalWeb"/>
        <w:shd w:val="clear" w:color="auto" w:fill="FFFFFF"/>
        <w:spacing w:before="0" w:beforeAutospacing="0" w:after="0" w:afterAutospacing="0" w:line="360" w:lineRule="auto"/>
        <w:ind w:left="180"/>
        <w:jc w:val="both"/>
        <w:rPr>
          <w:rFonts w:ascii="GHEA Grapalat" w:hAnsi="GHEA Grapalat"/>
          <w:color w:val="000000"/>
          <w:lang w:val="hy-AM"/>
        </w:rPr>
      </w:pPr>
    </w:p>
    <w:p w:rsidR="00A82FF6" w:rsidRPr="00987566" w:rsidRDefault="00A82FF6" w:rsidP="00A82FF6">
      <w:pPr>
        <w:pStyle w:val="NormalWeb"/>
        <w:shd w:val="clear" w:color="auto" w:fill="FFFFFF"/>
        <w:spacing w:before="0" w:beforeAutospacing="0" w:after="0" w:afterAutospacing="0" w:line="360" w:lineRule="auto"/>
        <w:ind w:left="180"/>
        <w:jc w:val="both"/>
        <w:rPr>
          <w:rFonts w:ascii="GHEA Grapalat" w:hAnsi="GHEA Grapalat"/>
          <w:color w:val="000000"/>
          <w:lang w:val="hy-AM"/>
        </w:rPr>
      </w:pPr>
    </w:p>
    <w:p w:rsidR="00A82FF6" w:rsidRPr="00987566" w:rsidRDefault="00A82FF6" w:rsidP="00A82FF6">
      <w:pPr>
        <w:pStyle w:val="NormalWeb"/>
        <w:shd w:val="clear" w:color="auto" w:fill="FFFFFF"/>
        <w:spacing w:before="0" w:beforeAutospacing="0" w:after="0" w:afterAutospacing="0" w:line="360" w:lineRule="auto"/>
        <w:ind w:left="180"/>
        <w:jc w:val="both"/>
        <w:rPr>
          <w:rFonts w:ascii="GHEA Grapalat" w:hAnsi="GHEA Grapalat"/>
          <w:color w:val="000000"/>
          <w:lang w:val="hy-AM"/>
        </w:rPr>
      </w:pPr>
    </w:p>
    <w:p w:rsidR="00A82FF6" w:rsidRPr="00987566" w:rsidRDefault="00A82FF6" w:rsidP="00A82FF6">
      <w:pPr>
        <w:pStyle w:val="NormalWeb"/>
        <w:shd w:val="clear" w:color="auto" w:fill="FFFFFF"/>
        <w:spacing w:before="0" w:beforeAutospacing="0" w:after="0" w:afterAutospacing="0" w:line="360" w:lineRule="auto"/>
        <w:ind w:left="180"/>
        <w:jc w:val="both"/>
        <w:rPr>
          <w:rFonts w:ascii="GHEA Grapalat" w:hAnsi="GHEA Grapalat"/>
          <w:color w:val="000000"/>
          <w:lang w:val="hy-AM"/>
        </w:rPr>
      </w:pPr>
    </w:p>
    <w:p w:rsidR="005A1CF9" w:rsidRPr="00450055" w:rsidRDefault="005A1CF9" w:rsidP="00A82FF6">
      <w:pPr>
        <w:spacing w:after="0" w:line="360" w:lineRule="auto"/>
        <w:ind w:right="-86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A5643" w:rsidRPr="00A82FF6" w:rsidRDefault="00A82FF6" w:rsidP="009C2391">
      <w:pPr>
        <w:pStyle w:val="ListParagraph"/>
        <w:numPr>
          <w:ilvl w:val="1"/>
          <w:numId w:val="38"/>
        </w:numPr>
        <w:tabs>
          <w:tab w:val="left" w:pos="3870"/>
          <w:tab w:val="left" w:pos="4050"/>
          <w:tab w:val="left" w:pos="4230"/>
          <w:tab w:val="left" w:pos="4410"/>
        </w:tabs>
        <w:spacing w:after="0" w:line="360" w:lineRule="auto"/>
        <w:ind w:left="3600" w:right="-86" w:hanging="270"/>
        <w:rPr>
          <w:rFonts w:ascii="GHEA Grapalat" w:hAnsi="GHEA Grapalat"/>
          <w:b/>
          <w:sz w:val="24"/>
          <w:szCs w:val="24"/>
          <w:lang w:val="hy-AM"/>
        </w:rPr>
      </w:pPr>
      <w:r w:rsidRPr="00A82FF6">
        <w:rPr>
          <w:rFonts w:ascii="GHEA Grapalat" w:hAnsi="GHEA Grapalat" w:cs="Sylfaen"/>
          <w:b/>
          <w:sz w:val="24"/>
          <w:szCs w:val="24"/>
          <w:lang w:val="hy-AM"/>
        </w:rPr>
        <w:t>Ռազմավարական</w:t>
      </w:r>
      <w:r w:rsidRPr="00A82FF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16634">
        <w:rPr>
          <w:rFonts w:ascii="GHEA Grapalat" w:hAnsi="GHEA Grapalat"/>
          <w:b/>
          <w:sz w:val="24"/>
          <w:szCs w:val="24"/>
        </w:rPr>
        <w:t>ո</w:t>
      </w:r>
      <w:r w:rsidRPr="00A82FF6">
        <w:rPr>
          <w:rFonts w:ascii="GHEA Grapalat" w:hAnsi="GHEA Grapalat"/>
          <w:b/>
          <w:sz w:val="24"/>
          <w:szCs w:val="24"/>
          <w:lang w:val="hy-AM"/>
        </w:rPr>
        <w:t>ւղղություններ</w:t>
      </w:r>
    </w:p>
    <w:p w:rsidR="00A82FF6" w:rsidRPr="00A82FF6" w:rsidRDefault="00A82FF6" w:rsidP="00A82FF6">
      <w:pPr>
        <w:pStyle w:val="ListParagraph"/>
        <w:spacing w:after="0" w:line="360" w:lineRule="auto"/>
        <w:ind w:left="1440" w:right="-8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F3BB8" w:rsidRPr="000B5331" w:rsidRDefault="009F3BB8" w:rsidP="00764447">
      <w:pPr>
        <w:pStyle w:val="ListParagraph"/>
        <w:numPr>
          <w:ilvl w:val="0"/>
          <w:numId w:val="31"/>
        </w:numPr>
        <w:tabs>
          <w:tab w:val="left" w:pos="0"/>
        </w:tabs>
        <w:spacing w:after="0" w:line="360" w:lineRule="auto"/>
        <w:ind w:left="0" w:right="-86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B5331">
        <w:rPr>
          <w:rFonts w:ascii="GHEA Grapalat" w:eastAsiaTheme="minorHAnsi" w:hAnsi="GHEA Grapalat" w:cs="Sylfaen"/>
          <w:sz w:val="24"/>
          <w:szCs w:val="24"/>
          <w:lang w:val="hy-AM"/>
        </w:rPr>
        <w:t xml:space="preserve">Սույն </w:t>
      </w:r>
      <w:r w:rsidRPr="000B5331">
        <w:rPr>
          <w:rFonts w:ascii="GHEA Grapalat" w:hAnsi="GHEA Grapalat"/>
          <w:sz w:val="24"/>
          <w:szCs w:val="24"/>
          <w:lang w:val="hy-AM"/>
        </w:rPr>
        <w:t xml:space="preserve">Ռազմավարությամբ սահմանվում են այն ուղենշային ուղղությունները, որոնք ելակետային պետք է լինեն 2019-2022 թթ. ՀՀ հակակոռուպցիոն քաղաքականության իրագործման, ինչպես նաև կոռուպցիայի դեմ պայքարի և, արդյունքում՝ կոռուպցիայի աստիճանական նվազեցման և հաղթահարման համար: </w:t>
      </w:r>
      <w:r w:rsidR="00A82FF6" w:rsidRPr="000B5331">
        <w:rPr>
          <w:rFonts w:ascii="GHEA Grapalat" w:hAnsi="GHEA Grapalat"/>
          <w:sz w:val="24"/>
          <w:szCs w:val="24"/>
          <w:lang w:val="hy-AM"/>
        </w:rPr>
        <w:t>Միջազգային փորձը և հակակոռուպցիոն ոլորտի կարևորագույն փաստաթղթերը ցույց են տալիս, որ կոռուպցիայի դեմ պայքարի հիմնական երեք ուղղություններն են կ</w:t>
      </w:r>
      <w:r w:rsidR="00E44AFA" w:rsidRPr="000B5331">
        <w:rPr>
          <w:rFonts w:ascii="GHEA Grapalat" w:hAnsi="GHEA Grapalat"/>
          <w:sz w:val="24"/>
          <w:szCs w:val="24"/>
          <w:lang w:val="hy-AM"/>
        </w:rPr>
        <w:t>ո</w:t>
      </w:r>
      <w:r w:rsidR="00A82FF6" w:rsidRPr="000B5331">
        <w:rPr>
          <w:rFonts w:ascii="GHEA Grapalat" w:hAnsi="GHEA Grapalat"/>
          <w:sz w:val="24"/>
          <w:szCs w:val="24"/>
          <w:lang w:val="hy-AM"/>
        </w:rPr>
        <w:t>ռուպցիայի կանխարգելումը, կոռուպցիոն հանցագործությունների բացահայտումը և հակակոռուպցիոն կրթությունը:</w:t>
      </w:r>
    </w:p>
    <w:p w:rsidR="00335654" w:rsidRPr="000B5331" w:rsidRDefault="009F3BB8" w:rsidP="00764447">
      <w:pPr>
        <w:pStyle w:val="ListParagraph"/>
        <w:numPr>
          <w:ilvl w:val="0"/>
          <w:numId w:val="31"/>
        </w:numPr>
        <w:spacing w:after="0" w:line="360" w:lineRule="auto"/>
        <w:ind w:left="0" w:right="-86" w:firstLine="360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0B5331">
        <w:rPr>
          <w:rFonts w:ascii="GHEA Grapalat" w:eastAsiaTheme="minorHAnsi" w:hAnsi="GHEA Grapalat" w:cs="Sylfaen"/>
          <w:sz w:val="24"/>
          <w:szCs w:val="24"/>
          <w:lang w:val="hy-AM"/>
        </w:rPr>
        <w:t xml:space="preserve">Ըստ այդմ` </w:t>
      </w:r>
      <w:r w:rsidRPr="000B5331">
        <w:rPr>
          <w:rFonts w:ascii="GHEA Grapalat" w:hAnsi="GHEA Grapalat"/>
          <w:sz w:val="24"/>
          <w:szCs w:val="24"/>
          <w:lang w:val="hy-AM"/>
        </w:rPr>
        <w:t xml:space="preserve">2019-2022 թթ. ՀՀ հակակոռուպցիոն </w:t>
      </w:r>
      <w:r w:rsidRPr="000B5331">
        <w:rPr>
          <w:rFonts w:ascii="GHEA Grapalat" w:eastAsiaTheme="minorHAnsi" w:hAnsi="GHEA Grapalat" w:cs="Sylfaen"/>
          <w:sz w:val="24"/>
          <w:szCs w:val="24"/>
          <w:lang w:val="hy-AM"/>
        </w:rPr>
        <w:t>ռազմավարական ուղղություններ</w:t>
      </w:r>
      <w:r w:rsidR="00335654" w:rsidRPr="000B5331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հետևյալն են</w:t>
      </w:r>
    </w:p>
    <w:p w:rsidR="000B5331" w:rsidRPr="000B5331" w:rsidRDefault="000B5331" w:rsidP="000B5331">
      <w:pPr>
        <w:pStyle w:val="ListParagraph"/>
        <w:spacing w:after="0" w:line="360" w:lineRule="auto"/>
        <w:ind w:right="-86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</w:p>
    <w:p w:rsidR="00335654" w:rsidRPr="00EA0FCA" w:rsidRDefault="00335654" w:rsidP="00502A21">
      <w:pPr>
        <w:pStyle w:val="ListParagraph"/>
        <w:numPr>
          <w:ilvl w:val="2"/>
          <w:numId w:val="38"/>
        </w:numPr>
        <w:spacing w:after="0" w:line="360" w:lineRule="auto"/>
        <w:ind w:left="900" w:right="-86" w:hanging="180"/>
        <w:jc w:val="both"/>
        <w:rPr>
          <w:rFonts w:ascii="GHEA Grapalat" w:hAnsi="GHEA Grapalat"/>
          <w:b/>
          <w:sz w:val="24"/>
          <w:szCs w:val="24"/>
        </w:rPr>
      </w:pPr>
      <w:r w:rsidRPr="00EA0FCA">
        <w:rPr>
          <w:rFonts w:ascii="GHEA Grapalat" w:hAnsi="GHEA Grapalat"/>
          <w:b/>
          <w:sz w:val="24"/>
          <w:szCs w:val="24"/>
          <w:lang w:val="hy-AM"/>
        </w:rPr>
        <w:t>Կոռուպցիայի կանխարգելում</w:t>
      </w:r>
      <w:r w:rsidRPr="00EA0FCA">
        <w:rPr>
          <w:rFonts w:ascii="GHEA Grapalat" w:hAnsi="GHEA Grapalat"/>
          <w:b/>
          <w:sz w:val="24"/>
          <w:szCs w:val="24"/>
        </w:rPr>
        <w:t xml:space="preserve">. </w:t>
      </w:r>
    </w:p>
    <w:p w:rsidR="00EA0FCA" w:rsidRPr="000B5331" w:rsidRDefault="00EA0FCA" w:rsidP="00764447">
      <w:pPr>
        <w:pStyle w:val="ListParagraph"/>
        <w:numPr>
          <w:ilvl w:val="0"/>
          <w:numId w:val="31"/>
        </w:numPr>
        <w:spacing w:after="0" w:line="360" w:lineRule="auto"/>
        <w:ind w:left="0" w:right="-86" w:firstLine="360"/>
        <w:jc w:val="both"/>
        <w:rPr>
          <w:rFonts w:ascii="GHEA Grapalat" w:hAnsi="GHEA Grapalat"/>
          <w:sz w:val="24"/>
          <w:szCs w:val="24"/>
        </w:rPr>
      </w:pPr>
      <w:r w:rsidRPr="000B5331">
        <w:rPr>
          <w:rFonts w:ascii="GHEA Grapalat" w:hAnsi="GHEA Grapalat" w:cs="Sylfaen"/>
          <w:sz w:val="24"/>
          <w:szCs w:val="24"/>
          <w:lang w:val="hy-AM"/>
        </w:rPr>
        <w:t>Ներկայումս</w:t>
      </w:r>
      <w:r w:rsidRPr="000B53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5331">
        <w:rPr>
          <w:rFonts w:ascii="GHEA Grapalat" w:hAnsi="GHEA Grapalat"/>
          <w:sz w:val="24"/>
          <w:szCs w:val="24"/>
        </w:rPr>
        <w:t>կոռուպցիայի կանխարգելման ոլոր</w:t>
      </w:r>
      <w:r w:rsidR="00E44AFA" w:rsidRPr="000B5331">
        <w:rPr>
          <w:rFonts w:ascii="GHEA Grapalat" w:hAnsi="GHEA Grapalat"/>
          <w:sz w:val="24"/>
          <w:szCs w:val="24"/>
        </w:rPr>
        <w:t>տ</w:t>
      </w:r>
      <w:r w:rsidRPr="000B5331">
        <w:rPr>
          <w:rFonts w:ascii="GHEA Grapalat" w:hAnsi="GHEA Grapalat"/>
          <w:sz w:val="24"/>
          <w:szCs w:val="24"/>
        </w:rPr>
        <w:t>ում Հայաստանի Հանրապետությունում գործող մարմին</w:t>
      </w:r>
      <w:r w:rsidR="00332E45" w:rsidRPr="000B5331">
        <w:rPr>
          <w:rFonts w:ascii="GHEA Grapalat" w:hAnsi="GHEA Grapalat"/>
          <w:sz w:val="24"/>
          <w:szCs w:val="24"/>
        </w:rPr>
        <w:t>ն</w:t>
      </w:r>
      <w:r w:rsidRPr="000B5331">
        <w:rPr>
          <w:rFonts w:ascii="GHEA Grapalat" w:hAnsi="GHEA Grapalat"/>
          <w:sz w:val="24"/>
          <w:szCs w:val="24"/>
        </w:rPr>
        <w:t xml:space="preserve">երը հետևյալն են. </w:t>
      </w:r>
    </w:p>
    <w:p w:rsidR="000B5331" w:rsidRDefault="00EA0FCA" w:rsidP="000B5331">
      <w:pPr>
        <w:pStyle w:val="ListParagraph"/>
        <w:numPr>
          <w:ilvl w:val="0"/>
          <w:numId w:val="39"/>
        </w:numPr>
        <w:tabs>
          <w:tab w:val="left" w:pos="117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 w:cs="Sylfaen"/>
          <w:bCs/>
          <w:sz w:val="24"/>
          <w:szCs w:val="24"/>
        </w:rPr>
      </w:pPr>
      <w:r w:rsidRPr="005C2BC0">
        <w:rPr>
          <w:rFonts w:ascii="GHEA Grapalat" w:hAnsi="GHEA Grapalat" w:cs="Sylfaen"/>
          <w:sz w:val="24"/>
          <w:szCs w:val="24"/>
          <w:lang w:val="hy-AM"/>
        </w:rPr>
        <w:lastRenderedPageBreak/>
        <w:t>2015թ. փետրվար 19-ին ՀՀ կառավարության կողմից ընդունված «Կ</w:t>
      </w:r>
      <w:r w:rsidRPr="005C2BC0">
        <w:rPr>
          <w:rFonts w:ascii="GHEA Grapalat" w:hAnsi="GHEA Grapalat" w:cs="Sylfaen"/>
          <w:bCs/>
          <w:sz w:val="24"/>
          <w:szCs w:val="24"/>
          <w:lang w:val="hy-AM"/>
        </w:rPr>
        <w:t xml:space="preserve">ոռուպցիայի դեմ պայքարի խորհուրդ և փորձագիտական հանձնախումբ ստեղծելու, խորհրդի կազմը, խորհրդի, փորձագիտական հանձնախմբի և Հայաստանի Հանրապետության կառավարության աշխատակազմի հակակոռուպցիոն ծրագրերի մոնիթորինգի բաժնի գործունեության կարգը հաստատելու մասին» </w:t>
      </w:r>
      <w:r w:rsidRPr="005C2BC0">
        <w:rPr>
          <w:rFonts w:ascii="GHEA Grapalat" w:hAnsi="GHEA Grapalat" w:cs="Sylfaen"/>
          <w:sz w:val="24"/>
          <w:szCs w:val="24"/>
          <w:lang w:val="hy-AM"/>
        </w:rPr>
        <w:t xml:space="preserve">N 165-Ն որոշման հիման վրա </w:t>
      </w:r>
      <w:r w:rsidRPr="005C2BC0">
        <w:rPr>
          <w:rFonts w:ascii="GHEA Grapalat" w:hAnsi="GHEA Grapalat" w:cs="Sylfaen"/>
          <w:sz w:val="24"/>
          <w:szCs w:val="24"/>
        </w:rPr>
        <w:t>ստեղծված</w:t>
      </w:r>
      <w:r w:rsidRPr="005C2BC0">
        <w:rPr>
          <w:rFonts w:ascii="GHEA Grapalat" w:hAnsi="GHEA Grapalat" w:cs="Sylfaen"/>
          <w:sz w:val="24"/>
          <w:szCs w:val="24"/>
          <w:lang w:val="hy-AM"/>
        </w:rPr>
        <w:t xml:space="preserve"> Կ</w:t>
      </w:r>
      <w:r w:rsidRPr="005C2BC0">
        <w:rPr>
          <w:rFonts w:ascii="GHEA Grapalat" w:hAnsi="GHEA Grapalat" w:cs="Sylfaen"/>
          <w:bCs/>
          <w:sz w:val="24"/>
          <w:szCs w:val="24"/>
          <w:lang w:val="hy-AM"/>
        </w:rPr>
        <w:t>ոռուպցիայի դեմ պայքարի խորհուրդը (այսուհետ՝ Խորհուրդ)</w:t>
      </w:r>
      <w:r w:rsidRPr="005C2BC0">
        <w:rPr>
          <w:rFonts w:ascii="GHEA Grapalat" w:hAnsi="GHEA Grapalat" w:cs="Sylfaen"/>
          <w:bCs/>
          <w:sz w:val="24"/>
          <w:szCs w:val="24"/>
        </w:rPr>
        <w:t>, որն իրականացնում է հակակոռուպցիոն քաղաքականության մշակման հարթակի դեր:</w:t>
      </w:r>
    </w:p>
    <w:p w:rsidR="000B5331" w:rsidRDefault="00EA0FCA" w:rsidP="000B5331">
      <w:pPr>
        <w:pStyle w:val="ListParagraph"/>
        <w:numPr>
          <w:ilvl w:val="0"/>
          <w:numId w:val="39"/>
        </w:numPr>
        <w:tabs>
          <w:tab w:val="left" w:pos="1170"/>
          <w:tab w:val="left" w:pos="171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 w:cs="Sylfaen"/>
          <w:bCs/>
          <w:sz w:val="24"/>
          <w:szCs w:val="24"/>
        </w:rPr>
      </w:pPr>
      <w:r w:rsidRPr="000B5331">
        <w:rPr>
          <w:rFonts w:ascii="GHEA Grapalat" w:hAnsi="GHEA Grapalat" w:cs="Sylfaen"/>
          <w:bCs/>
          <w:sz w:val="24"/>
          <w:szCs w:val="24"/>
        </w:rPr>
        <w:t>ՀՀ առաջին փոխվարչապետի գրասենյակի հակակոռուպցիոն ծրագրերի և մոնիթորինգի վարչությունը, որն իրականացնում է Խորհրդի քարտուղարության գործառույթները, այդ թվում՝ վերոնշյալ որոշմամբ իր վրա դրված հակակոռուպցիոն ծրագրերի մոնիթորինգ</w:t>
      </w:r>
      <w:r w:rsidR="005C2BC0" w:rsidRPr="000B5331">
        <w:rPr>
          <w:rFonts w:ascii="GHEA Grapalat" w:hAnsi="GHEA Grapalat" w:cs="Sylfaen"/>
          <w:bCs/>
          <w:sz w:val="24"/>
          <w:szCs w:val="24"/>
        </w:rPr>
        <w:t>ի գործառույթը</w:t>
      </w:r>
      <w:r w:rsidRPr="000B5331">
        <w:rPr>
          <w:rFonts w:ascii="GHEA Grapalat" w:hAnsi="GHEA Grapalat" w:cs="Sylfaen"/>
          <w:bCs/>
          <w:sz w:val="24"/>
          <w:szCs w:val="24"/>
        </w:rPr>
        <w:t>:</w:t>
      </w:r>
    </w:p>
    <w:p w:rsidR="000B5331" w:rsidRDefault="00EA0FCA" w:rsidP="005117C3">
      <w:pPr>
        <w:pStyle w:val="ListParagraph"/>
        <w:numPr>
          <w:ilvl w:val="0"/>
          <w:numId w:val="39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 w:cs="Sylfaen"/>
          <w:bCs/>
          <w:sz w:val="24"/>
          <w:szCs w:val="24"/>
        </w:rPr>
      </w:pPr>
      <w:r w:rsidRPr="000B5331">
        <w:rPr>
          <w:rFonts w:ascii="GHEA Grapalat" w:hAnsi="GHEA Grapalat" w:cs="Sylfaen"/>
          <w:bCs/>
          <w:sz w:val="24"/>
          <w:szCs w:val="24"/>
        </w:rPr>
        <w:t>ՀՀ արդարադատության նախարարության հակակոռուպցիոն և քրեակատարողական քաղաքականության մշակման վարչության հակակոռուպցիոն քաղաքականության մշակման բաժինը, որը պատասխանատու է հակակոռուպցիոն քաղաքականության մշակ</w:t>
      </w:r>
      <w:r w:rsidR="00E20C2A" w:rsidRPr="000B5331">
        <w:rPr>
          <w:rFonts w:ascii="GHEA Grapalat" w:hAnsi="GHEA Grapalat" w:cs="Sylfaen"/>
          <w:bCs/>
          <w:sz w:val="24"/>
          <w:szCs w:val="24"/>
        </w:rPr>
        <w:t>ման</w:t>
      </w:r>
      <w:r w:rsidRPr="000B5331">
        <w:rPr>
          <w:rFonts w:ascii="GHEA Grapalat" w:hAnsi="GHEA Grapalat" w:cs="Sylfaen"/>
          <w:bCs/>
          <w:sz w:val="24"/>
          <w:szCs w:val="24"/>
        </w:rPr>
        <w:t>, կոռուպցիայի դեմ պայքարի ոլորտում միջազգային մարմինների հետ համագործակցությ</w:t>
      </w:r>
      <w:r w:rsidR="00E20C2A" w:rsidRPr="000B5331">
        <w:rPr>
          <w:rFonts w:ascii="GHEA Grapalat" w:hAnsi="GHEA Grapalat" w:cs="Sylfaen"/>
          <w:bCs/>
          <w:sz w:val="24"/>
          <w:szCs w:val="24"/>
        </w:rPr>
        <w:t>ան</w:t>
      </w:r>
      <w:r w:rsidRPr="000B5331">
        <w:rPr>
          <w:rFonts w:ascii="GHEA Grapalat" w:hAnsi="GHEA Grapalat" w:cs="Sylfaen"/>
          <w:bCs/>
          <w:sz w:val="24"/>
          <w:szCs w:val="24"/>
        </w:rPr>
        <w:t xml:space="preserve"> և պարտավորությունների </w:t>
      </w:r>
      <w:r w:rsidR="00485468" w:rsidRPr="000B5331">
        <w:rPr>
          <w:rFonts w:ascii="GHEA Grapalat" w:hAnsi="GHEA Grapalat" w:cs="Sylfaen"/>
          <w:bCs/>
          <w:sz w:val="24"/>
          <w:szCs w:val="24"/>
        </w:rPr>
        <w:t>կատար</w:t>
      </w:r>
      <w:r w:rsidRPr="000B5331">
        <w:rPr>
          <w:rFonts w:ascii="GHEA Grapalat" w:hAnsi="GHEA Grapalat" w:cs="Sylfaen"/>
          <w:bCs/>
          <w:sz w:val="24"/>
          <w:szCs w:val="24"/>
        </w:rPr>
        <w:t xml:space="preserve">ման </w:t>
      </w:r>
      <w:r w:rsidR="00E20C2A" w:rsidRPr="000B5331">
        <w:rPr>
          <w:rFonts w:ascii="GHEA Grapalat" w:hAnsi="GHEA Grapalat" w:cs="Sylfaen"/>
          <w:bCs/>
          <w:sz w:val="24"/>
          <w:szCs w:val="24"/>
        </w:rPr>
        <w:t>ապահովման համար</w:t>
      </w:r>
      <w:r w:rsidRPr="000B5331">
        <w:rPr>
          <w:rFonts w:ascii="GHEA Grapalat" w:hAnsi="GHEA Grapalat" w:cs="Sylfaen"/>
          <w:bCs/>
          <w:sz w:val="24"/>
          <w:szCs w:val="24"/>
        </w:rPr>
        <w:t>:</w:t>
      </w:r>
    </w:p>
    <w:p w:rsidR="005117C3" w:rsidRDefault="00FA4697" w:rsidP="005117C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 w:cs="Sylfaen"/>
          <w:bCs/>
          <w:sz w:val="24"/>
          <w:szCs w:val="24"/>
        </w:rPr>
      </w:pPr>
      <w:r w:rsidRPr="000B5331">
        <w:rPr>
          <w:rFonts w:ascii="GHEA Grapalat" w:hAnsi="GHEA Grapalat" w:cs="Sylfaen"/>
          <w:bCs/>
          <w:sz w:val="24"/>
          <w:szCs w:val="24"/>
        </w:rPr>
        <w:t>Բարձրաստիճան պաշտոնատար անձանց էթիկայի հանձնաժողովը, որի գործառույթները ներառում են Հանրային ծառայության մասին ՀՀ օրենքով նախատեսված անձանց հայտարար</w:t>
      </w:r>
      <w:r w:rsidR="0081535A" w:rsidRPr="000B5331">
        <w:rPr>
          <w:rFonts w:ascii="GHEA Grapalat" w:hAnsi="GHEA Grapalat" w:cs="Sylfaen"/>
          <w:bCs/>
          <w:sz w:val="24"/>
          <w:szCs w:val="24"/>
        </w:rPr>
        <w:t>ա</w:t>
      </w:r>
      <w:r w:rsidRPr="000B5331">
        <w:rPr>
          <w:rFonts w:ascii="GHEA Grapalat" w:hAnsi="GHEA Grapalat" w:cs="Sylfaen"/>
          <w:bCs/>
          <w:sz w:val="24"/>
          <w:szCs w:val="24"/>
        </w:rPr>
        <w:t>գրերի հավաքագրում</w:t>
      </w:r>
      <w:r w:rsidR="0081535A" w:rsidRPr="000B5331">
        <w:rPr>
          <w:rFonts w:ascii="GHEA Grapalat" w:hAnsi="GHEA Grapalat" w:cs="Sylfaen"/>
          <w:bCs/>
          <w:sz w:val="24"/>
          <w:szCs w:val="24"/>
        </w:rPr>
        <w:t>ը</w:t>
      </w:r>
      <w:r w:rsidRPr="000B5331">
        <w:rPr>
          <w:rFonts w:ascii="GHEA Grapalat" w:hAnsi="GHEA Grapalat" w:cs="Sylfaen"/>
          <w:bCs/>
          <w:sz w:val="24"/>
          <w:szCs w:val="24"/>
        </w:rPr>
        <w:t>, ստուգում</w:t>
      </w:r>
      <w:r w:rsidR="0081535A" w:rsidRPr="000B5331">
        <w:rPr>
          <w:rFonts w:ascii="GHEA Grapalat" w:hAnsi="GHEA Grapalat" w:cs="Sylfaen"/>
          <w:bCs/>
          <w:sz w:val="24"/>
          <w:szCs w:val="24"/>
        </w:rPr>
        <w:t>ը</w:t>
      </w:r>
      <w:r w:rsidRPr="000B5331">
        <w:rPr>
          <w:rFonts w:ascii="GHEA Grapalat" w:hAnsi="GHEA Grapalat" w:cs="Sylfaen"/>
          <w:bCs/>
          <w:sz w:val="24"/>
          <w:szCs w:val="24"/>
        </w:rPr>
        <w:t>, հրապարակում</w:t>
      </w:r>
      <w:r w:rsidR="0081535A" w:rsidRPr="000B5331">
        <w:rPr>
          <w:rFonts w:ascii="GHEA Grapalat" w:hAnsi="GHEA Grapalat" w:cs="Sylfaen"/>
          <w:bCs/>
          <w:sz w:val="24"/>
          <w:szCs w:val="24"/>
        </w:rPr>
        <w:t>ը</w:t>
      </w:r>
      <w:r w:rsidRPr="000B5331">
        <w:rPr>
          <w:rFonts w:ascii="GHEA Grapalat" w:hAnsi="GHEA Grapalat" w:cs="Sylfaen"/>
          <w:bCs/>
          <w:sz w:val="24"/>
          <w:szCs w:val="24"/>
        </w:rPr>
        <w:t>, հայտարար</w:t>
      </w:r>
      <w:r w:rsidR="0081535A" w:rsidRPr="000B5331">
        <w:rPr>
          <w:rFonts w:ascii="GHEA Grapalat" w:hAnsi="GHEA Grapalat" w:cs="Sylfaen"/>
          <w:bCs/>
          <w:sz w:val="24"/>
          <w:szCs w:val="24"/>
        </w:rPr>
        <w:t>ա</w:t>
      </w:r>
      <w:r w:rsidRPr="000B5331">
        <w:rPr>
          <w:rFonts w:ascii="GHEA Grapalat" w:hAnsi="GHEA Grapalat" w:cs="Sylfaen"/>
          <w:bCs/>
          <w:sz w:val="24"/>
          <w:szCs w:val="24"/>
        </w:rPr>
        <w:t>գրման կանոնների խախտման պարագայում վարչական պատասխանատվության կիրառում</w:t>
      </w:r>
      <w:r w:rsidR="0081535A" w:rsidRPr="000B5331">
        <w:rPr>
          <w:rFonts w:ascii="GHEA Grapalat" w:hAnsi="GHEA Grapalat" w:cs="Sylfaen"/>
          <w:bCs/>
          <w:sz w:val="24"/>
          <w:szCs w:val="24"/>
        </w:rPr>
        <w:t>ը</w:t>
      </w:r>
      <w:r w:rsidRPr="000B5331">
        <w:rPr>
          <w:rFonts w:ascii="GHEA Grapalat" w:hAnsi="GHEA Grapalat" w:cs="Sylfaen"/>
          <w:bCs/>
          <w:sz w:val="24"/>
          <w:szCs w:val="24"/>
        </w:rPr>
        <w:t>, էթիիկայի կանոնների խախտումների բացահայտումը</w:t>
      </w:r>
      <w:r w:rsidR="0081535A" w:rsidRPr="000B5331">
        <w:rPr>
          <w:rFonts w:ascii="GHEA Grapalat" w:hAnsi="GHEA Grapalat" w:cs="Sylfaen"/>
          <w:bCs/>
          <w:sz w:val="24"/>
          <w:szCs w:val="24"/>
        </w:rPr>
        <w:t>,</w:t>
      </w:r>
      <w:r w:rsidRPr="000B5331">
        <w:rPr>
          <w:rFonts w:ascii="GHEA Grapalat" w:hAnsi="GHEA Grapalat" w:cs="Sylfaen"/>
          <w:bCs/>
          <w:sz w:val="24"/>
          <w:szCs w:val="24"/>
        </w:rPr>
        <w:t xml:space="preserve"> </w:t>
      </w:r>
      <w:r w:rsidR="0081535A" w:rsidRPr="000B5331">
        <w:rPr>
          <w:rFonts w:ascii="GHEA Grapalat" w:hAnsi="GHEA Grapalat" w:cs="Sylfaen"/>
          <w:bCs/>
          <w:sz w:val="24"/>
          <w:szCs w:val="24"/>
        </w:rPr>
        <w:t>ըստ այդմ,</w:t>
      </w:r>
      <w:r w:rsidRPr="000B5331">
        <w:rPr>
          <w:rFonts w:ascii="GHEA Grapalat" w:hAnsi="GHEA Grapalat" w:cs="Sylfaen"/>
          <w:bCs/>
          <w:sz w:val="24"/>
          <w:szCs w:val="24"/>
        </w:rPr>
        <w:t xml:space="preserve"> համապատասխան առաջարկություների ներկայացումը և այլն:</w:t>
      </w:r>
    </w:p>
    <w:p w:rsidR="00FA4697" w:rsidRPr="005117C3" w:rsidRDefault="00FA4697" w:rsidP="005117C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 w:cs="Sylfaen"/>
          <w:bCs/>
          <w:sz w:val="24"/>
          <w:szCs w:val="24"/>
        </w:rPr>
      </w:pPr>
      <w:r w:rsidRPr="005117C3">
        <w:rPr>
          <w:rFonts w:ascii="GHEA Grapalat" w:hAnsi="GHEA Grapalat" w:cs="Sylfaen"/>
          <w:bCs/>
          <w:sz w:val="24"/>
          <w:szCs w:val="24"/>
        </w:rPr>
        <w:t xml:space="preserve">Կոռուպցիայի կանխարգելման հանձնաժողովի մասին ՀՀ օրենքի հիման վրա ստեղծվելիք համանուն հանձնաժողովը, որը կհանդիսանա կոռուպցիայի կանխարգելման բնագավառում գործող անկախ մասնագիտացված մարմին, և բացի ներկայիս Բարձրաստիճան պաշտոնատար անձանց էթիկայի հանձնաժողովի </w:t>
      </w:r>
      <w:r w:rsidRPr="005117C3">
        <w:rPr>
          <w:rFonts w:ascii="GHEA Grapalat" w:hAnsi="GHEA Grapalat" w:cs="Sylfaen"/>
          <w:bCs/>
          <w:sz w:val="24"/>
          <w:szCs w:val="24"/>
        </w:rPr>
        <w:lastRenderedPageBreak/>
        <w:t>գործառույթներից</w:t>
      </w:r>
      <w:r w:rsidR="0081535A" w:rsidRPr="005117C3">
        <w:rPr>
          <w:rFonts w:ascii="GHEA Grapalat" w:hAnsi="GHEA Grapalat" w:cs="Sylfaen"/>
          <w:bCs/>
          <w:sz w:val="24"/>
          <w:szCs w:val="24"/>
        </w:rPr>
        <w:t>,</w:t>
      </w:r>
      <w:r w:rsidRPr="005117C3">
        <w:rPr>
          <w:rFonts w:ascii="GHEA Grapalat" w:hAnsi="GHEA Grapalat" w:cs="Sylfaen"/>
          <w:bCs/>
          <w:sz w:val="24"/>
          <w:szCs w:val="24"/>
        </w:rPr>
        <w:t xml:space="preserve"> կստանձնի կանխարգելման բնագավառի մի շարք այլ հանձնառություններ ևս:</w:t>
      </w:r>
    </w:p>
    <w:p w:rsidR="005117C3" w:rsidRDefault="00FA4697" w:rsidP="00764447">
      <w:pPr>
        <w:pStyle w:val="ListParagraph"/>
        <w:numPr>
          <w:ilvl w:val="0"/>
          <w:numId w:val="31"/>
        </w:numPr>
        <w:spacing w:after="0" w:line="360" w:lineRule="auto"/>
        <w:ind w:left="0" w:right="-86" w:firstLine="630"/>
        <w:jc w:val="both"/>
        <w:rPr>
          <w:rFonts w:ascii="GHEA Grapalat" w:eastAsiaTheme="minorHAnsi" w:hAnsi="GHEA Grapalat" w:cs="Sylfaen"/>
          <w:sz w:val="24"/>
          <w:szCs w:val="24"/>
        </w:rPr>
      </w:pPr>
      <w:r>
        <w:rPr>
          <w:rFonts w:ascii="GHEA Grapalat" w:eastAsiaTheme="minorHAnsi" w:hAnsi="GHEA Grapalat" w:cs="Sylfaen"/>
          <w:sz w:val="24"/>
          <w:szCs w:val="24"/>
        </w:rPr>
        <w:t xml:space="preserve">Հաշվի առնելով այն հանգամանքը, որ </w:t>
      </w:r>
      <w:r w:rsidRPr="0001387E">
        <w:rPr>
          <w:rFonts w:ascii="GHEA Grapalat" w:eastAsiaTheme="minorHAnsi" w:hAnsi="GHEA Grapalat" w:cs="Sylfaen"/>
          <w:sz w:val="24"/>
          <w:szCs w:val="24"/>
        </w:rPr>
        <w:t xml:space="preserve">Կոռուպցիայի կանխարգելման հանձնաժողովի մասին ՀՀ օրենքի հիման վրա հանձնաժողովի ստեղծումը </w:t>
      </w:r>
      <w:r w:rsidR="00B75051" w:rsidRPr="0001387E">
        <w:rPr>
          <w:rFonts w:ascii="GHEA Grapalat" w:eastAsiaTheme="minorHAnsi" w:hAnsi="GHEA Grapalat" w:cs="Sylfaen"/>
          <w:sz w:val="24"/>
          <w:szCs w:val="24"/>
        </w:rPr>
        <w:t xml:space="preserve">և պետական կառավարման համակարգում բարեվարքության հաստատումը հանդիսանում են պահի հրամայականներ՝ սույն </w:t>
      </w:r>
      <w:r w:rsidR="00E63480">
        <w:rPr>
          <w:rFonts w:ascii="GHEA Grapalat" w:eastAsiaTheme="minorHAnsi" w:hAnsi="GHEA Grapalat" w:cs="Sylfaen"/>
          <w:sz w:val="24"/>
          <w:szCs w:val="24"/>
        </w:rPr>
        <w:t>Ռ</w:t>
      </w:r>
      <w:r w:rsidR="00B75051" w:rsidRPr="0001387E">
        <w:rPr>
          <w:rFonts w:ascii="GHEA Grapalat" w:eastAsiaTheme="minorHAnsi" w:hAnsi="GHEA Grapalat" w:cs="Sylfaen"/>
          <w:sz w:val="24"/>
          <w:szCs w:val="24"/>
        </w:rPr>
        <w:t xml:space="preserve">ազմավարությամբ նախատեսվում է Կոռուպցիայի կանխարգելման հանձնաժողովի անհապաղ ստեղծում, ինչպես նաև հանրային ծառայության </w:t>
      </w:r>
      <w:r w:rsidR="00E63480">
        <w:rPr>
          <w:rFonts w:ascii="GHEA Grapalat" w:eastAsiaTheme="minorHAnsi" w:hAnsi="GHEA Grapalat" w:cs="Sylfaen"/>
          <w:sz w:val="24"/>
          <w:szCs w:val="24"/>
        </w:rPr>
        <w:t xml:space="preserve">մասին </w:t>
      </w:r>
      <w:r w:rsidR="00B75051" w:rsidRPr="0001387E">
        <w:rPr>
          <w:rFonts w:ascii="GHEA Grapalat" w:eastAsiaTheme="minorHAnsi" w:hAnsi="GHEA Grapalat" w:cs="Sylfaen"/>
          <w:sz w:val="24"/>
          <w:szCs w:val="24"/>
        </w:rPr>
        <w:t>օրենքին համապատասխան</w:t>
      </w:r>
      <w:r w:rsidR="00515A89">
        <w:rPr>
          <w:rFonts w:ascii="GHEA Grapalat" w:eastAsiaTheme="minorHAnsi" w:hAnsi="GHEA Grapalat" w:cs="Sylfaen"/>
          <w:sz w:val="24"/>
          <w:szCs w:val="24"/>
        </w:rPr>
        <w:t>՝</w:t>
      </w:r>
      <w:r w:rsidR="00B75051" w:rsidRPr="0001387E">
        <w:rPr>
          <w:rFonts w:ascii="GHEA Grapalat" w:eastAsiaTheme="minorHAnsi" w:hAnsi="GHEA Grapalat" w:cs="Sylfaen"/>
          <w:sz w:val="24"/>
          <w:szCs w:val="24"/>
        </w:rPr>
        <w:t xml:space="preserve"> էթիկայի հանձնաժողովների հիմնում և գործարկում:</w:t>
      </w:r>
    </w:p>
    <w:p w:rsidR="009F3BB8" w:rsidRPr="005117C3" w:rsidRDefault="0001387E" w:rsidP="00764447">
      <w:pPr>
        <w:pStyle w:val="ListParagraph"/>
        <w:numPr>
          <w:ilvl w:val="0"/>
          <w:numId w:val="31"/>
        </w:numPr>
        <w:spacing w:after="0" w:line="360" w:lineRule="auto"/>
        <w:ind w:left="0" w:right="-86" w:firstLine="630"/>
        <w:jc w:val="both"/>
        <w:rPr>
          <w:rFonts w:ascii="GHEA Grapalat" w:eastAsiaTheme="minorHAnsi" w:hAnsi="GHEA Grapalat" w:cs="Sylfaen"/>
          <w:sz w:val="24"/>
          <w:szCs w:val="24"/>
        </w:rPr>
      </w:pPr>
      <w:r w:rsidRPr="005117C3">
        <w:rPr>
          <w:rFonts w:ascii="GHEA Grapalat" w:hAnsi="GHEA Grapalat"/>
          <w:sz w:val="24"/>
          <w:szCs w:val="24"/>
        </w:rPr>
        <w:t>Միաժամանա</w:t>
      </w:r>
      <w:r w:rsidR="00515A89" w:rsidRPr="005117C3">
        <w:rPr>
          <w:rFonts w:ascii="GHEA Grapalat" w:hAnsi="GHEA Grapalat"/>
          <w:sz w:val="24"/>
          <w:szCs w:val="24"/>
        </w:rPr>
        <w:t>կ</w:t>
      </w:r>
      <w:r w:rsidRPr="005117C3">
        <w:rPr>
          <w:rFonts w:ascii="GHEA Grapalat" w:hAnsi="GHEA Grapalat"/>
          <w:sz w:val="24"/>
          <w:szCs w:val="24"/>
        </w:rPr>
        <w:t xml:space="preserve">, </w:t>
      </w:r>
      <w:r w:rsidR="00515A89" w:rsidRPr="005117C3">
        <w:rPr>
          <w:rFonts w:ascii="GHEA Grapalat" w:hAnsi="GHEA Grapalat"/>
          <w:sz w:val="24"/>
          <w:szCs w:val="24"/>
        </w:rPr>
        <w:t>Ռ</w:t>
      </w:r>
      <w:r w:rsidRPr="005117C3">
        <w:rPr>
          <w:rFonts w:ascii="GHEA Grapalat" w:hAnsi="GHEA Grapalat"/>
          <w:sz w:val="24"/>
          <w:szCs w:val="24"/>
        </w:rPr>
        <w:t xml:space="preserve">ազմավարությամբ նախատեսվում է նաև </w:t>
      </w:r>
      <w:r w:rsidR="00515A89" w:rsidRPr="005117C3">
        <w:rPr>
          <w:rFonts w:ascii="GHEA Grapalat" w:hAnsi="GHEA Grapalat"/>
          <w:sz w:val="24"/>
          <w:szCs w:val="24"/>
        </w:rPr>
        <w:t>հ</w:t>
      </w:r>
      <w:r w:rsidR="00CE29E1" w:rsidRPr="005117C3">
        <w:rPr>
          <w:rFonts w:ascii="GHEA Grapalat" w:hAnsi="GHEA Grapalat"/>
          <w:sz w:val="24"/>
          <w:szCs w:val="24"/>
          <w:lang w:val="hy-AM"/>
        </w:rPr>
        <w:t>ակակոռուպցիոն քաղաքականությանն առնչվող փաստաթղթերի՝  շահագրգիռ անձանց լայն շրջանակի ներգրավմամբ մշակման</w:t>
      </w:r>
      <w:r w:rsidR="00D3494B" w:rsidRPr="005117C3">
        <w:rPr>
          <w:rFonts w:ascii="GHEA Grapalat" w:hAnsi="GHEA Grapalat"/>
          <w:sz w:val="24"/>
          <w:szCs w:val="24"/>
          <w:lang w:val="hy-AM"/>
        </w:rPr>
        <w:t>,</w:t>
      </w:r>
      <w:r w:rsidR="00CE29E1" w:rsidRPr="00511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7E" w:rsidRPr="005117C3">
        <w:rPr>
          <w:rFonts w:ascii="GHEA Grapalat" w:hAnsi="GHEA Grapalat"/>
          <w:sz w:val="24"/>
          <w:szCs w:val="24"/>
        </w:rPr>
        <w:t xml:space="preserve">հակակոռուպցիոն արդյունավետ և գործուն ինստիտուցիոնալ համակարգի կայացման, </w:t>
      </w:r>
      <w:r w:rsidR="00D60C19" w:rsidRPr="005117C3">
        <w:rPr>
          <w:rFonts w:ascii="GHEA Grapalat" w:hAnsi="GHEA Grapalat"/>
          <w:sz w:val="24"/>
          <w:szCs w:val="24"/>
        </w:rPr>
        <w:t xml:space="preserve">պետական կառավարման համակարգի մարմիններում բարեվարքության հաստատման, </w:t>
      </w:r>
      <w:r w:rsidR="00702653" w:rsidRPr="005117C3">
        <w:rPr>
          <w:rFonts w:ascii="GHEA Grapalat" w:hAnsi="GHEA Grapalat"/>
          <w:sz w:val="24"/>
          <w:szCs w:val="24"/>
          <w:lang w:val="hy-AM"/>
        </w:rPr>
        <w:t xml:space="preserve">էլեկտրոնային </w:t>
      </w:r>
      <w:r w:rsidR="009F3BB8" w:rsidRPr="005117C3">
        <w:rPr>
          <w:rFonts w:ascii="GHEA Grapalat" w:hAnsi="GHEA Grapalat"/>
          <w:sz w:val="24"/>
          <w:szCs w:val="24"/>
          <w:lang w:val="hy-AM"/>
        </w:rPr>
        <w:t>կառավարման գործիքների ներդրման</w:t>
      </w:r>
      <w:r w:rsidR="00567C77" w:rsidRPr="005117C3">
        <w:rPr>
          <w:rFonts w:ascii="GHEA Grapalat" w:hAnsi="GHEA Grapalat"/>
          <w:sz w:val="24"/>
          <w:szCs w:val="24"/>
          <w:lang w:val="hy-AM"/>
        </w:rPr>
        <w:t xml:space="preserve">, </w:t>
      </w:r>
      <w:r w:rsidR="00D60C19" w:rsidRPr="005117C3">
        <w:rPr>
          <w:rFonts w:ascii="GHEA Grapalat" w:hAnsi="GHEA Grapalat"/>
          <w:sz w:val="24"/>
          <w:szCs w:val="24"/>
        </w:rPr>
        <w:t xml:space="preserve">հայտարարագրման, ազդարարման համակարգերի զարգացման, տեղեկատվության ազատության երաշխավորման, </w:t>
      </w:r>
      <w:r w:rsidR="00F433B2" w:rsidRPr="005117C3">
        <w:rPr>
          <w:rFonts w:ascii="GHEA Grapalat" w:hAnsi="GHEA Grapalat"/>
          <w:sz w:val="24"/>
          <w:szCs w:val="24"/>
          <w:lang w:val="hy-AM"/>
        </w:rPr>
        <w:t>պ</w:t>
      </w:r>
      <w:r w:rsidR="00F433B2" w:rsidRPr="005117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ետություն-մա</w:t>
      </w:r>
      <w:r w:rsidR="0064017E" w:rsidRPr="005117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սնավոր հատված համագործակցության</w:t>
      </w:r>
      <w:r w:rsidR="0064017E" w:rsidRPr="005117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433B2" w:rsidRPr="005117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խթանման</w:t>
      </w:r>
      <w:r w:rsidR="002528E6" w:rsidRPr="005117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F433B2" w:rsidRPr="005117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60C19" w:rsidRPr="005117C3">
        <w:rPr>
          <w:rFonts w:ascii="GHEA Grapalat" w:hAnsi="GHEA Grapalat"/>
          <w:sz w:val="24"/>
          <w:szCs w:val="24"/>
        </w:rPr>
        <w:t>գործարար ոլորտում կոռուպցիոն ռիսկերի նվազեցման միջոցով կոռուպցիայի կանխարգելում:</w:t>
      </w:r>
    </w:p>
    <w:p w:rsidR="0079196F" w:rsidRDefault="0079196F" w:rsidP="00335654">
      <w:pPr>
        <w:spacing w:after="0" w:line="360" w:lineRule="auto"/>
        <w:ind w:right="-86" w:firstLine="567"/>
        <w:jc w:val="both"/>
        <w:rPr>
          <w:rFonts w:ascii="GHEA Grapalat" w:hAnsi="GHEA Grapalat"/>
          <w:sz w:val="24"/>
          <w:szCs w:val="24"/>
        </w:rPr>
      </w:pPr>
    </w:p>
    <w:p w:rsidR="0001387E" w:rsidRDefault="009B75B9" w:rsidP="009B75B9">
      <w:pPr>
        <w:pStyle w:val="ListParagraph"/>
        <w:spacing w:after="0" w:line="360" w:lineRule="auto"/>
        <w:ind w:right="-86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2.1.2. </w:t>
      </w:r>
      <w:r w:rsidR="00A4187D" w:rsidRPr="0001387E">
        <w:rPr>
          <w:rFonts w:ascii="GHEA Grapalat" w:hAnsi="GHEA Grapalat"/>
          <w:b/>
          <w:sz w:val="24"/>
          <w:szCs w:val="24"/>
          <w:lang w:val="hy-AM"/>
        </w:rPr>
        <w:t>Կոռուպցիոն գործերի քննություն.  քրեական հետապնդման մարմինների գործունեության բարելավում</w:t>
      </w:r>
    </w:p>
    <w:p w:rsidR="00940D37" w:rsidRPr="00940D37" w:rsidRDefault="00940D37" w:rsidP="009B75B9">
      <w:pPr>
        <w:pStyle w:val="ListParagraph"/>
        <w:spacing w:after="0" w:line="360" w:lineRule="auto"/>
        <w:ind w:right="-86"/>
        <w:jc w:val="both"/>
        <w:rPr>
          <w:rFonts w:ascii="GHEA Grapalat" w:eastAsiaTheme="minorHAnsi" w:hAnsi="GHEA Grapalat" w:cs="Sylfaen"/>
          <w:sz w:val="24"/>
          <w:szCs w:val="24"/>
        </w:rPr>
      </w:pPr>
    </w:p>
    <w:p w:rsidR="0001387E" w:rsidRPr="00BC0234" w:rsidRDefault="0001387E" w:rsidP="00764447">
      <w:pPr>
        <w:pStyle w:val="ListParagraph"/>
        <w:numPr>
          <w:ilvl w:val="0"/>
          <w:numId w:val="31"/>
        </w:numPr>
        <w:spacing w:after="0" w:line="360" w:lineRule="auto"/>
        <w:ind w:left="0" w:right="-86" w:firstLine="360"/>
        <w:jc w:val="both"/>
        <w:rPr>
          <w:rFonts w:ascii="GHEA Grapalat" w:eastAsiaTheme="minorHAnsi" w:hAnsi="GHEA Grapalat" w:cs="Sylfaen"/>
          <w:sz w:val="24"/>
          <w:szCs w:val="24"/>
        </w:rPr>
      </w:pPr>
      <w:r w:rsidRPr="00BC0234">
        <w:rPr>
          <w:rFonts w:ascii="GHEA Grapalat" w:eastAsiaTheme="minorHAnsi" w:hAnsi="GHEA Grapalat" w:cs="Sylfaen"/>
          <w:sz w:val="24"/>
          <w:szCs w:val="24"/>
        </w:rPr>
        <w:t xml:space="preserve">Ներկայումս Հայաստանի Հանրապետությունում </w:t>
      </w:r>
      <w:r w:rsidRPr="00BC02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քրեական գործերով նախաքննություն կատարում են քննչական կոմիտեի, հատուկ քննչական ծառայության, ազգային անվտանգության</w:t>
      </w:r>
      <w:r w:rsidR="00BC02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Pr="00BC02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հարկային և մաքսային մարմինների քննիչները: Նշվածից հետևում է, որ կոռուպցիոն հանցագործությունների քննությունը մեկ մարմնի կողմից չի իրականացվում: Միջազգային փոր</w:t>
      </w:r>
      <w:r w:rsidR="00BC02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</w:t>
      </w:r>
      <w:r w:rsidRPr="00BC02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ի ուսումնասիրությունից հետևում է, որ </w:t>
      </w:r>
      <w:r w:rsidR="00BC02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կոռու</w:t>
      </w:r>
      <w:r w:rsidR="00F03B6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</w:t>
      </w:r>
      <w:r w:rsidRPr="00BC02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ցիոն</w:t>
      </w:r>
      <w:r w:rsidR="000B21E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հանցագործությունների</w:t>
      </w:r>
      <w:r w:rsidRPr="00BC02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քննության արդյունավետությունը կարող է երաշխավորված</w:t>
      </w:r>
      <w:r w:rsidR="00BC02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BC0234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լինել միայն այն պարագայում, երբ այդ գործառույթը վերապահված է մեկ մարմնի:</w:t>
      </w:r>
      <w:r w:rsidR="00BC02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F03B6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Ավելին, մ</w:t>
      </w:r>
      <w:r w:rsidR="00BC02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իջազգային գործընկեր կազմակերպությունները ևս բազմից</w:t>
      </w:r>
      <w:r w:rsidR="004B760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</w:t>
      </w:r>
      <w:r w:rsidR="00BC02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բարձրացրել են նշված հարցը՝ պնդելով, որ</w:t>
      </w:r>
      <w:r w:rsidR="00F03B6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Հայաստանում</w:t>
      </w:r>
      <w:r w:rsidR="00BC02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F03B6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կոռուպցիոն</w:t>
      </w:r>
      <w:r w:rsidR="00BC02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4B760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հանցագործությունների</w:t>
      </w:r>
      <w:r w:rsidR="00BC02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քննության </w:t>
      </w:r>
      <w:r w:rsidR="00F03B6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ապակ</w:t>
      </w:r>
      <w:r w:rsidR="004B760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</w:t>
      </w:r>
      <w:r w:rsidR="00F03B6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նտրոնացվածությունը կոռուպցիոն </w:t>
      </w:r>
      <w:r w:rsidR="004B760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հանցագործությունների </w:t>
      </w:r>
      <w:r w:rsidR="00F03B6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արդյունավետ քննության հիմնական մարտահրավերներից է: </w:t>
      </w:r>
      <w:r w:rsidRPr="00BC02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Ուստի, </w:t>
      </w:r>
      <w:r w:rsidRPr="00BC0234">
        <w:rPr>
          <w:rFonts w:ascii="GHEA Grapalat" w:eastAsia="Calibri" w:hAnsi="GHEA Grapalat" w:cs="Times New Roman"/>
          <w:sz w:val="24"/>
          <w:szCs w:val="24"/>
        </w:rPr>
        <w:t xml:space="preserve">սույն </w:t>
      </w:r>
      <w:r w:rsidR="004B760B">
        <w:rPr>
          <w:rFonts w:ascii="GHEA Grapalat" w:eastAsia="Calibri" w:hAnsi="GHEA Grapalat" w:cs="Times New Roman"/>
          <w:sz w:val="24"/>
          <w:szCs w:val="24"/>
        </w:rPr>
        <w:t>Ռ</w:t>
      </w:r>
      <w:r w:rsidRPr="00BC0234">
        <w:rPr>
          <w:rFonts w:ascii="GHEA Grapalat" w:eastAsia="Calibri" w:hAnsi="GHEA Grapalat" w:cs="Times New Roman"/>
          <w:sz w:val="24"/>
          <w:szCs w:val="24"/>
        </w:rPr>
        <w:t>ազմավարությամբ նախատեսվում է դիտարկել կ</w:t>
      </w:r>
      <w:r w:rsidRPr="00BC0234">
        <w:rPr>
          <w:rFonts w:ascii="GHEA Grapalat" w:eastAsia="Calibri" w:hAnsi="GHEA Grapalat" w:cs="Times New Roman"/>
          <w:sz w:val="24"/>
          <w:szCs w:val="24"/>
          <w:lang w:val="hy-AM"/>
        </w:rPr>
        <w:t>ոռուպցիոն հանցագործությունների քննության, ինչպես նաև կոռուպցիոն հանցագործություններով օպերատիվ-հետախուզական գործունեության իրականացման գործառույթները գործող մեկ մարմնում կենտրոնացնելու կամ նոր մարմին ստեղծելու և վերջինիս վերապահելու հարց</w:t>
      </w:r>
      <w:r w:rsidRPr="00BC0234">
        <w:rPr>
          <w:rFonts w:ascii="GHEA Grapalat" w:eastAsia="Calibri" w:hAnsi="GHEA Grapalat" w:cs="Times New Roman"/>
          <w:sz w:val="24"/>
          <w:szCs w:val="24"/>
        </w:rPr>
        <w:t>ը</w:t>
      </w:r>
      <w:r w:rsidRPr="00BC0234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F03B69" w:rsidRDefault="00F03B69" w:rsidP="00764447">
      <w:pPr>
        <w:pStyle w:val="ListParagraph"/>
        <w:numPr>
          <w:ilvl w:val="0"/>
          <w:numId w:val="31"/>
        </w:numPr>
        <w:spacing w:after="0" w:line="360" w:lineRule="auto"/>
        <w:ind w:left="0" w:right="-86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Միաժամանակ, կոռուպցիոն հանցագործությունների քննության արդյունավետության ապահովումը նախատեսվում է նաև </w:t>
      </w:r>
      <w:r w:rsidR="00C04425" w:rsidRPr="0001387E">
        <w:rPr>
          <w:rFonts w:ascii="GHEA Grapalat" w:hAnsi="GHEA Grapalat"/>
          <w:sz w:val="24"/>
          <w:szCs w:val="24"/>
          <w:lang w:val="hy-AM"/>
        </w:rPr>
        <w:t xml:space="preserve">կոռուպցիոն գործերի քննության մեթոդիկայի մշակման և ընդունման, </w:t>
      </w:r>
      <w:r w:rsidR="00A4187D" w:rsidRPr="0001387E">
        <w:rPr>
          <w:rFonts w:ascii="GHEA Grapalat" w:hAnsi="GHEA Grapalat"/>
          <w:sz w:val="24"/>
          <w:szCs w:val="24"/>
          <w:lang w:val="hy-AM"/>
        </w:rPr>
        <w:t xml:space="preserve">քրեական հետապնդման մարմինների վերապատրաստման, </w:t>
      </w:r>
      <w:r w:rsidR="00C04425" w:rsidRPr="0001387E">
        <w:rPr>
          <w:rFonts w:ascii="GHEA Grapalat" w:hAnsi="GHEA Grapalat"/>
          <w:sz w:val="24"/>
          <w:szCs w:val="24"/>
          <w:lang w:val="hy-AM"/>
        </w:rPr>
        <w:t>կոռուպցիոն հանցագործությունների</w:t>
      </w:r>
      <w:r w:rsidR="00A4187D" w:rsidRPr="0001387E">
        <w:rPr>
          <w:rFonts w:ascii="GHEA Grapalat" w:hAnsi="GHEA Grapalat"/>
          <w:sz w:val="24"/>
          <w:szCs w:val="24"/>
          <w:lang w:val="hy-AM"/>
        </w:rPr>
        <w:t xml:space="preserve"> ՝ միջազգային չափանիշների համապատասխանեցման, կոռուպցիոն հանցագործություների վերաբերյալ վիճակագրության բարելավման, միջազգային փոխօգնության, ինչպես նաև կոռուպցիոն հան</w:t>
      </w:r>
      <w:r w:rsidR="0079196F" w:rsidRPr="0001387E">
        <w:rPr>
          <w:rFonts w:ascii="GHEA Grapalat" w:hAnsi="GHEA Grapalat"/>
          <w:sz w:val="24"/>
          <w:szCs w:val="24"/>
          <w:lang w:val="hy-AM"/>
        </w:rPr>
        <w:t>ց</w:t>
      </w:r>
      <w:r w:rsidR="00A4187D" w:rsidRPr="0001387E">
        <w:rPr>
          <w:rFonts w:ascii="GHEA Grapalat" w:hAnsi="GHEA Grapalat"/>
          <w:sz w:val="24"/>
          <w:szCs w:val="24"/>
          <w:lang w:val="hy-AM"/>
        </w:rPr>
        <w:t xml:space="preserve">ագործությունների քննության ընթացքում գույքի բռնագանձման և բռնագրավման ինստիտուտների կատարելագործման միջոցով: </w:t>
      </w:r>
    </w:p>
    <w:p w:rsidR="0079196F" w:rsidRPr="0079196F" w:rsidRDefault="0079196F" w:rsidP="00F03B69">
      <w:pPr>
        <w:pStyle w:val="ListParagraph"/>
        <w:spacing w:after="0" w:line="360" w:lineRule="auto"/>
        <w:ind w:left="0" w:right="-86"/>
        <w:jc w:val="both"/>
        <w:rPr>
          <w:rFonts w:ascii="GHEA Grapalat" w:eastAsiaTheme="minorHAnsi" w:hAnsi="GHEA Grapalat" w:cs="Sylfaen"/>
          <w:sz w:val="24"/>
          <w:szCs w:val="24"/>
        </w:rPr>
      </w:pPr>
    </w:p>
    <w:p w:rsidR="00F03B69" w:rsidRPr="009B75B9" w:rsidRDefault="009B75B9" w:rsidP="009B75B9">
      <w:pPr>
        <w:spacing w:after="0" w:line="360" w:lineRule="auto"/>
        <w:ind w:right="-86" w:firstLine="720"/>
        <w:jc w:val="both"/>
        <w:rPr>
          <w:rFonts w:ascii="GHEA Grapalat" w:eastAsiaTheme="minorHAnsi" w:hAnsi="GHEA Grapalat" w:cs="Sylfaen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2.1.2.</w:t>
      </w:r>
      <w:r w:rsidR="00F03B69" w:rsidRPr="009B75B9">
        <w:rPr>
          <w:rFonts w:ascii="GHEA Grapalat" w:hAnsi="GHEA Grapalat"/>
          <w:b/>
          <w:sz w:val="24"/>
          <w:szCs w:val="24"/>
        </w:rPr>
        <w:tab/>
      </w:r>
      <w:r w:rsidR="00F83883" w:rsidRPr="009B75B9">
        <w:rPr>
          <w:rFonts w:ascii="GHEA Grapalat" w:hAnsi="GHEA Grapalat"/>
          <w:b/>
          <w:sz w:val="24"/>
          <w:szCs w:val="24"/>
          <w:lang w:val="hy-AM"/>
        </w:rPr>
        <w:t>Հակակոռուպցիոն իրազեկում</w:t>
      </w:r>
      <w:r w:rsidR="00F83883" w:rsidRPr="009B75B9">
        <w:rPr>
          <w:rFonts w:ascii="GHEA Grapalat" w:hAnsi="GHEA Grapalat"/>
          <w:b/>
          <w:sz w:val="24"/>
          <w:szCs w:val="24"/>
        </w:rPr>
        <w:t xml:space="preserve"> և հակակոռուպցիոն կրթություն</w:t>
      </w:r>
    </w:p>
    <w:p w:rsidR="00764447" w:rsidRDefault="00764447" w:rsidP="00F03B69">
      <w:pPr>
        <w:pStyle w:val="ListParagraph"/>
        <w:spacing w:after="0" w:line="360" w:lineRule="auto"/>
        <w:ind w:left="0" w:right="-8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:rsidR="00364EAA" w:rsidRDefault="00F141C1" w:rsidP="00764447">
      <w:pPr>
        <w:pStyle w:val="ListParagraph"/>
        <w:numPr>
          <w:ilvl w:val="0"/>
          <w:numId w:val="31"/>
        </w:numPr>
        <w:spacing w:after="0" w:line="360" w:lineRule="auto"/>
        <w:ind w:right="-8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Թեև ներկայումս Հայաստանի Հանրապետությունում իրականացվում են հակակոռուպցիոն կրթական և իրազեկման տարբեր ծրագրեր, սակայն վերջիններս լայնածավալ և համակարգված բնույթ չեն կրում: Ուստի, սույն ռազմավարության հիմնական ուղղություններից է հանդիսանում հակակոռուպցիոն կրթության և իրազեկման համակարգված և գործուն միջոցառումների սահմանումը: Մասնավորապես, ռազմավարությունը նախատեսում է պ</w:t>
      </w:r>
      <w:r w:rsidR="00F83883" w:rsidRPr="00F141C1">
        <w:rPr>
          <w:rFonts w:ascii="GHEA Grapalat" w:hAnsi="GHEA Grapalat"/>
          <w:sz w:val="24"/>
          <w:szCs w:val="24"/>
          <w:lang w:val="hy-AM"/>
        </w:rPr>
        <w:t xml:space="preserve">ետության կողմից  հակակոռուպցիոն միջոցառումների </w:t>
      </w:r>
      <w:r w:rsidR="00F83883" w:rsidRPr="00F141C1">
        <w:rPr>
          <w:rFonts w:ascii="GHEA Grapalat" w:hAnsi="GHEA Grapalat"/>
          <w:sz w:val="24"/>
          <w:szCs w:val="24"/>
          <w:lang w:val="hy-AM"/>
        </w:rPr>
        <w:lastRenderedPageBreak/>
        <w:t>իրականացման, ծառայությունների մատուցման ոլորտում իրականացված բարեփոխումների, ազդարարման և բողոքարկման մեխանիզմների, պետական մարմնի հետ հարաբերակցվելիս անձանց իրավունքների վերաբերյալ հանրային իրազեկվածության բարձրացման, գործարար ոլորտում կոռուպցիոն ռիսկերի, ազդարարաման համակարգի առանձնահատկությունների, տեղեկատվության ազատության երաշխիքների, հանրային ծառայողների էթիկայի կանոնների վերաբերյալ հանրության և հանրային ծառայողների տեղեկացվածության բարձրացում:</w:t>
      </w:r>
    </w:p>
    <w:p w:rsidR="00987566" w:rsidRDefault="00987566" w:rsidP="00131559">
      <w:pPr>
        <w:pStyle w:val="ListParagraph"/>
        <w:spacing w:after="0" w:line="360" w:lineRule="auto"/>
        <w:ind w:left="0" w:right="-86"/>
        <w:jc w:val="center"/>
        <w:rPr>
          <w:rFonts w:ascii="GHEA Grapalat" w:hAnsi="GHEA Grapalat"/>
          <w:sz w:val="24"/>
          <w:szCs w:val="24"/>
        </w:rPr>
      </w:pPr>
    </w:p>
    <w:p w:rsidR="004441FD" w:rsidRDefault="004441FD" w:rsidP="00131559">
      <w:pPr>
        <w:pStyle w:val="ListParagraph"/>
        <w:spacing w:after="0" w:line="360" w:lineRule="auto"/>
        <w:ind w:left="0" w:right="-86"/>
        <w:jc w:val="center"/>
        <w:rPr>
          <w:rFonts w:ascii="GHEA Grapalat" w:hAnsi="GHEA Grapalat"/>
          <w:sz w:val="24"/>
          <w:szCs w:val="24"/>
        </w:rPr>
      </w:pPr>
    </w:p>
    <w:p w:rsidR="004441FD" w:rsidRPr="004441FD" w:rsidRDefault="004441FD" w:rsidP="00131559">
      <w:pPr>
        <w:pStyle w:val="ListParagraph"/>
        <w:spacing w:after="0" w:line="360" w:lineRule="auto"/>
        <w:ind w:left="0" w:right="-86"/>
        <w:jc w:val="center"/>
        <w:rPr>
          <w:rFonts w:ascii="GHEA Grapalat" w:hAnsi="GHEA Grapalat"/>
          <w:sz w:val="24"/>
          <w:szCs w:val="24"/>
        </w:rPr>
      </w:pPr>
    </w:p>
    <w:p w:rsidR="00987566" w:rsidRPr="000B5331" w:rsidRDefault="00987566" w:rsidP="000B5331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eastAsiaTheme="minorEastAsia" w:hAnsi="GHEA Grapalat" w:cstheme="minorBidi"/>
          <w:lang w:val="hy-AM" w:eastAsia="en-US"/>
        </w:rPr>
      </w:pPr>
      <w:r w:rsidRPr="00131559">
        <w:rPr>
          <w:rFonts w:ascii="GHEA Grapalat" w:eastAsiaTheme="minorEastAsia" w:hAnsi="GHEA Grapalat" w:cstheme="minorBidi"/>
          <w:b/>
          <w:lang w:val="hy-AM" w:eastAsia="en-US"/>
        </w:rPr>
        <w:t>ՀՀ </w:t>
      </w:r>
      <w:r w:rsidRPr="000B5331">
        <w:rPr>
          <w:rFonts w:ascii="GHEA Grapalat" w:eastAsiaTheme="minorEastAsia" w:hAnsi="GHEA Grapalat" w:cstheme="minorBidi"/>
          <w:b/>
          <w:lang w:val="hy-AM" w:eastAsia="en-US"/>
        </w:rPr>
        <w:t>Հ</w:t>
      </w:r>
      <w:r w:rsidR="00131559" w:rsidRPr="000B5331">
        <w:rPr>
          <w:rFonts w:ascii="GHEA Grapalat" w:eastAsiaTheme="minorEastAsia" w:hAnsi="GHEA Grapalat" w:cstheme="minorBidi"/>
          <w:b/>
          <w:lang w:val="hy-AM" w:eastAsia="en-US"/>
        </w:rPr>
        <w:t>ակակոռուպցիոն ռազմավարության իրականացման </w:t>
      </w:r>
      <w:r w:rsidR="00695A60">
        <w:rPr>
          <w:rFonts w:ascii="GHEA Grapalat" w:eastAsiaTheme="minorEastAsia" w:hAnsi="GHEA Grapalat" w:cstheme="minorBidi"/>
          <w:b/>
          <w:lang w:val="hy-AM" w:eastAsia="en-US"/>
        </w:rPr>
        <w:t>2019-2022</w:t>
      </w:r>
      <w:r w:rsidR="00695A60" w:rsidRPr="00D401EE">
        <w:rPr>
          <w:rFonts w:ascii="GHEA Grapalat" w:eastAsiaTheme="minorEastAsia" w:hAnsi="GHEA Grapalat" w:cstheme="minorBidi"/>
          <w:b/>
          <w:lang w:val="hy-AM" w:eastAsia="en-US"/>
        </w:rPr>
        <w:t xml:space="preserve"> </w:t>
      </w:r>
      <w:r w:rsidR="00131559" w:rsidRPr="000B5331">
        <w:rPr>
          <w:rFonts w:ascii="GHEA Grapalat" w:eastAsiaTheme="minorEastAsia" w:hAnsi="GHEA Grapalat" w:cstheme="minorBidi"/>
          <w:b/>
          <w:lang w:val="hy-AM" w:eastAsia="en-US"/>
        </w:rPr>
        <w:t>թվականների միջոցառումների ծրագրի իրականացման մոնիթորինգ</w:t>
      </w:r>
    </w:p>
    <w:p w:rsidR="00131559" w:rsidRPr="000B5331" w:rsidRDefault="00131559" w:rsidP="000B5331">
      <w:pPr>
        <w:pStyle w:val="NormalWeb"/>
        <w:shd w:val="clear" w:color="auto" w:fill="FFFFFF"/>
        <w:spacing w:before="0" w:beforeAutospacing="0" w:after="0" w:afterAutospacing="0" w:line="360" w:lineRule="auto"/>
        <w:ind w:left="390"/>
        <w:rPr>
          <w:rFonts w:ascii="GHEA Grapalat" w:eastAsiaTheme="minorEastAsia" w:hAnsi="GHEA Grapalat" w:cstheme="minorBidi"/>
          <w:lang w:val="hy-AM" w:eastAsia="en-US"/>
        </w:rPr>
      </w:pPr>
    </w:p>
    <w:p w:rsidR="001B5C60" w:rsidRPr="001B5C60" w:rsidRDefault="007F0383" w:rsidP="0076444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  <w:color w:val="000000"/>
          <w:lang w:val="hy-AM"/>
        </w:rPr>
      </w:pPr>
      <w:r w:rsidRPr="006158E4">
        <w:rPr>
          <w:rFonts w:ascii="GHEA Grapalat" w:hAnsi="GHEA Grapalat"/>
          <w:color w:val="000000"/>
          <w:lang w:val="hy-AM"/>
        </w:rPr>
        <w:t>Հակակոռուպցիոն</w:t>
      </w:r>
      <w:r w:rsidR="00987566" w:rsidRPr="000B5331">
        <w:rPr>
          <w:rFonts w:ascii="GHEA Grapalat" w:hAnsi="GHEA Grapalat"/>
          <w:color w:val="000000"/>
          <w:lang w:val="hy-AM"/>
        </w:rPr>
        <w:t xml:space="preserve"> ռազմավարության և ոլորտային ծրագրերի իրականաց</w:t>
      </w:r>
      <w:r w:rsidR="00607417" w:rsidRPr="001B5C60">
        <w:rPr>
          <w:rFonts w:ascii="GHEA Grapalat" w:hAnsi="GHEA Grapalat"/>
          <w:color w:val="000000"/>
          <w:lang w:val="hy-AM"/>
        </w:rPr>
        <w:t xml:space="preserve">ման արդյունավետությունն </w:t>
      </w:r>
      <w:r w:rsidR="00987566" w:rsidRPr="000B5331">
        <w:rPr>
          <w:rFonts w:ascii="GHEA Grapalat" w:hAnsi="GHEA Grapalat"/>
          <w:color w:val="000000"/>
          <w:lang w:val="hy-AM"/>
        </w:rPr>
        <w:t>ապահովվելու է մոնիթորինգի ու գնահատման համակարգի ներդրմամբ:</w:t>
      </w:r>
    </w:p>
    <w:p w:rsidR="000D778D" w:rsidRPr="00D361CE" w:rsidRDefault="00987566" w:rsidP="0076444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  <w:color w:val="000000"/>
          <w:lang w:val="hy-AM"/>
        </w:rPr>
      </w:pPr>
      <w:r w:rsidRPr="001B5C60">
        <w:rPr>
          <w:rFonts w:ascii="GHEA Grapalat" w:hAnsi="GHEA Grapalat"/>
          <w:color w:val="000000"/>
          <w:lang w:val="hy-AM"/>
        </w:rPr>
        <w:t xml:space="preserve">ՀՀ կառավարությունը կարևորում է հակակոռուպցիոն ռազմավարության իրականացման հրապարակային, թափանցիկ, նորարար և հասարակության ակտիվ մասնակցության վրա հիմնված մոնիթորինգի ու գնահատման համակարգի ներդրումը: Հակակոռուպցիոն ռազմավարության մոնիթորինգի ու գնահատման համակարգն ուղղված է լինելու հանրային կառավարման համակարգում թափանցիկության և հաշվետվողականության ավելացմանը, ինչին հնարավոր է հասնել հակակոռուպցիոն ներկա ռազմավարությամբ առաջարկվող </w:t>
      </w:r>
      <w:r w:rsidR="00A10A39" w:rsidRPr="004441FD">
        <w:rPr>
          <w:rFonts w:ascii="GHEA Grapalat" w:hAnsi="GHEA Grapalat"/>
          <w:color w:val="000000"/>
          <w:lang w:val="hy-AM"/>
        </w:rPr>
        <w:t>միջոցառումների</w:t>
      </w:r>
      <w:r w:rsidRPr="001B5C60">
        <w:rPr>
          <w:rFonts w:ascii="GHEA Grapalat" w:hAnsi="GHEA Grapalat"/>
          <w:color w:val="000000"/>
          <w:lang w:val="hy-AM"/>
        </w:rPr>
        <w:t xml:space="preserve"> միջոցով և կոռուպցիայից զերծ հանրային կառավարում ունենալուն միտված, գիտելիքներով ու կարողություններով զինված քաղաքացիական հասարակության դերակատարների պահանջատիրությամբ ու հակակոռուպցիոն ռազմավարության իրականացմանը մասնակցությամբ:</w:t>
      </w:r>
      <w:r w:rsidR="000D778D" w:rsidRPr="001B5C60" w:rsidDel="000D778D">
        <w:rPr>
          <w:rFonts w:ascii="GHEA Grapalat" w:hAnsi="GHEA Grapalat"/>
          <w:color w:val="000000"/>
          <w:lang w:val="hy-AM"/>
        </w:rPr>
        <w:t xml:space="preserve"> </w:t>
      </w:r>
    </w:p>
    <w:p w:rsidR="002B5D60" w:rsidRPr="00CE4533" w:rsidRDefault="00795722" w:rsidP="0076444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  <w:color w:val="000000"/>
          <w:lang w:val="hy-AM"/>
        </w:rPr>
      </w:pPr>
      <w:r w:rsidRPr="00795722">
        <w:rPr>
          <w:rFonts w:ascii="GHEA Grapalat" w:hAnsi="GHEA Grapalat"/>
          <w:color w:val="000000"/>
          <w:lang w:val="hy-AM"/>
        </w:rPr>
        <w:lastRenderedPageBreak/>
        <w:t>Հակակոռուպցիոն ռազմավարության մոնիթորինգի և գնահատման համակարգի ներդրման գործում, քաղաքացիական հասարակության ներգրավումից բացի, կարևորվելու են ինստիտուցիոնալ կառույցի, մոնիթորինգի և գնահատման մեթոդների ու ցուցիչների համակարգի ձևավորումը, ինչպես նաև մոնիթորինգի և գնահատման կարողությունների շարունակական զարգացումը:</w:t>
      </w:r>
    </w:p>
    <w:p w:rsidR="00F141C1" w:rsidRPr="00CE4533" w:rsidRDefault="00795722" w:rsidP="0076444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eastAsiaTheme="minorHAnsi" w:hAnsi="GHEA Grapalat" w:cs="Sylfaen"/>
          <w:lang w:val="hy-AM"/>
        </w:rPr>
      </w:pPr>
      <w:r w:rsidRPr="00795722">
        <w:rPr>
          <w:rFonts w:ascii="GHEA Grapalat" w:hAnsi="GHEA Grapalat"/>
          <w:color w:val="000000"/>
          <w:lang w:val="hy-AM"/>
        </w:rPr>
        <w:t xml:space="preserve"> Հակակոռուպցիոն ռազմավարության իրականացման արդյունքները պետք է հրապարակվեն կիսամյակային և տարեկան կտրվածքով՝ մոնիթորինգային հաշվետվություններ կազմելու միջոցով: </w:t>
      </w:r>
    </w:p>
    <w:p w:rsidR="00A81624" w:rsidRPr="00CE4533" w:rsidRDefault="00795722" w:rsidP="0076444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eastAsiaTheme="minorHAnsi" w:hAnsi="GHEA Grapalat" w:cs="Sylfaen"/>
          <w:lang w:val="hy-AM"/>
        </w:rPr>
      </w:pPr>
      <w:r w:rsidRPr="00795722">
        <w:rPr>
          <w:rFonts w:ascii="GHEA Grapalat" w:eastAsiaTheme="minorHAnsi" w:hAnsi="GHEA Grapalat" w:cs="Sylfaen"/>
          <w:lang w:val="hy-AM"/>
        </w:rPr>
        <w:t xml:space="preserve">Հաշվետվությունների արդյունքների հիման վրա, ինչպես նաև պետական մարմինների նախաձեռնությամբ կամ </w:t>
      </w:r>
      <w:r w:rsidR="00D361CE">
        <w:rPr>
          <w:rFonts w:ascii="GHEA Grapalat" w:hAnsi="GHEA Grapalat"/>
          <w:color w:val="000000"/>
          <w:lang w:val="hy-AM"/>
        </w:rPr>
        <w:t xml:space="preserve">քաղաքացիական հասարակության կազմակերպությունների </w:t>
      </w:r>
      <w:r w:rsidRPr="00795722">
        <w:rPr>
          <w:rFonts w:ascii="GHEA Grapalat" w:eastAsiaTheme="minorHAnsi" w:hAnsi="GHEA Grapalat" w:cs="Sylfaen"/>
          <w:lang w:val="hy-AM"/>
        </w:rPr>
        <w:t xml:space="preserve">առաջարկությամբ հակակոռուպցիոն ռազմավարության միջոցառումների ծրագրում կիսամյակային կտրվածքով կարող են իրականացվել փոփոխություններ՝ ելնելով տվյալ ժամանակահատվածի հրամայականից: </w:t>
      </w:r>
    </w:p>
    <w:sectPr w:rsidR="00A81624" w:rsidRPr="00CE4533" w:rsidSect="00A82FF6">
      <w:pgSz w:w="12240" w:h="15840"/>
      <w:pgMar w:top="1138" w:right="1350" w:bottom="1138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EBC" w:rsidRDefault="00187EBC" w:rsidP="0087534C">
      <w:pPr>
        <w:spacing w:after="0" w:line="240" w:lineRule="auto"/>
      </w:pPr>
      <w:r>
        <w:separator/>
      </w:r>
    </w:p>
  </w:endnote>
  <w:endnote w:type="continuationSeparator" w:id="0">
    <w:p w:rsidR="00187EBC" w:rsidRDefault="00187EBC" w:rsidP="0087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Regula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EBC" w:rsidRDefault="00187EBC" w:rsidP="0087534C">
      <w:pPr>
        <w:spacing w:after="0" w:line="240" w:lineRule="auto"/>
      </w:pPr>
      <w:r>
        <w:separator/>
      </w:r>
    </w:p>
  </w:footnote>
  <w:footnote w:type="continuationSeparator" w:id="0">
    <w:p w:rsidR="00187EBC" w:rsidRDefault="00187EBC" w:rsidP="00875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E70"/>
    <w:multiLevelType w:val="hybridMultilevel"/>
    <w:tmpl w:val="60C287B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C0665"/>
    <w:multiLevelType w:val="multilevel"/>
    <w:tmpl w:val="45E85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930" w:hanging="72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Sylfaen" w:hint="default"/>
      </w:rPr>
    </w:lvl>
  </w:abstractNum>
  <w:abstractNum w:abstractNumId="2">
    <w:nsid w:val="0DE36BEA"/>
    <w:multiLevelType w:val="hybridMultilevel"/>
    <w:tmpl w:val="58B69C66"/>
    <w:lvl w:ilvl="0" w:tplc="93CEF3B6">
      <w:start w:val="1"/>
      <w:numFmt w:val="decimal"/>
      <w:lvlText w:val="%1)"/>
      <w:lvlJc w:val="left"/>
      <w:pPr>
        <w:ind w:left="720" w:hanging="360"/>
      </w:pPr>
      <w:rPr>
        <w:rFonts w:cs="SylfaenRegular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6508F"/>
    <w:multiLevelType w:val="hybridMultilevel"/>
    <w:tmpl w:val="58CCE094"/>
    <w:lvl w:ilvl="0" w:tplc="9FDAE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A7CC1"/>
    <w:multiLevelType w:val="hybridMultilevel"/>
    <w:tmpl w:val="B666D61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9E3461"/>
    <w:multiLevelType w:val="hybridMultilevel"/>
    <w:tmpl w:val="72AEEB1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473412"/>
    <w:multiLevelType w:val="hybridMultilevel"/>
    <w:tmpl w:val="68D2D088"/>
    <w:lvl w:ilvl="0" w:tplc="71E6EA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D80BF8"/>
    <w:multiLevelType w:val="hybridMultilevel"/>
    <w:tmpl w:val="31ACDEC6"/>
    <w:lvl w:ilvl="0" w:tplc="EC08AB40">
      <w:start w:val="2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7FFD"/>
    <w:multiLevelType w:val="hybridMultilevel"/>
    <w:tmpl w:val="64CC7ECA"/>
    <w:lvl w:ilvl="0" w:tplc="0409000F">
      <w:start w:val="1"/>
      <w:numFmt w:val="decimal"/>
      <w:lvlText w:val="%1."/>
      <w:lvlJc w:val="left"/>
      <w:pPr>
        <w:ind w:left="1188" w:hanging="360"/>
      </w:p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>
      <w:start w:val="1"/>
      <w:numFmt w:val="lowerRoman"/>
      <w:lvlText w:val="%3."/>
      <w:lvlJc w:val="right"/>
      <w:pPr>
        <w:ind w:left="2628" w:hanging="180"/>
      </w:pPr>
    </w:lvl>
    <w:lvl w:ilvl="3" w:tplc="0409000F">
      <w:start w:val="1"/>
      <w:numFmt w:val="decimal"/>
      <w:lvlText w:val="%4."/>
      <w:lvlJc w:val="left"/>
      <w:pPr>
        <w:ind w:left="450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9">
    <w:nsid w:val="1F176675"/>
    <w:multiLevelType w:val="hybridMultilevel"/>
    <w:tmpl w:val="A7ECA194"/>
    <w:lvl w:ilvl="0" w:tplc="0409000F">
      <w:start w:val="1"/>
      <w:numFmt w:val="decimal"/>
      <w:lvlText w:val="%1."/>
      <w:lvlJc w:val="left"/>
      <w:pPr>
        <w:ind w:left="1188" w:hanging="360"/>
      </w:p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0">
    <w:nsid w:val="23A82660"/>
    <w:multiLevelType w:val="hybridMultilevel"/>
    <w:tmpl w:val="58DEBB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4005EE9"/>
    <w:multiLevelType w:val="multilevel"/>
    <w:tmpl w:val="5BF2D30A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abstractNum w:abstractNumId="12">
    <w:nsid w:val="254D4255"/>
    <w:multiLevelType w:val="hybridMultilevel"/>
    <w:tmpl w:val="C5B41400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26107DD1"/>
    <w:multiLevelType w:val="hybridMultilevel"/>
    <w:tmpl w:val="606A3450"/>
    <w:lvl w:ilvl="0" w:tplc="5FC8DBCC">
      <w:start w:val="1"/>
      <w:numFmt w:val="decimal"/>
      <w:lvlText w:val="%1)"/>
      <w:lvlJc w:val="left"/>
      <w:pPr>
        <w:ind w:left="720" w:hanging="360"/>
      </w:pPr>
      <w:rPr>
        <w:rFonts w:ascii="GHEA Grapalat" w:eastAsia="Constantia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A5A9C"/>
    <w:multiLevelType w:val="hybridMultilevel"/>
    <w:tmpl w:val="CFF2E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43969"/>
    <w:multiLevelType w:val="hybridMultilevel"/>
    <w:tmpl w:val="3ECA3116"/>
    <w:lvl w:ilvl="0" w:tplc="38B62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E453F29"/>
    <w:multiLevelType w:val="hybridMultilevel"/>
    <w:tmpl w:val="28324A94"/>
    <w:lvl w:ilvl="0" w:tplc="67A8FA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E61E0F"/>
    <w:multiLevelType w:val="hybridMultilevel"/>
    <w:tmpl w:val="23B2BF8E"/>
    <w:lvl w:ilvl="0" w:tplc="86CA88D0">
      <w:start w:val="1"/>
      <w:numFmt w:val="decimal"/>
      <w:lvlText w:val="%1)"/>
      <w:lvlJc w:val="left"/>
      <w:pPr>
        <w:ind w:left="720" w:hanging="360"/>
      </w:pPr>
      <w:rPr>
        <w:rFonts w:cs="SylfaenRegula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317097"/>
    <w:multiLevelType w:val="hybridMultilevel"/>
    <w:tmpl w:val="A058E6CA"/>
    <w:lvl w:ilvl="0" w:tplc="860E3F6E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9A68DA"/>
    <w:multiLevelType w:val="hybridMultilevel"/>
    <w:tmpl w:val="7E680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7341E"/>
    <w:multiLevelType w:val="multilevel"/>
    <w:tmpl w:val="7E306E10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647" w:hanging="720"/>
      </w:pPr>
      <w:rPr>
        <w:rFonts w:eastAsiaTheme="minorEastAsia" w:cstheme="minorBidi" w:hint="default"/>
      </w:rPr>
    </w:lvl>
    <w:lvl w:ilvl="2">
      <w:start w:val="2"/>
      <w:numFmt w:val="decimal"/>
      <w:isLgl/>
      <w:lvlText w:val="%1.%2.%3."/>
      <w:lvlJc w:val="left"/>
      <w:pPr>
        <w:ind w:left="1890" w:hanging="720"/>
      </w:pPr>
      <w:rPr>
        <w:rFonts w:eastAsiaTheme="minorEastAsia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eastAsiaTheme="minorEastAsia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Theme="minorEastAsia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eastAsiaTheme="minorEastAsia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eastAsiaTheme="minorEastAsia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eastAsiaTheme="minorEastAsia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eastAsiaTheme="minorEastAsia" w:cstheme="minorBidi" w:hint="default"/>
      </w:rPr>
    </w:lvl>
  </w:abstractNum>
  <w:abstractNum w:abstractNumId="21">
    <w:nsid w:val="448153F9"/>
    <w:multiLevelType w:val="hybridMultilevel"/>
    <w:tmpl w:val="AF8295BE"/>
    <w:lvl w:ilvl="0" w:tplc="30A479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6876F92"/>
    <w:multiLevelType w:val="multilevel"/>
    <w:tmpl w:val="F89E5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8EF316B"/>
    <w:multiLevelType w:val="hybridMultilevel"/>
    <w:tmpl w:val="775C7896"/>
    <w:lvl w:ilvl="0" w:tplc="71E6EA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9A15789"/>
    <w:multiLevelType w:val="hybridMultilevel"/>
    <w:tmpl w:val="23B2BF8E"/>
    <w:lvl w:ilvl="0" w:tplc="86CA88D0">
      <w:start w:val="1"/>
      <w:numFmt w:val="decimal"/>
      <w:lvlText w:val="%1)"/>
      <w:lvlJc w:val="left"/>
      <w:pPr>
        <w:ind w:left="720" w:hanging="360"/>
      </w:pPr>
      <w:rPr>
        <w:rFonts w:cs="SylfaenRegula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642581"/>
    <w:multiLevelType w:val="hybridMultilevel"/>
    <w:tmpl w:val="AEF694E0"/>
    <w:lvl w:ilvl="0" w:tplc="1BB44AEC">
      <w:start w:val="1"/>
      <w:numFmt w:val="decimal"/>
      <w:lvlText w:val="%1."/>
      <w:lvlJc w:val="left"/>
      <w:pPr>
        <w:ind w:left="2771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98691D"/>
    <w:multiLevelType w:val="hybridMultilevel"/>
    <w:tmpl w:val="58B69C66"/>
    <w:lvl w:ilvl="0" w:tplc="93CEF3B6">
      <w:start w:val="1"/>
      <w:numFmt w:val="decimal"/>
      <w:lvlText w:val="%1)"/>
      <w:lvlJc w:val="left"/>
      <w:pPr>
        <w:ind w:left="720" w:hanging="360"/>
      </w:pPr>
      <w:rPr>
        <w:rFonts w:cs="SylfaenRegular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542734"/>
    <w:multiLevelType w:val="multilevel"/>
    <w:tmpl w:val="027C9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Sylfaen" w:hint="default"/>
      </w:rPr>
    </w:lvl>
  </w:abstractNum>
  <w:abstractNum w:abstractNumId="28">
    <w:nsid w:val="4E1428B7"/>
    <w:multiLevelType w:val="hybridMultilevel"/>
    <w:tmpl w:val="4F967E8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00344D5"/>
    <w:multiLevelType w:val="multilevel"/>
    <w:tmpl w:val="45E85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Sylfaen" w:hint="default"/>
      </w:rPr>
    </w:lvl>
  </w:abstractNum>
  <w:abstractNum w:abstractNumId="30">
    <w:nsid w:val="528F74B2"/>
    <w:multiLevelType w:val="hybridMultilevel"/>
    <w:tmpl w:val="5E7C0F0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46F7C03"/>
    <w:multiLevelType w:val="hybridMultilevel"/>
    <w:tmpl w:val="2BD4B4E8"/>
    <w:lvl w:ilvl="0" w:tplc="1798773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337118"/>
    <w:multiLevelType w:val="hybridMultilevel"/>
    <w:tmpl w:val="23B2BF8E"/>
    <w:lvl w:ilvl="0" w:tplc="86CA88D0">
      <w:start w:val="1"/>
      <w:numFmt w:val="decimal"/>
      <w:lvlText w:val="%1)"/>
      <w:lvlJc w:val="left"/>
      <w:pPr>
        <w:ind w:left="720" w:hanging="360"/>
      </w:pPr>
      <w:rPr>
        <w:rFonts w:cs="SylfaenRegula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1C74AC"/>
    <w:multiLevelType w:val="multilevel"/>
    <w:tmpl w:val="D0E8E986"/>
    <w:lvl w:ilvl="0">
      <w:start w:val="2"/>
      <w:numFmt w:val="decimal"/>
      <w:lvlText w:val="%1."/>
      <w:lvlJc w:val="left"/>
      <w:pPr>
        <w:ind w:left="390" w:hanging="390"/>
      </w:pPr>
      <w:rPr>
        <w:rFonts w:cs="Sylfaen" w:hint="default"/>
        <w:b/>
      </w:rPr>
    </w:lvl>
    <w:lvl w:ilvl="1">
      <w:start w:val="1"/>
      <w:numFmt w:val="decimal"/>
      <w:lvlText w:val="%1.%2."/>
      <w:lvlJc w:val="left"/>
      <w:pPr>
        <w:ind w:left="4500" w:hanging="72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828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242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620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03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24480" w:hanging="180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2826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32400" w:hanging="2160"/>
      </w:pPr>
      <w:rPr>
        <w:rFonts w:cs="Sylfaen" w:hint="default"/>
      </w:rPr>
    </w:lvl>
  </w:abstractNum>
  <w:abstractNum w:abstractNumId="34">
    <w:nsid w:val="5E384887"/>
    <w:multiLevelType w:val="hybridMultilevel"/>
    <w:tmpl w:val="775C7896"/>
    <w:lvl w:ilvl="0" w:tplc="71E6EA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2397490"/>
    <w:multiLevelType w:val="multilevel"/>
    <w:tmpl w:val="45E85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Sylfaen" w:hint="default"/>
      </w:rPr>
    </w:lvl>
  </w:abstractNum>
  <w:abstractNum w:abstractNumId="36">
    <w:nsid w:val="62BD2B7F"/>
    <w:multiLevelType w:val="hybridMultilevel"/>
    <w:tmpl w:val="E4E822A2"/>
    <w:lvl w:ilvl="0" w:tplc="04090011">
      <w:start w:val="1"/>
      <w:numFmt w:val="decimal"/>
      <w:lvlText w:val="%1)"/>
      <w:lvlJc w:val="left"/>
      <w:pPr>
        <w:ind w:left="215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7">
    <w:nsid w:val="63337406"/>
    <w:multiLevelType w:val="hybridMultilevel"/>
    <w:tmpl w:val="CFD48AA8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8">
    <w:nsid w:val="65C04862"/>
    <w:multiLevelType w:val="hybridMultilevel"/>
    <w:tmpl w:val="07B4C592"/>
    <w:lvl w:ilvl="0" w:tplc="EE86260C">
      <w:start w:val="80"/>
      <w:numFmt w:val="decimal"/>
      <w:lvlText w:val="%1"/>
      <w:lvlJc w:val="left"/>
      <w:pPr>
        <w:ind w:left="1170" w:hanging="360"/>
      </w:pPr>
      <w:rPr>
        <w:rFonts w:eastAsia="Arial Unicode MS" w:cs="Arial Unicode M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72502816"/>
    <w:multiLevelType w:val="hybridMultilevel"/>
    <w:tmpl w:val="E3966FC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0">
    <w:nsid w:val="73C21D62"/>
    <w:multiLevelType w:val="hybridMultilevel"/>
    <w:tmpl w:val="C8F8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890AA3"/>
    <w:multiLevelType w:val="hybridMultilevel"/>
    <w:tmpl w:val="FFC02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987837"/>
    <w:multiLevelType w:val="hybridMultilevel"/>
    <w:tmpl w:val="2C08A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"/>
  </w:num>
  <w:num w:numId="5">
    <w:abstractNumId w:val="41"/>
  </w:num>
  <w:num w:numId="6">
    <w:abstractNumId w:val="26"/>
  </w:num>
  <w:num w:numId="7">
    <w:abstractNumId w:val="11"/>
  </w:num>
  <w:num w:numId="8">
    <w:abstractNumId w:val="42"/>
  </w:num>
  <w:num w:numId="9">
    <w:abstractNumId w:val="4"/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8"/>
  </w:num>
  <w:num w:numId="12">
    <w:abstractNumId w:val="5"/>
  </w:num>
  <w:num w:numId="13">
    <w:abstractNumId w:val="23"/>
  </w:num>
  <w:num w:numId="1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  <w:num w:numId="16">
    <w:abstractNumId w:val="3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0"/>
  </w:num>
  <w:num w:numId="20">
    <w:abstractNumId w:val="32"/>
  </w:num>
  <w:num w:numId="21">
    <w:abstractNumId w:val="37"/>
  </w:num>
  <w:num w:numId="22">
    <w:abstractNumId w:val="30"/>
  </w:num>
  <w:num w:numId="23">
    <w:abstractNumId w:val="28"/>
  </w:num>
  <w:num w:numId="24">
    <w:abstractNumId w:val="14"/>
  </w:num>
  <w:num w:numId="25">
    <w:abstractNumId w:val="40"/>
  </w:num>
  <w:num w:numId="26">
    <w:abstractNumId w:val="21"/>
  </w:num>
  <w:num w:numId="27">
    <w:abstractNumId w:val="13"/>
  </w:num>
  <w:num w:numId="28">
    <w:abstractNumId w:val="24"/>
  </w:num>
  <w:num w:numId="29">
    <w:abstractNumId w:val="2"/>
  </w:num>
  <w:num w:numId="30">
    <w:abstractNumId w:val="15"/>
  </w:num>
  <w:num w:numId="31">
    <w:abstractNumId w:val="27"/>
  </w:num>
  <w:num w:numId="32">
    <w:abstractNumId w:val="9"/>
  </w:num>
  <w:num w:numId="33">
    <w:abstractNumId w:val="8"/>
  </w:num>
  <w:num w:numId="34">
    <w:abstractNumId w:val="38"/>
  </w:num>
  <w:num w:numId="35">
    <w:abstractNumId w:val="22"/>
  </w:num>
  <w:num w:numId="36">
    <w:abstractNumId w:val="25"/>
  </w:num>
  <w:num w:numId="37">
    <w:abstractNumId w:val="12"/>
  </w:num>
  <w:num w:numId="38">
    <w:abstractNumId w:val="33"/>
  </w:num>
  <w:num w:numId="39">
    <w:abstractNumId w:val="36"/>
  </w:num>
  <w:num w:numId="40">
    <w:abstractNumId w:val="29"/>
  </w:num>
  <w:num w:numId="41">
    <w:abstractNumId w:val="39"/>
  </w:num>
  <w:num w:numId="42">
    <w:abstractNumId w:val="19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028"/>
    <w:rsid w:val="0000243F"/>
    <w:rsid w:val="00003A1B"/>
    <w:rsid w:val="00004A21"/>
    <w:rsid w:val="00006930"/>
    <w:rsid w:val="00006CBF"/>
    <w:rsid w:val="00012A7E"/>
    <w:rsid w:val="0001387E"/>
    <w:rsid w:val="000148C8"/>
    <w:rsid w:val="0002083C"/>
    <w:rsid w:val="000208A8"/>
    <w:rsid w:val="00022DD6"/>
    <w:rsid w:val="00022F4D"/>
    <w:rsid w:val="00022F53"/>
    <w:rsid w:val="0002400C"/>
    <w:rsid w:val="0002408E"/>
    <w:rsid w:val="000252AF"/>
    <w:rsid w:val="00030187"/>
    <w:rsid w:val="00030AC2"/>
    <w:rsid w:val="00031028"/>
    <w:rsid w:val="0003277F"/>
    <w:rsid w:val="00034A1C"/>
    <w:rsid w:val="000354FA"/>
    <w:rsid w:val="00035CC2"/>
    <w:rsid w:val="00040BC7"/>
    <w:rsid w:val="000420D9"/>
    <w:rsid w:val="00044AF5"/>
    <w:rsid w:val="0004547B"/>
    <w:rsid w:val="000468DC"/>
    <w:rsid w:val="00046C42"/>
    <w:rsid w:val="00047331"/>
    <w:rsid w:val="0004734F"/>
    <w:rsid w:val="000520D1"/>
    <w:rsid w:val="00052630"/>
    <w:rsid w:val="0005345A"/>
    <w:rsid w:val="00055159"/>
    <w:rsid w:val="00056C3B"/>
    <w:rsid w:val="00057F35"/>
    <w:rsid w:val="00060B8D"/>
    <w:rsid w:val="00061A01"/>
    <w:rsid w:val="00062193"/>
    <w:rsid w:val="00064476"/>
    <w:rsid w:val="00065F89"/>
    <w:rsid w:val="00066DB5"/>
    <w:rsid w:val="00066DF5"/>
    <w:rsid w:val="0006709A"/>
    <w:rsid w:val="000726E9"/>
    <w:rsid w:val="000746D7"/>
    <w:rsid w:val="00076639"/>
    <w:rsid w:val="00076C81"/>
    <w:rsid w:val="000771D1"/>
    <w:rsid w:val="00077F74"/>
    <w:rsid w:val="00080675"/>
    <w:rsid w:val="0008168F"/>
    <w:rsid w:val="00082047"/>
    <w:rsid w:val="00084188"/>
    <w:rsid w:val="000868A3"/>
    <w:rsid w:val="00090571"/>
    <w:rsid w:val="000905A5"/>
    <w:rsid w:val="000909CC"/>
    <w:rsid w:val="00091B6B"/>
    <w:rsid w:val="0009439C"/>
    <w:rsid w:val="00094A0A"/>
    <w:rsid w:val="0009504C"/>
    <w:rsid w:val="00095A33"/>
    <w:rsid w:val="000A318D"/>
    <w:rsid w:val="000B058E"/>
    <w:rsid w:val="000B21E3"/>
    <w:rsid w:val="000B2E7B"/>
    <w:rsid w:val="000B31C7"/>
    <w:rsid w:val="000B3342"/>
    <w:rsid w:val="000B4329"/>
    <w:rsid w:val="000B5331"/>
    <w:rsid w:val="000B6442"/>
    <w:rsid w:val="000B64C2"/>
    <w:rsid w:val="000B6C3A"/>
    <w:rsid w:val="000B6C8F"/>
    <w:rsid w:val="000C080C"/>
    <w:rsid w:val="000C169D"/>
    <w:rsid w:val="000C203F"/>
    <w:rsid w:val="000C417C"/>
    <w:rsid w:val="000C576C"/>
    <w:rsid w:val="000D4D69"/>
    <w:rsid w:val="000D6B02"/>
    <w:rsid w:val="000D778D"/>
    <w:rsid w:val="000E0E49"/>
    <w:rsid w:val="000F25E6"/>
    <w:rsid w:val="000F3E68"/>
    <w:rsid w:val="000F4ABA"/>
    <w:rsid w:val="000F4FF4"/>
    <w:rsid w:val="000F65C2"/>
    <w:rsid w:val="000F7960"/>
    <w:rsid w:val="001033F9"/>
    <w:rsid w:val="00103621"/>
    <w:rsid w:val="001041F9"/>
    <w:rsid w:val="00105E0B"/>
    <w:rsid w:val="00106943"/>
    <w:rsid w:val="00107516"/>
    <w:rsid w:val="0010779D"/>
    <w:rsid w:val="001125C9"/>
    <w:rsid w:val="00112626"/>
    <w:rsid w:val="001142C3"/>
    <w:rsid w:val="00116372"/>
    <w:rsid w:val="00116EA9"/>
    <w:rsid w:val="00121ED6"/>
    <w:rsid w:val="001253F6"/>
    <w:rsid w:val="001306A8"/>
    <w:rsid w:val="00131559"/>
    <w:rsid w:val="001322C1"/>
    <w:rsid w:val="0013255A"/>
    <w:rsid w:val="0013476A"/>
    <w:rsid w:val="00134F94"/>
    <w:rsid w:val="00136249"/>
    <w:rsid w:val="001372D8"/>
    <w:rsid w:val="001375A0"/>
    <w:rsid w:val="00141A18"/>
    <w:rsid w:val="001446F4"/>
    <w:rsid w:val="0015087D"/>
    <w:rsid w:val="00150A04"/>
    <w:rsid w:val="00150F39"/>
    <w:rsid w:val="00155A7A"/>
    <w:rsid w:val="001564C9"/>
    <w:rsid w:val="00156D7A"/>
    <w:rsid w:val="00160100"/>
    <w:rsid w:val="001607E3"/>
    <w:rsid w:val="00160EF6"/>
    <w:rsid w:val="00162852"/>
    <w:rsid w:val="00166A48"/>
    <w:rsid w:val="00167238"/>
    <w:rsid w:val="001706F2"/>
    <w:rsid w:val="0017253C"/>
    <w:rsid w:val="00172780"/>
    <w:rsid w:val="00172797"/>
    <w:rsid w:val="00173FDA"/>
    <w:rsid w:val="00175401"/>
    <w:rsid w:val="0018443A"/>
    <w:rsid w:val="001846B6"/>
    <w:rsid w:val="00187D7F"/>
    <w:rsid w:val="00187EBC"/>
    <w:rsid w:val="001902AB"/>
    <w:rsid w:val="00191386"/>
    <w:rsid w:val="00193A9E"/>
    <w:rsid w:val="0019427F"/>
    <w:rsid w:val="00194B7A"/>
    <w:rsid w:val="0019529D"/>
    <w:rsid w:val="00195AC8"/>
    <w:rsid w:val="00197613"/>
    <w:rsid w:val="001A0559"/>
    <w:rsid w:val="001A214B"/>
    <w:rsid w:val="001A5282"/>
    <w:rsid w:val="001A67E7"/>
    <w:rsid w:val="001B4DE6"/>
    <w:rsid w:val="001B5C60"/>
    <w:rsid w:val="001B79F5"/>
    <w:rsid w:val="001C20F6"/>
    <w:rsid w:val="001C30CB"/>
    <w:rsid w:val="001D07C2"/>
    <w:rsid w:val="001D2C53"/>
    <w:rsid w:val="001D477B"/>
    <w:rsid w:val="001D69B3"/>
    <w:rsid w:val="001D74E2"/>
    <w:rsid w:val="001D74E4"/>
    <w:rsid w:val="001D78DC"/>
    <w:rsid w:val="001E016C"/>
    <w:rsid w:val="001E1F48"/>
    <w:rsid w:val="001E2221"/>
    <w:rsid w:val="001E6B69"/>
    <w:rsid w:val="001F1B9B"/>
    <w:rsid w:val="001F31C4"/>
    <w:rsid w:val="001F549C"/>
    <w:rsid w:val="001F57B8"/>
    <w:rsid w:val="001F658B"/>
    <w:rsid w:val="001F7A4C"/>
    <w:rsid w:val="001F7C86"/>
    <w:rsid w:val="002003F3"/>
    <w:rsid w:val="002051D7"/>
    <w:rsid w:val="00206CA9"/>
    <w:rsid w:val="00207C65"/>
    <w:rsid w:val="00212F9E"/>
    <w:rsid w:val="00213051"/>
    <w:rsid w:val="002130EF"/>
    <w:rsid w:val="002150F6"/>
    <w:rsid w:val="00215397"/>
    <w:rsid w:val="0021539D"/>
    <w:rsid w:val="00217864"/>
    <w:rsid w:val="002204C6"/>
    <w:rsid w:val="0022155E"/>
    <w:rsid w:val="00221AC6"/>
    <w:rsid w:val="0022306B"/>
    <w:rsid w:val="00225709"/>
    <w:rsid w:val="002267D3"/>
    <w:rsid w:val="002349B7"/>
    <w:rsid w:val="0023694A"/>
    <w:rsid w:val="00240B62"/>
    <w:rsid w:val="0024249F"/>
    <w:rsid w:val="0024271D"/>
    <w:rsid w:val="00250A05"/>
    <w:rsid w:val="002528E6"/>
    <w:rsid w:val="0025500D"/>
    <w:rsid w:val="002553E2"/>
    <w:rsid w:val="002560D2"/>
    <w:rsid w:val="00257223"/>
    <w:rsid w:val="00257D13"/>
    <w:rsid w:val="00257FE8"/>
    <w:rsid w:val="002610DE"/>
    <w:rsid w:val="00262476"/>
    <w:rsid w:val="002630DF"/>
    <w:rsid w:val="002632F3"/>
    <w:rsid w:val="0026368A"/>
    <w:rsid w:val="002651E4"/>
    <w:rsid w:val="00270616"/>
    <w:rsid w:val="00270806"/>
    <w:rsid w:val="0027158C"/>
    <w:rsid w:val="0027213F"/>
    <w:rsid w:val="002721A4"/>
    <w:rsid w:val="00272771"/>
    <w:rsid w:val="0027417F"/>
    <w:rsid w:val="00274552"/>
    <w:rsid w:val="00275720"/>
    <w:rsid w:val="002771B0"/>
    <w:rsid w:val="00277299"/>
    <w:rsid w:val="00280572"/>
    <w:rsid w:val="00284CD2"/>
    <w:rsid w:val="00284FEC"/>
    <w:rsid w:val="00287C18"/>
    <w:rsid w:val="00292E08"/>
    <w:rsid w:val="00292EA7"/>
    <w:rsid w:val="00292FDB"/>
    <w:rsid w:val="00293E6C"/>
    <w:rsid w:val="002957F6"/>
    <w:rsid w:val="002972E1"/>
    <w:rsid w:val="002A5643"/>
    <w:rsid w:val="002A7C6A"/>
    <w:rsid w:val="002A7F2D"/>
    <w:rsid w:val="002B0336"/>
    <w:rsid w:val="002B03DA"/>
    <w:rsid w:val="002B3F8D"/>
    <w:rsid w:val="002B4B46"/>
    <w:rsid w:val="002B5D60"/>
    <w:rsid w:val="002B621F"/>
    <w:rsid w:val="002B6545"/>
    <w:rsid w:val="002B6D32"/>
    <w:rsid w:val="002C0CEE"/>
    <w:rsid w:val="002C2004"/>
    <w:rsid w:val="002C2EE0"/>
    <w:rsid w:val="002C3EF7"/>
    <w:rsid w:val="002C6DE0"/>
    <w:rsid w:val="002D1479"/>
    <w:rsid w:val="002D4029"/>
    <w:rsid w:val="002D5CAB"/>
    <w:rsid w:val="002D636A"/>
    <w:rsid w:val="002E1389"/>
    <w:rsid w:val="002E2D0B"/>
    <w:rsid w:val="002E49DD"/>
    <w:rsid w:val="002E5E83"/>
    <w:rsid w:val="002E6D88"/>
    <w:rsid w:val="002E6E90"/>
    <w:rsid w:val="002F1D68"/>
    <w:rsid w:val="002F54B9"/>
    <w:rsid w:val="002F7ED2"/>
    <w:rsid w:val="00301EF5"/>
    <w:rsid w:val="0030423A"/>
    <w:rsid w:val="0030425C"/>
    <w:rsid w:val="003045A6"/>
    <w:rsid w:val="00310A8F"/>
    <w:rsid w:val="00311689"/>
    <w:rsid w:val="003117B2"/>
    <w:rsid w:val="00311867"/>
    <w:rsid w:val="00313ECC"/>
    <w:rsid w:val="00320CA8"/>
    <w:rsid w:val="00323674"/>
    <w:rsid w:val="00326965"/>
    <w:rsid w:val="003312A9"/>
    <w:rsid w:val="00331B67"/>
    <w:rsid w:val="00331D78"/>
    <w:rsid w:val="0033281B"/>
    <w:rsid w:val="00332E45"/>
    <w:rsid w:val="00332E68"/>
    <w:rsid w:val="00333E53"/>
    <w:rsid w:val="00335447"/>
    <w:rsid w:val="00335654"/>
    <w:rsid w:val="00336F43"/>
    <w:rsid w:val="00342E7D"/>
    <w:rsid w:val="00343A6F"/>
    <w:rsid w:val="003445EE"/>
    <w:rsid w:val="0034543C"/>
    <w:rsid w:val="00345DB1"/>
    <w:rsid w:val="00345E56"/>
    <w:rsid w:val="00350801"/>
    <w:rsid w:val="003538E5"/>
    <w:rsid w:val="00353F4C"/>
    <w:rsid w:val="00354EEB"/>
    <w:rsid w:val="00356371"/>
    <w:rsid w:val="00362806"/>
    <w:rsid w:val="003637D0"/>
    <w:rsid w:val="00364181"/>
    <w:rsid w:val="00364EAA"/>
    <w:rsid w:val="003652D1"/>
    <w:rsid w:val="003731E6"/>
    <w:rsid w:val="00380919"/>
    <w:rsid w:val="00381820"/>
    <w:rsid w:val="0038262B"/>
    <w:rsid w:val="003826ED"/>
    <w:rsid w:val="00383BBA"/>
    <w:rsid w:val="003844C9"/>
    <w:rsid w:val="00385878"/>
    <w:rsid w:val="00386A13"/>
    <w:rsid w:val="003905DD"/>
    <w:rsid w:val="003929DB"/>
    <w:rsid w:val="00393613"/>
    <w:rsid w:val="00396312"/>
    <w:rsid w:val="0039737D"/>
    <w:rsid w:val="00397862"/>
    <w:rsid w:val="003978B8"/>
    <w:rsid w:val="003A04E1"/>
    <w:rsid w:val="003A187F"/>
    <w:rsid w:val="003A2441"/>
    <w:rsid w:val="003A3C88"/>
    <w:rsid w:val="003A3E07"/>
    <w:rsid w:val="003A4B92"/>
    <w:rsid w:val="003A745F"/>
    <w:rsid w:val="003B076E"/>
    <w:rsid w:val="003B0E7A"/>
    <w:rsid w:val="003B0ECA"/>
    <w:rsid w:val="003B13E6"/>
    <w:rsid w:val="003B2BCE"/>
    <w:rsid w:val="003B3508"/>
    <w:rsid w:val="003B40C8"/>
    <w:rsid w:val="003B601B"/>
    <w:rsid w:val="003B6E7B"/>
    <w:rsid w:val="003C01E9"/>
    <w:rsid w:val="003C037B"/>
    <w:rsid w:val="003C048F"/>
    <w:rsid w:val="003C0D21"/>
    <w:rsid w:val="003C2C0B"/>
    <w:rsid w:val="003C436C"/>
    <w:rsid w:val="003C4DFC"/>
    <w:rsid w:val="003C54CC"/>
    <w:rsid w:val="003C5980"/>
    <w:rsid w:val="003C5EE9"/>
    <w:rsid w:val="003D1166"/>
    <w:rsid w:val="003D4A4E"/>
    <w:rsid w:val="003D6E78"/>
    <w:rsid w:val="003D7B56"/>
    <w:rsid w:val="003E2301"/>
    <w:rsid w:val="003E255F"/>
    <w:rsid w:val="003E412E"/>
    <w:rsid w:val="003E520C"/>
    <w:rsid w:val="003E72DA"/>
    <w:rsid w:val="003E7B68"/>
    <w:rsid w:val="003F0143"/>
    <w:rsid w:val="003F2213"/>
    <w:rsid w:val="003F2F95"/>
    <w:rsid w:val="003F33BD"/>
    <w:rsid w:val="003F51DB"/>
    <w:rsid w:val="003F6757"/>
    <w:rsid w:val="003F6771"/>
    <w:rsid w:val="004020A7"/>
    <w:rsid w:val="00402938"/>
    <w:rsid w:val="00402CE3"/>
    <w:rsid w:val="00402D3C"/>
    <w:rsid w:val="00403229"/>
    <w:rsid w:val="00403938"/>
    <w:rsid w:val="00403B4C"/>
    <w:rsid w:val="0040421E"/>
    <w:rsid w:val="004050E4"/>
    <w:rsid w:val="004067B8"/>
    <w:rsid w:val="0040694C"/>
    <w:rsid w:val="004074E1"/>
    <w:rsid w:val="004105FA"/>
    <w:rsid w:val="00410C35"/>
    <w:rsid w:val="004116F8"/>
    <w:rsid w:val="00413620"/>
    <w:rsid w:val="004141F9"/>
    <w:rsid w:val="00416634"/>
    <w:rsid w:val="00421137"/>
    <w:rsid w:val="00421171"/>
    <w:rsid w:val="00421CB8"/>
    <w:rsid w:val="00421CF7"/>
    <w:rsid w:val="004224B6"/>
    <w:rsid w:val="00424196"/>
    <w:rsid w:val="00425927"/>
    <w:rsid w:val="00427B7B"/>
    <w:rsid w:val="0043146A"/>
    <w:rsid w:val="004347DE"/>
    <w:rsid w:val="0043503A"/>
    <w:rsid w:val="00435D43"/>
    <w:rsid w:val="00435D5E"/>
    <w:rsid w:val="00440154"/>
    <w:rsid w:val="004412CC"/>
    <w:rsid w:val="00442329"/>
    <w:rsid w:val="00442746"/>
    <w:rsid w:val="00443074"/>
    <w:rsid w:val="004441FD"/>
    <w:rsid w:val="004469A9"/>
    <w:rsid w:val="00450055"/>
    <w:rsid w:val="00450197"/>
    <w:rsid w:val="0045041C"/>
    <w:rsid w:val="00453B0D"/>
    <w:rsid w:val="00454041"/>
    <w:rsid w:val="00457D0F"/>
    <w:rsid w:val="00462B79"/>
    <w:rsid w:val="00462B9C"/>
    <w:rsid w:val="00462DCE"/>
    <w:rsid w:val="0046447D"/>
    <w:rsid w:val="004656DD"/>
    <w:rsid w:val="00465717"/>
    <w:rsid w:val="004673C7"/>
    <w:rsid w:val="00472A0E"/>
    <w:rsid w:val="00472E36"/>
    <w:rsid w:val="00473466"/>
    <w:rsid w:val="00473E25"/>
    <w:rsid w:val="00474491"/>
    <w:rsid w:val="00476F0A"/>
    <w:rsid w:val="00477B14"/>
    <w:rsid w:val="00477B9B"/>
    <w:rsid w:val="00477BF5"/>
    <w:rsid w:val="00481054"/>
    <w:rsid w:val="00481C45"/>
    <w:rsid w:val="00485468"/>
    <w:rsid w:val="004864D5"/>
    <w:rsid w:val="00486ABF"/>
    <w:rsid w:val="00487AF8"/>
    <w:rsid w:val="00491A3E"/>
    <w:rsid w:val="00492223"/>
    <w:rsid w:val="0049482C"/>
    <w:rsid w:val="004955FB"/>
    <w:rsid w:val="004A2885"/>
    <w:rsid w:val="004A640E"/>
    <w:rsid w:val="004A7EC1"/>
    <w:rsid w:val="004B10E0"/>
    <w:rsid w:val="004B31FB"/>
    <w:rsid w:val="004B4490"/>
    <w:rsid w:val="004B5195"/>
    <w:rsid w:val="004B760B"/>
    <w:rsid w:val="004B7831"/>
    <w:rsid w:val="004C1469"/>
    <w:rsid w:val="004C1AB9"/>
    <w:rsid w:val="004C4D9E"/>
    <w:rsid w:val="004C669D"/>
    <w:rsid w:val="004D10B4"/>
    <w:rsid w:val="004D2415"/>
    <w:rsid w:val="004D55E6"/>
    <w:rsid w:val="004E07AC"/>
    <w:rsid w:val="004E1A6D"/>
    <w:rsid w:val="004E3A03"/>
    <w:rsid w:val="0050032C"/>
    <w:rsid w:val="0050066E"/>
    <w:rsid w:val="00501A53"/>
    <w:rsid w:val="00502A21"/>
    <w:rsid w:val="005036EF"/>
    <w:rsid w:val="00503722"/>
    <w:rsid w:val="00503C07"/>
    <w:rsid w:val="0050561B"/>
    <w:rsid w:val="00505ECB"/>
    <w:rsid w:val="00507164"/>
    <w:rsid w:val="005105AC"/>
    <w:rsid w:val="005117C3"/>
    <w:rsid w:val="00515695"/>
    <w:rsid w:val="00515A89"/>
    <w:rsid w:val="00515C95"/>
    <w:rsid w:val="00516294"/>
    <w:rsid w:val="00516A19"/>
    <w:rsid w:val="00517628"/>
    <w:rsid w:val="0052247A"/>
    <w:rsid w:val="00526138"/>
    <w:rsid w:val="00526998"/>
    <w:rsid w:val="00527679"/>
    <w:rsid w:val="00527A7B"/>
    <w:rsid w:val="0053019F"/>
    <w:rsid w:val="005345F4"/>
    <w:rsid w:val="00534F57"/>
    <w:rsid w:val="005375C0"/>
    <w:rsid w:val="00542247"/>
    <w:rsid w:val="00542910"/>
    <w:rsid w:val="00542D10"/>
    <w:rsid w:val="00544D3D"/>
    <w:rsid w:val="00545931"/>
    <w:rsid w:val="00545C5E"/>
    <w:rsid w:val="005463AF"/>
    <w:rsid w:val="00547006"/>
    <w:rsid w:val="00547CFB"/>
    <w:rsid w:val="00551EDD"/>
    <w:rsid w:val="00553E40"/>
    <w:rsid w:val="00560558"/>
    <w:rsid w:val="005606B6"/>
    <w:rsid w:val="0056209F"/>
    <w:rsid w:val="00565BBA"/>
    <w:rsid w:val="00567C77"/>
    <w:rsid w:val="00573CDD"/>
    <w:rsid w:val="00576667"/>
    <w:rsid w:val="0058093A"/>
    <w:rsid w:val="00587461"/>
    <w:rsid w:val="00591EFE"/>
    <w:rsid w:val="005923F0"/>
    <w:rsid w:val="00592F55"/>
    <w:rsid w:val="0059376F"/>
    <w:rsid w:val="005A0C9E"/>
    <w:rsid w:val="005A1C7E"/>
    <w:rsid w:val="005A1CF9"/>
    <w:rsid w:val="005A2450"/>
    <w:rsid w:val="005B0ECA"/>
    <w:rsid w:val="005B2178"/>
    <w:rsid w:val="005B2D25"/>
    <w:rsid w:val="005B75E1"/>
    <w:rsid w:val="005C2BC0"/>
    <w:rsid w:val="005C4CF5"/>
    <w:rsid w:val="005D06EC"/>
    <w:rsid w:val="005D0CE7"/>
    <w:rsid w:val="005D13EF"/>
    <w:rsid w:val="005D5C55"/>
    <w:rsid w:val="005D5E74"/>
    <w:rsid w:val="005D7122"/>
    <w:rsid w:val="005E2F17"/>
    <w:rsid w:val="005E4453"/>
    <w:rsid w:val="005E797C"/>
    <w:rsid w:val="005F14C0"/>
    <w:rsid w:val="005F1DE4"/>
    <w:rsid w:val="005F26F2"/>
    <w:rsid w:val="005F27EA"/>
    <w:rsid w:val="005F2A59"/>
    <w:rsid w:val="005F2E30"/>
    <w:rsid w:val="005F3E88"/>
    <w:rsid w:val="005F4610"/>
    <w:rsid w:val="005F47A4"/>
    <w:rsid w:val="005F4907"/>
    <w:rsid w:val="005F6318"/>
    <w:rsid w:val="005F6EC9"/>
    <w:rsid w:val="006000AB"/>
    <w:rsid w:val="00600514"/>
    <w:rsid w:val="0060147C"/>
    <w:rsid w:val="00603120"/>
    <w:rsid w:val="0060402B"/>
    <w:rsid w:val="0060473E"/>
    <w:rsid w:val="00605639"/>
    <w:rsid w:val="00605A52"/>
    <w:rsid w:val="00605FC3"/>
    <w:rsid w:val="00607417"/>
    <w:rsid w:val="00610237"/>
    <w:rsid w:val="0061312F"/>
    <w:rsid w:val="00613221"/>
    <w:rsid w:val="0061486C"/>
    <w:rsid w:val="006157FA"/>
    <w:rsid w:val="006158E4"/>
    <w:rsid w:val="006170B9"/>
    <w:rsid w:val="00620154"/>
    <w:rsid w:val="00620A65"/>
    <w:rsid w:val="00623177"/>
    <w:rsid w:val="00627BC4"/>
    <w:rsid w:val="00632697"/>
    <w:rsid w:val="00632971"/>
    <w:rsid w:val="00635E45"/>
    <w:rsid w:val="0064017E"/>
    <w:rsid w:val="00640841"/>
    <w:rsid w:val="00640EE3"/>
    <w:rsid w:val="006444F0"/>
    <w:rsid w:val="006446AC"/>
    <w:rsid w:val="006449A7"/>
    <w:rsid w:val="006464DA"/>
    <w:rsid w:val="00650704"/>
    <w:rsid w:val="006601A0"/>
    <w:rsid w:val="00660268"/>
    <w:rsid w:val="0066190D"/>
    <w:rsid w:val="00661FD5"/>
    <w:rsid w:val="00661FFF"/>
    <w:rsid w:val="00662BEC"/>
    <w:rsid w:val="006657B1"/>
    <w:rsid w:val="00665A4D"/>
    <w:rsid w:val="006679D7"/>
    <w:rsid w:val="006750CB"/>
    <w:rsid w:val="00676C58"/>
    <w:rsid w:val="00676C90"/>
    <w:rsid w:val="00677637"/>
    <w:rsid w:val="00686D81"/>
    <w:rsid w:val="006922BE"/>
    <w:rsid w:val="00693D11"/>
    <w:rsid w:val="00695A60"/>
    <w:rsid w:val="00695A8C"/>
    <w:rsid w:val="006A06A3"/>
    <w:rsid w:val="006A351C"/>
    <w:rsid w:val="006A52BF"/>
    <w:rsid w:val="006A5B3D"/>
    <w:rsid w:val="006A7D41"/>
    <w:rsid w:val="006B3060"/>
    <w:rsid w:val="006B756F"/>
    <w:rsid w:val="006B79C4"/>
    <w:rsid w:val="006C52A6"/>
    <w:rsid w:val="006C7640"/>
    <w:rsid w:val="006C7F93"/>
    <w:rsid w:val="006D6541"/>
    <w:rsid w:val="006D6A72"/>
    <w:rsid w:val="006D6EF9"/>
    <w:rsid w:val="006D6F14"/>
    <w:rsid w:val="006D7016"/>
    <w:rsid w:val="006D703E"/>
    <w:rsid w:val="006E22CF"/>
    <w:rsid w:val="006E4153"/>
    <w:rsid w:val="006E6E46"/>
    <w:rsid w:val="006F06C5"/>
    <w:rsid w:val="0070256D"/>
    <w:rsid w:val="00702653"/>
    <w:rsid w:val="00702DF2"/>
    <w:rsid w:val="00703B6B"/>
    <w:rsid w:val="007103B5"/>
    <w:rsid w:val="00711E00"/>
    <w:rsid w:val="00711EA0"/>
    <w:rsid w:val="00712ABB"/>
    <w:rsid w:val="00712B08"/>
    <w:rsid w:val="00715BFB"/>
    <w:rsid w:val="007162EB"/>
    <w:rsid w:val="00716F54"/>
    <w:rsid w:val="007230BA"/>
    <w:rsid w:val="007235DA"/>
    <w:rsid w:val="007239DB"/>
    <w:rsid w:val="0072632C"/>
    <w:rsid w:val="007277B3"/>
    <w:rsid w:val="007358AB"/>
    <w:rsid w:val="007406E4"/>
    <w:rsid w:val="00741951"/>
    <w:rsid w:val="00741B35"/>
    <w:rsid w:val="00742EAD"/>
    <w:rsid w:val="007438B9"/>
    <w:rsid w:val="00743CAD"/>
    <w:rsid w:val="00746513"/>
    <w:rsid w:val="0074654D"/>
    <w:rsid w:val="00747D95"/>
    <w:rsid w:val="00750045"/>
    <w:rsid w:val="0075154F"/>
    <w:rsid w:val="00751C18"/>
    <w:rsid w:val="00753955"/>
    <w:rsid w:val="007539FF"/>
    <w:rsid w:val="00753A08"/>
    <w:rsid w:val="00755F33"/>
    <w:rsid w:val="00756FB0"/>
    <w:rsid w:val="00760A63"/>
    <w:rsid w:val="007614F0"/>
    <w:rsid w:val="00764447"/>
    <w:rsid w:val="00765E23"/>
    <w:rsid w:val="00766774"/>
    <w:rsid w:val="00770483"/>
    <w:rsid w:val="00770F9E"/>
    <w:rsid w:val="0077155C"/>
    <w:rsid w:val="00771B51"/>
    <w:rsid w:val="00772997"/>
    <w:rsid w:val="00775466"/>
    <w:rsid w:val="007754C0"/>
    <w:rsid w:val="00776645"/>
    <w:rsid w:val="00776EA2"/>
    <w:rsid w:val="0077718C"/>
    <w:rsid w:val="00781775"/>
    <w:rsid w:val="00781932"/>
    <w:rsid w:val="007819F3"/>
    <w:rsid w:val="00784ACB"/>
    <w:rsid w:val="00790EC3"/>
    <w:rsid w:val="0079196F"/>
    <w:rsid w:val="00791C43"/>
    <w:rsid w:val="00792832"/>
    <w:rsid w:val="00793CDD"/>
    <w:rsid w:val="00795722"/>
    <w:rsid w:val="00797800"/>
    <w:rsid w:val="007A2450"/>
    <w:rsid w:val="007A68BF"/>
    <w:rsid w:val="007A7F9D"/>
    <w:rsid w:val="007B36FB"/>
    <w:rsid w:val="007B4986"/>
    <w:rsid w:val="007B4B3B"/>
    <w:rsid w:val="007B51B5"/>
    <w:rsid w:val="007B7ECB"/>
    <w:rsid w:val="007C5852"/>
    <w:rsid w:val="007C6957"/>
    <w:rsid w:val="007D1999"/>
    <w:rsid w:val="007D2369"/>
    <w:rsid w:val="007D295A"/>
    <w:rsid w:val="007D3F41"/>
    <w:rsid w:val="007D51CA"/>
    <w:rsid w:val="007D5AA0"/>
    <w:rsid w:val="007E078B"/>
    <w:rsid w:val="007E1701"/>
    <w:rsid w:val="007E2C77"/>
    <w:rsid w:val="007E4C3B"/>
    <w:rsid w:val="007E662C"/>
    <w:rsid w:val="007E6E52"/>
    <w:rsid w:val="007E766B"/>
    <w:rsid w:val="007E7A2F"/>
    <w:rsid w:val="007F0383"/>
    <w:rsid w:val="007F0EED"/>
    <w:rsid w:val="007F2C57"/>
    <w:rsid w:val="007F3AE9"/>
    <w:rsid w:val="007F3DC4"/>
    <w:rsid w:val="008010EF"/>
    <w:rsid w:val="00807A99"/>
    <w:rsid w:val="00813281"/>
    <w:rsid w:val="008133AB"/>
    <w:rsid w:val="0081535A"/>
    <w:rsid w:val="008160DD"/>
    <w:rsid w:val="00821957"/>
    <w:rsid w:val="00821A0C"/>
    <w:rsid w:val="00822A9C"/>
    <w:rsid w:val="00822B4B"/>
    <w:rsid w:val="00823694"/>
    <w:rsid w:val="00826F44"/>
    <w:rsid w:val="008311D2"/>
    <w:rsid w:val="00831B4E"/>
    <w:rsid w:val="00832852"/>
    <w:rsid w:val="00832BD0"/>
    <w:rsid w:val="00832F5D"/>
    <w:rsid w:val="00833608"/>
    <w:rsid w:val="00834055"/>
    <w:rsid w:val="00834250"/>
    <w:rsid w:val="00835F94"/>
    <w:rsid w:val="00837E03"/>
    <w:rsid w:val="008412E3"/>
    <w:rsid w:val="0084359B"/>
    <w:rsid w:val="00843667"/>
    <w:rsid w:val="00844076"/>
    <w:rsid w:val="0084422A"/>
    <w:rsid w:val="00844235"/>
    <w:rsid w:val="00847464"/>
    <w:rsid w:val="00850850"/>
    <w:rsid w:val="00851C2A"/>
    <w:rsid w:val="008529AF"/>
    <w:rsid w:val="008529D3"/>
    <w:rsid w:val="008535FF"/>
    <w:rsid w:val="00854562"/>
    <w:rsid w:val="008547A7"/>
    <w:rsid w:val="00855616"/>
    <w:rsid w:val="00856F0B"/>
    <w:rsid w:val="0086040D"/>
    <w:rsid w:val="00861B4C"/>
    <w:rsid w:val="00862B56"/>
    <w:rsid w:val="0086305C"/>
    <w:rsid w:val="00863DB6"/>
    <w:rsid w:val="0086417C"/>
    <w:rsid w:val="0086573C"/>
    <w:rsid w:val="00865D25"/>
    <w:rsid w:val="00870A0B"/>
    <w:rsid w:val="008713EA"/>
    <w:rsid w:val="008719A2"/>
    <w:rsid w:val="008723AF"/>
    <w:rsid w:val="00873A5F"/>
    <w:rsid w:val="008747ED"/>
    <w:rsid w:val="0087534C"/>
    <w:rsid w:val="00876474"/>
    <w:rsid w:val="00877097"/>
    <w:rsid w:val="008810AF"/>
    <w:rsid w:val="0088245E"/>
    <w:rsid w:val="00883B33"/>
    <w:rsid w:val="008857E8"/>
    <w:rsid w:val="008860D8"/>
    <w:rsid w:val="0088704D"/>
    <w:rsid w:val="00887DC4"/>
    <w:rsid w:val="00892286"/>
    <w:rsid w:val="0089704B"/>
    <w:rsid w:val="008A03E6"/>
    <w:rsid w:val="008B1C5B"/>
    <w:rsid w:val="008B211E"/>
    <w:rsid w:val="008B2755"/>
    <w:rsid w:val="008B69D2"/>
    <w:rsid w:val="008B7B80"/>
    <w:rsid w:val="008C21E0"/>
    <w:rsid w:val="008C5486"/>
    <w:rsid w:val="008C677E"/>
    <w:rsid w:val="008C689E"/>
    <w:rsid w:val="008C782F"/>
    <w:rsid w:val="008C7A54"/>
    <w:rsid w:val="008D002E"/>
    <w:rsid w:val="008D2EB1"/>
    <w:rsid w:val="008D4797"/>
    <w:rsid w:val="008D528E"/>
    <w:rsid w:val="008E26EE"/>
    <w:rsid w:val="008E5D51"/>
    <w:rsid w:val="008E6026"/>
    <w:rsid w:val="008E6ABE"/>
    <w:rsid w:val="008E7957"/>
    <w:rsid w:val="008F148E"/>
    <w:rsid w:val="008F189C"/>
    <w:rsid w:val="008F2BE8"/>
    <w:rsid w:val="008F40D1"/>
    <w:rsid w:val="008F5250"/>
    <w:rsid w:val="008F79C7"/>
    <w:rsid w:val="00900CB0"/>
    <w:rsid w:val="0090189E"/>
    <w:rsid w:val="009028F9"/>
    <w:rsid w:val="009037DF"/>
    <w:rsid w:val="00903A75"/>
    <w:rsid w:val="00907251"/>
    <w:rsid w:val="009114DD"/>
    <w:rsid w:val="00913AB4"/>
    <w:rsid w:val="00914E2F"/>
    <w:rsid w:val="00915A3A"/>
    <w:rsid w:val="009172B5"/>
    <w:rsid w:val="00917E4C"/>
    <w:rsid w:val="009221AB"/>
    <w:rsid w:val="0092658E"/>
    <w:rsid w:val="009275AD"/>
    <w:rsid w:val="00927AA4"/>
    <w:rsid w:val="00933358"/>
    <w:rsid w:val="0093461C"/>
    <w:rsid w:val="00935C6E"/>
    <w:rsid w:val="009377FA"/>
    <w:rsid w:val="00940D37"/>
    <w:rsid w:val="00947A55"/>
    <w:rsid w:val="00947B5F"/>
    <w:rsid w:val="009505E0"/>
    <w:rsid w:val="00952AC8"/>
    <w:rsid w:val="009535DC"/>
    <w:rsid w:val="00953F68"/>
    <w:rsid w:val="00956FC6"/>
    <w:rsid w:val="00960D78"/>
    <w:rsid w:val="00964F2C"/>
    <w:rsid w:val="0096532C"/>
    <w:rsid w:val="009724BC"/>
    <w:rsid w:val="009760BF"/>
    <w:rsid w:val="00982980"/>
    <w:rsid w:val="00983233"/>
    <w:rsid w:val="00983518"/>
    <w:rsid w:val="009855EE"/>
    <w:rsid w:val="00986026"/>
    <w:rsid w:val="00986CC8"/>
    <w:rsid w:val="00987566"/>
    <w:rsid w:val="0099206A"/>
    <w:rsid w:val="00995C0D"/>
    <w:rsid w:val="0099706F"/>
    <w:rsid w:val="00997534"/>
    <w:rsid w:val="009A0ACE"/>
    <w:rsid w:val="009A0B39"/>
    <w:rsid w:val="009A1951"/>
    <w:rsid w:val="009A1C79"/>
    <w:rsid w:val="009A1F30"/>
    <w:rsid w:val="009A3048"/>
    <w:rsid w:val="009A5009"/>
    <w:rsid w:val="009B1D4B"/>
    <w:rsid w:val="009B1E04"/>
    <w:rsid w:val="009B2137"/>
    <w:rsid w:val="009B3166"/>
    <w:rsid w:val="009B6ADB"/>
    <w:rsid w:val="009B75B9"/>
    <w:rsid w:val="009C2391"/>
    <w:rsid w:val="009C3381"/>
    <w:rsid w:val="009C4FB3"/>
    <w:rsid w:val="009C7400"/>
    <w:rsid w:val="009C74C0"/>
    <w:rsid w:val="009D370B"/>
    <w:rsid w:val="009D4279"/>
    <w:rsid w:val="009D566B"/>
    <w:rsid w:val="009D596B"/>
    <w:rsid w:val="009D720B"/>
    <w:rsid w:val="009E1C2F"/>
    <w:rsid w:val="009E1D39"/>
    <w:rsid w:val="009E2E24"/>
    <w:rsid w:val="009E7A9F"/>
    <w:rsid w:val="009E7FFE"/>
    <w:rsid w:val="009F2D36"/>
    <w:rsid w:val="009F3BB8"/>
    <w:rsid w:val="009F551D"/>
    <w:rsid w:val="009F5599"/>
    <w:rsid w:val="009F696D"/>
    <w:rsid w:val="009F6C35"/>
    <w:rsid w:val="009F7906"/>
    <w:rsid w:val="009F7996"/>
    <w:rsid w:val="00A000D9"/>
    <w:rsid w:val="00A003B0"/>
    <w:rsid w:val="00A005E3"/>
    <w:rsid w:val="00A026BF"/>
    <w:rsid w:val="00A03808"/>
    <w:rsid w:val="00A0514A"/>
    <w:rsid w:val="00A077E7"/>
    <w:rsid w:val="00A07F87"/>
    <w:rsid w:val="00A10137"/>
    <w:rsid w:val="00A107B7"/>
    <w:rsid w:val="00A10A39"/>
    <w:rsid w:val="00A11BB0"/>
    <w:rsid w:val="00A1494A"/>
    <w:rsid w:val="00A1518D"/>
    <w:rsid w:val="00A1656A"/>
    <w:rsid w:val="00A171A6"/>
    <w:rsid w:val="00A222D5"/>
    <w:rsid w:val="00A27502"/>
    <w:rsid w:val="00A27EE0"/>
    <w:rsid w:val="00A30849"/>
    <w:rsid w:val="00A32DE9"/>
    <w:rsid w:val="00A33B52"/>
    <w:rsid w:val="00A3442F"/>
    <w:rsid w:val="00A37E27"/>
    <w:rsid w:val="00A40E6C"/>
    <w:rsid w:val="00A4187D"/>
    <w:rsid w:val="00A42013"/>
    <w:rsid w:val="00A44BD7"/>
    <w:rsid w:val="00A45A71"/>
    <w:rsid w:val="00A4672D"/>
    <w:rsid w:val="00A47AC1"/>
    <w:rsid w:val="00A5090C"/>
    <w:rsid w:val="00A51D2C"/>
    <w:rsid w:val="00A52162"/>
    <w:rsid w:val="00A537ED"/>
    <w:rsid w:val="00A552E2"/>
    <w:rsid w:val="00A554DB"/>
    <w:rsid w:val="00A60031"/>
    <w:rsid w:val="00A612D1"/>
    <w:rsid w:val="00A64BD8"/>
    <w:rsid w:val="00A661C1"/>
    <w:rsid w:val="00A66B24"/>
    <w:rsid w:val="00A70A94"/>
    <w:rsid w:val="00A711FF"/>
    <w:rsid w:val="00A715AC"/>
    <w:rsid w:val="00A72324"/>
    <w:rsid w:val="00A73A58"/>
    <w:rsid w:val="00A76F1F"/>
    <w:rsid w:val="00A7779E"/>
    <w:rsid w:val="00A77F29"/>
    <w:rsid w:val="00A80EA3"/>
    <w:rsid w:val="00A81624"/>
    <w:rsid w:val="00A825CE"/>
    <w:rsid w:val="00A82FF6"/>
    <w:rsid w:val="00A87CD4"/>
    <w:rsid w:val="00A9098C"/>
    <w:rsid w:val="00A910C9"/>
    <w:rsid w:val="00A943E8"/>
    <w:rsid w:val="00A95124"/>
    <w:rsid w:val="00A952AF"/>
    <w:rsid w:val="00A965A2"/>
    <w:rsid w:val="00A96D04"/>
    <w:rsid w:val="00AA3312"/>
    <w:rsid w:val="00AA4B70"/>
    <w:rsid w:val="00AA4D07"/>
    <w:rsid w:val="00AA4F24"/>
    <w:rsid w:val="00AA511C"/>
    <w:rsid w:val="00AB1CAC"/>
    <w:rsid w:val="00AB3B92"/>
    <w:rsid w:val="00AB4765"/>
    <w:rsid w:val="00AB4D18"/>
    <w:rsid w:val="00AB6779"/>
    <w:rsid w:val="00AC14AF"/>
    <w:rsid w:val="00AC231C"/>
    <w:rsid w:val="00AC26AE"/>
    <w:rsid w:val="00AC3B4D"/>
    <w:rsid w:val="00AC4FEE"/>
    <w:rsid w:val="00AC68AF"/>
    <w:rsid w:val="00AD0DA8"/>
    <w:rsid w:val="00AD370D"/>
    <w:rsid w:val="00AD5A7C"/>
    <w:rsid w:val="00AD5BD4"/>
    <w:rsid w:val="00AD7DDE"/>
    <w:rsid w:val="00AE2257"/>
    <w:rsid w:val="00AE365D"/>
    <w:rsid w:val="00AE55E5"/>
    <w:rsid w:val="00AE5CD6"/>
    <w:rsid w:val="00AE7255"/>
    <w:rsid w:val="00AF0A39"/>
    <w:rsid w:val="00AF305C"/>
    <w:rsid w:val="00AF3F69"/>
    <w:rsid w:val="00AF42FE"/>
    <w:rsid w:val="00AF4A50"/>
    <w:rsid w:val="00AF63A8"/>
    <w:rsid w:val="00AF6E1F"/>
    <w:rsid w:val="00AF7C26"/>
    <w:rsid w:val="00B043CF"/>
    <w:rsid w:val="00B055BA"/>
    <w:rsid w:val="00B07211"/>
    <w:rsid w:val="00B07617"/>
    <w:rsid w:val="00B1381F"/>
    <w:rsid w:val="00B14BC3"/>
    <w:rsid w:val="00B15B53"/>
    <w:rsid w:val="00B167A2"/>
    <w:rsid w:val="00B16E3F"/>
    <w:rsid w:val="00B16ECC"/>
    <w:rsid w:val="00B20465"/>
    <w:rsid w:val="00B20475"/>
    <w:rsid w:val="00B206D1"/>
    <w:rsid w:val="00B23009"/>
    <w:rsid w:val="00B24DD5"/>
    <w:rsid w:val="00B264AD"/>
    <w:rsid w:val="00B266E6"/>
    <w:rsid w:val="00B30164"/>
    <w:rsid w:val="00B31318"/>
    <w:rsid w:val="00B347AC"/>
    <w:rsid w:val="00B34BA9"/>
    <w:rsid w:val="00B350E6"/>
    <w:rsid w:val="00B35EB9"/>
    <w:rsid w:val="00B36CFA"/>
    <w:rsid w:val="00B40478"/>
    <w:rsid w:val="00B42015"/>
    <w:rsid w:val="00B421F6"/>
    <w:rsid w:val="00B45909"/>
    <w:rsid w:val="00B507D2"/>
    <w:rsid w:val="00B52994"/>
    <w:rsid w:val="00B53A98"/>
    <w:rsid w:val="00B541EF"/>
    <w:rsid w:val="00B54249"/>
    <w:rsid w:val="00B55A41"/>
    <w:rsid w:val="00B55C7A"/>
    <w:rsid w:val="00B561F0"/>
    <w:rsid w:val="00B57507"/>
    <w:rsid w:val="00B61390"/>
    <w:rsid w:val="00B61846"/>
    <w:rsid w:val="00B61A90"/>
    <w:rsid w:val="00B61B12"/>
    <w:rsid w:val="00B62DD8"/>
    <w:rsid w:val="00B657A7"/>
    <w:rsid w:val="00B65D05"/>
    <w:rsid w:val="00B66681"/>
    <w:rsid w:val="00B67BBD"/>
    <w:rsid w:val="00B70CA8"/>
    <w:rsid w:val="00B71321"/>
    <w:rsid w:val="00B72274"/>
    <w:rsid w:val="00B73070"/>
    <w:rsid w:val="00B74FB0"/>
    <w:rsid w:val="00B75051"/>
    <w:rsid w:val="00B76855"/>
    <w:rsid w:val="00B77459"/>
    <w:rsid w:val="00B80A80"/>
    <w:rsid w:val="00B83FE4"/>
    <w:rsid w:val="00B848F3"/>
    <w:rsid w:val="00B85D9B"/>
    <w:rsid w:val="00B86B52"/>
    <w:rsid w:val="00B87A57"/>
    <w:rsid w:val="00B9065C"/>
    <w:rsid w:val="00B9110D"/>
    <w:rsid w:val="00B9136F"/>
    <w:rsid w:val="00B9162B"/>
    <w:rsid w:val="00B91A40"/>
    <w:rsid w:val="00B94420"/>
    <w:rsid w:val="00BA1ADC"/>
    <w:rsid w:val="00BA2390"/>
    <w:rsid w:val="00BA3924"/>
    <w:rsid w:val="00BB0949"/>
    <w:rsid w:val="00BB6541"/>
    <w:rsid w:val="00BB6AFB"/>
    <w:rsid w:val="00BC0234"/>
    <w:rsid w:val="00BC27C3"/>
    <w:rsid w:val="00BC3918"/>
    <w:rsid w:val="00BC48C5"/>
    <w:rsid w:val="00BC49E8"/>
    <w:rsid w:val="00BC52BF"/>
    <w:rsid w:val="00BD3C79"/>
    <w:rsid w:val="00BD55A6"/>
    <w:rsid w:val="00BD569D"/>
    <w:rsid w:val="00BD570E"/>
    <w:rsid w:val="00BE0D6F"/>
    <w:rsid w:val="00BE4E3E"/>
    <w:rsid w:val="00BE64E2"/>
    <w:rsid w:val="00BE72FA"/>
    <w:rsid w:val="00BF1BB8"/>
    <w:rsid w:val="00BF3D82"/>
    <w:rsid w:val="00BF4217"/>
    <w:rsid w:val="00BF669D"/>
    <w:rsid w:val="00C004DA"/>
    <w:rsid w:val="00C0063C"/>
    <w:rsid w:val="00C01B55"/>
    <w:rsid w:val="00C04425"/>
    <w:rsid w:val="00C053EC"/>
    <w:rsid w:val="00C05C06"/>
    <w:rsid w:val="00C06678"/>
    <w:rsid w:val="00C067F9"/>
    <w:rsid w:val="00C0763B"/>
    <w:rsid w:val="00C07F85"/>
    <w:rsid w:val="00C12756"/>
    <w:rsid w:val="00C12907"/>
    <w:rsid w:val="00C13C6B"/>
    <w:rsid w:val="00C15316"/>
    <w:rsid w:val="00C16A83"/>
    <w:rsid w:val="00C16B3F"/>
    <w:rsid w:val="00C1769F"/>
    <w:rsid w:val="00C17AB9"/>
    <w:rsid w:val="00C30D18"/>
    <w:rsid w:val="00C32EE0"/>
    <w:rsid w:val="00C34AE6"/>
    <w:rsid w:val="00C3565C"/>
    <w:rsid w:val="00C370E0"/>
    <w:rsid w:val="00C4270F"/>
    <w:rsid w:val="00C4699A"/>
    <w:rsid w:val="00C47ADC"/>
    <w:rsid w:val="00C50992"/>
    <w:rsid w:val="00C51B3D"/>
    <w:rsid w:val="00C609D2"/>
    <w:rsid w:val="00C62332"/>
    <w:rsid w:val="00C625C2"/>
    <w:rsid w:val="00C64EAF"/>
    <w:rsid w:val="00C663E5"/>
    <w:rsid w:val="00C670CE"/>
    <w:rsid w:val="00C70CD0"/>
    <w:rsid w:val="00C7153F"/>
    <w:rsid w:val="00C71A61"/>
    <w:rsid w:val="00C72278"/>
    <w:rsid w:val="00C72307"/>
    <w:rsid w:val="00C72B6F"/>
    <w:rsid w:val="00C74741"/>
    <w:rsid w:val="00C77262"/>
    <w:rsid w:val="00C77803"/>
    <w:rsid w:val="00C77A80"/>
    <w:rsid w:val="00C80777"/>
    <w:rsid w:val="00C86B8A"/>
    <w:rsid w:val="00C875F6"/>
    <w:rsid w:val="00C87725"/>
    <w:rsid w:val="00C87864"/>
    <w:rsid w:val="00C91D99"/>
    <w:rsid w:val="00C94789"/>
    <w:rsid w:val="00C960FE"/>
    <w:rsid w:val="00C9779E"/>
    <w:rsid w:val="00CA26FD"/>
    <w:rsid w:val="00CA32C5"/>
    <w:rsid w:val="00CA355B"/>
    <w:rsid w:val="00CA5185"/>
    <w:rsid w:val="00CB090C"/>
    <w:rsid w:val="00CB1AAE"/>
    <w:rsid w:val="00CB24C9"/>
    <w:rsid w:val="00CB25EF"/>
    <w:rsid w:val="00CB2639"/>
    <w:rsid w:val="00CB4653"/>
    <w:rsid w:val="00CB5C7F"/>
    <w:rsid w:val="00CB5EAA"/>
    <w:rsid w:val="00CB79C5"/>
    <w:rsid w:val="00CC02D4"/>
    <w:rsid w:val="00CC3ABF"/>
    <w:rsid w:val="00CC3EB7"/>
    <w:rsid w:val="00CC6250"/>
    <w:rsid w:val="00CC708C"/>
    <w:rsid w:val="00CD08D3"/>
    <w:rsid w:val="00CD18BF"/>
    <w:rsid w:val="00CD1B44"/>
    <w:rsid w:val="00CD26E1"/>
    <w:rsid w:val="00CD3616"/>
    <w:rsid w:val="00CD5B8F"/>
    <w:rsid w:val="00CE0352"/>
    <w:rsid w:val="00CE2985"/>
    <w:rsid w:val="00CE29E1"/>
    <w:rsid w:val="00CE3AF4"/>
    <w:rsid w:val="00CE4533"/>
    <w:rsid w:val="00CF0E30"/>
    <w:rsid w:val="00CF184F"/>
    <w:rsid w:val="00CF1CF4"/>
    <w:rsid w:val="00CF1F84"/>
    <w:rsid w:val="00CF5B01"/>
    <w:rsid w:val="00CF61D9"/>
    <w:rsid w:val="00CF7230"/>
    <w:rsid w:val="00D0275F"/>
    <w:rsid w:val="00D02C07"/>
    <w:rsid w:val="00D04B00"/>
    <w:rsid w:val="00D04E9E"/>
    <w:rsid w:val="00D05FF5"/>
    <w:rsid w:val="00D060E0"/>
    <w:rsid w:val="00D069B3"/>
    <w:rsid w:val="00D10CCA"/>
    <w:rsid w:val="00D1107E"/>
    <w:rsid w:val="00D11290"/>
    <w:rsid w:val="00D12080"/>
    <w:rsid w:val="00D17634"/>
    <w:rsid w:val="00D201E7"/>
    <w:rsid w:val="00D21D67"/>
    <w:rsid w:val="00D239BE"/>
    <w:rsid w:val="00D24AC4"/>
    <w:rsid w:val="00D265CE"/>
    <w:rsid w:val="00D27944"/>
    <w:rsid w:val="00D30D28"/>
    <w:rsid w:val="00D31010"/>
    <w:rsid w:val="00D311BC"/>
    <w:rsid w:val="00D33365"/>
    <w:rsid w:val="00D3342F"/>
    <w:rsid w:val="00D3494B"/>
    <w:rsid w:val="00D35594"/>
    <w:rsid w:val="00D35ADF"/>
    <w:rsid w:val="00D361CE"/>
    <w:rsid w:val="00D36FF3"/>
    <w:rsid w:val="00D40001"/>
    <w:rsid w:val="00D401EE"/>
    <w:rsid w:val="00D42014"/>
    <w:rsid w:val="00D431B6"/>
    <w:rsid w:val="00D5160D"/>
    <w:rsid w:val="00D52E53"/>
    <w:rsid w:val="00D55F69"/>
    <w:rsid w:val="00D56A72"/>
    <w:rsid w:val="00D57136"/>
    <w:rsid w:val="00D60C19"/>
    <w:rsid w:val="00D6375F"/>
    <w:rsid w:val="00D63C0C"/>
    <w:rsid w:val="00D64A59"/>
    <w:rsid w:val="00D651D2"/>
    <w:rsid w:val="00D65BE6"/>
    <w:rsid w:val="00D67F38"/>
    <w:rsid w:val="00D70522"/>
    <w:rsid w:val="00D7146F"/>
    <w:rsid w:val="00D73343"/>
    <w:rsid w:val="00D806A4"/>
    <w:rsid w:val="00D81B25"/>
    <w:rsid w:val="00D82F78"/>
    <w:rsid w:val="00D83951"/>
    <w:rsid w:val="00D8700A"/>
    <w:rsid w:val="00D902BB"/>
    <w:rsid w:val="00D90DFC"/>
    <w:rsid w:val="00D921A1"/>
    <w:rsid w:val="00D94286"/>
    <w:rsid w:val="00D97412"/>
    <w:rsid w:val="00D97592"/>
    <w:rsid w:val="00DA0248"/>
    <w:rsid w:val="00DA0DA0"/>
    <w:rsid w:val="00DA1683"/>
    <w:rsid w:val="00DA60AB"/>
    <w:rsid w:val="00DA68F0"/>
    <w:rsid w:val="00DA79DA"/>
    <w:rsid w:val="00DA7BDE"/>
    <w:rsid w:val="00DA7EA8"/>
    <w:rsid w:val="00DB261D"/>
    <w:rsid w:val="00DB454C"/>
    <w:rsid w:val="00DB6FC1"/>
    <w:rsid w:val="00DB7900"/>
    <w:rsid w:val="00DC0B21"/>
    <w:rsid w:val="00DC30B4"/>
    <w:rsid w:val="00DD115A"/>
    <w:rsid w:val="00DD4021"/>
    <w:rsid w:val="00DD700E"/>
    <w:rsid w:val="00DD7EB2"/>
    <w:rsid w:val="00DE0B27"/>
    <w:rsid w:val="00DE11B9"/>
    <w:rsid w:val="00DE2995"/>
    <w:rsid w:val="00DE3575"/>
    <w:rsid w:val="00DE4FD2"/>
    <w:rsid w:val="00DF077E"/>
    <w:rsid w:val="00DF0BC7"/>
    <w:rsid w:val="00DF103C"/>
    <w:rsid w:val="00DF16AA"/>
    <w:rsid w:val="00DF7F70"/>
    <w:rsid w:val="00E00297"/>
    <w:rsid w:val="00E02797"/>
    <w:rsid w:val="00E07675"/>
    <w:rsid w:val="00E12C46"/>
    <w:rsid w:val="00E1413F"/>
    <w:rsid w:val="00E147C2"/>
    <w:rsid w:val="00E14930"/>
    <w:rsid w:val="00E17513"/>
    <w:rsid w:val="00E20A68"/>
    <w:rsid w:val="00E20C2A"/>
    <w:rsid w:val="00E210B9"/>
    <w:rsid w:val="00E216F1"/>
    <w:rsid w:val="00E22096"/>
    <w:rsid w:val="00E22276"/>
    <w:rsid w:val="00E22C37"/>
    <w:rsid w:val="00E231F5"/>
    <w:rsid w:val="00E248F0"/>
    <w:rsid w:val="00E2518D"/>
    <w:rsid w:val="00E251E3"/>
    <w:rsid w:val="00E26E25"/>
    <w:rsid w:val="00E36405"/>
    <w:rsid w:val="00E37C9F"/>
    <w:rsid w:val="00E406AB"/>
    <w:rsid w:val="00E41BBA"/>
    <w:rsid w:val="00E42C45"/>
    <w:rsid w:val="00E44AFA"/>
    <w:rsid w:val="00E44CC8"/>
    <w:rsid w:val="00E44FEF"/>
    <w:rsid w:val="00E46988"/>
    <w:rsid w:val="00E46C4D"/>
    <w:rsid w:val="00E50396"/>
    <w:rsid w:val="00E54214"/>
    <w:rsid w:val="00E55546"/>
    <w:rsid w:val="00E56D56"/>
    <w:rsid w:val="00E5703F"/>
    <w:rsid w:val="00E57D30"/>
    <w:rsid w:val="00E60DE5"/>
    <w:rsid w:val="00E627C8"/>
    <w:rsid w:val="00E62A95"/>
    <w:rsid w:val="00E63480"/>
    <w:rsid w:val="00E708E2"/>
    <w:rsid w:val="00E72FAA"/>
    <w:rsid w:val="00E74518"/>
    <w:rsid w:val="00E766B8"/>
    <w:rsid w:val="00E768B0"/>
    <w:rsid w:val="00E776A3"/>
    <w:rsid w:val="00E8071F"/>
    <w:rsid w:val="00E81077"/>
    <w:rsid w:val="00E8139A"/>
    <w:rsid w:val="00E83094"/>
    <w:rsid w:val="00E834DD"/>
    <w:rsid w:val="00E83732"/>
    <w:rsid w:val="00E84E55"/>
    <w:rsid w:val="00E8525D"/>
    <w:rsid w:val="00E8628C"/>
    <w:rsid w:val="00E872E3"/>
    <w:rsid w:val="00E908C0"/>
    <w:rsid w:val="00E94AF1"/>
    <w:rsid w:val="00E96B71"/>
    <w:rsid w:val="00E96BA5"/>
    <w:rsid w:val="00E97C96"/>
    <w:rsid w:val="00E97CD4"/>
    <w:rsid w:val="00EA093B"/>
    <w:rsid w:val="00EA0AAD"/>
    <w:rsid w:val="00EA0FCA"/>
    <w:rsid w:val="00EA1771"/>
    <w:rsid w:val="00EA17ED"/>
    <w:rsid w:val="00EA1E8E"/>
    <w:rsid w:val="00EA2906"/>
    <w:rsid w:val="00EA3A89"/>
    <w:rsid w:val="00EA5526"/>
    <w:rsid w:val="00EB0A49"/>
    <w:rsid w:val="00EB1381"/>
    <w:rsid w:val="00EB1FA6"/>
    <w:rsid w:val="00EB3B01"/>
    <w:rsid w:val="00EB4C50"/>
    <w:rsid w:val="00EB6101"/>
    <w:rsid w:val="00EB7355"/>
    <w:rsid w:val="00EC0307"/>
    <w:rsid w:val="00EC0591"/>
    <w:rsid w:val="00EC11CE"/>
    <w:rsid w:val="00EC1D85"/>
    <w:rsid w:val="00EC2117"/>
    <w:rsid w:val="00EC7820"/>
    <w:rsid w:val="00ED09FE"/>
    <w:rsid w:val="00ED14D7"/>
    <w:rsid w:val="00ED2885"/>
    <w:rsid w:val="00ED2FE1"/>
    <w:rsid w:val="00ED34F5"/>
    <w:rsid w:val="00ED4153"/>
    <w:rsid w:val="00ED5E27"/>
    <w:rsid w:val="00EE0E10"/>
    <w:rsid w:val="00EE134D"/>
    <w:rsid w:val="00EE1B33"/>
    <w:rsid w:val="00EE3536"/>
    <w:rsid w:val="00EE38E5"/>
    <w:rsid w:val="00EE7E90"/>
    <w:rsid w:val="00EF285D"/>
    <w:rsid w:val="00EF32F7"/>
    <w:rsid w:val="00EF3332"/>
    <w:rsid w:val="00EF3A52"/>
    <w:rsid w:val="00EF69DF"/>
    <w:rsid w:val="00F00DD4"/>
    <w:rsid w:val="00F0276C"/>
    <w:rsid w:val="00F03B69"/>
    <w:rsid w:val="00F041CE"/>
    <w:rsid w:val="00F05BBC"/>
    <w:rsid w:val="00F05D35"/>
    <w:rsid w:val="00F106F8"/>
    <w:rsid w:val="00F10B5A"/>
    <w:rsid w:val="00F10B6E"/>
    <w:rsid w:val="00F112ED"/>
    <w:rsid w:val="00F1166D"/>
    <w:rsid w:val="00F121DA"/>
    <w:rsid w:val="00F13C73"/>
    <w:rsid w:val="00F141C1"/>
    <w:rsid w:val="00F14EBF"/>
    <w:rsid w:val="00F1715C"/>
    <w:rsid w:val="00F2088D"/>
    <w:rsid w:val="00F21BAD"/>
    <w:rsid w:val="00F22A94"/>
    <w:rsid w:val="00F2549A"/>
    <w:rsid w:val="00F25690"/>
    <w:rsid w:val="00F25A74"/>
    <w:rsid w:val="00F268B8"/>
    <w:rsid w:val="00F27A24"/>
    <w:rsid w:val="00F27D3D"/>
    <w:rsid w:val="00F330CB"/>
    <w:rsid w:val="00F3387B"/>
    <w:rsid w:val="00F40169"/>
    <w:rsid w:val="00F402AD"/>
    <w:rsid w:val="00F433B2"/>
    <w:rsid w:val="00F43F68"/>
    <w:rsid w:val="00F441A9"/>
    <w:rsid w:val="00F441BA"/>
    <w:rsid w:val="00F45B70"/>
    <w:rsid w:val="00F46ACD"/>
    <w:rsid w:val="00F479F9"/>
    <w:rsid w:val="00F47A5F"/>
    <w:rsid w:val="00F50154"/>
    <w:rsid w:val="00F50DBD"/>
    <w:rsid w:val="00F51E72"/>
    <w:rsid w:val="00F52701"/>
    <w:rsid w:val="00F555B1"/>
    <w:rsid w:val="00F55634"/>
    <w:rsid w:val="00F6243D"/>
    <w:rsid w:val="00F6360F"/>
    <w:rsid w:val="00F63AC6"/>
    <w:rsid w:val="00F65D98"/>
    <w:rsid w:val="00F677D8"/>
    <w:rsid w:val="00F7131E"/>
    <w:rsid w:val="00F72870"/>
    <w:rsid w:val="00F72E3D"/>
    <w:rsid w:val="00F7322D"/>
    <w:rsid w:val="00F736CE"/>
    <w:rsid w:val="00F74333"/>
    <w:rsid w:val="00F74ACA"/>
    <w:rsid w:val="00F81E2D"/>
    <w:rsid w:val="00F83883"/>
    <w:rsid w:val="00F841DF"/>
    <w:rsid w:val="00F84DDE"/>
    <w:rsid w:val="00F85945"/>
    <w:rsid w:val="00F85AC8"/>
    <w:rsid w:val="00F93805"/>
    <w:rsid w:val="00FA3F72"/>
    <w:rsid w:val="00FA4697"/>
    <w:rsid w:val="00FB0151"/>
    <w:rsid w:val="00FB04AC"/>
    <w:rsid w:val="00FB0AF2"/>
    <w:rsid w:val="00FB10ED"/>
    <w:rsid w:val="00FB25DE"/>
    <w:rsid w:val="00FB2EF8"/>
    <w:rsid w:val="00FB4596"/>
    <w:rsid w:val="00FB55BC"/>
    <w:rsid w:val="00FB5821"/>
    <w:rsid w:val="00FB6DF7"/>
    <w:rsid w:val="00FB7EF9"/>
    <w:rsid w:val="00FC1778"/>
    <w:rsid w:val="00FC2D97"/>
    <w:rsid w:val="00FC40F2"/>
    <w:rsid w:val="00FC42AE"/>
    <w:rsid w:val="00FC4938"/>
    <w:rsid w:val="00FC5DC4"/>
    <w:rsid w:val="00FC7B29"/>
    <w:rsid w:val="00FD49C8"/>
    <w:rsid w:val="00FD58F7"/>
    <w:rsid w:val="00FE0337"/>
    <w:rsid w:val="00FE1EF6"/>
    <w:rsid w:val="00FE6113"/>
    <w:rsid w:val="00FF059A"/>
    <w:rsid w:val="00FF125A"/>
    <w:rsid w:val="00FF1637"/>
    <w:rsid w:val="00FF18E5"/>
    <w:rsid w:val="00FF4CD8"/>
    <w:rsid w:val="00FF7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02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41C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Абзац списка,Paragraphe de liste PBLH,Dot pt,F5 List Paragraph,Bullet1,3"/>
    <w:basedOn w:val="Normal"/>
    <w:link w:val="ListParagraphChar"/>
    <w:uiPriority w:val="99"/>
    <w:qFormat/>
    <w:rsid w:val="00851C2A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BE0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Grid1">
    <w:name w:val="Table Grid1"/>
    <w:basedOn w:val="TableNormal"/>
    <w:uiPriority w:val="39"/>
    <w:rsid w:val="005B0EC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Абзац списка Char"/>
    <w:link w:val="ListParagraph"/>
    <w:uiPriority w:val="34"/>
    <w:locked/>
    <w:rsid w:val="0043146A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3565C"/>
    <w:rPr>
      <w:b/>
      <w:bCs/>
    </w:rPr>
  </w:style>
  <w:style w:type="table" w:styleId="TableGrid">
    <w:name w:val="Table Grid"/>
    <w:basedOn w:val="TableNormal"/>
    <w:uiPriority w:val="59"/>
    <w:rsid w:val="003D7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0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7E3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A0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24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248"/>
    <w:rPr>
      <w:b/>
      <w:bCs/>
    </w:rPr>
  </w:style>
  <w:style w:type="character" w:styleId="Hyperlink">
    <w:name w:val="Hyperlink"/>
    <w:basedOn w:val="DefaultParagraphFont"/>
    <w:uiPriority w:val="99"/>
    <w:unhideWhenUsed/>
    <w:rsid w:val="00FB55BC"/>
    <w:rPr>
      <w:color w:val="0000FF"/>
      <w:u w:val="singl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9E7F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uiPriority w:val="99"/>
    <w:rsid w:val="00EC0591"/>
  </w:style>
  <w:style w:type="paragraph" w:styleId="Revision">
    <w:name w:val="Revision"/>
    <w:hidden/>
    <w:uiPriority w:val="99"/>
    <w:semiHidden/>
    <w:rsid w:val="00012A7E"/>
    <w:pPr>
      <w:spacing w:after="0" w:line="240" w:lineRule="auto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534C"/>
    <w:pPr>
      <w:spacing w:after="0" w:line="240" w:lineRule="auto"/>
    </w:pPr>
    <w:rPr>
      <w:rFonts w:ascii="GHEA Grapalat" w:eastAsia="Calibri" w:hAnsi="GHEA Grapalat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34C"/>
    <w:rPr>
      <w:rFonts w:ascii="GHEA Grapalat" w:eastAsia="Calibri" w:hAnsi="GHEA Grapalat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34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9"/>
    <w:rsid w:val="00F141C1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F141C1"/>
    <w:pPr>
      <w:spacing w:after="120" w:line="240" w:lineRule="auto"/>
    </w:pPr>
    <w:rPr>
      <w:rFonts w:ascii="Arial Armenian" w:eastAsia="Times New Roman" w:hAnsi="Arial Armenian" w:cs="Times New Roman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F141C1"/>
    <w:rPr>
      <w:rFonts w:ascii="Arial Armenian" w:eastAsia="Times New Roman" w:hAnsi="Arial Armenian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licens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30D86-4F91-4E78-BDB3-C97CEEF8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21</Pages>
  <Words>4373</Words>
  <Characters>24931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Galstyan</dc:creator>
  <cp:keywords>http:/mul-moj.gov.am/tasks/docs/attachment.php?id=164916&amp;fn=Ardir+draft+Razmavarutyun+20181219.docx&amp;out=1&amp;token=</cp:keywords>
  <cp:lastModifiedBy>M-Galstyan</cp:lastModifiedBy>
  <cp:revision>160</cp:revision>
  <cp:lastPrinted>2019-01-09T08:47:00Z</cp:lastPrinted>
  <dcterms:created xsi:type="dcterms:W3CDTF">2019-01-09T05:58:00Z</dcterms:created>
  <dcterms:modified xsi:type="dcterms:W3CDTF">2019-01-09T11:25:00Z</dcterms:modified>
</cp:coreProperties>
</file>