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DE2C9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DE2C9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DE2C9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DE2C9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9C6244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DE2C9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2C9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DE2C94" w:rsidRDefault="00B04078" w:rsidP="00DE2C94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DE2C94" w:rsidRDefault="0041541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DE2C9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DE2C94" w:rsidRDefault="009C6244" w:rsidP="00DE2C94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574345" w:rsidRPr="00684881" w:rsidRDefault="00684881" w:rsidP="00574345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զենք կրելու իրավունք ունեցող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Դատական կարգադրիչների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,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ը, մոդելը </w:t>
      </w:r>
      <w:r w:rsidR="009306FB" w:rsidRPr="001570F8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եվ</w:t>
      </w:r>
      <w:r w:rsidR="009306FB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քանակը,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ինչպես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574345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</w:p>
    <w:p w:rsidR="003E4FF4" w:rsidRDefault="003E4FF4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C6244" w:rsidRPr="00A4748B" w:rsidRDefault="00ED5BAF" w:rsidP="00DE2C94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Հիմք ընդունելով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4D7B9E" w:rsidRPr="004D7B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դեպարտամենտում ծառայության մասին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DE2C9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3E4F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56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E4FF4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FA3858">
        <w:rPr>
          <w:rFonts w:ascii="GHEA Grapalat" w:hAnsi="GHEA Grapalat"/>
          <w:color w:val="000000"/>
          <w:sz w:val="24"/>
          <w:szCs w:val="24"/>
          <w:lang w:val="pt-BR"/>
        </w:rPr>
        <w:t>րդ</w:t>
      </w:r>
      <w:r w:rsidR="00026B8B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Pr="00ED5BAF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C6244" w:rsidRPr="00DE2C9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DE2C9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9C6244" w:rsidRPr="00DE2C9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DE2C9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="009C6244"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="009C6244" w:rsidRPr="00DE2C9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="009C6244" w:rsidRPr="00DE2C9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63636F" w:rsidRPr="0063636F" w:rsidRDefault="00143E43" w:rsidP="004A24AB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</w:t>
      </w:r>
      <w:r w:rsidR="0063636F"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3902ED" w:rsidRPr="00684881" w:rsidRDefault="00684881" w:rsidP="0068488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զենք կրելու իրավունք ունեցող դատական կարգադրիչների պաշտոնների անվանացանկը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3902ED" w:rsidRPr="006848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հատկացվող զենքի տեսակը, ձևը, մոդելը և քանակը՝ համաձայն N 1 հավելվածի</w:t>
      </w:r>
      <w:r w:rsidR="009306F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684881" w:rsidRPr="00684881" w:rsidRDefault="003902ED" w:rsidP="00684881">
      <w:pPr>
        <w:pStyle w:val="ListParagraph"/>
        <w:numPr>
          <w:ilvl w:val="0"/>
          <w:numId w:val="5"/>
        </w:numPr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 կարգադրիչներին հատկացվող հատուկ միջոցների ցանկը՝ համաձայն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N </w:t>
      </w: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Pr="0063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հավելվածի</w:t>
      </w:r>
      <w:r w:rsidR="00CB52F9" w:rsidRPr="00CB5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C6244" w:rsidRPr="00684881" w:rsidRDefault="0063636F" w:rsidP="00684881">
      <w:pPr>
        <w:pStyle w:val="ListParagraph"/>
        <w:shd w:val="clear" w:color="auto" w:fill="FFFFFF"/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2.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AD6052" w:rsidRPr="0068488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AD6052" w:rsidRPr="006848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մտնում պաշտոնական հրապարակման օրվան հաջորդող տասներորդ օրը։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27"/>
      </w:tblGrid>
      <w:tr w:rsidR="00562689" w:rsidRPr="0063636F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B62BDA" w:rsidRDefault="00555C1C" w:rsidP="00DE2C94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63636F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այաստանի Հանրապետության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63636F" w:rsidRDefault="00727E42" w:rsidP="00DE2C94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__</w:t>
            </w:r>
            <w:r w:rsidR="00562689"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. </w:t>
            </w:r>
            <w:r w:rsidRPr="0063636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______________</w:t>
            </w:r>
          </w:p>
        </w:tc>
      </w:tr>
      <w:tr w:rsidR="00562689" w:rsidRPr="0063636F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63636F" w:rsidRDefault="00562689" w:rsidP="00DE2C94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</w:pP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br/>
              <w:t>201</w:t>
            </w:r>
            <w:r w:rsidR="00C9292D"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8</w:t>
            </w: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 xml:space="preserve"> թ. </w:t>
            </w:r>
            <w:r w:rsidR="00D9215E" w:rsidRPr="00DE2C9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63636F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63636F" w:rsidRDefault="00562689" w:rsidP="00DE2C94">
            <w:pPr>
              <w:spacing w:after="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</w:tc>
      </w:tr>
    </w:tbl>
    <w:p w:rsidR="00282A7C" w:rsidRPr="0063636F" w:rsidRDefault="00282A7C" w:rsidP="00DE2C94">
      <w:pPr>
        <w:spacing w:after="0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FE6871" w:rsidRPr="003902ED" w:rsidRDefault="00282A7C" w:rsidP="003902ED">
      <w:pPr>
        <w:rPr>
          <w:rFonts w:ascii="GHEA Grapalat" w:eastAsia="Calibri" w:hAnsi="GHEA Grapalat"/>
          <w:b/>
          <w:sz w:val="24"/>
          <w:szCs w:val="24"/>
          <w:lang w:val="en-US"/>
        </w:rPr>
      </w:pPr>
      <w:r w:rsidRPr="0063636F"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FE6871" w:rsidRPr="00DE2C94" w:rsidRDefault="00FE6871" w:rsidP="00FE6871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3636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N </w:t>
      </w:r>
      <w:r w:rsidR="003902E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1</w:t>
      </w:r>
      <w:r w:rsidRPr="006363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63636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ւթյան 2018 թվականի</w:t>
      </w:r>
      <w:r w:rsidRPr="00D54C2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54C2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</w:t>
      </w:r>
    </w:p>
    <w:p w:rsidR="00684881" w:rsidRDefault="00684881" w:rsidP="00DE2C94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0601DC" w:rsidRDefault="00684881" w:rsidP="00DE2C94">
      <w:pPr>
        <w:spacing w:after="0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պաշտոնների </w:t>
      </w:r>
    </w:p>
    <w:p w:rsidR="00684881" w:rsidRDefault="00684881" w:rsidP="00DE2C94">
      <w:pPr>
        <w:spacing w:after="0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</w:pP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անվանացանկը</w:t>
      </w:r>
      <w:r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, 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ը, մոդելը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ԵՎ</w:t>
      </w:r>
      <w:r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քանակը</w:t>
      </w:r>
    </w:p>
    <w:p w:rsidR="000601DC" w:rsidRPr="000601DC" w:rsidRDefault="000601DC" w:rsidP="00DE2C94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Style w:val="TableGrid"/>
        <w:tblW w:w="10490" w:type="dxa"/>
        <w:tblInd w:w="-176" w:type="dxa"/>
        <w:tblLayout w:type="fixed"/>
        <w:tblLook w:val="04A0"/>
      </w:tblPr>
      <w:tblGrid>
        <w:gridCol w:w="2127"/>
        <w:gridCol w:w="992"/>
        <w:gridCol w:w="2268"/>
        <w:gridCol w:w="1560"/>
        <w:gridCol w:w="1134"/>
        <w:gridCol w:w="2409"/>
      </w:tblGrid>
      <w:tr w:rsidR="000601DC" w:rsidTr="00F02F76">
        <w:trPr>
          <w:trHeight w:val="996"/>
        </w:trPr>
        <w:tc>
          <w:tcPr>
            <w:tcW w:w="2127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Պաշտոն</w:t>
            </w:r>
            <w:r w:rsidR="001B13C2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ներ</w:t>
            </w:r>
            <w:proofErr w:type="spellEnd"/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աս</w:t>
            </w:r>
            <w:r w:rsidR="000601DC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տի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քների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թիվը</w:t>
            </w:r>
            <w:proofErr w:type="spellEnd"/>
          </w:p>
        </w:tc>
        <w:tc>
          <w:tcPr>
            <w:tcW w:w="2268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տեսակ</w:t>
            </w:r>
            <w:proofErr w:type="spellEnd"/>
          </w:p>
        </w:tc>
        <w:tc>
          <w:tcPr>
            <w:tcW w:w="1560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ձև</w:t>
            </w:r>
            <w:proofErr w:type="spellEnd"/>
          </w:p>
        </w:tc>
        <w:tc>
          <w:tcPr>
            <w:tcW w:w="1134" w:type="dxa"/>
          </w:tcPr>
          <w:p w:rsidR="00684881" w:rsidRDefault="00684881" w:rsidP="00DE2C94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քանակ</w:t>
            </w:r>
            <w:proofErr w:type="spellEnd"/>
          </w:p>
        </w:tc>
        <w:tc>
          <w:tcPr>
            <w:tcW w:w="2409" w:type="dxa"/>
          </w:tcPr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684881" w:rsidRPr="00684881" w:rsidRDefault="00684881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Զ</w:t>
            </w:r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ենքի</w:t>
            </w:r>
            <w:proofErr w:type="spellEnd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8488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մոդել</w:t>
            </w:r>
            <w:proofErr w:type="spellEnd"/>
          </w:p>
        </w:tc>
      </w:tr>
      <w:tr w:rsidR="00EB58F0" w:rsidTr="001B13C2">
        <w:trPr>
          <w:trHeight w:val="1138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2D48">
              <w:rPr>
                <w:rFonts w:ascii="GHEA Grapalat" w:hAnsi="GHEA Grapalat"/>
                <w:sz w:val="24"/>
                <w:szCs w:val="24"/>
              </w:rPr>
              <w:t>Ծառայության պետ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 w:val="restart"/>
          </w:tcPr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F02F76" w:rsidRDefault="00F02F76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Ո</w:t>
            </w:r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ստիկանության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քրեագիտական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պահանջներին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համապատասխան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տեխնիկական</w:t>
            </w:r>
            <w:proofErr w:type="spellEnd"/>
          </w:p>
          <w:p w:rsidR="00EB58F0" w:rsidRPr="00AB792C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բնութագիր</w:t>
            </w:r>
            <w:proofErr w:type="spellEnd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ունեցող</w:t>
            </w:r>
            <w:proofErr w:type="spellEnd"/>
          </w:p>
          <w:p w:rsidR="00EB58F0" w:rsidRDefault="00EB58F0" w:rsidP="00EB58F0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ցանկացած</w:t>
            </w:r>
            <w:proofErr w:type="spellEnd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B792C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մոդել</w:t>
            </w:r>
            <w:proofErr w:type="spellEnd"/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Default="00EB58F0" w:rsidP="005A0311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պ</w:t>
            </w:r>
            <w:r w:rsidRPr="009C2D48">
              <w:rPr>
                <w:rFonts w:ascii="GHEA Grapalat" w:hAnsi="GHEA Grapalat"/>
                <w:sz w:val="24"/>
                <w:szCs w:val="24"/>
              </w:rPr>
              <w:t>ետի առաջին տեղակալ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716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9C2D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</w:t>
            </w:r>
            <w:r w:rsidRPr="009C2D48">
              <w:rPr>
                <w:rFonts w:ascii="GHEA Grapalat" w:hAnsi="GHEA Grapalat"/>
                <w:sz w:val="24"/>
                <w:szCs w:val="24"/>
              </w:rPr>
              <w:t>ետի տեղակալ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686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Բաժնի պետ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707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պետի</w:t>
            </w:r>
            <w:proofErr w:type="spellEnd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C2D4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տեղակալ</w:t>
            </w:r>
            <w:proofErr w:type="spellEnd"/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22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996"/>
        </w:trPr>
        <w:tc>
          <w:tcPr>
            <w:tcW w:w="2127" w:type="dxa"/>
          </w:tcPr>
          <w:p w:rsidR="00EB58F0" w:rsidRPr="00CB52F9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Արագ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արձագանքման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վերլուծական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գլխավոր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մասնագետ</w:t>
            </w:r>
            <w:proofErr w:type="spellEnd"/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Pr="00CB52F9" w:rsidRDefault="00EB58F0" w:rsidP="000601DC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Արագ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արձագանքման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վերլուծական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առաջատար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մասնագետ</w:t>
            </w:r>
            <w:proofErr w:type="spellEnd"/>
            <w:r w:rsidRPr="00CB52F9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ծառայողական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կարճ</w:t>
            </w:r>
            <w:proofErr w:type="spellEnd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ակոսափող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Բաժնի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բաժանմունքի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պետ</w:t>
            </w:r>
            <w:proofErr w:type="spellEnd"/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F02F76">
        <w:trPr>
          <w:trHeight w:val="1038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վագ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դատական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կարգադրիչ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(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երթապահ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992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48</w:t>
            </w: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B58F0" w:rsidTr="001B13C2">
        <w:trPr>
          <w:trHeight w:val="1081"/>
        </w:trPr>
        <w:tc>
          <w:tcPr>
            <w:tcW w:w="2127" w:type="dxa"/>
          </w:tcPr>
          <w:p w:rsidR="00EB58F0" w:rsidRDefault="00EB58F0" w:rsidP="00DE2C94">
            <w:pPr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Դատական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կարգադրիչ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</w:t>
            </w:r>
            <w:proofErr w:type="spellStart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երթապահ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1B13C2" w:rsidRDefault="001B13C2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  <w:p w:rsidR="001B13C2" w:rsidRDefault="001B13C2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1B13C2" w:rsidRPr="00F02F76" w:rsidRDefault="001B13C2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քաղաքացիական</w:t>
            </w:r>
            <w:proofErr w:type="spellEnd"/>
          </w:p>
        </w:tc>
        <w:tc>
          <w:tcPr>
            <w:tcW w:w="1560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02F76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գազային</w:t>
            </w:r>
            <w:proofErr w:type="spellEnd"/>
          </w:p>
        </w:tc>
        <w:tc>
          <w:tcPr>
            <w:tcW w:w="1134" w:type="dxa"/>
          </w:tcPr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02F76"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48</w:t>
            </w:r>
          </w:p>
          <w:p w:rsidR="00EB58F0" w:rsidRPr="00F02F76" w:rsidRDefault="00EB58F0" w:rsidP="00DE2C94">
            <w:pPr>
              <w:jc w:val="center"/>
              <w:rPr>
                <w:rFonts w:ascii="GHEA Grapalat" w:hAnsi="GHEA Grapalat" w:cs="Sylfaen"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  <w:vMerge/>
          </w:tcPr>
          <w:p w:rsidR="00EB58F0" w:rsidRDefault="00EB58F0" w:rsidP="00DE2C94">
            <w:pPr>
              <w:jc w:val="center"/>
              <w:rPr>
                <w:rFonts w:ascii="GHEA Grapalat" w:hAnsi="GHEA Grapalat" w:cs="Sylfaen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5C5157" w:rsidRPr="00F02F76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27"/>
      </w:tblGrid>
      <w:tr w:rsidR="005C5157" w:rsidRPr="00DE2C94" w:rsidTr="005C435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C5157" w:rsidRPr="00F02F76" w:rsidRDefault="005C5157" w:rsidP="005C435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:rsidR="005C5157" w:rsidRPr="00DE2C94" w:rsidRDefault="005C5157" w:rsidP="005C4351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C5157" w:rsidRPr="00DE2C94" w:rsidRDefault="005C5157" w:rsidP="005C4351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5C5157" w:rsidRPr="005C5157" w:rsidRDefault="005C5157" w:rsidP="005C5157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AD68BD" w:rsidRPr="003902ED" w:rsidRDefault="00282A7C" w:rsidP="003902E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</w:pPr>
      <w:r w:rsidRPr="000712A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AD68BD" w:rsidRPr="00DE2C94" w:rsidRDefault="00AD68BD" w:rsidP="00AD68BD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N </w:t>
      </w:r>
      <w:r w:rsidR="003902ED"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DD3AC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2018 թվականի</w:t>
      </w:r>
      <w:r w:rsidRPr="00DD3AC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DE2C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DD3AC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</w:t>
      </w:r>
    </w:p>
    <w:p w:rsidR="00AD68BD" w:rsidRPr="00CB52F9" w:rsidRDefault="00F02F76" w:rsidP="00F02F76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D68BD">
        <w:rPr>
          <w:rFonts w:ascii="GHEA Grapalat" w:hAnsi="GHEA Grapalat"/>
          <w:b/>
          <w:sz w:val="24"/>
          <w:szCs w:val="24"/>
          <w:lang w:val="hy-AM"/>
        </w:rPr>
        <w:t>Ց Ա</w:t>
      </w:r>
      <w:r w:rsidRPr="006160C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68BD">
        <w:rPr>
          <w:rFonts w:ascii="GHEA Grapalat" w:hAnsi="GHEA Grapalat"/>
          <w:b/>
          <w:sz w:val="24"/>
          <w:szCs w:val="24"/>
          <w:lang w:val="hy-AM"/>
        </w:rPr>
        <w:t>Ն Կ</w:t>
      </w:r>
    </w:p>
    <w:p w:rsidR="00AD68BD" w:rsidRPr="00AD68BD" w:rsidRDefault="00AD68BD" w:rsidP="00AD68BD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  <w:r w:rsidRPr="00AD68BD">
        <w:rPr>
          <w:rFonts w:ascii="GHEA Grapalat" w:hAnsi="GHEA Grapalat"/>
          <w:b/>
          <w:sz w:val="24"/>
          <w:szCs w:val="24"/>
          <w:lang w:val="hy-AM"/>
        </w:rPr>
        <w:t>ԴԱՏԱԿԱՆ ԿԱՐԳԱԴՐԻՉՆԵՐԻ</w:t>
      </w:r>
      <w:r w:rsidR="00ED5BAF" w:rsidRPr="00ED5BAF">
        <w:rPr>
          <w:rFonts w:ascii="GHEA Grapalat" w:hAnsi="GHEA Grapalat"/>
          <w:b/>
          <w:sz w:val="24"/>
          <w:szCs w:val="24"/>
          <w:lang w:val="hy-AM"/>
        </w:rPr>
        <w:t>Ն</w:t>
      </w:r>
      <w:r w:rsidRPr="00AD68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5BAF" w:rsidRPr="00ED5BAF">
        <w:rPr>
          <w:rFonts w:ascii="GHEA Grapalat" w:hAnsi="GHEA Grapalat"/>
          <w:b/>
          <w:sz w:val="24"/>
          <w:szCs w:val="24"/>
          <w:lang w:val="hy-AM"/>
        </w:rPr>
        <w:t>ՀԱՏԿԱՑՎՈՂ</w:t>
      </w:r>
      <w:r w:rsidRPr="00AD68BD">
        <w:rPr>
          <w:rFonts w:ascii="GHEA Grapalat" w:hAnsi="GHEA Grapalat"/>
          <w:b/>
          <w:sz w:val="24"/>
          <w:szCs w:val="24"/>
          <w:lang w:val="hy-AM"/>
        </w:rPr>
        <w:t xml:space="preserve"> ՀԱՏՈՒԿ ՄԻՋՈՑՆԵՐԻ</w:t>
      </w:r>
    </w:p>
    <w:p w:rsidR="003902ED" w:rsidRPr="00DD3AC7" w:rsidRDefault="003902ED" w:rsidP="003902ED">
      <w:pPr>
        <w:pStyle w:val="a0"/>
        <w:tabs>
          <w:tab w:val="left" w:pos="0"/>
          <w:tab w:val="left" w:pos="567"/>
        </w:tabs>
        <w:spacing w:after="0"/>
        <w:ind w:firstLine="709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3686" w:type="dxa"/>
        <w:tblInd w:w="3510" w:type="dxa"/>
        <w:tblLook w:val="04A0"/>
      </w:tblPr>
      <w:tblGrid>
        <w:gridCol w:w="614"/>
        <w:gridCol w:w="3072"/>
      </w:tblGrid>
      <w:tr w:rsidR="00931FF5" w:rsidTr="001B13C2">
        <w:trPr>
          <w:trHeight w:val="741"/>
        </w:trPr>
        <w:tc>
          <w:tcPr>
            <w:tcW w:w="614" w:type="dxa"/>
          </w:tcPr>
          <w:p w:rsidR="00931FF5" w:rsidRDefault="002467FD" w:rsidP="000C32F1">
            <w:pPr>
              <w:pStyle w:val="a0"/>
              <w:shd w:val="clear" w:color="auto" w:fill="auto"/>
              <w:tabs>
                <w:tab w:val="left" w:pos="-4787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072" w:type="dxa"/>
          </w:tcPr>
          <w:p w:rsidR="00931FF5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Անվանում</w:t>
            </w:r>
            <w:proofErr w:type="spellEnd"/>
          </w:p>
        </w:tc>
      </w:tr>
      <w:tr w:rsidR="002467FD" w:rsidTr="00A610B6">
        <w:trPr>
          <w:trHeight w:val="48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ձեռնաշղթա</w:t>
            </w:r>
            <w:proofErr w:type="spellEnd"/>
          </w:p>
        </w:tc>
      </w:tr>
      <w:tr w:rsidR="002467FD" w:rsidTr="00A610B6">
        <w:trPr>
          <w:trHeight w:val="49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ոտնաշղթա</w:t>
            </w:r>
            <w:proofErr w:type="spellEnd"/>
          </w:p>
        </w:tc>
      </w:tr>
      <w:tr w:rsidR="002467FD" w:rsidTr="00A610B6">
        <w:trPr>
          <w:trHeight w:val="48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072" w:type="dxa"/>
          </w:tcPr>
          <w:p w:rsidR="002467FD" w:rsidRDefault="002467FD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ռետինե</w:t>
            </w:r>
            <w:proofErr w:type="spellEnd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7FD">
              <w:rPr>
                <w:rFonts w:ascii="GHEA Grapalat" w:hAnsi="GHEA Grapalat"/>
                <w:sz w:val="24"/>
                <w:szCs w:val="24"/>
                <w:lang w:val="en-US"/>
              </w:rPr>
              <w:t>մահակ</w:t>
            </w:r>
            <w:proofErr w:type="spellEnd"/>
          </w:p>
        </w:tc>
      </w:tr>
      <w:tr w:rsidR="002467FD" w:rsidTr="00A610B6">
        <w:trPr>
          <w:trHeight w:val="498"/>
        </w:trPr>
        <w:tc>
          <w:tcPr>
            <w:tcW w:w="614" w:type="dxa"/>
          </w:tcPr>
          <w:p w:rsidR="002467FD" w:rsidRDefault="002467FD" w:rsidP="00931FF5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072" w:type="dxa"/>
          </w:tcPr>
          <w:p w:rsidR="002467FD" w:rsidRDefault="000C3AA7" w:rsidP="002467FD">
            <w:pPr>
              <w:pStyle w:val="a0"/>
              <w:shd w:val="clear" w:color="auto" w:fill="auto"/>
              <w:tabs>
                <w:tab w:val="left" w:pos="0"/>
                <w:tab w:val="left" w:pos="426"/>
                <w:tab w:val="left" w:pos="709"/>
                <w:tab w:val="left" w:pos="851"/>
              </w:tabs>
              <w:spacing w:after="0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էլեկտրահարող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սարք</w:t>
            </w:r>
            <w:proofErr w:type="spellEnd"/>
          </w:p>
        </w:tc>
      </w:tr>
    </w:tbl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527"/>
      </w:tblGrid>
      <w:tr w:rsidR="00DD1DED" w:rsidRPr="00DE2C94" w:rsidTr="00EC6BB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D1DED" w:rsidRPr="00DE2C94" w:rsidRDefault="00DD1DED" w:rsidP="00EC6BB2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DD1DED" w:rsidRPr="00DE2C94" w:rsidRDefault="00DD1DED" w:rsidP="00EC6BB2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DE2C9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D1DED" w:rsidRPr="00DE2C94" w:rsidRDefault="00DD1DED" w:rsidP="00EC6BB2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DE2C9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DD1DED" w:rsidRPr="005C5157" w:rsidRDefault="00DD1DED" w:rsidP="00DD1DED">
      <w:p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507E22" w:rsidRDefault="00507E22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F02F76" w:rsidRDefault="00F02F76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AD68BD" w:rsidRDefault="00AD68BD" w:rsidP="008E0583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17633C" w:rsidRDefault="0017633C" w:rsidP="00DD1DED">
      <w:pPr>
        <w:pStyle w:val="a0"/>
        <w:tabs>
          <w:tab w:val="left" w:pos="0"/>
          <w:tab w:val="left" w:pos="567"/>
        </w:tabs>
        <w:spacing w:before="0" w:after="0"/>
        <w:ind w:firstLine="709"/>
        <w:rPr>
          <w:rFonts w:ascii="GHEA Grapalat" w:hAnsi="GHEA Grapalat"/>
          <w:b/>
          <w:sz w:val="24"/>
          <w:szCs w:val="24"/>
          <w:lang w:val="en-US"/>
        </w:rPr>
      </w:pPr>
    </w:p>
    <w:p w:rsidR="008E0583" w:rsidRPr="00DE0666" w:rsidRDefault="008E0583" w:rsidP="0017633C">
      <w:pPr>
        <w:pStyle w:val="a0"/>
        <w:tabs>
          <w:tab w:val="left" w:pos="0"/>
          <w:tab w:val="left" w:pos="567"/>
        </w:tabs>
        <w:spacing w:before="0" w:after="0"/>
        <w:ind w:firstLine="0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sz w:val="24"/>
          <w:szCs w:val="24"/>
          <w:lang w:val="hy-AM"/>
        </w:rPr>
        <w:lastRenderedPageBreak/>
        <w:t>Հ Ի Մ Ն Ա Վ Ո Ր ՈՒ Մ</w:t>
      </w:r>
    </w:p>
    <w:p w:rsidR="008E0583" w:rsidRPr="00F02F76" w:rsidRDefault="008E0583" w:rsidP="00F02F76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DE0666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,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ը, մոդելը </w:t>
      </w:r>
      <w:r w:rsidR="009306FB">
        <w:rPr>
          <w:rFonts w:ascii="GHEA Grapalat" w:hAnsi="GHEA Grapalat" w:cs="Arial Armenian"/>
          <w:b/>
          <w:caps/>
          <w:spacing w:val="-8"/>
          <w:sz w:val="24"/>
          <w:szCs w:val="24"/>
          <w:lang w:val="en-US"/>
        </w:rPr>
        <w:t>ԵՎ</w:t>
      </w:r>
      <w:r w:rsidR="009306FB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քանակը, ինչպես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  <w:r w:rsidRPr="00DE0666"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8E0583" w:rsidRPr="00DC62CB" w:rsidRDefault="008E0583" w:rsidP="008E0583">
      <w:pPr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pt-BR"/>
        </w:rPr>
      </w:pPr>
    </w:p>
    <w:p w:rsidR="008E0583" w:rsidRDefault="008E0583" w:rsidP="009B382D">
      <w:pPr>
        <w:pStyle w:val="a0"/>
        <w:tabs>
          <w:tab w:val="left" w:pos="0"/>
          <w:tab w:val="left" w:pos="567"/>
          <w:tab w:val="left" w:pos="993"/>
          <w:tab w:val="left" w:pos="1276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sz w:val="24"/>
          <w:szCs w:val="24"/>
          <w:lang w:val="pt-BR"/>
        </w:rPr>
        <w:tab/>
        <w:t>1. Ընթացիկ իրավիճակը և իրավական ակտի ընդունման անհրաժեշտությունը</w:t>
      </w: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DE0666">
        <w:rPr>
          <w:rFonts w:ascii="GHEA Grapalat" w:hAnsi="GHEA Grapalat"/>
          <w:sz w:val="24"/>
          <w:szCs w:val="24"/>
          <w:lang w:val="pt-BR"/>
        </w:rPr>
        <w:t xml:space="preserve">2018 թվականի </w:t>
      </w:r>
      <w:r>
        <w:rPr>
          <w:rFonts w:ascii="GHEA Grapalat" w:hAnsi="GHEA Grapalat"/>
          <w:sz w:val="24"/>
          <w:szCs w:val="24"/>
        </w:rPr>
        <w:t>հունիսի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13</w:t>
      </w:r>
      <w:r w:rsidRPr="00DE0666">
        <w:rPr>
          <w:rFonts w:ascii="GHEA Grapalat" w:hAnsi="GHEA Grapalat"/>
          <w:sz w:val="24"/>
          <w:szCs w:val="24"/>
          <w:lang w:val="pt-BR"/>
        </w:rPr>
        <w:t xml:space="preserve">-ին </w:t>
      </w:r>
      <w:r>
        <w:rPr>
          <w:rFonts w:ascii="GHEA Grapalat" w:hAnsi="GHEA Grapalat"/>
          <w:sz w:val="24"/>
          <w:szCs w:val="24"/>
        </w:rPr>
        <w:t>ընդունվ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ած</w:t>
      </w:r>
      <w:proofErr w:type="spellEnd"/>
      <w:r w:rsidRPr="00AD4B3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C86D4B">
        <w:rPr>
          <w:rFonts w:ascii="GHEA Grapalat" w:hAnsi="GHEA Grapalat"/>
          <w:sz w:val="24"/>
          <w:szCs w:val="24"/>
          <w:lang w:val="pt-BR"/>
        </w:rPr>
        <w:t>«</w:t>
      </w:r>
      <w:r>
        <w:rPr>
          <w:rFonts w:ascii="GHEA Grapalat" w:hAnsi="GHEA Grapalat"/>
          <w:sz w:val="24"/>
          <w:szCs w:val="24"/>
        </w:rPr>
        <w:t>Դ</w:t>
      </w:r>
      <w:r w:rsidRPr="00A2062A">
        <w:rPr>
          <w:rFonts w:ascii="GHEA Grapalat" w:hAnsi="GHEA Grapalat"/>
          <w:sz w:val="24"/>
          <w:szCs w:val="24"/>
          <w:lang w:val="pt-BR"/>
        </w:rPr>
        <w:t>ատական դեպարտամենտում ծառայության մասին</w:t>
      </w:r>
      <w:r w:rsidRPr="00C86D4B">
        <w:rPr>
          <w:rFonts w:ascii="GHEA Grapalat" w:hAnsi="GHEA Grapalat"/>
          <w:sz w:val="24"/>
          <w:szCs w:val="24"/>
          <w:lang w:val="pt-BR"/>
        </w:rPr>
        <w:t>»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A2062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56</w:t>
      </w:r>
      <w:r w:rsidRPr="00A75CED"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/>
          <w:sz w:val="24"/>
          <w:szCs w:val="24"/>
        </w:rPr>
        <w:t>րդ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հոդվածի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>1-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սահմանում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>
        <w:rPr>
          <w:rFonts w:ascii="GHEA Grapalat" w:hAnsi="GHEA Grapalat"/>
          <w:sz w:val="24"/>
          <w:szCs w:val="24"/>
          <w:lang w:val="en-US"/>
        </w:rPr>
        <w:t>է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>
        <w:rPr>
          <w:rFonts w:ascii="GHEA Grapalat" w:hAnsi="GHEA Grapalat"/>
          <w:sz w:val="24"/>
          <w:szCs w:val="24"/>
          <w:lang w:val="en-US"/>
        </w:rPr>
        <w:t>ն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ույն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օրենքով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դեպքերում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և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կարգով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դատական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կարգադրիչը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ֆիզիկական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ուժ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հատուկ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միջոցներ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1C1BF5" w:rsidRPr="001C1BF5">
        <w:rPr>
          <w:rFonts w:ascii="GHEA Grapalat" w:hAnsi="GHEA Grapalat"/>
          <w:sz w:val="24"/>
          <w:szCs w:val="24"/>
          <w:lang w:val="en-US"/>
        </w:rPr>
        <w:t>և</w:t>
      </w:r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զենք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գործադրելու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իրավունք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ունի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եթե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միջոցները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դրված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պարտականությունների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1C1BF5" w:rsidRPr="001C1BF5">
        <w:rPr>
          <w:rFonts w:ascii="GHEA Grapalat" w:hAnsi="GHEA Grapalat"/>
          <w:sz w:val="24"/>
          <w:szCs w:val="24"/>
          <w:lang w:val="en-US"/>
        </w:rPr>
        <w:t>կատարումը</w:t>
      </w:r>
      <w:proofErr w:type="spellEnd"/>
      <w:r w:rsidR="001C1BF5" w:rsidRPr="001C1BF5">
        <w:rPr>
          <w:rFonts w:ascii="GHEA Grapalat" w:hAnsi="GHEA Grapalat"/>
          <w:sz w:val="24"/>
          <w:szCs w:val="24"/>
          <w:lang w:val="pt-BR"/>
        </w:rPr>
        <w:t>:</w:t>
      </w:r>
      <w:r w:rsidR="001C1BF5">
        <w:rPr>
          <w:rFonts w:ascii="GHEA Grapalat" w:hAnsi="GHEA Grapalat"/>
          <w:sz w:val="24"/>
          <w:szCs w:val="24"/>
          <w:lang w:val="pt-BR"/>
        </w:rPr>
        <w:t xml:space="preserve"> Ընդ որում, նույն օրենքի 56-րդ հոդվածի </w:t>
      </w:r>
      <w:r>
        <w:rPr>
          <w:rFonts w:ascii="GHEA Grapalat" w:hAnsi="GHEA Grapalat"/>
          <w:sz w:val="24"/>
          <w:szCs w:val="24"/>
          <w:lang w:val="pt-BR"/>
        </w:rPr>
        <w:t>9-րդ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դ</w:t>
      </w:r>
      <w:r w:rsidRPr="008E0583">
        <w:rPr>
          <w:rFonts w:ascii="GHEA Grapalat" w:hAnsi="GHEA Grapalat"/>
          <w:sz w:val="24"/>
          <w:szCs w:val="24"/>
          <w:lang w:val="pt-BR"/>
        </w:rPr>
        <w:t>ատական կարգադրիչներին հատկացվող զենքի տեսակը, ձևը, մոդելը և քանակը, հատուկ միջոցների ցանկը, ինչպես նաև զենք կրելու իրավունք ունեցող պաշտոնների անվանացանկը սահմանում է Կառավարությունը:</w:t>
      </w:r>
      <w:r w:rsidRPr="00B7038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sz w:val="24"/>
          <w:szCs w:val="24"/>
          <w:lang w:val="pt-BR"/>
        </w:rPr>
        <w:t xml:space="preserve">  </w:t>
      </w:r>
    </w:p>
    <w:p w:rsidR="008E0583" w:rsidRPr="001B13C2" w:rsidRDefault="001C1BF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Վերոնշյալը</w:t>
      </w:r>
      <w:proofErr w:type="spellEnd"/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վկայում</w:t>
      </w:r>
      <w:proofErr w:type="spellEnd"/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է</w:t>
      </w:r>
      <w:r w:rsidR="001B13C2" w:rsidRPr="001B13C2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դատական</w:t>
      </w:r>
      <w:r w:rsidR="008E0583"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կարգադրիչի</w:t>
      </w:r>
      <w:r w:rsidRPr="001B13C2">
        <w:rPr>
          <w:rFonts w:ascii="GHEA Grapalat" w:hAnsi="GHEA Grapalat"/>
          <w:sz w:val="24"/>
          <w:szCs w:val="24"/>
          <w:lang w:val="hy-AM"/>
        </w:rPr>
        <w:t>ն</w:t>
      </w:r>
      <w:r w:rsidR="008E0583" w:rsidRPr="00A75CED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8E0583">
        <w:rPr>
          <w:rFonts w:ascii="GHEA Grapalat" w:hAnsi="GHEA Grapalat"/>
          <w:sz w:val="24"/>
          <w:szCs w:val="24"/>
          <w:lang w:val="pt-BR"/>
        </w:rPr>
        <w:t>հատկացվող զենքի տեսակը, ձևը, մոդելը և քանակը, հատուկ միջոցների ցանկը, ինչպես նաև զենք կրելու իրավունք ունեցող պաշտոնների անվանացանկը</w:t>
      </w:r>
      <w:r w:rsidR="008E0583">
        <w:rPr>
          <w:rFonts w:ascii="GHEA Grapalat" w:hAnsi="GHEA Grapalat"/>
          <w:sz w:val="24"/>
          <w:szCs w:val="24"/>
          <w:lang w:val="pt-BR"/>
        </w:rPr>
        <w:t xml:space="preserve"> սահմանող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8E0583" w:rsidRPr="006F512E">
        <w:rPr>
          <w:rFonts w:ascii="GHEA Grapalat" w:hAnsi="GHEA Grapalat"/>
          <w:sz w:val="24"/>
          <w:szCs w:val="24"/>
          <w:lang w:val="pt-BR"/>
        </w:rPr>
        <w:t xml:space="preserve">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որոշման ընդունման </w:t>
      </w:r>
      <w:r>
        <w:rPr>
          <w:rFonts w:ascii="GHEA Grapalat" w:hAnsi="GHEA Grapalat"/>
          <w:sz w:val="24"/>
          <w:szCs w:val="24"/>
          <w:lang w:val="hy-AM"/>
        </w:rPr>
        <w:t>անհրաժեշտությ</w:t>
      </w:r>
      <w:r w:rsidRPr="001B13C2">
        <w:rPr>
          <w:rFonts w:ascii="GHEA Grapalat" w:hAnsi="GHEA Grapalat"/>
          <w:sz w:val="24"/>
          <w:szCs w:val="24"/>
          <w:lang w:val="hy-AM"/>
        </w:rPr>
        <w:t>ան</w:t>
      </w:r>
      <w:r w:rsidRPr="001C1BF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B13C2">
        <w:rPr>
          <w:rFonts w:ascii="GHEA Grapalat" w:hAnsi="GHEA Grapalat"/>
          <w:sz w:val="24"/>
          <w:szCs w:val="24"/>
          <w:lang w:val="hy-AM"/>
        </w:rPr>
        <w:t>մասին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:</w:t>
      </w: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8E0583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2.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Առաջարկվող</w:t>
      </w:r>
      <w:r w:rsidRPr="00DE06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կարգավորումների բնույթը</w:t>
      </w:r>
    </w:p>
    <w:p w:rsidR="008E0583" w:rsidRDefault="008360E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A3D79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/>
          <w:sz w:val="24"/>
          <w:szCs w:val="24"/>
          <w:lang w:val="hy-AM"/>
        </w:rPr>
        <w:t>,</w:t>
      </w:r>
      <w:r w:rsid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 xml:space="preserve">հատկացվող զենքի տեսակը, ձևը, մոդելը </w:t>
      </w:r>
      <w:r w:rsidR="009306FB">
        <w:rPr>
          <w:rFonts w:ascii="GHEA Grapalat" w:hAnsi="GHEA Grapalat"/>
          <w:sz w:val="24"/>
          <w:szCs w:val="24"/>
          <w:lang w:val="pt-BR"/>
        </w:rPr>
        <w:t>և</w:t>
      </w:r>
      <w:r w:rsidR="009306FB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8E0583">
        <w:rPr>
          <w:rFonts w:ascii="GHEA Grapalat" w:hAnsi="GHEA Grapalat"/>
          <w:sz w:val="24"/>
          <w:szCs w:val="24"/>
          <w:lang w:val="hy-AM"/>
        </w:rPr>
        <w:t>»</w:t>
      </w:r>
      <w:r w:rsidRPr="00836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583" w:rsidRPr="002F3CB7">
        <w:rPr>
          <w:rFonts w:ascii="GHEA Grapalat" w:hAnsi="GHEA Grapalat"/>
          <w:sz w:val="24"/>
          <w:szCs w:val="24"/>
          <w:lang w:val="hy-AM"/>
        </w:rPr>
        <w:t>Կ</w:t>
      </w:r>
      <w:r w:rsidR="008E0583" w:rsidRPr="00DA3D79">
        <w:rPr>
          <w:rFonts w:ascii="GHEA Grapalat" w:hAnsi="GHEA Grapalat"/>
          <w:sz w:val="24"/>
          <w:szCs w:val="24"/>
          <w:lang w:val="hy-AM"/>
        </w:rPr>
        <w:t>առավարության որոշման նախագծով (այսուհետ՝ Նախագիծ</w:t>
      </w:r>
      <w:r w:rsidR="008E0583">
        <w:rPr>
          <w:rFonts w:ascii="GHEA Grapalat" w:hAnsi="GHEA Grapalat"/>
          <w:sz w:val="24"/>
          <w:szCs w:val="24"/>
          <w:lang w:val="hy-AM"/>
        </w:rPr>
        <w:t>)</w:t>
      </w:r>
      <w:r w:rsidR="008E0583" w:rsidRPr="002F3CB7">
        <w:rPr>
          <w:rFonts w:ascii="GHEA Grapalat" w:hAnsi="GHEA Grapalat"/>
          <w:sz w:val="24"/>
          <w:szCs w:val="24"/>
          <w:lang w:val="hy-AM"/>
        </w:rPr>
        <w:t xml:space="preserve"> սահմանվում են՝</w:t>
      </w:r>
    </w:p>
    <w:p w:rsidR="003902ED" w:rsidRPr="008360E5" w:rsidRDefault="00F02F76" w:rsidP="003902ED">
      <w:pPr>
        <w:pStyle w:val="a0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902E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զենք կրելու իրավունք ունեցող դատական կարգադրիչների պաշտոնների անվանացանկը</w:t>
      </w:r>
      <w:r w:rsidRPr="00F02F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3902ED" w:rsidRPr="008360E5">
        <w:rPr>
          <w:rFonts w:ascii="GHEA Grapalat" w:hAnsi="GHEA Grapalat"/>
          <w:sz w:val="24"/>
          <w:szCs w:val="24"/>
          <w:lang w:val="hy-AM"/>
        </w:rPr>
        <w:t>հատկացվող զենքի տեսակը, ձ</w:t>
      </w:r>
      <w:r w:rsidR="003902ED" w:rsidRPr="001C1BF5">
        <w:rPr>
          <w:rFonts w:ascii="GHEA Grapalat" w:hAnsi="GHEA Grapalat"/>
          <w:sz w:val="24"/>
          <w:szCs w:val="24"/>
          <w:lang w:val="hy-AM"/>
        </w:rPr>
        <w:t>և</w:t>
      </w:r>
      <w:r w:rsidR="003902ED" w:rsidRPr="008360E5">
        <w:rPr>
          <w:rFonts w:ascii="GHEA Grapalat" w:hAnsi="GHEA Grapalat"/>
          <w:sz w:val="24"/>
          <w:szCs w:val="24"/>
          <w:lang w:val="hy-AM"/>
        </w:rPr>
        <w:t>ը, մոդելը և քանակը</w:t>
      </w:r>
      <w:r w:rsidR="003902ED" w:rsidRPr="001C1BF5">
        <w:rPr>
          <w:rFonts w:ascii="GHEA Grapalat" w:hAnsi="GHEA Grapalat"/>
          <w:sz w:val="24"/>
          <w:szCs w:val="24"/>
          <w:lang w:val="hy-AM"/>
        </w:rPr>
        <w:t>,</w:t>
      </w:r>
    </w:p>
    <w:p w:rsidR="008B54F0" w:rsidRPr="00F02F76" w:rsidRDefault="003902ED" w:rsidP="00F02F76">
      <w:pPr>
        <w:pStyle w:val="a0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before="0"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1BF5">
        <w:rPr>
          <w:rFonts w:ascii="GHEA Grapalat" w:hAnsi="GHEA Grapalat"/>
          <w:sz w:val="24"/>
          <w:szCs w:val="24"/>
          <w:lang w:val="hy-AM"/>
        </w:rPr>
        <w:t>դատական կարգադրիչներին հատկացվող հատուկ միջոցների ցանկը</w:t>
      </w:r>
      <w:r w:rsidRPr="00F02F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02F76" w:rsidRPr="00F02F76" w:rsidRDefault="00F02F76" w:rsidP="00F02F76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left="567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9B382D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0666">
        <w:rPr>
          <w:rFonts w:ascii="GHEA Grapalat" w:hAnsi="GHEA Grapalat"/>
          <w:b/>
          <w:bCs/>
          <w:sz w:val="24"/>
          <w:szCs w:val="24"/>
          <w:lang w:val="af-ZA"/>
        </w:rPr>
        <w:t xml:space="preserve">3. </w:t>
      </w:r>
      <w:r w:rsidRPr="00DE0666">
        <w:rPr>
          <w:rFonts w:ascii="GHEA Grapalat" w:hAnsi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8E0583" w:rsidRPr="00433FAE" w:rsidRDefault="008E0583" w:rsidP="008E0583">
      <w:pPr>
        <w:pStyle w:val="a0"/>
        <w:tabs>
          <w:tab w:val="left" w:pos="0"/>
          <w:tab w:val="left" w:pos="567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DE0666">
        <w:rPr>
          <w:rFonts w:ascii="GHEA Grapalat" w:hAnsi="GHEA Grapalat"/>
          <w:bCs/>
          <w:sz w:val="24"/>
          <w:szCs w:val="24"/>
          <w:lang w:val="hy-AM"/>
        </w:rPr>
        <w:t xml:space="preserve">Նախագիծը մշակվել է </w:t>
      </w:r>
      <w:r w:rsidRPr="00DE0666">
        <w:rPr>
          <w:rFonts w:ascii="GHEA Grapalat" w:hAnsi="GHEA Grapalat"/>
          <w:sz w:val="24"/>
          <w:szCs w:val="24"/>
          <w:lang w:val="hy-AM"/>
        </w:rPr>
        <w:t>Արդարադատության նախարարության «Օրենսդրության զարգացման և իրավական հետազոտությունների կենտրոն» հիմնադրամի</w:t>
      </w:r>
      <w:r w:rsidRPr="006F512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sz w:val="24"/>
          <w:szCs w:val="24"/>
          <w:lang w:val="hy-AM"/>
        </w:rPr>
        <w:t>կողմից</w:t>
      </w:r>
      <w:r w:rsidRPr="00433FAE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8360E5" w:rsidRPr="00FC150C" w:rsidRDefault="008360E5" w:rsidP="001C1BF5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left"/>
        <w:rPr>
          <w:rFonts w:ascii="GHEA Grapalat" w:hAnsi="GHEA Grapalat"/>
          <w:b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sz w:val="24"/>
          <w:szCs w:val="24"/>
          <w:lang w:val="hy-AM"/>
        </w:rPr>
        <w:t>4. Ակնկալվող արդյունքը</w:t>
      </w:r>
    </w:p>
    <w:p w:rsidR="00F02F76" w:rsidRPr="00CB52F9" w:rsidRDefault="00780333" w:rsidP="0017633C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both"/>
        <w:rPr>
          <w:rFonts w:ascii="GHEA Grapalat" w:hAnsi="GHEA Grapalat"/>
          <w:b/>
          <w:bCs/>
          <w:iCs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8E0583" w:rsidRPr="00DE0666">
        <w:rPr>
          <w:rFonts w:ascii="GHEA Grapalat" w:hAnsi="GHEA Grapalat"/>
          <w:bCs/>
          <w:sz w:val="24"/>
          <w:szCs w:val="24"/>
          <w:lang w:val="hy-AM"/>
        </w:rPr>
        <w:t xml:space="preserve">դատական </w:t>
      </w:r>
      <w:r w:rsidR="008E0583">
        <w:rPr>
          <w:rFonts w:ascii="GHEA Grapalat" w:hAnsi="GHEA Grapalat"/>
          <w:bCs/>
          <w:sz w:val="24"/>
          <w:szCs w:val="24"/>
          <w:lang w:val="hy-AM"/>
        </w:rPr>
        <w:t>կարգադրիչների</w:t>
      </w:r>
      <w:r w:rsidR="00C47795" w:rsidRPr="00C47795">
        <w:rPr>
          <w:rFonts w:ascii="GHEA Grapalat" w:hAnsi="GHEA Grapalat"/>
          <w:bCs/>
          <w:sz w:val="24"/>
          <w:szCs w:val="24"/>
          <w:lang w:val="hy-AM"/>
        </w:rPr>
        <w:t>ն հատկացվող զենքի և հատուկ միջոցների</w:t>
      </w:r>
      <w:r w:rsidR="008E0583" w:rsidRPr="009650C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E01AC" w:rsidRPr="00BE01AC">
        <w:rPr>
          <w:rFonts w:ascii="GHEA Grapalat" w:hAnsi="GHEA Grapalat"/>
          <w:bCs/>
          <w:sz w:val="24"/>
          <w:szCs w:val="24"/>
          <w:lang w:val="hy-AM"/>
        </w:rPr>
        <w:t xml:space="preserve">հետ </w:t>
      </w:r>
      <w:r w:rsidR="008E0583" w:rsidRPr="009650C5">
        <w:rPr>
          <w:rFonts w:ascii="GHEA Grapalat" w:hAnsi="GHEA Grapalat"/>
          <w:bCs/>
          <w:sz w:val="24"/>
          <w:szCs w:val="24"/>
          <w:lang w:val="hy-AM"/>
        </w:rPr>
        <w:t>կապված</w:t>
      </w:r>
      <w:r w:rsidR="008E0583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8E0583" w:rsidRPr="00DE0666">
        <w:rPr>
          <w:rFonts w:ascii="GHEA Grapalat" w:hAnsi="GHEA Grapalat"/>
          <w:bCs/>
          <w:sz w:val="24"/>
          <w:szCs w:val="24"/>
          <w:lang w:val="hy-AM"/>
        </w:rPr>
        <w:t>հարցերը</w:t>
      </w:r>
      <w:r w:rsidR="001C1BF5" w:rsidRPr="001C1BF5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17633C" w:rsidRDefault="0017633C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b/>
          <w:bCs/>
          <w:iCs/>
          <w:sz w:val="24"/>
          <w:szCs w:val="24"/>
          <w:lang w:val="en-US"/>
        </w:rPr>
      </w:pPr>
    </w:p>
    <w:p w:rsidR="0017633C" w:rsidRDefault="0017633C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b/>
          <w:bCs/>
          <w:iCs/>
          <w:sz w:val="24"/>
          <w:szCs w:val="24"/>
          <w:lang w:val="en-US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>ՏԵՂԵԿԱՆՔ</w:t>
      </w:r>
    </w:p>
    <w:p w:rsidR="008E0583" w:rsidRPr="00F02F76" w:rsidRDefault="008E0583" w:rsidP="00F02F76">
      <w:pPr>
        <w:shd w:val="clear" w:color="auto" w:fill="FFFFFF"/>
        <w:spacing w:after="0"/>
        <w:ind w:firstLine="313"/>
        <w:jc w:val="center"/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</w:pPr>
      <w:r w:rsidRPr="00DE0666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զենք կրելու իրավունք ունեցող Դատական կարգադրիչների</w:t>
      </w:r>
      <w:r w:rsidR="00F02F76" w:rsidRPr="00684881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,</w:t>
      </w:r>
      <w:r w:rsid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ձԵՎ</w:t>
      </w:r>
      <w:r w:rsid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ը, մոդելը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9306FB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ԵՎ</w:t>
      </w:r>
      <w:r w:rsidR="009306FB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քանակը, ինչպես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նաԵՎ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F02F76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հատուկ միջոցների ցանկը</w:t>
      </w:r>
      <w:r w:rsidR="00F02F76" w:rsidRPr="00574345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սահմանելու մասին</w:t>
      </w:r>
      <w:r w:rsidRPr="00DE0666"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07E22" w:rsidRPr="0063636F" w:rsidRDefault="00507E22" w:rsidP="008E0583">
      <w:pPr>
        <w:spacing w:after="0"/>
        <w:jc w:val="center"/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</w:pPr>
    </w:p>
    <w:p w:rsidR="008E0583" w:rsidRPr="001B13C2" w:rsidRDefault="008360E5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1B13C2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/>
          <w:sz w:val="24"/>
          <w:szCs w:val="24"/>
          <w:lang w:val="pt-BR"/>
        </w:rPr>
        <w:t>,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հատկացվող զենքի տեսակը, ձևը, մոդելը</w:t>
      </w:r>
      <w:r w:rsidR="001570F8" w:rsidRPr="001570F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FB">
        <w:rPr>
          <w:rFonts w:ascii="GHEA Grapalat" w:hAnsi="GHEA Grapalat"/>
          <w:sz w:val="24"/>
          <w:szCs w:val="24"/>
          <w:lang w:val="pt-BR"/>
        </w:rPr>
        <w:t>և</w:t>
      </w:r>
      <w:r w:rsidR="009306FB" w:rsidRPr="00CB5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1B13C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8E0583" w:rsidRPr="001B13C2">
        <w:rPr>
          <w:rFonts w:ascii="GHEA Grapalat" w:hAnsi="GHEA Grapalat"/>
          <w:sz w:val="24"/>
          <w:szCs w:val="24"/>
          <w:lang w:val="pt-BR"/>
        </w:rPr>
        <w:t xml:space="preserve"> ընդունման </w:t>
      </w:r>
      <w:r w:rsidR="008E0583" w:rsidRPr="001B13C2">
        <w:rPr>
          <w:rFonts w:ascii="GHEA Grapalat" w:hAnsi="GHEA Grapalat"/>
          <w:sz w:val="24"/>
          <w:szCs w:val="24"/>
          <w:lang w:val="hy-AM"/>
        </w:rPr>
        <w:t xml:space="preserve">կապակցությամբ այլ նորմատիվ իրավական ակտերի ընդունման անհրաժեշտություն առկա չէ: </w:t>
      </w: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500FE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rPr>
          <w:rFonts w:ascii="GHEA Grapalat" w:hAnsi="GHEA Grapalat"/>
          <w:sz w:val="24"/>
          <w:szCs w:val="24"/>
          <w:lang w:val="pt-BR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A2062A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8360E5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ED5BA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9B382D" w:rsidRPr="00ED5BAF" w:rsidRDefault="009B382D" w:rsidP="008E0583">
      <w:pPr>
        <w:pStyle w:val="a0"/>
        <w:tabs>
          <w:tab w:val="left" w:pos="0"/>
          <w:tab w:val="left" w:pos="567"/>
          <w:tab w:val="left" w:pos="993"/>
        </w:tabs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8E0583" w:rsidRPr="00B70380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hy-AM"/>
        </w:rPr>
      </w:pPr>
    </w:p>
    <w:p w:rsidR="008E0583" w:rsidRPr="0063636F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jc w:val="left"/>
        <w:rPr>
          <w:rFonts w:ascii="GHEA Grapalat" w:hAnsi="GHEA Grapalat"/>
          <w:sz w:val="24"/>
          <w:szCs w:val="24"/>
          <w:lang w:val="pt-BR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>ՏԵՂԵԿԱՆՔ</w:t>
      </w:r>
    </w:p>
    <w:p w:rsidR="008E0583" w:rsidRPr="0063636F" w:rsidRDefault="008E0583" w:rsidP="008E0583">
      <w:pPr>
        <w:spacing w:after="0"/>
        <w:jc w:val="center"/>
        <w:rPr>
          <w:rFonts w:ascii="GHEA Grapalat" w:hAnsi="GHEA Grapalat"/>
          <w:b/>
          <w:bCs/>
          <w:iCs/>
          <w:sz w:val="24"/>
          <w:szCs w:val="24"/>
          <w:lang w:val="pt-BR"/>
        </w:rPr>
      </w:pPr>
      <w:r w:rsidRPr="008E0583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«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,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հատկացվող զենքի տեսակը, ձԵՎը, մոդելը </w:t>
      </w:r>
      <w:r w:rsidR="009306FB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pt-BR"/>
        </w:rPr>
        <w:t>ԵՎ</w:t>
      </w:r>
      <w:r w:rsidR="009306FB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 xml:space="preserve"> </w:t>
      </w:r>
      <w:r w:rsidR="00CB52F9" w:rsidRPr="00CB52F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քանակը, ինչպես նաԵՎ հատուկ միջոցների ցանկը սահմանելու մասին</w:t>
      </w:r>
      <w:r w:rsidRPr="008E0583">
        <w:rPr>
          <w:rFonts w:ascii="GHEA Grapalat" w:hAnsi="GHEA Grapalat"/>
          <w:b/>
          <w:color w:val="000000" w:themeColor="text1"/>
          <w:sz w:val="24"/>
          <w:szCs w:val="24"/>
          <w:lang w:val="pt-BR"/>
        </w:rPr>
        <w:t>»</w:t>
      </w:r>
      <w:r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E0666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E0666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Pr="00DE0666">
        <w:rPr>
          <w:rFonts w:ascii="GHEA Grapalat" w:hAnsi="GHEA Grapalat"/>
          <w:b/>
          <w:bCs/>
          <w:iCs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07E22" w:rsidRPr="0063636F" w:rsidRDefault="00507E22" w:rsidP="008E0583">
      <w:pPr>
        <w:spacing w:after="0"/>
        <w:jc w:val="center"/>
        <w:rPr>
          <w:rFonts w:ascii="GHEA Grapalat" w:hAnsi="GHEA Grapalat" w:cs="Arial Armenian"/>
          <w:b/>
          <w:color w:val="000000" w:themeColor="text1"/>
          <w:spacing w:val="-8"/>
          <w:sz w:val="24"/>
          <w:szCs w:val="24"/>
          <w:lang w:val="pt-BR"/>
        </w:rPr>
      </w:pPr>
    </w:p>
    <w:p w:rsidR="008E0583" w:rsidRPr="008360E5" w:rsidRDefault="00F02F76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F02F76">
        <w:rPr>
          <w:rFonts w:ascii="GHEA Grapalat" w:hAnsi="GHEA Grapalat"/>
          <w:sz w:val="24"/>
          <w:szCs w:val="24"/>
          <w:lang w:val="hy-AM"/>
        </w:rPr>
        <w:t>«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Զենք կրելու իրավունք ունեցող դատական կարգադրիչների պաշտոնների անվանացանկը</w:t>
      </w:r>
      <w:r w:rsidR="00BE01AC" w:rsidRPr="00BE01AC">
        <w:rPr>
          <w:rFonts w:ascii="GHEA Grapalat" w:hAnsi="GHEA Grapalat"/>
          <w:sz w:val="24"/>
          <w:szCs w:val="24"/>
          <w:lang w:val="pt-BR"/>
        </w:rPr>
        <w:t>,</w:t>
      </w:r>
      <w:r w:rsidR="00CB52F9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հատկացվող զենքի տեսակը, ձևը, մոդելը</w:t>
      </w:r>
      <w:r w:rsidR="001570F8" w:rsidRPr="001570F8">
        <w:rPr>
          <w:rFonts w:ascii="GHEA Grapalat" w:hAnsi="GHEA Grapalat"/>
          <w:sz w:val="24"/>
          <w:szCs w:val="24"/>
          <w:lang w:val="pt-BR"/>
        </w:rPr>
        <w:t xml:space="preserve"> </w:t>
      </w:r>
      <w:r w:rsidR="009306FB">
        <w:rPr>
          <w:rFonts w:ascii="GHEA Grapalat" w:hAnsi="GHEA Grapalat"/>
          <w:sz w:val="24"/>
          <w:szCs w:val="24"/>
          <w:lang w:val="pt-BR"/>
        </w:rPr>
        <w:t>և</w:t>
      </w:r>
      <w:r w:rsidR="009306FB" w:rsidRPr="00CB52F9">
        <w:rPr>
          <w:rFonts w:ascii="GHEA Grapalat" w:hAnsi="GHEA Grapalat"/>
          <w:sz w:val="24"/>
          <w:szCs w:val="24"/>
          <w:lang w:val="pt-BR"/>
        </w:rPr>
        <w:t xml:space="preserve"> </w:t>
      </w:r>
      <w:r w:rsidR="00CB52F9" w:rsidRPr="00CB52F9">
        <w:rPr>
          <w:rFonts w:ascii="GHEA Grapalat" w:hAnsi="GHEA Grapalat"/>
          <w:sz w:val="24"/>
          <w:szCs w:val="24"/>
          <w:lang w:val="hy-AM"/>
        </w:rPr>
        <w:t>քանակը, ինչպես նաև հատուկ միջոցների ցանկը սահմանելու մասին</w:t>
      </w:r>
      <w:r w:rsidRPr="00F02F7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8E0583" w:rsidRPr="00DE0666">
        <w:rPr>
          <w:rFonts w:ascii="GHEA Grapalat" w:hAnsi="GHEA Grapalat"/>
          <w:sz w:val="24"/>
          <w:szCs w:val="24"/>
          <w:lang w:val="pt-BR"/>
        </w:rPr>
        <w:t xml:space="preserve"> ընդունման</w:t>
      </w:r>
      <w:r w:rsidR="008E0583" w:rsidRPr="00DE0666">
        <w:rPr>
          <w:rFonts w:ascii="GHEA Grapalat" w:hAnsi="GHEA Grapalat"/>
          <w:sz w:val="24"/>
          <w:szCs w:val="24"/>
          <w:lang w:val="hy-AM"/>
        </w:rPr>
        <w:t xml:space="preserve"> կապակցությամբ</w:t>
      </w:r>
      <w:r w:rsidR="008E0583" w:rsidRPr="00DE0666">
        <w:rPr>
          <w:rFonts w:ascii="GHEA Grapalat" w:hAnsi="GHEA Grapalat"/>
          <w:bCs/>
          <w:iCs/>
          <w:sz w:val="24"/>
          <w:szCs w:val="24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նախատեսվում։</w:t>
      </w: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  <w:tab w:val="left" w:pos="593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567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DE0666" w:rsidRDefault="008E0583" w:rsidP="008E0583">
      <w:pPr>
        <w:pStyle w:val="a0"/>
        <w:tabs>
          <w:tab w:val="left" w:pos="0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8E0583" w:rsidRPr="00DE0666" w:rsidRDefault="008E0583" w:rsidP="008E0583">
      <w:pPr>
        <w:pStyle w:val="a0"/>
        <w:shd w:val="clear" w:color="auto" w:fill="auto"/>
        <w:tabs>
          <w:tab w:val="left" w:pos="709"/>
          <w:tab w:val="left" w:pos="993"/>
        </w:tabs>
        <w:spacing w:before="0" w:after="0" w:line="276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E0583" w:rsidRPr="00C642F5" w:rsidRDefault="008E0583" w:rsidP="008E0583">
      <w:pPr>
        <w:spacing w:after="0"/>
        <w:ind w:firstLine="567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af-ZA"/>
        </w:rPr>
      </w:pPr>
    </w:p>
    <w:p w:rsidR="00881952" w:rsidRPr="008E0583" w:rsidRDefault="00881952" w:rsidP="008E0583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sectPr w:rsidR="00881952" w:rsidRPr="008E0583" w:rsidSect="00DD1DED">
      <w:headerReference w:type="default" r:id="rId8"/>
      <w:footerReference w:type="default" r:id="rId9"/>
      <w:pgSz w:w="11907" w:h="16839" w:code="9"/>
      <w:pgMar w:top="709" w:right="567" w:bottom="360" w:left="135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EC" w:rsidRDefault="009C1DEC" w:rsidP="0007445A">
      <w:pPr>
        <w:spacing w:after="0" w:line="240" w:lineRule="auto"/>
      </w:pPr>
      <w:r>
        <w:separator/>
      </w:r>
    </w:p>
  </w:endnote>
  <w:endnote w:type="continuationSeparator" w:id="0">
    <w:p w:rsidR="009C1DEC" w:rsidRDefault="009C1DEC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F1" w:rsidRDefault="001A5DF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647"/>
      <w:gridCol w:w="2037"/>
    </w:tblGrid>
    <w:tr w:rsidR="001A5DF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A5DF1" w:rsidRDefault="001A5DF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A5DF1" w:rsidRDefault="001A5DF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A5DF1" w:rsidRPr="00D20E2D" w:rsidRDefault="007B46D7" w:rsidP="00F269CB">
          <w:pPr>
            <w:tabs>
              <w:tab w:val="left" w:pos="1490"/>
            </w:tabs>
            <w:rPr>
              <w:rFonts w:ascii="GHEA Grapalat" w:hAnsi="GHEA Grapalat"/>
              <w:sz w:val="24"/>
              <w:szCs w:val="24"/>
            </w:rPr>
          </w:pPr>
          <w:r w:rsidRPr="00D20E2D">
            <w:rPr>
              <w:rFonts w:ascii="GHEA Grapalat" w:hAnsi="GHEA Grapalat"/>
              <w:sz w:val="24"/>
              <w:szCs w:val="24"/>
            </w:rPr>
            <w:fldChar w:fldCharType="begin"/>
          </w:r>
          <w:r w:rsidR="001A5DF1" w:rsidRPr="00D20E2D">
            <w:rPr>
              <w:rFonts w:ascii="GHEA Grapalat" w:hAnsi="GHEA Grapalat"/>
              <w:sz w:val="24"/>
              <w:szCs w:val="24"/>
            </w:rPr>
            <w:instrText xml:space="preserve"> PAGE    \* MERGEFORMAT </w:instrText>
          </w:r>
          <w:r w:rsidRPr="00D20E2D">
            <w:rPr>
              <w:rFonts w:ascii="GHEA Grapalat" w:hAnsi="GHEA Grapalat"/>
              <w:sz w:val="24"/>
              <w:szCs w:val="24"/>
            </w:rPr>
            <w:fldChar w:fldCharType="separate"/>
          </w:r>
          <w:r w:rsidR="00780333">
            <w:rPr>
              <w:rFonts w:ascii="GHEA Grapalat" w:hAnsi="GHEA Grapalat"/>
              <w:noProof/>
              <w:sz w:val="24"/>
              <w:szCs w:val="24"/>
            </w:rPr>
            <w:t>5</w:t>
          </w:r>
          <w:r w:rsidRPr="00D20E2D">
            <w:rPr>
              <w:rFonts w:ascii="GHEA Grapalat" w:hAnsi="GHEA Grapalat"/>
              <w:sz w:val="24"/>
              <w:szCs w:val="24"/>
            </w:rPr>
            <w:fldChar w:fldCharType="end"/>
          </w:r>
        </w:p>
      </w:tc>
    </w:tr>
  </w:tbl>
  <w:p w:rsidR="001A5DF1" w:rsidRDefault="001A5DF1" w:rsidP="00F269CB">
    <w:pPr>
      <w:pStyle w:val="Footer"/>
      <w:ind w:right="360"/>
      <w:jc w:val="right"/>
    </w:pPr>
  </w:p>
  <w:p w:rsidR="001A5DF1" w:rsidRDefault="001A5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EC" w:rsidRDefault="009C1DEC" w:rsidP="0007445A">
      <w:pPr>
        <w:spacing w:after="0" w:line="240" w:lineRule="auto"/>
      </w:pPr>
      <w:r>
        <w:separator/>
      </w:r>
    </w:p>
  </w:footnote>
  <w:footnote w:type="continuationSeparator" w:id="0">
    <w:p w:rsidR="009C1DEC" w:rsidRDefault="009C1DEC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DF1" w:rsidRPr="0092728B" w:rsidRDefault="001A5DF1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1A5DF1" w:rsidRPr="0092728B" w:rsidRDefault="001A5DF1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1A5DF1" w:rsidRPr="00B9097C" w:rsidRDefault="001A5DF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1A5DF1" w:rsidRDefault="001A5D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237F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D21C7F"/>
    <w:multiLevelType w:val="hybridMultilevel"/>
    <w:tmpl w:val="1A18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25C2D"/>
    <w:multiLevelType w:val="hybridMultilevel"/>
    <w:tmpl w:val="D21E7BD4"/>
    <w:lvl w:ilvl="0" w:tplc="D4486D5C">
      <w:start w:val="1"/>
      <w:numFmt w:val="decimal"/>
      <w:lvlText w:val="%1."/>
      <w:lvlJc w:val="left"/>
      <w:pPr>
        <w:ind w:left="70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>
    <w:nsid w:val="595717E8"/>
    <w:multiLevelType w:val="hybridMultilevel"/>
    <w:tmpl w:val="B7F27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03F77"/>
    <w:multiLevelType w:val="hybridMultilevel"/>
    <w:tmpl w:val="17A0A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A285B"/>
    <w:multiLevelType w:val="hybridMultilevel"/>
    <w:tmpl w:val="BAE8CC0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524B"/>
    <w:rsid w:val="00014896"/>
    <w:rsid w:val="000171C0"/>
    <w:rsid w:val="00017319"/>
    <w:rsid w:val="0002006F"/>
    <w:rsid w:val="00023DD3"/>
    <w:rsid w:val="00025F6F"/>
    <w:rsid w:val="0002604A"/>
    <w:rsid w:val="00026B8B"/>
    <w:rsid w:val="000300D5"/>
    <w:rsid w:val="00030EEB"/>
    <w:rsid w:val="00030FE1"/>
    <w:rsid w:val="00031184"/>
    <w:rsid w:val="00033140"/>
    <w:rsid w:val="0003349B"/>
    <w:rsid w:val="00036016"/>
    <w:rsid w:val="00036682"/>
    <w:rsid w:val="00037C32"/>
    <w:rsid w:val="0004392A"/>
    <w:rsid w:val="00045828"/>
    <w:rsid w:val="00045A66"/>
    <w:rsid w:val="000471B4"/>
    <w:rsid w:val="00050F01"/>
    <w:rsid w:val="00051E96"/>
    <w:rsid w:val="000523DE"/>
    <w:rsid w:val="00054CB4"/>
    <w:rsid w:val="000601DC"/>
    <w:rsid w:val="00064C6B"/>
    <w:rsid w:val="0007055C"/>
    <w:rsid w:val="00071196"/>
    <w:rsid w:val="000712A1"/>
    <w:rsid w:val="00073DEB"/>
    <w:rsid w:val="000743BD"/>
    <w:rsid w:val="0007445A"/>
    <w:rsid w:val="00074EA5"/>
    <w:rsid w:val="00075484"/>
    <w:rsid w:val="00075F34"/>
    <w:rsid w:val="00076974"/>
    <w:rsid w:val="00076CAA"/>
    <w:rsid w:val="0008172F"/>
    <w:rsid w:val="00084306"/>
    <w:rsid w:val="00092013"/>
    <w:rsid w:val="00097C5A"/>
    <w:rsid w:val="000A09C8"/>
    <w:rsid w:val="000A1EA0"/>
    <w:rsid w:val="000A22D3"/>
    <w:rsid w:val="000A4257"/>
    <w:rsid w:val="000A57B3"/>
    <w:rsid w:val="000B12EC"/>
    <w:rsid w:val="000B3EA9"/>
    <w:rsid w:val="000B7BDB"/>
    <w:rsid w:val="000C0765"/>
    <w:rsid w:val="000C2907"/>
    <w:rsid w:val="000C32F1"/>
    <w:rsid w:val="000C3AA7"/>
    <w:rsid w:val="000C5FDD"/>
    <w:rsid w:val="000D0159"/>
    <w:rsid w:val="000D55BB"/>
    <w:rsid w:val="000D6EB1"/>
    <w:rsid w:val="000D7BA8"/>
    <w:rsid w:val="000D7BFD"/>
    <w:rsid w:val="000D7FE6"/>
    <w:rsid w:val="000E0345"/>
    <w:rsid w:val="000E1221"/>
    <w:rsid w:val="000E18A7"/>
    <w:rsid w:val="000E357C"/>
    <w:rsid w:val="000E4DA4"/>
    <w:rsid w:val="000E5F4E"/>
    <w:rsid w:val="000F1AF5"/>
    <w:rsid w:val="000F59B5"/>
    <w:rsid w:val="0010000A"/>
    <w:rsid w:val="00102098"/>
    <w:rsid w:val="001032A2"/>
    <w:rsid w:val="00103AE5"/>
    <w:rsid w:val="00110AEF"/>
    <w:rsid w:val="0011367B"/>
    <w:rsid w:val="00113CD8"/>
    <w:rsid w:val="001162A6"/>
    <w:rsid w:val="00116E50"/>
    <w:rsid w:val="00117ECE"/>
    <w:rsid w:val="001200F6"/>
    <w:rsid w:val="00121AA5"/>
    <w:rsid w:val="00122A59"/>
    <w:rsid w:val="00126E77"/>
    <w:rsid w:val="00137A6A"/>
    <w:rsid w:val="00137F66"/>
    <w:rsid w:val="00140282"/>
    <w:rsid w:val="00141EB8"/>
    <w:rsid w:val="00141FBE"/>
    <w:rsid w:val="00143E43"/>
    <w:rsid w:val="00144EB4"/>
    <w:rsid w:val="00146C88"/>
    <w:rsid w:val="00151DCA"/>
    <w:rsid w:val="00154208"/>
    <w:rsid w:val="001570F8"/>
    <w:rsid w:val="00163767"/>
    <w:rsid w:val="00164227"/>
    <w:rsid w:val="00167EB9"/>
    <w:rsid w:val="00172B79"/>
    <w:rsid w:val="00174512"/>
    <w:rsid w:val="00174646"/>
    <w:rsid w:val="00174A1A"/>
    <w:rsid w:val="001762C4"/>
    <w:rsid w:val="0017633C"/>
    <w:rsid w:val="00176371"/>
    <w:rsid w:val="00176755"/>
    <w:rsid w:val="00176FFF"/>
    <w:rsid w:val="00180621"/>
    <w:rsid w:val="00180E5A"/>
    <w:rsid w:val="0018768C"/>
    <w:rsid w:val="00187790"/>
    <w:rsid w:val="00190DEC"/>
    <w:rsid w:val="00193C71"/>
    <w:rsid w:val="0019480D"/>
    <w:rsid w:val="00194D30"/>
    <w:rsid w:val="00196DEF"/>
    <w:rsid w:val="00197A80"/>
    <w:rsid w:val="001A28E2"/>
    <w:rsid w:val="001A295A"/>
    <w:rsid w:val="001A3141"/>
    <w:rsid w:val="001A325A"/>
    <w:rsid w:val="001A5DF1"/>
    <w:rsid w:val="001A636E"/>
    <w:rsid w:val="001A668D"/>
    <w:rsid w:val="001A7D84"/>
    <w:rsid w:val="001B13C2"/>
    <w:rsid w:val="001B2114"/>
    <w:rsid w:val="001B373E"/>
    <w:rsid w:val="001C0CDD"/>
    <w:rsid w:val="001C0FB6"/>
    <w:rsid w:val="001C1BF5"/>
    <w:rsid w:val="001C2A8B"/>
    <w:rsid w:val="001D096C"/>
    <w:rsid w:val="001D49D7"/>
    <w:rsid w:val="001D52B3"/>
    <w:rsid w:val="001D5FE7"/>
    <w:rsid w:val="001E1914"/>
    <w:rsid w:val="001E201B"/>
    <w:rsid w:val="001E3AE2"/>
    <w:rsid w:val="001E442A"/>
    <w:rsid w:val="001E4A0B"/>
    <w:rsid w:val="001E787A"/>
    <w:rsid w:val="001F08CA"/>
    <w:rsid w:val="001F2ACB"/>
    <w:rsid w:val="001F2E7D"/>
    <w:rsid w:val="001F3D5C"/>
    <w:rsid w:val="001F57A0"/>
    <w:rsid w:val="001F6BD6"/>
    <w:rsid w:val="0020205D"/>
    <w:rsid w:val="00202AD8"/>
    <w:rsid w:val="00210498"/>
    <w:rsid w:val="00215078"/>
    <w:rsid w:val="00217686"/>
    <w:rsid w:val="002201D8"/>
    <w:rsid w:val="00230409"/>
    <w:rsid w:val="00232F64"/>
    <w:rsid w:val="002331CD"/>
    <w:rsid w:val="00233E80"/>
    <w:rsid w:val="00235FD0"/>
    <w:rsid w:val="00237566"/>
    <w:rsid w:val="00237E5D"/>
    <w:rsid w:val="0024102D"/>
    <w:rsid w:val="0024387D"/>
    <w:rsid w:val="00244957"/>
    <w:rsid w:val="002463B9"/>
    <w:rsid w:val="002467FD"/>
    <w:rsid w:val="00252677"/>
    <w:rsid w:val="002555B4"/>
    <w:rsid w:val="00257766"/>
    <w:rsid w:val="00260567"/>
    <w:rsid w:val="002615AA"/>
    <w:rsid w:val="00261F11"/>
    <w:rsid w:val="00262AAE"/>
    <w:rsid w:val="00264981"/>
    <w:rsid w:val="0027105C"/>
    <w:rsid w:val="00272663"/>
    <w:rsid w:val="00274440"/>
    <w:rsid w:val="00275B5B"/>
    <w:rsid w:val="002771C6"/>
    <w:rsid w:val="00280368"/>
    <w:rsid w:val="00282A7C"/>
    <w:rsid w:val="00283577"/>
    <w:rsid w:val="002871A9"/>
    <w:rsid w:val="00287770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7D9"/>
    <w:rsid w:val="002B2B02"/>
    <w:rsid w:val="002B323F"/>
    <w:rsid w:val="002B3857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23BF"/>
    <w:rsid w:val="002F3477"/>
    <w:rsid w:val="002F3F24"/>
    <w:rsid w:val="002F4F09"/>
    <w:rsid w:val="002F612B"/>
    <w:rsid w:val="00302156"/>
    <w:rsid w:val="00302501"/>
    <w:rsid w:val="00304F50"/>
    <w:rsid w:val="00305FAC"/>
    <w:rsid w:val="00306F86"/>
    <w:rsid w:val="00313199"/>
    <w:rsid w:val="00313AC0"/>
    <w:rsid w:val="00314B54"/>
    <w:rsid w:val="00315BA8"/>
    <w:rsid w:val="00316635"/>
    <w:rsid w:val="003166FD"/>
    <w:rsid w:val="00317C2D"/>
    <w:rsid w:val="00320837"/>
    <w:rsid w:val="00321BD4"/>
    <w:rsid w:val="00326109"/>
    <w:rsid w:val="003262BF"/>
    <w:rsid w:val="00330DAA"/>
    <w:rsid w:val="00331C0C"/>
    <w:rsid w:val="00332BBB"/>
    <w:rsid w:val="003339F2"/>
    <w:rsid w:val="00340F5A"/>
    <w:rsid w:val="003428C8"/>
    <w:rsid w:val="00347E35"/>
    <w:rsid w:val="0035160A"/>
    <w:rsid w:val="0035225E"/>
    <w:rsid w:val="003522B0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2ED"/>
    <w:rsid w:val="00390FE3"/>
    <w:rsid w:val="003950D9"/>
    <w:rsid w:val="003A5D32"/>
    <w:rsid w:val="003A6B34"/>
    <w:rsid w:val="003B1656"/>
    <w:rsid w:val="003B1BCE"/>
    <w:rsid w:val="003B1D7F"/>
    <w:rsid w:val="003B3D5E"/>
    <w:rsid w:val="003B5BE6"/>
    <w:rsid w:val="003B5CCD"/>
    <w:rsid w:val="003B6CD0"/>
    <w:rsid w:val="003C1B0B"/>
    <w:rsid w:val="003C375E"/>
    <w:rsid w:val="003C674F"/>
    <w:rsid w:val="003C69C4"/>
    <w:rsid w:val="003C73CB"/>
    <w:rsid w:val="003D11F6"/>
    <w:rsid w:val="003D6F42"/>
    <w:rsid w:val="003D7DCF"/>
    <w:rsid w:val="003E022F"/>
    <w:rsid w:val="003E1422"/>
    <w:rsid w:val="003E4FF4"/>
    <w:rsid w:val="003E7935"/>
    <w:rsid w:val="003E7B66"/>
    <w:rsid w:val="003F1630"/>
    <w:rsid w:val="003F2505"/>
    <w:rsid w:val="003F3D87"/>
    <w:rsid w:val="003F6790"/>
    <w:rsid w:val="004012C8"/>
    <w:rsid w:val="004027DD"/>
    <w:rsid w:val="00403C40"/>
    <w:rsid w:val="00405A3C"/>
    <w:rsid w:val="00407E1C"/>
    <w:rsid w:val="00407F77"/>
    <w:rsid w:val="00412717"/>
    <w:rsid w:val="004127E4"/>
    <w:rsid w:val="004143FE"/>
    <w:rsid w:val="00415414"/>
    <w:rsid w:val="004158D9"/>
    <w:rsid w:val="004165F0"/>
    <w:rsid w:val="00416951"/>
    <w:rsid w:val="00421110"/>
    <w:rsid w:val="00426BE3"/>
    <w:rsid w:val="0043363F"/>
    <w:rsid w:val="00433925"/>
    <w:rsid w:val="00440508"/>
    <w:rsid w:val="00442A6A"/>
    <w:rsid w:val="00445B62"/>
    <w:rsid w:val="0045130E"/>
    <w:rsid w:val="004543DF"/>
    <w:rsid w:val="00457822"/>
    <w:rsid w:val="0046054D"/>
    <w:rsid w:val="004605D6"/>
    <w:rsid w:val="00464F36"/>
    <w:rsid w:val="004672C5"/>
    <w:rsid w:val="00470C9B"/>
    <w:rsid w:val="00472F42"/>
    <w:rsid w:val="00473B2A"/>
    <w:rsid w:val="00474042"/>
    <w:rsid w:val="00474464"/>
    <w:rsid w:val="004744E8"/>
    <w:rsid w:val="00476220"/>
    <w:rsid w:val="00477E0D"/>
    <w:rsid w:val="00480C0F"/>
    <w:rsid w:val="0048165E"/>
    <w:rsid w:val="00481BD2"/>
    <w:rsid w:val="00482C0A"/>
    <w:rsid w:val="00484504"/>
    <w:rsid w:val="00485B78"/>
    <w:rsid w:val="00491D8F"/>
    <w:rsid w:val="00491F89"/>
    <w:rsid w:val="00492F41"/>
    <w:rsid w:val="004947AB"/>
    <w:rsid w:val="004949B4"/>
    <w:rsid w:val="00495831"/>
    <w:rsid w:val="004967DE"/>
    <w:rsid w:val="004978F6"/>
    <w:rsid w:val="004A1B8F"/>
    <w:rsid w:val="004A24AB"/>
    <w:rsid w:val="004A5DB8"/>
    <w:rsid w:val="004A7A17"/>
    <w:rsid w:val="004B0BF6"/>
    <w:rsid w:val="004B1958"/>
    <w:rsid w:val="004B7BFE"/>
    <w:rsid w:val="004C23EA"/>
    <w:rsid w:val="004C2F16"/>
    <w:rsid w:val="004C31B7"/>
    <w:rsid w:val="004C341C"/>
    <w:rsid w:val="004D2717"/>
    <w:rsid w:val="004D4669"/>
    <w:rsid w:val="004D72CA"/>
    <w:rsid w:val="004D7B9E"/>
    <w:rsid w:val="004D7D17"/>
    <w:rsid w:val="004E0780"/>
    <w:rsid w:val="004E0B16"/>
    <w:rsid w:val="004E1521"/>
    <w:rsid w:val="004E18BA"/>
    <w:rsid w:val="004E3695"/>
    <w:rsid w:val="004E5519"/>
    <w:rsid w:val="004E58B8"/>
    <w:rsid w:val="004E6CBB"/>
    <w:rsid w:val="004E76A5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17EF"/>
    <w:rsid w:val="00501D00"/>
    <w:rsid w:val="00501F6B"/>
    <w:rsid w:val="00504354"/>
    <w:rsid w:val="00504538"/>
    <w:rsid w:val="00504A99"/>
    <w:rsid w:val="005059CE"/>
    <w:rsid w:val="005062DC"/>
    <w:rsid w:val="00507E22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1AB8"/>
    <w:rsid w:val="00524159"/>
    <w:rsid w:val="00530234"/>
    <w:rsid w:val="0053083B"/>
    <w:rsid w:val="00534004"/>
    <w:rsid w:val="00536B0E"/>
    <w:rsid w:val="00537E50"/>
    <w:rsid w:val="0054024B"/>
    <w:rsid w:val="0054279F"/>
    <w:rsid w:val="00543888"/>
    <w:rsid w:val="00545BDA"/>
    <w:rsid w:val="00546175"/>
    <w:rsid w:val="00546699"/>
    <w:rsid w:val="00550C95"/>
    <w:rsid w:val="00554CDB"/>
    <w:rsid w:val="00554CFE"/>
    <w:rsid w:val="0055517F"/>
    <w:rsid w:val="00555183"/>
    <w:rsid w:val="00555C1C"/>
    <w:rsid w:val="0056058F"/>
    <w:rsid w:val="00562689"/>
    <w:rsid w:val="00562F85"/>
    <w:rsid w:val="0056365B"/>
    <w:rsid w:val="00566D8C"/>
    <w:rsid w:val="00566E6B"/>
    <w:rsid w:val="00567AD3"/>
    <w:rsid w:val="00570721"/>
    <w:rsid w:val="00572D95"/>
    <w:rsid w:val="00573FBF"/>
    <w:rsid w:val="00574345"/>
    <w:rsid w:val="00575174"/>
    <w:rsid w:val="005757B8"/>
    <w:rsid w:val="005762A0"/>
    <w:rsid w:val="00576E04"/>
    <w:rsid w:val="00577B66"/>
    <w:rsid w:val="005809A3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956"/>
    <w:rsid w:val="00596FE7"/>
    <w:rsid w:val="005A0E17"/>
    <w:rsid w:val="005A1E52"/>
    <w:rsid w:val="005B2735"/>
    <w:rsid w:val="005B2C81"/>
    <w:rsid w:val="005B3800"/>
    <w:rsid w:val="005B48AA"/>
    <w:rsid w:val="005B54BA"/>
    <w:rsid w:val="005B7785"/>
    <w:rsid w:val="005B7890"/>
    <w:rsid w:val="005C2425"/>
    <w:rsid w:val="005C2A38"/>
    <w:rsid w:val="005C2C17"/>
    <w:rsid w:val="005C4351"/>
    <w:rsid w:val="005C48FB"/>
    <w:rsid w:val="005C5157"/>
    <w:rsid w:val="005C59D9"/>
    <w:rsid w:val="005C60FA"/>
    <w:rsid w:val="005C6B16"/>
    <w:rsid w:val="005C7055"/>
    <w:rsid w:val="005C79FB"/>
    <w:rsid w:val="005C7E55"/>
    <w:rsid w:val="005D3504"/>
    <w:rsid w:val="005D4801"/>
    <w:rsid w:val="005D6D5B"/>
    <w:rsid w:val="005E2EF3"/>
    <w:rsid w:val="005E3CB6"/>
    <w:rsid w:val="005E6B17"/>
    <w:rsid w:val="005E7CAE"/>
    <w:rsid w:val="005F0253"/>
    <w:rsid w:val="005F324B"/>
    <w:rsid w:val="005F43B5"/>
    <w:rsid w:val="005F4B80"/>
    <w:rsid w:val="005F5063"/>
    <w:rsid w:val="005F7563"/>
    <w:rsid w:val="005F792D"/>
    <w:rsid w:val="006017AA"/>
    <w:rsid w:val="00605177"/>
    <w:rsid w:val="006058FD"/>
    <w:rsid w:val="0060594B"/>
    <w:rsid w:val="0060613A"/>
    <w:rsid w:val="006068DF"/>
    <w:rsid w:val="0060713C"/>
    <w:rsid w:val="006102E9"/>
    <w:rsid w:val="00610A72"/>
    <w:rsid w:val="00614A13"/>
    <w:rsid w:val="0061590A"/>
    <w:rsid w:val="00615AA4"/>
    <w:rsid w:val="006160CB"/>
    <w:rsid w:val="00616778"/>
    <w:rsid w:val="006177DB"/>
    <w:rsid w:val="006214AF"/>
    <w:rsid w:val="00621DA0"/>
    <w:rsid w:val="00622513"/>
    <w:rsid w:val="00623BF8"/>
    <w:rsid w:val="006316EE"/>
    <w:rsid w:val="00632FE3"/>
    <w:rsid w:val="006338D6"/>
    <w:rsid w:val="0063636F"/>
    <w:rsid w:val="00636D16"/>
    <w:rsid w:val="006401FC"/>
    <w:rsid w:val="006425D6"/>
    <w:rsid w:val="00642658"/>
    <w:rsid w:val="00642D3C"/>
    <w:rsid w:val="00643F68"/>
    <w:rsid w:val="0064509E"/>
    <w:rsid w:val="0064520F"/>
    <w:rsid w:val="006469FC"/>
    <w:rsid w:val="00651FE4"/>
    <w:rsid w:val="0065215F"/>
    <w:rsid w:val="00652E30"/>
    <w:rsid w:val="00653071"/>
    <w:rsid w:val="0065343F"/>
    <w:rsid w:val="00657B2E"/>
    <w:rsid w:val="00661689"/>
    <w:rsid w:val="00664294"/>
    <w:rsid w:val="00665B96"/>
    <w:rsid w:val="006667EA"/>
    <w:rsid w:val="00667254"/>
    <w:rsid w:val="00667E7F"/>
    <w:rsid w:val="006716FE"/>
    <w:rsid w:val="00674B6C"/>
    <w:rsid w:val="006769D5"/>
    <w:rsid w:val="006805D9"/>
    <w:rsid w:val="00682B23"/>
    <w:rsid w:val="00682F43"/>
    <w:rsid w:val="006832E4"/>
    <w:rsid w:val="00683F70"/>
    <w:rsid w:val="00684881"/>
    <w:rsid w:val="00684BD0"/>
    <w:rsid w:val="00684FAF"/>
    <w:rsid w:val="00686D89"/>
    <w:rsid w:val="00687CBC"/>
    <w:rsid w:val="00694457"/>
    <w:rsid w:val="00694ADC"/>
    <w:rsid w:val="00696523"/>
    <w:rsid w:val="0069663C"/>
    <w:rsid w:val="006A1325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38D6"/>
    <w:rsid w:val="006C53C1"/>
    <w:rsid w:val="006C6955"/>
    <w:rsid w:val="006D07F4"/>
    <w:rsid w:val="006D221F"/>
    <w:rsid w:val="006D4A5A"/>
    <w:rsid w:val="006D61BA"/>
    <w:rsid w:val="006D6F6C"/>
    <w:rsid w:val="006E0179"/>
    <w:rsid w:val="006E1088"/>
    <w:rsid w:val="006E1ABF"/>
    <w:rsid w:val="006E4EEB"/>
    <w:rsid w:val="006F1D68"/>
    <w:rsid w:val="006F1F47"/>
    <w:rsid w:val="006F7CD0"/>
    <w:rsid w:val="00701A16"/>
    <w:rsid w:val="007028D0"/>
    <w:rsid w:val="00702C51"/>
    <w:rsid w:val="007043E7"/>
    <w:rsid w:val="00705BB2"/>
    <w:rsid w:val="0070677A"/>
    <w:rsid w:val="00707E43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96F"/>
    <w:rsid w:val="00747209"/>
    <w:rsid w:val="00747447"/>
    <w:rsid w:val="007478A3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326E"/>
    <w:rsid w:val="0076335E"/>
    <w:rsid w:val="0076370F"/>
    <w:rsid w:val="007637AC"/>
    <w:rsid w:val="00766DB0"/>
    <w:rsid w:val="00767EF9"/>
    <w:rsid w:val="00770FD6"/>
    <w:rsid w:val="0077426C"/>
    <w:rsid w:val="00775804"/>
    <w:rsid w:val="00780333"/>
    <w:rsid w:val="00781778"/>
    <w:rsid w:val="00782AE6"/>
    <w:rsid w:val="00785D8A"/>
    <w:rsid w:val="00785EA1"/>
    <w:rsid w:val="0078743A"/>
    <w:rsid w:val="00787DD8"/>
    <w:rsid w:val="00791048"/>
    <w:rsid w:val="00793AA1"/>
    <w:rsid w:val="00793AB2"/>
    <w:rsid w:val="00794400"/>
    <w:rsid w:val="0079599F"/>
    <w:rsid w:val="007A09C0"/>
    <w:rsid w:val="007A12CC"/>
    <w:rsid w:val="007A1ED4"/>
    <w:rsid w:val="007A525C"/>
    <w:rsid w:val="007A57DC"/>
    <w:rsid w:val="007A77F0"/>
    <w:rsid w:val="007A7F03"/>
    <w:rsid w:val="007B1277"/>
    <w:rsid w:val="007B46D7"/>
    <w:rsid w:val="007C22C0"/>
    <w:rsid w:val="007C38AD"/>
    <w:rsid w:val="007C39AC"/>
    <w:rsid w:val="007C3FD2"/>
    <w:rsid w:val="007C41B5"/>
    <w:rsid w:val="007C60EE"/>
    <w:rsid w:val="007C683A"/>
    <w:rsid w:val="007D0325"/>
    <w:rsid w:val="007D44A0"/>
    <w:rsid w:val="007D609F"/>
    <w:rsid w:val="007D682C"/>
    <w:rsid w:val="007D697F"/>
    <w:rsid w:val="007D76F6"/>
    <w:rsid w:val="007E0D32"/>
    <w:rsid w:val="007E4944"/>
    <w:rsid w:val="007F05A8"/>
    <w:rsid w:val="007F12C6"/>
    <w:rsid w:val="007F21B6"/>
    <w:rsid w:val="007F252C"/>
    <w:rsid w:val="007F5F22"/>
    <w:rsid w:val="007F71AD"/>
    <w:rsid w:val="008001A7"/>
    <w:rsid w:val="0080071D"/>
    <w:rsid w:val="00805555"/>
    <w:rsid w:val="00805B3E"/>
    <w:rsid w:val="00806E92"/>
    <w:rsid w:val="00807498"/>
    <w:rsid w:val="00807E98"/>
    <w:rsid w:val="008129B9"/>
    <w:rsid w:val="00812CC1"/>
    <w:rsid w:val="008157C6"/>
    <w:rsid w:val="008209DD"/>
    <w:rsid w:val="00823A97"/>
    <w:rsid w:val="00824385"/>
    <w:rsid w:val="00825C0F"/>
    <w:rsid w:val="00825DE3"/>
    <w:rsid w:val="0082676C"/>
    <w:rsid w:val="00832100"/>
    <w:rsid w:val="008323AA"/>
    <w:rsid w:val="008324B0"/>
    <w:rsid w:val="0083299F"/>
    <w:rsid w:val="00834C34"/>
    <w:rsid w:val="00834DD7"/>
    <w:rsid w:val="008360E5"/>
    <w:rsid w:val="008366D9"/>
    <w:rsid w:val="008379E6"/>
    <w:rsid w:val="00841762"/>
    <w:rsid w:val="008424B9"/>
    <w:rsid w:val="0084516A"/>
    <w:rsid w:val="00845CFF"/>
    <w:rsid w:val="008548EF"/>
    <w:rsid w:val="008558B4"/>
    <w:rsid w:val="00855919"/>
    <w:rsid w:val="00856A56"/>
    <w:rsid w:val="00860049"/>
    <w:rsid w:val="00862680"/>
    <w:rsid w:val="00863E0D"/>
    <w:rsid w:val="0086403F"/>
    <w:rsid w:val="00867777"/>
    <w:rsid w:val="00870264"/>
    <w:rsid w:val="00870372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214C"/>
    <w:rsid w:val="00894DD0"/>
    <w:rsid w:val="008A03E4"/>
    <w:rsid w:val="008A1CC6"/>
    <w:rsid w:val="008A2E66"/>
    <w:rsid w:val="008A354D"/>
    <w:rsid w:val="008A73EB"/>
    <w:rsid w:val="008B0B37"/>
    <w:rsid w:val="008B1FFF"/>
    <w:rsid w:val="008B285F"/>
    <w:rsid w:val="008B4253"/>
    <w:rsid w:val="008B42AA"/>
    <w:rsid w:val="008B54F0"/>
    <w:rsid w:val="008B5773"/>
    <w:rsid w:val="008B6708"/>
    <w:rsid w:val="008B6B1B"/>
    <w:rsid w:val="008B6EF4"/>
    <w:rsid w:val="008C00B8"/>
    <w:rsid w:val="008C07EF"/>
    <w:rsid w:val="008C167B"/>
    <w:rsid w:val="008C225D"/>
    <w:rsid w:val="008C6F76"/>
    <w:rsid w:val="008D32A9"/>
    <w:rsid w:val="008D4CC4"/>
    <w:rsid w:val="008E0583"/>
    <w:rsid w:val="008F0173"/>
    <w:rsid w:val="008F2F20"/>
    <w:rsid w:val="009009D9"/>
    <w:rsid w:val="00901585"/>
    <w:rsid w:val="00902C75"/>
    <w:rsid w:val="009037F6"/>
    <w:rsid w:val="00905D34"/>
    <w:rsid w:val="00906036"/>
    <w:rsid w:val="009077A8"/>
    <w:rsid w:val="009101CF"/>
    <w:rsid w:val="00910560"/>
    <w:rsid w:val="009119BE"/>
    <w:rsid w:val="009125E1"/>
    <w:rsid w:val="00916FAB"/>
    <w:rsid w:val="009232AB"/>
    <w:rsid w:val="00923BA4"/>
    <w:rsid w:val="00924D0A"/>
    <w:rsid w:val="009258DD"/>
    <w:rsid w:val="00926048"/>
    <w:rsid w:val="009306FB"/>
    <w:rsid w:val="00931FF5"/>
    <w:rsid w:val="009324CD"/>
    <w:rsid w:val="009341D9"/>
    <w:rsid w:val="00940129"/>
    <w:rsid w:val="009407FD"/>
    <w:rsid w:val="00940EA4"/>
    <w:rsid w:val="00944381"/>
    <w:rsid w:val="00945509"/>
    <w:rsid w:val="00955146"/>
    <w:rsid w:val="0095694B"/>
    <w:rsid w:val="0096035F"/>
    <w:rsid w:val="00960EF2"/>
    <w:rsid w:val="00962969"/>
    <w:rsid w:val="00962EEB"/>
    <w:rsid w:val="00963A02"/>
    <w:rsid w:val="009642CF"/>
    <w:rsid w:val="00964D65"/>
    <w:rsid w:val="00966212"/>
    <w:rsid w:val="00967445"/>
    <w:rsid w:val="00970342"/>
    <w:rsid w:val="00972ECA"/>
    <w:rsid w:val="00974431"/>
    <w:rsid w:val="00981CFE"/>
    <w:rsid w:val="009845C5"/>
    <w:rsid w:val="009861C9"/>
    <w:rsid w:val="00990572"/>
    <w:rsid w:val="0099099C"/>
    <w:rsid w:val="00990FF3"/>
    <w:rsid w:val="009945C1"/>
    <w:rsid w:val="0099632C"/>
    <w:rsid w:val="009979A6"/>
    <w:rsid w:val="009A2FA5"/>
    <w:rsid w:val="009A3D99"/>
    <w:rsid w:val="009A47E1"/>
    <w:rsid w:val="009A525A"/>
    <w:rsid w:val="009A6B83"/>
    <w:rsid w:val="009A7131"/>
    <w:rsid w:val="009A71CE"/>
    <w:rsid w:val="009A7BC5"/>
    <w:rsid w:val="009B12C2"/>
    <w:rsid w:val="009B382D"/>
    <w:rsid w:val="009B3FC1"/>
    <w:rsid w:val="009B4F54"/>
    <w:rsid w:val="009B5743"/>
    <w:rsid w:val="009B6877"/>
    <w:rsid w:val="009B6B94"/>
    <w:rsid w:val="009C08B2"/>
    <w:rsid w:val="009C1CF9"/>
    <w:rsid w:val="009C1DEC"/>
    <w:rsid w:val="009C2D48"/>
    <w:rsid w:val="009C3D41"/>
    <w:rsid w:val="009C6244"/>
    <w:rsid w:val="009C726F"/>
    <w:rsid w:val="009C7CAF"/>
    <w:rsid w:val="009D4742"/>
    <w:rsid w:val="009D4BFF"/>
    <w:rsid w:val="009E49DD"/>
    <w:rsid w:val="009E4E8A"/>
    <w:rsid w:val="009E7D8A"/>
    <w:rsid w:val="009F16E3"/>
    <w:rsid w:val="009F3868"/>
    <w:rsid w:val="00A10CF6"/>
    <w:rsid w:val="00A14532"/>
    <w:rsid w:val="00A15665"/>
    <w:rsid w:val="00A15F13"/>
    <w:rsid w:val="00A17E8A"/>
    <w:rsid w:val="00A20D15"/>
    <w:rsid w:val="00A270AF"/>
    <w:rsid w:val="00A3112D"/>
    <w:rsid w:val="00A315B2"/>
    <w:rsid w:val="00A317B7"/>
    <w:rsid w:val="00A37166"/>
    <w:rsid w:val="00A418EF"/>
    <w:rsid w:val="00A442AB"/>
    <w:rsid w:val="00A45169"/>
    <w:rsid w:val="00A451E4"/>
    <w:rsid w:val="00A453BA"/>
    <w:rsid w:val="00A453CF"/>
    <w:rsid w:val="00A4660A"/>
    <w:rsid w:val="00A4715C"/>
    <w:rsid w:val="00A4748B"/>
    <w:rsid w:val="00A47653"/>
    <w:rsid w:val="00A4768B"/>
    <w:rsid w:val="00A5205F"/>
    <w:rsid w:val="00A53FAF"/>
    <w:rsid w:val="00A56D6B"/>
    <w:rsid w:val="00A60790"/>
    <w:rsid w:val="00A610B6"/>
    <w:rsid w:val="00A62404"/>
    <w:rsid w:val="00A62ACA"/>
    <w:rsid w:val="00A62F76"/>
    <w:rsid w:val="00A63003"/>
    <w:rsid w:val="00A63668"/>
    <w:rsid w:val="00A64E62"/>
    <w:rsid w:val="00A6525A"/>
    <w:rsid w:val="00A713AC"/>
    <w:rsid w:val="00A71A0F"/>
    <w:rsid w:val="00A71A13"/>
    <w:rsid w:val="00A73106"/>
    <w:rsid w:val="00A74EDB"/>
    <w:rsid w:val="00A75C13"/>
    <w:rsid w:val="00A7688A"/>
    <w:rsid w:val="00A77A24"/>
    <w:rsid w:val="00A81EDD"/>
    <w:rsid w:val="00A8374B"/>
    <w:rsid w:val="00A923C2"/>
    <w:rsid w:val="00A93212"/>
    <w:rsid w:val="00A95569"/>
    <w:rsid w:val="00AA0E43"/>
    <w:rsid w:val="00AA1F36"/>
    <w:rsid w:val="00AA2316"/>
    <w:rsid w:val="00AA3468"/>
    <w:rsid w:val="00AA57CD"/>
    <w:rsid w:val="00AA69E3"/>
    <w:rsid w:val="00AB13BF"/>
    <w:rsid w:val="00AB4935"/>
    <w:rsid w:val="00AB511E"/>
    <w:rsid w:val="00AB792C"/>
    <w:rsid w:val="00AB7E4B"/>
    <w:rsid w:val="00AC1FDA"/>
    <w:rsid w:val="00AC5568"/>
    <w:rsid w:val="00AC595D"/>
    <w:rsid w:val="00AC598D"/>
    <w:rsid w:val="00AC6049"/>
    <w:rsid w:val="00AC6499"/>
    <w:rsid w:val="00AD6052"/>
    <w:rsid w:val="00AD68BD"/>
    <w:rsid w:val="00AE2E30"/>
    <w:rsid w:val="00AE571C"/>
    <w:rsid w:val="00AF0258"/>
    <w:rsid w:val="00AF0D39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253"/>
    <w:rsid w:val="00B27754"/>
    <w:rsid w:val="00B27976"/>
    <w:rsid w:val="00B320FA"/>
    <w:rsid w:val="00B36072"/>
    <w:rsid w:val="00B376F8"/>
    <w:rsid w:val="00B40DA5"/>
    <w:rsid w:val="00B41298"/>
    <w:rsid w:val="00B437A7"/>
    <w:rsid w:val="00B45B47"/>
    <w:rsid w:val="00B536A8"/>
    <w:rsid w:val="00B53A0F"/>
    <w:rsid w:val="00B5547B"/>
    <w:rsid w:val="00B578DF"/>
    <w:rsid w:val="00B609AF"/>
    <w:rsid w:val="00B62BDA"/>
    <w:rsid w:val="00B62F14"/>
    <w:rsid w:val="00B6316D"/>
    <w:rsid w:val="00B6635E"/>
    <w:rsid w:val="00B66C63"/>
    <w:rsid w:val="00B70BA9"/>
    <w:rsid w:val="00B71CD4"/>
    <w:rsid w:val="00B73C9C"/>
    <w:rsid w:val="00B74E6A"/>
    <w:rsid w:val="00B75714"/>
    <w:rsid w:val="00B76BD3"/>
    <w:rsid w:val="00B81BA1"/>
    <w:rsid w:val="00B820EA"/>
    <w:rsid w:val="00B8346C"/>
    <w:rsid w:val="00B83AF1"/>
    <w:rsid w:val="00B84612"/>
    <w:rsid w:val="00B9113D"/>
    <w:rsid w:val="00B93D8B"/>
    <w:rsid w:val="00B96405"/>
    <w:rsid w:val="00B97D12"/>
    <w:rsid w:val="00BA48A0"/>
    <w:rsid w:val="00BA5B40"/>
    <w:rsid w:val="00BA6AA0"/>
    <w:rsid w:val="00BC2FA5"/>
    <w:rsid w:val="00BC3326"/>
    <w:rsid w:val="00BC514C"/>
    <w:rsid w:val="00BC7368"/>
    <w:rsid w:val="00BD02F0"/>
    <w:rsid w:val="00BD0DF3"/>
    <w:rsid w:val="00BD2866"/>
    <w:rsid w:val="00BD4D6F"/>
    <w:rsid w:val="00BD534A"/>
    <w:rsid w:val="00BD6BA2"/>
    <w:rsid w:val="00BD7A33"/>
    <w:rsid w:val="00BE01AC"/>
    <w:rsid w:val="00BE072A"/>
    <w:rsid w:val="00BE712D"/>
    <w:rsid w:val="00BE7960"/>
    <w:rsid w:val="00BF13DF"/>
    <w:rsid w:val="00BF3151"/>
    <w:rsid w:val="00BF3283"/>
    <w:rsid w:val="00BF615D"/>
    <w:rsid w:val="00BF6755"/>
    <w:rsid w:val="00C01207"/>
    <w:rsid w:val="00C01AF2"/>
    <w:rsid w:val="00C0265D"/>
    <w:rsid w:val="00C07E10"/>
    <w:rsid w:val="00C10C09"/>
    <w:rsid w:val="00C112B3"/>
    <w:rsid w:val="00C16C47"/>
    <w:rsid w:val="00C211C4"/>
    <w:rsid w:val="00C21D76"/>
    <w:rsid w:val="00C23FB6"/>
    <w:rsid w:val="00C31043"/>
    <w:rsid w:val="00C32E86"/>
    <w:rsid w:val="00C34136"/>
    <w:rsid w:val="00C348A0"/>
    <w:rsid w:val="00C40381"/>
    <w:rsid w:val="00C46A94"/>
    <w:rsid w:val="00C47620"/>
    <w:rsid w:val="00C47795"/>
    <w:rsid w:val="00C53CB8"/>
    <w:rsid w:val="00C54819"/>
    <w:rsid w:val="00C54916"/>
    <w:rsid w:val="00C55E1F"/>
    <w:rsid w:val="00C57E08"/>
    <w:rsid w:val="00C60703"/>
    <w:rsid w:val="00C60775"/>
    <w:rsid w:val="00C60C08"/>
    <w:rsid w:val="00C63DF7"/>
    <w:rsid w:val="00C6710D"/>
    <w:rsid w:val="00C70F29"/>
    <w:rsid w:val="00C730E5"/>
    <w:rsid w:val="00C73376"/>
    <w:rsid w:val="00C7391E"/>
    <w:rsid w:val="00C74E10"/>
    <w:rsid w:val="00C753C0"/>
    <w:rsid w:val="00C80A84"/>
    <w:rsid w:val="00C82826"/>
    <w:rsid w:val="00C830E4"/>
    <w:rsid w:val="00C840C0"/>
    <w:rsid w:val="00C9292D"/>
    <w:rsid w:val="00C93831"/>
    <w:rsid w:val="00C94B8F"/>
    <w:rsid w:val="00C94BC6"/>
    <w:rsid w:val="00C95CE1"/>
    <w:rsid w:val="00C9765F"/>
    <w:rsid w:val="00C976B7"/>
    <w:rsid w:val="00CA0D58"/>
    <w:rsid w:val="00CA1480"/>
    <w:rsid w:val="00CA1F19"/>
    <w:rsid w:val="00CA461E"/>
    <w:rsid w:val="00CB16F1"/>
    <w:rsid w:val="00CB511B"/>
    <w:rsid w:val="00CB52F9"/>
    <w:rsid w:val="00CB61F4"/>
    <w:rsid w:val="00CB68C5"/>
    <w:rsid w:val="00CB74CE"/>
    <w:rsid w:val="00CC0A02"/>
    <w:rsid w:val="00CC1F9B"/>
    <w:rsid w:val="00CC212C"/>
    <w:rsid w:val="00CC4B07"/>
    <w:rsid w:val="00CC4D30"/>
    <w:rsid w:val="00CC4D45"/>
    <w:rsid w:val="00CC625B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F63"/>
    <w:rsid w:val="00CE713C"/>
    <w:rsid w:val="00CF00C6"/>
    <w:rsid w:val="00CF18B4"/>
    <w:rsid w:val="00CF2329"/>
    <w:rsid w:val="00CF3BFB"/>
    <w:rsid w:val="00CF4812"/>
    <w:rsid w:val="00CF51D4"/>
    <w:rsid w:val="00D01F97"/>
    <w:rsid w:val="00D046C7"/>
    <w:rsid w:val="00D0692C"/>
    <w:rsid w:val="00D07B2D"/>
    <w:rsid w:val="00D1097E"/>
    <w:rsid w:val="00D20E2D"/>
    <w:rsid w:val="00D21450"/>
    <w:rsid w:val="00D23406"/>
    <w:rsid w:val="00D308FA"/>
    <w:rsid w:val="00D31ECC"/>
    <w:rsid w:val="00D32AB6"/>
    <w:rsid w:val="00D33B89"/>
    <w:rsid w:val="00D350DF"/>
    <w:rsid w:val="00D35DE9"/>
    <w:rsid w:val="00D41335"/>
    <w:rsid w:val="00D45375"/>
    <w:rsid w:val="00D5094E"/>
    <w:rsid w:val="00D54480"/>
    <w:rsid w:val="00D54C20"/>
    <w:rsid w:val="00D56D6B"/>
    <w:rsid w:val="00D57BE0"/>
    <w:rsid w:val="00D605DA"/>
    <w:rsid w:val="00D61613"/>
    <w:rsid w:val="00D61C72"/>
    <w:rsid w:val="00D64000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903A1"/>
    <w:rsid w:val="00D908B9"/>
    <w:rsid w:val="00D9171F"/>
    <w:rsid w:val="00D91C9C"/>
    <w:rsid w:val="00D9215E"/>
    <w:rsid w:val="00D95436"/>
    <w:rsid w:val="00D958E8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320F"/>
    <w:rsid w:val="00DB43BA"/>
    <w:rsid w:val="00DB5A71"/>
    <w:rsid w:val="00DC28DF"/>
    <w:rsid w:val="00DC7546"/>
    <w:rsid w:val="00DC7682"/>
    <w:rsid w:val="00DD08EC"/>
    <w:rsid w:val="00DD14E1"/>
    <w:rsid w:val="00DD153C"/>
    <w:rsid w:val="00DD1DED"/>
    <w:rsid w:val="00DD1EDF"/>
    <w:rsid w:val="00DD3AC7"/>
    <w:rsid w:val="00DD4D5F"/>
    <w:rsid w:val="00DD7516"/>
    <w:rsid w:val="00DE09FD"/>
    <w:rsid w:val="00DE1EEB"/>
    <w:rsid w:val="00DE2C94"/>
    <w:rsid w:val="00DE37D4"/>
    <w:rsid w:val="00DE39DD"/>
    <w:rsid w:val="00DE5EB5"/>
    <w:rsid w:val="00DF2518"/>
    <w:rsid w:val="00DF4A38"/>
    <w:rsid w:val="00DF5395"/>
    <w:rsid w:val="00DF6AEA"/>
    <w:rsid w:val="00DF700D"/>
    <w:rsid w:val="00DF7E1E"/>
    <w:rsid w:val="00E0360A"/>
    <w:rsid w:val="00E0493B"/>
    <w:rsid w:val="00E07061"/>
    <w:rsid w:val="00E118B6"/>
    <w:rsid w:val="00E121E9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32BE3"/>
    <w:rsid w:val="00E34505"/>
    <w:rsid w:val="00E3486F"/>
    <w:rsid w:val="00E45A25"/>
    <w:rsid w:val="00E45B3F"/>
    <w:rsid w:val="00E45CAB"/>
    <w:rsid w:val="00E47F27"/>
    <w:rsid w:val="00E50698"/>
    <w:rsid w:val="00E53B79"/>
    <w:rsid w:val="00E545E7"/>
    <w:rsid w:val="00E56B46"/>
    <w:rsid w:val="00E577B6"/>
    <w:rsid w:val="00E63387"/>
    <w:rsid w:val="00E65F53"/>
    <w:rsid w:val="00E71FCE"/>
    <w:rsid w:val="00E726F3"/>
    <w:rsid w:val="00E7413D"/>
    <w:rsid w:val="00E74F28"/>
    <w:rsid w:val="00E77623"/>
    <w:rsid w:val="00E808F6"/>
    <w:rsid w:val="00E81090"/>
    <w:rsid w:val="00E82A7E"/>
    <w:rsid w:val="00E8590B"/>
    <w:rsid w:val="00E862FE"/>
    <w:rsid w:val="00E869AF"/>
    <w:rsid w:val="00E92CEC"/>
    <w:rsid w:val="00E93D61"/>
    <w:rsid w:val="00E9477B"/>
    <w:rsid w:val="00EA0B10"/>
    <w:rsid w:val="00EA133B"/>
    <w:rsid w:val="00EA1FE8"/>
    <w:rsid w:val="00EA45DF"/>
    <w:rsid w:val="00EA681F"/>
    <w:rsid w:val="00EA762B"/>
    <w:rsid w:val="00EB201B"/>
    <w:rsid w:val="00EB272A"/>
    <w:rsid w:val="00EB395D"/>
    <w:rsid w:val="00EB3E7D"/>
    <w:rsid w:val="00EB4020"/>
    <w:rsid w:val="00EB58F0"/>
    <w:rsid w:val="00EB75CD"/>
    <w:rsid w:val="00EC02EE"/>
    <w:rsid w:val="00EC55F8"/>
    <w:rsid w:val="00EC5CFF"/>
    <w:rsid w:val="00EC61B9"/>
    <w:rsid w:val="00ED47EF"/>
    <w:rsid w:val="00ED4B77"/>
    <w:rsid w:val="00ED5BAF"/>
    <w:rsid w:val="00ED7C2D"/>
    <w:rsid w:val="00EE2360"/>
    <w:rsid w:val="00EE57AC"/>
    <w:rsid w:val="00EE6839"/>
    <w:rsid w:val="00EE6FBD"/>
    <w:rsid w:val="00EE75C6"/>
    <w:rsid w:val="00EF015D"/>
    <w:rsid w:val="00EF1AF3"/>
    <w:rsid w:val="00EF1F40"/>
    <w:rsid w:val="00EF206F"/>
    <w:rsid w:val="00EF35FF"/>
    <w:rsid w:val="00EF4192"/>
    <w:rsid w:val="00F01E09"/>
    <w:rsid w:val="00F02E95"/>
    <w:rsid w:val="00F02F76"/>
    <w:rsid w:val="00F03C8C"/>
    <w:rsid w:val="00F0431C"/>
    <w:rsid w:val="00F04617"/>
    <w:rsid w:val="00F0485F"/>
    <w:rsid w:val="00F04CBE"/>
    <w:rsid w:val="00F04F2F"/>
    <w:rsid w:val="00F05695"/>
    <w:rsid w:val="00F05864"/>
    <w:rsid w:val="00F06D11"/>
    <w:rsid w:val="00F06D90"/>
    <w:rsid w:val="00F072F8"/>
    <w:rsid w:val="00F12B88"/>
    <w:rsid w:val="00F13B1F"/>
    <w:rsid w:val="00F13D1A"/>
    <w:rsid w:val="00F15A74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22D3"/>
    <w:rsid w:val="00F330AB"/>
    <w:rsid w:val="00F35C25"/>
    <w:rsid w:val="00F37376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16A6"/>
    <w:rsid w:val="00F64FC0"/>
    <w:rsid w:val="00F65CAB"/>
    <w:rsid w:val="00F718FB"/>
    <w:rsid w:val="00F71B2F"/>
    <w:rsid w:val="00F73386"/>
    <w:rsid w:val="00F75693"/>
    <w:rsid w:val="00F773CC"/>
    <w:rsid w:val="00F82F61"/>
    <w:rsid w:val="00F84D23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3858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AD2"/>
    <w:rsid w:val="00FB7C25"/>
    <w:rsid w:val="00FC0455"/>
    <w:rsid w:val="00FC0BB9"/>
    <w:rsid w:val="00FC334D"/>
    <w:rsid w:val="00FC3D10"/>
    <w:rsid w:val="00FD2785"/>
    <w:rsid w:val="00FD42D2"/>
    <w:rsid w:val="00FD46E1"/>
    <w:rsid w:val="00FD7C7E"/>
    <w:rsid w:val="00FE0F35"/>
    <w:rsid w:val="00FE12F4"/>
    <w:rsid w:val="00FE2102"/>
    <w:rsid w:val="00FE3C2A"/>
    <w:rsid w:val="00FE43AF"/>
    <w:rsid w:val="00FE4C8E"/>
    <w:rsid w:val="00FE5C99"/>
    <w:rsid w:val="00FE6871"/>
    <w:rsid w:val="00FE754B"/>
    <w:rsid w:val="00FE761F"/>
    <w:rsid w:val="00FF305B"/>
    <w:rsid w:val="00FF30FF"/>
    <w:rsid w:val="00FF31B8"/>
    <w:rsid w:val="00FF4748"/>
    <w:rsid w:val="00FF7546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a0"/>
    <w:rsid w:val="008E058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E0583"/>
    <w:pPr>
      <w:widowControl w:val="0"/>
      <w:shd w:val="clear" w:color="auto" w:fill="FFFFFF"/>
      <w:spacing w:before="300" w:after="120" w:line="0" w:lineRule="atLeast"/>
      <w:ind w:hanging="1020"/>
      <w:jc w:val="center"/>
    </w:pPr>
    <w:rPr>
      <w:rFonts w:ascii="Tahoma" w:eastAsia="Tahoma" w:hAnsi="Tahoma" w:cs="Tahoma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8252D-C398-42E5-9744-18C83865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keywords>http://mul-moj.gov.am/tasks/docs/attachment.php?id=160819&amp;fn=Datakan_kargadricneri_zenq_hatuk_mijocner.docx&amp;out=1&amp;token=bc5dee635e5437aa2242</cp:keywords>
  <cp:lastModifiedBy>User</cp:lastModifiedBy>
  <cp:revision>34</cp:revision>
  <cp:lastPrinted>2018-05-03T12:28:00Z</cp:lastPrinted>
  <dcterms:created xsi:type="dcterms:W3CDTF">2018-11-09T13:57:00Z</dcterms:created>
  <dcterms:modified xsi:type="dcterms:W3CDTF">2018-12-05T13:04:00Z</dcterms:modified>
</cp:coreProperties>
</file>