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9" w:rsidRPr="001A3E63" w:rsidRDefault="00995FF9" w:rsidP="00EE38B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ՀԻՄՆԱՎՈՐՈՒՄ</w:t>
      </w:r>
    </w:p>
    <w:p w:rsidR="005B7B2B" w:rsidRPr="001A3E63" w:rsidRDefault="00ED386D" w:rsidP="00EE38B4">
      <w:pPr>
        <w:spacing w:after="0" w:line="360" w:lineRule="auto"/>
        <w:jc w:val="center"/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</w:pP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«ԳՈՎԱԶԴԻ ՄԱՍԻՆ» ՀԱՅԱՍՏՆԱԻ ՀԱՆՐԱՊԵՏՈՒԹՅԱՆ ՕՐԵՆՔՈՒՄ ՓՈՓՈԽՈՒԹՅՈՒՆ ԿԱՏԱՐԵԼՈՒ ՄԱՍԻՆ»</w:t>
      </w:r>
      <w:r w:rsidR="005B7B2B"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</w:t>
      </w:r>
      <w:r w:rsidR="003E15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ԱՅԱՍՏԱՆԻ ՀԱՆՐԱՊԵՏՈՒԹՅԱՆ ՕՐԵՆՔ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Ի</w:t>
      </w:r>
      <w:r w:rsidR="003B5E61"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7B2B"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ՆԱԽԱԳԾԻ </w:t>
      </w:r>
      <w:r w:rsidR="005B7B2B" w:rsidRPr="001A3E63">
        <w:rPr>
          <w:rFonts w:ascii="GHEA Grapalat" w:hAnsi="GHEA Grapalat"/>
          <w:b/>
          <w:sz w:val="24"/>
          <w:szCs w:val="24"/>
        </w:rPr>
        <w:t>ԸՆԴՈՒՆՄԱՆ ԱՆՀՐԱԺԵՇՏՈՒԹՅԱՆ ՎԵՐԱԲԵՐՅԱԼ</w:t>
      </w:r>
    </w:p>
    <w:p w:rsidR="005B7B2B" w:rsidRPr="001A3E63" w:rsidRDefault="005B7B2B" w:rsidP="00EE38B4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5B7B2B" w:rsidRDefault="005B7B2B" w:rsidP="00CD4D39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A3E63">
        <w:rPr>
          <w:rFonts w:ascii="GHEA Grapalat" w:eastAsia="Times New Roman" w:hAnsi="GHEA Grapalat" w:cs="Sylfaen"/>
          <w:b/>
          <w:sz w:val="24"/>
          <w:szCs w:val="24"/>
        </w:rPr>
        <w:t>Իրավական</w:t>
      </w:r>
      <w:r w:rsidR="003E15F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1A3E63">
        <w:rPr>
          <w:rFonts w:ascii="GHEA Grapalat" w:eastAsia="Times New Roman" w:hAnsi="GHEA Grapalat" w:cs="Sylfaen"/>
          <w:b/>
          <w:sz w:val="24"/>
          <w:szCs w:val="24"/>
        </w:rPr>
        <w:t>ակտի ընդունման</w:t>
      </w:r>
      <w:r w:rsidR="003B5E61" w:rsidRPr="001A3E63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1A3E63">
        <w:rPr>
          <w:rFonts w:ascii="GHEA Grapalat" w:eastAsia="Times New Roman" w:hAnsi="GHEA Grapalat" w:cs="Sylfaen"/>
          <w:b/>
          <w:sz w:val="24"/>
          <w:szCs w:val="24"/>
        </w:rPr>
        <w:t>անհրաժեշտությունը</w:t>
      </w:r>
      <w:r w:rsidRPr="001A3E63">
        <w:rPr>
          <w:rFonts w:ascii="GHEA Grapalat" w:eastAsia="Times New Roman" w:hAnsi="GHEA Grapalat" w:cs="Times Armenian"/>
          <w:b/>
          <w:sz w:val="24"/>
          <w:szCs w:val="24"/>
        </w:rPr>
        <w:t xml:space="preserve"> (</w:t>
      </w:r>
      <w:r w:rsidRPr="001A3E63">
        <w:rPr>
          <w:rFonts w:ascii="GHEA Grapalat" w:eastAsia="Times New Roman" w:hAnsi="GHEA Grapalat" w:cs="Sylfaen"/>
          <w:b/>
          <w:sz w:val="24"/>
          <w:szCs w:val="24"/>
        </w:rPr>
        <w:t>նպատակը</w:t>
      </w:r>
      <w:r w:rsidRPr="001A3E63">
        <w:rPr>
          <w:rFonts w:ascii="GHEA Grapalat" w:eastAsia="Times New Roman" w:hAnsi="GHEA Grapalat"/>
          <w:b/>
          <w:sz w:val="24"/>
          <w:szCs w:val="24"/>
        </w:rPr>
        <w:t>)</w:t>
      </w:r>
    </w:p>
    <w:p w:rsidR="00E66D70" w:rsidRDefault="00E66D70" w:rsidP="00CD4D39">
      <w:pPr>
        <w:tabs>
          <w:tab w:val="left" w:pos="567"/>
          <w:tab w:val="left" w:pos="993"/>
          <w:tab w:val="left" w:pos="9072"/>
        </w:tabs>
        <w:spacing w:after="0" w:line="360" w:lineRule="auto"/>
        <w:ind w:firstLine="709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ովազդի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այաստնաի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E66D7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օրենքում փոփոխություն կատարելու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E66D7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անրապետության օրենքի նախագծի</w:t>
      </w: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ընդուն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ման անհրաժեշտությունը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բխում է ՀՀ կառավարության 201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1A3E6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թվականի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նոյեմբերի 27-ի</w:t>
      </w:r>
      <w:r w:rsidRPr="001A3E6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 </w:t>
      </w:r>
      <w:r w:rsidR="009136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նիստ </w:t>
      </w:r>
      <w:r w:rsidR="00913677" w:rsidRPr="009136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</w:t>
      </w:r>
      <w:r w:rsidR="009136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50 արձանագրային որոշման Հավելված 2-ով հաստատված </w:t>
      </w:r>
      <w:r w:rsidR="00110DF8">
        <w:rPr>
          <w:rFonts w:ascii="GHEA Grapalat" w:eastAsia="Times New Roman" w:hAnsi="GHEA Grapalat"/>
          <w:sz w:val="24"/>
          <w:szCs w:val="24"/>
          <w:lang w:val="hy-AM" w:eastAsia="ru-RU"/>
        </w:rPr>
        <w:t>«Ա</w:t>
      </w:r>
      <w:r w:rsidR="00110DF8" w:rsidRPr="00537887">
        <w:rPr>
          <w:rFonts w:ascii="GHEA Grapalat" w:eastAsia="Times New Roman" w:hAnsi="GHEA Grapalat"/>
          <w:sz w:val="24"/>
          <w:szCs w:val="24"/>
          <w:lang w:eastAsia="ru-RU"/>
        </w:rPr>
        <w:t>ռողջ ապրելակերպի խթանման</w:t>
      </w:r>
      <w:r w:rsidR="00110DF8" w:rsidRPr="00537887">
        <w:rPr>
          <w:rFonts w:ascii="Sylfaen" w:hAnsi="Sylfaen" w:cs="Sylfaen"/>
        </w:rPr>
        <w:t xml:space="preserve"> </w:t>
      </w:r>
      <w:r w:rsidR="00110DF8" w:rsidRPr="00537887">
        <w:rPr>
          <w:rFonts w:ascii="GHEA Grapalat" w:eastAsia="Times New Roman" w:hAnsi="GHEA Grapalat"/>
          <w:sz w:val="24"/>
          <w:szCs w:val="24"/>
          <w:lang w:eastAsia="ru-RU"/>
        </w:rPr>
        <w:t>ռազմավարական ծրագրի կատարումն ապահովող միջոցառումների</w:t>
      </w:r>
      <w:r w:rsidR="00110DF8" w:rsidRPr="00913677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110DF8">
        <w:rPr>
          <w:rFonts w:ascii="GHEA Grapalat" w:eastAsia="Times New Roman" w:hAnsi="GHEA Grapalat"/>
          <w:sz w:val="24"/>
          <w:szCs w:val="24"/>
          <w:lang w:eastAsia="ru-RU"/>
        </w:rPr>
        <w:t>ցան</w:t>
      </w:r>
      <w:r w:rsidR="00110DF8">
        <w:rPr>
          <w:rFonts w:ascii="GHEA Grapalat" w:eastAsia="Times New Roman" w:hAnsi="GHEA Grapalat"/>
          <w:sz w:val="24"/>
          <w:szCs w:val="24"/>
          <w:lang w:val="hy-AM" w:eastAsia="ru-RU"/>
        </w:rPr>
        <w:t>կ»-ի 2-րդ կետի 1-ին ենթակետի</w:t>
      </w:r>
      <w:r w:rsidR="00110DF8" w:rsidRPr="00537887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1A3E6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պահանջների իրացմամբ:</w:t>
      </w:r>
      <w:r w:rsidR="00913677" w:rsidRPr="00913677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</w:p>
    <w:p w:rsidR="00ED3552" w:rsidRPr="00ED3552" w:rsidRDefault="00ED3552" w:rsidP="00CD4D39">
      <w:pPr>
        <w:tabs>
          <w:tab w:val="left" w:pos="567"/>
          <w:tab w:val="left" w:pos="993"/>
          <w:tab w:val="left" w:pos="9072"/>
        </w:tabs>
        <w:spacing w:after="0" w:line="360" w:lineRule="auto"/>
        <w:ind w:firstLine="709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Նշենք նաև, որ օրենքի նախագծի մշակումը բխում է </w:t>
      </w:r>
      <w:r w:rsidRPr="001A3E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Հանրապետությունում Միացյալ ազգերի կազմակերպության «Օրակարգ 2030-ի» Կայուն զարգացման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նպատակների իրականացման և տեղայնացման միջոցառման պահանջներից:</w:t>
      </w:r>
    </w:p>
    <w:p w:rsidR="003E15F4" w:rsidRDefault="003E15F4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E15F4">
        <w:rPr>
          <w:rStyle w:val="Strong"/>
          <w:rFonts w:ascii="GHEA Grapalat" w:hAnsi="GHEA Grapalat" w:cs="Sylfaen"/>
          <w:b w:val="0"/>
          <w:sz w:val="24"/>
          <w:szCs w:val="24"/>
        </w:rPr>
        <w:t>Սույն օրենք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փոփոխության 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</w:rPr>
        <w:t>նախագ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</w:rPr>
        <w:t>ի ընդունման անհրաժեշտությունը պայմանավորված է</w:t>
      </w:r>
      <w:r w:rsidR="00AD3AC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նաև</w:t>
      </w:r>
      <w:r w:rsidRPr="003E15F4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ոլորտում </w:t>
      </w:r>
      <w:r w:rsidRPr="003E15F4">
        <w:rPr>
          <w:rFonts w:ascii="GHEA Grapalat" w:hAnsi="GHEA Grapalat"/>
          <w:sz w:val="24"/>
          <w:szCs w:val="24"/>
          <w:lang w:val="hy-AM"/>
        </w:rPr>
        <w:t>առկա օրենսդրական բացերը վերացնելու, ինչպես նաև հանրային քննարկումների ժամանակ ներկայացված առաջարկությունների</w:t>
      </w:r>
      <w:r w:rsidRPr="003E15F4">
        <w:rPr>
          <w:rFonts w:ascii="GHEA Grapalat" w:hAnsi="GHEA Grapalat"/>
          <w:sz w:val="24"/>
          <w:szCs w:val="24"/>
        </w:rPr>
        <w:t xml:space="preserve"> հանգամանքով: </w:t>
      </w:r>
      <w:r w:rsidRPr="003E15F4">
        <w:rPr>
          <w:rFonts w:ascii="GHEA Grapalat" w:hAnsi="GHEA Grapalat"/>
          <w:sz w:val="24"/>
          <w:szCs w:val="24"/>
          <w:lang w:val="hy-AM"/>
        </w:rPr>
        <w:t xml:space="preserve"> Կանոնակարգման անհրաժեշտություն ունի </w:t>
      </w:r>
      <w:r w:rsidRPr="003E15F4">
        <w:rPr>
          <w:rFonts w:ascii="GHEA Grapalat" w:hAnsi="GHEA Grapalat" w:cs="Sylfaen"/>
          <w:sz w:val="24"/>
          <w:szCs w:val="24"/>
        </w:rPr>
        <w:t>բնակչության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առողջ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ապրելակերպի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խթանման</w:t>
      </w:r>
      <w:r w:rsidRPr="003E15F4">
        <w:rPr>
          <w:rFonts w:ascii="GHEA Grapalat" w:hAnsi="GHEA Grapalat" w:cs="Sylfaen"/>
          <w:sz w:val="24"/>
          <w:szCs w:val="24"/>
          <w:lang w:val="hy-AM"/>
        </w:rPr>
        <w:t>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/>
          <w:sz w:val="24"/>
          <w:szCs w:val="24"/>
          <w:lang w:val="hy-AM"/>
        </w:rPr>
        <w:t xml:space="preserve">ուղղված սոցիալական գովազդների զանգվածային լրատվության էլեկտրոնային միջոցներով </w:t>
      </w:r>
      <w:r w:rsidR="00A46CED">
        <w:rPr>
          <w:rFonts w:ascii="GHEA Grapalat" w:hAnsi="GHEA Grapalat"/>
          <w:sz w:val="24"/>
          <w:szCs w:val="24"/>
          <w:lang w:val="hy-AM"/>
        </w:rPr>
        <w:t>բնակչությանը տեղեկատվության տրամադրման</w:t>
      </w:r>
      <w:r w:rsidRPr="003E15F4">
        <w:rPr>
          <w:rFonts w:ascii="GHEA Grapalat" w:hAnsi="GHEA Grapalat"/>
          <w:sz w:val="24"/>
          <w:szCs w:val="24"/>
          <w:lang w:val="hy-AM"/>
        </w:rPr>
        <w:t xml:space="preserve"> հարցերը,</w:t>
      </w:r>
      <w:r w:rsidRPr="003E15F4">
        <w:rPr>
          <w:rFonts w:ascii="GHEA Grapalat" w:hAnsi="GHEA Grapalat" w:cs="Sylfaen"/>
          <w:sz w:val="24"/>
          <w:szCs w:val="24"/>
        </w:rPr>
        <w:t xml:space="preserve"> որը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կբերի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ոչ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վարակիչ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հիվանդությունների</w:t>
      </w:r>
      <w:r w:rsidRPr="003E15F4">
        <w:rPr>
          <w:rFonts w:ascii="GHEA Grapalat" w:hAnsi="GHEA Grapalat" w:cs="Sylfaen"/>
          <w:sz w:val="24"/>
          <w:szCs w:val="24"/>
          <w:lang w:val="hy-AM"/>
        </w:rPr>
        <w:t>ց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վաղաժամ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մահացության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ու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հիվանդացության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նվազեցմանը</w:t>
      </w:r>
      <w:r w:rsidRPr="003E15F4">
        <w:rPr>
          <w:rFonts w:ascii="GHEA Grapalat" w:hAnsi="GHEA Grapalat"/>
          <w:sz w:val="24"/>
          <w:szCs w:val="24"/>
        </w:rPr>
        <w:t xml:space="preserve">, </w:t>
      </w:r>
      <w:r w:rsidRPr="003E15F4">
        <w:rPr>
          <w:rFonts w:ascii="GHEA Grapalat" w:hAnsi="GHEA Grapalat" w:cs="Sylfaen"/>
          <w:sz w:val="24"/>
          <w:szCs w:val="24"/>
        </w:rPr>
        <w:t>կնպաստի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հոգեկան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առողջության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բարելավմանը</w:t>
      </w:r>
      <w:r w:rsidRPr="003E15F4">
        <w:rPr>
          <w:rFonts w:ascii="GHEA Grapalat" w:hAnsi="GHEA Grapalat"/>
          <w:sz w:val="24"/>
          <w:szCs w:val="24"/>
        </w:rPr>
        <w:t>,</w:t>
      </w:r>
      <w:r w:rsidRPr="003E15F4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տրավմատիզմի</w:t>
      </w:r>
      <w:r w:rsidRPr="003E15F4">
        <w:rPr>
          <w:rFonts w:ascii="GHEA Grapalat" w:hAnsi="GHEA Grapalat"/>
          <w:sz w:val="24"/>
          <w:szCs w:val="24"/>
        </w:rPr>
        <w:t xml:space="preserve"> </w:t>
      </w:r>
      <w:r w:rsidRPr="003E15F4">
        <w:rPr>
          <w:rFonts w:ascii="GHEA Grapalat" w:hAnsi="GHEA Grapalat" w:cs="Sylfaen"/>
          <w:sz w:val="24"/>
          <w:szCs w:val="24"/>
        </w:rPr>
        <w:t>նվազեցմանը</w:t>
      </w:r>
      <w:r w:rsidRPr="003E15F4">
        <w:rPr>
          <w:rFonts w:ascii="GHEA Grapalat" w:hAnsi="GHEA Grapalat"/>
          <w:sz w:val="24"/>
          <w:szCs w:val="24"/>
        </w:rPr>
        <w:t>:</w:t>
      </w:r>
      <w:r w:rsidRPr="003E15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5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Ներկայում մեր երկրի քաղաքականությունը քաջալերում է առողջ ապրելակերպը: </w:t>
      </w:r>
      <w:r w:rsidRPr="003E15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Անհրաժեշտ է նաև միջոցներ ձեռնարկել առողջ ապրելակերպի արմատավորման ուղղությամբ` սոցիալական բնույթի հոլովակ</w:t>
      </w:r>
      <w:r w:rsidR="00320A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3E15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երով անհրաժեշտ տեղեկատվությունը բնակչության լայն զանգված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Pr="003E15F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 հասցնելու համար:</w:t>
      </w:r>
    </w:p>
    <w:p w:rsidR="00E66D70" w:rsidRPr="003E15F4" w:rsidRDefault="00E66D70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B7B2B" w:rsidRPr="00AD3AC5" w:rsidRDefault="005B7B2B" w:rsidP="00CD4D39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D3AC5">
        <w:rPr>
          <w:rFonts w:ascii="GHEA Grapalat" w:eastAsia="Times New Roman" w:hAnsi="GHEA Grapalat" w:cs="Sylfaen"/>
          <w:b/>
          <w:sz w:val="24"/>
          <w:szCs w:val="24"/>
        </w:rPr>
        <w:lastRenderedPageBreak/>
        <w:t>Ընթացիկ իրավիճակը և խնդիրները.</w:t>
      </w:r>
    </w:p>
    <w:p w:rsidR="00AD3AC5" w:rsidRDefault="00AD3AC5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53788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համաշխարհային կազմակերպության (այսուհետ՝ ԱՀԿ) կողմից հանրային առողջապահության հիմնարար ուղղություններ են սահմանվել բնակչության (հանրային) առողջության պահպանումը և հիվանդությունների կանխարգելումը: Դրանք պահանջում են համակարգված և համապարփակ գործողություններ` ուղղված վարակիչ և ոչ վարակիչ հիվանդությունների կանխարգելմանը, հիվանդացության և մահացության ու դրան</w:t>
      </w:r>
      <w:r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ց</w:t>
      </w:r>
      <w:r w:rsidRPr="0053788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ով պայմանավորված  տնտեսական բեռի նվազեցմանը:</w:t>
      </w:r>
    </w:p>
    <w:p w:rsidR="0054125C" w:rsidRDefault="0054125C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Ներկայում, ապրելակերպն ու վարքագիծը պայմանավորում են հիվանդությունների գլոբալ բեռի ավելի քան 25%-ը: Մահացության, հիվանդացության և հաշմանդամության բարձր մակարդակների համար պատասխանատու հիվանդությունների (սիրտ-անոթային</w:t>
      </w:r>
      <w:r w:rsidR="00F95F25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համակարգի</w:t>
      </w:r>
      <w:r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հիվանդություններ, նորագոյացություններ, մահվան արտաքին պատճառներ, շնչառական և մարսողական համակարգերի հիվանդություններ) զարգացման ռիսկի գլխավոր գործոնները կապված են ապրելակերպի և վնաս</w:t>
      </w:r>
      <w:r w:rsidR="00D102DC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</w:t>
      </w:r>
      <w:r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կար վարքագծային սովորությունների</w:t>
      </w:r>
      <w:r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հետ:</w:t>
      </w:r>
      <w:r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Ա</w:t>
      </w:r>
      <w:r w:rsidRPr="003A42D6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ռողջ ապրելակերպի ձևավորումը կարևորագույն առողջապահական կարողություն է, որի ուղղությամբ զգալի և բազմոլորտ գործողություններ են անհրաժեշտ:</w:t>
      </w:r>
    </w:p>
    <w:p w:rsidR="0054125C" w:rsidRDefault="0054125C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Հանրապետության </w:t>
      </w:r>
      <w:r>
        <w:rPr>
          <w:rFonts w:ascii="GHEA Grapalat" w:hAnsi="GHEA Grapalat" w:cs="Sylfaen"/>
          <w:sz w:val="24"/>
          <w:szCs w:val="24"/>
        </w:rPr>
        <w:t>բնակչության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վարակիչ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բոլոր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մահերի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մոտ</w:t>
      </w:r>
      <w:r>
        <w:rPr>
          <w:rFonts w:ascii="GHEA Grapalat" w:hAnsi="GHEA Grapalat"/>
          <w:sz w:val="24"/>
          <w:szCs w:val="24"/>
        </w:rPr>
        <w:t xml:space="preserve"> 80%-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ս</w:t>
      </w:r>
      <w:r w:rsidR="00F95F2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</w:rPr>
        <w:t>րտ</w:t>
      </w:r>
      <w:r w:rsidR="00F95F25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</w:rPr>
        <w:t>անոթային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համակարգի </w:t>
      </w:r>
      <w:r>
        <w:rPr>
          <w:rFonts w:ascii="GHEA Grapalat" w:hAnsi="GHEA Grapalat" w:cs="Sylfaen"/>
          <w:sz w:val="24"/>
          <w:szCs w:val="24"/>
        </w:rPr>
        <w:t>հիվանդություներ</w:t>
      </w:r>
      <w:r>
        <w:rPr>
          <w:rFonts w:ascii="GHEA Grapalat" w:hAnsi="GHEA Grapalat" w:cs="Sylfaen"/>
          <w:sz w:val="24"/>
          <w:szCs w:val="24"/>
          <w:lang w:val="hy-AM"/>
        </w:rPr>
        <w:t>ի հետևանքով`</w:t>
      </w:r>
      <w:r>
        <w:rPr>
          <w:rFonts w:ascii="GHEA Grapalat" w:hAnsi="GHEA Grapalat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</w:rPr>
        <w:t xml:space="preserve">%, </w:t>
      </w:r>
      <w:r>
        <w:rPr>
          <w:rFonts w:ascii="GHEA Grapalat" w:hAnsi="GHEA Grapalat" w:cs="Sylfaen"/>
          <w:sz w:val="24"/>
          <w:szCs w:val="24"/>
        </w:rPr>
        <w:t>չարորակ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նորագոյացություներ</w:t>
      </w:r>
      <w:r>
        <w:rPr>
          <w:rFonts w:ascii="GHEA Grapalat" w:hAnsi="GHEA Grapalat" w:cs="Sylfaen"/>
          <w:sz w:val="24"/>
          <w:szCs w:val="24"/>
          <w:lang w:val="hy-AM"/>
        </w:rPr>
        <w:t>ի`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20,6</w:t>
      </w:r>
      <w:r>
        <w:rPr>
          <w:rFonts w:ascii="GHEA Grapalat" w:hAnsi="GHEA Grapalat"/>
          <w:sz w:val="24"/>
          <w:szCs w:val="24"/>
        </w:rPr>
        <w:t xml:space="preserve">%, </w:t>
      </w:r>
      <w:r>
        <w:rPr>
          <w:rFonts w:ascii="GHEA Grapalat" w:hAnsi="GHEA Grapalat" w:cs="Sylfaen"/>
          <w:sz w:val="24"/>
          <w:szCs w:val="24"/>
        </w:rPr>
        <w:t>շաքարային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դիաբետ</w:t>
      </w:r>
      <w:r>
        <w:rPr>
          <w:rFonts w:ascii="GHEA Grapalat" w:hAnsi="GHEA Grapalat" w:cs="Sylfaen"/>
          <w:sz w:val="24"/>
          <w:szCs w:val="24"/>
          <w:lang w:val="hy-AM"/>
        </w:rPr>
        <w:t>ի`</w:t>
      </w:r>
      <w:r>
        <w:rPr>
          <w:rFonts w:ascii="GHEA Grapalat" w:hAnsi="GHEA Grapalat"/>
          <w:sz w:val="24"/>
          <w:szCs w:val="24"/>
        </w:rPr>
        <w:t xml:space="preserve"> 4,8%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r w:rsidR="005D62CF">
        <w:rPr>
          <w:rFonts w:ascii="GHEA Grapalat" w:eastAsia="Calibri" w:hAnsi="GHEA Grapalat" w:cs="Times New Roman"/>
          <w:sz w:val="24"/>
          <w:szCs w:val="24"/>
          <w:lang w:bidi="he-IL"/>
        </w:rPr>
        <w:t>վնասվածքներ</w:t>
      </w:r>
      <w:r w:rsidR="005D62CF">
        <w:rPr>
          <w:rFonts w:ascii="GHEA Grapalat" w:eastAsia="Calibri" w:hAnsi="GHEA Grapalat" w:cs="Times New Roman"/>
          <w:sz w:val="24"/>
          <w:szCs w:val="24"/>
          <w:lang w:val="hy-AM" w:bidi="he-IL"/>
        </w:rPr>
        <w:t>ի</w:t>
      </w:r>
      <w:r w:rsidR="005D62CF" w:rsidRPr="002B335A">
        <w:rPr>
          <w:rFonts w:ascii="GHEA Grapalat" w:eastAsia="Calibri" w:hAnsi="GHEA Grapalat" w:cs="Times New Roman"/>
          <w:sz w:val="24"/>
          <w:szCs w:val="24"/>
          <w:lang w:bidi="he-IL"/>
        </w:rPr>
        <w:t xml:space="preserve">, </w:t>
      </w:r>
      <w:r w:rsidR="005D62CF">
        <w:rPr>
          <w:rFonts w:ascii="GHEA Grapalat" w:eastAsia="Calibri" w:hAnsi="GHEA Grapalat" w:cs="Times New Roman"/>
          <w:sz w:val="24"/>
          <w:szCs w:val="24"/>
          <w:lang w:bidi="he-IL"/>
        </w:rPr>
        <w:t>թունավորումներ</w:t>
      </w:r>
      <w:r w:rsidR="005D62CF">
        <w:rPr>
          <w:rFonts w:ascii="GHEA Grapalat" w:eastAsia="Calibri" w:hAnsi="GHEA Grapalat" w:cs="Times New Roman"/>
          <w:sz w:val="24"/>
          <w:szCs w:val="24"/>
          <w:lang w:val="hy-AM" w:bidi="he-IL"/>
        </w:rPr>
        <w:t>ի</w:t>
      </w:r>
      <w:r w:rsidR="005D62CF" w:rsidRPr="002B335A">
        <w:rPr>
          <w:rFonts w:ascii="GHEA Grapalat" w:eastAsia="Calibri" w:hAnsi="GHEA Grapalat" w:cs="Times New Roman"/>
          <w:sz w:val="24"/>
          <w:szCs w:val="24"/>
          <w:lang w:bidi="he-IL"/>
        </w:rPr>
        <w:t xml:space="preserve"> և արտաքին </w:t>
      </w:r>
      <w:r w:rsidR="005D62CF">
        <w:rPr>
          <w:rFonts w:ascii="GHEA Grapalat" w:eastAsia="Calibri" w:hAnsi="GHEA Grapalat" w:cs="Times New Roman"/>
          <w:sz w:val="24"/>
          <w:szCs w:val="24"/>
          <w:lang w:bidi="he-IL"/>
        </w:rPr>
        <w:t>պատճառներ</w:t>
      </w:r>
      <w:r w:rsidR="005D62CF">
        <w:rPr>
          <w:rFonts w:ascii="GHEA Grapalat" w:eastAsia="Calibri" w:hAnsi="GHEA Grapalat" w:cs="Times New Roman"/>
          <w:sz w:val="24"/>
          <w:szCs w:val="24"/>
          <w:lang w:val="hy-AM" w:bidi="he-IL"/>
        </w:rPr>
        <w:t>ի</w:t>
      </w:r>
      <w:r w:rsidR="005D62CF">
        <w:rPr>
          <w:rFonts w:ascii="GHEA Grapalat" w:eastAsia="Calibri" w:hAnsi="GHEA Grapalat" w:cs="Times New Roman"/>
          <w:sz w:val="24"/>
          <w:szCs w:val="24"/>
          <w:lang w:bidi="he-IL"/>
        </w:rPr>
        <w:t>` 4.7%</w:t>
      </w:r>
      <w:r w:rsidR="005D62CF">
        <w:rPr>
          <w:rFonts w:ascii="GHEA Grapalat" w:eastAsia="Calibri" w:hAnsi="GHEA Grapalat" w:cs="Times New Roman"/>
          <w:sz w:val="24"/>
          <w:szCs w:val="24"/>
          <w:lang w:val="hy-AM" w:bidi="he-I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թոքերի </w:t>
      </w:r>
      <w:r w:rsidR="00E111AF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>րոնիկ օբստրուկտիվ հիվանդությունների հետևանքով` 3,6</w:t>
      </w:r>
      <w:r>
        <w:rPr>
          <w:rFonts w:ascii="GHEA Grapalat" w:hAnsi="GHEA Grapalat"/>
          <w:sz w:val="24"/>
          <w:szCs w:val="24"/>
        </w:rPr>
        <w:t>%):</w:t>
      </w:r>
    </w:p>
    <w:p w:rsidR="0054125C" w:rsidRPr="0087787C" w:rsidRDefault="0054125C" w:rsidP="00CD4D39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Հիվանդացության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առաջացած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վաղաժամ</w:t>
      </w: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մահերի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զգալի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հնարավոր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առողջ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կենսակերպի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նպաստավոր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շրջանակներ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միջոցով</w:t>
      </w:r>
      <w:r>
        <w:rPr>
          <w:rFonts w:ascii="GHEA Grapalat" w:hAnsi="GHEA Grapalat"/>
          <w:sz w:val="24"/>
          <w:szCs w:val="24"/>
        </w:rPr>
        <w:t xml:space="preserve">: </w:t>
      </w:r>
      <w:r w:rsidR="00E111AF"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Վիճակագրության համաձայն, Հայաստանի Հանրապետության բնակչության 15 տարեկան և բարձր տարիքային խմբում առավել տարածված են հետևյալ ռիսկի </w:t>
      </w:r>
      <w:r w:rsidR="00E111AF" w:rsidRPr="00C23FAD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գործոնները` </w:t>
      </w:r>
      <w:r>
        <w:rPr>
          <w:rFonts w:ascii="GHEA Grapalat" w:hAnsi="GHEA Grapalat" w:cs="Sylfaen"/>
          <w:sz w:val="24"/>
          <w:szCs w:val="24"/>
        </w:rPr>
        <w:t>ծխախոտի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օգտագործումը</w:t>
      </w:r>
      <w:r w:rsidR="00E111AF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hy-AM"/>
        </w:rPr>
        <w:t>7,9</w:t>
      </w:r>
      <w:r w:rsidRPr="00902048">
        <w:rPr>
          <w:rFonts w:ascii="GHEA Grapalat" w:hAnsi="GHEA Grapalat"/>
          <w:sz w:val="24"/>
          <w:szCs w:val="24"/>
        </w:rPr>
        <w:t xml:space="preserve">%, </w:t>
      </w:r>
      <w:r w:rsidRPr="00902048">
        <w:rPr>
          <w:rFonts w:ascii="GHEA Grapalat" w:hAnsi="GHEA Grapalat"/>
          <w:sz w:val="24"/>
          <w:szCs w:val="24"/>
          <w:lang w:val="hy-AM"/>
        </w:rPr>
        <w:t>գերքաշություն` 47,7</w:t>
      </w:r>
      <w:r w:rsidRPr="00902048">
        <w:rPr>
          <w:rFonts w:ascii="GHEA Grapalat" w:hAnsi="GHEA Grapalat"/>
          <w:sz w:val="24"/>
          <w:szCs w:val="24"/>
        </w:rPr>
        <w:t>%</w:t>
      </w:r>
      <w:r w:rsidRPr="00902048">
        <w:rPr>
          <w:rFonts w:ascii="GHEA Grapalat" w:hAnsi="GHEA Grapalat"/>
          <w:sz w:val="24"/>
          <w:szCs w:val="24"/>
          <w:lang w:val="hy-AM"/>
        </w:rPr>
        <w:t>,</w:t>
      </w:r>
      <w:r w:rsidRPr="0087787C">
        <w:rPr>
          <w:rFonts w:ascii="GHEA Grapalat" w:hAnsi="GHEA Grapalat"/>
          <w:sz w:val="24"/>
          <w:szCs w:val="24"/>
          <w:lang w:val="hy-AM"/>
        </w:rPr>
        <w:t xml:space="preserve"> ֆ</w:t>
      </w:r>
      <w:r w:rsidRPr="0087787C">
        <w:rPr>
          <w:rFonts w:ascii="GHEA Grapalat" w:hAnsi="GHEA Grapalat" w:cs="Sylfaen"/>
          <w:sz w:val="24"/>
          <w:szCs w:val="24"/>
        </w:rPr>
        <w:t>իզիկական</w:t>
      </w:r>
      <w:r w:rsidRPr="0087787C">
        <w:rPr>
          <w:rFonts w:ascii="GHEA Grapalat" w:hAnsi="GHEA Grapalat"/>
          <w:sz w:val="24"/>
          <w:szCs w:val="24"/>
        </w:rPr>
        <w:t xml:space="preserve"> </w:t>
      </w:r>
      <w:r w:rsidRPr="0087787C">
        <w:rPr>
          <w:rFonts w:ascii="GHEA Grapalat" w:hAnsi="GHEA Grapalat" w:cs="Sylfaen"/>
          <w:sz w:val="24"/>
          <w:szCs w:val="24"/>
        </w:rPr>
        <w:t>թերակտիվությունը</w:t>
      </w:r>
      <w:r w:rsidRPr="0087787C">
        <w:rPr>
          <w:rFonts w:ascii="GHEA Grapalat" w:hAnsi="GHEA Grapalat"/>
          <w:sz w:val="24"/>
          <w:szCs w:val="24"/>
        </w:rPr>
        <w:t xml:space="preserve">` </w:t>
      </w:r>
      <w:r w:rsidRPr="0087787C">
        <w:rPr>
          <w:rFonts w:ascii="GHEA Grapalat" w:hAnsi="GHEA Grapalat"/>
          <w:sz w:val="24"/>
          <w:szCs w:val="24"/>
          <w:lang w:val="hy-AM"/>
        </w:rPr>
        <w:t>21,3</w:t>
      </w:r>
      <w:r w:rsidRPr="0087787C">
        <w:rPr>
          <w:rFonts w:ascii="GHEA Grapalat" w:hAnsi="GHEA Grapalat"/>
          <w:sz w:val="24"/>
          <w:szCs w:val="24"/>
        </w:rPr>
        <w:t xml:space="preserve">%, </w:t>
      </w:r>
      <w:r w:rsidRPr="0087787C">
        <w:rPr>
          <w:rFonts w:ascii="GHEA Grapalat" w:hAnsi="GHEA Grapalat"/>
          <w:sz w:val="24"/>
          <w:szCs w:val="24"/>
          <w:lang w:val="hy-AM"/>
        </w:rPr>
        <w:t>ալկոհոլի չարաշահում 5,9</w:t>
      </w:r>
      <w:r w:rsidRPr="0087787C">
        <w:rPr>
          <w:rFonts w:ascii="GHEA Grapalat" w:hAnsi="GHEA Grapalat"/>
          <w:sz w:val="24"/>
          <w:szCs w:val="24"/>
        </w:rPr>
        <w:t>%</w:t>
      </w:r>
      <w:r w:rsidRPr="0087787C">
        <w:rPr>
          <w:rFonts w:ascii="GHEA Grapalat" w:hAnsi="GHEA Grapalat"/>
          <w:sz w:val="24"/>
          <w:szCs w:val="24"/>
          <w:lang w:val="hy-AM"/>
        </w:rPr>
        <w:t>:</w:t>
      </w:r>
    </w:p>
    <w:p w:rsidR="005B7B2B" w:rsidRPr="001A3E63" w:rsidRDefault="005B7B2B" w:rsidP="00CD4D39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1A3E63">
        <w:rPr>
          <w:rFonts w:ascii="GHEA Grapalat" w:eastAsia="Times New Roman" w:hAnsi="GHEA Grapalat" w:cs="Sylfaen"/>
          <w:b/>
          <w:sz w:val="24"/>
          <w:szCs w:val="24"/>
        </w:rPr>
        <w:t>Կարգավորման նպատակը և բնույթը</w:t>
      </w:r>
    </w:p>
    <w:p w:rsidR="00A66C2B" w:rsidRDefault="00A66C2B" w:rsidP="00CD4D39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Օրենքում կատարվող լրացումը</w:t>
      </w:r>
      <w:r w:rsidRPr="007265B8">
        <w:rPr>
          <w:rFonts w:ascii="GHEA Grapalat" w:hAnsi="GHEA Grapalat"/>
          <w:sz w:val="24"/>
          <w:szCs w:val="24"/>
        </w:rPr>
        <w:t xml:space="preserve"> հնարավորություն է տալու օժանդակելու  </w:t>
      </w:r>
      <w:r w:rsidR="00D479C2" w:rsidRPr="007265B8">
        <w:rPr>
          <w:rFonts w:ascii="GHEA Grapalat" w:hAnsi="GHEA Grapalat"/>
          <w:sz w:val="24"/>
          <w:szCs w:val="24"/>
        </w:rPr>
        <w:t>առողջ ապրելակերպի ձևավորմանը ուղղված միջոցառումներ</w:t>
      </w:r>
      <w:r w:rsidR="00D479C2">
        <w:rPr>
          <w:rFonts w:ascii="GHEA Grapalat" w:hAnsi="GHEA Grapalat"/>
          <w:sz w:val="24"/>
          <w:szCs w:val="24"/>
          <w:lang w:val="hy-AM"/>
        </w:rPr>
        <w:t>ի</w:t>
      </w:r>
      <w:r w:rsidR="00D479C2" w:rsidRPr="007265B8">
        <w:rPr>
          <w:rFonts w:ascii="GHEA Grapalat" w:hAnsi="GHEA Grapalat"/>
          <w:sz w:val="24"/>
          <w:szCs w:val="24"/>
        </w:rPr>
        <w:t xml:space="preserve"> </w:t>
      </w:r>
      <w:r w:rsidR="00D479C2">
        <w:rPr>
          <w:rFonts w:ascii="GHEA Grapalat" w:hAnsi="GHEA Grapalat"/>
          <w:sz w:val="24"/>
          <w:szCs w:val="24"/>
        </w:rPr>
        <w:t>իրականաց</w:t>
      </w:r>
      <w:r w:rsidR="00D479C2">
        <w:rPr>
          <w:rFonts w:ascii="GHEA Grapalat" w:hAnsi="GHEA Grapalat"/>
          <w:sz w:val="24"/>
          <w:szCs w:val="24"/>
          <w:lang w:val="hy-AM"/>
        </w:rPr>
        <w:t>մանը</w:t>
      </w:r>
      <w:r w:rsidRPr="007265B8">
        <w:rPr>
          <w:rFonts w:ascii="GHEA Grapalat" w:hAnsi="GHEA Grapalat"/>
          <w:sz w:val="24"/>
          <w:szCs w:val="24"/>
        </w:rPr>
        <w:t xml:space="preserve"> և, ամենակարևորը, հասարակության լայն զանգվածների շրջանում </w:t>
      </w:r>
      <w:r w:rsidR="00D479C2" w:rsidRPr="007265B8">
        <w:rPr>
          <w:rFonts w:ascii="GHEA Grapalat" w:hAnsi="GHEA Grapalat"/>
          <w:sz w:val="24"/>
          <w:szCs w:val="24"/>
        </w:rPr>
        <w:t xml:space="preserve">առողջ ապրելակերպի </w:t>
      </w:r>
      <w:r w:rsidRPr="007265B8">
        <w:rPr>
          <w:rFonts w:ascii="GHEA Grapalat" w:hAnsi="GHEA Grapalat"/>
          <w:sz w:val="24"/>
          <w:szCs w:val="24"/>
        </w:rPr>
        <w:t>ամրապնդմանը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D479C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7B2B" w:rsidRPr="001A3E63" w:rsidRDefault="005B7B2B" w:rsidP="00CD4D39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1A3E63">
        <w:rPr>
          <w:rFonts w:ascii="GHEA Grapalat" w:eastAsia="Times New Roman" w:hAnsi="GHEA Grapalat"/>
          <w:b/>
          <w:sz w:val="24"/>
          <w:szCs w:val="24"/>
        </w:rPr>
        <w:t>Նախագծի մշակման գործընթացում ներգրավված ինստիտուտները և անձինք.</w:t>
      </w:r>
    </w:p>
    <w:p w:rsidR="005B7B2B" w:rsidRPr="001A3E63" w:rsidRDefault="005F1F9A" w:rsidP="00CD4D39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Իրավական ակտ</w:t>
      </w:r>
      <w:r w:rsidR="005B7B2B" w:rsidRPr="001A3E63">
        <w:rPr>
          <w:rFonts w:ascii="GHEA Grapalat" w:eastAsia="Times New Roman" w:hAnsi="GHEA Grapalat"/>
          <w:sz w:val="24"/>
          <w:szCs w:val="24"/>
        </w:rPr>
        <w:t>ի նախագ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</w:rPr>
        <w:t xml:space="preserve">ծը մշակվել </w:t>
      </w:r>
      <w:r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5B7B2B" w:rsidRPr="001A3E63">
        <w:rPr>
          <w:rFonts w:ascii="GHEA Grapalat" w:eastAsia="Times New Roman" w:hAnsi="GHEA Grapalat"/>
          <w:sz w:val="24"/>
          <w:szCs w:val="24"/>
        </w:rPr>
        <w:t xml:space="preserve"> Հայաստանի Հանրապետության առողջապահության նախարարության </w:t>
      </w:r>
      <w:r w:rsidR="00320A45">
        <w:rPr>
          <w:rFonts w:ascii="GHEA Grapalat" w:eastAsia="Times New Roman" w:hAnsi="GHEA Grapalat"/>
          <w:sz w:val="24"/>
          <w:szCs w:val="24"/>
        </w:rPr>
        <w:t>համապատասխան ս</w:t>
      </w:r>
      <w:r w:rsidR="00F424C3" w:rsidRPr="001A3E63">
        <w:rPr>
          <w:rFonts w:ascii="GHEA Grapalat" w:eastAsia="Times New Roman" w:hAnsi="GHEA Grapalat"/>
          <w:sz w:val="24"/>
          <w:szCs w:val="24"/>
        </w:rPr>
        <w:t>տ</w:t>
      </w:r>
      <w:r w:rsidR="00320A45">
        <w:rPr>
          <w:rFonts w:ascii="GHEA Grapalat" w:eastAsia="Times New Roman" w:hAnsi="GHEA Grapalat"/>
          <w:sz w:val="24"/>
          <w:szCs w:val="24"/>
          <w:lang w:val="hy-AM"/>
        </w:rPr>
        <w:t>ո</w:t>
      </w:r>
      <w:bookmarkStart w:id="0" w:name="_GoBack"/>
      <w:bookmarkEnd w:id="0"/>
      <w:r w:rsidR="00F424C3" w:rsidRPr="001A3E63">
        <w:rPr>
          <w:rFonts w:ascii="GHEA Grapalat" w:eastAsia="Times New Roman" w:hAnsi="GHEA Grapalat"/>
          <w:sz w:val="24"/>
          <w:szCs w:val="24"/>
        </w:rPr>
        <w:t>րաբաժանումների կողմից:</w:t>
      </w:r>
    </w:p>
    <w:p w:rsidR="005B7B2B" w:rsidRPr="0020056A" w:rsidRDefault="005B7B2B" w:rsidP="00CD4D39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1A3E63">
        <w:rPr>
          <w:rFonts w:ascii="GHEA Grapalat" w:eastAsia="Times New Roman" w:hAnsi="GHEA Grapalat" w:cs="Sylfaen"/>
          <w:b/>
          <w:sz w:val="24"/>
          <w:szCs w:val="24"/>
        </w:rPr>
        <w:t>Ակնկալվող</w:t>
      </w:r>
      <w:r w:rsidRPr="001A3E63">
        <w:rPr>
          <w:rFonts w:ascii="GHEA Grapalat" w:eastAsia="Times New Roman" w:hAnsi="GHEA Grapalat"/>
          <w:b/>
          <w:sz w:val="24"/>
          <w:szCs w:val="24"/>
        </w:rPr>
        <w:t xml:space="preserve"> արդյունքը.</w:t>
      </w:r>
    </w:p>
    <w:p w:rsidR="0020056A" w:rsidRPr="0020056A" w:rsidRDefault="0020056A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20056A">
        <w:rPr>
          <w:rFonts w:ascii="GHEA Grapalat" w:hAnsi="GHEA Grapalat" w:cs="Sylfaen"/>
          <w:sz w:val="24"/>
          <w:szCs w:val="24"/>
        </w:rPr>
        <w:t>րավական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ակտի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ընդունման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արդյունքում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ակնկալվում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է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առողջության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համար</w:t>
      </w:r>
      <w:r w:rsidR="001A3593">
        <w:rPr>
          <w:rFonts w:ascii="GHEA Grapalat" w:hAnsi="GHEA Grapalat" w:cs="Sylfaen"/>
          <w:sz w:val="24"/>
          <w:szCs w:val="24"/>
          <w:lang w:val="hy-AM"/>
        </w:rPr>
        <w:t xml:space="preserve"> վտանգավոր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հիմնական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վարքագծային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ռիսկերի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ենթարկվող</w:t>
      </w:r>
      <w:r w:rsidRPr="0020056A">
        <w:rPr>
          <w:rFonts w:ascii="GHEA Grapalat" w:hAnsi="GHEA Grapalat"/>
          <w:sz w:val="24"/>
          <w:szCs w:val="24"/>
        </w:rPr>
        <w:t xml:space="preserve">  </w:t>
      </w:r>
      <w:r w:rsidRPr="0020056A">
        <w:rPr>
          <w:rFonts w:ascii="GHEA Grapalat" w:hAnsi="GHEA Grapalat" w:cs="Sylfaen"/>
          <w:sz w:val="24"/>
          <w:szCs w:val="24"/>
        </w:rPr>
        <w:t>անձանց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թվաքանակի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նվազեցում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/>
          <w:sz w:val="24"/>
          <w:szCs w:val="24"/>
          <w:lang w:val="hy-AM"/>
        </w:rPr>
        <w:t>և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առողջ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կենսակերպ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վարող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անձանց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թվաքանակի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բարձրացում</w:t>
      </w:r>
      <w:r w:rsidRPr="0020056A">
        <w:rPr>
          <w:rFonts w:ascii="GHEA Grapalat" w:hAnsi="GHEA Grapalat"/>
          <w:sz w:val="24"/>
          <w:szCs w:val="24"/>
        </w:rPr>
        <w:t xml:space="preserve">, </w:t>
      </w:r>
      <w:r w:rsidRPr="0020056A">
        <w:rPr>
          <w:rFonts w:ascii="GHEA Grapalat" w:hAnsi="GHEA Grapalat" w:cs="Sylfaen"/>
          <w:sz w:val="24"/>
          <w:szCs w:val="24"/>
        </w:rPr>
        <w:t>առողջ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ապրելակերպի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և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վարքագծի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վերաբերյալ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բնակչության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իրազեկվածության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մակարդակի</w:t>
      </w:r>
      <w:r w:rsidRPr="0020056A">
        <w:rPr>
          <w:rFonts w:ascii="GHEA Grapalat" w:hAnsi="GHEA Grapalat"/>
          <w:sz w:val="24"/>
          <w:szCs w:val="24"/>
        </w:rPr>
        <w:t xml:space="preserve"> </w:t>
      </w:r>
      <w:r w:rsidRPr="0020056A">
        <w:rPr>
          <w:rFonts w:ascii="GHEA Grapalat" w:hAnsi="GHEA Grapalat" w:cs="Sylfaen"/>
          <w:sz w:val="24"/>
          <w:szCs w:val="24"/>
        </w:rPr>
        <w:t>բարձրացում</w:t>
      </w:r>
      <w:r w:rsidRPr="0020056A">
        <w:rPr>
          <w:rFonts w:ascii="GHEA Grapalat" w:hAnsi="GHEA Grapalat"/>
          <w:sz w:val="24"/>
          <w:szCs w:val="24"/>
        </w:rPr>
        <w:t>:</w:t>
      </w:r>
    </w:p>
    <w:p w:rsidR="0020056A" w:rsidRPr="001A3E63" w:rsidRDefault="0020056A" w:rsidP="00CD4D39">
      <w:pPr>
        <w:pStyle w:val="ListParagraph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6E3059" w:rsidRDefault="006E3059" w:rsidP="00CD4D3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96343" w:rsidRDefault="00C96343" w:rsidP="00AC5B0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B7B2B" w:rsidRPr="001A3E63" w:rsidRDefault="005B7B2B" w:rsidP="005B7B2B">
      <w:pPr>
        <w:autoSpaceDE w:val="0"/>
        <w:autoSpaceDN w:val="0"/>
        <w:adjustRightInd w:val="0"/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1A3E63">
        <w:rPr>
          <w:rFonts w:ascii="GHEA Grapalat" w:eastAsia="Times New Roman" w:hAnsi="GHEA Grapalat"/>
          <w:b/>
          <w:sz w:val="24"/>
          <w:szCs w:val="24"/>
        </w:rPr>
        <w:lastRenderedPageBreak/>
        <w:t>ՏԵՂԵԿԱՆՔ</w:t>
      </w:r>
    </w:p>
    <w:p w:rsidR="005B7B2B" w:rsidRDefault="00A66C2B" w:rsidP="00C96343">
      <w:pPr>
        <w:spacing w:after="0"/>
        <w:ind w:left="144" w:right="14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«ԳՈՎԱԶԴԻ ՄԱՍԻՆ» ՀԱՅԱՍՏՆԱԻ ՀԱՆՐԱՊԵՏՈՒԹՅԱՆ ՕՐԵՆՔՈՒՄ ՓՈՓՈԽՈՒԹՅՈՒՆ ԿԱՏԱՐԵԼՈՒ ՄԱՍԻՆ»</w:t>
      </w: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ԱՅԱՍՏԱՆԻ ՀԱՆՐԱՊԵՏՈՒԹՅԱՆ ՕՐԵՆՔ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Ի</w:t>
      </w: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ՆԱԽԱԳԾԻ </w:t>
      </w:r>
      <w:r w:rsidRPr="001A3E63">
        <w:rPr>
          <w:rFonts w:ascii="GHEA Grapalat" w:hAnsi="GHEA Grapalat"/>
          <w:b/>
          <w:sz w:val="24"/>
          <w:szCs w:val="24"/>
        </w:rPr>
        <w:t xml:space="preserve">ԸՆԴՈՒՆՄԱՆ </w:t>
      </w:r>
      <w:r w:rsidR="005B7B2B" w:rsidRPr="001A3E63">
        <w:rPr>
          <w:rFonts w:ascii="GHEA Grapalat" w:hAnsi="GHEA Grapalat"/>
          <w:b/>
          <w:sz w:val="24"/>
          <w:szCs w:val="24"/>
        </w:rPr>
        <w:t>ԿԱՊԱԿՑՈՒԹՅԱՄԲ</w:t>
      </w:r>
      <w:r w:rsidR="005B7B2B" w:rsidRPr="001A3E63">
        <w:rPr>
          <w:rFonts w:ascii="GHEA Grapalat" w:hAnsi="GHEA Grapalat"/>
          <w:b/>
          <w:bCs/>
          <w:sz w:val="24"/>
          <w:szCs w:val="24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A66C2B" w:rsidRPr="00A66C2B" w:rsidRDefault="00A66C2B" w:rsidP="00C96343">
      <w:pPr>
        <w:spacing w:after="0"/>
        <w:ind w:left="144" w:right="14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:rsidR="005B7B2B" w:rsidRPr="001A3E63" w:rsidRDefault="00A66C2B" w:rsidP="005B7B2B">
      <w:pPr>
        <w:spacing w:after="0" w:line="360" w:lineRule="auto"/>
        <w:ind w:left="-207" w:firstLine="91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</w:t>
      </w:r>
      <w:r w:rsidRPr="00A66C2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ովազդի մասին» հայաստնաի հանրապետության օրենքում փոփոխություն կատարելու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A66C2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օրենքի նախագծի </w:t>
      </w:r>
      <w:r w:rsidRPr="00A66C2B">
        <w:rPr>
          <w:rFonts w:ascii="GHEA Grapalat" w:hAnsi="GHEA Grapalat"/>
          <w:sz w:val="24"/>
          <w:szCs w:val="24"/>
        </w:rPr>
        <w:t>ընդունման</w:t>
      </w:r>
      <w:r w:rsidRPr="001A3E63">
        <w:rPr>
          <w:rFonts w:ascii="GHEA Grapalat" w:hAnsi="GHEA Grapalat"/>
          <w:b/>
          <w:sz w:val="24"/>
          <w:szCs w:val="24"/>
        </w:rPr>
        <w:t xml:space="preserve"> </w:t>
      </w:r>
      <w:r w:rsidR="005B7B2B" w:rsidRPr="001A3E63">
        <w:rPr>
          <w:rFonts w:ascii="GHEA Grapalat" w:eastAsia="Times New Roman" w:hAnsi="GHEA Grapalat"/>
          <w:sz w:val="24"/>
          <w:szCs w:val="24"/>
        </w:rPr>
        <w:t>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5B7B2B" w:rsidRPr="001A3E63" w:rsidRDefault="005B7B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B7B2B" w:rsidRPr="001A3E63" w:rsidRDefault="005B7B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B7B2B" w:rsidRDefault="005B7B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386D" w:rsidRDefault="00ED386D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386D" w:rsidRDefault="00ED386D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386D" w:rsidRPr="00A1180A" w:rsidRDefault="00ED386D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B335A" w:rsidRPr="00A1180A" w:rsidRDefault="002B335A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B335A" w:rsidRPr="00A1180A" w:rsidRDefault="002B335A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D386D" w:rsidRDefault="00ED386D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6C2B" w:rsidRDefault="00A66C2B" w:rsidP="005B7B2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7B2B" w:rsidRPr="001A3E63" w:rsidRDefault="005B7B2B" w:rsidP="005B7B2B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1A3E63">
        <w:rPr>
          <w:rFonts w:ascii="GHEA Grapalat" w:eastAsia="Times New Roman" w:hAnsi="GHEA Grapalat"/>
          <w:b/>
          <w:sz w:val="24"/>
          <w:szCs w:val="24"/>
        </w:rPr>
        <w:lastRenderedPageBreak/>
        <w:t>ՏԵՂԵԿԱՆՔ</w:t>
      </w:r>
    </w:p>
    <w:p w:rsidR="005B7B2B" w:rsidRDefault="00A66C2B" w:rsidP="00C96343">
      <w:pPr>
        <w:spacing w:after="0"/>
        <w:ind w:left="144" w:right="14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«ԳՈՎԱԶԴԻ ՄԱՍԻՆ» ՀԱՅԱՍՏՆԱԻ ՀԱՆՐԱՊԵՏՈՒԹՅԱՆ ՕՐԵՆՔՈՒՄ ՓՈՓՈԽՈՒԹՅՈՒՆ ԿԱՏԱՐԵԼՈՒ ՄԱՍԻՆ»</w:t>
      </w: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ԱՅԱՍՏԱՆԻ ՀԱՆՐԱՊԵՏՈՒԹՅԱՆ ՕՐԵՆՔ</w:t>
      </w:r>
      <w:r w:rsidRPr="00ED38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Ի</w:t>
      </w:r>
      <w:r w:rsidRPr="001A3E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ՆԱԽԱԳԾԻ </w:t>
      </w:r>
      <w:r w:rsidRPr="001A3E63">
        <w:rPr>
          <w:rFonts w:ascii="GHEA Grapalat" w:hAnsi="GHEA Grapalat"/>
          <w:b/>
          <w:sz w:val="24"/>
          <w:szCs w:val="24"/>
        </w:rPr>
        <w:t xml:space="preserve">ԸՆԴՈՒՆՄԱՆ </w:t>
      </w:r>
      <w:r w:rsidR="005B7B2B" w:rsidRPr="001A3E63">
        <w:rPr>
          <w:rFonts w:ascii="GHEA Grapalat" w:hAnsi="GHEA Grapalat"/>
          <w:b/>
          <w:bCs/>
          <w:sz w:val="24"/>
          <w:szCs w:val="24"/>
        </w:rPr>
        <w:t>ԱՌՆՉՈՒԹՅԱՄԲ ՆՈՐ ԻՐԱՎԱԿԱՆ ԱԿՏԵՐԻ ԸՆԴՈՒՆՄԱՆ ԿԱՄ ԱՅԼ ԻՐԱՎԱԿԱՆ ԱԿՏԵՐՈՒՄ ՓՈՓՈԽՈՒԹՅՈՒՆՆԵՐ ԿԱՏԱՐԵԼՈՒ  ԱՆՀՐԱԺԵՇՏՈՒԹՅԱՆ ՄԱՍԻՆ</w:t>
      </w:r>
    </w:p>
    <w:p w:rsidR="00A66C2B" w:rsidRPr="00A66C2B" w:rsidRDefault="00A66C2B" w:rsidP="00C96343">
      <w:pPr>
        <w:spacing w:after="0"/>
        <w:ind w:left="144" w:right="14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:rsidR="005B7B2B" w:rsidRPr="00BB797C" w:rsidRDefault="00A66C2B" w:rsidP="00BB797C">
      <w:pPr>
        <w:spacing w:after="0" w:line="360" w:lineRule="auto"/>
        <w:ind w:left="-207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ովազդի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այաստնաի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A66C2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օրենքում փոփոխություն կատարելու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r w:rsidRPr="00A66C2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անրապետության օրենքի նախագծի </w:t>
      </w:r>
      <w:r w:rsidRPr="00A66C2B">
        <w:rPr>
          <w:rFonts w:ascii="GHEA Grapalat" w:hAnsi="GHEA Grapalat"/>
          <w:sz w:val="24"/>
          <w:szCs w:val="24"/>
        </w:rPr>
        <w:t>ընդունման</w:t>
      </w:r>
      <w:r w:rsidRPr="001A3E63">
        <w:rPr>
          <w:rFonts w:ascii="GHEA Grapalat" w:hAnsi="GHEA Grapalat"/>
          <w:b/>
          <w:sz w:val="24"/>
          <w:szCs w:val="24"/>
        </w:rPr>
        <w:t xml:space="preserve"> </w:t>
      </w:r>
      <w:r w:rsidR="005B7B2B" w:rsidRPr="001A3E63">
        <w:rPr>
          <w:rFonts w:ascii="GHEA Grapalat" w:eastAsia="Times New Roman" w:hAnsi="GHEA Grapalat"/>
          <w:sz w:val="24"/>
          <w:szCs w:val="24"/>
        </w:rPr>
        <w:t xml:space="preserve">կապակցությամբ </w:t>
      </w:r>
      <w:r w:rsidR="00ED386D">
        <w:rPr>
          <w:rFonts w:ascii="GHEA Grapalat" w:eastAsia="Times New Roman" w:hAnsi="GHEA Grapalat"/>
          <w:sz w:val="24"/>
          <w:szCs w:val="24"/>
          <w:lang w:val="hy-AM"/>
        </w:rPr>
        <w:t xml:space="preserve">այլ իրավական ակտերում փոփոխություններ կատարելու </w:t>
      </w:r>
      <w:r w:rsidR="00BB797C">
        <w:rPr>
          <w:rFonts w:ascii="GHEA Grapalat" w:eastAsia="Times New Roman" w:hAnsi="GHEA Grapalat"/>
          <w:sz w:val="24"/>
          <w:szCs w:val="24"/>
          <w:lang w:val="hy-AM"/>
        </w:rPr>
        <w:t>անհրաժեշտություն</w:t>
      </w:r>
      <w:r w:rsidR="00ED386D">
        <w:rPr>
          <w:rFonts w:ascii="GHEA Grapalat" w:eastAsia="Times New Roman" w:hAnsi="GHEA Grapalat"/>
          <w:sz w:val="24"/>
          <w:szCs w:val="24"/>
          <w:lang w:val="hy-AM"/>
        </w:rPr>
        <w:t xml:space="preserve"> չի առաջանա:</w:t>
      </w:r>
    </w:p>
    <w:p w:rsidR="005B7B2B" w:rsidRPr="001A3E63" w:rsidRDefault="005B7B2B" w:rsidP="005B7B2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B2B" w:rsidRPr="001A3E63" w:rsidRDefault="005B7B2B" w:rsidP="005B7B2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B2B" w:rsidRPr="001A3E63" w:rsidRDefault="005B7B2B" w:rsidP="005B7B2B">
      <w:pPr>
        <w:spacing w:line="240" w:lineRule="auto"/>
        <w:rPr>
          <w:rFonts w:ascii="GHEA Grapalat" w:hAnsi="GHEA Grapalat" w:cs="Sylfaen"/>
          <w:sz w:val="24"/>
          <w:szCs w:val="24"/>
        </w:rPr>
      </w:pPr>
    </w:p>
    <w:p w:rsidR="005B7B2B" w:rsidRPr="001A3E63" w:rsidRDefault="005B7B2B" w:rsidP="005B7B2B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7B04DA" w:rsidRPr="00BB797C" w:rsidRDefault="007B04DA" w:rsidP="005B7B2B">
      <w:pPr>
        <w:rPr>
          <w:rFonts w:ascii="Sylfaen" w:hAnsi="Sylfaen"/>
          <w:lang w:val="hy-AM"/>
        </w:rPr>
      </w:pPr>
    </w:p>
    <w:sectPr w:rsidR="007B04DA" w:rsidRPr="00BB797C" w:rsidSect="003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8E" w:rsidRDefault="0004238E" w:rsidP="00D518DE">
      <w:pPr>
        <w:spacing w:after="0" w:line="240" w:lineRule="auto"/>
      </w:pPr>
      <w:r>
        <w:separator/>
      </w:r>
    </w:p>
  </w:endnote>
  <w:endnote w:type="continuationSeparator" w:id="0">
    <w:p w:rsidR="0004238E" w:rsidRDefault="0004238E" w:rsidP="00D5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8E" w:rsidRDefault="0004238E" w:rsidP="00D518DE">
      <w:pPr>
        <w:spacing w:after="0" w:line="240" w:lineRule="auto"/>
      </w:pPr>
      <w:r>
        <w:separator/>
      </w:r>
    </w:p>
  </w:footnote>
  <w:footnote w:type="continuationSeparator" w:id="0">
    <w:p w:rsidR="0004238E" w:rsidRDefault="0004238E" w:rsidP="00D5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26"/>
    <w:multiLevelType w:val="multilevel"/>
    <w:tmpl w:val="CC4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2356F"/>
    <w:multiLevelType w:val="multilevel"/>
    <w:tmpl w:val="4A3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6C10"/>
    <w:multiLevelType w:val="hybridMultilevel"/>
    <w:tmpl w:val="C19E8472"/>
    <w:lvl w:ilvl="0" w:tplc="59CE9C32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1CC5298"/>
    <w:multiLevelType w:val="multilevel"/>
    <w:tmpl w:val="8A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C3DF0"/>
    <w:multiLevelType w:val="hybridMultilevel"/>
    <w:tmpl w:val="DA9C3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B7A9F"/>
    <w:multiLevelType w:val="multilevel"/>
    <w:tmpl w:val="F46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C72E8"/>
    <w:multiLevelType w:val="multilevel"/>
    <w:tmpl w:val="DEF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82416"/>
    <w:multiLevelType w:val="hybridMultilevel"/>
    <w:tmpl w:val="38080C28"/>
    <w:lvl w:ilvl="0" w:tplc="6860BF94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E7361"/>
    <w:multiLevelType w:val="hybridMultilevel"/>
    <w:tmpl w:val="216A2BB0"/>
    <w:lvl w:ilvl="0" w:tplc="7966BEE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45632083"/>
    <w:multiLevelType w:val="hybridMultilevel"/>
    <w:tmpl w:val="EBA2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138AE"/>
    <w:multiLevelType w:val="multilevel"/>
    <w:tmpl w:val="69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80D6F"/>
    <w:multiLevelType w:val="multilevel"/>
    <w:tmpl w:val="3DD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649A1"/>
    <w:multiLevelType w:val="hybridMultilevel"/>
    <w:tmpl w:val="EB302F16"/>
    <w:lvl w:ilvl="0" w:tplc="4490A75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4BB5"/>
    <w:multiLevelType w:val="hybridMultilevel"/>
    <w:tmpl w:val="27DA315E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6C327F11"/>
    <w:multiLevelType w:val="multilevel"/>
    <w:tmpl w:val="216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13B45"/>
    <w:multiLevelType w:val="hybridMultilevel"/>
    <w:tmpl w:val="6212BA02"/>
    <w:lvl w:ilvl="0" w:tplc="D95E71C8">
      <w:start w:val="1"/>
      <w:numFmt w:val="decimal"/>
      <w:lvlText w:val="%1."/>
      <w:lvlJc w:val="left"/>
      <w:pPr>
        <w:ind w:left="15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2184767"/>
    <w:multiLevelType w:val="hybridMultilevel"/>
    <w:tmpl w:val="1E1ED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95AFA"/>
    <w:multiLevelType w:val="multilevel"/>
    <w:tmpl w:val="EA6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E"/>
    <w:rsid w:val="0004238E"/>
    <w:rsid w:val="00054AF7"/>
    <w:rsid w:val="000555CE"/>
    <w:rsid w:val="000743A1"/>
    <w:rsid w:val="000751F6"/>
    <w:rsid w:val="00085033"/>
    <w:rsid w:val="000C3A01"/>
    <w:rsid w:val="00105DB0"/>
    <w:rsid w:val="00110DF8"/>
    <w:rsid w:val="00141E2D"/>
    <w:rsid w:val="00151CCF"/>
    <w:rsid w:val="0015777F"/>
    <w:rsid w:val="00175AF2"/>
    <w:rsid w:val="0017729F"/>
    <w:rsid w:val="00197F7B"/>
    <w:rsid w:val="001A3593"/>
    <w:rsid w:val="001A3E63"/>
    <w:rsid w:val="001B3BBD"/>
    <w:rsid w:val="001D4FB2"/>
    <w:rsid w:val="001E736F"/>
    <w:rsid w:val="0020056A"/>
    <w:rsid w:val="002318A5"/>
    <w:rsid w:val="0023484B"/>
    <w:rsid w:val="0025792A"/>
    <w:rsid w:val="00264BB1"/>
    <w:rsid w:val="00294056"/>
    <w:rsid w:val="002B335A"/>
    <w:rsid w:val="002D5F71"/>
    <w:rsid w:val="00320A45"/>
    <w:rsid w:val="003315FA"/>
    <w:rsid w:val="003B10AA"/>
    <w:rsid w:val="003B5E61"/>
    <w:rsid w:val="003C7E81"/>
    <w:rsid w:val="003D0ED2"/>
    <w:rsid w:val="003E15F4"/>
    <w:rsid w:val="003F5109"/>
    <w:rsid w:val="00402D4A"/>
    <w:rsid w:val="00405EF6"/>
    <w:rsid w:val="004B4EE4"/>
    <w:rsid w:val="004E3357"/>
    <w:rsid w:val="0054125C"/>
    <w:rsid w:val="005B344D"/>
    <w:rsid w:val="005B7B2B"/>
    <w:rsid w:val="005D62CF"/>
    <w:rsid w:val="005D7794"/>
    <w:rsid w:val="005E74CB"/>
    <w:rsid w:val="005F1F9A"/>
    <w:rsid w:val="0062556C"/>
    <w:rsid w:val="00632219"/>
    <w:rsid w:val="0063510A"/>
    <w:rsid w:val="00637EA0"/>
    <w:rsid w:val="00651237"/>
    <w:rsid w:val="006A7431"/>
    <w:rsid w:val="006D081F"/>
    <w:rsid w:val="006E3059"/>
    <w:rsid w:val="006F67A0"/>
    <w:rsid w:val="00735F35"/>
    <w:rsid w:val="00736536"/>
    <w:rsid w:val="00780751"/>
    <w:rsid w:val="007B04DA"/>
    <w:rsid w:val="007B4076"/>
    <w:rsid w:val="00840462"/>
    <w:rsid w:val="00861796"/>
    <w:rsid w:val="008B7B21"/>
    <w:rsid w:val="008F66DB"/>
    <w:rsid w:val="00902048"/>
    <w:rsid w:val="00913677"/>
    <w:rsid w:val="00914998"/>
    <w:rsid w:val="00914C86"/>
    <w:rsid w:val="0094292E"/>
    <w:rsid w:val="009865FB"/>
    <w:rsid w:val="00995FF9"/>
    <w:rsid w:val="009A0FE1"/>
    <w:rsid w:val="009B0A2D"/>
    <w:rsid w:val="00A113E1"/>
    <w:rsid w:val="00A1180A"/>
    <w:rsid w:val="00A24E80"/>
    <w:rsid w:val="00A25279"/>
    <w:rsid w:val="00A26D74"/>
    <w:rsid w:val="00A46CED"/>
    <w:rsid w:val="00A66C2B"/>
    <w:rsid w:val="00A87A73"/>
    <w:rsid w:val="00AA59A2"/>
    <w:rsid w:val="00AA7164"/>
    <w:rsid w:val="00AB4526"/>
    <w:rsid w:val="00AC3D61"/>
    <w:rsid w:val="00AC5B03"/>
    <w:rsid w:val="00AD3AC5"/>
    <w:rsid w:val="00AE2A46"/>
    <w:rsid w:val="00AE2C6E"/>
    <w:rsid w:val="00AF667E"/>
    <w:rsid w:val="00B523CB"/>
    <w:rsid w:val="00B61D78"/>
    <w:rsid w:val="00B96FFF"/>
    <w:rsid w:val="00BB797C"/>
    <w:rsid w:val="00BE2068"/>
    <w:rsid w:val="00BE5C78"/>
    <w:rsid w:val="00C96343"/>
    <w:rsid w:val="00CB24B6"/>
    <w:rsid w:val="00CC20DF"/>
    <w:rsid w:val="00CD4D39"/>
    <w:rsid w:val="00CF54AE"/>
    <w:rsid w:val="00D04A4B"/>
    <w:rsid w:val="00D102DC"/>
    <w:rsid w:val="00D24CBD"/>
    <w:rsid w:val="00D479C2"/>
    <w:rsid w:val="00D518DE"/>
    <w:rsid w:val="00DC7C34"/>
    <w:rsid w:val="00DD0418"/>
    <w:rsid w:val="00DF6607"/>
    <w:rsid w:val="00E00EA5"/>
    <w:rsid w:val="00E111AF"/>
    <w:rsid w:val="00E16607"/>
    <w:rsid w:val="00E23331"/>
    <w:rsid w:val="00E57599"/>
    <w:rsid w:val="00E66D70"/>
    <w:rsid w:val="00E9104E"/>
    <w:rsid w:val="00E911F9"/>
    <w:rsid w:val="00EB24CD"/>
    <w:rsid w:val="00ED207D"/>
    <w:rsid w:val="00ED3552"/>
    <w:rsid w:val="00ED386D"/>
    <w:rsid w:val="00EE38B4"/>
    <w:rsid w:val="00EE5A79"/>
    <w:rsid w:val="00EF10BE"/>
    <w:rsid w:val="00EF52DC"/>
    <w:rsid w:val="00F04981"/>
    <w:rsid w:val="00F074E3"/>
    <w:rsid w:val="00F118D3"/>
    <w:rsid w:val="00F37E4E"/>
    <w:rsid w:val="00F424C3"/>
    <w:rsid w:val="00F95F25"/>
    <w:rsid w:val="00F96395"/>
    <w:rsid w:val="00FB61DF"/>
    <w:rsid w:val="00FB7A8F"/>
    <w:rsid w:val="00FD2748"/>
    <w:rsid w:val="00FE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  <w:style w:type="character" w:customStyle="1" w:styleId="mechtexChar">
    <w:name w:val="mechtex Char"/>
    <w:basedOn w:val="DefaultParagraphFont"/>
    <w:link w:val="mechtex"/>
    <w:rsid w:val="006A7431"/>
    <w:rPr>
      <w:rFonts w:ascii="Arial Armenian" w:hAnsi="Arial Armenian" w:cs="Arial"/>
      <w:lang w:val="en-US"/>
    </w:rPr>
  </w:style>
  <w:style w:type="paragraph" w:customStyle="1" w:styleId="mechtex">
    <w:name w:val="mechtex"/>
    <w:basedOn w:val="Normal"/>
    <w:link w:val="mechtexChar"/>
    <w:rsid w:val="006A7431"/>
    <w:pPr>
      <w:spacing w:after="0" w:line="240" w:lineRule="auto"/>
      <w:jc w:val="center"/>
    </w:pPr>
    <w:rPr>
      <w:rFonts w:ascii="Arial Armenian" w:hAnsi="Arial Armeni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36"/>
    <w:rPr>
      <w:rFonts w:ascii="Tahoma" w:hAnsi="Tahoma" w:cs="Tahoma"/>
      <w:sz w:val="16"/>
      <w:szCs w:val="16"/>
      <w:lang w:val="af-ZA"/>
    </w:rPr>
  </w:style>
  <w:style w:type="character" w:styleId="Hyperlink">
    <w:name w:val="Hyperlink"/>
    <w:basedOn w:val="DefaultParagraphFont"/>
    <w:uiPriority w:val="99"/>
    <w:unhideWhenUsed/>
    <w:rsid w:val="00D518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8DE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8DE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518DE"/>
    <w:rPr>
      <w:vertAlign w:val="superscript"/>
    </w:rPr>
  </w:style>
  <w:style w:type="paragraph" w:customStyle="1" w:styleId="Default">
    <w:name w:val="Default"/>
    <w:rsid w:val="0065123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51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1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  <w:style w:type="character" w:customStyle="1" w:styleId="mechtexChar">
    <w:name w:val="mechtex Char"/>
    <w:basedOn w:val="DefaultParagraphFont"/>
    <w:link w:val="mechtex"/>
    <w:rsid w:val="006A7431"/>
    <w:rPr>
      <w:rFonts w:ascii="Arial Armenian" w:hAnsi="Arial Armenian" w:cs="Arial"/>
      <w:lang w:val="en-US"/>
    </w:rPr>
  </w:style>
  <w:style w:type="paragraph" w:customStyle="1" w:styleId="mechtex">
    <w:name w:val="mechtex"/>
    <w:basedOn w:val="Normal"/>
    <w:link w:val="mechtexChar"/>
    <w:rsid w:val="006A7431"/>
    <w:pPr>
      <w:spacing w:after="0" w:line="240" w:lineRule="auto"/>
      <w:jc w:val="center"/>
    </w:pPr>
    <w:rPr>
      <w:rFonts w:ascii="Arial Armenian" w:hAnsi="Arial Armeni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36"/>
    <w:rPr>
      <w:rFonts w:ascii="Tahoma" w:hAnsi="Tahoma" w:cs="Tahoma"/>
      <w:sz w:val="16"/>
      <w:szCs w:val="16"/>
      <w:lang w:val="af-ZA"/>
    </w:rPr>
  </w:style>
  <w:style w:type="character" w:styleId="Hyperlink">
    <w:name w:val="Hyperlink"/>
    <w:basedOn w:val="DefaultParagraphFont"/>
    <w:uiPriority w:val="99"/>
    <w:unhideWhenUsed/>
    <w:rsid w:val="00D518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8DE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8DE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518DE"/>
    <w:rPr>
      <w:vertAlign w:val="superscript"/>
    </w:rPr>
  </w:style>
  <w:style w:type="paragraph" w:customStyle="1" w:styleId="Default">
    <w:name w:val="Default"/>
    <w:rsid w:val="0065123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51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1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E608-0C35-4253-AE80-EFDE4C4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https://mul-moh.gov.am/tasks/docs/attachment.php?id=420613&amp;fn=himnavorum_texekanqner_govazd.docx&amp;out=1&amp;token=</cp:keywords>
</cp:coreProperties>
</file>