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29" w:rsidRPr="00B06279" w:rsidRDefault="00B06279" w:rsidP="00B06279">
      <w:pPr>
        <w:spacing w:line="276" w:lineRule="auto"/>
        <w:jc w:val="both"/>
        <w:rPr>
          <w:rFonts w:ascii="GHEA Grapalat" w:hAnsi="GHEA Grapalat" w:cs="Arial"/>
          <w:bCs/>
          <w:sz w:val="28"/>
          <w:szCs w:val="28"/>
          <w:lang w:val="en-US"/>
        </w:rPr>
      </w:pPr>
      <w:r>
        <w:rPr>
          <w:rFonts w:ascii="GHEA Grapalat" w:hAnsi="GHEA Grapalat" w:cs="IRTEK Courier"/>
          <w:b/>
          <w:lang w:val="en-US" w:eastAsia="en-US"/>
        </w:rPr>
        <w:t xml:space="preserve">    </w:t>
      </w:r>
      <w:bookmarkStart w:id="0" w:name="_GoBack"/>
      <w:bookmarkEnd w:id="0"/>
    </w:p>
    <w:p w:rsidR="00DC7029" w:rsidRPr="00DC7029" w:rsidRDefault="00DC7029" w:rsidP="00DC7029">
      <w:pPr>
        <w:jc w:val="center"/>
        <w:rPr>
          <w:rFonts w:ascii="GHEA Grapalat" w:hAnsi="GHEA Grapalat" w:cs="Arial"/>
          <w:bCs/>
          <w:sz w:val="28"/>
          <w:szCs w:val="28"/>
          <w:lang w:val="hy-AM"/>
        </w:rPr>
      </w:pPr>
      <w:r w:rsidRPr="00DC7029">
        <w:rPr>
          <w:rFonts w:ascii="GHEA Grapalat" w:hAnsi="GHEA Grapalat" w:cs="Arial"/>
          <w:bCs/>
          <w:sz w:val="28"/>
          <w:szCs w:val="28"/>
          <w:lang w:val="hy-AM"/>
        </w:rPr>
        <w:t>IV. ԾՐԱԳՐԻ ՆՊԱՏԱԿՆ ՈՒ ԽՆԴԻՐՆԵՐԸ</w:t>
      </w:r>
    </w:p>
    <w:p w:rsidR="00DC7029" w:rsidRPr="00DC7029" w:rsidRDefault="00DC7029" w:rsidP="00DC7029">
      <w:pPr>
        <w:rPr>
          <w:rFonts w:ascii="GHEA Grapalat" w:hAnsi="GHEA Grapalat" w:cs="Arial"/>
          <w:bCs/>
          <w:sz w:val="28"/>
          <w:szCs w:val="28"/>
          <w:lang w:val="hy-AM"/>
        </w:rPr>
      </w:pPr>
    </w:p>
    <w:p w:rsidR="00DC7029" w:rsidRPr="00FF42A8" w:rsidRDefault="00DC7029" w:rsidP="00DC7029">
      <w:pPr>
        <w:spacing w:line="360" w:lineRule="auto"/>
        <w:ind w:firstLine="540"/>
        <w:jc w:val="both"/>
        <w:rPr>
          <w:rFonts w:ascii="GHEA Grapalat" w:hAnsi="GHEA Grapalat"/>
          <w:b/>
          <w:i/>
          <w:iCs/>
          <w:kern w:val="16"/>
          <w:lang w:val="fr-FR" w:eastAsia="en-US"/>
        </w:rPr>
      </w:pPr>
      <w:r w:rsidRPr="00FF42A8">
        <w:rPr>
          <w:rFonts w:ascii="GHEA Grapalat" w:hAnsi="GHEA Grapalat" w:cs="Sylfaen"/>
          <w:iCs/>
          <w:kern w:val="16"/>
          <w:lang w:val="fr-FR" w:eastAsia="en-US"/>
        </w:rPr>
        <w:t>Սպեկտրի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օգտագործումը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իրականացվում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է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շուրջօրյա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ամբողջ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տարվա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ընթացքում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կամ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առանձին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շրջաններում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կամ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գլոբալ՝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պետության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ամբողջ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տարածքով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մեկ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: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Հետևաբար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ռադիոմոնիտորինգը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նույնպես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պետք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է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իրականացվի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շուրջօրյա</w:t>
      </w:r>
      <w:r w:rsidRPr="00404D6C">
        <w:rPr>
          <w:rFonts w:ascii="GHEA Grapalat" w:hAnsi="GHEA Grapalat" w:cs="Sylfaen"/>
          <w:iCs/>
          <w:kern w:val="16"/>
          <w:lang w:val="hy-AM" w:eastAsia="en-US"/>
        </w:rPr>
        <w:t>,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եթե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ցանկանում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ենք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ապահովել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սպեկտրի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արդյունավետ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օգտագործում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: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Ռադիոհսկման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b/>
          <w:i/>
          <w:iCs/>
          <w:kern w:val="16"/>
          <w:lang w:val="fr-FR" w:eastAsia="en-US"/>
        </w:rPr>
        <w:t>հիմնական</w:t>
      </w:r>
      <w:r w:rsidRPr="00FF42A8">
        <w:rPr>
          <w:rFonts w:ascii="GHEA Grapalat" w:hAnsi="GHEA Grapalat"/>
          <w:b/>
          <w:i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b/>
          <w:i/>
          <w:iCs/>
          <w:kern w:val="16"/>
          <w:lang w:val="fr-FR" w:eastAsia="en-US"/>
        </w:rPr>
        <w:t>նպատակներն</w:t>
      </w:r>
      <w:r w:rsidRPr="00FF42A8">
        <w:rPr>
          <w:rFonts w:ascii="GHEA Grapalat" w:hAnsi="GHEA Grapalat"/>
          <w:b/>
          <w:i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b/>
          <w:i/>
          <w:iCs/>
          <w:kern w:val="16"/>
          <w:lang w:val="fr-FR" w:eastAsia="en-US"/>
        </w:rPr>
        <w:t>են</w:t>
      </w:r>
      <w:r w:rsidRPr="00FF42A8">
        <w:rPr>
          <w:rFonts w:ascii="GHEA Grapalat" w:hAnsi="GHEA Grapalat"/>
          <w:b/>
          <w:i/>
          <w:iCs/>
          <w:kern w:val="16"/>
          <w:lang w:val="fr-FR" w:eastAsia="en-US"/>
        </w:rPr>
        <w:t>.</w:t>
      </w:r>
    </w:p>
    <w:p w:rsidR="00DC7029" w:rsidRPr="00FF42A8" w:rsidRDefault="00DC7029" w:rsidP="00DC7029">
      <w:pPr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iCs/>
          <w:kern w:val="16"/>
          <w:lang w:val="fr-FR" w:eastAsia="en-US"/>
        </w:rPr>
      </w:pPr>
      <w:r w:rsidRPr="00FF42A8">
        <w:rPr>
          <w:rFonts w:ascii="GHEA Grapalat" w:hAnsi="GHEA Grapalat" w:cs="Sylfaen"/>
          <w:iCs/>
          <w:kern w:val="16"/>
          <w:lang w:val="fr-FR" w:eastAsia="en-US"/>
        </w:rPr>
        <w:t>Տեղական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տարածաշրջանային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կամ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գլոբալ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մաշտաբներով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էլեկտրամագնիսական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ռադիոհաճախականային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խանգարումներին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առնչվող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խնդիրների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լուծում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որպեսզի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ապահովվի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ռադիոծառայությունների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ռադիոկայանների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միաժամանակյա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աշխատանք՝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փոքրացնելով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կամ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նվազեցնելով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ռեսուրսի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օգտագործումը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: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Այդպիսով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ապահովվում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է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պետության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ինֆրահամակարգի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տնտեսական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շահույթ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որը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ճանապարհ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է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բացում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խանգարումներից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զերծ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անհրաժեշտ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կապի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ծառայությունների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համար</w:t>
      </w:r>
      <w:r w:rsidRPr="00FF42A8">
        <w:rPr>
          <w:rFonts w:ascii="GHEA Grapalat" w:hAnsi="GHEA Grapalat"/>
          <w:iCs/>
          <w:kern w:val="16"/>
          <w:lang w:val="fr-FR" w:eastAsia="en-US"/>
        </w:rPr>
        <w:t>;</w:t>
      </w:r>
    </w:p>
    <w:p w:rsidR="00DC7029" w:rsidRPr="00FF42A8" w:rsidRDefault="00DC7029" w:rsidP="00DC7029">
      <w:pPr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iCs/>
          <w:kern w:val="16"/>
          <w:lang w:val="fr-FR" w:eastAsia="en-US"/>
        </w:rPr>
      </w:pPr>
      <w:r w:rsidRPr="00FF42A8">
        <w:rPr>
          <w:rFonts w:ascii="GHEA Grapalat" w:hAnsi="GHEA Grapalat" w:cs="Sylfaen"/>
          <w:iCs/>
          <w:kern w:val="16"/>
          <w:lang w:val="fr-FR" w:eastAsia="en-US"/>
        </w:rPr>
        <w:t>Օգնել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ապահովել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բնակչության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կողմից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ձայնային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հեռուստատեսային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արձակման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ազդանշանների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թույլատրելի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որակով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ընդունում</w:t>
      </w:r>
      <w:r w:rsidRPr="00FF42A8">
        <w:rPr>
          <w:rFonts w:ascii="GHEA Grapalat" w:hAnsi="GHEA Grapalat"/>
          <w:iCs/>
          <w:kern w:val="16"/>
          <w:lang w:val="fr-FR" w:eastAsia="en-US"/>
        </w:rPr>
        <w:t>;</w:t>
      </w:r>
    </w:p>
    <w:p w:rsidR="00DC7029" w:rsidRPr="00FF42A8" w:rsidRDefault="00DC7029" w:rsidP="00DC7029">
      <w:pPr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iCs/>
          <w:kern w:val="16"/>
          <w:lang w:val="fr-FR" w:eastAsia="en-US"/>
        </w:rPr>
      </w:pPr>
      <w:r w:rsidRPr="00FF42A8">
        <w:rPr>
          <w:rFonts w:ascii="GHEA Grapalat" w:hAnsi="GHEA Grapalat" w:cs="Sylfaen"/>
          <w:iCs/>
          <w:kern w:val="16"/>
          <w:lang w:val="fr-FR" w:eastAsia="en-US"/>
        </w:rPr>
        <w:t>Ադմինիստրացիայի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կողմից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ռադիոհաճախականությունների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հաճախականային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շերտերի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փաստացի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օգտագործմանը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վերաբերվող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(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կապուղիների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զբաղվածությունը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ծանրաբեռնվածությունը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)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անհրաժեշտ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տվյալների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ապահովում՝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էլեկտրամագնիսական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սպեկտրի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օգտագործման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կառավարման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համար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: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Հաղորդվող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ազդանշանների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տեխնիկական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շահագործման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բնութագրերի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ստուգում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(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համապատասխան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է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թե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ոչ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տրված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լիցենզիաներին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),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չարտոնագրված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հաղորդակների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պոտենցիալ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խանգարման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աղբյուրների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հայտնաբերում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որոշում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ինչպես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նաև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proofErr w:type="spellStart"/>
      <w:r>
        <w:rPr>
          <w:rFonts w:ascii="GHEA Grapalat" w:hAnsi="GHEA Grapalat"/>
          <w:iCs/>
          <w:kern w:val="16"/>
          <w:lang w:eastAsia="en-US"/>
        </w:rPr>
        <w:t>չարտոնագրված</w:t>
      </w:r>
      <w:proofErr w:type="spellEnd"/>
      <w:r w:rsidRPr="00404D6C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հաճախականությունների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iCs/>
          <w:kern w:val="16"/>
          <w:lang w:eastAsia="en-US"/>
        </w:rPr>
        <w:t>բացահայտում</w:t>
      </w:r>
      <w:proofErr w:type="spellEnd"/>
      <w:r w:rsidRPr="00404D6C">
        <w:rPr>
          <w:rFonts w:ascii="GHEA Grapalat" w:hAnsi="GHEA Grapalat" w:cs="Sylfaen"/>
          <w:iCs/>
          <w:kern w:val="16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iCs/>
          <w:kern w:val="16"/>
          <w:lang w:eastAsia="en-US"/>
        </w:rPr>
        <w:t>ու</w:t>
      </w:r>
      <w:proofErr w:type="spellEnd"/>
      <w:r w:rsidRPr="00FF42A8">
        <w:rPr>
          <w:rFonts w:ascii="GHEA Grapalat" w:hAnsi="GHEA Grapalat"/>
          <w:iCs/>
          <w:kern w:val="16"/>
          <w:lang w:val="fr-FR" w:eastAsia="en-US"/>
        </w:rPr>
        <w:t xml:space="preserve"> 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հաշվառում</w:t>
      </w:r>
      <w:r w:rsidRPr="00404D6C">
        <w:rPr>
          <w:rFonts w:ascii="GHEA Grapalat" w:hAnsi="GHEA Grapalat" w:cs="Sylfaen"/>
          <w:iCs/>
          <w:kern w:val="16"/>
          <w:lang w:val="fr-FR" w:eastAsia="en-US"/>
        </w:rPr>
        <w:t>,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iCs/>
          <w:kern w:val="16"/>
          <w:lang w:eastAsia="en-US"/>
        </w:rPr>
        <w:t>ինչպես</w:t>
      </w:r>
      <w:proofErr w:type="spellEnd"/>
      <w:r w:rsidRPr="00404D6C">
        <w:rPr>
          <w:rFonts w:ascii="GHEA Grapalat" w:hAnsi="GHEA Grapalat" w:cs="Sylfaen"/>
          <w:iCs/>
          <w:kern w:val="16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iCs/>
          <w:kern w:val="16"/>
          <w:lang w:eastAsia="en-US"/>
        </w:rPr>
        <w:t>նաև</w:t>
      </w:r>
      <w:proofErr w:type="spellEnd"/>
      <w:r w:rsidRPr="00404D6C">
        <w:rPr>
          <w:rFonts w:ascii="GHEA Grapalat" w:hAnsi="GHEA Grapalat" w:cs="Sylfaen"/>
          <w:iCs/>
          <w:kern w:val="16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iCs/>
          <w:kern w:val="16"/>
          <w:lang w:eastAsia="en-US"/>
        </w:rPr>
        <w:t>առկա</w:t>
      </w:r>
      <w:proofErr w:type="spellEnd"/>
      <w:r w:rsidRPr="00404D6C">
        <w:rPr>
          <w:rFonts w:ascii="GHEA Grapalat" w:hAnsi="GHEA Grapalat" w:cs="Sylfaen"/>
          <w:iCs/>
          <w:kern w:val="16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iCs/>
          <w:kern w:val="16"/>
          <w:lang w:eastAsia="en-US"/>
        </w:rPr>
        <w:t>հաճախականությունների</w:t>
      </w:r>
      <w:proofErr w:type="spellEnd"/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ստուգում</w:t>
      </w:r>
      <w:r w:rsidRPr="00FF42A8">
        <w:rPr>
          <w:rFonts w:ascii="GHEA Grapalat" w:hAnsi="GHEA Grapalat"/>
          <w:iCs/>
          <w:kern w:val="16"/>
          <w:lang w:val="fr-FR" w:eastAsia="en-US"/>
        </w:rPr>
        <w:t>;</w:t>
      </w:r>
    </w:p>
    <w:p w:rsidR="00DC7029" w:rsidRPr="00FF42A8" w:rsidRDefault="00DC7029" w:rsidP="00DC7029">
      <w:pPr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iCs/>
          <w:kern w:val="16"/>
          <w:lang w:val="fr-FR" w:eastAsia="en-US"/>
        </w:rPr>
      </w:pPr>
      <w:r w:rsidRPr="00FF42A8">
        <w:rPr>
          <w:rFonts w:ascii="GHEA Grapalat" w:hAnsi="GHEA Grapalat" w:cs="Sylfaen"/>
          <w:iCs/>
          <w:kern w:val="16"/>
          <w:lang w:val="fr-FR" w:eastAsia="en-US"/>
        </w:rPr>
        <w:t>Հեռահաղորդակցության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Միջազգային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Միության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կողմից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կազմակերպված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ծրագրերի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համար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անհրաժեշտ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տվյալների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ապահովում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օրինակ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ռադիոկապի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կոնֆերանսների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հաշվետվությունների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համար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առկա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lang w:val="af-ZA" w:eastAsia="en-US"/>
        </w:rPr>
        <w:t>խանգարումնե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վերացման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վերաբերյալ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ադմինիստրացիաներին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դիմելու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ժամանակ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արտաշերտային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ճառագայթումների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վերացման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ժամանակ</w:t>
      </w:r>
      <w:r w:rsidRPr="00404D6C">
        <w:rPr>
          <w:rFonts w:ascii="GHEA Grapalat" w:hAnsi="GHEA Grapalat"/>
          <w:iCs/>
          <w:kern w:val="16"/>
          <w:lang w:val="fr-FR" w:eastAsia="en-US"/>
        </w:rPr>
        <w:t>;</w:t>
      </w:r>
    </w:p>
    <w:p w:rsidR="00DC7029" w:rsidRPr="00FF42A8" w:rsidRDefault="00DC7029" w:rsidP="00DC7029">
      <w:pPr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iCs/>
          <w:kern w:val="16"/>
          <w:lang w:val="fr-FR" w:eastAsia="en-US"/>
        </w:rPr>
      </w:pPr>
      <w:r w:rsidRPr="00FF42A8">
        <w:rPr>
          <w:rFonts w:ascii="GHEA Grapalat" w:hAnsi="GHEA Grapalat" w:cs="Times Armenian"/>
          <w:iCs/>
          <w:kern w:val="16"/>
          <w:lang w:val="fr-FR" w:eastAsia="en-US"/>
        </w:rPr>
        <w:lastRenderedPageBreak/>
        <w:t>Միջազգային, ավտոճանապարհային, ավիա և երկաթուղային մայրուղիների շուրջօրյա վերահսկում:</w:t>
      </w:r>
    </w:p>
    <w:p w:rsidR="00DC7029" w:rsidRPr="00FF42A8" w:rsidRDefault="00DC7029" w:rsidP="00DC7029">
      <w:pPr>
        <w:spacing w:line="360" w:lineRule="auto"/>
        <w:ind w:firstLine="720"/>
        <w:jc w:val="both"/>
        <w:rPr>
          <w:rFonts w:ascii="GHEA Grapalat" w:hAnsi="GHEA Grapalat"/>
          <w:iCs/>
          <w:kern w:val="16"/>
          <w:lang w:val="fr-FR" w:eastAsia="en-US"/>
        </w:rPr>
      </w:pPr>
      <w:r w:rsidRPr="00FF42A8">
        <w:rPr>
          <w:rFonts w:ascii="GHEA Grapalat" w:hAnsi="GHEA Grapalat"/>
          <w:lang w:val="af-ZA"/>
        </w:rPr>
        <w:t xml:space="preserve">Հիմնական </w:t>
      </w:r>
      <w:r w:rsidRPr="00FF42A8">
        <w:rPr>
          <w:rFonts w:ascii="GHEA Grapalat" w:hAnsi="GHEA Grapalat"/>
          <w:b/>
          <w:i/>
          <w:lang w:val="af-ZA"/>
        </w:rPr>
        <w:t>խնդիրները</w:t>
      </w:r>
      <w:r w:rsidRPr="00FF42A8">
        <w:rPr>
          <w:rFonts w:ascii="GHEA Grapalat" w:hAnsi="GHEA Grapalat"/>
          <w:lang w:val="af-ZA"/>
        </w:rPr>
        <w:t xml:space="preserve"> կայանում են նրանում, որ օպերատիվությունն ապահովելու համար պետք է իրականացվի շուրջօրյա ռադիոհսկում: Հատուկ ուշադրություն պետք է դարձնել միջազգային ավիա, երկաթուղային և ավտո մայրուղիների ու ՀՀ պետական սահմանի ամբողջ երկայնքով իրականացվող ռադիոմոնիտորինգին: </w:t>
      </w:r>
      <w:r w:rsidRPr="00FF42A8">
        <w:rPr>
          <w:rFonts w:ascii="GHEA Grapalat" w:hAnsi="GHEA Grapalat"/>
          <w:lang w:val="fr-FR" w:eastAsia="en-US"/>
        </w:rPr>
        <w:t>Բացի այդ,  հ</w:t>
      </w:r>
      <w:r w:rsidRPr="00FF42A8">
        <w:rPr>
          <w:rFonts w:ascii="GHEA Grapalat" w:hAnsi="GHEA Grapalat"/>
          <w:lang w:val="af-ZA" w:eastAsia="en-US"/>
        </w:rPr>
        <w:t xml:space="preserve">աշվի առնելով </w:t>
      </w:r>
      <w:r w:rsidRPr="00404D6C">
        <w:rPr>
          <w:rFonts w:ascii="GHEA Grapalat" w:hAnsi="GHEA Grapalat"/>
          <w:b/>
          <w:i/>
          <w:lang w:val="af-ZA" w:eastAsia="en-US"/>
        </w:rPr>
        <w:t>ՀՀ ազգային անվտանգության</w:t>
      </w:r>
      <w:r w:rsidRPr="00FF42A8">
        <w:rPr>
          <w:rFonts w:ascii="GHEA Grapalat" w:hAnsi="GHEA Grapalat"/>
          <w:lang w:val="af-ZA" w:eastAsia="en-US"/>
        </w:rPr>
        <w:t xml:space="preserve"> </w:t>
      </w:r>
      <w:r w:rsidRPr="00FF42A8">
        <w:rPr>
          <w:rFonts w:ascii="GHEA Grapalat" w:hAnsi="GHEA Grapalat"/>
          <w:b/>
          <w:i/>
          <w:lang w:val="af-ZA" w:eastAsia="en-US"/>
        </w:rPr>
        <w:t>խնդիրները</w:t>
      </w:r>
      <w:r w:rsidRPr="00FF42A8">
        <w:rPr>
          <w:rFonts w:ascii="GHEA Grapalat" w:hAnsi="GHEA Grapalat"/>
          <w:lang w:val="af-ZA" w:eastAsia="en-US"/>
        </w:rPr>
        <w:t xml:space="preserve">, որոնք ամրագրված են կապի ոլորտի ՀՀ ազգային անվտանգության ռազմավարության ծրագրում, ինչես նաև </w:t>
      </w:r>
      <w:r>
        <w:rPr>
          <w:rFonts w:ascii="GHEA Grapalat" w:hAnsi="GHEA Grapalat"/>
          <w:lang w:eastAsia="en-US"/>
        </w:rPr>
        <w:t>ՀՀ</w:t>
      </w:r>
      <w:r w:rsidRPr="00404D6C">
        <w:rPr>
          <w:rFonts w:ascii="GHEA Grapalat" w:hAnsi="GHEA Grapalat"/>
          <w:lang w:val="fr-FR" w:eastAsia="en-US"/>
        </w:rPr>
        <w:t xml:space="preserve"> </w:t>
      </w:r>
      <w:r w:rsidRPr="00FF42A8">
        <w:rPr>
          <w:rFonts w:ascii="GHEA Grapalat" w:hAnsi="GHEA Grapalat"/>
          <w:lang w:val="af-ZA" w:eastAsia="en-US"/>
        </w:rPr>
        <w:t>ՊՆ և Ոստիկանության ժամանակ առ ժամանակ պահանջները՝ որոշակի ռադիոհաճախականությունների կամ ռադիոհաճախականային շերտերի մոնիտորինգի և տեղորոշման վերաբերյալ, պետք է ստեղծել ռադիոմոնիտորինգի և տեղորոշման ամբողջական միասնական համակարգ, որը կապահովի ՀՀ ամբողջ տարածքի ռադիոհսկման ծածկույթը, և որը կարող է կիրառվել ինչպես ՀՀ ազգային անվտանգության ծառայության, այնպես էլ ՀՀ Պաշտպանության նախարարության ու Ոստիկանության կողմից, ինչպես ընթացիք, այնպես էլ օպերատիվ խնդիրների լուծման համար</w:t>
      </w: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fr-FR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fr-FR"/>
        </w:rPr>
      </w:pPr>
    </w:p>
    <w:p w:rsidR="00DC7029" w:rsidRPr="00FF42A8" w:rsidRDefault="00DC7029" w:rsidP="00DC7029">
      <w:pPr>
        <w:jc w:val="center"/>
        <w:rPr>
          <w:rFonts w:ascii="GHEA Grapalat" w:hAnsi="GHEA Grapalat" w:cs="Arial"/>
          <w:bCs/>
          <w:sz w:val="28"/>
          <w:szCs w:val="28"/>
          <w:lang w:val="fr-FR"/>
        </w:rPr>
      </w:pPr>
      <w:r w:rsidRPr="00FF42A8">
        <w:rPr>
          <w:rFonts w:ascii="GHEA Grapalat" w:hAnsi="GHEA Grapalat" w:cs="Arial"/>
          <w:bCs/>
          <w:sz w:val="28"/>
          <w:szCs w:val="28"/>
          <w:lang w:val="fr-FR"/>
        </w:rPr>
        <w:t xml:space="preserve">V.  </w:t>
      </w:r>
      <w:r w:rsidRPr="00FF42A8">
        <w:rPr>
          <w:rFonts w:ascii="GHEA Grapalat" w:hAnsi="GHEA Grapalat" w:cs="Arial"/>
          <w:bCs/>
          <w:sz w:val="28"/>
          <w:szCs w:val="28"/>
          <w:lang w:val="en-US"/>
        </w:rPr>
        <w:t>ԾՐԱԳՐԻ</w:t>
      </w:r>
      <w:r w:rsidRPr="00FF42A8">
        <w:rPr>
          <w:rFonts w:ascii="GHEA Grapalat" w:hAnsi="GHEA Grapalat" w:cs="Arial"/>
          <w:bCs/>
          <w:sz w:val="28"/>
          <w:szCs w:val="28"/>
          <w:lang w:val="fr-FR"/>
        </w:rPr>
        <w:t xml:space="preserve"> </w:t>
      </w:r>
      <w:r w:rsidRPr="00FF42A8">
        <w:rPr>
          <w:rFonts w:ascii="GHEA Grapalat" w:hAnsi="GHEA Grapalat" w:cs="Arial"/>
          <w:bCs/>
          <w:sz w:val="28"/>
          <w:szCs w:val="28"/>
          <w:lang w:val="en-US"/>
        </w:rPr>
        <w:t>ՆԿԱՐԱԳԻՐԸ</w:t>
      </w: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fr-FR"/>
        </w:rPr>
      </w:pPr>
    </w:p>
    <w:p w:rsidR="00DC7029" w:rsidRPr="00FF42A8" w:rsidRDefault="00DC7029" w:rsidP="00DC7029">
      <w:pPr>
        <w:spacing w:line="360" w:lineRule="auto"/>
        <w:ind w:firstLine="600"/>
        <w:jc w:val="both"/>
        <w:rPr>
          <w:rFonts w:ascii="GHEA Grapalat" w:hAnsi="GHEA Grapalat" w:cs="Sylfaen"/>
          <w:kern w:val="16"/>
          <w:lang w:val="af-ZA"/>
        </w:rPr>
      </w:pPr>
      <w:proofErr w:type="spellStart"/>
      <w:r w:rsidRPr="00FF42A8">
        <w:rPr>
          <w:rFonts w:ascii="GHEA Grapalat" w:hAnsi="GHEA Grapalat" w:cs="Sylfaen"/>
          <w:kern w:val="16"/>
          <w:lang w:val="en-US"/>
        </w:rPr>
        <w:t>Ամբող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 xml:space="preserve">ջական ցանցը պետք է կազմված լինի սպասարկվող, ոչ սպասարկվող և շարժական կայաններից, որոնք պետք է կառավարվեն </w:t>
      </w:r>
      <w:r w:rsidRPr="00FF42A8">
        <w:rPr>
          <w:rFonts w:ascii="GHEA Grapalat" w:hAnsi="GHEA Grapalat" w:cs="Sylfaen"/>
          <w:b/>
          <w:kern w:val="16"/>
          <w:lang w:val="af-ZA"/>
        </w:rPr>
        <w:t>Հիմնական կայանից</w:t>
      </w:r>
      <w:r w:rsidRPr="00FF42A8">
        <w:rPr>
          <w:rFonts w:ascii="GHEA Grapalat" w:hAnsi="GHEA Grapalat" w:cs="Sylfaen"/>
          <w:kern w:val="16"/>
          <w:lang w:val="af-ZA"/>
        </w:rPr>
        <w:t xml:space="preserve">:  Հիմնական կայանը պլանավորվում է տեղակայել </w:t>
      </w:r>
      <w:r>
        <w:rPr>
          <w:rFonts w:ascii="GHEA Grapalat" w:hAnsi="GHEA Grapalat" w:cs="Sylfaen"/>
          <w:kern w:val="16"/>
          <w:lang w:val="hy-AM"/>
        </w:rPr>
        <w:t>«</w:t>
      </w:r>
      <w:r>
        <w:rPr>
          <w:rFonts w:ascii="GHEA Mariam" w:hAnsi="GHEA Mariam"/>
          <w:sz w:val="22"/>
          <w:szCs w:val="22"/>
          <w:lang w:val="hy-AM"/>
        </w:rPr>
        <w:t>Հեռահաղորդակցության հանրապետական կենտրոն»</w:t>
      </w:r>
      <w:r w:rsidRPr="00FF42A8">
        <w:rPr>
          <w:rFonts w:ascii="GHEA Grapalat" w:hAnsi="GHEA Grapalat" w:cs="Sylfaen"/>
          <w:kern w:val="16"/>
          <w:lang w:val="af-ZA"/>
        </w:rPr>
        <w:t xml:space="preserve"> ՊՈԱԿ</w:t>
      </w:r>
      <w:r>
        <w:rPr>
          <w:rFonts w:ascii="GHEA Grapalat" w:hAnsi="GHEA Grapalat" w:cs="Sylfaen"/>
          <w:kern w:val="16"/>
          <w:lang w:val="hy-AM"/>
        </w:rPr>
        <w:t>-ի</w:t>
      </w:r>
      <w:r w:rsidRPr="00FF42A8">
        <w:rPr>
          <w:rFonts w:ascii="GHEA Grapalat" w:hAnsi="GHEA Grapalat" w:cs="Sylfaen"/>
          <w:kern w:val="16"/>
          <w:lang w:val="af-ZA"/>
        </w:rPr>
        <w:t xml:space="preserve">   գլխամասում</w:t>
      </w:r>
      <w:r>
        <w:rPr>
          <w:rFonts w:ascii="GHEA Grapalat" w:hAnsi="GHEA Grapalat" w:cs="Sylfaen"/>
          <w:kern w:val="16"/>
          <w:lang w:val="hy-AM"/>
        </w:rPr>
        <w:t xml:space="preserve"> </w:t>
      </w:r>
      <w:r w:rsidRPr="00404D6C">
        <w:rPr>
          <w:rFonts w:ascii="GHEA Grapalat" w:hAnsi="GHEA Grapalat" w:cs="Sylfaen"/>
          <w:kern w:val="16"/>
          <w:lang w:val="fr-FR"/>
        </w:rPr>
        <w:t>(</w:t>
      </w:r>
      <w:r>
        <w:rPr>
          <w:rFonts w:ascii="GHEA Grapalat" w:hAnsi="GHEA Grapalat" w:cs="Sylfaen"/>
          <w:kern w:val="16"/>
          <w:lang w:val="fr-FR"/>
        </w:rPr>
        <w:t>այսուհետ՝ Գլխամաս</w:t>
      </w:r>
      <w:r w:rsidRPr="00404D6C">
        <w:rPr>
          <w:rFonts w:ascii="GHEA Grapalat" w:hAnsi="GHEA Grapalat" w:cs="Sylfaen"/>
          <w:kern w:val="16"/>
          <w:lang w:val="fr-FR"/>
        </w:rPr>
        <w:t>)</w:t>
      </w:r>
      <w:r w:rsidRPr="00FF42A8">
        <w:rPr>
          <w:rFonts w:ascii="GHEA Grapalat" w:hAnsi="GHEA Grapalat" w:cs="Sylfaen"/>
          <w:kern w:val="16"/>
          <w:lang w:val="af-ZA"/>
        </w:rPr>
        <w:t xml:space="preserve">: Դրանից բացի պլանավորվում է կառուցել ներքոթվարկված հետևյալ կայանները. </w:t>
      </w:r>
    </w:p>
    <w:p w:rsidR="00DC7029" w:rsidRPr="00FF42A8" w:rsidRDefault="00DC7029" w:rsidP="00DC7029">
      <w:pPr>
        <w:pStyle w:val="a9"/>
        <w:spacing w:line="360" w:lineRule="auto"/>
        <w:jc w:val="both"/>
        <w:rPr>
          <w:rFonts w:ascii="GHEA Grapalat" w:hAnsi="GHEA Grapalat"/>
          <w:b/>
          <w:bCs/>
          <w:lang w:val="af-ZA"/>
        </w:rPr>
      </w:pPr>
      <w:r w:rsidRPr="00FF42A8">
        <w:rPr>
          <w:rFonts w:ascii="GHEA Grapalat" w:hAnsi="GHEA Grapalat"/>
          <w:b/>
          <w:bCs/>
          <w:lang w:val="af-ZA"/>
        </w:rPr>
        <w:t>Հիմնական</w:t>
      </w:r>
      <w:r w:rsidRPr="00FF42A8">
        <w:rPr>
          <w:rFonts w:ascii="GHEA Grapalat" w:hAnsi="GHEA Grapalat"/>
          <w:b/>
          <w:bCs/>
        </w:rPr>
        <w:t xml:space="preserve"> MS</w:t>
      </w:r>
      <w:r w:rsidRPr="00FF42A8">
        <w:rPr>
          <w:rFonts w:ascii="GHEA Grapalat" w:hAnsi="GHEA Grapalat"/>
          <w:b/>
          <w:bCs/>
          <w:lang w:val="af-ZA"/>
        </w:rPr>
        <w:t>-</w:t>
      </w:r>
      <w:r w:rsidRPr="00FF42A8">
        <w:rPr>
          <w:rFonts w:ascii="GHEA Grapalat" w:hAnsi="GHEA Grapalat"/>
          <w:b/>
          <w:bCs/>
        </w:rPr>
        <w:t>Main</w:t>
      </w:r>
      <w:r w:rsidRPr="00FF42A8">
        <w:rPr>
          <w:rFonts w:ascii="GHEA Grapalat" w:hAnsi="GHEA Grapalat"/>
          <w:b/>
          <w:bCs/>
          <w:lang w:val="af-ZA"/>
        </w:rPr>
        <w:t xml:space="preserve"> S</w:t>
      </w:r>
      <w:proofErr w:type="spellStart"/>
      <w:r w:rsidRPr="00FF42A8">
        <w:rPr>
          <w:rFonts w:ascii="GHEA Grapalat" w:hAnsi="GHEA Grapalat"/>
          <w:b/>
          <w:bCs/>
        </w:rPr>
        <w:t>tation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(</w:t>
      </w:r>
      <w:proofErr w:type="spellStart"/>
      <w:r w:rsidRPr="00FF42A8">
        <w:rPr>
          <w:rFonts w:ascii="GHEA Grapalat" w:hAnsi="GHEA Grapalat"/>
          <w:b/>
          <w:bCs/>
        </w:rPr>
        <w:t>Գլխավոր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կայան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), </w:t>
      </w:r>
      <w:r w:rsidRPr="00060C27">
        <w:rPr>
          <w:rFonts w:ascii="GHEA Grapalat" w:hAnsi="GHEA Grapalat"/>
          <w:b/>
          <w:bCs/>
          <w:lang w:val="af-ZA"/>
        </w:rPr>
        <w:t xml:space="preserve">վայրը </w:t>
      </w:r>
      <w:r w:rsidRPr="00FF42A8">
        <w:rPr>
          <w:rFonts w:ascii="Times Armenian" w:hAnsi="Times Armenian"/>
          <w:b/>
          <w:bCs/>
          <w:lang w:val="af-ZA"/>
        </w:rPr>
        <w:t xml:space="preserve"> ¶ÉË³Ù³ë</w:t>
      </w:r>
      <w:r w:rsidRPr="00FF42A8">
        <w:rPr>
          <w:rFonts w:ascii="GHEA Grapalat" w:hAnsi="GHEA Grapalat"/>
          <w:b/>
          <w:bCs/>
          <w:lang w:val="af-ZA"/>
        </w:rPr>
        <w:t xml:space="preserve">, 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որը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իր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մեջ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ներառում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r w:rsidRPr="00FF42A8">
        <w:rPr>
          <w:rFonts w:ascii="GHEA Grapalat" w:hAnsi="GHEA Grapalat"/>
          <w:b/>
          <w:bCs/>
          <w:lang w:val="en-US"/>
        </w:rPr>
        <w:t>է</w:t>
      </w:r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օպերատորների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համար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նստատեղեր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r w:rsidRPr="00FF42A8">
        <w:rPr>
          <w:rFonts w:ascii="GHEA Grapalat" w:hAnsi="GHEA Grapalat"/>
          <w:b/>
          <w:bCs/>
          <w:lang w:val="en-US"/>
        </w:rPr>
        <w:t>և</w:t>
      </w:r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կենտրոնացված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IT (</w:t>
      </w:r>
      <w:r w:rsidRPr="00FF42A8">
        <w:rPr>
          <w:rFonts w:ascii="GHEA Grapalat" w:hAnsi="GHEA Grapalat"/>
          <w:b/>
          <w:bCs/>
          <w:lang w:val="en-US"/>
        </w:rPr>
        <w:t>ՏՏ</w:t>
      </w:r>
      <w:r w:rsidRPr="00FF42A8">
        <w:rPr>
          <w:rFonts w:ascii="GHEA Grapalat" w:hAnsi="GHEA Grapalat"/>
          <w:b/>
          <w:bCs/>
          <w:lang w:val="af-ZA"/>
        </w:rPr>
        <w:t xml:space="preserve">)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:  </w:t>
      </w:r>
    </w:p>
    <w:p w:rsidR="00DC7029" w:rsidRPr="00FF42A8" w:rsidRDefault="00DC7029" w:rsidP="00DC7029">
      <w:pPr>
        <w:pStyle w:val="a9"/>
        <w:spacing w:line="360" w:lineRule="auto"/>
        <w:ind w:firstLine="360"/>
        <w:jc w:val="both"/>
        <w:rPr>
          <w:rFonts w:ascii="GHEA Grapalat" w:hAnsi="GHEA Grapalat"/>
          <w:b/>
          <w:bCs/>
          <w:lang w:val="af-ZA"/>
        </w:rPr>
      </w:pPr>
      <w:proofErr w:type="spellStart"/>
      <w:proofErr w:type="gramStart"/>
      <w:r w:rsidRPr="00FF42A8">
        <w:rPr>
          <w:rFonts w:ascii="GHEA Grapalat" w:hAnsi="GHEA Grapalat"/>
          <w:b/>
          <w:bCs/>
          <w:lang w:val="en-US"/>
        </w:rPr>
        <w:t>Գլխավոր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կայանում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պետք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r w:rsidRPr="00FF42A8">
        <w:rPr>
          <w:rFonts w:ascii="GHEA Grapalat" w:hAnsi="GHEA Grapalat"/>
          <w:b/>
          <w:bCs/>
          <w:lang w:val="en-US"/>
        </w:rPr>
        <w:t>է</w:t>
      </w:r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ներառվեն</w:t>
      </w:r>
      <w:proofErr w:type="spellEnd"/>
      <w:r w:rsidRPr="00FF42A8">
        <w:rPr>
          <w:rFonts w:ascii="GHEA Grapalat" w:hAnsi="GHEA Grapalat"/>
          <w:b/>
          <w:bCs/>
          <w:lang w:val="af-ZA"/>
        </w:rPr>
        <w:t>.</w:t>
      </w:r>
      <w:proofErr w:type="gramEnd"/>
    </w:p>
    <w:p w:rsidR="00DC7029" w:rsidRPr="00FF42A8" w:rsidRDefault="00DC7029" w:rsidP="00DC7029">
      <w:pPr>
        <w:pStyle w:val="a9"/>
        <w:numPr>
          <w:ilvl w:val="0"/>
          <w:numId w:val="50"/>
        </w:numPr>
        <w:autoSpaceDN w:val="0"/>
        <w:spacing w:before="120" w:line="360" w:lineRule="auto"/>
        <w:jc w:val="both"/>
        <w:rPr>
          <w:rFonts w:ascii="GHEA Grapalat" w:hAnsi="GHEA Grapalat"/>
          <w:b/>
          <w:bCs/>
        </w:rPr>
      </w:pPr>
      <w:proofErr w:type="spellStart"/>
      <w:r w:rsidRPr="00FF42A8">
        <w:rPr>
          <w:rFonts w:ascii="GHEA Grapalat" w:hAnsi="GHEA Grapalat"/>
          <w:b/>
          <w:bCs/>
        </w:rPr>
        <w:t>Սպասարկվող</w:t>
      </w:r>
      <w:proofErr w:type="spellEnd"/>
      <w:r w:rsidRPr="00FF42A8">
        <w:rPr>
          <w:rFonts w:ascii="GHEA Grapalat" w:hAnsi="GHEA Grapalat"/>
          <w:b/>
          <w:bCs/>
        </w:rPr>
        <w:t xml:space="preserve">, </w:t>
      </w:r>
      <w:proofErr w:type="spellStart"/>
      <w:r w:rsidRPr="00FF42A8">
        <w:rPr>
          <w:rFonts w:ascii="GHEA Grapalat" w:hAnsi="GHEA Grapalat"/>
          <w:b/>
          <w:bCs/>
        </w:rPr>
        <w:t>ոչ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սպասարկվող</w:t>
      </w:r>
      <w:proofErr w:type="spellEnd"/>
      <w:r w:rsidRPr="00FF42A8">
        <w:rPr>
          <w:rFonts w:ascii="GHEA Grapalat" w:hAnsi="GHEA Grapalat"/>
          <w:b/>
          <w:bCs/>
        </w:rPr>
        <w:t xml:space="preserve"> և </w:t>
      </w:r>
      <w:proofErr w:type="spellStart"/>
      <w:r w:rsidRPr="00FF42A8">
        <w:rPr>
          <w:rFonts w:ascii="GHEA Grapalat" w:hAnsi="GHEA Grapalat"/>
          <w:b/>
          <w:bCs/>
        </w:rPr>
        <w:t>շարժական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կայաններից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ստացված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չափման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արդյունքների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գնահատման</w:t>
      </w:r>
      <w:proofErr w:type="spellEnd"/>
      <w:r w:rsidRPr="00FF42A8">
        <w:rPr>
          <w:rFonts w:ascii="GHEA Grapalat" w:hAnsi="GHEA Grapalat"/>
          <w:b/>
          <w:bCs/>
        </w:rPr>
        <w:t xml:space="preserve"> և </w:t>
      </w:r>
      <w:proofErr w:type="spellStart"/>
      <w:r w:rsidRPr="00FF42A8">
        <w:rPr>
          <w:rFonts w:ascii="GHEA Grapalat" w:hAnsi="GHEA Grapalat"/>
          <w:b/>
          <w:bCs/>
        </w:rPr>
        <w:t>հսկման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համար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նախատեսված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երկու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օպերատորական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նստատեղ</w:t>
      </w:r>
      <w:proofErr w:type="spellEnd"/>
      <w:r w:rsidRPr="00FF42A8">
        <w:rPr>
          <w:rFonts w:ascii="GHEA Grapalat" w:hAnsi="GHEA Grapalat"/>
          <w:b/>
          <w:bCs/>
        </w:rPr>
        <w:t xml:space="preserve">, </w:t>
      </w:r>
    </w:p>
    <w:p w:rsidR="00DC7029" w:rsidRPr="00FF42A8" w:rsidRDefault="00DC7029" w:rsidP="00DC7029">
      <w:pPr>
        <w:pStyle w:val="a9"/>
        <w:numPr>
          <w:ilvl w:val="0"/>
          <w:numId w:val="50"/>
        </w:numPr>
        <w:autoSpaceDN w:val="0"/>
        <w:spacing w:before="120" w:line="360" w:lineRule="auto"/>
        <w:jc w:val="both"/>
        <w:rPr>
          <w:rFonts w:ascii="GHEA Grapalat" w:hAnsi="GHEA Grapalat"/>
          <w:b/>
          <w:bCs/>
        </w:rPr>
      </w:pPr>
      <w:proofErr w:type="spellStart"/>
      <w:r w:rsidRPr="00FF42A8">
        <w:rPr>
          <w:rFonts w:ascii="GHEA Grapalat" w:hAnsi="GHEA Grapalat"/>
          <w:b/>
          <w:bCs/>
        </w:rPr>
        <w:lastRenderedPageBreak/>
        <w:t>Տվյալների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պահպանման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համար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մեկ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կրիչ</w:t>
      </w:r>
      <w:proofErr w:type="spellEnd"/>
      <w:r w:rsidRPr="00FF42A8">
        <w:rPr>
          <w:rFonts w:ascii="GHEA Grapalat" w:hAnsi="GHEA Grapalat"/>
          <w:b/>
          <w:bCs/>
        </w:rPr>
        <w:t xml:space="preserve">, </w:t>
      </w:r>
      <w:proofErr w:type="spellStart"/>
      <w:r w:rsidRPr="00FF42A8">
        <w:rPr>
          <w:rFonts w:ascii="GHEA Grapalat" w:hAnsi="GHEA Grapalat"/>
          <w:b/>
          <w:bCs/>
        </w:rPr>
        <w:t>որը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միացված</w:t>
      </w:r>
      <w:proofErr w:type="spellEnd"/>
      <w:r w:rsidRPr="00FF42A8">
        <w:rPr>
          <w:rFonts w:ascii="GHEA Grapalat" w:hAnsi="GHEA Grapalat"/>
          <w:b/>
          <w:bCs/>
        </w:rPr>
        <w:t xml:space="preserve"> է </w:t>
      </w:r>
      <w:proofErr w:type="spellStart"/>
      <w:r w:rsidRPr="00FF42A8">
        <w:rPr>
          <w:rFonts w:ascii="GHEA Grapalat" w:hAnsi="GHEA Grapalat"/>
          <w:b/>
          <w:bCs/>
        </w:rPr>
        <w:t>ցանցին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ընթացիկ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հաճախականության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ձայնագրման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համար</w:t>
      </w:r>
      <w:proofErr w:type="spellEnd"/>
      <w:r w:rsidRPr="00FF42A8">
        <w:rPr>
          <w:rFonts w:ascii="GHEA Grapalat" w:hAnsi="GHEA Grapalat"/>
          <w:b/>
          <w:bCs/>
        </w:rPr>
        <w:t>;</w:t>
      </w:r>
    </w:p>
    <w:p w:rsidR="00DC7029" w:rsidRPr="00FF42A8" w:rsidRDefault="00DC7029" w:rsidP="00DC7029">
      <w:pPr>
        <w:pStyle w:val="a9"/>
        <w:numPr>
          <w:ilvl w:val="0"/>
          <w:numId w:val="50"/>
        </w:numPr>
        <w:autoSpaceDN w:val="0"/>
        <w:spacing w:before="120" w:line="360" w:lineRule="auto"/>
        <w:jc w:val="both"/>
        <w:rPr>
          <w:rFonts w:ascii="GHEA Grapalat" w:hAnsi="GHEA Grapalat"/>
          <w:b/>
          <w:bCs/>
        </w:rPr>
      </w:pPr>
      <w:proofErr w:type="spellStart"/>
      <w:r w:rsidRPr="00FF42A8">
        <w:rPr>
          <w:rFonts w:ascii="GHEA Grapalat" w:hAnsi="GHEA Grapalat"/>
          <w:b/>
          <w:bCs/>
        </w:rPr>
        <w:t>Տվյալների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շտեմարանին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ցանցային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միացում</w:t>
      </w:r>
      <w:proofErr w:type="spellEnd"/>
      <w:r w:rsidRPr="00FF42A8">
        <w:rPr>
          <w:rFonts w:ascii="GHEA Grapalat" w:hAnsi="GHEA Grapalat"/>
          <w:b/>
          <w:bCs/>
        </w:rPr>
        <w:t xml:space="preserve">: </w:t>
      </w:r>
    </w:p>
    <w:p w:rsidR="00DC7029" w:rsidRPr="00FF42A8" w:rsidRDefault="00DC7029" w:rsidP="00DC7029">
      <w:pPr>
        <w:spacing w:line="360" w:lineRule="auto"/>
        <w:ind w:firstLine="600"/>
        <w:jc w:val="both"/>
        <w:rPr>
          <w:rFonts w:ascii="GHEA Grapalat" w:hAnsi="GHEA Grapalat"/>
          <w:kern w:val="16"/>
          <w:lang w:val="af-ZA"/>
        </w:rPr>
      </w:pPr>
    </w:p>
    <w:p w:rsidR="00DC7029" w:rsidRPr="00FF42A8" w:rsidRDefault="00DC7029" w:rsidP="00DC7029">
      <w:pPr>
        <w:spacing w:line="360" w:lineRule="auto"/>
        <w:ind w:firstLine="600"/>
        <w:jc w:val="both"/>
        <w:rPr>
          <w:rFonts w:ascii="GHEA Grapalat" w:hAnsi="GHEA Grapalat"/>
          <w:kern w:val="16"/>
          <w:lang w:val="af-ZA"/>
        </w:rPr>
      </w:pPr>
      <w:proofErr w:type="spellStart"/>
      <w:r w:rsidRPr="00FF42A8">
        <w:rPr>
          <w:rFonts w:ascii="GHEA Grapalat" w:hAnsi="GHEA Grapalat" w:cs="Sylfaen"/>
          <w:b/>
          <w:kern w:val="16"/>
          <w:lang w:val="en-US"/>
        </w:rPr>
        <w:t>Սպասարկվող</w:t>
      </w:r>
      <w:proofErr w:type="spellEnd"/>
      <w:r w:rsidRPr="00FF42A8">
        <w:rPr>
          <w:rFonts w:ascii="GHEA Grapalat" w:hAnsi="GHEA Grapalat"/>
          <w:b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b/>
          <w:kern w:val="16"/>
          <w:lang w:val="en-US"/>
        </w:rPr>
        <w:t>կայաններ</w:t>
      </w:r>
      <w:proofErr w:type="spellEnd"/>
      <w:r w:rsidRPr="00FF42A8">
        <w:rPr>
          <w:rFonts w:ascii="GHEA Grapalat" w:hAnsi="GHEA Grapalat"/>
          <w:b/>
          <w:kern w:val="16"/>
          <w:lang w:val="af-ZA"/>
        </w:rPr>
        <w:t xml:space="preserve">-5 </w:t>
      </w:r>
      <w:proofErr w:type="spellStart"/>
      <w:r w:rsidRPr="00FF42A8">
        <w:rPr>
          <w:rFonts w:ascii="GHEA Grapalat" w:hAnsi="GHEA Grapalat"/>
          <w:b/>
          <w:kern w:val="16"/>
          <w:lang w:val="en-US"/>
        </w:rPr>
        <w:t>կայան</w:t>
      </w:r>
      <w:proofErr w:type="spellEnd"/>
      <w:r w:rsidRPr="00FF42A8">
        <w:rPr>
          <w:rFonts w:ascii="GHEA Grapalat" w:hAnsi="GHEA Grapalat"/>
          <w:b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ք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Երևան</w:t>
      </w:r>
      <w:proofErr w:type="spellEnd"/>
      <w:r w:rsidRPr="00FF42A8">
        <w:rPr>
          <w:rFonts w:ascii="GHEA Grapalat" w:hAnsi="GHEA Grapalat" w:cs="Sylfaen"/>
          <w:kern w:val="16"/>
          <w:lang w:val="en-US"/>
        </w:rPr>
        <w:t>՝</w:t>
      </w:r>
      <w:r w:rsidRPr="00FF42A8">
        <w:rPr>
          <w:rFonts w:ascii="GHEA Grapalat" w:hAnsi="GHEA Grapalat"/>
          <w:kern w:val="16"/>
          <w:lang w:val="af-ZA"/>
        </w:rPr>
        <w:t xml:space="preserve"> 2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կայան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(</w:t>
      </w:r>
      <w:r w:rsidRPr="00FF42A8">
        <w:rPr>
          <w:rFonts w:ascii="GHEA Grapalat" w:hAnsi="GHEA Grapalat"/>
          <w:kern w:val="16"/>
          <w:lang w:val="en-US"/>
        </w:rPr>
        <w:t>ՀԱԹ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r w:rsidRPr="00FF42A8">
        <w:rPr>
          <w:rFonts w:ascii="GHEA Grapalat" w:hAnsi="GHEA Grapalat" w:cs="Sylfaen"/>
          <w:kern w:val="16"/>
          <w:lang w:val="en-US"/>
        </w:rPr>
        <w:t>և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proofErr w:type="gramStart"/>
      <w:r w:rsidRPr="00FF42A8">
        <w:rPr>
          <w:rFonts w:ascii="GHEA Grapalat" w:hAnsi="GHEA Grapalat" w:cs="Sylfaen"/>
          <w:kern w:val="16"/>
          <w:lang w:val="en-US"/>
        </w:rPr>
        <w:t>Նուբարաշենում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)</w:t>
      </w:r>
      <w:proofErr w:type="gramEnd"/>
      <w:r w:rsidRPr="00FF42A8">
        <w:rPr>
          <w:rFonts w:ascii="GHEA Grapalat" w:hAnsi="GHEA Grapalat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ք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Գյումրի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ք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Վանաձոր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r w:rsidRPr="00FF42A8">
        <w:rPr>
          <w:rFonts w:ascii="GHEA Grapalat" w:hAnsi="GHEA Grapalat" w:cs="Sylfaen"/>
          <w:kern w:val="16"/>
          <w:lang w:val="en-US"/>
        </w:rPr>
        <w:t>և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r w:rsidRPr="00FF42A8">
        <w:rPr>
          <w:rFonts w:ascii="GHEA Grapalat" w:hAnsi="GHEA Grapalat" w:cs="Sylfaen"/>
          <w:kern w:val="16"/>
          <w:lang w:val="en-US"/>
        </w:rPr>
        <w:t>ք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Գորիս</w:t>
      </w:r>
      <w:proofErr w:type="spellEnd"/>
      <w:r w:rsidRPr="00FF42A8">
        <w:rPr>
          <w:rFonts w:ascii="GHEA Grapalat" w:hAnsi="GHEA Grapalat"/>
          <w:kern w:val="16"/>
          <w:lang w:val="af-ZA"/>
        </w:rPr>
        <w:t>:</w:t>
      </w:r>
    </w:p>
    <w:p w:rsidR="00DC7029" w:rsidRPr="00FF42A8" w:rsidRDefault="00DC7029" w:rsidP="00DC7029">
      <w:pPr>
        <w:pStyle w:val="a9"/>
        <w:spacing w:before="120" w:line="360" w:lineRule="auto"/>
        <w:ind w:firstLine="708"/>
        <w:jc w:val="both"/>
        <w:rPr>
          <w:rFonts w:ascii="GHEA Grapalat" w:hAnsi="GHEA Grapalat"/>
          <w:b/>
          <w:bCs/>
        </w:rPr>
      </w:pPr>
      <w:proofErr w:type="spellStart"/>
      <w:r w:rsidRPr="00FF42A8">
        <w:rPr>
          <w:rFonts w:ascii="GHEA Grapalat" w:hAnsi="GHEA Grapalat"/>
          <w:b/>
          <w:bCs/>
        </w:rPr>
        <w:t>Սպասարկվող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ստացիոնար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ռադիոմոնիտորինգի</w:t>
      </w:r>
      <w:proofErr w:type="spellEnd"/>
      <w:r w:rsidRPr="00FF42A8">
        <w:rPr>
          <w:rFonts w:ascii="GHEA Grapalat" w:hAnsi="GHEA Grapalat"/>
          <w:b/>
          <w:bCs/>
        </w:rPr>
        <w:t xml:space="preserve"> և </w:t>
      </w:r>
      <w:proofErr w:type="spellStart"/>
      <w:r w:rsidRPr="00FF42A8">
        <w:rPr>
          <w:rFonts w:ascii="GHEA Grapalat" w:hAnsi="GHEA Grapalat"/>
          <w:b/>
          <w:bCs/>
        </w:rPr>
        <w:t>ռադիոտեղորոշման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կայաններից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յուրաքանչյուրը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ներառում</w:t>
      </w:r>
      <w:proofErr w:type="spellEnd"/>
      <w:r w:rsidRPr="00FF42A8">
        <w:rPr>
          <w:rFonts w:ascii="GHEA Grapalat" w:hAnsi="GHEA Grapalat"/>
          <w:b/>
          <w:bCs/>
        </w:rPr>
        <w:t xml:space="preserve"> է </w:t>
      </w:r>
      <w:proofErr w:type="spellStart"/>
      <w:r w:rsidRPr="00FF42A8">
        <w:rPr>
          <w:rFonts w:ascii="GHEA Grapalat" w:hAnsi="GHEA Grapalat"/>
          <w:b/>
          <w:bCs/>
        </w:rPr>
        <w:t>միանման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</w:rPr>
        <w:t xml:space="preserve">, </w:t>
      </w:r>
      <w:proofErr w:type="spellStart"/>
      <w:r w:rsidRPr="00FF42A8">
        <w:rPr>
          <w:rFonts w:ascii="GHEA Grapalat" w:hAnsi="GHEA Grapalat"/>
          <w:b/>
          <w:bCs/>
        </w:rPr>
        <w:t>մեկ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օպերատորի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համար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նախատեսված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նստատեղ</w:t>
      </w:r>
      <w:proofErr w:type="spellEnd"/>
      <w:r w:rsidRPr="00FF42A8">
        <w:rPr>
          <w:rFonts w:ascii="GHEA Grapalat" w:hAnsi="GHEA Grapalat"/>
          <w:b/>
          <w:bCs/>
        </w:rPr>
        <w:t xml:space="preserve"> և </w:t>
      </w:r>
      <w:proofErr w:type="spellStart"/>
      <w:r w:rsidRPr="00FF42A8">
        <w:rPr>
          <w:rFonts w:ascii="GHEA Grapalat" w:hAnsi="GHEA Grapalat"/>
          <w:b/>
          <w:bCs/>
        </w:rPr>
        <w:t>կենտրոնացված</w:t>
      </w:r>
      <w:proofErr w:type="spellEnd"/>
      <w:r w:rsidRPr="00FF42A8">
        <w:rPr>
          <w:rFonts w:ascii="GHEA Grapalat" w:hAnsi="GHEA Grapalat"/>
          <w:b/>
          <w:bCs/>
        </w:rPr>
        <w:t xml:space="preserve"> IT (ՏՏ) </w:t>
      </w:r>
      <w:proofErr w:type="spellStart"/>
      <w:r w:rsidRPr="00FF42A8">
        <w:rPr>
          <w:rFonts w:ascii="GHEA Grapalat" w:hAnsi="GHEA Grapalat"/>
          <w:b/>
          <w:bCs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</w:rPr>
        <w:t xml:space="preserve"> (RCS- Radio </w:t>
      </w:r>
      <w:proofErr w:type="spellStart"/>
      <w:r w:rsidRPr="00FF42A8">
        <w:rPr>
          <w:rFonts w:ascii="GHEA Grapalat" w:hAnsi="GHEA Grapalat"/>
          <w:b/>
          <w:bCs/>
        </w:rPr>
        <w:t>contro</w:t>
      </w:r>
      <w:proofErr w:type="spellEnd"/>
      <w:r w:rsidRPr="00FF42A8">
        <w:rPr>
          <w:rFonts w:ascii="GHEA Grapalat" w:hAnsi="GHEA Grapalat"/>
          <w:b/>
          <w:bCs/>
        </w:rPr>
        <w:t xml:space="preserve"> Station </w:t>
      </w:r>
      <w:proofErr w:type="spellStart"/>
      <w:r w:rsidRPr="00FF42A8">
        <w:rPr>
          <w:rFonts w:ascii="GHEA Grapalat" w:hAnsi="GHEA Grapalat"/>
          <w:b/>
          <w:bCs/>
        </w:rPr>
        <w:t>համար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սարքավորումները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տես</w:t>
      </w:r>
      <w:proofErr w:type="spellEnd"/>
      <w:r w:rsidRPr="00FF42A8">
        <w:rPr>
          <w:rFonts w:ascii="GHEA Grapalat" w:hAnsi="GHEA Grapalat"/>
          <w:b/>
          <w:bCs/>
        </w:rPr>
        <w:t xml:space="preserve">՝ </w:t>
      </w:r>
      <w:proofErr w:type="spellStart"/>
      <w:r w:rsidRPr="00FF42A8">
        <w:rPr>
          <w:rFonts w:ascii="GHEA Grapalat" w:hAnsi="GHEA Grapalat"/>
          <w:b/>
          <w:bCs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բաժնում</w:t>
      </w:r>
      <w:proofErr w:type="spellEnd"/>
      <w:r w:rsidRPr="00FF42A8">
        <w:rPr>
          <w:rFonts w:ascii="GHEA Grapalat" w:hAnsi="GHEA Grapalat"/>
          <w:b/>
          <w:bCs/>
        </w:rPr>
        <w:t xml:space="preserve">): </w:t>
      </w:r>
      <w:proofErr w:type="spellStart"/>
      <w:r w:rsidRPr="00FF42A8">
        <w:rPr>
          <w:rFonts w:ascii="GHEA Grapalat" w:hAnsi="GHEA Grapalat"/>
          <w:b/>
          <w:bCs/>
        </w:rPr>
        <w:t>Նախատեսված</w:t>
      </w:r>
      <w:proofErr w:type="spellEnd"/>
      <w:r w:rsidRPr="00FF42A8">
        <w:rPr>
          <w:rFonts w:ascii="GHEA Grapalat" w:hAnsi="GHEA Grapalat"/>
          <w:b/>
          <w:bCs/>
        </w:rPr>
        <w:t xml:space="preserve"> է </w:t>
      </w:r>
      <w:proofErr w:type="spellStart"/>
      <w:r w:rsidRPr="00FF42A8">
        <w:rPr>
          <w:rFonts w:ascii="GHEA Grapalat" w:hAnsi="GHEA Grapalat"/>
          <w:b/>
          <w:bCs/>
        </w:rPr>
        <w:t>նաև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միացում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ցանցային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կապուղիներիմ</w:t>
      </w:r>
      <w:proofErr w:type="spellEnd"/>
      <w:r w:rsidRPr="00FF42A8">
        <w:rPr>
          <w:rFonts w:ascii="GHEA Grapalat" w:hAnsi="GHEA Grapalat"/>
          <w:b/>
          <w:bCs/>
        </w:rPr>
        <w:t>:</w:t>
      </w:r>
    </w:p>
    <w:p w:rsidR="00DC7029" w:rsidRPr="00FF42A8" w:rsidRDefault="00DC7029" w:rsidP="00DC7029">
      <w:pPr>
        <w:spacing w:line="360" w:lineRule="auto"/>
        <w:ind w:firstLine="600"/>
        <w:jc w:val="both"/>
        <w:rPr>
          <w:rFonts w:ascii="GHEA Grapalat" w:hAnsi="GHEA Grapalat"/>
          <w:kern w:val="16"/>
          <w:lang w:val="x-none"/>
        </w:rPr>
      </w:pPr>
    </w:p>
    <w:p w:rsidR="00DC7029" w:rsidRPr="00FF42A8" w:rsidRDefault="00DC7029" w:rsidP="00DC7029">
      <w:pPr>
        <w:spacing w:line="360" w:lineRule="auto"/>
        <w:ind w:firstLine="600"/>
        <w:jc w:val="both"/>
        <w:rPr>
          <w:rFonts w:ascii="GHEA Grapalat" w:hAnsi="GHEA Grapalat"/>
          <w:kern w:val="16"/>
          <w:lang w:val="af-ZA"/>
        </w:rPr>
      </w:pPr>
      <w:proofErr w:type="spellStart"/>
      <w:r w:rsidRPr="00FF42A8">
        <w:rPr>
          <w:rFonts w:ascii="GHEA Grapalat" w:hAnsi="GHEA Grapalat" w:cs="Sylfaen"/>
          <w:b/>
          <w:kern w:val="16"/>
          <w:lang w:val="en-US"/>
        </w:rPr>
        <w:t>Ոչ</w:t>
      </w:r>
      <w:proofErr w:type="spellEnd"/>
      <w:r w:rsidRPr="00FF42A8">
        <w:rPr>
          <w:rFonts w:ascii="GHEA Grapalat" w:hAnsi="GHEA Grapalat"/>
          <w:b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b/>
          <w:kern w:val="16"/>
          <w:lang w:val="en-US"/>
        </w:rPr>
        <w:t>սպասարկվող</w:t>
      </w:r>
      <w:proofErr w:type="spellEnd"/>
      <w:r w:rsidRPr="00FF42A8">
        <w:rPr>
          <w:rFonts w:ascii="GHEA Grapalat" w:hAnsi="GHEA Grapalat"/>
          <w:b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b/>
          <w:kern w:val="16"/>
          <w:lang w:val="en-US"/>
        </w:rPr>
        <w:t>կայաններ</w:t>
      </w:r>
      <w:proofErr w:type="spellEnd"/>
      <w:r>
        <w:rPr>
          <w:rFonts w:ascii="GHEA Grapalat" w:hAnsi="GHEA Grapalat" w:cs="Sylfaen"/>
          <w:b/>
          <w:kern w:val="16"/>
        </w:rPr>
        <w:t xml:space="preserve"> </w:t>
      </w:r>
      <w:r w:rsidRPr="00FF42A8">
        <w:rPr>
          <w:rFonts w:ascii="GHEA Grapalat" w:hAnsi="GHEA Grapalat" w:cs="Sylfaen"/>
          <w:b/>
          <w:kern w:val="16"/>
          <w:lang w:val="af-ZA"/>
        </w:rPr>
        <w:t>-</w:t>
      </w:r>
      <w:r>
        <w:rPr>
          <w:rFonts w:ascii="GHEA Grapalat" w:hAnsi="GHEA Grapalat" w:cs="Sylfaen"/>
          <w:b/>
          <w:kern w:val="16"/>
        </w:rPr>
        <w:t xml:space="preserve"> </w:t>
      </w:r>
      <w:r w:rsidRPr="00FF42A8">
        <w:rPr>
          <w:rFonts w:ascii="GHEA Grapalat" w:hAnsi="GHEA Grapalat" w:cs="Sylfaen"/>
          <w:b/>
          <w:kern w:val="16"/>
          <w:lang w:val="af-ZA"/>
        </w:rPr>
        <w:t xml:space="preserve">20 </w:t>
      </w:r>
      <w:proofErr w:type="spellStart"/>
      <w:r w:rsidRPr="00FF42A8">
        <w:rPr>
          <w:rFonts w:ascii="GHEA Grapalat" w:hAnsi="GHEA Grapalat" w:cs="Sylfaen"/>
          <w:b/>
          <w:kern w:val="16"/>
          <w:lang w:val="en-US"/>
        </w:rPr>
        <w:t>կայան</w:t>
      </w:r>
      <w:proofErr w:type="spellEnd"/>
      <w:r w:rsidRPr="00FF42A8">
        <w:rPr>
          <w:rFonts w:ascii="GHEA Grapalat" w:hAnsi="GHEA Grapalat"/>
          <w:b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ք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Երևան</w:t>
      </w:r>
      <w:proofErr w:type="spellEnd"/>
      <w:r w:rsidRPr="00FF42A8">
        <w:rPr>
          <w:rFonts w:ascii="GHEA Grapalat" w:hAnsi="GHEA Grapalat" w:cs="Sylfaen"/>
          <w:kern w:val="16"/>
          <w:lang w:val="en-US"/>
        </w:rPr>
        <w:t>՝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Կենտրոնական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հատված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ք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Ագարակ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գ</w:t>
      </w:r>
      <w:r w:rsidRPr="00FF42A8">
        <w:rPr>
          <w:rFonts w:ascii="GHEA Grapalat" w:hAnsi="GHEA Grapalat" w:cs="Sylfaen"/>
          <w:kern w:val="16"/>
          <w:lang w:val="af-ZA"/>
        </w:rPr>
        <w:t>. Սառնակունք, ք. Քաջարան</w:t>
      </w:r>
      <w:r w:rsidRPr="00FF42A8">
        <w:rPr>
          <w:rFonts w:ascii="GHEA Grapalat" w:hAnsi="GHEA Grapalat" w:cs="Sylfaen"/>
          <w:kern w:val="16"/>
          <w:lang w:val="en-US"/>
        </w:rPr>
        <w:t>՝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Սյունիքի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մարզ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գ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Վերնաշեն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ք</w:t>
      </w:r>
      <w:r w:rsidRPr="00FF42A8">
        <w:rPr>
          <w:rFonts w:ascii="GHEA Grapalat" w:hAnsi="GHEA Grapalat" w:cs="Sylfaen"/>
          <w:kern w:val="16"/>
          <w:lang w:val="af-ZA"/>
        </w:rPr>
        <w:t>. Խաչիկ</w:t>
      </w:r>
      <w:r w:rsidRPr="00FF42A8">
        <w:rPr>
          <w:rFonts w:ascii="GHEA Grapalat" w:hAnsi="GHEA Grapalat" w:cs="Sylfaen"/>
          <w:kern w:val="16"/>
          <w:lang w:val="en-US"/>
        </w:rPr>
        <w:t>՝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Վայոց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Ձորի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մարզ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գ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Կրասար</w:t>
      </w:r>
      <w:proofErr w:type="spellEnd"/>
      <w:r w:rsidRPr="00FF42A8">
        <w:rPr>
          <w:rFonts w:ascii="GHEA Grapalat" w:hAnsi="GHEA Grapalat" w:cs="Sylfaen"/>
          <w:kern w:val="16"/>
          <w:lang w:val="en-US"/>
        </w:rPr>
        <w:t>՝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Շիրակի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մարզ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գ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Ձորամուտ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գ</w:t>
      </w:r>
      <w:r w:rsidRPr="00FF42A8">
        <w:rPr>
          <w:rFonts w:ascii="GHEA Grapalat" w:hAnsi="GHEA Grapalat" w:cs="Sylfaen"/>
          <w:kern w:val="16"/>
          <w:lang w:val="af-ZA"/>
        </w:rPr>
        <w:t>. Աքոռի</w:t>
      </w:r>
      <w:r w:rsidRPr="00FF42A8">
        <w:rPr>
          <w:rFonts w:ascii="GHEA Grapalat" w:hAnsi="GHEA Grapalat" w:cs="Sylfaen"/>
          <w:kern w:val="16"/>
          <w:lang w:val="en-US"/>
        </w:rPr>
        <w:t>՝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Լոռու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մարզ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գ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Վերին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Սասնաշեն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, գ. Մաստարա, գ. Բազմաբերդ </w:t>
      </w:r>
      <w:r w:rsidRPr="00FF42A8">
        <w:rPr>
          <w:rFonts w:ascii="GHEA Grapalat" w:hAnsi="GHEA Grapalat" w:cs="Sylfaen"/>
          <w:kern w:val="16"/>
          <w:lang w:val="en-US"/>
        </w:rPr>
        <w:t>՝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Արագածոտնի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մարզ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ք</w:t>
      </w:r>
      <w:r w:rsidRPr="00FF42A8">
        <w:rPr>
          <w:rFonts w:ascii="GHEA Grapalat" w:hAnsi="GHEA Grapalat" w:cs="Sylfaen"/>
          <w:kern w:val="16"/>
          <w:lang w:val="af-ZA"/>
        </w:rPr>
        <w:t>. Նոյեմբերյան, գ. Ակնաղբյուր, ք. Վերին Կարմրաղբյուր</w:t>
      </w:r>
      <w:r w:rsidRPr="00FF42A8">
        <w:rPr>
          <w:rFonts w:ascii="GHEA Grapalat" w:hAnsi="GHEA Grapalat" w:cs="Sylfaen"/>
          <w:kern w:val="16"/>
          <w:lang w:val="en-US"/>
        </w:rPr>
        <w:t>՝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Տավուշի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մարզ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ք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Արտաշատ</w:t>
      </w:r>
      <w:proofErr w:type="spellEnd"/>
      <w:r w:rsidRPr="00FF42A8">
        <w:rPr>
          <w:rFonts w:ascii="GHEA Grapalat" w:hAnsi="GHEA Grapalat" w:cs="Sylfaen"/>
          <w:kern w:val="16"/>
          <w:lang w:val="en-US"/>
        </w:rPr>
        <w:t>՝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Արարատի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մարզ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>, գ. Ճամբարակ, ք. Վարդենիս, ք. Մարտունի՝ Գեղարքունիքի մարզ, ք. Հրազդան՝ Կոտայքի մարզ</w:t>
      </w:r>
      <w:r w:rsidRPr="00FF42A8">
        <w:rPr>
          <w:rFonts w:ascii="GHEA Grapalat" w:hAnsi="GHEA Grapalat"/>
          <w:kern w:val="16"/>
          <w:lang w:val="af-ZA"/>
        </w:rPr>
        <w:t xml:space="preserve">: </w:t>
      </w:r>
    </w:p>
    <w:p w:rsidR="00DC7029" w:rsidRPr="00FF42A8" w:rsidRDefault="00DC7029" w:rsidP="00DC7029">
      <w:pPr>
        <w:pStyle w:val="a9"/>
        <w:spacing w:line="360" w:lineRule="auto"/>
        <w:ind w:firstLine="708"/>
        <w:rPr>
          <w:rFonts w:ascii="GHEA Grapalat" w:hAnsi="GHEA Grapalat"/>
          <w:b/>
          <w:bCs/>
        </w:rPr>
      </w:pPr>
      <w:proofErr w:type="spellStart"/>
      <w:r w:rsidRPr="00FF42A8">
        <w:rPr>
          <w:rFonts w:ascii="GHEA Grapalat" w:hAnsi="GHEA Grapalat"/>
          <w:b/>
          <w:bCs/>
        </w:rPr>
        <w:t>Սպասարկվող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ստացիոնար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ռադիոմոնիտորինգի</w:t>
      </w:r>
      <w:proofErr w:type="spellEnd"/>
      <w:r w:rsidRPr="00FF42A8">
        <w:rPr>
          <w:rFonts w:ascii="GHEA Grapalat" w:hAnsi="GHEA Grapalat"/>
          <w:b/>
          <w:bCs/>
        </w:rPr>
        <w:t xml:space="preserve"> և </w:t>
      </w:r>
      <w:proofErr w:type="spellStart"/>
      <w:r w:rsidRPr="00FF42A8">
        <w:rPr>
          <w:rFonts w:ascii="GHEA Grapalat" w:hAnsi="GHEA Grapalat"/>
          <w:b/>
          <w:bCs/>
        </w:rPr>
        <w:t>ռադիոտեղորոշման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կայաններից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յուրաքանչյուրը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ներառում</w:t>
      </w:r>
      <w:proofErr w:type="spellEnd"/>
      <w:r w:rsidRPr="00FF42A8">
        <w:rPr>
          <w:rFonts w:ascii="GHEA Grapalat" w:hAnsi="GHEA Grapalat"/>
          <w:b/>
          <w:bCs/>
        </w:rPr>
        <w:t xml:space="preserve"> է </w:t>
      </w:r>
      <w:proofErr w:type="spellStart"/>
      <w:r w:rsidRPr="00FF42A8">
        <w:rPr>
          <w:rFonts w:ascii="GHEA Grapalat" w:hAnsi="GHEA Grapalat"/>
          <w:b/>
          <w:bCs/>
        </w:rPr>
        <w:t>միանման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</w:rPr>
        <w:t xml:space="preserve">, </w:t>
      </w:r>
      <w:proofErr w:type="spellStart"/>
      <w:r w:rsidRPr="00FF42A8">
        <w:rPr>
          <w:rFonts w:ascii="GHEA Grapalat" w:hAnsi="GHEA Grapalat"/>
          <w:b/>
          <w:bCs/>
        </w:rPr>
        <w:t>մեկ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օպերատորի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համար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նախատեսված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նստատեղ</w:t>
      </w:r>
      <w:proofErr w:type="spellEnd"/>
      <w:r w:rsidRPr="00FF42A8">
        <w:rPr>
          <w:rFonts w:ascii="GHEA Grapalat" w:hAnsi="GHEA Grapalat"/>
          <w:b/>
          <w:bCs/>
        </w:rPr>
        <w:t xml:space="preserve"> և </w:t>
      </w:r>
      <w:proofErr w:type="spellStart"/>
      <w:r w:rsidRPr="00FF42A8">
        <w:rPr>
          <w:rFonts w:ascii="GHEA Grapalat" w:hAnsi="GHEA Grapalat"/>
          <w:b/>
          <w:bCs/>
        </w:rPr>
        <w:t>կենտրոնացված</w:t>
      </w:r>
      <w:proofErr w:type="spellEnd"/>
      <w:r w:rsidRPr="00FF42A8">
        <w:rPr>
          <w:rFonts w:ascii="GHEA Grapalat" w:hAnsi="GHEA Grapalat"/>
          <w:b/>
          <w:bCs/>
        </w:rPr>
        <w:t xml:space="preserve"> IT (ՏՏ) </w:t>
      </w:r>
      <w:proofErr w:type="spellStart"/>
      <w:r w:rsidRPr="00FF42A8">
        <w:rPr>
          <w:rFonts w:ascii="GHEA Grapalat" w:hAnsi="GHEA Grapalat"/>
          <w:b/>
          <w:bCs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</w:rPr>
        <w:t xml:space="preserve">(UAS- Fix Unmanned Monitoring and Direction Finding Stations </w:t>
      </w:r>
      <w:proofErr w:type="spellStart"/>
      <w:r w:rsidRPr="00FF42A8">
        <w:rPr>
          <w:rFonts w:ascii="GHEA Grapalat" w:hAnsi="GHEA Grapalat"/>
          <w:b/>
          <w:bCs/>
        </w:rPr>
        <w:t>համար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սարքավորումները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տես</w:t>
      </w:r>
      <w:proofErr w:type="spellEnd"/>
      <w:r w:rsidRPr="00FF42A8">
        <w:rPr>
          <w:rFonts w:ascii="GHEA Grapalat" w:hAnsi="GHEA Grapalat"/>
          <w:b/>
          <w:bCs/>
        </w:rPr>
        <w:t xml:space="preserve">՝ </w:t>
      </w:r>
      <w:proofErr w:type="spellStart"/>
      <w:r w:rsidRPr="00FF42A8">
        <w:rPr>
          <w:rFonts w:ascii="GHEA Grapalat" w:hAnsi="GHEA Grapalat"/>
          <w:b/>
          <w:bCs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բաժնում</w:t>
      </w:r>
      <w:proofErr w:type="spellEnd"/>
      <w:r w:rsidRPr="00FF42A8">
        <w:rPr>
          <w:rFonts w:ascii="GHEA Grapalat" w:hAnsi="GHEA Grapalat"/>
          <w:b/>
          <w:bCs/>
        </w:rPr>
        <w:t xml:space="preserve">): </w:t>
      </w:r>
      <w:proofErr w:type="spellStart"/>
      <w:r w:rsidRPr="00FF42A8">
        <w:rPr>
          <w:rFonts w:ascii="GHEA Grapalat" w:hAnsi="GHEA Grapalat"/>
          <w:b/>
          <w:bCs/>
        </w:rPr>
        <w:t>Նախատեսված</w:t>
      </w:r>
      <w:proofErr w:type="spellEnd"/>
      <w:r w:rsidRPr="00FF42A8">
        <w:rPr>
          <w:rFonts w:ascii="GHEA Grapalat" w:hAnsi="GHEA Grapalat"/>
          <w:b/>
          <w:bCs/>
        </w:rPr>
        <w:t xml:space="preserve"> է </w:t>
      </w:r>
      <w:proofErr w:type="spellStart"/>
      <w:r w:rsidRPr="00FF42A8">
        <w:rPr>
          <w:rFonts w:ascii="GHEA Grapalat" w:hAnsi="GHEA Grapalat"/>
          <w:b/>
          <w:bCs/>
        </w:rPr>
        <w:t>նաև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միացում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ցանցային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կապուղիներիմ</w:t>
      </w:r>
      <w:proofErr w:type="spellEnd"/>
      <w:r w:rsidRPr="00FF42A8">
        <w:rPr>
          <w:rFonts w:ascii="GHEA Grapalat" w:hAnsi="GHEA Grapalat"/>
          <w:b/>
          <w:bCs/>
        </w:rPr>
        <w:t>:</w:t>
      </w:r>
    </w:p>
    <w:p w:rsidR="00DC7029" w:rsidRPr="00FF42A8" w:rsidRDefault="00DC7029" w:rsidP="00DC7029">
      <w:pPr>
        <w:spacing w:line="360" w:lineRule="auto"/>
        <w:ind w:firstLine="600"/>
        <w:jc w:val="both"/>
        <w:rPr>
          <w:rFonts w:ascii="GHEA Grapalat" w:hAnsi="GHEA Grapalat"/>
          <w:kern w:val="16"/>
          <w:lang w:val="x-none"/>
        </w:rPr>
      </w:pPr>
    </w:p>
    <w:p w:rsidR="00DC7029" w:rsidRPr="00FF42A8" w:rsidRDefault="00DC7029" w:rsidP="00DC70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/>
          <w:bCs/>
          <w:lang w:val="af-ZA"/>
        </w:rPr>
      </w:pPr>
      <w:proofErr w:type="spellStart"/>
      <w:r w:rsidRPr="00FF42A8">
        <w:rPr>
          <w:rFonts w:ascii="GHEA Grapalat" w:hAnsi="GHEA Grapalat" w:cs="Sylfaen"/>
          <w:b/>
          <w:kern w:val="16"/>
          <w:lang w:val="en-US"/>
        </w:rPr>
        <w:t>Շարժական</w:t>
      </w:r>
      <w:proofErr w:type="spellEnd"/>
      <w:r w:rsidRPr="00FF42A8">
        <w:rPr>
          <w:rFonts w:ascii="GHEA Grapalat" w:hAnsi="GHEA Grapalat"/>
          <w:b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b/>
          <w:kern w:val="16"/>
          <w:lang w:val="en-US"/>
        </w:rPr>
        <w:t>կայաններ</w:t>
      </w:r>
      <w:proofErr w:type="spellEnd"/>
      <w:r>
        <w:rPr>
          <w:rFonts w:ascii="GHEA Grapalat" w:hAnsi="GHEA Grapalat" w:cs="Sylfaen"/>
          <w:b/>
          <w:kern w:val="16"/>
        </w:rPr>
        <w:t xml:space="preserve"> </w:t>
      </w:r>
      <w:r w:rsidRPr="00FF42A8">
        <w:rPr>
          <w:rFonts w:ascii="GHEA Grapalat" w:hAnsi="GHEA Grapalat" w:cs="Sylfaen"/>
          <w:b/>
          <w:kern w:val="16"/>
          <w:lang w:val="af-ZA"/>
        </w:rPr>
        <w:t>-</w:t>
      </w:r>
      <w:r>
        <w:rPr>
          <w:rFonts w:ascii="GHEA Grapalat" w:hAnsi="GHEA Grapalat" w:cs="Sylfaen"/>
          <w:b/>
          <w:kern w:val="16"/>
        </w:rPr>
        <w:t xml:space="preserve"> </w:t>
      </w:r>
      <w:r w:rsidRPr="00FF42A8">
        <w:rPr>
          <w:rFonts w:ascii="GHEA Grapalat" w:hAnsi="GHEA Grapalat" w:cs="Sylfaen"/>
          <w:b/>
          <w:kern w:val="16"/>
          <w:lang w:val="af-ZA"/>
        </w:rPr>
        <w:t xml:space="preserve">5 </w:t>
      </w:r>
      <w:proofErr w:type="spellStart"/>
      <w:r w:rsidRPr="00FF42A8">
        <w:rPr>
          <w:rFonts w:ascii="GHEA Grapalat" w:hAnsi="GHEA Grapalat" w:cs="Sylfaen"/>
          <w:b/>
          <w:kern w:val="16"/>
          <w:lang w:val="en-US"/>
        </w:rPr>
        <w:t>կայան</w:t>
      </w:r>
      <w:proofErr w:type="spellEnd"/>
      <w:r w:rsidRPr="00FF42A8">
        <w:rPr>
          <w:rFonts w:ascii="GHEA Grapalat" w:hAnsi="GHEA Grapalat"/>
          <w:b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ՀՀ</w:t>
      </w:r>
      <w:r w:rsidRPr="00FF42A8">
        <w:rPr>
          <w:rFonts w:ascii="GHEA Grapalat" w:hAnsi="GHEA Grapalat" w:cs="Sylfaen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տարածքում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 xml:space="preserve"> ոչ սպասարկվող կայանների հետ համատեղ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լրացուցիչ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մոնիտորինգի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 xml:space="preserve"> և տեղորոշման աշխատանքների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իրականացում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 xml:space="preserve"> </w:t>
      </w:r>
      <w:r w:rsidRPr="00FF42A8">
        <w:rPr>
          <w:rFonts w:ascii="GHEA Grapalat" w:hAnsi="GHEA Grapalat" w:cs="Sylfaen"/>
          <w:kern w:val="16"/>
          <w:lang w:val="en-US"/>
        </w:rPr>
        <w:t>և</w:t>
      </w:r>
      <w:r w:rsidRPr="00FF42A8">
        <w:rPr>
          <w:rFonts w:ascii="GHEA Grapalat" w:hAnsi="GHEA Grapalat" w:cs="Sylfaen"/>
          <w:kern w:val="16"/>
          <w:lang w:val="af-ZA"/>
        </w:rPr>
        <w:t xml:space="preserve"> ոչ սպասարկվող կայանների տեխնիկական սպասարկման աշխատանքների պարբերաբար իրականացում</w:t>
      </w:r>
      <w:r w:rsidRPr="00FF42A8">
        <w:rPr>
          <w:rFonts w:ascii="GHEA Grapalat" w:hAnsi="GHEA Grapalat"/>
          <w:bCs/>
          <w:lang w:val="af-ZA"/>
        </w:rPr>
        <w:t>:</w:t>
      </w:r>
    </w:p>
    <w:p w:rsidR="00DC7029" w:rsidRDefault="00DC7029" w:rsidP="00DC7029">
      <w:pPr>
        <w:pStyle w:val="a9"/>
        <w:spacing w:before="120" w:line="360" w:lineRule="auto"/>
        <w:ind w:firstLine="810"/>
        <w:jc w:val="both"/>
        <w:rPr>
          <w:rFonts w:ascii="GHEA Grapalat" w:hAnsi="GHEA Grapalat"/>
          <w:b/>
          <w:bCs/>
        </w:rPr>
      </w:pPr>
      <w:proofErr w:type="spellStart"/>
      <w:r w:rsidRPr="00FF42A8">
        <w:rPr>
          <w:rFonts w:ascii="GHEA Grapalat" w:hAnsi="GHEA Grapalat"/>
          <w:b/>
          <w:bCs/>
        </w:rPr>
        <w:lastRenderedPageBreak/>
        <w:t>Շարժական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ռադիոմոնիտորինգի</w:t>
      </w:r>
      <w:proofErr w:type="spellEnd"/>
      <w:r w:rsidRPr="00FF42A8">
        <w:rPr>
          <w:rFonts w:ascii="GHEA Grapalat" w:hAnsi="GHEA Grapalat"/>
          <w:b/>
          <w:bCs/>
        </w:rPr>
        <w:t xml:space="preserve"> և </w:t>
      </w:r>
      <w:proofErr w:type="spellStart"/>
      <w:r w:rsidRPr="00FF42A8">
        <w:rPr>
          <w:rFonts w:ascii="GHEA Grapalat" w:hAnsi="GHEA Grapalat"/>
          <w:b/>
          <w:bCs/>
        </w:rPr>
        <w:t>ռադիոտեղորոշման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կայաններից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յուրաքանչյուրը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ներառում</w:t>
      </w:r>
      <w:proofErr w:type="spellEnd"/>
      <w:r w:rsidRPr="00FF42A8">
        <w:rPr>
          <w:rFonts w:ascii="GHEA Grapalat" w:hAnsi="GHEA Grapalat"/>
          <w:b/>
          <w:bCs/>
        </w:rPr>
        <w:t xml:space="preserve"> է </w:t>
      </w:r>
      <w:proofErr w:type="spellStart"/>
      <w:r w:rsidRPr="00FF42A8">
        <w:rPr>
          <w:rFonts w:ascii="GHEA Grapalat" w:hAnsi="GHEA Grapalat"/>
          <w:b/>
          <w:bCs/>
        </w:rPr>
        <w:t>միանման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</w:rPr>
        <w:t xml:space="preserve">, </w:t>
      </w:r>
      <w:proofErr w:type="spellStart"/>
      <w:r w:rsidRPr="00FF42A8">
        <w:rPr>
          <w:rFonts w:ascii="GHEA Grapalat" w:hAnsi="GHEA Grapalat"/>
          <w:b/>
          <w:bCs/>
        </w:rPr>
        <w:t>մեկ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օպերատորի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համար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նախատեսված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նստատեղ</w:t>
      </w:r>
      <w:proofErr w:type="spellEnd"/>
      <w:r w:rsidRPr="00FF42A8">
        <w:rPr>
          <w:rFonts w:ascii="GHEA Grapalat" w:hAnsi="GHEA Grapalat"/>
          <w:b/>
          <w:bCs/>
        </w:rPr>
        <w:t xml:space="preserve"> և </w:t>
      </w:r>
      <w:proofErr w:type="spellStart"/>
      <w:r w:rsidRPr="00FF42A8">
        <w:rPr>
          <w:rFonts w:ascii="GHEA Grapalat" w:hAnsi="GHEA Grapalat"/>
          <w:b/>
          <w:bCs/>
        </w:rPr>
        <w:t>կենտրոնացված</w:t>
      </w:r>
      <w:proofErr w:type="spellEnd"/>
      <w:r w:rsidRPr="00FF42A8">
        <w:rPr>
          <w:rFonts w:ascii="GHEA Grapalat" w:hAnsi="GHEA Grapalat"/>
          <w:b/>
          <w:bCs/>
        </w:rPr>
        <w:t xml:space="preserve"> IT (ՏՏ) </w:t>
      </w:r>
      <w:proofErr w:type="spellStart"/>
      <w:r w:rsidRPr="00FF42A8">
        <w:rPr>
          <w:rFonts w:ascii="GHEA Grapalat" w:hAnsi="GHEA Grapalat"/>
          <w:b/>
          <w:bCs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</w:rPr>
        <w:t xml:space="preserve">(MMS- Mobile Monitoring and Direction Finding Stations </w:t>
      </w:r>
      <w:proofErr w:type="spellStart"/>
      <w:r w:rsidRPr="00FF42A8">
        <w:rPr>
          <w:rFonts w:ascii="GHEA Grapalat" w:hAnsi="GHEA Grapalat"/>
          <w:b/>
          <w:bCs/>
        </w:rPr>
        <w:t>համար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սարքավորումները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տես</w:t>
      </w:r>
      <w:proofErr w:type="spellEnd"/>
      <w:r w:rsidRPr="00FF42A8">
        <w:rPr>
          <w:rFonts w:ascii="GHEA Grapalat" w:hAnsi="GHEA Grapalat"/>
          <w:b/>
          <w:bCs/>
        </w:rPr>
        <w:t xml:space="preserve">՝ </w:t>
      </w:r>
      <w:proofErr w:type="spellStart"/>
      <w:r w:rsidRPr="00FF42A8">
        <w:rPr>
          <w:rFonts w:ascii="GHEA Grapalat" w:hAnsi="GHEA Grapalat"/>
          <w:b/>
          <w:bCs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բաժնում</w:t>
      </w:r>
      <w:proofErr w:type="spellEnd"/>
      <w:r w:rsidRPr="00FF42A8">
        <w:rPr>
          <w:rFonts w:ascii="GHEA Grapalat" w:hAnsi="GHEA Grapalat"/>
          <w:b/>
          <w:bCs/>
        </w:rPr>
        <w:t xml:space="preserve">): </w:t>
      </w:r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Նախատեսված</w:t>
      </w:r>
      <w:proofErr w:type="spellEnd"/>
      <w:r w:rsidRPr="00FF42A8">
        <w:rPr>
          <w:rFonts w:ascii="GHEA Grapalat" w:hAnsi="GHEA Grapalat"/>
          <w:b/>
          <w:bCs/>
        </w:rPr>
        <w:t xml:space="preserve"> է </w:t>
      </w:r>
      <w:proofErr w:type="spellStart"/>
      <w:r w:rsidRPr="00FF42A8">
        <w:rPr>
          <w:rFonts w:ascii="GHEA Grapalat" w:hAnsi="GHEA Grapalat"/>
          <w:b/>
          <w:bCs/>
        </w:rPr>
        <w:t>նաև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միացում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ցանցային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կապուղիներին</w:t>
      </w:r>
      <w:proofErr w:type="spellEnd"/>
      <w:r w:rsidRPr="00FF42A8">
        <w:rPr>
          <w:rFonts w:ascii="GHEA Grapalat" w:hAnsi="GHEA Grapalat"/>
          <w:b/>
          <w:bCs/>
        </w:rPr>
        <w:t>:</w:t>
      </w:r>
    </w:p>
    <w:p w:rsidR="00DC7029" w:rsidRPr="00404D6C" w:rsidRDefault="00DC7029" w:rsidP="00DC7029">
      <w:pPr>
        <w:pStyle w:val="a9"/>
        <w:spacing w:before="120" w:line="360" w:lineRule="auto"/>
        <w:ind w:firstLine="810"/>
        <w:jc w:val="both"/>
        <w:rPr>
          <w:rFonts w:ascii="GHEA Grapalat" w:hAnsi="GHEA Grapalat"/>
          <w:bCs/>
          <w:lang w:val="en-US"/>
        </w:rPr>
      </w:pPr>
      <w:r w:rsidRPr="00404D6C">
        <w:rPr>
          <w:rFonts w:ascii="GHEA Grapalat" w:hAnsi="GHEA Grapalat"/>
          <w:bCs/>
          <w:lang w:val="hy-AM"/>
        </w:rPr>
        <w:t xml:space="preserve">Ելնելով </w:t>
      </w:r>
      <w:proofErr w:type="spellStart"/>
      <w:r>
        <w:rPr>
          <w:rFonts w:ascii="GHEA Grapalat" w:hAnsi="GHEA Grapalat"/>
          <w:bCs/>
          <w:lang w:val="ru-RU"/>
        </w:rPr>
        <w:t>վերոգրյալի</w:t>
      </w:r>
      <w:proofErr w:type="spellEnd"/>
      <w:r>
        <w:rPr>
          <w:rFonts w:ascii="GHEA Grapalat" w:hAnsi="GHEA Grapalat"/>
          <w:bCs/>
          <w:lang w:val="en-US"/>
        </w:rPr>
        <w:t>ց</w:t>
      </w:r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ծրագրով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առաջարկվում</w:t>
      </w:r>
      <w:proofErr w:type="spellEnd"/>
      <w:r>
        <w:rPr>
          <w:rFonts w:ascii="GHEA Grapalat" w:hAnsi="GHEA Grapalat"/>
          <w:bCs/>
          <w:lang w:val="ru-RU"/>
        </w:rPr>
        <w:t xml:space="preserve"> է </w:t>
      </w:r>
      <w:r w:rsidRPr="00404D6C">
        <w:rPr>
          <w:rFonts w:ascii="GHEA Grapalat" w:hAnsi="GHEA Grapalat"/>
          <w:bCs/>
          <w:lang w:val="ru-RU"/>
        </w:rPr>
        <w:t xml:space="preserve">ՀՀ </w:t>
      </w:r>
      <w:proofErr w:type="spellStart"/>
      <w:r w:rsidRPr="00404D6C">
        <w:rPr>
          <w:rFonts w:ascii="GHEA Grapalat" w:hAnsi="GHEA Grapalat"/>
          <w:bCs/>
          <w:lang w:val="ru-RU"/>
        </w:rPr>
        <w:t>տարածքում</w:t>
      </w:r>
      <w:proofErr w:type="spellEnd"/>
      <w:r w:rsidRPr="00404D6C">
        <w:rPr>
          <w:rFonts w:ascii="GHEA Grapalat" w:hAnsi="GHEA Grapalat"/>
          <w:bCs/>
          <w:lang w:val="ru-RU"/>
        </w:rPr>
        <w:t xml:space="preserve"> </w:t>
      </w:r>
      <w:proofErr w:type="spellStart"/>
      <w:r w:rsidRPr="00404D6C">
        <w:rPr>
          <w:rFonts w:ascii="GHEA Grapalat" w:hAnsi="GHEA Grapalat"/>
          <w:bCs/>
          <w:lang w:val="ru-RU"/>
        </w:rPr>
        <w:t>ռադիոմոնիտորինգի</w:t>
      </w:r>
      <w:proofErr w:type="spellEnd"/>
      <w:r w:rsidRPr="00404D6C">
        <w:rPr>
          <w:rFonts w:ascii="GHEA Grapalat" w:hAnsi="GHEA Grapalat"/>
          <w:bCs/>
          <w:lang w:val="ru-RU"/>
        </w:rPr>
        <w:t xml:space="preserve"> և </w:t>
      </w:r>
      <w:proofErr w:type="spellStart"/>
      <w:r w:rsidRPr="00404D6C">
        <w:rPr>
          <w:rFonts w:ascii="GHEA Grapalat" w:hAnsi="GHEA Grapalat"/>
          <w:bCs/>
          <w:lang w:val="ru-RU"/>
        </w:rPr>
        <w:t>տեղորոշման</w:t>
      </w:r>
      <w:proofErr w:type="spellEnd"/>
      <w:r w:rsidRPr="00404D6C">
        <w:rPr>
          <w:rFonts w:ascii="GHEA Grapalat" w:hAnsi="GHEA Grapalat"/>
          <w:bCs/>
          <w:lang w:val="ru-RU"/>
        </w:rPr>
        <w:t xml:space="preserve"> </w:t>
      </w:r>
      <w:proofErr w:type="spellStart"/>
      <w:r w:rsidRPr="00404D6C">
        <w:rPr>
          <w:rFonts w:ascii="GHEA Grapalat" w:hAnsi="GHEA Grapalat"/>
          <w:bCs/>
          <w:lang w:val="ru-RU"/>
        </w:rPr>
        <w:t>համակարգի</w:t>
      </w:r>
      <w:proofErr w:type="spellEnd"/>
      <w:r w:rsidRPr="00404D6C">
        <w:rPr>
          <w:rFonts w:ascii="GHEA Grapalat" w:hAnsi="GHEA Grapalat"/>
          <w:bCs/>
          <w:lang w:val="ru-RU"/>
        </w:rPr>
        <w:t xml:space="preserve"> </w:t>
      </w:r>
      <w:proofErr w:type="spellStart"/>
      <w:r w:rsidRPr="00404D6C">
        <w:rPr>
          <w:rFonts w:ascii="GHEA Grapalat" w:hAnsi="GHEA Grapalat"/>
          <w:bCs/>
          <w:lang w:val="ru-RU"/>
        </w:rPr>
        <w:t>կազմակերպման</w:t>
      </w:r>
      <w:proofErr w:type="spellEnd"/>
      <w:r w:rsidRPr="00404D6C">
        <w:rPr>
          <w:rFonts w:ascii="GHEA Grapalat" w:hAnsi="GHEA Grapalat"/>
          <w:bCs/>
          <w:lang w:val="ru-RU"/>
        </w:rPr>
        <w:t xml:space="preserve"> </w:t>
      </w:r>
      <w:proofErr w:type="spellStart"/>
      <w:r w:rsidRPr="00404D6C">
        <w:rPr>
          <w:rFonts w:ascii="GHEA Grapalat" w:hAnsi="GHEA Grapalat"/>
          <w:bCs/>
          <w:lang w:val="ru-RU"/>
        </w:rPr>
        <w:t>սխեմա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համաձայն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Հավելված</w:t>
      </w:r>
      <w:proofErr w:type="spellEnd"/>
      <w:r>
        <w:rPr>
          <w:rFonts w:ascii="GHEA Grapalat" w:hAnsi="GHEA Grapalat"/>
          <w:bCs/>
          <w:lang w:val="ru-RU"/>
        </w:rPr>
        <w:t xml:space="preserve"> 1-ի: </w:t>
      </w:r>
      <w:proofErr w:type="spellStart"/>
      <w:r>
        <w:rPr>
          <w:rFonts w:ascii="GHEA Grapalat" w:hAnsi="GHEA Grapalat"/>
          <w:bCs/>
          <w:lang w:val="ru-RU"/>
        </w:rPr>
        <w:t>Առաջարկվող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սխեման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պատկերավոր</w:t>
      </w:r>
      <w:proofErr w:type="spellEnd"/>
      <w:r>
        <w:rPr>
          <w:rFonts w:ascii="GHEA Grapalat" w:hAnsi="GHEA Grapalat"/>
          <w:bCs/>
          <w:lang w:val="ru-RU"/>
        </w:rPr>
        <w:t xml:space="preserve"> է </w:t>
      </w:r>
      <w:proofErr w:type="spellStart"/>
      <w:r>
        <w:rPr>
          <w:rFonts w:ascii="GHEA Grapalat" w:hAnsi="GHEA Grapalat"/>
          <w:bCs/>
          <w:lang w:val="ru-RU"/>
        </w:rPr>
        <w:t>սարքում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ռադիոմոնիտորինգի</w:t>
      </w:r>
      <w:proofErr w:type="spellEnd"/>
      <w:r>
        <w:rPr>
          <w:rFonts w:ascii="GHEA Grapalat" w:hAnsi="GHEA Grapalat"/>
          <w:bCs/>
          <w:lang w:val="ru-RU"/>
        </w:rPr>
        <w:t xml:space="preserve">  </w:t>
      </w:r>
      <w:proofErr w:type="spellStart"/>
      <w:r>
        <w:rPr>
          <w:rFonts w:ascii="GHEA Grapalat" w:hAnsi="GHEA Grapalat"/>
          <w:bCs/>
          <w:lang w:val="ru-RU"/>
        </w:rPr>
        <w:t>անխափան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աշխատանքը</w:t>
      </w:r>
      <w:proofErr w:type="spellEnd"/>
      <w:r>
        <w:rPr>
          <w:rFonts w:ascii="GHEA Grapalat" w:hAnsi="GHEA Grapalat"/>
          <w:bCs/>
          <w:lang w:val="ru-RU"/>
        </w:rPr>
        <w:t xml:space="preserve">՝ </w:t>
      </w:r>
      <w:proofErr w:type="spellStart"/>
      <w:r>
        <w:rPr>
          <w:rFonts w:ascii="GHEA Grapalat" w:hAnsi="GHEA Grapalat"/>
          <w:bCs/>
          <w:lang w:val="ru-RU"/>
        </w:rPr>
        <w:t>ապահովելով</w:t>
      </w:r>
      <w:proofErr w:type="spellEnd"/>
      <w:r>
        <w:rPr>
          <w:rFonts w:ascii="GHEA Grapalat" w:hAnsi="GHEA Grapalat"/>
          <w:bCs/>
          <w:lang w:val="ru-RU"/>
        </w:rPr>
        <w:t xml:space="preserve"> ՀՀ-ի </w:t>
      </w:r>
      <w:proofErr w:type="spellStart"/>
      <w:r>
        <w:rPr>
          <w:rFonts w:ascii="GHEA Grapalat" w:hAnsi="GHEA Grapalat"/>
          <w:bCs/>
          <w:lang w:val="ru-RU"/>
        </w:rPr>
        <w:t>ողջ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տարածքի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ռադիոմոնիթորինգի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ծածկույթը</w:t>
      </w:r>
      <w:proofErr w:type="spellEnd"/>
      <w:r>
        <w:rPr>
          <w:rFonts w:ascii="GHEA Grapalat" w:hAnsi="GHEA Grapalat"/>
          <w:bCs/>
          <w:lang w:val="ru-RU"/>
        </w:rPr>
        <w:t>:</w:t>
      </w:r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Միաժամանակ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ենթադրվում</w:t>
      </w:r>
      <w:proofErr w:type="spellEnd"/>
      <w:r>
        <w:rPr>
          <w:rFonts w:ascii="GHEA Grapalat" w:hAnsi="GHEA Grapalat"/>
          <w:bCs/>
          <w:lang w:val="en-US"/>
        </w:rPr>
        <w:t xml:space="preserve"> է </w:t>
      </w:r>
      <w:proofErr w:type="spellStart"/>
      <w:r>
        <w:rPr>
          <w:rFonts w:ascii="GHEA Grapalat" w:hAnsi="GHEA Grapalat"/>
          <w:bCs/>
          <w:lang w:val="en-US"/>
        </w:rPr>
        <w:t>նշված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համակարգի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շահագործման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արդեն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իսկ</w:t>
      </w:r>
      <w:proofErr w:type="spellEnd"/>
      <w:r>
        <w:rPr>
          <w:rFonts w:ascii="GHEA Grapalat" w:hAnsi="GHEA Grapalat"/>
          <w:bCs/>
          <w:lang w:val="en-US"/>
        </w:rPr>
        <w:t xml:space="preserve">   7-8-րդ </w:t>
      </w:r>
      <w:proofErr w:type="spellStart"/>
      <w:r>
        <w:rPr>
          <w:rFonts w:ascii="GHEA Grapalat" w:hAnsi="GHEA Grapalat"/>
          <w:bCs/>
          <w:lang w:val="en-US"/>
        </w:rPr>
        <w:t>տարում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ունենալ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նշված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համակարգի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համար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ծախսված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գումարի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ետ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վերադարձ</w:t>
      </w:r>
      <w:proofErr w:type="spellEnd"/>
      <w:r>
        <w:rPr>
          <w:rFonts w:ascii="GHEA Grapalat" w:hAnsi="GHEA Grapalat"/>
          <w:bCs/>
          <w:lang w:val="en-US"/>
        </w:rPr>
        <w:t xml:space="preserve"> ՀՀ </w:t>
      </w:r>
      <w:proofErr w:type="spellStart"/>
      <w:r>
        <w:rPr>
          <w:rFonts w:ascii="GHEA Grapalat" w:hAnsi="GHEA Grapalat"/>
          <w:bCs/>
          <w:lang w:val="en-US"/>
        </w:rPr>
        <w:t>պետական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բյուջե</w:t>
      </w:r>
      <w:proofErr w:type="spellEnd"/>
      <w:r>
        <w:rPr>
          <w:rFonts w:ascii="GHEA Grapalat" w:hAnsi="GHEA Grapalat"/>
          <w:bCs/>
          <w:lang w:val="en-US"/>
        </w:rPr>
        <w:t xml:space="preserve">՝ </w:t>
      </w:r>
      <w:proofErr w:type="spellStart"/>
      <w:r>
        <w:rPr>
          <w:rFonts w:ascii="GHEA Grapalat" w:hAnsi="GHEA Grapalat"/>
          <w:bCs/>
          <w:lang w:val="en-US"/>
        </w:rPr>
        <w:t>նոր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տեխնոլոգիաների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համար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հահկացվելիք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հաճախականությունների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վաճառքից</w:t>
      </w:r>
      <w:proofErr w:type="spellEnd"/>
      <w:r>
        <w:rPr>
          <w:rFonts w:ascii="GHEA Grapalat" w:hAnsi="GHEA Grapalat"/>
          <w:bCs/>
          <w:lang w:val="en-US"/>
        </w:rPr>
        <w:t xml:space="preserve">  և </w:t>
      </w:r>
      <w:proofErr w:type="spellStart"/>
      <w:r>
        <w:rPr>
          <w:rFonts w:ascii="GHEA Grapalat" w:hAnsi="GHEA Grapalat"/>
          <w:bCs/>
          <w:lang w:val="en-US"/>
        </w:rPr>
        <w:t>անօրինական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շահագործվող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ռադիոցանցերի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օրինականացումից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ստացված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գումարների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տեսքով</w:t>
      </w:r>
      <w:proofErr w:type="spellEnd"/>
      <w:r>
        <w:rPr>
          <w:rFonts w:ascii="GHEA Grapalat" w:hAnsi="GHEA Grapalat"/>
          <w:bCs/>
          <w:lang w:val="en-US"/>
        </w:rPr>
        <w:t>:</w:t>
      </w:r>
    </w:p>
    <w:p w:rsidR="00DC7029" w:rsidRPr="00FF42A8" w:rsidRDefault="00DC7029" w:rsidP="00DC7029">
      <w:pPr>
        <w:tabs>
          <w:tab w:val="left" w:pos="0"/>
        </w:tabs>
        <w:ind w:firstLine="567"/>
        <w:jc w:val="center"/>
        <w:rPr>
          <w:rFonts w:ascii="GHEA Grapalat" w:hAnsi="GHEA Grapalat"/>
          <w:lang w:val="fr-FR"/>
        </w:rPr>
      </w:pPr>
    </w:p>
    <w:p w:rsidR="00DC7029" w:rsidRPr="00FF42A8" w:rsidRDefault="00DC7029" w:rsidP="00DC7029">
      <w:pPr>
        <w:tabs>
          <w:tab w:val="left" w:pos="0"/>
        </w:tabs>
        <w:ind w:firstLine="567"/>
        <w:jc w:val="center"/>
        <w:rPr>
          <w:rFonts w:ascii="GHEA Grapalat" w:hAnsi="GHEA Grapalat"/>
          <w:sz w:val="28"/>
          <w:szCs w:val="28"/>
          <w:lang w:val="fr-FR"/>
        </w:rPr>
      </w:pPr>
      <w:r w:rsidRPr="00FF42A8">
        <w:rPr>
          <w:rFonts w:ascii="GHEA Grapalat" w:hAnsi="GHEA Grapalat"/>
          <w:sz w:val="28"/>
          <w:szCs w:val="28"/>
          <w:lang w:val="fr-FR"/>
        </w:rPr>
        <w:t xml:space="preserve">VI. </w:t>
      </w:r>
      <w:r w:rsidRPr="00FF42A8">
        <w:rPr>
          <w:rFonts w:ascii="GHEA Grapalat" w:hAnsi="GHEA Grapalat"/>
          <w:sz w:val="28"/>
          <w:szCs w:val="28"/>
          <w:lang w:val="en-US"/>
        </w:rPr>
        <w:t>ՖԻՆԱՆՍԱՎՈՐՄԱՆ</w:t>
      </w:r>
      <w:r w:rsidRPr="00FF42A8">
        <w:rPr>
          <w:rFonts w:ascii="GHEA Grapalat" w:hAnsi="GHEA Grapalat"/>
          <w:sz w:val="28"/>
          <w:szCs w:val="28"/>
          <w:lang w:val="fr-FR"/>
        </w:rPr>
        <w:t xml:space="preserve"> </w:t>
      </w:r>
      <w:r w:rsidRPr="00FF42A8">
        <w:rPr>
          <w:rFonts w:ascii="GHEA Grapalat" w:hAnsi="GHEA Grapalat"/>
          <w:sz w:val="28"/>
          <w:szCs w:val="28"/>
          <w:lang w:val="en-US"/>
        </w:rPr>
        <w:t>ԱՂԲՅՈՒՐՆԵՐԸ</w:t>
      </w:r>
    </w:p>
    <w:p w:rsidR="00DC7029" w:rsidRPr="00FF42A8" w:rsidRDefault="00DC7029" w:rsidP="00DC7029">
      <w:pPr>
        <w:tabs>
          <w:tab w:val="left" w:pos="4860"/>
        </w:tabs>
        <w:spacing w:line="360" w:lineRule="auto"/>
        <w:ind w:firstLine="567"/>
        <w:jc w:val="center"/>
        <w:rPr>
          <w:rFonts w:ascii="GHEA Grapalat" w:hAnsi="GHEA Grapalat"/>
          <w:lang w:val="fr-FR"/>
        </w:rPr>
      </w:pP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it-IT"/>
        </w:rPr>
      </w:pPr>
      <w:proofErr w:type="spellStart"/>
      <w:r>
        <w:rPr>
          <w:rFonts w:ascii="GHEA Grapalat" w:hAnsi="GHEA Grapalat"/>
          <w:lang w:val="en-US"/>
        </w:rPr>
        <w:t>Եթե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հաշվի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առնենք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պետությունների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փորձը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Հեռահաղորդակցությամ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միջազգային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միության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Ուղեցույցները</w:t>
      </w:r>
      <w:proofErr w:type="spellEnd"/>
      <w:r w:rsidRPr="00404D6C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fr-FR"/>
        </w:rPr>
        <w:t xml:space="preserve">ռադիոհաճախականային </w:t>
      </w:r>
      <w:proofErr w:type="spellStart"/>
      <w:r>
        <w:rPr>
          <w:rFonts w:ascii="GHEA Grapalat" w:hAnsi="GHEA Grapalat"/>
          <w:lang w:val="en-US"/>
        </w:rPr>
        <w:t>սպեկրի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շահագործումից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ստացված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գումարի</w:t>
      </w:r>
      <w:proofErr w:type="spellEnd"/>
      <w:r w:rsidRPr="00404D6C">
        <w:rPr>
          <w:rFonts w:ascii="GHEA Grapalat" w:hAnsi="GHEA Grapalat"/>
          <w:lang w:val="fr-FR"/>
        </w:rPr>
        <w:t xml:space="preserve"> 1</w:t>
      </w:r>
      <w:r>
        <w:rPr>
          <w:rFonts w:ascii="GHEA Grapalat" w:hAnsi="GHEA Grapalat"/>
          <w:lang w:val="fr-FR"/>
        </w:rPr>
        <w:t>5</w:t>
      </w:r>
      <w:r w:rsidRPr="00404D6C">
        <w:rPr>
          <w:rFonts w:ascii="GHEA Grapalat" w:hAnsi="GHEA Grapalat"/>
          <w:lang w:val="fr-FR"/>
        </w:rPr>
        <w:t>-20</w:t>
      </w:r>
      <w:r>
        <w:rPr>
          <w:rFonts w:ascii="GHEA Grapalat" w:hAnsi="GHEA Grapalat"/>
          <w:lang w:val="fr-FR"/>
        </w:rPr>
        <w:t>% պետք է տրամադրվի այն կազմակերպությանը կամ կազմակերպություններին որպես նվազագույն պահպանմահ ծախս, որոնք իրականացնում են սպեկտրի պլանավորումը և ռադիոհսկումը (և դա այն դեպքում, երբ արդեն սիկ ներդրված է նմանատիպ համակարգ և մնում է միայն այդ համակարգի պահպանումը): Այսօրվա դրությամբ սպեկտրի պլանավորման և ռադիոհսկման կազմակերպությունը հանդիսանում է &lt;&lt;Հեռահաղորդակցության Հանրապետական Կենտրոն&gt;&gt; ՊՈԱԿ-ը:</w:t>
      </w:r>
      <w:r w:rsidRPr="00404D6C">
        <w:rPr>
          <w:rFonts w:ascii="GHEA Grapalat" w:hAnsi="GHEA Grapalat"/>
          <w:lang w:val="fr-FR"/>
        </w:rPr>
        <w:t xml:space="preserve">, </w:t>
      </w:r>
      <w:proofErr w:type="spellStart"/>
      <w:r w:rsidRPr="00FF42A8">
        <w:rPr>
          <w:rFonts w:ascii="GHEA Grapalat" w:hAnsi="GHEA Grapalat"/>
        </w:rPr>
        <w:t>Ծրագրի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ֆինանսավորման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աղբյուրներ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կարող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են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լինել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պետական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բյուջե</w:t>
      </w:r>
      <w:proofErr w:type="spellEnd"/>
      <w:r w:rsidRPr="00FF42A8">
        <w:rPr>
          <w:rFonts w:ascii="GHEA Grapalat" w:hAnsi="GHEA Grapalat"/>
          <w:lang w:val="it-IT"/>
        </w:rPr>
        <w:t xml:space="preserve">, </w:t>
      </w:r>
      <w:proofErr w:type="spellStart"/>
      <w:r w:rsidRPr="00FF42A8">
        <w:rPr>
          <w:rFonts w:ascii="GHEA Grapalat" w:hAnsi="GHEA Grapalat"/>
        </w:rPr>
        <w:t>մասնավոր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հատվածի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ներդրումները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r w:rsidRPr="00FF42A8">
        <w:rPr>
          <w:rFonts w:ascii="GHEA Grapalat" w:hAnsi="GHEA Grapalat"/>
        </w:rPr>
        <w:t>և</w:t>
      </w:r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նպատակային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նվիրատվությունները</w:t>
      </w:r>
      <w:proofErr w:type="spellEnd"/>
      <w:r w:rsidRPr="00FF42A8">
        <w:rPr>
          <w:rFonts w:ascii="GHEA Grapalat" w:hAnsi="GHEA Grapalat"/>
          <w:lang w:val="it-IT"/>
        </w:rPr>
        <w:t xml:space="preserve">, </w:t>
      </w:r>
      <w:proofErr w:type="spellStart"/>
      <w:r w:rsidRPr="00FF42A8">
        <w:rPr>
          <w:rFonts w:ascii="GHEA Grapalat" w:hAnsi="GHEA Grapalat"/>
        </w:rPr>
        <w:t>օրենքով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չարգելված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այլ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աղբյուրները</w:t>
      </w:r>
      <w:proofErr w:type="spellEnd"/>
      <w:r w:rsidRPr="00FF42A8">
        <w:rPr>
          <w:rFonts w:ascii="GHEA Grapalat" w:hAnsi="GHEA Grapalat"/>
          <w:lang w:val="it-IT"/>
        </w:rPr>
        <w:t xml:space="preserve">: </w:t>
      </w:r>
      <w:proofErr w:type="spellStart"/>
      <w:r w:rsidRPr="00FF42A8">
        <w:rPr>
          <w:rFonts w:ascii="GHEA Grapalat" w:hAnsi="GHEA Grapalat"/>
        </w:rPr>
        <w:t>Ծրագրի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միջոցառումների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իրականացման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համար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պետական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աջակցության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մասով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ֆինանսավորումը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կարող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r w:rsidRPr="00FF42A8">
        <w:rPr>
          <w:rFonts w:ascii="GHEA Grapalat" w:hAnsi="GHEA Grapalat"/>
        </w:rPr>
        <w:t>է</w:t>
      </w:r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նախատեսվել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համապատասխան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բյուջետային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տարիների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համար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  <w:lang w:val="en-US"/>
        </w:rPr>
        <w:t>կապի</w:t>
      </w:r>
      <w:proofErr w:type="spellEnd"/>
      <w:r w:rsidRPr="00FF42A8">
        <w:rPr>
          <w:rFonts w:ascii="GHEA Grapalat" w:hAnsi="GHEA Grapalat"/>
          <w:lang w:val="fr-FR"/>
        </w:rPr>
        <w:t xml:space="preserve"> </w:t>
      </w:r>
      <w:r w:rsidRPr="00FF42A8">
        <w:rPr>
          <w:rFonts w:ascii="GHEA Grapalat" w:hAnsi="GHEA Grapalat"/>
          <w:lang w:val="en-US"/>
        </w:rPr>
        <w:t>և</w:t>
      </w:r>
      <w:r w:rsidRPr="00FF42A8">
        <w:rPr>
          <w:rFonts w:ascii="GHEA Grapalat" w:hAnsi="GHEA Grapalat"/>
          <w:lang w:val="fr-FR"/>
        </w:rPr>
        <w:t xml:space="preserve"> </w:t>
      </w:r>
      <w:r w:rsidRPr="00FF42A8">
        <w:rPr>
          <w:rFonts w:ascii="GHEA Grapalat" w:hAnsi="GHEA Grapalat"/>
          <w:lang w:val="en-US"/>
        </w:rPr>
        <w:t>ՏՏ</w:t>
      </w:r>
      <w:r w:rsidRPr="00FF42A8">
        <w:rPr>
          <w:rFonts w:ascii="GHEA Grapalat" w:hAnsi="GHEA Grapalat"/>
          <w:lang w:val="it-IT"/>
        </w:rPr>
        <w:t xml:space="preserve">  </w:t>
      </w:r>
      <w:proofErr w:type="spellStart"/>
      <w:r w:rsidRPr="00FF42A8">
        <w:rPr>
          <w:rFonts w:ascii="GHEA Grapalat" w:hAnsi="GHEA Grapalat"/>
        </w:rPr>
        <w:t>ոլորտների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գծով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պետական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միջնաժամկետ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ծախսային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ծրագրերով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r w:rsidRPr="00FF42A8">
        <w:rPr>
          <w:rFonts w:ascii="GHEA Grapalat" w:hAnsi="GHEA Grapalat"/>
        </w:rPr>
        <w:t>և</w:t>
      </w:r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պետական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բյուջեներով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սահմանվող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ծախսերի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սահմանաչափերի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lastRenderedPageBreak/>
        <w:t>շրջանակներում</w:t>
      </w:r>
      <w:proofErr w:type="spellEnd"/>
      <w:r w:rsidRPr="00FF42A8">
        <w:rPr>
          <w:rFonts w:ascii="GHEA Grapalat" w:hAnsi="GHEA Grapalat"/>
        </w:rPr>
        <w:t>՝</w:t>
      </w:r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ելնելով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այդ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ոլորտների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ծախսային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առաջնահերթություններից</w:t>
      </w:r>
      <w:proofErr w:type="spellEnd"/>
      <w:r w:rsidRPr="00FF42A8">
        <w:rPr>
          <w:rFonts w:ascii="GHEA Grapalat" w:hAnsi="GHEA Grapalat"/>
          <w:lang w:val="it-IT"/>
        </w:rPr>
        <w:t>:</w:t>
      </w:r>
      <w:r>
        <w:rPr>
          <w:rFonts w:ascii="GHEA Grapalat" w:hAnsi="GHEA Grapalat"/>
          <w:lang w:val="it-IT"/>
        </w:rPr>
        <w:t xml:space="preserve"> Ինչպես նաև հաճախականությունների աճուրդից գոյացած ՀՀ բյուջե մուտքագրված միանվագ վճարներից հատկացումներ:</w:t>
      </w:r>
    </w:p>
    <w:p w:rsidR="00DC7029" w:rsidRPr="00404D6C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it-IT"/>
        </w:rPr>
        <w:t>Ծրագրի ընդհանուր բյուջեն կազմում է շուրջ 8,4 մլրդ ՀՀ դրամ, որի հաշվարկները ներկայացված են Հավելված 2-ում:</w:t>
      </w:r>
    </w:p>
    <w:p w:rsidR="00DC7029" w:rsidRDefault="00DC7029" w:rsidP="00DC7029">
      <w:pPr>
        <w:spacing w:line="360" w:lineRule="auto"/>
        <w:ind w:firstLine="567"/>
        <w:rPr>
          <w:rFonts w:ascii="GHEA Grapalat" w:hAnsi="GHEA Grapalat"/>
          <w:lang w:val="it-IT"/>
        </w:rPr>
      </w:pPr>
    </w:p>
    <w:p w:rsidR="00DC7029" w:rsidRPr="00060C27" w:rsidRDefault="00DC7029" w:rsidP="00DC7029">
      <w:pPr>
        <w:tabs>
          <w:tab w:val="left" w:pos="0"/>
        </w:tabs>
        <w:ind w:firstLine="567"/>
        <w:jc w:val="center"/>
        <w:rPr>
          <w:rFonts w:ascii="GHEA Grapalat" w:hAnsi="GHEA Grapalat"/>
          <w:sz w:val="28"/>
          <w:szCs w:val="28"/>
          <w:lang w:val="fr-FR"/>
        </w:rPr>
      </w:pPr>
      <w:r w:rsidRPr="00060C27">
        <w:rPr>
          <w:rFonts w:ascii="GHEA Grapalat" w:hAnsi="GHEA Grapalat"/>
          <w:sz w:val="28"/>
          <w:szCs w:val="28"/>
          <w:lang w:val="fr-FR"/>
        </w:rPr>
        <w:t>V.</w:t>
      </w:r>
      <w:r w:rsidRPr="00060C27">
        <w:rPr>
          <w:rFonts w:ascii="Courier New" w:hAnsi="Courier New" w:cs="Courier New"/>
          <w:sz w:val="28"/>
          <w:szCs w:val="28"/>
          <w:lang w:val="fr-FR"/>
        </w:rPr>
        <w:t> </w:t>
      </w:r>
      <w:r w:rsidRPr="00060C27">
        <w:rPr>
          <w:rFonts w:ascii="GHEA Grapalat" w:hAnsi="GHEA Grapalat"/>
          <w:sz w:val="28"/>
          <w:szCs w:val="28"/>
          <w:lang w:val="en-US"/>
        </w:rPr>
        <w:t>ԱԿՆԿԱԼՎՈՂ</w:t>
      </w:r>
      <w:r w:rsidRPr="00060C27">
        <w:rPr>
          <w:rFonts w:ascii="GHEA Grapalat" w:hAnsi="GHEA Grapalat"/>
          <w:sz w:val="28"/>
          <w:szCs w:val="28"/>
          <w:lang w:val="fr-FR"/>
        </w:rPr>
        <w:t xml:space="preserve"> </w:t>
      </w:r>
      <w:r w:rsidRPr="00060C27">
        <w:rPr>
          <w:rFonts w:ascii="GHEA Grapalat" w:hAnsi="GHEA Grapalat"/>
          <w:sz w:val="28"/>
          <w:szCs w:val="28"/>
          <w:lang w:val="en-US"/>
        </w:rPr>
        <w:t>ԱՐԴՅՈՒՆՔՆԵՐԸ</w:t>
      </w:r>
    </w:p>
    <w:p w:rsidR="00DC7029" w:rsidRPr="008076D8" w:rsidRDefault="00DC7029" w:rsidP="00DC7029">
      <w:pPr>
        <w:tabs>
          <w:tab w:val="left" w:pos="4860"/>
        </w:tabs>
        <w:ind w:firstLine="567"/>
        <w:jc w:val="center"/>
        <w:rPr>
          <w:rFonts w:ascii="Sylfaen" w:hAnsi="Sylfaen"/>
          <w:lang w:val="fr-FR"/>
        </w:rPr>
      </w:pP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  <w:r w:rsidRPr="00060C27">
        <w:rPr>
          <w:rFonts w:ascii="GHEA Grapalat" w:hAnsi="GHEA Grapalat"/>
          <w:lang w:val="af-ZA"/>
        </w:rPr>
        <w:t>ՀՀ  տարածքում ռադիոմոնիտորինգի կառուցման ավարտից և արտադրական շահագործման հանձնումից հետո ակնկալվում է ՀՀ ողջ տարածքի ռադիոմոնիտորինգ և տեղորոշում, որը կբացառի ՀՀ տարածքում չարտոնված ռադիոճառագայթման աղբյուրների գործունեություն, ի հայտ կբերի բոլոր շեղումները և հատկացված ռադիոհաճախականությունների ոչ նպատակային օգտագործողներին: Ռազմաքաղաքական ներկա փուլում տվյալ համակարգի գործարկումը բացառձակ անհրաժեշտություն է:</w:t>
      </w: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sectPr w:rsidR="00DC7029" w:rsidSect="005D2CB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96" w:rsidRDefault="00E53C96">
      <w:r>
        <w:separator/>
      </w:r>
    </w:p>
  </w:endnote>
  <w:endnote w:type="continuationSeparator" w:id="0">
    <w:p w:rsidR="00E53C96" w:rsidRDefault="00E5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96" w:rsidRDefault="00E53C96">
      <w:r>
        <w:separator/>
      </w:r>
    </w:p>
  </w:footnote>
  <w:footnote w:type="continuationSeparator" w:id="0">
    <w:p w:rsidR="00E53C96" w:rsidRDefault="00E5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E7"/>
    <w:multiLevelType w:val="hybridMultilevel"/>
    <w:tmpl w:val="28A0F72E"/>
    <w:lvl w:ilvl="0" w:tplc="69183380">
      <w:start w:val="1"/>
      <w:numFmt w:val="bullet"/>
      <w:lvlText w:val=""/>
      <w:lvlJc w:val="left"/>
      <w:pPr>
        <w:tabs>
          <w:tab w:val="num" w:pos="514"/>
        </w:tabs>
        <w:ind w:left="570" w:hanging="510"/>
      </w:pPr>
      <w:rPr>
        <w:rFonts w:ascii="Symbol" w:hAnsi="Symbol" w:hint="default"/>
      </w:rPr>
    </w:lvl>
    <w:lvl w:ilvl="1" w:tplc="E79281A8">
      <w:start w:val="1"/>
      <w:numFmt w:val="none"/>
      <w:lvlText w:val="2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8445BD9"/>
    <w:multiLevelType w:val="hybridMultilevel"/>
    <w:tmpl w:val="80084F3C"/>
    <w:lvl w:ilvl="0" w:tplc="383E0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3C321E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67F65"/>
    <w:multiLevelType w:val="hybridMultilevel"/>
    <w:tmpl w:val="52F28936"/>
    <w:lvl w:ilvl="0" w:tplc="7A989CA8">
      <w:start w:val="59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A676F"/>
    <w:multiLevelType w:val="hybridMultilevel"/>
    <w:tmpl w:val="D416DBD0"/>
    <w:lvl w:ilvl="0" w:tplc="B0EA833A">
      <w:start w:val="38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Arial Armenian" w:hAnsi="Arial Armenian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91D59"/>
    <w:multiLevelType w:val="hybridMultilevel"/>
    <w:tmpl w:val="B55E7120"/>
    <w:lvl w:ilvl="0" w:tplc="D7D82292">
      <w:start w:val="7"/>
      <w:numFmt w:val="bullet"/>
      <w:lvlText w:val="•"/>
      <w:lvlJc w:val="left"/>
      <w:pPr>
        <w:ind w:left="1065" w:hanging="705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A3929"/>
    <w:multiLevelType w:val="hybridMultilevel"/>
    <w:tmpl w:val="A3823206"/>
    <w:lvl w:ilvl="0" w:tplc="69183380">
      <w:start w:val="1"/>
      <w:numFmt w:val="bullet"/>
      <w:lvlText w:val=""/>
      <w:lvlJc w:val="left"/>
      <w:pPr>
        <w:tabs>
          <w:tab w:val="num" w:pos="454"/>
        </w:tabs>
        <w:ind w:left="510" w:hanging="51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F7309"/>
    <w:multiLevelType w:val="hybridMultilevel"/>
    <w:tmpl w:val="3D566AEE"/>
    <w:lvl w:ilvl="0" w:tplc="69183380">
      <w:start w:val="1"/>
      <w:numFmt w:val="bullet"/>
      <w:lvlText w:val=""/>
      <w:lvlJc w:val="left"/>
      <w:pPr>
        <w:tabs>
          <w:tab w:val="num" w:pos="514"/>
        </w:tabs>
        <w:ind w:left="570" w:hanging="510"/>
      </w:pPr>
      <w:rPr>
        <w:rFonts w:ascii="Symbol" w:hAnsi="Symbol" w:hint="default"/>
      </w:rPr>
    </w:lvl>
    <w:lvl w:ilvl="1" w:tplc="CA92D74C">
      <w:start w:val="34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Arial Armenian" w:hAnsi="Arial Armenian" w:hint="default"/>
      </w:rPr>
    </w:lvl>
    <w:lvl w:ilvl="2" w:tplc="69183380">
      <w:start w:val="1"/>
      <w:numFmt w:val="bullet"/>
      <w:lvlText w:val=""/>
      <w:lvlJc w:val="left"/>
      <w:pPr>
        <w:tabs>
          <w:tab w:val="num" w:pos="2314"/>
        </w:tabs>
        <w:ind w:left="2370" w:hanging="51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8005ADD"/>
    <w:multiLevelType w:val="hybridMultilevel"/>
    <w:tmpl w:val="9F5030B2"/>
    <w:lvl w:ilvl="0" w:tplc="24F29E68">
      <w:start w:val="7"/>
      <w:numFmt w:val="bullet"/>
      <w:lvlText w:val="•"/>
      <w:lvlJc w:val="left"/>
      <w:pPr>
        <w:ind w:left="1065" w:hanging="705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169"/>
    <w:multiLevelType w:val="hybridMultilevel"/>
    <w:tmpl w:val="806635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630C"/>
    <w:multiLevelType w:val="hybridMultilevel"/>
    <w:tmpl w:val="0EC28B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2031F"/>
    <w:multiLevelType w:val="hybridMultilevel"/>
    <w:tmpl w:val="EAEAD4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517ED"/>
    <w:multiLevelType w:val="hybridMultilevel"/>
    <w:tmpl w:val="10FAA7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91574"/>
    <w:multiLevelType w:val="hybridMultilevel"/>
    <w:tmpl w:val="68A28C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D34BD"/>
    <w:multiLevelType w:val="hybridMultilevel"/>
    <w:tmpl w:val="E626BDC8"/>
    <w:lvl w:ilvl="0" w:tplc="A67A4886">
      <w:start w:val="33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Arial Armenian" w:hAnsi="Arial Armenian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C77F0"/>
    <w:multiLevelType w:val="hybridMultilevel"/>
    <w:tmpl w:val="F3883B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A2310"/>
    <w:multiLevelType w:val="hybridMultilevel"/>
    <w:tmpl w:val="9A30CBD4"/>
    <w:lvl w:ilvl="0" w:tplc="69183380">
      <w:start w:val="1"/>
      <w:numFmt w:val="bullet"/>
      <w:lvlText w:val=""/>
      <w:lvlJc w:val="left"/>
      <w:pPr>
        <w:tabs>
          <w:tab w:val="num" w:pos="994"/>
        </w:tabs>
        <w:ind w:left="1050" w:hanging="510"/>
      </w:pPr>
      <w:rPr>
        <w:rFonts w:ascii="Symbol" w:hAnsi="Symbol" w:hint="default"/>
      </w:rPr>
    </w:lvl>
    <w:lvl w:ilvl="1" w:tplc="B1AA6EC6">
      <w:start w:val="1"/>
      <w:numFmt w:val="decimal"/>
      <w:lvlText w:val="%2."/>
      <w:lvlJc w:val="left"/>
      <w:pPr>
        <w:ind w:left="1485" w:hanging="405"/>
      </w:pPr>
      <w:rPr>
        <w:rFonts w:ascii="Arial Armenian" w:hAnsi="Arial Armenian" w:cs="Sylfae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A60A3"/>
    <w:multiLevelType w:val="hybridMultilevel"/>
    <w:tmpl w:val="4BBE31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A5345"/>
    <w:multiLevelType w:val="hybridMultilevel"/>
    <w:tmpl w:val="82D0D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94417"/>
    <w:multiLevelType w:val="hybridMultilevel"/>
    <w:tmpl w:val="CF0C7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8320E6"/>
    <w:multiLevelType w:val="hybridMultilevel"/>
    <w:tmpl w:val="E728A45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9C9194B"/>
    <w:multiLevelType w:val="multilevel"/>
    <w:tmpl w:val="8E92FD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F0964"/>
    <w:multiLevelType w:val="hybridMultilevel"/>
    <w:tmpl w:val="4F6C3D2A"/>
    <w:lvl w:ilvl="0" w:tplc="B1AA6EC6">
      <w:start w:val="1"/>
      <w:numFmt w:val="decimal"/>
      <w:lvlText w:val="%1."/>
      <w:lvlJc w:val="left"/>
      <w:pPr>
        <w:ind w:left="945" w:hanging="405"/>
      </w:pPr>
      <w:rPr>
        <w:rFonts w:ascii="Arial Armenian" w:hAnsi="Arial Armeni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A8E09E4"/>
    <w:multiLevelType w:val="hybridMultilevel"/>
    <w:tmpl w:val="4AEA47EA"/>
    <w:lvl w:ilvl="0" w:tplc="69183380">
      <w:start w:val="1"/>
      <w:numFmt w:val="bullet"/>
      <w:lvlText w:val=""/>
      <w:lvlJc w:val="left"/>
      <w:pPr>
        <w:tabs>
          <w:tab w:val="num" w:pos="574"/>
        </w:tabs>
        <w:ind w:left="63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3DEC56EF"/>
    <w:multiLevelType w:val="hybridMultilevel"/>
    <w:tmpl w:val="A31A8C2E"/>
    <w:lvl w:ilvl="0" w:tplc="69183380">
      <w:start w:val="1"/>
      <w:numFmt w:val="bullet"/>
      <w:lvlText w:val=""/>
      <w:lvlJc w:val="left"/>
      <w:pPr>
        <w:tabs>
          <w:tab w:val="num" w:pos="454"/>
        </w:tabs>
        <w:ind w:left="510" w:hanging="510"/>
      </w:pPr>
      <w:rPr>
        <w:rFonts w:ascii="Symbol" w:hAnsi="Symbol" w:hint="default"/>
      </w:rPr>
    </w:lvl>
    <w:lvl w:ilvl="1" w:tplc="0D3857DC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643097"/>
    <w:multiLevelType w:val="hybridMultilevel"/>
    <w:tmpl w:val="80F23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84148"/>
    <w:multiLevelType w:val="hybridMultilevel"/>
    <w:tmpl w:val="669867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C5FCD"/>
    <w:multiLevelType w:val="hybridMultilevel"/>
    <w:tmpl w:val="02888A5E"/>
    <w:lvl w:ilvl="0" w:tplc="69183380">
      <w:start w:val="1"/>
      <w:numFmt w:val="bullet"/>
      <w:lvlText w:val=""/>
      <w:lvlJc w:val="left"/>
      <w:pPr>
        <w:tabs>
          <w:tab w:val="num" w:pos="454"/>
        </w:tabs>
        <w:ind w:left="510" w:hanging="51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62415A"/>
    <w:multiLevelType w:val="hybridMultilevel"/>
    <w:tmpl w:val="F434FE9C"/>
    <w:lvl w:ilvl="0" w:tplc="893656DE">
      <w:start w:val="1"/>
      <w:numFmt w:val="decimal"/>
      <w:lvlText w:val="%1)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49947D5B"/>
    <w:multiLevelType w:val="multilevel"/>
    <w:tmpl w:val="92460286"/>
    <w:lvl w:ilvl="0">
      <w:start w:val="2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AD47AF8"/>
    <w:multiLevelType w:val="hybridMultilevel"/>
    <w:tmpl w:val="B6EAD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51AC3"/>
    <w:multiLevelType w:val="hybridMultilevel"/>
    <w:tmpl w:val="9F3C6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76169"/>
    <w:multiLevelType w:val="hybridMultilevel"/>
    <w:tmpl w:val="92460286"/>
    <w:lvl w:ilvl="0" w:tplc="95F0AD56">
      <w:start w:val="2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4EF838E3"/>
    <w:multiLevelType w:val="multilevel"/>
    <w:tmpl w:val="4F6C3D2A"/>
    <w:lvl w:ilvl="0">
      <w:start w:val="1"/>
      <w:numFmt w:val="decimal"/>
      <w:lvlText w:val="%1."/>
      <w:lvlJc w:val="left"/>
      <w:pPr>
        <w:ind w:left="405" w:hanging="405"/>
      </w:pPr>
      <w:rPr>
        <w:rFonts w:ascii="Arial Armenian" w:hAnsi="Arial Armenian" w:cs="Sylfae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A1892"/>
    <w:multiLevelType w:val="hybridMultilevel"/>
    <w:tmpl w:val="BCD4AE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59195122"/>
    <w:multiLevelType w:val="hybridMultilevel"/>
    <w:tmpl w:val="8E92FD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E24A79"/>
    <w:multiLevelType w:val="hybridMultilevel"/>
    <w:tmpl w:val="EF704C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69183380">
      <w:start w:val="1"/>
      <w:numFmt w:val="bullet"/>
      <w:lvlText w:val=""/>
      <w:lvlJc w:val="left"/>
      <w:pPr>
        <w:tabs>
          <w:tab w:val="num" w:pos="2254"/>
        </w:tabs>
        <w:ind w:left="2310" w:hanging="51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C4B68DA"/>
    <w:multiLevelType w:val="hybridMultilevel"/>
    <w:tmpl w:val="6AF01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03B1B"/>
    <w:multiLevelType w:val="hybridMultilevel"/>
    <w:tmpl w:val="7F067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E609C"/>
    <w:multiLevelType w:val="hybridMultilevel"/>
    <w:tmpl w:val="F93E5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E0656"/>
    <w:multiLevelType w:val="hybridMultilevel"/>
    <w:tmpl w:val="6FCEA6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00FF7"/>
    <w:multiLevelType w:val="hybridMultilevel"/>
    <w:tmpl w:val="2C54DDA0"/>
    <w:lvl w:ilvl="0" w:tplc="69183380">
      <w:start w:val="1"/>
      <w:numFmt w:val="bullet"/>
      <w:lvlText w:val=""/>
      <w:lvlJc w:val="left"/>
      <w:pPr>
        <w:tabs>
          <w:tab w:val="num" w:pos="514"/>
        </w:tabs>
        <w:ind w:left="570" w:hanging="510"/>
      </w:pPr>
      <w:rPr>
        <w:rFonts w:ascii="Symbol" w:hAnsi="Symbol" w:hint="default"/>
      </w:rPr>
    </w:lvl>
    <w:lvl w:ilvl="1" w:tplc="B0EA833A">
      <w:start w:val="38"/>
      <w:numFmt w:val="decimal"/>
      <w:lvlText w:val="%2."/>
      <w:lvlJc w:val="left"/>
      <w:pPr>
        <w:tabs>
          <w:tab w:val="num" w:pos="1140"/>
        </w:tabs>
        <w:ind w:left="1545" w:hanging="405"/>
      </w:pPr>
      <w:rPr>
        <w:rFonts w:ascii="Arial Armenian" w:hAnsi="Arial Armenian" w:cs="Sylfae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6C694DB4"/>
    <w:multiLevelType w:val="hybridMultilevel"/>
    <w:tmpl w:val="55F4E7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F183C"/>
    <w:multiLevelType w:val="hybridMultilevel"/>
    <w:tmpl w:val="E5326A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4D6255"/>
    <w:multiLevelType w:val="hybridMultilevel"/>
    <w:tmpl w:val="627832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C1BE6"/>
    <w:multiLevelType w:val="hybridMultilevel"/>
    <w:tmpl w:val="D3CE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27A10">
      <w:start w:val="7"/>
      <w:numFmt w:val="bullet"/>
      <w:lvlText w:val="•"/>
      <w:lvlJc w:val="left"/>
      <w:pPr>
        <w:ind w:left="1785" w:hanging="705"/>
      </w:pPr>
      <w:rPr>
        <w:rFonts w:ascii="GHEA Grapalat" w:eastAsia="Times New Roman" w:hAnsi="GHEA Grapalat" w:cs="Arial" w:hint="default"/>
      </w:rPr>
    </w:lvl>
    <w:lvl w:ilvl="2" w:tplc="F46C872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C1285C"/>
    <w:multiLevelType w:val="hybridMultilevel"/>
    <w:tmpl w:val="3CC26D06"/>
    <w:lvl w:ilvl="0" w:tplc="69183380">
      <w:start w:val="1"/>
      <w:numFmt w:val="bullet"/>
      <w:lvlText w:val=""/>
      <w:lvlJc w:val="left"/>
      <w:pPr>
        <w:tabs>
          <w:tab w:val="num" w:pos="514"/>
        </w:tabs>
        <w:ind w:left="570" w:hanging="510"/>
      </w:pPr>
      <w:rPr>
        <w:rFonts w:ascii="Symbol" w:hAnsi="Symbol" w:hint="default"/>
      </w:rPr>
    </w:lvl>
    <w:lvl w:ilvl="1" w:tplc="732AB06C">
      <w:start w:val="1"/>
      <w:numFmt w:val="none"/>
      <w:lvlText w:val="2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73607EA4"/>
    <w:multiLevelType w:val="hybridMultilevel"/>
    <w:tmpl w:val="3BD607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79419D"/>
    <w:multiLevelType w:val="hybridMultilevel"/>
    <w:tmpl w:val="DC5674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8866DC"/>
    <w:multiLevelType w:val="hybridMultilevel"/>
    <w:tmpl w:val="9FE4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3F4D61"/>
    <w:multiLevelType w:val="hybridMultilevel"/>
    <w:tmpl w:val="A62C84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3"/>
  </w:num>
  <w:num w:numId="7">
    <w:abstractNumId w:val="15"/>
  </w:num>
  <w:num w:numId="8">
    <w:abstractNumId w:val="31"/>
  </w:num>
  <w:num w:numId="9">
    <w:abstractNumId w:val="40"/>
  </w:num>
  <w:num w:numId="10">
    <w:abstractNumId w:val="26"/>
  </w:num>
  <w:num w:numId="11">
    <w:abstractNumId w:val="22"/>
  </w:num>
  <w:num w:numId="12">
    <w:abstractNumId w:val="21"/>
  </w:num>
  <w:num w:numId="13">
    <w:abstractNumId w:val="13"/>
  </w:num>
  <w:num w:numId="14">
    <w:abstractNumId w:val="3"/>
  </w:num>
  <w:num w:numId="15">
    <w:abstractNumId w:val="35"/>
  </w:num>
  <w:num w:numId="16">
    <w:abstractNumId w:val="28"/>
  </w:num>
  <w:num w:numId="17">
    <w:abstractNumId w:val="16"/>
  </w:num>
  <w:num w:numId="18">
    <w:abstractNumId w:val="33"/>
  </w:num>
  <w:num w:numId="19">
    <w:abstractNumId w:val="9"/>
  </w:num>
  <w:num w:numId="20">
    <w:abstractNumId w:val="34"/>
  </w:num>
  <w:num w:numId="21">
    <w:abstractNumId w:val="20"/>
  </w:num>
  <w:num w:numId="22">
    <w:abstractNumId w:val="2"/>
  </w:num>
  <w:num w:numId="23">
    <w:abstractNumId w:val="32"/>
  </w:num>
  <w:num w:numId="24">
    <w:abstractNumId w:val="44"/>
  </w:num>
  <w:num w:numId="25">
    <w:abstractNumId w:val="38"/>
  </w:num>
  <w:num w:numId="26">
    <w:abstractNumId w:val="27"/>
  </w:num>
  <w:num w:numId="27">
    <w:abstractNumId w:val="11"/>
  </w:num>
  <w:num w:numId="28">
    <w:abstractNumId w:val="4"/>
  </w:num>
  <w:num w:numId="29">
    <w:abstractNumId w:val="10"/>
  </w:num>
  <w:num w:numId="30">
    <w:abstractNumId w:val="7"/>
  </w:num>
  <w:num w:numId="31">
    <w:abstractNumId w:val="36"/>
  </w:num>
  <w:num w:numId="32">
    <w:abstractNumId w:val="17"/>
  </w:num>
  <w:num w:numId="33">
    <w:abstractNumId w:val="49"/>
  </w:num>
  <w:num w:numId="34">
    <w:abstractNumId w:val="24"/>
  </w:num>
  <w:num w:numId="35">
    <w:abstractNumId w:val="48"/>
  </w:num>
  <w:num w:numId="36">
    <w:abstractNumId w:val="30"/>
  </w:num>
  <w:num w:numId="37">
    <w:abstractNumId w:val="41"/>
  </w:num>
  <w:num w:numId="38">
    <w:abstractNumId w:val="42"/>
  </w:num>
  <w:num w:numId="39">
    <w:abstractNumId w:val="8"/>
  </w:num>
  <w:num w:numId="40">
    <w:abstractNumId w:val="25"/>
  </w:num>
  <w:num w:numId="41">
    <w:abstractNumId w:val="39"/>
  </w:num>
  <w:num w:numId="42">
    <w:abstractNumId w:val="46"/>
  </w:num>
  <w:num w:numId="43">
    <w:abstractNumId w:val="43"/>
  </w:num>
  <w:num w:numId="44">
    <w:abstractNumId w:val="47"/>
  </w:num>
  <w:num w:numId="45">
    <w:abstractNumId w:val="12"/>
  </w:num>
  <w:num w:numId="46">
    <w:abstractNumId w:val="29"/>
  </w:num>
  <w:num w:numId="47">
    <w:abstractNumId w:val="14"/>
  </w:num>
  <w:num w:numId="48">
    <w:abstractNumId w:val="37"/>
  </w:num>
  <w:num w:numId="49">
    <w:abstractNumId w:val="19"/>
  </w:num>
  <w:num w:numId="5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22"/>
    <w:rsid w:val="00032BEE"/>
    <w:rsid w:val="00044822"/>
    <w:rsid w:val="000D0A5E"/>
    <w:rsid w:val="00114C22"/>
    <w:rsid w:val="003F3865"/>
    <w:rsid w:val="00404D6C"/>
    <w:rsid w:val="004B585B"/>
    <w:rsid w:val="005D2CB6"/>
    <w:rsid w:val="00672337"/>
    <w:rsid w:val="006F05D8"/>
    <w:rsid w:val="00825ECE"/>
    <w:rsid w:val="00A316DB"/>
    <w:rsid w:val="00AD7223"/>
    <w:rsid w:val="00B06279"/>
    <w:rsid w:val="00B723F0"/>
    <w:rsid w:val="00C11C54"/>
    <w:rsid w:val="00DC7029"/>
    <w:rsid w:val="00E53C96"/>
    <w:rsid w:val="00F77679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70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7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7029"/>
  </w:style>
  <w:style w:type="paragraph" w:customStyle="1" w:styleId="1">
    <w:name w:val="Абзац списка1"/>
    <w:aliases w:val="List_Paragraph,Multilevel para_II,List Paragraph1,List Paragraph-ExecSummary"/>
    <w:basedOn w:val="a"/>
    <w:link w:val="ListParagraphChar"/>
    <w:qFormat/>
    <w:rsid w:val="00DC70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x-none"/>
    </w:rPr>
  </w:style>
  <w:style w:type="paragraph" w:styleId="a6">
    <w:name w:val="Body Text Indent"/>
    <w:basedOn w:val="a"/>
    <w:link w:val="a7"/>
    <w:unhideWhenUsed/>
    <w:rsid w:val="00DC7029"/>
    <w:pPr>
      <w:spacing w:after="120" w:line="276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C702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1"/>
    <w:locked/>
    <w:rsid w:val="00DC7029"/>
    <w:rPr>
      <w:rFonts w:ascii="Calibri" w:eastAsia="Calibri" w:hAnsi="Calibri" w:cs="Times New Roman"/>
      <w:sz w:val="20"/>
      <w:szCs w:val="20"/>
      <w:lang w:val="en-US" w:eastAsia="x-none"/>
    </w:rPr>
  </w:style>
  <w:style w:type="table" w:styleId="a8">
    <w:name w:val="Table Grid"/>
    <w:basedOn w:val="a1"/>
    <w:rsid w:val="00DC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chtexChar">
    <w:name w:val="mechtex Char"/>
    <w:link w:val="mechtex"/>
    <w:locked/>
    <w:rsid w:val="00DC7029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DC7029"/>
    <w:pPr>
      <w:jc w:val="center"/>
    </w:pPr>
    <w:rPr>
      <w:rFonts w:ascii="Arial Armenian" w:eastAsiaTheme="minorHAnsi" w:hAnsi="Arial Armenian" w:cstheme="minorBid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DC702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DC70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rsid w:val="00DC7029"/>
    <w:pPr>
      <w:spacing w:before="100" w:beforeAutospacing="1" w:after="100" w:afterAutospacing="1"/>
    </w:pPr>
  </w:style>
  <w:style w:type="paragraph" w:customStyle="1" w:styleId="CharChar">
    <w:name w:val="Char Знак Знак Char"/>
    <w:basedOn w:val="a"/>
    <w:rsid w:val="00DC70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C70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70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DC7029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 w:eastAsia="en-US"/>
    </w:rPr>
  </w:style>
  <w:style w:type="paragraph" w:styleId="3">
    <w:name w:val="Body Text 3"/>
    <w:basedOn w:val="a"/>
    <w:link w:val="30"/>
    <w:rsid w:val="00DC70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7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0">
    <w:name w:val="Char Знак Знак Char"/>
    <w:basedOn w:val="a"/>
    <w:rsid w:val="00B723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e">
    <w:name w:val="Strong"/>
    <w:uiPriority w:val="22"/>
    <w:qFormat/>
    <w:rsid w:val="00B723F0"/>
    <w:rPr>
      <w:b/>
      <w:bCs/>
    </w:rPr>
  </w:style>
  <w:style w:type="paragraph" w:styleId="af">
    <w:name w:val="header"/>
    <w:basedOn w:val="a"/>
    <w:link w:val="af0"/>
    <w:uiPriority w:val="99"/>
    <w:unhideWhenUsed/>
    <w:rsid w:val="005D2CB6"/>
    <w:pPr>
      <w:tabs>
        <w:tab w:val="center" w:pos="4680"/>
        <w:tab w:val="right" w:pos="9360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D2C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70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7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7029"/>
  </w:style>
  <w:style w:type="paragraph" w:customStyle="1" w:styleId="1">
    <w:name w:val="Абзац списка1"/>
    <w:aliases w:val="List_Paragraph,Multilevel para_II,List Paragraph1,List Paragraph-ExecSummary"/>
    <w:basedOn w:val="a"/>
    <w:link w:val="ListParagraphChar"/>
    <w:qFormat/>
    <w:rsid w:val="00DC70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x-none"/>
    </w:rPr>
  </w:style>
  <w:style w:type="paragraph" w:styleId="a6">
    <w:name w:val="Body Text Indent"/>
    <w:basedOn w:val="a"/>
    <w:link w:val="a7"/>
    <w:unhideWhenUsed/>
    <w:rsid w:val="00DC7029"/>
    <w:pPr>
      <w:spacing w:after="120" w:line="276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C702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1"/>
    <w:locked/>
    <w:rsid w:val="00DC7029"/>
    <w:rPr>
      <w:rFonts w:ascii="Calibri" w:eastAsia="Calibri" w:hAnsi="Calibri" w:cs="Times New Roman"/>
      <w:sz w:val="20"/>
      <w:szCs w:val="20"/>
      <w:lang w:val="en-US" w:eastAsia="x-none"/>
    </w:rPr>
  </w:style>
  <w:style w:type="table" w:styleId="a8">
    <w:name w:val="Table Grid"/>
    <w:basedOn w:val="a1"/>
    <w:rsid w:val="00DC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chtexChar">
    <w:name w:val="mechtex Char"/>
    <w:link w:val="mechtex"/>
    <w:locked/>
    <w:rsid w:val="00DC7029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DC7029"/>
    <w:pPr>
      <w:jc w:val="center"/>
    </w:pPr>
    <w:rPr>
      <w:rFonts w:ascii="Arial Armenian" w:eastAsiaTheme="minorHAnsi" w:hAnsi="Arial Armenian" w:cstheme="minorBid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DC702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DC70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rsid w:val="00DC7029"/>
    <w:pPr>
      <w:spacing w:before="100" w:beforeAutospacing="1" w:after="100" w:afterAutospacing="1"/>
    </w:pPr>
  </w:style>
  <w:style w:type="paragraph" w:customStyle="1" w:styleId="CharChar">
    <w:name w:val="Char Знак Знак Char"/>
    <w:basedOn w:val="a"/>
    <w:rsid w:val="00DC70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C70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70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DC7029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 w:eastAsia="en-US"/>
    </w:rPr>
  </w:style>
  <w:style w:type="paragraph" w:styleId="3">
    <w:name w:val="Body Text 3"/>
    <w:basedOn w:val="a"/>
    <w:link w:val="30"/>
    <w:rsid w:val="00DC70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7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0">
    <w:name w:val="Char Знак Знак Char"/>
    <w:basedOn w:val="a"/>
    <w:rsid w:val="00B723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e">
    <w:name w:val="Strong"/>
    <w:uiPriority w:val="22"/>
    <w:qFormat/>
    <w:rsid w:val="00B723F0"/>
    <w:rPr>
      <w:b/>
      <w:bCs/>
    </w:rPr>
  </w:style>
  <w:style w:type="paragraph" w:styleId="af">
    <w:name w:val="header"/>
    <w:basedOn w:val="a"/>
    <w:link w:val="af0"/>
    <w:uiPriority w:val="99"/>
    <w:unhideWhenUsed/>
    <w:rsid w:val="005D2CB6"/>
    <w:pPr>
      <w:tabs>
        <w:tab w:val="center" w:pos="4680"/>
        <w:tab w:val="right" w:pos="9360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D2C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https://mul-mtc.gov.am/tasks/docs/attachment.php?id=221107&amp;fn=ardir+Tsragir.docx&amp;out=0&amp;token=81e31f953a56ce84f346</cp:keywords>
  <cp:lastModifiedBy>Lusine Hakobyan</cp:lastModifiedBy>
  <cp:revision>11</cp:revision>
  <cp:lastPrinted>2018-10-18T05:47:00Z</cp:lastPrinted>
  <dcterms:created xsi:type="dcterms:W3CDTF">2018-10-18T05:23:00Z</dcterms:created>
  <dcterms:modified xsi:type="dcterms:W3CDTF">2018-10-22T10:59:00Z</dcterms:modified>
</cp:coreProperties>
</file>