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B4" w:rsidRPr="001C584B" w:rsidRDefault="004323B4" w:rsidP="004323B4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C584B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ՀԱՐԿԱՅԻՆ ՕՐԵՆՍԳՐՔՈՒՄ ԼՐԱՑՈՒՄ ԿԱՏԱՐԵԼՈՒ  ՄԱՍԻՆ»</w:t>
      </w:r>
      <w:r w:rsidRPr="001C58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C584B">
        <w:rPr>
          <w:rFonts w:ascii="GHEA Grapalat" w:hAnsi="GHEA Grapalat"/>
          <w:b/>
          <w:color w:val="000000"/>
          <w:sz w:val="24"/>
          <w:szCs w:val="24"/>
          <w:lang w:val="hy-AM"/>
        </w:rPr>
        <w:t>ՕՐԵՆՔԻ ՆԱԽԱԳԾԻ ՎԵՐԱԲԵՐՅԱԼ</w:t>
      </w:r>
    </w:p>
    <w:p w:rsidR="004323B4" w:rsidRPr="001C584B" w:rsidRDefault="004323B4" w:rsidP="004323B4">
      <w:pPr>
        <w:spacing w:after="0" w:line="360" w:lineRule="auto"/>
        <w:ind w:firstLine="851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323B4" w:rsidRPr="001C584B" w:rsidRDefault="004323B4" w:rsidP="004323B4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</w:pPr>
      <w:r w:rsidRPr="001C584B">
        <w:rPr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Իրավական</w:t>
      </w:r>
      <w:r w:rsidRPr="001C584B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1C584B">
        <w:rPr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ակտերի</w:t>
      </w:r>
      <w:r w:rsidRPr="001C584B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1C584B">
        <w:rPr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անհրաժեշտությունը</w:t>
      </w:r>
      <w:r w:rsidRPr="001C584B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 xml:space="preserve"> (</w:t>
      </w:r>
      <w:r w:rsidRPr="001C584B">
        <w:rPr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1C584B">
        <w:rPr>
          <w:rFonts w:ascii="GHEA Grapalat" w:hAnsi="GHEA Grapalat"/>
          <w:b/>
          <w:bCs/>
          <w:color w:val="000000"/>
          <w:sz w:val="24"/>
          <w:szCs w:val="24"/>
          <w:u w:val="single"/>
          <w:lang w:val="hy-AM"/>
        </w:rPr>
        <w:t>)</w:t>
      </w:r>
    </w:p>
    <w:p w:rsidR="004323B4" w:rsidRPr="001C584B" w:rsidRDefault="004323B4" w:rsidP="004323B4">
      <w:pPr>
        <w:spacing w:after="0" w:line="360" w:lineRule="auto"/>
        <w:ind w:left="28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584B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հարկային օրենսգրքում լրացում կատարելու  մասին» օրենքի նախագծի </w:t>
      </w:r>
      <w:r w:rsidRPr="001C584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ներկայացումը պայմանավորված է </w:t>
      </w:r>
      <w:r w:rsidRPr="001C58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կողմից կենտրոնացված կարգով դեղերի ձեռք բերումը ավելացված արժեքի հարկից</w:t>
      </w:r>
      <w:r w:rsidRPr="000D29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ազատելու անհրաժեշտությամբ</w:t>
      </w:r>
      <w:r w:rsidRPr="001C58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4323B4" w:rsidRPr="001C584B" w:rsidRDefault="004323B4" w:rsidP="004323B4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:rsidR="004323B4" w:rsidRPr="001C584B" w:rsidRDefault="004323B4" w:rsidP="004323B4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C584B"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Ընթացիկ իրավիճակը և խնդիրները.</w:t>
      </w:r>
    </w:p>
    <w:p w:rsidR="004323B4" w:rsidRPr="001C584B" w:rsidRDefault="004323B4" w:rsidP="004323B4">
      <w:pPr>
        <w:spacing w:after="0" w:line="360" w:lineRule="auto"/>
        <w:ind w:left="284"/>
        <w:jc w:val="both"/>
        <w:rPr>
          <w:rFonts w:ascii="GHEA Grapalat" w:hAnsi="GHEA Grapalat"/>
          <w:lang w:val="hy-AM"/>
        </w:rPr>
      </w:pPr>
      <w:r w:rsidRPr="001C584B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Pr="001C58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պետության կողմից կենտրոնացված կարգով դեղերի ձեռք բերումը հարկվում է ավելացված արժեքի հարկով, ինչի արդյունքում դեղերի գինը ավելանում է: Ուսումնասիրելով միջազգային փորձը` պարզ է դառնում, որ դ</w:t>
      </w:r>
      <w:r w:rsidRPr="001C584B">
        <w:rPr>
          <w:rFonts w:ascii="GHEA Grapalat" w:hAnsi="GHEA Grapalat"/>
          <w:sz w:val="24"/>
          <w:szCs w:val="24"/>
          <w:lang w:val="hy-AM"/>
        </w:rPr>
        <w:t xml:space="preserve">եղերի ներմուծման ժամանակ ավելացված արժեքի հարկի (ԱԱՀ)-ի վճարումից ազատված են Վրաստանում, Ադրբեջանում, Եվրասիական տնտեսական միության անդամ հանդիսացող Ղազախստանում, Բելառուսում և այլն: </w:t>
      </w:r>
    </w:p>
    <w:p w:rsidR="004323B4" w:rsidRPr="001C584B" w:rsidRDefault="004323B4" w:rsidP="004323B4">
      <w:pPr>
        <w:spacing w:after="0" w:line="360" w:lineRule="auto"/>
        <w:ind w:left="284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4323B4" w:rsidRPr="001C584B" w:rsidRDefault="004323B4" w:rsidP="004323B4">
      <w:pPr>
        <w:spacing w:after="0" w:line="360" w:lineRule="auto"/>
        <w:jc w:val="both"/>
        <w:rPr>
          <w:rFonts w:ascii="GHEA Grapalat" w:hAnsi="GHEA Grapalat"/>
          <w:b/>
          <w:u w:val="single"/>
          <w:lang w:val="hy-AM"/>
        </w:rPr>
      </w:pPr>
      <w:r w:rsidRPr="001C58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3. </w:t>
      </w:r>
      <w:r w:rsidRPr="001C584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C584B">
        <w:rPr>
          <w:rFonts w:ascii="GHEA Grapalat" w:hAnsi="GHEA Grapalat"/>
          <w:b/>
          <w:u w:val="single"/>
          <w:lang w:val="hy-AM"/>
        </w:rPr>
        <w:t xml:space="preserve">Կարգավորման նպատակը և բնույթը. </w:t>
      </w:r>
    </w:p>
    <w:p w:rsidR="004323B4" w:rsidRPr="001C584B" w:rsidRDefault="004323B4" w:rsidP="004323B4">
      <w:pPr>
        <w:spacing w:after="0" w:line="360" w:lineRule="auto"/>
        <w:ind w:left="284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1C584B">
        <w:rPr>
          <w:rFonts w:ascii="GHEA Grapalat" w:hAnsi="GHEA Grapalat"/>
          <w:sz w:val="24"/>
          <w:szCs w:val="24"/>
          <w:lang w:val="hy-AM"/>
        </w:rPr>
        <w:t xml:space="preserve">Նախագծի մշակման նպատակն է </w:t>
      </w:r>
      <w:r w:rsidRPr="001C584B">
        <w:rPr>
          <w:rFonts w:ascii="GHEA Grapalat" w:eastAsia="Times New Roman" w:hAnsi="GHEA Grapalat"/>
          <w:sz w:val="24"/>
          <w:szCs w:val="24"/>
          <w:lang w:val="hy-AM" w:eastAsia="ru-RU"/>
        </w:rPr>
        <w:t>պետության կողմից գնման ընթացակարգերով իրականացող գնումների համար ծախս</w:t>
      </w:r>
      <w:r w:rsidRPr="001C584B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վող գումարները ԱԱՀ-ի հաշվին տնտեսել, և դրանք ուղղել այլ սոցիալական հարցերի իրականացմանը և</w:t>
      </w:r>
      <w:r w:rsidRPr="000D2978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1C584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նախևառաջ</w:t>
      </w:r>
      <w:r w:rsidRPr="000D2978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1C584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բնակչության առողջության պահպանման և բարելավման ծրագրերի շրջանակներում դեղերի պահանջարկի ամբող</w:t>
      </w:r>
      <w:r w:rsidRPr="001C584B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 xml:space="preserve">ջական բավարարմանը, առողջապահական բուժական նոր ծրագրերի իրականացմանը: </w:t>
      </w:r>
      <w:r w:rsidRPr="001C584B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4323B4" w:rsidRPr="001C584B" w:rsidRDefault="004323B4" w:rsidP="004323B4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:rsidR="004323B4" w:rsidRPr="001C584B" w:rsidRDefault="004323B4" w:rsidP="004323B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 w:rsidRPr="001C584B">
        <w:rPr>
          <w:rFonts w:ascii="GHEA Grapalat" w:hAnsi="GHEA Grapalat"/>
          <w:b/>
          <w:u w:val="single"/>
          <w:lang w:val="hy-AM"/>
        </w:rPr>
        <w:t>4. Նախագծերի մշակման գործընթացում ներգրավված ինստիտուտները և անձինք</w:t>
      </w:r>
      <w:r w:rsidRPr="001C584B">
        <w:rPr>
          <w:rFonts w:ascii="GHEA Grapalat" w:hAnsi="GHEA Grapalat" w:cs="Sylfaen"/>
          <w:lang w:val="hy-AM"/>
        </w:rPr>
        <w:t xml:space="preserve">. </w:t>
      </w:r>
    </w:p>
    <w:p w:rsidR="004323B4" w:rsidRPr="001C584B" w:rsidRDefault="004323B4" w:rsidP="004323B4">
      <w:pPr>
        <w:pStyle w:val="ListParagraph"/>
        <w:spacing w:line="36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C584B">
        <w:rPr>
          <w:rFonts w:ascii="GHEA Grapalat" w:eastAsia="Times New Roman" w:hAnsi="GHEA Grapalat" w:cs="Sylfaen"/>
          <w:sz w:val="24"/>
          <w:szCs w:val="24"/>
          <w:lang w:val="hy-AM"/>
        </w:rPr>
        <w:t>Նախագծերը մշակվել են ՀՀ առողջապահության նախարարության աշխատակիցների կողմից:</w:t>
      </w:r>
    </w:p>
    <w:p w:rsidR="004323B4" w:rsidRPr="001C584B" w:rsidRDefault="004323B4" w:rsidP="004323B4">
      <w:pPr>
        <w:spacing w:after="0"/>
        <w:ind w:left="64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C584B">
        <w:rPr>
          <w:rFonts w:ascii="GHEA Grapalat" w:eastAsia="Times New Roman" w:hAnsi="GHEA Grapalat"/>
          <w:b/>
          <w:sz w:val="24"/>
          <w:szCs w:val="24"/>
          <w:u w:val="single"/>
          <w:lang w:val="hy-AM"/>
        </w:rPr>
        <w:t>5. Ակնկալվող արդյունքը.</w:t>
      </w:r>
      <w:r w:rsidRPr="001C58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4323B4" w:rsidRPr="001C584B" w:rsidRDefault="004323B4" w:rsidP="004323B4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1C584B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Նախագծի ընդունման դեպքում ակնկալվում է </w:t>
      </w:r>
      <w:r w:rsidRPr="000D297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ԱԱՀ-ի հաշվին </w:t>
      </w:r>
      <w:r w:rsidRPr="001C58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տնտեսված գումարների արդյունքում </w:t>
      </w:r>
      <w:r w:rsidRPr="001C584B">
        <w:rPr>
          <w:rFonts w:ascii="GHEA Grapalat" w:eastAsia="Times New Roman" w:hAnsi="GHEA Grapalat"/>
          <w:sz w:val="24"/>
          <w:szCs w:val="24"/>
          <w:lang w:val="hy-AM" w:eastAsia="ru-RU"/>
        </w:rPr>
        <w:t>բնակչության առողջության պահպանման և բարելավման ծրագրերի արդյունավետ իրականացում և ն</w:t>
      </w:r>
      <w:r w:rsidRPr="001C584B">
        <w:rPr>
          <w:rFonts w:ascii="GHEA Grapalat" w:eastAsia="Times New Roman" w:hAnsi="GHEA Grapalat" w:cs="Sylfaen"/>
          <w:sz w:val="24"/>
          <w:szCs w:val="24"/>
          <w:lang w:val="hy-AM"/>
        </w:rPr>
        <w:t>որ անվանում դեղերի ձեռքբերում:</w:t>
      </w:r>
    </w:p>
    <w:p w:rsidR="004323B4" w:rsidRPr="001C584B" w:rsidRDefault="004323B4" w:rsidP="004323B4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323B4" w:rsidRPr="001C584B" w:rsidRDefault="004323B4" w:rsidP="004323B4">
      <w:pPr>
        <w:shd w:val="clear" w:color="auto" w:fill="FFFFFF"/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323B4" w:rsidRPr="001C584B" w:rsidRDefault="004323B4" w:rsidP="004323B4">
      <w:pPr>
        <w:spacing w:after="0" w:line="360" w:lineRule="auto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C584B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ՀԱՐԿԱՅԻՆ ՕՐԵՆՍԳՐՔՈՒՄ ԼՐԱՑՈՒՄ ԿԱՏԱՐԵԼՈՒ  ՄԱՍԻՆ»</w:t>
      </w:r>
      <w:r w:rsidRPr="001C58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C584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ՆԱԽԱԳԾԻ </w:t>
      </w:r>
      <w:r w:rsidRPr="001C584B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 ԿԱՊԱԿՑՈՒԹՅԱՄԲ</w:t>
      </w:r>
      <w:r w:rsidRPr="001C584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1C584B">
        <w:rPr>
          <w:rFonts w:ascii="GHEA Grapalat" w:eastAsia="Times New Roman" w:hAnsi="GHEA Grapalat" w:cs="Sylfaen"/>
          <w:b/>
          <w:sz w:val="24"/>
          <w:szCs w:val="24"/>
          <w:lang w:val="hy-AM"/>
        </w:rPr>
        <w:t>ԱՅԼ</w:t>
      </w:r>
      <w:r w:rsidRPr="001C584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1C584B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 ԱԿՏԵՐԻ  ԸՆԴՈՒՆՄԱՆ ԱՆՀՐԱԺԵՇՏՈՒԹՅԱՆ ԿԱՄ ԴՐԱ ԲԱՑԱԿԱՅՈՒԹՅԱՆ ՄԱՍԻՆ</w:t>
      </w:r>
    </w:p>
    <w:p w:rsidR="004323B4" w:rsidRPr="001C584B" w:rsidRDefault="004323B4" w:rsidP="004323B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323B4" w:rsidRPr="001C584B" w:rsidRDefault="004323B4" w:rsidP="004323B4">
      <w:pPr>
        <w:pStyle w:val="Body"/>
        <w:spacing w:after="0" w:line="360" w:lineRule="auto"/>
        <w:ind w:firstLine="432"/>
        <w:jc w:val="both"/>
        <w:rPr>
          <w:sz w:val="24"/>
          <w:szCs w:val="24"/>
          <w:lang w:val="hy-AM"/>
        </w:rPr>
      </w:pPr>
      <w:r w:rsidRPr="001C584B">
        <w:rPr>
          <w:sz w:val="24"/>
          <w:szCs w:val="24"/>
          <w:lang w:val="hy-AM"/>
        </w:rPr>
        <w:t xml:space="preserve">«Հայաստանի Հանրապետության հարկային օրենսգրքում լրացում կատարելու  մասին» օրենքի նախագծի </w:t>
      </w:r>
      <w:r w:rsidRPr="001C584B">
        <w:rPr>
          <w:rFonts w:eastAsia="Times New Roman" w:cs="Sylfaen"/>
          <w:sz w:val="24"/>
          <w:szCs w:val="24"/>
          <w:lang w:val="hy-AM"/>
        </w:rPr>
        <w:t xml:space="preserve">ընդունմամբ այլ իրավական ակտերում </w:t>
      </w:r>
      <w:r w:rsidRPr="001C584B">
        <w:rPr>
          <w:sz w:val="24"/>
          <w:szCs w:val="24"/>
          <w:lang w:val="hy-AM"/>
        </w:rPr>
        <w:t>փոփոխություններ կամ լրացումներ կատարելու անհրաժեշտություն չի առաջանա:</w:t>
      </w:r>
    </w:p>
    <w:p w:rsidR="004323B4" w:rsidRPr="001C584B" w:rsidRDefault="004323B4" w:rsidP="004323B4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323B4" w:rsidRPr="001C584B" w:rsidRDefault="004323B4" w:rsidP="004323B4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4323B4" w:rsidRPr="001C584B" w:rsidRDefault="004323B4" w:rsidP="004323B4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1C584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4323B4" w:rsidRPr="001C584B" w:rsidRDefault="004323B4" w:rsidP="004323B4">
      <w:pPr>
        <w:spacing w:after="0" w:line="360" w:lineRule="auto"/>
        <w:ind w:firstLine="72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4323B4" w:rsidRPr="001C584B" w:rsidRDefault="004323B4" w:rsidP="004323B4">
      <w:pPr>
        <w:spacing w:after="0" w:line="360" w:lineRule="auto"/>
        <w:ind w:left="142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1C584B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ՀԱՐԿԱՅԻՆ ՕՐԵՆՍԳՐՔՈՒՄ ԼՐԱՑՈՒՄ ԿԱՏԱՐԵԼՈՒ  ՄԱՍԻՆ»</w:t>
      </w:r>
      <w:r w:rsidRPr="001C584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C584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ՆԱԽԱԳԾԻ </w:t>
      </w:r>
      <w:r w:rsidRPr="001C584B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 ՊԵՏԱԿԱՆ ԲՅՈՒՋԵՈՒՄ ԾԱԽՍԵՐԻ ԱՎԵԼԱՑՄԱՆ ԿԱՄ ԵԿԱՄՈՒՏՆԵՐԻ ՆՎԱԶԵՑՄԱՆ ՄԱՍԻՆ</w:t>
      </w:r>
    </w:p>
    <w:p w:rsidR="004323B4" w:rsidRPr="001C584B" w:rsidRDefault="004323B4" w:rsidP="004323B4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4323B4" w:rsidRPr="001C584B" w:rsidRDefault="004323B4" w:rsidP="004323B4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C584B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հարկային օրենսգրքում լրացում կատարելու  մասին</w:t>
      </w:r>
      <w:r w:rsidRPr="00DA09F3">
        <w:rPr>
          <w:rFonts w:ascii="GHEA Grapalat" w:hAnsi="GHEA Grapalat"/>
          <w:sz w:val="24"/>
          <w:szCs w:val="24"/>
          <w:lang w:val="hy-AM"/>
        </w:rPr>
        <w:t xml:space="preserve">» օրենքի նախագծի ընդունումը </w:t>
      </w:r>
      <w:r w:rsidRPr="00DA09F3">
        <w:rPr>
          <w:rFonts w:ascii="GHEA Grapalat" w:eastAsia="Times New Roman" w:hAnsi="GHEA Grapalat"/>
          <w:sz w:val="24"/>
          <w:szCs w:val="24"/>
          <w:lang w:val="hy-AM"/>
        </w:rPr>
        <w:t>պետական բյուջեում ծախuերի և եկամուտների նվազեցում կառաջացնի</w:t>
      </w:r>
      <w:bookmarkStart w:id="0" w:name="_GoBack"/>
      <w:bookmarkEnd w:id="0"/>
      <w:r w:rsidRPr="00DA09F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4323B4" w:rsidRPr="001C584B" w:rsidRDefault="004323B4" w:rsidP="004323B4">
      <w:pPr>
        <w:tabs>
          <w:tab w:val="left" w:pos="567"/>
          <w:tab w:val="left" w:pos="9356"/>
        </w:tabs>
        <w:spacing w:before="120"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8E0897" w:rsidRPr="004323B4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4323B4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E38E5"/>
    <w:multiLevelType w:val="hybridMultilevel"/>
    <w:tmpl w:val="E1C274E4"/>
    <w:lvl w:ilvl="0" w:tplc="E43A109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BB"/>
    <w:rsid w:val="000D20C8"/>
    <w:rsid w:val="000F29B3"/>
    <w:rsid w:val="00174D31"/>
    <w:rsid w:val="00175A22"/>
    <w:rsid w:val="002E439B"/>
    <w:rsid w:val="004033BB"/>
    <w:rsid w:val="00403568"/>
    <w:rsid w:val="004323B4"/>
    <w:rsid w:val="004F04A6"/>
    <w:rsid w:val="00523666"/>
    <w:rsid w:val="005F6A6B"/>
    <w:rsid w:val="00637E2C"/>
    <w:rsid w:val="00785083"/>
    <w:rsid w:val="008051FA"/>
    <w:rsid w:val="008271BC"/>
    <w:rsid w:val="008E0897"/>
    <w:rsid w:val="0092584F"/>
    <w:rsid w:val="00926066"/>
    <w:rsid w:val="00A32A0D"/>
    <w:rsid w:val="00AA349E"/>
    <w:rsid w:val="00B82D3B"/>
    <w:rsid w:val="00BF72CE"/>
    <w:rsid w:val="00C85D44"/>
    <w:rsid w:val="00CD54BD"/>
    <w:rsid w:val="00D058F6"/>
    <w:rsid w:val="00D13456"/>
    <w:rsid w:val="00DC5BCE"/>
    <w:rsid w:val="00DF0B8B"/>
    <w:rsid w:val="00E2700B"/>
    <w:rsid w:val="00ED58B3"/>
    <w:rsid w:val="00F737A6"/>
    <w:rsid w:val="00F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3B4"/>
    <w:pPr>
      <w:ind w:left="708"/>
    </w:pPr>
  </w:style>
  <w:style w:type="paragraph" w:styleId="NormalWeb">
    <w:name w:val="Normal (Web)"/>
    <w:basedOn w:val="Normal"/>
    <w:uiPriority w:val="99"/>
    <w:unhideWhenUsed/>
    <w:rsid w:val="0043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rsid w:val="004323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3B4"/>
    <w:pPr>
      <w:ind w:left="708"/>
    </w:pPr>
  </w:style>
  <w:style w:type="paragraph" w:styleId="NormalWeb">
    <w:name w:val="Normal (Web)"/>
    <w:basedOn w:val="Normal"/>
    <w:uiPriority w:val="99"/>
    <w:unhideWhenUsed/>
    <w:rsid w:val="0043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rsid w:val="004323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Elbakyan</dc:creator>
  <cp:keywords/>
  <dc:description/>
  <cp:lastModifiedBy>Silva Elbakyan</cp:lastModifiedBy>
  <cp:revision>2</cp:revision>
  <dcterms:created xsi:type="dcterms:W3CDTF">2018-10-16T06:48:00Z</dcterms:created>
  <dcterms:modified xsi:type="dcterms:W3CDTF">2018-10-16T06:49:00Z</dcterms:modified>
</cp:coreProperties>
</file>