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AC" w:rsidRDefault="009B4BAC" w:rsidP="009B4BAC">
      <w:pPr>
        <w:pStyle w:val="NoSpacing"/>
        <w:spacing w:line="276" w:lineRule="auto"/>
        <w:ind w:left="0" w:firstLine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9B4BAC" w:rsidRDefault="009B4BAC" w:rsidP="009B4BAC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9B4BAC" w:rsidRDefault="009B4BAC" w:rsidP="009B4BAC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 Ր Ե Ն Ք Ը</w:t>
      </w:r>
    </w:p>
    <w:p w:rsidR="009B4BAC" w:rsidRDefault="009B4BAC" w:rsidP="009B4BAC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ՔԱՂԱՔԱՑԻԱԿԱՆ ԾԱՌԱՅՈՒԹՅԱՆ ՄԱՍԻՆ ՕՐԵՆՔՈՒՄ </w:t>
      </w:r>
      <w:r w:rsidR="00363C08">
        <w:rPr>
          <w:rFonts w:ascii="GHEA Grapalat" w:hAnsi="GHEA Grapalat"/>
          <w:b/>
          <w:sz w:val="24"/>
          <w:szCs w:val="24"/>
          <w:lang w:val="hy-AM"/>
        </w:rPr>
        <w:t>ՓՈՓՈԽՈՒԹՅՈՒՆ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</w:p>
    <w:p w:rsidR="009B4BAC" w:rsidRDefault="009B4BAC" w:rsidP="009B4BAC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B5D0F" w:rsidRPr="00050BE7" w:rsidRDefault="009B4BAC" w:rsidP="009B4BAC">
      <w:pPr>
        <w:pStyle w:val="NoSpacing"/>
        <w:spacing w:line="276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8C4AA9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363C08">
        <w:rPr>
          <w:rFonts w:ascii="GHEA Grapalat" w:hAnsi="GHEA Grapalat"/>
          <w:sz w:val="24"/>
          <w:szCs w:val="24"/>
          <w:lang w:val="hy-AM"/>
        </w:rPr>
        <w:t>` 2018 թվականի մարտի 23-ին ընդունված «Քաղաքացիական ծառայության մասին» ՀՕ-205-Ն օրենք</w:t>
      </w:r>
      <w:r w:rsidR="00E72F9B" w:rsidRPr="00E72F9B">
        <w:rPr>
          <w:rFonts w:ascii="GHEA Grapalat" w:hAnsi="GHEA Grapalat"/>
          <w:sz w:val="24"/>
          <w:szCs w:val="24"/>
          <w:lang w:val="hy-AM"/>
        </w:rPr>
        <w:t>ի</w:t>
      </w:r>
      <w:r w:rsidR="00D91159" w:rsidRPr="00D9115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C08" w:rsidRPr="00D91159">
        <w:rPr>
          <w:rFonts w:ascii="GHEA Grapalat" w:hAnsi="GHEA Grapalat"/>
          <w:sz w:val="24"/>
          <w:szCs w:val="24"/>
          <w:lang w:val="hy-AM"/>
        </w:rPr>
        <w:t>(</w:t>
      </w:r>
      <w:r w:rsidR="00363C08">
        <w:rPr>
          <w:rFonts w:ascii="GHEA Grapalat" w:hAnsi="GHEA Grapalat"/>
          <w:sz w:val="24"/>
          <w:szCs w:val="24"/>
          <w:lang w:val="hy-AM"/>
        </w:rPr>
        <w:t>այսուհետ` Օրենք</w:t>
      </w:r>
      <w:r w:rsidR="00363C08" w:rsidRPr="00D91159">
        <w:rPr>
          <w:rFonts w:ascii="GHEA Grapalat" w:hAnsi="GHEA Grapalat"/>
          <w:sz w:val="24"/>
          <w:szCs w:val="24"/>
          <w:lang w:val="hy-AM"/>
        </w:rPr>
        <w:t>)</w:t>
      </w:r>
      <w:r w:rsidR="00D91159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C08">
        <w:rPr>
          <w:rFonts w:ascii="GHEA Grapalat" w:hAnsi="GHEA Grapalat"/>
          <w:sz w:val="24"/>
          <w:szCs w:val="24"/>
          <w:lang w:val="hy-AM"/>
        </w:rPr>
        <w:t xml:space="preserve">44-րդ հոդվածի 4-րդ </w:t>
      </w:r>
      <w:r w:rsidR="008C4AA9" w:rsidRPr="00D91159">
        <w:rPr>
          <w:rFonts w:ascii="GHEA Grapalat" w:hAnsi="GHEA Grapalat"/>
          <w:sz w:val="24"/>
          <w:szCs w:val="24"/>
          <w:lang w:val="hy-AM"/>
        </w:rPr>
        <w:t>մասում</w:t>
      </w:r>
      <w:r w:rsidR="00363C0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363C08" w:rsidRPr="00363C08">
        <w:rPr>
          <w:rFonts w:ascii="GHEA Grapalat" w:hAnsi="GHEA Grapalat"/>
          <w:sz w:val="24"/>
          <w:szCs w:val="24"/>
          <w:lang w:val="hy-AM"/>
        </w:rPr>
        <w:t>հարկային մարմնում հետաքննչական, օպերատիվ-հետախուզական</w:t>
      </w:r>
      <w:r w:rsidR="00482117" w:rsidRPr="00482117">
        <w:rPr>
          <w:rFonts w:ascii="GHEA Grapalat" w:hAnsi="GHEA Grapalat"/>
          <w:sz w:val="24"/>
          <w:szCs w:val="24"/>
          <w:lang w:val="hy-AM"/>
        </w:rPr>
        <w:t xml:space="preserve"> </w:t>
      </w:r>
      <w:r w:rsidR="00363C08" w:rsidRPr="00363C08">
        <w:rPr>
          <w:rFonts w:ascii="GHEA Grapalat" w:hAnsi="GHEA Grapalat"/>
          <w:sz w:val="24"/>
          <w:szCs w:val="24"/>
          <w:lang w:val="hy-AM"/>
        </w:rPr>
        <w:t>գործառույթներ իրականացնող պաշտոնների, մաքսային մարմիններում իրավապահ գործառույթներ իրականացնող պաշտոնների, նախաբացթողումային հսկողություն, ներքին անվտանգության ապահովման գործառույթներ իրականացնող պաշտոնների, ինչպես նաև մաքսատան և մաքսակետի պաշտոնների</w:t>
      </w:r>
      <w:r w:rsidR="005B5D0F">
        <w:rPr>
          <w:rFonts w:ascii="GHEA Grapalat" w:hAnsi="GHEA Grapalat"/>
          <w:sz w:val="24"/>
          <w:szCs w:val="24"/>
          <w:lang w:val="hy-AM"/>
        </w:rPr>
        <w:t xml:space="preserve">» բառերը </w:t>
      </w:r>
      <w:r w:rsidR="008C4AA9" w:rsidRPr="00D91159">
        <w:rPr>
          <w:rFonts w:ascii="GHEA Grapalat" w:hAnsi="GHEA Grapalat"/>
          <w:sz w:val="24"/>
          <w:szCs w:val="24"/>
          <w:lang w:val="hy-AM"/>
        </w:rPr>
        <w:t>փոխար</w:t>
      </w:r>
      <w:r w:rsidR="00D91159" w:rsidRPr="00D91159">
        <w:rPr>
          <w:rFonts w:ascii="GHEA Grapalat" w:hAnsi="GHEA Grapalat"/>
          <w:sz w:val="24"/>
          <w:szCs w:val="24"/>
          <w:lang w:val="hy-AM"/>
        </w:rPr>
        <w:t>ի</w:t>
      </w:r>
      <w:r w:rsidR="008C4AA9" w:rsidRPr="00D91159">
        <w:rPr>
          <w:rFonts w:ascii="GHEA Grapalat" w:hAnsi="GHEA Grapalat"/>
          <w:sz w:val="24"/>
          <w:szCs w:val="24"/>
          <w:lang w:val="hy-AM"/>
        </w:rPr>
        <w:t xml:space="preserve">նել </w:t>
      </w:r>
      <w:r w:rsidR="005B5D0F" w:rsidRPr="008B5673">
        <w:rPr>
          <w:rFonts w:ascii="GHEA Grapalat" w:hAnsi="GHEA Grapalat"/>
          <w:b/>
          <w:sz w:val="24"/>
          <w:szCs w:val="24"/>
          <w:lang w:val="hy-AM"/>
        </w:rPr>
        <w:t>«</w:t>
      </w:r>
      <w:r w:rsidR="00050BE7" w:rsidRPr="008B5673">
        <w:rPr>
          <w:rFonts w:ascii="GHEA Grapalat" w:hAnsi="GHEA Grapalat"/>
          <w:b/>
          <w:sz w:val="24"/>
          <w:szCs w:val="24"/>
          <w:lang w:val="hy-AM"/>
        </w:rPr>
        <w:t xml:space="preserve">հարկային ծառայության պաշտոնների, մաքսային ծառայության պաշտոնների՝ </w:t>
      </w:r>
      <w:r w:rsidR="005B5D0F" w:rsidRPr="008B5673">
        <w:rPr>
          <w:rFonts w:ascii="GHEA Grapalat" w:hAnsi="GHEA Grapalat"/>
          <w:b/>
          <w:sz w:val="24"/>
          <w:szCs w:val="24"/>
          <w:lang w:val="hy-AM"/>
        </w:rPr>
        <w:t>«Հարկային ծառայության մասին» Հայաստանի Հանրապետության օրենքի 15-րդ հոդվածով և «Մաքսային ծառայության մասին» Հայաստանի Հանրապետության օրենքի 7-րդ հոդվածով նախատեսված պաշտոնների»</w:t>
      </w:r>
      <w:r w:rsidR="008C4AA9" w:rsidRPr="008B5673">
        <w:rPr>
          <w:rFonts w:ascii="GHEA Grapalat" w:hAnsi="GHEA Grapalat"/>
          <w:b/>
          <w:sz w:val="24"/>
          <w:szCs w:val="24"/>
          <w:lang w:val="hy-AM"/>
        </w:rPr>
        <w:t xml:space="preserve"> բառերով</w:t>
      </w:r>
      <w:r w:rsidR="005B5D0F" w:rsidRPr="008B5673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5B5D0F" w:rsidRPr="005B5D0F" w:rsidRDefault="005B5D0F" w:rsidP="009B4BAC">
      <w:pPr>
        <w:pStyle w:val="NoSpacing"/>
        <w:spacing w:line="276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 xml:space="preserve">Հոդված 2. </w:t>
      </w:r>
      <w:r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հրապարակմանը հաջորդող</w:t>
      </w:r>
      <w:r w:rsidR="008C4AA9" w:rsidRPr="00D91159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F9B" w:rsidRPr="00050BE7">
        <w:rPr>
          <w:rFonts w:ascii="GHEA Grapalat" w:hAnsi="GHEA Grapalat"/>
          <w:sz w:val="24"/>
          <w:szCs w:val="24"/>
          <w:lang w:val="hy-AM"/>
        </w:rPr>
        <w:t>տասներորդ</w:t>
      </w:r>
      <w:r>
        <w:rPr>
          <w:rFonts w:ascii="GHEA Grapalat" w:hAnsi="GHEA Grapalat"/>
          <w:sz w:val="24"/>
          <w:szCs w:val="24"/>
          <w:lang w:val="hy-AM"/>
        </w:rPr>
        <w:t xml:space="preserve"> օրվանից:</w:t>
      </w:r>
    </w:p>
    <w:p w:rsidR="009B4BAC" w:rsidRDefault="009B4BAC" w:rsidP="009B4BAC">
      <w:pPr>
        <w:pStyle w:val="NoSpacing"/>
        <w:spacing w:line="276" w:lineRule="auto"/>
        <w:ind w:left="0" w:firstLine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9B4BAC" w:rsidRPr="009B4BAC" w:rsidRDefault="009B4BAC" w:rsidP="005B5D0F">
      <w:pPr>
        <w:pStyle w:val="NoSpacing"/>
        <w:spacing w:line="276" w:lineRule="auto"/>
        <w:ind w:left="0" w:firstLine="0"/>
        <w:rPr>
          <w:rFonts w:ascii="GHEA Grapalat" w:hAnsi="GHEA Grapalat"/>
          <w:b/>
          <w:sz w:val="24"/>
          <w:szCs w:val="24"/>
          <w:lang w:val="hy-AM"/>
        </w:rPr>
      </w:pPr>
    </w:p>
    <w:p w:rsidR="00121FAD" w:rsidRPr="0013255E" w:rsidRDefault="00121FAD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13255E" w:rsidRPr="00886E59" w:rsidRDefault="0013255E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13255E" w:rsidRPr="00886E59" w:rsidRDefault="0013255E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13255E" w:rsidRPr="00886E59" w:rsidRDefault="0013255E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13255E" w:rsidRPr="00886E59" w:rsidRDefault="0013255E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13255E" w:rsidRPr="00886E59" w:rsidRDefault="0013255E">
      <w:pPr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13255E" w:rsidRPr="00886E59" w:rsidRDefault="0013255E">
      <w:pPr>
        <w:rPr>
          <w:rFonts w:ascii="GHEA Grapalat" w:eastAsia="Calibri" w:hAnsi="GHEA Grapalat" w:cs="Times New Roman"/>
          <w:sz w:val="24"/>
          <w:szCs w:val="24"/>
          <w:lang w:val="hy-AM"/>
        </w:rPr>
      </w:pPr>
      <w:bookmarkStart w:id="0" w:name="_GoBack"/>
      <w:bookmarkEnd w:id="0"/>
    </w:p>
    <w:sectPr w:rsidR="0013255E" w:rsidRPr="0088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44D"/>
    <w:multiLevelType w:val="hybridMultilevel"/>
    <w:tmpl w:val="175C7062"/>
    <w:lvl w:ilvl="0" w:tplc="F4E812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17" w:hanging="360"/>
      </w:pPr>
    </w:lvl>
    <w:lvl w:ilvl="2" w:tplc="0409001B" w:tentative="1">
      <w:start w:val="1"/>
      <w:numFmt w:val="lowerRoman"/>
      <w:lvlText w:val="%3."/>
      <w:lvlJc w:val="right"/>
      <w:pPr>
        <w:ind w:left="1737" w:hanging="180"/>
      </w:pPr>
    </w:lvl>
    <w:lvl w:ilvl="3" w:tplc="0409000F" w:tentative="1">
      <w:start w:val="1"/>
      <w:numFmt w:val="decimal"/>
      <w:lvlText w:val="%4."/>
      <w:lvlJc w:val="left"/>
      <w:pPr>
        <w:ind w:left="2457" w:hanging="360"/>
      </w:pPr>
    </w:lvl>
    <w:lvl w:ilvl="4" w:tplc="04090019" w:tentative="1">
      <w:start w:val="1"/>
      <w:numFmt w:val="lowerLetter"/>
      <w:lvlText w:val="%5."/>
      <w:lvlJc w:val="left"/>
      <w:pPr>
        <w:ind w:left="3177" w:hanging="360"/>
      </w:pPr>
    </w:lvl>
    <w:lvl w:ilvl="5" w:tplc="0409001B" w:tentative="1">
      <w:start w:val="1"/>
      <w:numFmt w:val="lowerRoman"/>
      <w:lvlText w:val="%6."/>
      <w:lvlJc w:val="right"/>
      <w:pPr>
        <w:ind w:left="3897" w:hanging="180"/>
      </w:pPr>
    </w:lvl>
    <w:lvl w:ilvl="6" w:tplc="0409000F" w:tentative="1">
      <w:start w:val="1"/>
      <w:numFmt w:val="decimal"/>
      <w:lvlText w:val="%7."/>
      <w:lvlJc w:val="left"/>
      <w:pPr>
        <w:ind w:left="4617" w:hanging="360"/>
      </w:pPr>
    </w:lvl>
    <w:lvl w:ilvl="7" w:tplc="04090019" w:tentative="1">
      <w:start w:val="1"/>
      <w:numFmt w:val="lowerLetter"/>
      <w:lvlText w:val="%8."/>
      <w:lvlJc w:val="left"/>
      <w:pPr>
        <w:ind w:left="5337" w:hanging="360"/>
      </w:pPr>
    </w:lvl>
    <w:lvl w:ilvl="8" w:tplc="040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81"/>
    <w:rsid w:val="0000047A"/>
    <w:rsid w:val="00037318"/>
    <w:rsid w:val="00050BE7"/>
    <w:rsid w:val="000676BD"/>
    <w:rsid w:val="000830E1"/>
    <w:rsid w:val="000B164E"/>
    <w:rsid w:val="00121FAD"/>
    <w:rsid w:val="0013255E"/>
    <w:rsid w:val="00186396"/>
    <w:rsid w:val="001D4D95"/>
    <w:rsid w:val="00242720"/>
    <w:rsid w:val="00317618"/>
    <w:rsid w:val="00363C08"/>
    <w:rsid w:val="0044192D"/>
    <w:rsid w:val="00452C2E"/>
    <w:rsid w:val="00482117"/>
    <w:rsid w:val="00485E5A"/>
    <w:rsid w:val="004F42FD"/>
    <w:rsid w:val="00553FEC"/>
    <w:rsid w:val="00560660"/>
    <w:rsid w:val="00595E51"/>
    <w:rsid w:val="005B5D0F"/>
    <w:rsid w:val="005E6ABA"/>
    <w:rsid w:val="0060145F"/>
    <w:rsid w:val="00602C32"/>
    <w:rsid w:val="00663250"/>
    <w:rsid w:val="00694F81"/>
    <w:rsid w:val="006A76F9"/>
    <w:rsid w:val="006F56CD"/>
    <w:rsid w:val="00711CE0"/>
    <w:rsid w:val="007230C2"/>
    <w:rsid w:val="00753895"/>
    <w:rsid w:val="0081601E"/>
    <w:rsid w:val="00886E59"/>
    <w:rsid w:val="008B5673"/>
    <w:rsid w:val="008C4AA9"/>
    <w:rsid w:val="009256BE"/>
    <w:rsid w:val="00952101"/>
    <w:rsid w:val="009B4BAC"/>
    <w:rsid w:val="009D19A9"/>
    <w:rsid w:val="009F7409"/>
    <w:rsid w:val="00A46F64"/>
    <w:rsid w:val="00B3650C"/>
    <w:rsid w:val="00B4736A"/>
    <w:rsid w:val="00B57C7E"/>
    <w:rsid w:val="00B6709F"/>
    <w:rsid w:val="00BD6E3A"/>
    <w:rsid w:val="00BF43E5"/>
    <w:rsid w:val="00C06C6D"/>
    <w:rsid w:val="00C26029"/>
    <w:rsid w:val="00C45CD0"/>
    <w:rsid w:val="00C57906"/>
    <w:rsid w:val="00C85DCE"/>
    <w:rsid w:val="00C92393"/>
    <w:rsid w:val="00CB70A3"/>
    <w:rsid w:val="00D44B49"/>
    <w:rsid w:val="00D91159"/>
    <w:rsid w:val="00DA5104"/>
    <w:rsid w:val="00DF4AD0"/>
    <w:rsid w:val="00E26302"/>
    <w:rsid w:val="00E3669E"/>
    <w:rsid w:val="00E60F22"/>
    <w:rsid w:val="00E72F9B"/>
    <w:rsid w:val="00F2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A510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DA51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A5104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99"/>
    <w:locked/>
    <w:rsid w:val="00DA51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A. Vardanyan</dc:creator>
  <cp:lastModifiedBy>Hasmik M. Manukyan</cp:lastModifiedBy>
  <cp:revision>14</cp:revision>
  <dcterms:created xsi:type="dcterms:W3CDTF">2018-09-12T10:14:00Z</dcterms:created>
  <dcterms:modified xsi:type="dcterms:W3CDTF">2018-10-03T11:13:00Z</dcterms:modified>
</cp:coreProperties>
</file>