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6F3BF" w14:textId="77777777" w:rsidR="00701DF4" w:rsidRPr="00087F91" w:rsidRDefault="00701DF4" w:rsidP="003932AC">
      <w:pPr>
        <w:pStyle w:val="CommentText"/>
        <w:spacing w:after="0" w:line="360" w:lineRule="auto"/>
        <w:jc w:val="right"/>
        <w:rPr>
          <w:rFonts w:ascii="GHEA Grapalat" w:eastAsia="Times New Roman" w:hAnsi="GHEA Grapalat" w:cs="Sylfaen"/>
          <w:b/>
          <w:i/>
          <w:sz w:val="22"/>
          <w:szCs w:val="22"/>
          <w:u w:val="single"/>
          <w:lang w:val="en-US" w:eastAsia="en-US"/>
        </w:rPr>
      </w:pPr>
      <w:r w:rsidRPr="00087F91">
        <w:rPr>
          <w:rFonts w:ascii="GHEA Grapalat" w:eastAsia="Times New Roman" w:hAnsi="GHEA Grapalat" w:cs="Sylfaen"/>
          <w:b/>
          <w:i/>
          <w:sz w:val="22"/>
          <w:szCs w:val="22"/>
          <w:u w:val="single"/>
          <w:lang w:val="en-US" w:eastAsia="en-US"/>
        </w:rPr>
        <w:t>ՆԱԽԱԳԻԾ</w:t>
      </w:r>
    </w:p>
    <w:p w14:paraId="6131960A" w14:textId="77777777" w:rsidR="00701DF4" w:rsidRPr="00087F91" w:rsidRDefault="00701DF4" w:rsidP="00924B94">
      <w:pPr>
        <w:spacing w:before="60" w:after="60" w:line="276" w:lineRule="auto"/>
        <w:jc w:val="center"/>
        <w:rPr>
          <w:rFonts w:ascii="GHEA Grapalat" w:eastAsia="Times New Roman" w:hAnsi="GHEA Grapalat"/>
          <w:b/>
          <w:bCs/>
          <w:iCs/>
        </w:rPr>
      </w:pPr>
      <w:r w:rsidRPr="00087F91">
        <w:rPr>
          <w:rFonts w:ascii="GHEA Grapalat" w:eastAsia="Times New Roman" w:hAnsi="GHEA Grapalat"/>
          <w:b/>
          <w:bCs/>
          <w:iCs/>
        </w:rPr>
        <w:t xml:space="preserve">ՀԱՅԱՍՏԱՆԻ ՀԱՆՐԱՊԵՏՈՒԹՅԱՆ </w:t>
      </w:r>
      <w:r w:rsidRPr="00087F91">
        <w:rPr>
          <w:rFonts w:ascii="GHEA Grapalat" w:eastAsia="Times New Roman" w:hAnsi="GHEA Grapalat"/>
          <w:b/>
          <w:bCs/>
          <w:iCs/>
        </w:rPr>
        <w:br/>
        <w:t>ՕՐԵՆՔԸ</w:t>
      </w:r>
    </w:p>
    <w:p w14:paraId="4655EB8D" w14:textId="77777777" w:rsidR="00701DF4" w:rsidRPr="00087F91" w:rsidRDefault="00701DF4" w:rsidP="00924B94">
      <w:pPr>
        <w:spacing w:before="60" w:after="60" w:line="276" w:lineRule="auto"/>
        <w:ind w:left="-5" w:firstLine="5"/>
        <w:jc w:val="center"/>
        <w:rPr>
          <w:rFonts w:ascii="GHEA Grapalat" w:eastAsia="Times New Roman" w:hAnsi="GHEA Grapalat"/>
          <w:b/>
          <w:bCs/>
          <w:iCs/>
        </w:rPr>
      </w:pPr>
      <w:r w:rsidRPr="00087F91">
        <w:rPr>
          <w:rFonts w:ascii="GHEA Grapalat" w:eastAsia="Times New Roman" w:hAnsi="GHEA Grapalat"/>
          <w:b/>
          <w:bCs/>
          <w:iCs/>
        </w:rPr>
        <w:t>ՀԱՇՎԱՊԱՀԱԿԱՆ ՀԱՇՎԱՌՄԱՆ ՄԱՍԻՆ</w:t>
      </w:r>
    </w:p>
    <w:p w14:paraId="693A6BF8" w14:textId="77777777" w:rsidR="00701DF4" w:rsidRPr="00087F91" w:rsidRDefault="00701DF4" w:rsidP="00924B94">
      <w:pPr>
        <w:pStyle w:val="Heading1"/>
        <w:jc w:val="center"/>
        <w:rPr>
          <w:rFonts w:ascii="GHEA Grapalat" w:hAnsi="GHEA Grapalat"/>
          <w:b/>
          <w:color w:val="auto"/>
          <w:sz w:val="22"/>
          <w:szCs w:val="22"/>
        </w:rPr>
      </w:pPr>
      <w:r w:rsidRPr="00087F91">
        <w:rPr>
          <w:rFonts w:ascii="GHEA Grapalat" w:hAnsi="GHEA Grapalat"/>
          <w:b/>
          <w:color w:val="auto"/>
          <w:sz w:val="22"/>
          <w:szCs w:val="22"/>
        </w:rPr>
        <w:t>ԳԼՈՒԽ</w:t>
      </w:r>
      <w:r w:rsidR="00E33506">
        <w:rPr>
          <w:rFonts w:ascii="Calibri" w:hAnsi="Calibri" w:cs="Calibri"/>
          <w:b/>
          <w:color w:val="auto"/>
          <w:sz w:val="22"/>
          <w:szCs w:val="22"/>
        </w:rPr>
        <w:t xml:space="preserve"> </w:t>
      </w:r>
      <w:r w:rsidRPr="00087F91">
        <w:rPr>
          <w:rFonts w:ascii="GHEA Grapalat" w:hAnsi="GHEA Grapalat"/>
          <w:b/>
          <w:color w:val="auto"/>
          <w:sz w:val="22"/>
          <w:szCs w:val="22"/>
        </w:rPr>
        <w:t>1</w:t>
      </w:r>
    </w:p>
    <w:p w14:paraId="014CEA94" w14:textId="77777777" w:rsidR="00701DF4" w:rsidRPr="00087F91" w:rsidRDefault="00701DF4" w:rsidP="00924B94">
      <w:pPr>
        <w:pStyle w:val="Heading1"/>
        <w:spacing w:before="120"/>
        <w:jc w:val="center"/>
        <w:rPr>
          <w:rFonts w:ascii="GHEA Grapalat" w:hAnsi="GHEA Grapalat"/>
          <w:b/>
          <w:color w:val="auto"/>
          <w:sz w:val="22"/>
          <w:szCs w:val="22"/>
        </w:rPr>
      </w:pPr>
      <w:r w:rsidRPr="00087F91">
        <w:rPr>
          <w:rFonts w:ascii="GHEA Grapalat" w:hAnsi="GHEA Grapalat"/>
          <w:b/>
          <w:color w:val="auto"/>
          <w:sz w:val="22"/>
          <w:szCs w:val="22"/>
        </w:rPr>
        <w:t>ԸՆԴՀԱՆՈՒՐ ԴՐՈՒՅԹՆԵՐ</w:t>
      </w:r>
    </w:p>
    <w:p w14:paraId="7ECFEF4D" w14:textId="77777777" w:rsidR="00701DF4" w:rsidRPr="00087F91"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087F91">
        <w:rPr>
          <w:rFonts w:ascii="GHEA Grapalat" w:hAnsi="GHEA Grapalat"/>
          <w:bCs w:val="0"/>
          <w:sz w:val="22"/>
          <w:szCs w:val="22"/>
          <w:lang w:val="hy-AM" w:eastAsia="en-US"/>
        </w:rPr>
        <w:t>Հոդված 1. Օրենքի նպատակը</w:t>
      </w:r>
    </w:p>
    <w:p w14:paraId="0A1C5E61" w14:textId="77777777" w:rsidR="00701DF4" w:rsidRPr="00E33506" w:rsidRDefault="006D1A8C" w:rsidP="00924B94">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t>1</w:t>
      </w:r>
      <w:r w:rsidR="00E33506">
        <w:rPr>
          <w:rFonts w:ascii="MS Mincho" w:eastAsia="MS Mincho" w:hAnsi="MS Mincho" w:cs="MS Mincho" w:hint="eastAsia"/>
          <w:lang w:val="hy-AM"/>
        </w:rPr>
        <w:t>.</w:t>
      </w:r>
      <w:r w:rsidR="001A1C9F" w:rsidRPr="00E33506">
        <w:rPr>
          <w:rFonts w:ascii="GHEA Grapalat" w:eastAsia="Times New Roman" w:hAnsi="GHEA Grapalat"/>
          <w:lang w:val="hy-AM"/>
        </w:rPr>
        <w:t xml:space="preserve"> </w:t>
      </w:r>
      <w:r w:rsidR="00701DF4" w:rsidRPr="00E33506">
        <w:rPr>
          <w:rFonts w:ascii="GHEA Grapalat" w:eastAsia="Times New Roman" w:hAnsi="GHEA Grapalat"/>
          <w:lang w:val="hy-AM"/>
        </w:rPr>
        <w:t xml:space="preserve">Սույն օրենքը սահմանում է հաշվապահական հաշվառում կազմակերպելու </w:t>
      </w:r>
      <w:r w:rsidR="000F31B7">
        <w:rPr>
          <w:rFonts w:ascii="GHEA Grapalat" w:eastAsia="Times New Roman" w:hAnsi="GHEA Grapalat"/>
          <w:lang w:val="hy-AM"/>
        </w:rPr>
        <w:t>և</w:t>
      </w:r>
      <w:r w:rsidR="00701DF4" w:rsidRPr="00E33506">
        <w:rPr>
          <w:rFonts w:ascii="GHEA Grapalat" w:eastAsia="Times New Roman" w:hAnsi="GHEA Grapalat"/>
          <w:lang w:val="hy-AM"/>
        </w:rPr>
        <w:t xml:space="preserve"> վարելու, ընդհանուր նշանակության ֆինանսական հաշվետվություններ (այսուհետ` ֆինանսական հաշվետվություններ) պատրաստելու </w:t>
      </w:r>
      <w:r w:rsidR="000F31B7">
        <w:rPr>
          <w:rFonts w:ascii="GHEA Grapalat" w:eastAsia="Times New Roman" w:hAnsi="GHEA Grapalat"/>
          <w:lang w:val="hy-AM"/>
        </w:rPr>
        <w:t>և</w:t>
      </w:r>
      <w:r w:rsidR="00701DF4" w:rsidRPr="00E33506">
        <w:rPr>
          <w:rFonts w:ascii="GHEA Grapalat" w:eastAsia="Times New Roman" w:hAnsi="GHEA Grapalat"/>
          <w:lang w:val="hy-AM"/>
        </w:rPr>
        <w:t xml:space="preserve"> ներկայացնելու միասնական հիմունքները, կարգավորում է հաշվապահական հաշվառմանը վերաբերող այլ հարաբերություններ: </w:t>
      </w:r>
    </w:p>
    <w:p w14:paraId="7D5D6290" w14:textId="77777777"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2. Օրենքի գործողության ոլորտը </w:t>
      </w:r>
    </w:p>
    <w:p w14:paraId="029B186A" w14:textId="10044642" w:rsidR="00701DF4" w:rsidRPr="002D66CC" w:rsidRDefault="00701DF4" w:rsidP="00924B94">
      <w:pPr>
        <w:spacing w:before="100" w:beforeAutospacing="1" w:after="120" w:line="276" w:lineRule="auto"/>
        <w:ind w:firstLine="359"/>
        <w:jc w:val="both"/>
        <w:rPr>
          <w:rFonts w:ascii="GHEA Grapalat" w:eastAsia="Times New Roman" w:hAnsi="GHEA Grapalat"/>
          <w:b/>
          <w:bCs/>
          <w:lang w:val="hy-AM"/>
        </w:rPr>
      </w:pPr>
      <w:r w:rsidRPr="00BA71D1">
        <w:rPr>
          <w:rFonts w:ascii="GHEA Grapalat" w:eastAsia="Times New Roman" w:hAnsi="GHEA Grapalat"/>
          <w:lang w:val="hy-AM"/>
        </w:rPr>
        <w:t xml:space="preserve">1. </w:t>
      </w:r>
      <w:r w:rsidRPr="00407130">
        <w:rPr>
          <w:rFonts w:ascii="GHEA Grapalat" w:eastAsia="Times New Roman" w:hAnsi="GHEA Grapalat"/>
          <w:lang w:val="hy-AM"/>
        </w:rPr>
        <w:t>Սույն</w:t>
      </w:r>
      <w:r w:rsidRPr="00BA71D1">
        <w:rPr>
          <w:rFonts w:ascii="GHEA Grapalat" w:eastAsia="Times New Roman" w:hAnsi="GHEA Grapalat"/>
          <w:lang w:val="hy-AM"/>
        </w:rPr>
        <w:t xml:space="preserve"> օրենքը տարածվում է Հայաստանի Հանրապետությունում պետական գրանցում ունեցող իրավաբանական անձանց (ներառյալ` </w:t>
      </w:r>
      <w:r w:rsidR="00B567B9">
        <w:rPr>
          <w:rFonts w:ascii="GHEA Grapalat" w:eastAsia="Times New Roman" w:hAnsi="GHEA Grapalat"/>
        </w:rPr>
        <w:t>դ</w:t>
      </w:r>
      <w:r w:rsidR="00B567B9" w:rsidRPr="00BA71D1">
        <w:rPr>
          <w:rFonts w:ascii="GHEA Grapalat" w:eastAsia="Times New Roman" w:hAnsi="GHEA Grapalat"/>
          <w:lang w:val="hy-AM"/>
        </w:rPr>
        <w:t xml:space="preserve">րանց </w:t>
      </w:r>
      <w:r w:rsidRPr="00BA71D1">
        <w:rPr>
          <w:rFonts w:ascii="GHEA Grapalat" w:eastAsia="Times New Roman" w:hAnsi="GHEA Grapalat"/>
          <w:lang w:val="hy-AM"/>
        </w:rPr>
        <w:t xml:space="preserve">ստեղծած հիմնարկների), օտարերկրյա կազմակերպությունների մասնաճյուղերի </w:t>
      </w:r>
      <w:r w:rsidR="000F31B7">
        <w:rPr>
          <w:rFonts w:ascii="GHEA Grapalat" w:eastAsia="Times New Roman" w:hAnsi="GHEA Grapalat"/>
          <w:lang w:val="hy-AM"/>
        </w:rPr>
        <w:t>և</w:t>
      </w:r>
      <w:r w:rsidRPr="00BA71D1">
        <w:rPr>
          <w:rFonts w:ascii="GHEA Grapalat" w:eastAsia="Times New Roman" w:hAnsi="GHEA Grapalat"/>
          <w:lang w:val="hy-AM"/>
        </w:rPr>
        <w:t xml:space="preserve"> ներկայացուցչությունների (այսուհետ` կազմա</w:t>
      </w:r>
      <w:r w:rsidR="00BA71D1" w:rsidRPr="00BA71D1">
        <w:rPr>
          <w:rFonts w:ascii="GHEA Grapalat" w:eastAsia="Times New Roman" w:hAnsi="GHEA Grapalat"/>
          <w:lang w:val="hy-AM"/>
        </w:rPr>
        <w:softHyphen/>
      </w:r>
      <w:r w:rsidRPr="00BA71D1">
        <w:rPr>
          <w:rFonts w:ascii="GHEA Grapalat" w:eastAsia="Times New Roman" w:hAnsi="GHEA Grapalat"/>
          <w:lang w:val="hy-AM"/>
        </w:rPr>
        <w:t>կերպություններ)</w:t>
      </w:r>
      <w:r w:rsidR="00314C91">
        <w:rPr>
          <w:rFonts w:ascii="GHEA Grapalat" w:eastAsia="Times New Roman" w:hAnsi="GHEA Grapalat"/>
          <w:lang w:val="hy-AM"/>
        </w:rPr>
        <w:t xml:space="preserve">, ինչպես նաև </w:t>
      </w:r>
      <w:r w:rsidR="00314C91" w:rsidRPr="002D66CC">
        <w:rPr>
          <w:rFonts w:ascii="GHEA Grapalat" w:eastAsia="Times New Roman" w:hAnsi="GHEA Grapalat"/>
          <w:lang w:val="hy-AM"/>
        </w:rPr>
        <w:t xml:space="preserve">օրենքի </w:t>
      </w:r>
      <w:r w:rsidR="00A52414" w:rsidRPr="002D66CC">
        <w:rPr>
          <w:rFonts w:ascii="GHEA Grapalat" w:eastAsia="Times New Roman" w:hAnsi="GHEA Grapalat"/>
          <w:lang w:val="hy-AM"/>
        </w:rPr>
        <w:t xml:space="preserve">3-րդ հոդվածի 1-ին </w:t>
      </w:r>
      <w:r w:rsidR="000C474E">
        <w:rPr>
          <w:rFonts w:ascii="GHEA Grapalat" w:eastAsia="Times New Roman" w:hAnsi="GHEA Grapalat"/>
        </w:rPr>
        <w:t xml:space="preserve">մասի 14-րդ, 15-րդ և 16-րդ կետերով </w:t>
      </w:r>
      <w:r w:rsidR="00B567B9">
        <w:rPr>
          <w:rFonts w:ascii="GHEA Grapalat" w:eastAsia="Times New Roman" w:hAnsi="GHEA Grapalat"/>
        </w:rPr>
        <w:t>մասով</w:t>
      </w:r>
      <w:r w:rsidR="00B567B9" w:rsidRPr="002D66CC">
        <w:rPr>
          <w:rFonts w:ascii="GHEA Grapalat" w:eastAsia="Times New Roman" w:hAnsi="GHEA Grapalat"/>
          <w:lang w:val="hy-AM"/>
        </w:rPr>
        <w:t xml:space="preserve"> </w:t>
      </w:r>
      <w:r w:rsidR="00A52414" w:rsidRPr="002D66CC">
        <w:rPr>
          <w:rFonts w:ascii="GHEA Grapalat" w:eastAsia="Times New Roman" w:hAnsi="GHEA Grapalat"/>
          <w:lang w:val="hy-AM"/>
        </w:rPr>
        <w:t>սահմանված խմբերի</w:t>
      </w:r>
      <w:r w:rsidRPr="002D66CC">
        <w:rPr>
          <w:rFonts w:ascii="GHEA Grapalat" w:eastAsia="Times New Roman" w:hAnsi="GHEA Grapalat"/>
          <w:lang w:val="hy-AM"/>
        </w:rPr>
        <w:t xml:space="preserve"> վրա: </w:t>
      </w:r>
    </w:p>
    <w:p w14:paraId="130455C7" w14:textId="2CC916D5" w:rsidR="00701DF4" w:rsidRPr="00A82D6C" w:rsidRDefault="00701DF4" w:rsidP="00924B94">
      <w:pPr>
        <w:spacing w:before="100" w:beforeAutospacing="1" w:after="120" w:line="276" w:lineRule="auto"/>
        <w:ind w:firstLine="359"/>
        <w:jc w:val="both"/>
        <w:rPr>
          <w:rFonts w:ascii="GHEA Grapalat" w:eastAsia="Times New Roman" w:hAnsi="GHEA Grapalat"/>
          <w:b/>
          <w:bCs/>
          <w:lang w:val="hy-AM"/>
        </w:rPr>
      </w:pPr>
      <w:r w:rsidRPr="002D66CC">
        <w:rPr>
          <w:rFonts w:ascii="GHEA Grapalat" w:eastAsia="Times New Roman" w:hAnsi="GHEA Grapalat"/>
          <w:lang w:val="hy-AM"/>
        </w:rPr>
        <w:t>2. Սույն օրենքը չի տարածվում</w:t>
      </w:r>
      <w:r w:rsidR="00A82D6C" w:rsidRPr="002D66CC">
        <w:rPr>
          <w:rFonts w:ascii="GHEA Grapalat" w:eastAsia="Times New Roman" w:hAnsi="GHEA Grapalat"/>
          <w:lang w:val="hy-AM"/>
        </w:rPr>
        <w:t>՝</w:t>
      </w:r>
      <w:r w:rsidRPr="00A82D6C">
        <w:rPr>
          <w:rFonts w:ascii="GHEA Grapalat" w:eastAsia="Times New Roman" w:hAnsi="GHEA Grapalat"/>
          <w:lang w:val="hy-AM"/>
        </w:rPr>
        <w:t xml:space="preserve"> </w:t>
      </w:r>
    </w:p>
    <w:p w14:paraId="285B80C6" w14:textId="77777777" w:rsidR="00701DF4" w:rsidRPr="00A82D6C" w:rsidRDefault="00701DF4" w:rsidP="00924B94">
      <w:pPr>
        <w:pStyle w:val="ListParagraph"/>
        <w:spacing w:before="60" w:after="0" w:line="276" w:lineRule="auto"/>
        <w:ind w:left="0" w:firstLine="357"/>
        <w:contextualSpacing w:val="0"/>
        <w:jc w:val="both"/>
        <w:rPr>
          <w:rFonts w:ascii="GHEA Grapalat" w:eastAsia="Times New Roman" w:hAnsi="GHEA Grapalat"/>
          <w:lang w:val="hy-AM"/>
        </w:rPr>
      </w:pPr>
      <w:r w:rsidRPr="00A82D6C">
        <w:rPr>
          <w:rFonts w:ascii="GHEA Grapalat" w:eastAsia="Times New Roman" w:hAnsi="GHEA Grapalat"/>
          <w:lang w:val="hy-AM"/>
        </w:rPr>
        <w:t>1) Հայաստանի Հանրապետության կենտրոնական բանկի վրա.</w:t>
      </w:r>
    </w:p>
    <w:p w14:paraId="57565CF3" w14:textId="77777777" w:rsidR="0098568A" w:rsidRDefault="00701DF4" w:rsidP="00924B94">
      <w:pPr>
        <w:pStyle w:val="ListParagraph"/>
        <w:spacing w:before="60" w:after="0" w:line="276" w:lineRule="auto"/>
        <w:ind w:left="0" w:firstLine="357"/>
        <w:contextualSpacing w:val="0"/>
        <w:jc w:val="both"/>
        <w:rPr>
          <w:rFonts w:ascii="GHEA Grapalat" w:eastAsia="Times New Roman" w:hAnsi="GHEA Grapalat"/>
        </w:rPr>
      </w:pPr>
      <w:r w:rsidRPr="00A82D6C">
        <w:rPr>
          <w:rFonts w:ascii="GHEA Grapalat" w:eastAsia="Times New Roman" w:hAnsi="GHEA Grapalat"/>
          <w:lang w:val="hy-AM"/>
        </w:rPr>
        <w:t xml:space="preserve">2) </w:t>
      </w:r>
      <w:r w:rsidR="00CD2F66" w:rsidRPr="00A82D6C">
        <w:rPr>
          <w:rFonts w:ascii="GHEA Grapalat" w:eastAsia="Times New Roman" w:hAnsi="GHEA Grapalat"/>
          <w:lang w:val="hy-AM"/>
        </w:rPr>
        <w:t xml:space="preserve">պետական կառավարչական հիմնարկների, համայնքների </w:t>
      </w:r>
      <w:r w:rsidRPr="00A82D6C">
        <w:rPr>
          <w:rFonts w:ascii="GHEA Grapalat" w:eastAsia="Times New Roman" w:hAnsi="GHEA Grapalat"/>
          <w:lang w:val="hy-AM"/>
        </w:rPr>
        <w:t>ղեկավարների աշխա</w:t>
      </w:r>
      <w:r w:rsidR="00407130" w:rsidRPr="00A82D6C">
        <w:rPr>
          <w:rFonts w:ascii="GHEA Grapalat" w:eastAsia="Times New Roman" w:hAnsi="GHEA Grapalat"/>
          <w:lang w:val="hy-AM"/>
        </w:rPr>
        <w:softHyphen/>
      </w:r>
      <w:r w:rsidRPr="00A82D6C">
        <w:rPr>
          <w:rFonts w:ascii="GHEA Grapalat" w:eastAsia="Times New Roman" w:hAnsi="GHEA Grapalat"/>
          <w:lang w:val="hy-AM"/>
        </w:rPr>
        <w:t>տա</w:t>
      </w:r>
      <w:r w:rsidR="00407130" w:rsidRPr="00A82D6C">
        <w:rPr>
          <w:rFonts w:ascii="GHEA Grapalat" w:eastAsia="Times New Roman" w:hAnsi="GHEA Grapalat"/>
          <w:lang w:val="hy-AM"/>
        </w:rPr>
        <w:softHyphen/>
      </w:r>
      <w:r w:rsidRPr="00A82D6C">
        <w:rPr>
          <w:rFonts w:ascii="GHEA Grapalat" w:eastAsia="Times New Roman" w:hAnsi="GHEA Grapalat"/>
          <w:lang w:val="hy-AM"/>
        </w:rPr>
        <w:t>կազ</w:t>
      </w:r>
      <w:r w:rsidR="00BA71D1" w:rsidRPr="00A82D6C">
        <w:rPr>
          <w:rFonts w:ascii="GHEA Grapalat" w:eastAsia="Times New Roman" w:hAnsi="GHEA Grapalat"/>
          <w:lang w:val="hy-AM"/>
        </w:rPr>
        <w:softHyphen/>
      </w:r>
      <w:r w:rsidRPr="00A82D6C">
        <w:rPr>
          <w:rFonts w:ascii="GHEA Grapalat" w:eastAsia="Times New Roman" w:hAnsi="GHEA Grapalat"/>
          <w:lang w:val="hy-AM"/>
        </w:rPr>
        <w:t xml:space="preserve">մերի, պետական </w:t>
      </w:r>
      <w:r w:rsidR="000F31B7" w:rsidRPr="00A82D6C">
        <w:rPr>
          <w:rFonts w:ascii="GHEA Grapalat" w:eastAsia="Times New Roman" w:hAnsi="GHEA Grapalat"/>
          <w:lang w:val="hy-AM"/>
        </w:rPr>
        <w:t>և</w:t>
      </w:r>
      <w:r w:rsidRPr="00A82D6C">
        <w:rPr>
          <w:rFonts w:ascii="GHEA Grapalat" w:eastAsia="Times New Roman" w:hAnsi="GHEA Grapalat"/>
          <w:lang w:val="hy-AM"/>
        </w:rPr>
        <w:t xml:space="preserve"> համայնքային ոչ առ</w:t>
      </w:r>
      <w:r w:rsidR="000F31B7" w:rsidRPr="00A82D6C">
        <w:rPr>
          <w:rFonts w:ascii="GHEA Grapalat" w:eastAsia="Times New Roman" w:hAnsi="GHEA Grapalat"/>
          <w:lang w:val="hy-AM"/>
        </w:rPr>
        <w:t>և</w:t>
      </w:r>
      <w:r w:rsidRPr="00A82D6C">
        <w:rPr>
          <w:rFonts w:ascii="GHEA Grapalat" w:eastAsia="Times New Roman" w:hAnsi="GHEA Grapalat"/>
          <w:lang w:val="hy-AM"/>
        </w:rPr>
        <w:t>տրային կազմակերպությունների վրա</w:t>
      </w:r>
      <w:r w:rsidR="0098568A">
        <w:rPr>
          <w:rFonts w:ascii="GHEA Grapalat" w:eastAsia="Times New Roman" w:hAnsi="GHEA Grapalat"/>
        </w:rPr>
        <w:t>.</w:t>
      </w:r>
    </w:p>
    <w:p w14:paraId="22E58D93" w14:textId="77777777" w:rsidR="0098568A" w:rsidRDefault="0098568A" w:rsidP="0098568A">
      <w:pPr>
        <w:spacing w:before="60"/>
        <w:ind w:firstLine="357"/>
        <w:rPr>
          <w:rFonts w:ascii="GHEA Grapalat" w:eastAsia="Times New Roman" w:hAnsi="GHEA Grapalat"/>
          <w:lang w:val="hy-AM"/>
        </w:rPr>
      </w:pPr>
      <w:r>
        <w:rPr>
          <w:rFonts w:ascii="GHEA Grapalat" w:eastAsia="Times New Roman" w:hAnsi="GHEA Grapalat"/>
        </w:rPr>
        <w:t>3</w:t>
      </w:r>
      <w:r w:rsidRPr="0098568A">
        <w:rPr>
          <w:rFonts w:ascii="GHEA Grapalat" w:eastAsia="Times New Roman" w:hAnsi="GHEA Grapalat"/>
          <w:lang w:val="hy-AM"/>
        </w:rPr>
        <w:t>) Արժույթի միջազգային հիմնադրամի, Եվրոպական կենտրոնական բանկի, Եվրոպական ներդրումային բանկի, այլ միջազգային կազմակերպությունների վրա, որոնց անդամակցում է Հայաստանի Հանրապետությունը.</w:t>
      </w:r>
    </w:p>
    <w:p w14:paraId="5967EF5D" w14:textId="193682B6" w:rsidR="0020005C" w:rsidRPr="0098568A" w:rsidRDefault="0098568A" w:rsidP="0098568A">
      <w:pPr>
        <w:spacing w:before="60"/>
        <w:ind w:firstLine="357"/>
        <w:rPr>
          <w:rFonts w:ascii="GHEA Grapalat" w:eastAsia="Times New Roman" w:hAnsi="GHEA Grapalat"/>
          <w:lang w:val="hy-AM"/>
        </w:rPr>
      </w:pPr>
      <w:r w:rsidRPr="0098568A">
        <w:rPr>
          <w:rFonts w:ascii="GHEA Grapalat" w:eastAsia="Times New Roman" w:hAnsi="GHEA Grapalat"/>
          <w:lang w:val="hy-AM"/>
        </w:rPr>
        <w:t xml:space="preserve">4) </w:t>
      </w:r>
      <w:r>
        <w:rPr>
          <w:rFonts w:ascii="GHEA Grapalat" w:eastAsia="Times New Roman" w:hAnsi="GHEA Grapalat"/>
        </w:rPr>
        <w:t>ն</w:t>
      </w:r>
      <w:r w:rsidRPr="0098568A">
        <w:rPr>
          <w:rFonts w:ascii="GHEA Grapalat" w:eastAsia="Times New Roman" w:hAnsi="GHEA Grapalat"/>
          <w:lang w:val="hy-AM"/>
        </w:rPr>
        <w:t>երդրումային ֆոնդերի վրա</w:t>
      </w:r>
      <w:r w:rsidR="00701DF4" w:rsidRPr="0098568A">
        <w:rPr>
          <w:rFonts w:ascii="GHEA Grapalat" w:eastAsia="Times New Roman" w:hAnsi="GHEA Grapalat"/>
          <w:lang w:val="hy-AM"/>
        </w:rPr>
        <w:t>:</w:t>
      </w:r>
    </w:p>
    <w:p w14:paraId="0356AEE9" w14:textId="77777777" w:rsidR="00A032F3" w:rsidRPr="00E33506" w:rsidRDefault="00A032F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Հոդված 3</w:t>
      </w:r>
      <w:r w:rsidRPr="00E33506">
        <w:rPr>
          <w:rFonts w:ascii="MS Mincho" w:eastAsia="MS Mincho" w:hAnsi="MS Mincho" w:cs="MS Mincho" w:hint="eastAsia"/>
          <w:bCs w:val="0"/>
          <w:sz w:val="22"/>
          <w:szCs w:val="22"/>
          <w:lang w:val="hy-AM" w:eastAsia="en-US"/>
        </w:rPr>
        <w:t>．</w:t>
      </w:r>
      <w:r w:rsidRPr="00E33506">
        <w:rPr>
          <w:rFonts w:ascii="GHEA Grapalat" w:hAnsi="GHEA Grapalat"/>
          <w:bCs w:val="0"/>
          <w:sz w:val="22"/>
          <w:szCs w:val="22"/>
          <w:lang w:val="hy-AM" w:eastAsia="en-US"/>
        </w:rPr>
        <w:t>Օրենքում օգտագործվող հիմնական հասկացությունները</w:t>
      </w:r>
    </w:p>
    <w:p w14:paraId="2F80D83E" w14:textId="2B99D164" w:rsidR="00A032F3" w:rsidRDefault="00A032F3" w:rsidP="00924B94">
      <w:pPr>
        <w:spacing w:before="100" w:beforeAutospacing="1" w:after="120" w:line="276" w:lineRule="auto"/>
        <w:ind w:firstLine="359"/>
        <w:jc w:val="both"/>
        <w:rPr>
          <w:rFonts w:ascii="GHEA Grapalat" w:hAnsi="GHEA Grapalat"/>
          <w:lang w:val="hy-AM"/>
        </w:rPr>
      </w:pPr>
      <w:r>
        <w:rPr>
          <w:rFonts w:ascii="GHEA Grapalat" w:hAnsi="GHEA Grapalat"/>
          <w:lang w:val="hy-AM"/>
        </w:rPr>
        <w:t>1</w:t>
      </w:r>
      <w:r w:rsidR="00E33506">
        <w:rPr>
          <w:rFonts w:ascii="GHEA Grapalat" w:hAnsi="GHEA Grapalat"/>
          <w:lang w:val="hy-AM"/>
        </w:rPr>
        <w:t>.</w:t>
      </w:r>
      <w:r>
        <w:rPr>
          <w:rFonts w:ascii="GHEA Grapalat" w:hAnsi="GHEA Grapalat"/>
          <w:lang w:val="hy-AM"/>
        </w:rPr>
        <w:tab/>
        <w:t xml:space="preserve">Ստորև </w:t>
      </w:r>
      <w:r w:rsidR="00306EC2">
        <w:rPr>
          <w:rFonts w:ascii="GHEA Grapalat" w:hAnsi="GHEA Grapalat"/>
          <w:lang w:val="hy-AM"/>
        </w:rPr>
        <w:t xml:space="preserve">նշված </w:t>
      </w:r>
      <w:r>
        <w:rPr>
          <w:rFonts w:ascii="GHEA Grapalat" w:hAnsi="GHEA Grapalat"/>
          <w:lang w:val="hy-AM"/>
        </w:rPr>
        <w:t>հասկացությունները սու</w:t>
      </w:r>
      <w:r w:rsidR="001A1C9F">
        <w:rPr>
          <w:rFonts w:ascii="GHEA Grapalat" w:hAnsi="GHEA Grapalat"/>
          <w:lang w:val="hy-AM"/>
        </w:rPr>
        <w:t>յ</w:t>
      </w:r>
      <w:r>
        <w:rPr>
          <w:rFonts w:ascii="GHEA Grapalat" w:hAnsi="GHEA Grapalat"/>
          <w:lang w:val="hy-AM"/>
        </w:rPr>
        <w:t>ն օրենքում օգտագործվում են հետևյալ իմաստով</w:t>
      </w:r>
      <w:r w:rsidR="0065585F">
        <w:rPr>
          <w:rFonts w:ascii="GHEA Grapalat" w:hAnsi="GHEA Grapalat"/>
          <w:lang w:val="hy-AM"/>
        </w:rPr>
        <w:t>՝</w:t>
      </w:r>
    </w:p>
    <w:p w14:paraId="7CF493D1" w14:textId="7613006C" w:rsidR="00CF37A7" w:rsidRPr="00506C34" w:rsidRDefault="00BF6835" w:rsidP="00924B94">
      <w:pPr>
        <w:pStyle w:val="ListParagraph"/>
        <w:spacing w:before="60" w:after="0" w:line="276" w:lineRule="auto"/>
        <w:ind w:left="0" w:firstLine="357"/>
        <w:contextualSpacing w:val="0"/>
        <w:jc w:val="both"/>
        <w:rPr>
          <w:rFonts w:ascii="GHEA Grapalat" w:eastAsia="Times New Roman" w:hAnsi="GHEA Grapalat"/>
          <w:lang w:val="hy-AM"/>
        </w:rPr>
      </w:pPr>
      <w:r w:rsidRPr="00967EB8">
        <w:rPr>
          <w:rFonts w:ascii="GHEA Grapalat" w:hAnsi="GHEA Grapalat"/>
          <w:lang w:val="hy-AM"/>
        </w:rPr>
        <w:t>1)</w:t>
      </w:r>
      <w:r w:rsidRPr="00967EB8">
        <w:rPr>
          <w:rFonts w:ascii="GHEA Grapalat" w:hAnsi="GHEA Grapalat"/>
          <w:lang w:val="hy-AM"/>
        </w:rPr>
        <w:tab/>
      </w:r>
      <w:r w:rsidR="00CF37A7" w:rsidRPr="00087F91">
        <w:rPr>
          <w:rFonts w:ascii="GHEA Grapalat" w:hAnsi="GHEA Grapalat"/>
          <w:b/>
          <w:lang w:val="hy-AM"/>
        </w:rPr>
        <w:t>հաշվապահական հաշվառում</w:t>
      </w:r>
      <w:r w:rsidR="000906A3">
        <w:rPr>
          <w:rFonts w:ascii="GHEA Grapalat" w:hAnsi="GHEA Grapalat"/>
          <w:b/>
          <w:lang w:val="hy-AM"/>
        </w:rPr>
        <w:t>՝</w:t>
      </w:r>
      <w:r w:rsidR="00CF37A7" w:rsidRPr="00967EB8">
        <w:rPr>
          <w:rFonts w:ascii="GHEA Grapalat" w:hAnsi="GHEA Grapalat"/>
          <w:lang w:val="hy-AM"/>
        </w:rPr>
        <w:t xml:space="preserve"> </w:t>
      </w:r>
      <w:r w:rsidR="00CF37A7" w:rsidRPr="00CC0720">
        <w:rPr>
          <w:rFonts w:ascii="GHEA Grapalat" w:eastAsia="Times New Roman" w:hAnsi="GHEA Grapalat"/>
          <w:lang w:val="hy-AM"/>
        </w:rPr>
        <w:t>կազմակերպության ակտիվների, սեփական կապիտալի, պարտավորություն</w:t>
      </w:r>
      <w:r w:rsidR="00CF37A7" w:rsidRPr="00843844">
        <w:rPr>
          <w:rFonts w:ascii="GHEA Grapalat" w:eastAsia="Times New Roman" w:hAnsi="GHEA Grapalat"/>
          <w:lang w:val="hy-AM"/>
        </w:rPr>
        <w:t>ների վիճակի ու շարժի</w:t>
      </w:r>
      <w:r w:rsidR="00635C7C" w:rsidRPr="00843844">
        <w:rPr>
          <w:rFonts w:ascii="GHEA Grapalat" w:eastAsia="Times New Roman" w:hAnsi="GHEA Grapalat"/>
          <w:lang w:val="hy-AM"/>
        </w:rPr>
        <w:t>, ինչպես նաև եկամուտների և ծախսերի</w:t>
      </w:r>
      <w:r w:rsidR="00CF37A7" w:rsidRPr="00843844">
        <w:rPr>
          <w:rFonts w:ascii="GHEA Grapalat" w:eastAsia="Times New Roman" w:hAnsi="GHEA Grapalat"/>
          <w:lang w:val="hy-AM"/>
        </w:rPr>
        <w:t xml:space="preserve"> վերաբերյալ դրամական արտահայտությամբ տեղեկատվության հավաքման, գրանցման </w:t>
      </w:r>
      <w:r w:rsidR="000F31B7">
        <w:rPr>
          <w:rFonts w:ascii="GHEA Grapalat" w:eastAsia="Times New Roman" w:hAnsi="GHEA Grapalat"/>
          <w:lang w:val="hy-AM"/>
        </w:rPr>
        <w:t>և</w:t>
      </w:r>
      <w:r w:rsidR="00CF37A7" w:rsidRPr="00843844">
        <w:rPr>
          <w:rFonts w:ascii="GHEA Grapalat" w:eastAsia="Times New Roman" w:hAnsi="GHEA Grapalat"/>
          <w:lang w:val="hy-AM"/>
        </w:rPr>
        <w:t xml:space="preserve"> ընդհանրացման համակարգ` </w:t>
      </w:r>
      <w:r w:rsidR="006D327C" w:rsidRPr="00843844">
        <w:rPr>
          <w:rFonts w:ascii="GHEA Grapalat" w:eastAsia="Times New Roman" w:hAnsi="GHEA Grapalat"/>
          <w:lang w:val="hy-AM"/>
        </w:rPr>
        <w:t xml:space="preserve">գործառնությունների, այլ դեպքերի և իրադարձությունների </w:t>
      </w:r>
      <w:r w:rsidR="00CF37A7" w:rsidRPr="00843844">
        <w:rPr>
          <w:rFonts w:ascii="GHEA Grapalat" w:eastAsia="Times New Roman" w:hAnsi="GHEA Grapalat"/>
          <w:lang w:val="hy-AM"/>
        </w:rPr>
        <w:t xml:space="preserve">համընդհանուր </w:t>
      </w:r>
      <w:r w:rsidR="000F31B7">
        <w:rPr>
          <w:rFonts w:ascii="GHEA Grapalat" w:eastAsia="Times New Roman" w:hAnsi="GHEA Grapalat"/>
          <w:lang w:val="hy-AM"/>
        </w:rPr>
        <w:t>և</w:t>
      </w:r>
      <w:r w:rsidR="00CF37A7" w:rsidRPr="00843844">
        <w:rPr>
          <w:rFonts w:ascii="GHEA Grapalat" w:eastAsia="Times New Roman" w:hAnsi="GHEA Grapalat"/>
          <w:lang w:val="hy-AM"/>
        </w:rPr>
        <w:t xml:space="preserve"> փաստաթղթային հաշվառման միջոցով</w:t>
      </w:r>
      <w:r w:rsidR="00E33506">
        <w:rPr>
          <w:rFonts w:ascii="GHEA Grapalat" w:eastAsia="Times New Roman" w:hAnsi="GHEA Grapalat"/>
          <w:lang w:val="hy-AM"/>
        </w:rPr>
        <w:t>.</w:t>
      </w:r>
    </w:p>
    <w:p w14:paraId="4DD7BC33" w14:textId="4702B60E" w:rsidR="00635C7C" w:rsidRPr="008865FB" w:rsidRDefault="007B1528" w:rsidP="00924B94">
      <w:pPr>
        <w:pStyle w:val="ListParagraph"/>
        <w:spacing w:before="60" w:after="0" w:line="276" w:lineRule="auto"/>
        <w:ind w:left="0" w:firstLine="357"/>
        <w:contextualSpacing w:val="0"/>
        <w:jc w:val="both"/>
        <w:rPr>
          <w:rFonts w:ascii="GHEA Grapalat" w:hAnsi="GHEA Grapalat"/>
        </w:rPr>
      </w:pPr>
      <w:r w:rsidRPr="00924085">
        <w:rPr>
          <w:rFonts w:ascii="GHEA Grapalat" w:hAnsi="GHEA Grapalat"/>
          <w:lang w:val="hy-AM"/>
        </w:rPr>
        <w:t xml:space="preserve">2) </w:t>
      </w:r>
      <w:r w:rsidRPr="00087F91">
        <w:rPr>
          <w:rFonts w:ascii="GHEA Grapalat" w:hAnsi="GHEA Grapalat"/>
          <w:b/>
          <w:lang w:val="hy-AM"/>
        </w:rPr>
        <w:t>ֆինանսական հաշվետվություններ</w:t>
      </w:r>
      <w:r w:rsidR="000906A3" w:rsidRPr="000906A3">
        <w:rPr>
          <w:rFonts w:ascii="GHEA Grapalat" w:hAnsi="GHEA Grapalat"/>
          <w:lang w:val="hy-AM"/>
        </w:rPr>
        <w:t>՝</w:t>
      </w:r>
      <w:r w:rsidRPr="00967EB8">
        <w:rPr>
          <w:rFonts w:ascii="GHEA Grapalat" w:hAnsi="GHEA Grapalat"/>
          <w:lang w:val="hy-AM"/>
        </w:rPr>
        <w:t xml:space="preserve"> </w:t>
      </w:r>
      <w:r w:rsidRPr="00CC0720">
        <w:rPr>
          <w:rFonts w:ascii="GHEA Grapalat" w:eastAsia="Times New Roman" w:hAnsi="GHEA Grapalat"/>
          <w:lang w:val="hy-AM"/>
        </w:rPr>
        <w:t>կազմակեր</w:t>
      </w:r>
      <w:r w:rsidR="00267D16">
        <w:rPr>
          <w:rFonts w:ascii="GHEA Grapalat" w:eastAsia="Times New Roman" w:hAnsi="GHEA Grapalat"/>
          <w:lang w:val="hy-AM"/>
        </w:rPr>
        <w:softHyphen/>
      </w:r>
      <w:r w:rsidRPr="00CC0720">
        <w:rPr>
          <w:rFonts w:ascii="GHEA Grapalat" w:eastAsia="Times New Roman" w:hAnsi="GHEA Grapalat"/>
          <w:lang w:val="hy-AM"/>
        </w:rPr>
        <w:t xml:space="preserve">պության ֆինանսական վիճակի </w:t>
      </w:r>
      <w:r w:rsidR="000F31B7">
        <w:rPr>
          <w:rFonts w:ascii="GHEA Grapalat" w:eastAsia="Times New Roman" w:hAnsi="GHEA Grapalat"/>
          <w:lang w:val="hy-AM"/>
        </w:rPr>
        <w:t>և</w:t>
      </w:r>
      <w:r w:rsidRPr="00CC0720">
        <w:rPr>
          <w:rFonts w:ascii="GHEA Grapalat" w:eastAsia="Times New Roman" w:hAnsi="GHEA Grapalat"/>
          <w:lang w:val="hy-AM"/>
        </w:rPr>
        <w:t xml:space="preserve"> ֆինանսական արդյունքների համակարգված ներկայացում</w:t>
      </w:r>
      <w:r w:rsidR="008865FB">
        <w:rPr>
          <w:rFonts w:ascii="GHEA Grapalat" w:eastAsia="Times New Roman" w:hAnsi="GHEA Grapalat"/>
        </w:rPr>
        <w:t>.</w:t>
      </w:r>
    </w:p>
    <w:p w14:paraId="685BD35B" w14:textId="75BEF776" w:rsidR="00BF6835" w:rsidRPr="00924085" w:rsidRDefault="007B1528" w:rsidP="00924B94">
      <w:pPr>
        <w:pStyle w:val="ListParagraph"/>
        <w:spacing w:before="60" w:after="0" w:line="276" w:lineRule="auto"/>
        <w:ind w:left="0" w:firstLine="357"/>
        <w:contextualSpacing w:val="0"/>
        <w:jc w:val="both"/>
        <w:rPr>
          <w:rFonts w:ascii="GHEA Grapalat" w:hAnsi="GHEA Grapalat"/>
          <w:lang w:val="hy-AM"/>
        </w:rPr>
      </w:pPr>
      <w:bookmarkStart w:id="0" w:name="_Hlk507584236"/>
      <w:r w:rsidRPr="00CC0720">
        <w:rPr>
          <w:rFonts w:ascii="GHEA Grapalat" w:hAnsi="GHEA Grapalat"/>
          <w:lang w:val="hy-AM"/>
        </w:rPr>
        <w:t xml:space="preserve">3) </w:t>
      </w:r>
      <w:r w:rsidR="00BF6835" w:rsidRPr="00087F91">
        <w:rPr>
          <w:rFonts w:ascii="GHEA Grapalat" w:hAnsi="GHEA Grapalat"/>
          <w:b/>
          <w:lang w:val="hy-AM"/>
        </w:rPr>
        <w:t xml:space="preserve">Ֆինանսական հաշվետվությունների միջազգային ստանդարտներ </w:t>
      </w:r>
      <w:r w:rsidR="00BF6835" w:rsidRPr="00267D16">
        <w:rPr>
          <w:rFonts w:ascii="GHEA Grapalat" w:hAnsi="GHEA Grapalat"/>
          <w:lang w:val="hy-AM"/>
        </w:rPr>
        <w:t>(</w:t>
      </w:r>
      <w:r w:rsidR="00AD7613" w:rsidRPr="00267D16">
        <w:rPr>
          <w:rFonts w:ascii="GHEA Grapalat" w:hAnsi="GHEA Grapalat"/>
          <w:lang w:val="hy-AM"/>
        </w:rPr>
        <w:t xml:space="preserve">այսուհետ՝ </w:t>
      </w:r>
      <w:r w:rsidR="00BF6835" w:rsidRPr="00267D16">
        <w:rPr>
          <w:rFonts w:ascii="GHEA Grapalat" w:hAnsi="GHEA Grapalat"/>
          <w:lang w:val="hy-AM"/>
        </w:rPr>
        <w:t>ամբողջական ՖՀՄՍ-ներ)</w:t>
      </w:r>
      <w:r w:rsidR="000906A3">
        <w:rPr>
          <w:rFonts w:ascii="GHEA Grapalat" w:hAnsi="GHEA Grapalat"/>
          <w:lang w:val="hy-AM"/>
        </w:rPr>
        <w:t>՝</w:t>
      </w:r>
      <w:r w:rsidR="00E33506">
        <w:rPr>
          <w:rFonts w:ascii="GHEA Grapalat" w:hAnsi="GHEA Grapalat"/>
          <w:lang w:val="hy-AM"/>
        </w:rPr>
        <w:t xml:space="preserve"> </w:t>
      </w:r>
      <w:r w:rsidR="00BF6835" w:rsidRPr="00967EB8">
        <w:rPr>
          <w:rFonts w:ascii="GHEA Grapalat" w:hAnsi="GHEA Grapalat"/>
          <w:lang w:val="hy-AM"/>
        </w:rPr>
        <w:t>Հաշվապահական</w:t>
      </w:r>
      <w:r w:rsidR="00BF6835" w:rsidRPr="00CC0720">
        <w:rPr>
          <w:rFonts w:ascii="GHEA Grapalat" w:hAnsi="GHEA Grapalat"/>
          <w:lang w:val="hy-AM"/>
        </w:rPr>
        <w:t xml:space="preserve"> հաշվառ</w:t>
      </w:r>
      <w:r w:rsidR="00BF6835" w:rsidRPr="00843844">
        <w:rPr>
          <w:rFonts w:ascii="GHEA Grapalat" w:hAnsi="GHEA Grapalat"/>
          <w:lang w:val="hy-AM"/>
        </w:rPr>
        <w:softHyphen/>
        <w:t xml:space="preserve">ման </w:t>
      </w:r>
      <w:r w:rsidR="00BF6835" w:rsidRPr="00506C34">
        <w:rPr>
          <w:rFonts w:ascii="GHEA Grapalat" w:hAnsi="GHEA Grapalat"/>
          <w:lang w:val="hy-AM"/>
        </w:rPr>
        <w:t xml:space="preserve">միջազգային </w:t>
      </w:r>
      <w:r w:rsidR="00BF6835" w:rsidRPr="00924085">
        <w:rPr>
          <w:rFonts w:ascii="GHEA Grapalat" w:hAnsi="GHEA Grapalat"/>
          <w:lang w:val="hy-AM"/>
        </w:rPr>
        <w:t>ստանդարտների խորհրդի</w:t>
      </w:r>
      <w:r w:rsidR="00AD2DBB" w:rsidRPr="00924085">
        <w:rPr>
          <w:rFonts w:ascii="GHEA Grapalat" w:hAnsi="GHEA Grapalat"/>
          <w:lang w:val="hy-AM"/>
        </w:rPr>
        <w:t xml:space="preserve"> (IASB)</w:t>
      </w:r>
      <w:r w:rsidR="00BF6835" w:rsidRPr="00924085">
        <w:rPr>
          <w:rFonts w:ascii="GHEA Grapalat" w:hAnsi="GHEA Grapalat"/>
          <w:lang w:val="hy-AM"/>
        </w:rPr>
        <w:t xml:space="preserve"> կողմից</w:t>
      </w:r>
      <w:r w:rsidR="00E33506">
        <w:rPr>
          <w:rFonts w:ascii="GHEA Grapalat" w:hAnsi="GHEA Grapalat"/>
          <w:lang w:val="hy-AM"/>
        </w:rPr>
        <w:t xml:space="preserve"> </w:t>
      </w:r>
      <w:r w:rsidR="00BF6835" w:rsidRPr="002D66CC">
        <w:rPr>
          <w:rFonts w:ascii="GHEA Grapalat" w:hAnsi="GHEA Grapalat"/>
          <w:lang w:val="hy-AM"/>
        </w:rPr>
        <w:lastRenderedPageBreak/>
        <w:t xml:space="preserve">հրապարակված </w:t>
      </w:r>
      <w:r w:rsidR="00A07555" w:rsidRPr="002D66CC">
        <w:rPr>
          <w:rFonts w:ascii="GHEA Grapalat" w:hAnsi="GHEA Grapalat"/>
          <w:lang w:val="hy-AM"/>
        </w:rPr>
        <w:t>և</w:t>
      </w:r>
      <w:r w:rsidR="007360DC" w:rsidRPr="002D66CC">
        <w:rPr>
          <w:rFonts w:ascii="GHEA Grapalat" w:hAnsi="GHEA Grapalat"/>
          <w:lang w:val="hy-AM"/>
        </w:rPr>
        <w:t xml:space="preserve"> </w:t>
      </w:r>
      <w:bookmarkStart w:id="1" w:name="_Hlk520220200"/>
      <w:r w:rsidR="00793E8E">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793E8E" w:rsidRPr="00087F91">
        <w:rPr>
          <w:rFonts w:ascii="GHEA Grapalat" w:eastAsia="Times New Roman" w:hAnsi="GHEA Grapalat"/>
          <w:lang w:val="hy-AM"/>
        </w:rPr>
        <w:t xml:space="preserve"> Հայաստանի Հանրապետության օրենքի համաձայն</w:t>
      </w:r>
      <w:bookmarkEnd w:id="1"/>
      <w:r w:rsidR="00793E8E" w:rsidRPr="002D66CC">
        <w:rPr>
          <w:rFonts w:ascii="GHEA Grapalat" w:hAnsi="GHEA Grapalat"/>
          <w:lang w:val="hy-AM"/>
        </w:rPr>
        <w:t xml:space="preserve"> </w:t>
      </w:r>
      <w:r w:rsidR="007360DC" w:rsidRPr="002D66CC">
        <w:rPr>
          <w:rFonts w:ascii="GHEA Grapalat" w:hAnsi="GHEA Grapalat"/>
          <w:lang w:val="hy-AM"/>
        </w:rPr>
        <w:t xml:space="preserve"> </w:t>
      </w:r>
      <w:r w:rsidR="00A07555" w:rsidRPr="002D66CC">
        <w:rPr>
          <w:rFonts w:ascii="GHEA Grapalat" w:hAnsi="GHEA Grapalat"/>
          <w:lang w:val="hy-AM"/>
        </w:rPr>
        <w:t>Հ</w:t>
      </w:r>
      <w:r w:rsidR="00AD7613" w:rsidRPr="002D66CC">
        <w:rPr>
          <w:rFonts w:ascii="GHEA Grapalat" w:hAnsi="GHEA Grapalat"/>
          <w:lang w:val="hy-AM"/>
        </w:rPr>
        <w:t xml:space="preserve">այաստանի Հանրապետության տարածքում գործողության մեջ դրված </w:t>
      </w:r>
      <w:r w:rsidR="00BF6835" w:rsidRPr="002D66CC">
        <w:rPr>
          <w:rFonts w:ascii="GHEA Grapalat" w:hAnsi="GHEA Grapalat"/>
          <w:lang w:val="hy-AM"/>
        </w:rPr>
        <w:t>ստանդարտները և դրանց</w:t>
      </w:r>
      <w:r w:rsidR="00BF6835" w:rsidRPr="00924085">
        <w:rPr>
          <w:rFonts w:ascii="GHEA Grapalat" w:hAnsi="GHEA Grapalat"/>
          <w:lang w:val="hy-AM"/>
        </w:rPr>
        <w:t xml:space="preserve"> մեկնաբանու</w:t>
      </w:r>
      <w:r w:rsidR="00BF6835" w:rsidRPr="00924085">
        <w:rPr>
          <w:rFonts w:ascii="GHEA Grapalat" w:hAnsi="GHEA Grapalat"/>
          <w:lang w:val="hy-AM"/>
        </w:rPr>
        <w:softHyphen/>
        <w:t xml:space="preserve">թյունները: </w:t>
      </w:r>
      <w:bookmarkStart w:id="2" w:name="_Hlk501625960"/>
      <w:r w:rsidR="00AD7613" w:rsidRPr="00924085">
        <w:rPr>
          <w:rFonts w:ascii="GHEA Grapalat" w:hAnsi="GHEA Grapalat"/>
          <w:lang w:val="hy-AM"/>
        </w:rPr>
        <w:t>Ամբողջական ՖՀՄՍ-ները</w:t>
      </w:r>
      <w:r w:rsidR="00BF6835" w:rsidRPr="00924085">
        <w:rPr>
          <w:rFonts w:ascii="GHEA Grapalat" w:hAnsi="GHEA Grapalat"/>
          <w:lang w:val="hy-AM"/>
        </w:rPr>
        <w:t xml:space="preserve"> ներառում են`</w:t>
      </w:r>
    </w:p>
    <w:p w14:paraId="25C83A4E" w14:textId="77777777" w:rsidR="00274528" w:rsidRPr="00924085" w:rsidRDefault="00BF6835" w:rsidP="00924B94">
      <w:pPr>
        <w:pStyle w:val="ListParagraph"/>
        <w:spacing w:before="60" w:after="0" w:line="276" w:lineRule="auto"/>
        <w:ind w:left="0" w:firstLine="360"/>
        <w:contextualSpacing w:val="0"/>
        <w:jc w:val="both"/>
        <w:rPr>
          <w:rFonts w:ascii="GHEA Grapalat" w:hAnsi="GHEA Grapalat"/>
          <w:lang w:val="hy-AM"/>
        </w:rPr>
      </w:pPr>
      <w:r w:rsidRPr="00924085">
        <w:rPr>
          <w:rFonts w:ascii="GHEA Grapalat" w:hAnsi="GHEA Grapalat"/>
          <w:lang w:val="hy-AM"/>
        </w:rPr>
        <w:t>ա</w:t>
      </w:r>
      <w:r w:rsidR="00E33506">
        <w:rPr>
          <w:rFonts w:ascii="MS Mincho" w:eastAsia="MS Mincho" w:hAnsi="MS Mincho" w:cs="MS Mincho"/>
          <w:lang w:val="hy-AM"/>
        </w:rPr>
        <w:t>.</w:t>
      </w:r>
      <w:r w:rsidR="00274528" w:rsidRPr="00924085">
        <w:rPr>
          <w:rFonts w:ascii="Sylfaen" w:eastAsia="MS Mincho" w:hAnsi="Sylfaen" w:cs="MS Mincho"/>
          <w:lang w:val="hy-AM"/>
        </w:rPr>
        <w:tab/>
      </w:r>
      <w:r w:rsidRPr="00924B94">
        <w:rPr>
          <w:rFonts w:ascii="GHEA Grapalat" w:eastAsia="Times New Roman" w:hAnsi="GHEA Grapalat"/>
          <w:lang w:val="hy-AM"/>
        </w:rPr>
        <w:t>Ֆինանսական</w:t>
      </w:r>
      <w:r w:rsidRPr="00924085">
        <w:rPr>
          <w:rFonts w:ascii="GHEA Grapalat" w:hAnsi="GHEA Grapalat"/>
          <w:lang w:val="hy-AM"/>
        </w:rPr>
        <w:t xml:space="preserve"> հաշվետվությունների միջազգային ստանդարտները</w:t>
      </w:r>
      <w:r w:rsidR="00274528" w:rsidRPr="00924085">
        <w:rPr>
          <w:rFonts w:ascii="GHEA Grapalat" w:hAnsi="GHEA Grapalat"/>
          <w:lang w:val="hy-AM"/>
        </w:rPr>
        <w:t xml:space="preserve"> (IFRS)</w:t>
      </w:r>
      <w:r w:rsidRPr="00924085">
        <w:rPr>
          <w:rFonts w:ascii="GHEA Grapalat" w:hAnsi="GHEA Grapalat"/>
          <w:lang w:val="hy-AM"/>
        </w:rPr>
        <w:t xml:space="preserve">. </w:t>
      </w:r>
    </w:p>
    <w:p w14:paraId="0D717990" w14:textId="77777777" w:rsidR="00BF6835" w:rsidRPr="00924085" w:rsidRDefault="00BF6835" w:rsidP="00924B94">
      <w:pPr>
        <w:pStyle w:val="ListParagraph"/>
        <w:spacing w:before="60" w:after="0" w:line="276" w:lineRule="auto"/>
        <w:ind w:left="0" w:firstLine="360"/>
        <w:contextualSpacing w:val="0"/>
        <w:jc w:val="both"/>
        <w:rPr>
          <w:rFonts w:ascii="GHEA Grapalat" w:hAnsi="GHEA Grapalat"/>
          <w:lang w:val="hy-AM"/>
        </w:rPr>
      </w:pPr>
      <w:r w:rsidRPr="00924085">
        <w:rPr>
          <w:rFonts w:ascii="GHEA Grapalat" w:hAnsi="GHEA Grapalat"/>
          <w:lang w:val="hy-AM"/>
        </w:rPr>
        <w:t>բ</w:t>
      </w:r>
      <w:r w:rsidR="00274528" w:rsidRPr="00924085">
        <w:rPr>
          <w:rFonts w:ascii="GHEA Grapalat" w:hAnsi="GHEA Grapalat"/>
          <w:lang w:val="hy-AM"/>
        </w:rPr>
        <w:t>.</w:t>
      </w:r>
      <w:r w:rsidR="00274528" w:rsidRPr="00924085">
        <w:rPr>
          <w:rFonts w:ascii="GHEA Grapalat" w:hAnsi="GHEA Grapalat"/>
          <w:lang w:val="hy-AM"/>
        </w:rPr>
        <w:tab/>
      </w:r>
      <w:r w:rsidRPr="00924B94">
        <w:rPr>
          <w:rFonts w:ascii="GHEA Grapalat" w:eastAsia="Times New Roman" w:hAnsi="GHEA Grapalat"/>
          <w:lang w:val="hy-AM"/>
        </w:rPr>
        <w:t>Հաշվապահական</w:t>
      </w:r>
      <w:r w:rsidRPr="00924085">
        <w:rPr>
          <w:rFonts w:ascii="GHEA Grapalat" w:hAnsi="GHEA Grapalat"/>
          <w:lang w:val="hy-AM"/>
        </w:rPr>
        <w:t xml:space="preserve"> հաշվառման միջազգային ստանդարտները</w:t>
      </w:r>
      <w:r w:rsidR="00274528" w:rsidRPr="00924085">
        <w:rPr>
          <w:rFonts w:ascii="GHEA Grapalat" w:hAnsi="GHEA Grapalat"/>
          <w:lang w:val="hy-AM"/>
        </w:rPr>
        <w:t xml:space="preserve"> (IAS)</w:t>
      </w:r>
      <w:r w:rsidRPr="00924085">
        <w:rPr>
          <w:rFonts w:ascii="GHEA Grapalat" w:hAnsi="GHEA Grapalat"/>
          <w:lang w:val="hy-AM"/>
        </w:rPr>
        <w:t xml:space="preserve">. </w:t>
      </w:r>
    </w:p>
    <w:p w14:paraId="555137C4" w14:textId="77777777" w:rsidR="009E28E5" w:rsidRPr="00924085" w:rsidRDefault="00274528" w:rsidP="00924B94">
      <w:pPr>
        <w:pStyle w:val="ListParagraph"/>
        <w:spacing w:before="60" w:after="0" w:line="276" w:lineRule="auto"/>
        <w:ind w:left="0" w:firstLine="360"/>
        <w:contextualSpacing w:val="0"/>
        <w:jc w:val="both"/>
        <w:rPr>
          <w:rFonts w:ascii="MS Mincho" w:eastAsia="MS Mincho" w:hAnsi="MS Mincho" w:cs="MS Mincho"/>
          <w:lang w:val="hy-AM"/>
        </w:rPr>
      </w:pPr>
      <w:r w:rsidRPr="00924085">
        <w:rPr>
          <w:rFonts w:ascii="GHEA Grapalat" w:hAnsi="GHEA Grapalat"/>
          <w:lang w:val="hy-AM"/>
        </w:rPr>
        <w:t>գ</w:t>
      </w:r>
      <w:r w:rsidR="00E33506">
        <w:rPr>
          <w:rFonts w:ascii="GHEA Grapalat" w:hAnsi="GHEA Grapalat"/>
          <w:lang w:val="hy-AM"/>
        </w:rPr>
        <w:t>.</w:t>
      </w:r>
      <w:r w:rsidR="00BF6835" w:rsidRPr="00924085">
        <w:rPr>
          <w:rFonts w:ascii="GHEA Grapalat" w:hAnsi="GHEA Grapalat"/>
          <w:lang w:val="hy-AM"/>
        </w:rPr>
        <w:tab/>
      </w:r>
      <w:r w:rsidR="009E28E5" w:rsidRPr="00924B94">
        <w:rPr>
          <w:rFonts w:ascii="GHEA Grapalat" w:eastAsia="Times New Roman" w:hAnsi="GHEA Grapalat"/>
          <w:lang w:val="hy-AM"/>
        </w:rPr>
        <w:t>Ֆինանսական</w:t>
      </w:r>
      <w:r w:rsidR="009E28E5" w:rsidRPr="00924085">
        <w:rPr>
          <w:rFonts w:ascii="GHEA Grapalat" w:eastAsia="Times New Roman" w:hAnsi="GHEA Grapalat"/>
          <w:lang w:val="hy-AM"/>
        </w:rPr>
        <w:t xml:space="preserve"> հաշվետվությունների մեկնաբանությունների միջազգային կոմիտեի մեկնաբանությունները (IFRIC)</w:t>
      </w:r>
      <w:r w:rsidR="00E33506">
        <w:rPr>
          <w:rFonts w:ascii="MS Mincho" w:eastAsia="MS Mincho" w:hAnsi="MS Mincho" w:cs="MS Mincho"/>
          <w:lang w:val="hy-AM"/>
        </w:rPr>
        <w:t>.</w:t>
      </w:r>
    </w:p>
    <w:p w14:paraId="27D54BB9" w14:textId="77777777" w:rsidR="0065585F" w:rsidRPr="00924085" w:rsidRDefault="009E28E5" w:rsidP="00924B94">
      <w:pPr>
        <w:pStyle w:val="ListParagraph"/>
        <w:spacing w:before="60" w:after="0" w:line="276" w:lineRule="auto"/>
        <w:ind w:left="0" w:firstLine="360"/>
        <w:contextualSpacing w:val="0"/>
        <w:jc w:val="both"/>
        <w:rPr>
          <w:rFonts w:ascii="GHEA Grapalat" w:hAnsi="GHEA Grapalat"/>
          <w:lang w:val="hy-AM"/>
        </w:rPr>
      </w:pPr>
      <w:r w:rsidRPr="00924085">
        <w:rPr>
          <w:rFonts w:ascii="GHEA Grapalat" w:hAnsi="GHEA Grapalat"/>
          <w:lang w:val="hy-AM"/>
        </w:rPr>
        <w:t>դ</w:t>
      </w:r>
      <w:r w:rsidR="00E33506">
        <w:rPr>
          <w:rFonts w:ascii="MS Mincho" w:eastAsia="MS Mincho" w:hAnsi="MS Mincho" w:cs="MS Mincho" w:hint="eastAsia"/>
          <w:lang w:val="hy-AM"/>
        </w:rPr>
        <w:t>.</w:t>
      </w:r>
      <w:r w:rsidR="00407720" w:rsidRPr="00924085">
        <w:rPr>
          <w:rFonts w:ascii="GHEA Grapalat" w:eastAsia="Times New Roman" w:hAnsi="GHEA Grapalat"/>
          <w:lang w:val="hy-AM"/>
        </w:rPr>
        <w:tab/>
      </w:r>
      <w:r w:rsidRPr="00924085">
        <w:rPr>
          <w:rFonts w:ascii="GHEA Grapalat" w:eastAsia="Times New Roman" w:hAnsi="GHEA Grapalat"/>
          <w:lang w:val="hy-AM"/>
        </w:rPr>
        <w:t>նախկին Մեկնաբանությունների մշտական կոմիտեի մեկնաբանությունները</w:t>
      </w:r>
      <w:r w:rsidR="00407720" w:rsidRPr="00924085">
        <w:rPr>
          <w:rFonts w:ascii="GHEA Grapalat" w:eastAsia="Times New Roman" w:hAnsi="GHEA Grapalat"/>
          <w:lang w:val="hy-AM"/>
        </w:rPr>
        <w:t xml:space="preserve"> (SIC)</w:t>
      </w:r>
      <w:r w:rsidR="00BF6835" w:rsidRPr="00924085">
        <w:rPr>
          <w:rFonts w:ascii="GHEA Grapalat" w:hAnsi="GHEA Grapalat"/>
          <w:lang w:val="hy-AM"/>
        </w:rPr>
        <w:t xml:space="preserve">. </w:t>
      </w:r>
    </w:p>
    <w:bookmarkEnd w:id="2"/>
    <w:p w14:paraId="3CC6B2CD" w14:textId="3B3665B4" w:rsidR="00572D86" w:rsidRPr="00924085" w:rsidRDefault="007B1528" w:rsidP="00924B94">
      <w:pPr>
        <w:pStyle w:val="ListParagraph"/>
        <w:spacing w:before="60" w:after="0" w:line="276" w:lineRule="auto"/>
        <w:ind w:left="0" w:firstLine="357"/>
        <w:contextualSpacing w:val="0"/>
        <w:jc w:val="both"/>
        <w:rPr>
          <w:rFonts w:ascii="MS Mincho" w:eastAsia="MS Mincho" w:hAnsi="MS Mincho" w:cs="MS Mincho"/>
          <w:lang w:val="hy-AM"/>
        </w:rPr>
      </w:pPr>
      <w:r w:rsidRPr="00924085">
        <w:rPr>
          <w:rFonts w:ascii="GHEA Grapalat" w:hAnsi="GHEA Grapalat"/>
          <w:lang w:val="hy-AM"/>
        </w:rPr>
        <w:t>4</w:t>
      </w:r>
      <w:r w:rsidR="00407720" w:rsidRPr="00924085">
        <w:rPr>
          <w:rFonts w:ascii="GHEA Grapalat" w:hAnsi="GHEA Grapalat"/>
          <w:lang w:val="hy-AM"/>
        </w:rPr>
        <w:t>)</w:t>
      </w:r>
      <w:r w:rsidR="00407720" w:rsidRPr="00924085">
        <w:rPr>
          <w:rFonts w:ascii="GHEA Grapalat" w:hAnsi="GHEA Grapalat"/>
          <w:lang w:val="hy-AM"/>
        </w:rPr>
        <w:tab/>
      </w:r>
      <w:bookmarkStart w:id="3" w:name="_Hlk501626063"/>
      <w:r w:rsidR="00A07555" w:rsidRPr="00087F91">
        <w:rPr>
          <w:rFonts w:ascii="GHEA Grapalat" w:eastAsia="Times New Roman" w:hAnsi="GHEA Grapalat"/>
          <w:b/>
          <w:lang w:val="hy-AM"/>
        </w:rPr>
        <w:t>Ֆ</w:t>
      </w:r>
      <w:r w:rsidR="00572D86" w:rsidRPr="00087F91">
        <w:rPr>
          <w:rFonts w:ascii="GHEA Grapalat" w:eastAsia="Times New Roman" w:hAnsi="GHEA Grapalat"/>
          <w:b/>
          <w:lang w:val="hy-AM"/>
        </w:rPr>
        <w:t xml:space="preserve">ինանսական հաշվետվությունների պատրաստման </w:t>
      </w:r>
      <w:r w:rsidR="000F31B7">
        <w:rPr>
          <w:rFonts w:ascii="GHEA Grapalat" w:eastAsia="Times New Roman" w:hAnsi="GHEA Grapalat"/>
          <w:b/>
          <w:lang w:val="hy-AM"/>
        </w:rPr>
        <w:t>և</w:t>
      </w:r>
      <w:r w:rsidR="00572D86" w:rsidRPr="00087F91">
        <w:rPr>
          <w:rFonts w:ascii="GHEA Grapalat" w:eastAsia="Times New Roman" w:hAnsi="GHEA Grapalat"/>
          <w:b/>
          <w:lang w:val="hy-AM"/>
        </w:rPr>
        <w:t xml:space="preserve"> ներկայացման հայեցակարգային հիմունքներ</w:t>
      </w:r>
      <w:bookmarkEnd w:id="3"/>
      <w:r w:rsidR="000906A3">
        <w:rPr>
          <w:rFonts w:ascii="GHEA Grapalat" w:eastAsia="Times New Roman" w:hAnsi="GHEA Grapalat"/>
          <w:lang w:val="hy-AM"/>
        </w:rPr>
        <w:t>՝</w:t>
      </w:r>
      <w:r w:rsidR="00A07555" w:rsidRPr="00967EB8">
        <w:rPr>
          <w:rFonts w:ascii="GHEA Grapalat" w:hAnsi="GHEA Grapalat"/>
          <w:lang w:val="hy-AM"/>
        </w:rPr>
        <w:t xml:space="preserve"> Հաշվապահական</w:t>
      </w:r>
      <w:r w:rsidR="00A07555" w:rsidRPr="00CC0720">
        <w:rPr>
          <w:rFonts w:ascii="GHEA Grapalat" w:hAnsi="GHEA Grapalat"/>
          <w:lang w:val="hy-AM"/>
        </w:rPr>
        <w:t xml:space="preserve"> հաշվառ</w:t>
      </w:r>
      <w:r w:rsidR="00A07555" w:rsidRPr="00CC0720">
        <w:rPr>
          <w:rFonts w:ascii="GHEA Grapalat" w:hAnsi="GHEA Grapalat"/>
          <w:lang w:val="hy-AM"/>
        </w:rPr>
        <w:softHyphen/>
      </w:r>
      <w:r w:rsidR="00A07555" w:rsidRPr="00843844">
        <w:rPr>
          <w:rFonts w:ascii="GHEA Grapalat" w:hAnsi="GHEA Grapalat"/>
          <w:lang w:val="hy-AM"/>
        </w:rPr>
        <w:t>ման միջազգային</w:t>
      </w:r>
      <w:r w:rsidR="00A07555" w:rsidRPr="00506C34">
        <w:rPr>
          <w:rFonts w:ascii="GHEA Grapalat" w:hAnsi="GHEA Grapalat"/>
          <w:lang w:val="hy-AM"/>
        </w:rPr>
        <w:t xml:space="preserve"> ստանդարտների</w:t>
      </w:r>
      <w:r w:rsidR="00A07555" w:rsidRPr="00924085">
        <w:rPr>
          <w:rFonts w:ascii="GHEA Grapalat" w:hAnsi="GHEA Grapalat"/>
          <w:lang w:val="hy-AM"/>
        </w:rPr>
        <w:t xml:space="preserve"> խորհրդի (IASB) կողմից</w:t>
      </w:r>
      <w:r w:rsidR="00E33506">
        <w:rPr>
          <w:rFonts w:ascii="GHEA Grapalat" w:hAnsi="GHEA Grapalat"/>
          <w:lang w:val="hy-AM"/>
        </w:rPr>
        <w:t xml:space="preserve"> </w:t>
      </w:r>
      <w:r w:rsidR="00A07555" w:rsidRPr="00924085">
        <w:rPr>
          <w:rFonts w:ascii="GHEA Grapalat" w:hAnsi="GHEA Grapalat"/>
          <w:lang w:val="hy-AM"/>
        </w:rPr>
        <w:t xml:space="preserve">հրապարակված </w:t>
      </w:r>
      <w:r w:rsidR="00A07555" w:rsidRPr="002D66CC">
        <w:rPr>
          <w:rFonts w:ascii="GHEA Grapalat" w:hAnsi="GHEA Grapalat"/>
          <w:lang w:val="hy-AM"/>
        </w:rPr>
        <w:t xml:space="preserve">և </w:t>
      </w:r>
      <w:r w:rsidR="00234F10">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234F10" w:rsidRPr="00087F91">
        <w:rPr>
          <w:rFonts w:ascii="GHEA Grapalat" w:eastAsia="Times New Roman" w:hAnsi="GHEA Grapalat"/>
          <w:lang w:val="hy-AM"/>
        </w:rPr>
        <w:t xml:space="preserve"> Հայաստանի Հանրապետության օրենքի համաձայն</w:t>
      </w:r>
      <w:r w:rsidR="006A4E9E">
        <w:rPr>
          <w:rFonts w:ascii="GHEA Grapalat" w:eastAsia="Times New Roman" w:hAnsi="GHEA Grapalat"/>
        </w:rPr>
        <w:t xml:space="preserve"> </w:t>
      </w:r>
      <w:bookmarkStart w:id="4" w:name="_Hlk507584837"/>
      <w:r w:rsidR="00A07555" w:rsidRPr="002D66CC">
        <w:rPr>
          <w:rFonts w:ascii="GHEA Grapalat" w:hAnsi="GHEA Grapalat"/>
          <w:lang w:val="hy-AM"/>
        </w:rPr>
        <w:t xml:space="preserve"> Հայաստանի Հանրապետության տարածքում գործողության մեջ դրված </w:t>
      </w:r>
      <w:r w:rsidR="00C55D08" w:rsidRPr="002D66CC">
        <w:rPr>
          <w:rFonts w:ascii="GHEA Grapalat" w:eastAsia="Times New Roman" w:hAnsi="GHEA Grapalat"/>
          <w:lang w:val="hy-AM"/>
        </w:rPr>
        <w:t>Ֆինանսական</w:t>
      </w:r>
      <w:r w:rsidR="00C55D08" w:rsidRPr="00924085">
        <w:rPr>
          <w:rFonts w:ascii="GHEA Grapalat" w:eastAsia="Times New Roman" w:hAnsi="GHEA Grapalat"/>
          <w:lang w:val="hy-AM"/>
        </w:rPr>
        <w:t xml:space="preserve"> հաշվետվությունների պատրաստման </w:t>
      </w:r>
      <w:r w:rsidR="000F31B7">
        <w:rPr>
          <w:rFonts w:ascii="GHEA Grapalat" w:eastAsia="Times New Roman" w:hAnsi="GHEA Grapalat"/>
          <w:lang w:val="hy-AM"/>
        </w:rPr>
        <w:t>և</w:t>
      </w:r>
      <w:r w:rsidR="00C55D08" w:rsidRPr="00924085">
        <w:rPr>
          <w:rFonts w:ascii="GHEA Grapalat" w:eastAsia="Times New Roman" w:hAnsi="GHEA Grapalat"/>
          <w:lang w:val="hy-AM"/>
        </w:rPr>
        <w:t xml:space="preserve"> ներկայացման հայեցակարգային հիմունքները </w:t>
      </w:r>
      <w:r w:rsidR="00C55D08" w:rsidRPr="00924085">
        <w:rPr>
          <w:rFonts w:ascii="GHEA Grapalat" w:hAnsi="GHEA Grapalat"/>
          <w:lang w:val="hy-AM"/>
        </w:rPr>
        <w:t>(այսուհետ՝ հայեցակարգային հիմունքներ)</w:t>
      </w:r>
      <w:r w:rsidR="00E33506">
        <w:rPr>
          <w:rFonts w:ascii="MS Mincho" w:eastAsia="MS Mincho" w:hAnsi="MS Mincho" w:cs="MS Mincho"/>
          <w:lang w:val="hy-AM"/>
        </w:rPr>
        <w:t>.</w:t>
      </w:r>
      <w:r w:rsidR="00C55D08" w:rsidRPr="00924085">
        <w:rPr>
          <w:rFonts w:ascii="GHEA Grapalat" w:eastAsia="Times New Roman" w:hAnsi="GHEA Grapalat"/>
          <w:lang w:val="hy-AM"/>
        </w:rPr>
        <w:t xml:space="preserve"> </w:t>
      </w:r>
      <w:bookmarkEnd w:id="0"/>
      <w:bookmarkEnd w:id="4"/>
    </w:p>
    <w:p w14:paraId="2DC63DF6" w14:textId="65A01B22" w:rsidR="00407720" w:rsidRPr="00924085"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hAnsi="GHEA Grapalat"/>
          <w:lang w:val="hy-AM"/>
        </w:rPr>
        <w:t>5</w:t>
      </w:r>
      <w:r w:rsidR="00572D86" w:rsidRPr="00924085">
        <w:rPr>
          <w:rFonts w:ascii="GHEA Grapalat" w:hAnsi="GHEA Grapalat"/>
          <w:lang w:val="hy-AM"/>
        </w:rPr>
        <w:t>)</w:t>
      </w:r>
      <w:r w:rsidR="00572D86" w:rsidRPr="00924085">
        <w:rPr>
          <w:rFonts w:ascii="GHEA Grapalat" w:hAnsi="GHEA Grapalat"/>
          <w:lang w:val="hy-AM"/>
        </w:rPr>
        <w:tab/>
      </w:r>
      <w:bookmarkStart w:id="5" w:name="_Hlk501626113"/>
      <w:r w:rsidR="00572D86" w:rsidRPr="00087F91">
        <w:rPr>
          <w:rFonts w:ascii="GHEA Grapalat" w:eastAsia="Times New Roman" w:hAnsi="GHEA Grapalat"/>
          <w:b/>
          <w:lang w:val="hy-AM"/>
        </w:rPr>
        <w:t xml:space="preserve">փոքր </w:t>
      </w:r>
      <w:r w:rsidR="000F31B7">
        <w:rPr>
          <w:rFonts w:ascii="GHEA Grapalat" w:eastAsia="Times New Roman" w:hAnsi="GHEA Grapalat"/>
          <w:b/>
          <w:lang w:val="hy-AM"/>
        </w:rPr>
        <w:t>և</w:t>
      </w:r>
      <w:r w:rsidR="00572D86" w:rsidRPr="00087F91">
        <w:rPr>
          <w:rFonts w:ascii="GHEA Grapalat" w:eastAsia="Times New Roman" w:hAnsi="GHEA Grapalat"/>
          <w:b/>
          <w:lang w:val="hy-AM"/>
        </w:rPr>
        <w:t xml:space="preserve"> միջին կազմակերպությունների ֆինանսական հաշվետվությունների միջազգային ստանդարտ</w:t>
      </w:r>
      <w:r w:rsidR="000906A3">
        <w:rPr>
          <w:rFonts w:ascii="GHEA Grapalat" w:eastAsia="Times New Roman" w:hAnsi="GHEA Grapalat"/>
          <w:lang w:val="hy-AM"/>
        </w:rPr>
        <w:t>՝</w:t>
      </w:r>
      <w:r w:rsidR="00C55D08" w:rsidRPr="00967EB8">
        <w:rPr>
          <w:rFonts w:ascii="MS Mincho" w:eastAsia="MS Mincho" w:hAnsi="MS Mincho" w:cs="MS Mincho"/>
          <w:lang w:val="hy-AM"/>
        </w:rPr>
        <w:t xml:space="preserve"> </w:t>
      </w:r>
      <w:bookmarkEnd w:id="5"/>
      <w:r w:rsidR="00C55D08" w:rsidRPr="00967EB8">
        <w:rPr>
          <w:rFonts w:ascii="GHEA Grapalat" w:hAnsi="GHEA Grapalat"/>
          <w:lang w:val="hy-AM"/>
        </w:rPr>
        <w:t>Հաշվապահական</w:t>
      </w:r>
      <w:r w:rsidR="00C55D08" w:rsidRPr="00CC0720">
        <w:rPr>
          <w:rFonts w:ascii="GHEA Grapalat" w:hAnsi="GHEA Grapalat"/>
          <w:lang w:val="hy-AM"/>
        </w:rPr>
        <w:t xml:space="preserve"> հաշվառ</w:t>
      </w:r>
      <w:r w:rsidR="00C55D08" w:rsidRPr="00CC0720">
        <w:rPr>
          <w:rFonts w:ascii="GHEA Grapalat" w:hAnsi="GHEA Grapalat"/>
          <w:lang w:val="hy-AM"/>
        </w:rPr>
        <w:softHyphen/>
      </w:r>
      <w:r w:rsidR="00C55D08" w:rsidRPr="00843844">
        <w:rPr>
          <w:rFonts w:ascii="GHEA Grapalat" w:hAnsi="GHEA Grapalat"/>
          <w:lang w:val="hy-AM"/>
        </w:rPr>
        <w:t>ման միջազգային</w:t>
      </w:r>
      <w:r w:rsidR="00C55D08" w:rsidRPr="00506C34">
        <w:rPr>
          <w:rFonts w:ascii="GHEA Grapalat" w:hAnsi="GHEA Grapalat"/>
          <w:lang w:val="hy-AM"/>
        </w:rPr>
        <w:t xml:space="preserve"> ստանդարտների</w:t>
      </w:r>
      <w:r w:rsidR="00C55D08" w:rsidRPr="00924085">
        <w:rPr>
          <w:rFonts w:ascii="GHEA Grapalat" w:hAnsi="GHEA Grapalat"/>
          <w:lang w:val="hy-AM"/>
        </w:rPr>
        <w:t xml:space="preserve"> խորհրդի (IASB) կողմից</w:t>
      </w:r>
      <w:r w:rsidR="00E33506">
        <w:rPr>
          <w:rFonts w:ascii="GHEA Grapalat" w:hAnsi="GHEA Grapalat"/>
          <w:lang w:val="hy-AM"/>
        </w:rPr>
        <w:t xml:space="preserve"> </w:t>
      </w:r>
      <w:r w:rsidR="00C55D08" w:rsidRPr="00924085">
        <w:rPr>
          <w:rFonts w:ascii="GHEA Grapalat" w:hAnsi="GHEA Grapalat"/>
          <w:lang w:val="hy-AM"/>
        </w:rPr>
        <w:t xml:space="preserve">հրապարակված և </w:t>
      </w:r>
      <w:r w:rsidR="006A4E9E">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6A4E9E" w:rsidRPr="00087F91">
        <w:rPr>
          <w:rFonts w:ascii="GHEA Grapalat" w:eastAsia="Times New Roman" w:hAnsi="GHEA Grapalat"/>
          <w:lang w:val="hy-AM"/>
        </w:rPr>
        <w:t xml:space="preserve"> Հայաստանի Հանրապետության օրենքի </w:t>
      </w:r>
      <w:r w:rsidR="00C55D08" w:rsidRPr="002D66CC">
        <w:rPr>
          <w:rFonts w:ascii="GHEA Grapalat" w:hAnsi="GHEA Grapalat"/>
          <w:lang w:val="hy-AM"/>
        </w:rPr>
        <w:t xml:space="preserve"> համաձայն</w:t>
      </w:r>
      <w:r w:rsidR="00C55D08" w:rsidRPr="00CC0720">
        <w:rPr>
          <w:rFonts w:ascii="GHEA Grapalat" w:hAnsi="GHEA Grapalat"/>
          <w:lang w:val="hy-AM"/>
        </w:rPr>
        <w:t xml:space="preserve"> Հայաստանի</w:t>
      </w:r>
      <w:r w:rsidR="00C55D08" w:rsidRPr="00843844">
        <w:rPr>
          <w:rFonts w:ascii="GHEA Grapalat" w:hAnsi="GHEA Grapalat"/>
          <w:lang w:val="hy-AM"/>
        </w:rPr>
        <w:t xml:space="preserve"> Հանրապետության </w:t>
      </w:r>
      <w:r w:rsidR="00C55D08" w:rsidRPr="00506C34">
        <w:rPr>
          <w:rFonts w:ascii="GHEA Grapalat" w:hAnsi="GHEA Grapalat"/>
          <w:lang w:val="hy-AM"/>
        </w:rPr>
        <w:t xml:space="preserve">տարածքում </w:t>
      </w:r>
      <w:r w:rsidR="00C55D08" w:rsidRPr="00924085">
        <w:rPr>
          <w:rFonts w:ascii="GHEA Grapalat" w:hAnsi="GHEA Grapalat"/>
          <w:lang w:val="hy-AM"/>
        </w:rPr>
        <w:t>գործողության մեջ դրված</w:t>
      </w:r>
      <w:r w:rsidR="00572D86" w:rsidRPr="00924085">
        <w:rPr>
          <w:rFonts w:ascii="GHEA Grapalat" w:eastAsia="Times New Roman" w:hAnsi="GHEA Grapalat"/>
          <w:lang w:val="hy-AM"/>
        </w:rPr>
        <w:t xml:space="preserve"> </w:t>
      </w:r>
      <w:r w:rsidR="00B62C7B" w:rsidRPr="00924085">
        <w:rPr>
          <w:rFonts w:ascii="GHEA Grapalat" w:eastAsia="Times New Roman" w:hAnsi="GHEA Grapalat"/>
          <w:lang w:val="hy-AM"/>
        </w:rPr>
        <w:t xml:space="preserve">փոքր </w:t>
      </w:r>
      <w:r w:rsidR="000F31B7">
        <w:rPr>
          <w:rFonts w:ascii="GHEA Grapalat" w:eastAsia="Times New Roman" w:hAnsi="GHEA Grapalat"/>
          <w:lang w:val="hy-AM"/>
        </w:rPr>
        <w:t>և</w:t>
      </w:r>
      <w:r w:rsidR="00B62C7B" w:rsidRPr="00924085">
        <w:rPr>
          <w:rFonts w:ascii="GHEA Grapalat" w:eastAsia="Times New Roman" w:hAnsi="GHEA Grapalat"/>
          <w:lang w:val="hy-AM"/>
        </w:rPr>
        <w:t xml:space="preserve"> միջին կազմակերպությունների </w:t>
      </w:r>
      <w:r w:rsidR="003B78C9">
        <w:rPr>
          <w:rFonts w:ascii="GHEA Grapalat" w:hAnsi="GHEA Grapalat"/>
          <w:lang w:val="hy-AM"/>
        </w:rPr>
        <w:t>ֆ</w:t>
      </w:r>
      <w:r w:rsidR="00B62C7B" w:rsidRPr="00924085">
        <w:rPr>
          <w:rFonts w:ascii="GHEA Grapalat" w:hAnsi="GHEA Grapalat"/>
          <w:lang w:val="hy-AM"/>
        </w:rPr>
        <w:t>ինանսական հաշվետվությունների միջազգային ստանդարտը</w:t>
      </w:r>
      <w:r w:rsidR="00B62C7B" w:rsidRPr="00924085">
        <w:rPr>
          <w:rFonts w:ascii="GHEA Grapalat" w:eastAsia="Times New Roman" w:hAnsi="GHEA Grapalat"/>
          <w:lang w:val="hy-AM"/>
        </w:rPr>
        <w:t xml:space="preserve"> </w:t>
      </w:r>
      <w:r w:rsidR="00572D86" w:rsidRPr="00924085">
        <w:rPr>
          <w:rFonts w:ascii="GHEA Grapalat" w:eastAsia="Times New Roman" w:hAnsi="GHEA Grapalat"/>
          <w:lang w:val="hy-AM"/>
        </w:rPr>
        <w:t>(այսուհետ` ՓՄԿ-ների ՖՀՄՍ).</w:t>
      </w:r>
    </w:p>
    <w:p w14:paraId="2943D7E4" w14:textId="77777777" w:rsidR="00670802" w:rsidRPr="00CC0720"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eastAsia="Times New Roman" w:hAnsi="GHEA Grapalat"/>
          <w:lang w:val="hy-AM"/>
        </w:rPr>
        <w:t>6</w:t>
      </w:r>
      <w:r w:rsidR="008A108E" w:rsidRPr="00924085">
        <w:rPr>
          <w:rFonts w:ascii="GHEA Grapalat" w:eastAsia="Times New Roman" w:hAnsi="GHEA Grapalat"/>
          <w:lang w:val="hy-AM"/>
        </w:rPr>
        <w:t>)</w:t>
      </w:r>
      <w:r w:rsidR="00670802" w:rsidRPr="00924085">
        <w:rPr>
          <w:rFonts w:ascii="GHEA Grapalat" w:eastAsia="Times New Roman" w:hAnsi="GHEA Grapalat"/>
          <w:lang w:val="hy-AM"/>
        </w:rPr>
        <w:tab/>
      </w:r>
      <w:bookmarkStart w:id="6" w:name="_Hlk507499715"/>
      <w:r w:rsidR="00670802" w:rsidRPr="00087F91">
        <w:rPr>
          <w:rFonts w:ascii="GHEA Grapalat" w:eastAsia="Times New Roman" w:hAnsi="GHEA Grapalat"/>
          <w:b/>
          <w:lang w:val="hy-AM"/>
        </w:rPr>
        <w:t>հանրային հաշվետվողականություն ունեցող կազմակերպություն</w:t>
      </w:r>
      <w:bookmarkEnd w:id="6"/>
      <w:r w:rsidR="000906A3">
        <w:rPr>
          <w:rFonts w:ascii="GHEA Grapalat" w:eastAsia="Times New Roman" w:hAnsi="GHEA Grapalat"/>
          <w:lang w:val="hy-AM"/>
        </w:rPr>
        <w:t>՝</w:t>
      </w:r>
      <w:r w:rsidR="00670802" w:rsidRPr="00967EB8">
        <w:rPr>
          <w:rFonts w:ascii="GHEA Grapalat" w:eastAsia="Times New Roman" w:hAnsi="GHEA Grapalat"/>
          <w:lang w:val="hy-AM"/>
        </w:rPr>
        <w:t xml:space="preserve"> կ</w:t>
      </w:r>
      <w:r w:rsidR="00670802" w:rsidRPr="00CC0720">
        <w:rPr>
          <w:rFonts w:ascii="GHEA Grapalat" w:eastAsia="Times New Roman" w:hAnsi="GHEA Grapalat"/>
          <w:lang w:val="hy-AM"/>
        </w:rPr>
        <w:t xml:space="preserve">ազմակերպություն` </w:t>
      </w:r>
    </w:p>
    <w:p w14:paraId="2ABE1148" w14:textId="77777777" w:rsidR="00670802" w:rsidRPr="00843844" w:rsidRDefault="00670802" w:rsidP="00924B94">
      <w:pPr>
        <w:pStyle w:val="ListParagraph"/>
        <w:spacing w:before="60" w:after="0" w:line="276" w:lineRule="auto"/>
        <w:ind w:left="0" w:firstLine="360"/>
        <w:contextualSpacing w:val="0"/>
        <w:jc w:val="both"/>
        <w:rPr>
          <w:rFonts w:ascii="GHEA Grapalat" w:eastAsia="Times New Roman" w:hAnsi="GHEA Grapalat"/>
          <w:lang w:val="hy-AM"/>
        </w:rPr>
      </w:pPr>
      <w:r w:rsidRPr="00CC0720">
        <w:rPr>
          <w:rFonts w:ascii="GHEA Grapalat" w:eastAsia="Times New Roman" w:hAnsi="GHEA Grapalat"/>
          <w:lang w:val="hy-AM"/>
        </w:rPr>
        <w:t xml:space="preserve">ա. </w:t>
      </w:r>
      <w:r w:rsidR="00E638DE" w:rsidRPr="00843844">
        <w:rPr>
          <w:rFonts w:ascii="GHEA Grapalat" w:eastAsia="Times New Roman" w:hAnsi="GHEA Grapalat"/>
          <w:lang w:val="hy-AM"/>
        </w:rPr>
        <w:t>որի</w:t>
      </w:r>
      <w:r w:rsidRPr="00843844">
        <w:rPr>
          <w:rFonts w:ascii="GHEA Grapalat" w:eastAsia="Times New Roman" w:hAnsi="GHEA Grapalat"/>
          <w:lang w:val="hy-AM"/>
        </w:rPr>
        <w:t xml:space="preserve"> պարտքային կամ բաժնային գործիքները շրջանառվում են հրապարակային շուկայում (տեղական կամ օտարերկրյա ֆոնդային բորսա, ներառյալ տեղական </w:t>
      </w:r>
      <w:r w:rsidR="000F31B7">
        <w:rPr>
          <w:rFonts w:ascii="GHEA Grapalat" w:eastAsia="Times New Roman" w:hAnsi="GHEA Grapalat"/>
          <w:lang w:val="hy-AM"/>
        </w:rPr>
        <w:t>և</w:t>
      </w:r>
      <w:r w:rsidRPr="00843844">
        <w:rPr>
          <w:rFonts w:ascii="GHEA Grapalat" w:eastAsia="Times New Roman" w:hAnsi="GHEA Grapalat"/>
          <w:lang w:val="hy-AM"/>
        </w:rPr>
        <w:t xml:space="preserve"> տարածաշրջանային շուկաները), կամ այն գտնվում է բաց շուկայում շրջանառելու համար այդպիսի գործիքներ թողարկելու գործընթացում, կամ </w:t>
      </w:r>
    </w:p>
    <w:p w14:paraId="58A9CD9F" w14:textId="4A3DE4F8" w:rsidR="008A108E" w:rsidRPr="00924085" w:rsidRDefault="00670802" w:rsidP="00924B94">
      <w:pPr>
        <w:pStyle w:val="ListParagraph"/>
        <w:spacing w:before="60" w:after="0" w:line="276" w:lineRule="auto"/>
        <w:ind w:left="0" w:firstLine="360"/>
        <w:contextualSpacing w:val="0"/>
        <w:jc w:val="both"/>
        <w:rPr>
          <w:rFonts w:ascii="MS Mincho" w:eastAsia="MS Mincho" w:hAnsi="MS Mincho" w:cs="MS Mincho"/>
          <w:lang w:val="hy-AM"/>
        </w:rPr>
      </w:pPr>
      <w:r w:rsidRPr="00506C34">
        <w:rPr>
          <w:rFonts w:ascii="GHEA Grapalat" w:eastAsia="Times New Roman" w:hAnsi="GHEA Grapalat"/>
          <w:lang w:val="hy-AM"/>
        </w:rPr>
        <w:t xml:space="preserve">բ. </w:t>
      </w:r>
      <w:r w:rsidR="004F2AEE" w:rsidRPr="00506C34">
        <w:rPr>
          <w:rFonts w:ascii="GHEA Grapalat" w:eastAsia="Times New Roman" w:hAnsi="GHEA Grapalat"/>
          <w:lang w:val="hy-AM"/>
        </w:rPr>
        <w:t>ո</w:t>
      </w:r>
      <w:r w:rsidR="00E638DE" w:rsidRPr="00924085">
        <w:rPr>
          <w:rFonts w:ascii="GHEA Grapalat" w:eastAsia="Times New Roman" w:hAnsi="GHEA Grapalat"/>
          <w:lang w:val="hy-AM"/>
        </w:rPr>
        <w:t xml:space="preserve">րը </w:t>
      </w:r>
      <w:r w:rsidRPr="00924085">
        <w:rPr>
          <w:rFonts w:ascii="GHEA Grapalat" w:eastAsia="Times New Roman" w:hAnsi="GHEA Grapalat"/>
          <w:lang w:val="hy-AM"/>
        </w:rPr>
        <w:t>հանդիսանում է բանկ, վարկային կազմակերպություն, վճարահաշվարկային կազմակերպություն, ներդրումային ընկերություն, կարգավորվող շուկայի oպերատոր, կենտրո-նական դեպոզիտարիա, ապահովագրական ընկերություն, վերաապահովագրական ընկերություն,</w:t>
      </w:r>
      <w:r w:rsidR="00DB062F">
        <w:rPr>
          <w:rFonts w:ascii="GHEA Grapalat" w:eastAsia="Times New Roman" w:hAnsi="GHEA Grapalat"/>
        </w:rPr>
        <w:t xml:space="preserve"> </w:t>
      </w:r>
      <w:r w:rsidR="00DB062F" w:rsidRPr="00DB062F">
        <w:rPr>
          <w:rFonts w:ascii="GHEA Grapalat" w:eastAsia="Times New Roman" w:hAnsi="GHEA Grapalat"/>
          <w:lang w:val="hy-AM"/>
        </w:rPr>
        <w:t>ապահովագրական բրոքերային կազմակերպություն</w:t>
      </w:r>
      <w:r w:rsidRPr="00924085">
        <w:rPr>
          <w:rFonts w:ascii="GHEA Grapalat" w:eastAsia="Times New Roman" w:hAnsi="GHEA Grapalat"/>
          <w:lang w:val="hy-AM"/>
        </w:rPr>
        <w:t xml:space="preserve"> կամ ներդրումային ֆոնդի կառավարիչ</w:t>
      </w:r>
      <w:r w:rsidR="00E33506">
        <w:rPr>
          <w:rFonts w:ascii="MS Mincho" w:eastAsia="MS Mincho" w:hAnsi="MS Mincho" w:cs="MS Mincho"/>
          <w:lang w:val="hy-AM"/>
        </w:rPr>
        <w:t>.</w:t>
      </w:r>
    </w:p>
    <w:p w14:paraId="05423E22" w14:textId="77777777" w:rsidR="00117952" w:rsidRPr="00924085"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eastAsia="Times New Roman" w:hAnsi="GHEA Grapalat"/>
          <w:lang w:val="hy-AM"/>
        </w:rPr>
        <w:t>7</w:t>
      </w:r>
      <w:r w:rsidR="00670802" w:rsidRPr="00924085">
        <w:rPr>
          <w:rFonts w:ascii="GHEA Grapalat" w:eastAsia="Times New Roman" w:hAnsi="GHEA Grapalat"/>
          <w:lang w:val="hy-AM"/>
        </w:rPr>
        <w:t>)</w:t>
      </w:r>
      <w:r w:rsidR="00117952" w:rsidRPr="00924085">
        <w:rPr>
          <w:rFonts w:ascii="GHEA Grapalat" w:eastAsia="Times New Roman" w:hAnsi="GHEA Grapalat"/>
          <w:lang w:val="hy-AM"/>
        </w:rPr>
        <w:tab/>
      </w:r>
      <w:r w:rsidR="00117952" w:rsidRPr="00087F91">
        <w:rPr>
          <w:rFonts w:ascii="GHEA Grapalat" w:eastAsia="Times New Roman" w:hAnsi="GHEA Grapalat"/>
          <w:b/>
          <w:lang w:val="hy-AM"/>
        </w:rPr>
        <w:t>խոշոր կազմակերպություն</w:t>
      </w:r>
      <w:r w:rsidR="000906A3">
        <w:rPr>
          <w:rFonts w:ascii="GHEA Grapalat" w:eastAsia="Times New Roman" w:hAnsi="GHEA Grapalat"/>
          <w:lang w:val="hy-AM"/>
        </w:rPr>
        <w:t xml:space="preserve">՝ </w:t>
      </w:r>
      <w:r w:rsidR="00117952" w:rsidRPr="00967EB8">
        <w:rPr>
          <w:rFonts w:ascii="GHEA Grapalat" w:eastAsia="Times New Roman" w:hAnsi="GHEA Grapalat"/>
          <w:lang w:val="hy-AM"/>
        </w:rPr>
        <w:t>կազմակերպություն, որ</w:t>
      </w:r>
      <w:r w:rsidR="00E638DE" w:rsidRPr="00967EB8">
        <w:rPr>
          <w:rFonts w:ascii="GHEA Grapalat" w:eastAsia="Times New Roman" w:hAnsi="GHEA Grapalat"/>
          <w:lang w:val="hy-AM"/>
        </w:rPr>
        <w:t>ը</w:t>
      </w:r>
      <w:r w:rsidR="00117952" w:rsidRPr="00CC0720">
        <w:rPr>
          <w:rFonts w:ascii="GHEA Grapalat" w:eastAsia="Times New Roman" w:hAnsi="GHEA Grapalat"/>
          <w:lang w:val="hy-AM"/>
        </w:rPr>
        <w:t xml:space="preserve"> </w:t>
      </w:r>
      <w:r w:rsidR="00827A6B" w:rsidRPr="00CC0720">
        <w:rPr>
          <w:rFonts w:ascii="GHEA Grapalat" w:eastAsia="Times New Roman" w:hAnsi="GHEA Grapalat"/>
          <w:lang w:val="hy-AM"/>
        </w:rPr>
        <w:t xml:space="preserve">հաշվետու տարվան անմիջապես նախորդող </w:t>
      </w:r>
      <w:r w:rsidR="00F07898" w:rsidRPr="00843844">
        <w:rPr>
          <w:rFonts w:ascii="GHEA Grapalat" w:eastAsia="Times New Roman" w:hAnsi="GHEA Grapalat"/>
          <w:lang w:val="hy-AM"/>
        </w:rPr>
        <w:t xml:space="preserve">տարվա վերջի </w:t>
      </w:r>
      <w:r w:rsidR="00AF0901" w:rsidRPr="00843844">
        <w:rPr>
          <w:rFonts w:ascii="GHEA Grapalat" w:eastAsia="Times New Roman" w:hAnsi="GHEA Grapalat"/>
          <w:lang w:val="hy-AM"/>
        </w:rPr>
        <w:t xml:space="preserve">դրությամբ </w:t>
      </w:r>
      <w:r w:rsidR="00DF0A50" w:rsidRPr="00843844">
        <w:rPr>
          <w:rFonts w:ascii="GHEA Grapalat" w:eastAsia="Times New Roman" w:hAnsi="GHEA Grapalat"/>
          <w:lang w:val="hy-AM"/>
        </w:rPr>
        <w:t>գերազանցել</w:t>
      </w:r>
      <w:r w:rsidR="00117952" w:rsidRPr="00506C34">
        <w:rPr>
          <w:rFonts w:ascii="GHEA Grapalat" w:eastAsia="Times New Roman" w:hAnsi="GHEA Grapalat"/>
          <w:lang w:val="hy-AM"/>
        </w:rPr>
        <w:t xml:space="preserve"> </w:t>
      </w:r>
      <w:r w:rsidR="00E638DE" w:rsidRPr="00506C34">
        <w:rPr>
          <w:rFonts w:ascii="GHEA Grapalat" w:eastAsia="Times New Roman" w:hAnsi="GHEA Grapalat"/>
          <w:lang w:val="hy-AM"/>
        </w:rPr>
        <w:t>է</w:t>
      </w:r>
      <w:r w:rsidR="00117952" w:rsidRPr="00924085">
        <w:rPr>
          <w:rFonts w:ascii="GHEA Grapalat" w:eastAsia="Times New Roman" w:hAnsi="GHEA Grapalat"/>
          <w:lang w:val="hy-AM"/>
        </w:rPr>
        <w:t xml:space="preserve"> հետևյալ երեք ցուցանիշներից առնվազն երկուս</w:t>
      </w:r>
      <w:r w:rsidR="00B44FA0" w:rsidRPr="00924085">
        <w:rPr>
          <w:rFonts w:ascii="GHEA Grapalat" w:eastAsia="Times New Roman" w:hAnsi="GHEA Grapalat"/>
          <w:lang w:val="hy-AM"/>
        </w:rPr>
        <w:t>ը</w:t>
      </w:r>
      <w:r w:rsidR="00117952" w:rsidRPr="00924085">
        <w:rPr>
          <w:rFonts w:ascii="GHEA Grapalat" w:eastAsia="Times New Roman" w:hAnsi="GHEA Grapalat"/>
          <w:lang w:val="hy-AM"/>
        </w:rPr>
        <w:t xml:space="preserve">. </w:t>
      </w:r>
    </w:p>
    <w:p w14:paraId="59564B02" w14:textId="77777777" w:rsidR="00117952" w:rsidRPr="00924085" w:rsidRDefault="00117952"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 xml:space="preserve">ա. </w:t>
      </w:r>
      <w:r w:rsidR="00D52E0C" w:rsidRPr="00924085">
        <w:rPr>
          <w:rFonts w:ascii="GHEA Grapalat" w:eastAsia="Times New Roman" w:hAnsi="GHEA Grapalat"/>
          <w:lang w:val="hy-AM"/>
        </w:rPr>
        <w:t>ֆ</w:t>
      </w:r>
      <w:r w:rsidR="00B27F56" w:rsidRPr="00924085">
        <w:rPr>
          <w:rFonts w:ascii="GHEA Grapalat" w:eastAsia="Times New Roman" w:hAnsi="GHEA Grapalat"/>
          <w:lang w:val="hy-AM"/>
        </w:rPr>
        <w:t>ինանսական վիճակի մասին հաշվետվության (</w:t>
      </w:r>
      <w:r w:rsidR="003766F9" w:rsidRPr="00924085">
        <w:rPr>
          <w:rFonts w:ascii="GHEA Grapalat" w:eastAsia="Times New Roman" w:hAnsi="GHEA Grapalat"/>
          <w:lang w:val="hy-AM"/>
        </w:rPr>
        <w:t>հաշվեկշռի</w:t>
      </w:r>
      <w:r w:rsidR="00B27F56" w:rsidRPr="00924085">
        <w:rPr>
          <w:rFonts w:ascii="GHEA Grapalat" w:eastAsia="Times New Roman" w:hAnsi="GHEA Grapalat"/>
          <w:lang w:val="hy-AM"/>
        </w:rPr>
        <w:t>)</w:t>
      </w:r>
      <w:r w:rsidR="003766F9" w:rsidRPr="00924085">
        <w:rPr>
          <w:rFonts w:ascii="GHEA Grapalat" w:eastAsia="Times New Roman" w:hAnsi="GHEA Grapalat"/>
          <w:lang w:val="hy-AM"/>
        </w:rPr>
        <w:t xml:space="preserve"> ընդհանուր գումարը</w:t>
      </w:r>
      <w:r w:rsidR="00B44FA0" w:rsidRPr="00924085">
        <w:rPr>
          <w:rFonts w:ascii="GHEA Grapalat" w:eastAsia="Times New Roman" w:hAnsi="GHEA Grapalat"/>
          <w:lang w:val="hy-AM"/>
        </w:rPr>
        <w:t>՝</w:t>
      </w:r>
      <w:r w:rsidR="00F07898" w:rsidRPr="00924085">
        <w:rPr>
          <w:rFonts w:ascii="GHEA Grapalat" w:eastAsia="Times New Roman" w:hAnsi="GHEA Grapalat"/>
          <w:lang w:val="hy-AM"/>
        </w:rPr>
        <w:t xml:space="preserve"> </w:t>
      </w:r>
      <w:r w:rsidR="00B27F56" w:rsidRPr="00924085">
        <w:rPr>
          <w:rFonts w:ascii="GHEA Grapalat" w:eastAsia="Times New Roman" w:hAnsi="GHEA Grapalat"/>
          <w:lang w:val="hy-AM"/>
        </w:rPr>
        <w:t>տաս</w:t>
      </w:r>
      <w:r w:rsidR="00F07898" w:rsidRPr="00924085">
        <w:rPr>
          <w:rFonts w:ascii="GHEA Grapalat" w:eastAsia="Times New Roman" w:hAnsi="GHEA Grapalat"/>
          <w:lang w:val="hy-AM"/>
        </w:rPr>
        <w:t xml:space="preserve"> միլիարդ դրամ.</w:t>
      </w:r>
    </w:p>
    <w:p w14:paraId="5E886F74" w14:textId="7AC517A7" w:rsidR="00117952" w:rsidRPr="00924085" w:rsidRDefault="00117952"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 xml:space="preserve">բ. </w:t>
      </w:r>
      <w:r w:rsidR="00961163" w:rsidRPr="00961163">
        <w:rPr>
          <w:rFonts w:ascii="GHEA Grapalat" w:eastAsia="Times New Roman" w:hAnsi="GHEA Grapalat"/>
          <w:lang w:val="hy-AM"/>
        </w:rPr>
        <w:t>սովորական</w:t>
      </w:r>
      <w:r w:rsidR="00961163" w:rsidRPr="00924085">
        <w:rPr>
          <w:rFonts w:ascii="GHEA Grapalat" w:eastAsia="Times New Roman" w:hAnsi="GHEA Grapalat"/>
          <w:lang w:val="hy-AM"/>
        </w:rPr>
        <w:t xml:space="preserve"> </w:t>
      </w:r>
      <w:r w:rsidR="00F07898" w:rsidRPr="00924085">
        <w:rPr>
          <w:rFonts w:ascii="GHEA Grapalat" w:eastAsia="Times New Roman" w:hAnsi="GHEA Grapalat"/>
          <w:lang w:val="hy-AM"/>
        </w:rPr>
        <w:t>գործունեությունից հասույթը</w:t>
      </w:r>
      <w:r w:rsidR="00B44FA0" w:rsidRPr="00924085">
        <w:rPr>
          <w:rFonts w:ascii="GHEA Grapalat" w:eastAsia="Times New Roman" w:hAnsi="GHEA Grapalat"/>
          <w:lang w:val="hy-AM"/>
        </w:rPr>
        <w:t>՝</w:t>
      </w:r>
      <w:r w:rsidR="00F07898" w:rsidRPr="00924085">
        <w:rPr>
          <w:rFonts w:ascii="GHEA Grapalat" w:eastAsia="Times New Roman" w:hAnsi="GHEA Grapalat"/>
          <w:lang w:val="hy-AM"/>
        </w:rPr>
        <w:t xml:space="preserve"> ք</w:t>
      </w:r>
      <w:r w:rsidR="00B27F56" w:rsidRPr="00924085">
        <w:rPr>
          <w:rFonts w:ascii="GHEA Grapalat" w:eastAsia="Times New Roman" w:hAnsi="GHEA Grapalat"/>
          <w:lang w:val="hy-AM"/>
        </w:rPr>
        <w:t>սան</w:t>
      </w:r>
      <w:r w:rsidR="00F07898" w:rsidRPr="00924085">
        <w:rPr>
          <w:rFonts w:ascii="GHEA Grapalat" w:eastAsia="Times New Roman" w:hAnsi="GHEA Grapalat"/>
          <w:lang w:val="hy-AM"/>
        </w:rPr>
        <w:t xml:space="preserve"> միլիարդ դրամ.</w:t>
      </w:r>
    </w:p>
    <w:p w14:paraId="3328AC47" w14:textId="72A81CF7" w:rsidR="00670802" w:rsidRPr="00924085" w:rsidRDefault="00117952" w:rsidP="00924B94">
      <w:pPr>
        <w:pStyle w:val="ListParagraph"/>
        <w:spacing w:before="60" w:after="0" w:line="276" w:lineRule="auto"/>
        <w:ind w:left="0" w:firstLine="360"/>
        <w:contextualSpacing w:val="0"/>
        <w:jc w:val="both"/>
        <w:rPr>
          <w:rFonts w:ascii="MS Mincho" w:eastAsia="MS Mincho" w:hAnsi="MS Mincho" w:cs="MS Mincho"/>
          <w:lang w:val="hy-AM"/>
        </w:rPr>
      </w:pPr>
      <w:r w:rsidRPr="00924085">
        <w:rPr>
          <w:rFonts w:ascii="GHEA Grapalat" w:eastAsia="Times New Roman" w:hAnsi="GHEA Grapalat"/>
          <w:lang w:val="hy-AM"/>
        </w:rPr>
        <w:t xml:space="preserve">գ. Հայաստանի Հանրապետության վիճակագրական </w:t>
      </w:r>
      <w:r w:rsidR="00166095">
        <w:rPr>
          <w:rFonts w:ascii="GHEA Grapalat" w:eastAsia="Times New Roman" w:hAnsi="GHEA Grapalat"/>
        </w:rPr>
        <w:t>կոմիտեի</w:t>
      </w:r>
      <w:r w:rsidRPr="00924085">
        <w:rPr>
          <w:rFonts w:ascii="GHEA Grapalat" w:eastAsia="Times New Roman" w:hAnsi="GHEA Grapalat"/>
          <w:lang w:val="hy-AM"/>
        </w:rPr>
        <w:t xml:space="preserve"> կողմից սահմանված կարգով հաշվարկված աշխատողների միջին տարեկան թվաքանակը</w:t>
      </w:r>
      <w:r w:rsidR="00B44FA0" w:rsidRPr="00924085">
        <w:rPr>
          <w:rFonts w:ascii="GHEA Grapalat" w:eastAsia="Times New Roman" w:hAnsi="GHEA Grapalat"/>
          <w:lang w:val="hy-AM"/>
        </w:rPr>
        <w:t>՝</w:t>
      </w:r>
      <w:r w:rsidRPr="00924085">
        <w:rPr>
          <w:rFonts w:ascii="GHEA Grapalat" w:eastAsia="Times New Roman" w:hAnsi="GHEA Grapalat"/>
          <w:lang w:val="hy-AM"/>
        </w:rPr>
        <w:t xml:space="preserve"> </w:t>
      </w:r>
      <w:r w:rsidR="00D52E0C" w:rsidRPr="00924085">
        <w:rPr>
          <w:rFonts w:ascii="GHEA Grapalat" w:eastAsia="Times New Roman" w:hAnsi="GHEA Grapalat"/>
          <w:lang w:val="hy-AM"/>
        </w:rPr>
        <w:t xml:space="preserve">երկու </w:t>
      </w:r>
      <w:r w:rsidRPr="00924085">
        <w:rPr>
          <w:rFonts w:ascii="GHEA Grapalat" w:eastAsia="Times New Roman" w:hAnsi="GHEA Grapalat"/>
          <w:lang w:val="hy-AM"/>
        </w:rPr>
        <w:t>հարյուր</w:t>
      </w:r>
      <w:r w:rsidR="00D52E0C" w:rsidRPr="00924085">
        <w:rPr>
          <w:rFonts w:ascii="GHEA Grapalat" w:eastAsia="Times New Roman" w:hAnsi="GHEA Grapalat"/>
          <w:lang w:val="hy-AM"/>
        </w:rPr>
        <w:t xml:space="preserve"> հիսուն</w:t>
      </w:r>
      <w:r w:rsidR="00E33506">
        <w:rPr>
          <w:rFonts w:ascii="MS Mincho" w:eastAsia="MS Mincho" w:hAnsi="MS Mincho" w:cs="MS Mincho"/>
          <w:lang w:val="hy-AM"/>
        </w:rPr>
        <w:t>.</w:t>
      </w:r>
    </w:p>
    <w:p w14:paraId="3A65F24A" w14:textId="77777777" w:rsidR="00DF0A50" w:rsidRPr="00924085"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eastAsia="Times New Roman" w:hAnsi="GHEA Grapalat"/>
          <w:lang w:val="hy-AM"/>
        </w:rPr>
        <w:lastRenderedPageBreak/>
        <w:t>8</w:t>
      </w:r>
      <w:r w:rsidR="00DF0A50" w:rsidRPr="00924085">
        <w:rPr>
          <w:rFonts w:ascii="GHEA Grapalat" w:eastAsia="Times New Roman" w:hAnsi="GHEA Grapalat"/>
          <w:lang w:val="hy-AM"/>
        </w:rPr>
        <w:t>)</w:t>
      </w:r>
      <w:r w:rsidR="00DF0A50" w:rsidRPr="00924085">
        <w:rPr>
          <w:rFonts w:ascii="GHEA Grapalat" w:eastAsia="Times New Roman" w:hAnsi="GHEA Grapalat"/>
          <w:lang w:val="hy-AM"/>
        </w:rPr>
        <w:tab/>
      </w:r>
      <w:bookmarkStart w:id="7" w:name="_Hlk507578846"/>
      <w:r w:rsidR="00DF0A50" w:rsidRPr="00087F91">
        <w:rPr>
          <w:rFonts w:ascii="GHEA Grapalat" w:eastAsia="Times New Roman" w:hAnsi="GHEA Grapalat"/>
          <w:b/>
          <w:lang w:val="hy-AM"/>
        </w:rPr>
        <w:t>միջին կազմակերպություն</w:t>
      </w:r>
      <w:bookmarkEnd w:id="7"/>
      <w:r w:rsidR="00C06048">
        <w:rPr>
          <w:rFonts w:ascii="GHEA Grapalat" w:eastAsia="Times New Roman" w:hAnsi="GHEA Grapalat"/>
          <w:lang w:val="hy-AM"/>
        </w:rPr>
        <w:t>՝</w:t>
      </w:r>
      <w:r w:rsidR="00DF0A50" w:rsidRPr="00967EB8">
        <w:rPr>
          <w:rFonts w:ascii="GHEA Grapalat" w:eastAsia="Times New Roman" w:hAnsi="GHEA Grapalat"/>
          <w:lang w:val="hy-AM"/>
        </w:rPr>
        <w:tab/>
      </w:r>
      <w:r w:rsidR="00E33506">
        <w:rPr>
          <w:rFonts w:ascii="GHEA Grapalat" w:eastAsia="Times New Roman" w:hAnsi="GHEA Grapalat"/>
          <w:lang w:val="hy-AM"/>
        </w:rPr>
        <w:t xml:space="preserve"> </w:t>
      </w:r>
      <w:r w:rsidR="00DF0A50" w:rsidRPr="00967EB8">
        <w:rPr>
          <w:rFonts w:ascii="GHEA Grapalat" w:eastAsia="Times New Roman" w:hAnsi="GHEA Grapalat"/>
          <w:lang w:val="hy-AM"/>
        </w:rPr>
        <w:t>կազմակերպություն, որը</w:t>
      </w:r>
      <w:r w:rsidR="00DF0A50" w:rsidRPr="00CC0720">
        <w:rPr>
          <w:rFonts w:ascii="GHEA Grapalat" w:eastAsia="Times New Roman" w:hAnsi="GHEA Grapalat"/>
          <w:lang w:val="hy-AM"/>
        </w:rPr>
        <w:t xml:space="preserve"> </w:t>
      </w:r>
      <w:r w:rsidR="004134A3" w:rsidRPr="00CC0720">
        <w:rPr>
          <w:rFonts w:ascii="GHEA Grapalat" w:eastAsia="Times New Roman" w:hAnsi="GHEA Grapalat"/>
          <w:lang w:val="hy-AM"/>
        </w:rPr>
        <w:t>չի հանդիսանում փոքր կամ միկ</w:t>
      </w:r>
      <w:r w:rsidR="00DF10E2" w:rsidRPr="00843844">
        <w:rPr>
          <w:rFonts w:ascii="GHEA Grapalat" w:eastAsia="Times New Roman" w:hAnsi="GHEA Grapalat"/>
          <w:lang w:val="hy-AM"/>
        </w:rPr>
        <w:t>ր</w:t>
      </w:r>
      <w:r w:rsidR="004134A3" w:rsidRPr="00843844">
        <w:rPr>
          <w:rFonts w:ascii="GHEA Grapalat" w:eastAsia="Times New Roman" w:hAnsi="GHEA Grapalat"/>
          <w:lang w:val="hy-AM"/>
        </w:rPr>
        <w:t xml:space="preserve">ո կազմակերպություն և որը </w:t>
      </w:r>
      <w:r w:rsidR="00DF0A50" w:rsidRPr="00506C34">
        <w:rPr>
          <w:rFonts w:ascii="GHEA Grapalat" w:eastAsia="Times New Roman" w:hAnsi="GHEA Grapalat"/>
          <w:lang w:val="hy-AM"/>
        </w:rPr>
        <w:t xml:space="preserve">հաշվետու </w:t>
      </w:r>
      <w:r w:rsidR="003E6F33" w:rsidRPr="00506C34">
        <w:rPr>
          <w:rFonts w:ascii="GHEA Grapalat" w:eastAsia="Times New Roman" w:hAnsi="GHEA Grapalat"/>
          <w:lang w:val="hy-AM"/>
        </w:rPr>
        <w:t>տարվան անմ</w:t>
      </w:r>
      <w:r w:rsidR="003E6F33" w:rsidRPr="00924085">
        <w:rPr>
          <w:rFonts w:ascii="GHEA Grapalat" w:eastAsia="Times New Roman" w:hAnsi="GHEA Grapalat"/>
          <w:lang w:val="hy-AM"/>
        </w:rPr>
        <w:t xml:space="preserve">իջապես նախորդող </w:t>
      </w:r>
      <w:r w:rsidR="00DF0A50" w:rsidRPr="00924085">
        <w:rPr>
          <w:rFonts w:ascii="GHEA Grapalat" w:eastAsia="Times New Roman" w:hAnsi="GHEA Grapalat"/>
          <w:lang w:val="hy-AM"/>
        </w:rPr>
        <w:t xml:space="preserve">տարվա վերջի դրությամբ </w:t>
      </w:r>
      <w:r w:rsidR="004134A3" w:rsidRPr="00924085">
        <w:rPr>
          <w:rFonts w:ascii="GHEA Grapalat" w:eastAsia="Times New Roman" w:hAnsi="GHEA Grapalat"/>
          <w:lang w:val="hy-AM"/>
        </w:rPr>
        <w:t>չի գերազանցել</w:t>
      </w:r>
      <w:r w:rsidR="00DF0A50" w:rsidRPr="00924085">
        <w:rPr>
          <w:rFonts w:ascii="GHEA Grapalat" w:eastAsia="Times New Roman" w:hAnsi="GHEA Grapalat"/>
          <w:lang w:val="hy-AM"/>
        </w:rPr>
        <w:t xml:space="preserve"> հետևյալ երեք ցուցանիշներից առնվազն երկուս</w:t>
      </w:r>
      <w:r w:rsidR="00CF7AD2" w:rsidRPr="00924085">
        <w:rPr>
          <w:rFonts w:ascii="GHEA Grapalat" w:eastAsia="Times New Roman" w:hAnsi="GHEA Grapalat"/>
          <w:lang w:val="hy-AM"/>
        </w:rPr>
        <w:t>ը</w:t>
      </w:r>
      <w:r w:rsidR="00DF0A50" w:rsidRPr="00924085">
        <w:rPr>
          <w:rFonts w:ascii="GHEA Grapalat" w:eastAsia="Times New Roman" w:hAnsi="GHEA Grapalat"/>
          <w:lang w:val="hy-AM"/>
        </w:rPr>
        <w:t xml:space="preserve">. </w:t>
      </w:r>
    </w:p>
    <w:p w14:paraId="740CDA32" w14:textId="77777777" w:rsidR="00C12F6B" w:rsidRPr="00924085" w:rsidRDefault="00C12F6B"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ա. ֆինանսական վիճակի մասին հաշվետվության (հաշվեկշռի) ընդհանուր գումարը՝ տաս միլիարդ դրամ.</w:t>
      </w:r>
    </w:p>
    <w:p w14:paraId="2C1B9DC9" w14:textId="6E45396A" w:rsidR="00C12F6B" w:rsidRPr="00924085" w:rsidRDefault="00C12F6B"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 xml:space="preserve">բ. </w:t>
      </w:r>
      <w:r w:rsidR="00811E97" w:rsidRPr="00FC426B">
        <w:rPr>
          <w:rFonts w:ascii="GHEA Grapalat" w:eastAsia="Times New Roman" w:hAnsi="GHEA Grapalat"/>
          <w:lang w:val="hy-AM"/>
        </w:rPr>
        <w:t>սովոր</w:t>
      </w:r>
      <w:r w:rsidR="00811E97" w:rsidRPr="00924085">
        <w:rPr>
          <w:rFonts w:ascii="GHEA Grapalat" w:eastAsia="Times New Roman" w:hAnsi="GHEA Grapalat"/>
          <w:lang w:val="hy-AM"/>
        </w:rPr>
        <w:t>ական</w:t>
      </w:r>
      <w:r w:rsidRPr="00924085">
        <w:rPr>
          <w:rFonts w:ascii="GHEA Grapalat" w:eastAsia="Times New Roman" w:hAnsi="GHEA Grapalat"/>
          <w:lang w:val="hy-AM"/>
        </w:rPr>
        <w:t xml:space="preserve"> գործունեությունից</w:t>
      </w:r>
      <w:r w:rsidR="00D56D2A">
        <w:rPr>
          <w:rFonts w:ascii="GHEA Grapalat" w:eastAsia="Times New Roman" w:hAnsi="GHEA Grapalat"/>
        </w:rPr>
        <w:t xml:space="preserve"> </w:t>
      </w:r>
      <w:r w:rsidRPr="00924085">
        <w:rPr>
          <w:rFonts w:ascii="GHEA Grapalat" w:eastAsia="Times New Roman" w:hAnsi="GHEA Grapalat"/>
          <w:lang w:val="hy-AM"/>
        </w:rPr>
        <w:t>հասույթը՝ քսան միլիարդ դրամ.</w:t>
      </w:r>
    </w:p>
    <w:p w14:paraId="3A80F7F8" w14:textId="58CAC51F" w:rsidR="00F26642" w:rsidRPr="00924085" w:rsidRDefault="00C12F6B" w:rsidP="00924B94">
      <w:pPr>
        <w:pStyle w:val="ListParagraph"/>
        <w:spacing w:before="60" w:after="0" w:line="276" w:lineRule="auto"/>
        <w:ind w:left="0" w:firstLine="360"/>
        <w:contextualSpacing w:val="0"/>
        <w:jc w:val="both"/>
        <w:rPr>
          <w:rFonts w:ascii="Sylfaen" w:eastAsia="MS Mincho" w:hAnsi="Sylfaen" w:cs="MS Mincho"/>
          <w:lang w:val="hy-AM"/>
        </w:rPr>
      </w:pPr>
      <w:r w:rsidRPr="00924085">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Pr="00924085">
        <w:rPr>
          <w:rFonts w:ascii="GHEA Grapalat" w:eastAsia="Times New Roman" w:hAnsi="GHEA Grapalat"/>
          <w:lang w:val="hy-AM"/>
        </w:rPr>
        <w:t xml:space="preserve"> կողմից սահմանված կարգով հաշվարկված աշխատողների միջին տարեկան թվաքանակը՝ երկու հարյուր հիսուն</w:t>
      </w:r>
      <w:r w:rsidR="00E33506">
        <w:rPr>
          <w:rFonts w:ascii="MS Mincho" w:eastAsia="MS Mincho" w:hAnsi="MS Mincho" w:cs="MS Mincho"/>
          <w:lang w:val="hy-AM"/>
        </w:rPr>
        <w:t>.</w:t>
      </w:r>
    </w:p>
    <w:p w14:paraId="00B5B7AB" w14:textId="156EF907" w:rsidR="00B32DB6" w:rsidRPr="00924085"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eastAsia="Times New Roman" w:hAnsi="GHEA Grapalat"/>
          <w:lang w:val="hy-AM"/>
        </w:rPr>
        <w:t>9</w:t>
      </w:r>
      <w:r w:rsidR="00B32DB6" w:rsidRPr="00924085">
        <w:rPr>
          <w:rFonts w:ascii="GHEA Grapalat" w:eastAsia="Times New Roman" w:hAnsi="GHEA Grapalat"/>
          <w:lang w:val="hy-AM"/>
        </w:rPr>
        <w:t>)</w:t>
      </w:r>
      <w:r w:rsidR="00B32DB6" w:rsidRPr="00924085">
        <w:rPr>
          <w:rFonts w:ascii="GHEA Grapalat" w:eastAsia="Times New Roman" w:hAnsi="GHEA Grapalat"/>
          <w:lang w:val="hy-AM"/>
        </w:rPr>
        <w:tab/>
      </w:r>
      <w:r w:rsidR="00B32DB6" w:rsidRPr="00087F91">
        <w:rPr>
          <w:rFonts w:ascii="GHEA Grapalat" w:eastAsia="Times New Roman" w:hAnsi="GHEA Grapalat"/>
          <w:b/>
          <w:lang w:val="hy-AM"/>
        </w:rPr>
        <w:t>փոքր</w:t>
      </w:r>
      <w:r w:rsidR="00D56D2A">
        <w:rPr>
          <w:rFonts w:ascii="GHEA Grapalat" w:eastAsia="Times New Roman" w:hAnsi="GHEA Grapalat"/>
          <w:b/>
        </w:rPr>
        <w:t xml:space="preserve"> </w:t>
      </w:r>
      <w:r w:rsidR="00B32DB6" w:rsidRPr="00087F91">
        <w:rPr>
          <w:rFonts w:ascii="GHEA Grapalat" w:eastAsia="Times New Roman" w:hAnsi="GHEA Grapalat"/>
          <w:b/>
          <w:lang w:val="hy-AM"/>
        </w:rPr>
        <w:t>կազմակերպություն</w:t>
      </w:r>
      <w:r w:rsidR="00C06048">
        <w:rPr>
          <w:rFonts w:ascii="GHEA Grapalat" w:eastAsia="Times New Roman" w:hAnsi="GHEA Grapalat"/>
          <w:lang w:val="hy-AM"/>
        </w:rPr>
        <w:t>՝</w:t>
      </w:r>
      <w:r w:rsidR="00D56D2A">
        <w:rPr>
          <w:rFonts w:ascii="GHEA Grapalat" w:eastAsia="Times New Roman" w:hAnsi="GHEA Grapalat"/>
        </w:rPr>
        <w:t xml:space="preserve"> </w:t>
      </w:r>
      <w:r w:rsidR="00B32DB6" w:rsidRPr="00967EB8">
        <w:rPr>
          <w:rFonts w:ascii="GHEA Grapalat" w:eastAsia="Times New Roman" w:hAnsi="GHEA Grapalat"/>
          <w:lang w:val="hy-AM"/>
        </w:rPr>
        <w:t>կազմակերպություն, որը</w:t>
      </w:r>
      <w:r w:rsidR="00B32DB6" w:rsidRPr="00CC0720">
        <w:rPr>
          <w:rFonts w:ascii="GHEA Grapalat" w:eastAsia="Times New Roman" w:hAnsi="GHEA Grapalat"/>
          <w:lang w:val="hy-AM"/>
        </w:rPr>
        <w:t xml:space="preserve"> չի հանդիսանում միկ</w:t>
      </w:r>
      <w:r w:rsidR="003E6F33" w:rsidRPr="00CC0720">
        <w:rPr>
          <w:rFonts w:ascii="GHEA Grapalat" w:eastAsia="Times New Roman" w:hAnsi="GHEA Grapalat"/>
          <w:lang w:val="hy-AM"/>
        </w:rPr>
        <w:t>ր</w:t>
      </w:r>
      <w:r w:rsidR="00B32DB6" w:rsidRPr="00843844">
        <w:rPr>
          <w:rFonts w:ascii="GHEA Grapalat" w:eastAsia="Times New Roman" w:hAnsi="GHEA Grapalat"/>
          <w:lang w:val="hy-AM"/>
        </w:rPr>
        <w:t>ո կազմակերպություն և որը հաշվետու տարվա</w:t>
      </w:r>
      <w:r w:rsidR="003E6F33" w:rsidRPr="00506C34">
        <w:rPr>
          <w:rFonts w:ascii="GHEA Grapalat" w:eastAsia="Times New Roman" w:hAnsi="GHEA Grapalat"/>
          <w:lang w:val="hy-AM"/>
        </w:rPr>
        <w:t>ն անմիջապես նախորդող տարվա</w:t>
      </w:r>
      <w:r w:rsidR="00B32DB6" w:rsidRPr="00924085">
        <w:rPr>
          <w:rFonts w:ascii="GHEA Grapalat" w:eastAsia="Times New Roman" w:hAnsi="GHEA Grapalat"/>
          <w:lang w:val="hy-AM"/>
        </w:rPr>
        <w:t xml:space="preserve"> վերջի դրությամբ չի գերազանցել հետևյալ երեք ցուցանիշներից առնվազն երկուս</w:t>
      </w:r>
      <w:r w:rsidR="00CF7AD2" w:rsidRPr="00924085">
        <w:rPr>
          <w:rFonts w:ascii="GHEA Grapalat" w:eastAsia="Times New Roman" w:hAnsi="GHEA Grapalat"/>
          <w:lang w:val="hy-AM"/>
        </w:rPr>
        <w:t>ը</w:t>
      </w:r>
      <w:r w:rsidR="00B32DB6" w:rsidRPr="00924085">
        <w:rPr>
          <w:rFonts w:ascii="GHEA Grapalat" w:eastAsia="Times New Roman" w:hAnsi="GHEA Grapalat"/>
          <w:lang w:val="hy-AM"/>
        </w:rPr>
        <w:t xml:space="preserve">. </w:t>
      </w:r>
    </w:p>
    <w:p w14:paraId="5653D50A" w14:textId="77777777" w:rsidR="00B32DB6" w:rsidRPr="00924085" w:rsidRDefault="00B32DB6"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 xml:space="preserve">ա. ֆինանսական վիճակի մասին հաշվետվության (հաշվեկշռի) ընդհանուր գումարը՝ </w:t>
      </w:r>
      <w:r w:rsidR="00CF7AD2" w:rsidRPr="00924085">
        <w:rPr>
          <w:rFonts w:ascii="GHEA Grapalat" w:eastAsia="Times New Roman" w:hAnsi="GHEA Grapalat"/>
          <w:lang w:val="hy-AM"/>
        </w:rPr>
        <w:t>երկու</w:t>
      </w:r>
      <w:r w:rsidRPr="00924085">
        <w:rPr>
          <w:rFonts w:ascii="GHEA Grapalat" w:eastAsia="Times New Roman" w:hAnsi="GHEA Grapalat"/>
          <w:lang w:val="hy-AM"/>
        </w:rPr>
        <w:t xml:space="preserve"> միլիարդ դրամ.</w:t>
      </w:r>
    </w:p>
    <w:p w14:paraId="6920CA21" w14:textId="23E89FD0" w:rsidR="00B32DB6" w:rsidRPr="00924085" w:rsidRDefault="00B32DB6" w:rsidP="00924B94">
      <w:pPr>
        <w:pStyle w:val="ListParagraph"/>
        <w:spacing w:before="60" w:after="0" w:line="276" w:lineRule="auto"/>
        <w:ind w:left="0" w:firstLine="360"/>
        <w:contextualSpacing w:val="0"/>
        <w:jc w:val="both"/>
        <w:rPr>
          <w:rFonts w:ascii="GHEA Grapalat" w:eastAsia="Times New Roman" w:hAnsi="GHEA Grapalat"/>
          <w:lang w:val="hy-AM"/>
        </w:rPr>
      </w:pPr>
      <w:r w:rsidRPr="00924085">
        <w:rPr>
          <w:rFonts w:ascii="GHEA Grapalat" w:eastAsia="Times New Roman" w:hAnsi="GHEA Grapalat"/>
          <w:lang w:val="hy-AM"/>
        </w:rPr>
        <w:t xml:space="preserve">բ. </w:t>
      </w:r>
      <w:r w:rsidR="00811E97" w:rsidRPr="00FC426B">
        <w:rPr>
          <w:rFonts w:ascii="GHEA Grapalat" w:eastAsia="Times New Roman" w:hAnsi="GHEA Grapalat"/>
          <w:lang w:val="hy-AM"/>
        </w:rPr>
        <w:t>սովոր</w:t>
      </w:r>
      <w:r w:rsidR="00811E97" w:rsidRPr="00924085">
        <w:rPr>
          <w:rFonts w:ascii="GHEA Grapalat" w:eastAsia="Times New Roman" w:hAnsi="GHEA Grapalat"/>
          <w:lang w:val="hy-AM"/>
        </w:rPr>
        <w:t>ական</w:t>
      </w:r>
      <w:r w:rsidRPr="00924085">
        <w:rPr>
          <w:rFonts w:ascii="GHEA Grapalat" w:eastAsia="Times New Roman" w:hAnsi="GHEA Grapalat"/>
          <w:lang w:val="hy-AM"/>
        </w:rPr>
        <w:t xml:space="preserve"> գործունեությունից հասույթը՝ </w:t>
      </w:r>
      <w:r w:rsidR="00CF7AD2" w:rsidRPr="00924085">
        <w:rPr>
          <w:rFonts w:ascii="GHEA Grapalat" w:eastAsia="Times New Roman" w:hAnsi="GHEA Grapalat"/>
          <w:lang w:val="hy-AM"/>
        </w:rPr>
        <w:t>չորս</w:t>
      </w:r>
      <w:r w:rsidRPr="00924085">
        <w:rPr>
          <w:rFonts w:ascii="GHEA Grapalat" w:eastAsia="Times New Roman" w:hAnsi="GHEA Grapalat"/>
          <w:lang w:val="hy-AM"/>
        </w:rPr>
        <w:t xml:space="preserve"> միլիարդ դրամ.</w:t>
      </w:r>
    </w:p>
    <w:p w14:paraId="29F75611" w14:textId="5AC47F5F" w:rsidR="00B32DB6" w:rsidRPr="00924085" w:rsidRDefault="00B32DB6" w:rsidP="00924B94">
      <w:pPr>
        <w:pStyle w:val="ListParagraph"/>
        <w:spacing w:before="60" w:after="0" w:line="276" w:lineRule="auto"/>
        <w:ind w:left="0" w:firstLine="360"/>
        <w:contextualSpacing w:val="0"/>
        <w:jc w:val="both"/>
        <w:rPr>
          <w:rFonts w:ascii="Sylfaen" w:eastAsia="MS Mincho" w:hAnsi="Sylfaen" w:cs="MS Mincho"/>
          <w:lang w:val="hy-AM"/>
        </w:rPr>
      </w:pPr>
      <w:r w:rsidRPr="00924085">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00166095" w:rsidRPr="00924085">
        <w:rPr>
          <w:rFonts w:ascii="GHEA Grapalat" w:eastAsia="Times New Roman" w:hAnsi="GHEA Grapalat"/>
          <w:lang w:val="hy-AM"/>
        </w:rPr>
        <w:t xml:space="preserve"> </w:t>
      </w:r>
      <w:r w:rsidRPr="00924085">
        <w:rPr>
          <w:rFonts w:ascii="GHEA Grapalat" w:eastAsia="Times New Roman" w:hAnsi="GHEA Grapalat"/>
          <w:lang w:val="hy-AM"/>
        </w:rPr>
        <w:t xml:space="preserve">կողմից սահմանված կարգով հաշվարկված աշխատողների միջին տարեկան թվաքանակը՝ </w:t>
      </w:r>
      <w:r w:rsidR="00CF6A9E">
        <w:rPr>
          <w:rFonts w:ascii="GHEA Grapalat" w:eastAsia="Times New Roman" w:hAnsi="GHEA Grapalat"/>
          <w:lang w:val="hy-AM"/>
        </w:rPr>
        <w:t>հարյուր</w:t>
      </w:r>
      <w:r w:rsidR="00E33506">
        <w:rPr>
          <w:rFonts w:ascii="MS Mincho" w:eastAsia="MS Mincho" w:hAnsi="MS Mincho" w:cs="MS Mincho"/>
          <w:lang w:val="hy-AM"/>
        </w:rPr>
        <w:t>.</w:t>
      </w:r>
    </w:p>
    <w:p w14:paraId="10AD8A3E" w14:textId="77777777" w:rsidR="00653CA0" w:rsidRPr="00843844" w:rsidRDefault="007B1528" w:rsidP="00924B94">
      <w:pPr>
        <w:pStyle w:val="ListParagraph"/>
        <w:spacing w:before="60" w:after="0" w:line="276" w:lineRule="auto"/>
        <w:ind w:left="0" w:firstLine="357"/>
        <w:contextualSpacing w:val="0"/>
        <w:jc w:val="both"/>
        <w:rPr>
          <w:rFonts w:ascii="GHEA Grapalat" w:eastAsia="Times New Roman" w:hAnsi="GHEA Grapalat"/>
          <w:lang w:val="hy-AM"/>
        </w:rPr>
      </w:pPr>
      <w:r w:rsidRPr="00924085">
        <w:rPr>
          <w:rFonts w:ascii="GHEA Grapalat" w:eastAsia="Times New Roman" w:hAnsi="GHEA Grapalat"/>
          <w:lang w:val="hy-AM"/>
        </w:rPr>
        <w:t>10</w:t>
      </w:r>
      <w:r w:rsidR="00653CA0" w:rsidRPr="00924085">
        <w:rPr>
          <w:rFonts w:ascii="GHEA Grapalat" w:eastAsia="Times New Roman" w:hAnsi="GHEA Grapalat"/>
          <w:lang w:val="hy-AM"/>
        </w:rPr>
        <w:t>)</w:t>
      </w:r>
      <w:r w:rsidR="00653CA0" w:rsidRPr="00924085">
        <w:rPr>
          <w:rFonts w:ascii="GHEA Grapalat" w:eastAsia="Times New Roman" w:hAnsi="GHEA Grapalat"/>
          <w:lang w:val="hy-AM"/>
        </w:rPr>
        <w:tab/>
      </w:r>
      <w:r w:rsidR="00653CA0" w:rsidRPr="00087F91">
        <w:rPr>
          <w:rFonts w:ascii="GHEA Grapalat" w:eastAsia="Times New Roman" w:hAnsi="GHEA Grapalat"/>
          <w:b/>
          <w:lang w:val="hy-AM"/>
        </w:rPr>
        <w:t>միկրո կազմակերպություն</w:t>
      </w:r>
      <w:r w:rsidR="00C06048">
        <w:rPr>
          <w:rFonts w:ascii="GHEA Grapalat" w:eastAsia="Times New Roman" w:hAnsi="GHEA Grapalat"/>
          <w:lang w:val="hy-AM"/>
        </w:rPr>
        <w:t>՝</w:t>
      </w:r>
      <w:r w:rsidR="00653CA0" w:rsidRPr="00967EB8">
        <w:rPr>
          <w:rFonts w:ascii="GHEA Grapalat" w:eastAsia="Times New Roman" w:hAnsi="GHEA Grapalat"/>
          <w:lang w:val="hy-AM"/>
        </w:rPr>
        <w:tab/>
      </w:r>
      <w:r w:rsidR="00E33506">
        <w:rPr>
          <w:rFonts w:ascii="GHEA Grapalat" w:eastAsia="Times New Roman" w:hAnsi="GHEA Grapalat"/>
          <w:lang w:val="hy-AM"/>
        </w:rPr>
        <w:t xml:space="preserve"> </w:t>
      </w:r>
      <w:r w:rsidR="00653CA0" w:rsidRPr="00967EB8">
        <w:rPr>
          <w:rFonts w:ascii="GHEA Grapalat" w:eastAsia="Times New Roman" w:hAnsi="GHEA Grapalat"/>
          <w:lang w:val="hy-AM"/>
        </w:rPr>
        <w:t>կազմակերպություն, որը հաշվետու տարվա</w:t>
      </w:r>
      <w:r w:rsidR="003E6F33" w:rsidRPr="00CC0720">
        <w:rPr>
          <w:rFonts w:ascii="GHEA Grapalat" w:eastAsia="Times New Roman" w:hAnsi="GHEA Grapalat"/>
          <w:lang w:val="hy-AM"/>
        </w:rPr>
        <w:t>ն անմիջապես նախորդող տարվա</w:t>
      </w:r>
      <w:r w:rsidR="00653CA0" w:rsidRPr="00843844">
        <w:rPr>
          <w:rFonts w:ascii="GHEA Grapalat" w:eastAsia="Times New Roman" w:hAnsi="GHEA Grapalat"/>
          <w:lang w:val="hy-AM"/>
        </w:rPr>
        <w:t xml:space="preserve"> վերջի դրությամբ չի գերազանցել հետևյալ երեք ցուցանիշներից առնվազն երկուսը. </w:t>
      </w:r>
    </w:p>
    <w:p w14:paraId="6C9D2B9C" w14:textId="77777777" w:rsidR="00653CA0" w:rsidRPr="00924085" w:rsidRDefault="00653CA0" w:rsidP="00924B94">
      <w:pPr>
        <w:spacing w:line="240" w:lineRule="auto"/>
        <w:ind w:firstLine="459"/>
        <w:jc w:val="both"/>
        <w:rPr>
          <w:rFonts w:ascii="GHEA Grapalat" w:eastAsia="Times New Roman" w:hAnsi="GHEA Grapalat"/>
          <w:lang w:val="hy-AM"/>
        </w:rPr>
      </w:pPr>
      <w:r w:rsidRPr="00506C34">
        <w:rPr>
          <w:rFonts w:ascii="GHEA Grapalat" w:eastAsia="Times New Roman" w:hAnsi="GHEA Grapalat"/>
          <w:lang w:val="hy-AM"/>
        </w:rPr>
        <w:t>ա. ֆինանսական վիճակի մասին հաշվետվության (հաշվեկշռի) ընդհանուր գումարը՝ հարյուր յոթանասունհինգ մ</w:t>
      </w:r>
      <w:r w:rsidR="00293204" w:rsidRPr="00506C34">
        <w:rPr>
          <w:rFonts w:ascii="GHEA Grapalat" w:eastAsia="Times New Roman" w:hAnsi="GHEA Grapalat"/>
          <w:lang w:val="hy-AM"/>
        </w:rPr>
        <w:t>իլիոն</w:t>
      </w:r>
      <w:r w:rsidRPr="00924085">
        <w:rPr>
          <w:rFonts w:ascii="GHEA Grapalat" w:eastAsia="Times New Roman" w:hAnsi="GHEA Grapalat"/>
          <w:lang w:val="hy-AM"/>
        </w:rPr>
        <w:t xml:space="preserve"> դրամ.</w:t>
      </w:r>
    </w:p>
    <w:p w14:paraId="649EFDA0" w14:textId="2E47A1D1" w:rsidR="00653CA0" w:rsidRPr="00924085" w:rsidRDefault="00653CA0" w:rsidP="00924B94">
      <w:pPr>
        <w:spacing w:line="240" w:lineRule="auto"/>
        <w:ind w:firstLine="459"/>
        <w:jc w:val="both"/>
        <w:rPr>
          <w:rFonts w:ascii="GHEA Grapalat" w:eastAsia="Times New Roman" w:hAnsi="GHEA Grapalat"/>
          <w:lang w:val="hy-AM"/>
        </w:rPr>
      </w:pPr>
      <w:r w:rsidRPr="00924085">
        <w:rPr>
          <w:rFonts w:ascii="GHEA Grapalat" w:eastAsia="Times New Roman" w:hAnsi="GHEA Grapalat"/>
          <w:lang w:val="hy-AM"/>
        </w:rPr>
        <w:t xml:space="preserve">բ. </w:t>
      </w:r>
      <w:r w:rsidR="00811E97" w:rsidRPr="002A2835">
        <w:rPr>
          <w:rFonts w:ascii="GHEA Grapalat" w:eastAsia="Times New Roman" w:hAnsi="GHEA Grapalat"/>
          <w:lang w:val="hy-AM"/>
        </w:rPr>
        <w:t>սովոր</w:t>
      </w:r>
      <w:r w:rsidR="00811E97" w:rsidRPr="00924085">
        <w:rPr>
          <w:rFonts w:ascii="GHEA Grapalat" w:eastAsia="Times New Roman" w:hAnsi="GHEA Grapalat"/>
          <w:lang w:val="hy-AM"/>
        </w:rPr>
        <w:t xml:space="preserve">ական </w:t>
      </w:r>
      <w:r w:rsidRPr="00924085">
        <w:rPr>
          <w:rFonts w:ascii="GHEA Grapalat" w:eastAsia="Times New Roman" w:hAnsi="GHEA Grapalat"/>
          <w:lang w:val="hy-AM"/>
        </w:rPr>
        <w:t xml:space="preserve">գործունեությունից հասույթը՝ </w:t>
      </w:r>
      <w:r w:rsidR="00293204" w:rsidRPr="00924085">
        <w:rPr>
          <w:rFonts w:ascii="GHEA Grapalat" w:eastAsia="Times New Roman" w:hAnsi="GHEA Grapalat"/>
          <w:lang w:val="hy-AM"/>
        </w:rPr>
        <w:t xml:space="preserve">երեք հարյուր </w:t>
      </w:r>
      <w:r w:rsidR="00AC7584" w:rsidRPr="00AC7584">
        <w:rPr>
          <w:rFonts w:ascii="GHEA Grapalat" w:eastAsia="Times New Roman" w:hAnsi="GHEA Grapalat"/>
          <w:lang w:val="hy-AM"/>
        </w:rPr>
        <w:t xml:space="preserve">հիսուն </w:t>
      </w:r>
      <w:r w:rsidR="00293204" w:rsidRPr="00924085">
        <w:rPr>
          <w:rFonts w:ascii="GHEA Grapalat" w:eastAsia="Times New Roman" w:hAnsi="GHEA Grapalat"/>
          <w:lang w:val="hy-AM"/>
        </w:rPr>
        <w:t>միլիոն</w:t>
      </w:r>
      <w:r w:rsidRPr="00924085">
        <w:rPr>
          <w:rFonts w:ascii="GHEA Grapalat" w:eastAsia="Times New Roman" w:hAnsi="GHEA Grapalat"/>
          <w:lang w:val="hy-AM"/>
        </w:rPr>
        <w:t xml:space="preserve"> դրամ.</w:t>
      </w:r>
    </w:p>
    <w:p w14:paraId="4274CA00" w14:textId="4EEC96BD" w:rsidR="00653CA0" w:rsidRPr="00FB398B" w:rsidRDefault="00653CA0" w:rsidP="00924B94">
      <w:pPr>
        <w:spacing w:line="240" w:lineRule="auto"/>
        <w:ind w:firstLine="459"/>
        <w:jc w:val="both"/>
        <w:rPr>
          <w:rFonts w:ascii="GHEA Grapalat" w:eastAsia="Times New Roman" w:hAnsi="GHEA Grapalat"/>
          <w:lang w:val="hy-AM"/>
        </w:rPr>
      </w:pPr>
      <w:r w:rsidRPr="00924085">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00166095" w:rsidRPr="00924085">
        <w:rPr>
          <w:rFonts w:ascii="GHEA Grapalat" w:eastAsia="Times New Roman" w:hAnsi="GHEA Grapalat"/>
          <w:lang w:val="hy-AM"/>
        </w:rPr>
        <w:t xml:space="preserve"> </w:t>
      </w:r>
      <w:r w:rsidRPr="00924085">
        <w:rPr>
          <w:rFonts w:ascii="GHEA Grapalat" w:eastAsia="Times New Roman" w:hAnsi="GHEA Grapalat"/>
          <w:lang w:val="hy-AM"/>
        </w:rPr>
        <w:t xml:space="preserve">կողմից սահմանված կարգով հաշվարկված աշխատողների միջին տարեկան թվաքանակը՝ </w:t>
      </w:r>
      <w:r w:rsidR="00293204" w:rsidRPr="00924085">
        <w:rPr>
          <w:rFonts w:ascii="GHEA Grapalat" w:eastAsia="Times New Roman" w:hAnsi="GHEA Grapalat"/>
          <w:lang w:val="hy-AM"/>
        </w:rPr>
        <w:t>տաս</w:t>
      </w:r>
      <w:r w:rsidR="00E33506">
        <w:rPr>
          <w:rFonts w:ascii="MS Mincho" w:eastAsia="MS Mincho" w:hAnsi="MS Mincho" w:cs="MS Mincho" w:hint="eastAsia"/>
          <w:lang w:val="hy-AM"/>
        </w:rPr>
        <w:t>.</w:t>
      </w:r>
    </w:p>
    <w:p w14:paraId="15764AE7" w14:textId="77777777" w:rsidR="00293204" w:rsidRDefault="000E55F9" w:rsidP="00924B94">
      <w:pPr>
        <w:pStyle w:val="ListParagraph"/>
        <w:spacing w:before="60" w:after="0" w:line="276" w:lineRule="auto"/>
        <w:ind w:left="0" w:firstLine="357"/>
        <w:contextualSpacing w:val="0"/>
        <w:jc w:val="both"/>
        <w:rPr>
          <w:rFonts w:ascii="GHEA Grapalat" w:eastAsia="Times New Roman" w:hAnsi="GHEA Grapalat"/>
          <w:lang w:val="hy-AM"/>
        </w:rPr>
      </w:pPr>
      <w:r w:rsidRPr="00FB398B">
        <w:rPr>
          <w:rFonts w:ascii="GHEA Grapalat" w:eastAsia="Times New Roman" w:hAnsi="GHEA Grapalat"/>
          <w:lang w:val="hy-AM"/>
        </w:rPr>
        <w:t>11</w:t>
      </w:r>
      <w:r w:rsidR="00293204" w:rsidRPr="00FB398B">
        <w:rPr>
          <w:rFonts w:ascii="GHEA Grapalat" w:eastAsia="Times New Roman" w:hAnsi="GHEA Grapalat"/>
          <w:lang w:val="hy-AM"/>
        </w:rPr>
        <w:t>)</w:t>
      </w:r>
      <w:r w:rsidR="00293204" w:rsidRPr="00FB398B">
        <w:rPr>
          <w:rFonts w:ascii="GHEA Grapalat" w:eastAsia="Times New Roman" w:hAnsi="GHEA Grapalat"/>
          <w:lang w:val="hy-AM"/>
        </w:rPr>
        <w:tab/>
      </w:r>
      <w:r w:rsidR="00165C07" w:rsidRPr="00C06048">
        <w:rPr>
          <w:rFonts w:ascii="GHEA Grapalat" w:eastAsia="Times New Roman" w:hAnsi="GHEA Grapalat"/>
          <w:b/>
          <w:lang w:val="hy-AM"/>
        </w:rPr>
        <w:t>խումբ</w:t>
      </w:r>
      <w:r w:rsidR="00C06048">
        <w:rPr>
          <w:rFonts w:ascii="GHEA Grapalat" w:eastAsia="Times New Roman" w:hAnsi="GHEA Grapalat"/>
          <w:lang w:val="hy-AM"/>
        </w:rPr>
        <w:t>՝</w:t>
      </w:r>
      <w:r w:rsidR="00165C07" w:rsidRPr="00FB398B">
        <w:rPr>
          <w:rFonts w:ascii="GHEA Grapalat" w:eastAsia="Times New Roman" w:hAnsi="GHEA Grapalat"/>
          <w:lang w:val="hy-AM"/>
        </w:rPr>
        <w:t xml:space="preserve"> </w:t>
      </w:r>
      <w:r w:rsidR="00165C07">
        <w:rPr>
          <w:rFonts w:ascii="GHEA Grapalat" w:eastAsia="Times New Roman" w:hAnsi="GHEA Grapalat"/>
          <w:lang w:val="hy-AM"/>
        </w:rPr>
        <w:t>մ</w:t>
      </w:r>
      <w:r w:rsidR="00165C07" w:rsidRPr="00FB398B">
        <w:rPr>
          <w:rFonts w:ascii="GHEA Grapalat" w:eastAsia="Times New Roman" w:hAnsi="GHEA Grapalat"/>
          <w:lang w:val="hy-AM"/>
        </w:rPr>
        <w:t>այր կազմակերպությունը և իր դուստր կազմակերպությունները.</w:t>
      </w:r>
    </w:p>
    <w:p w14:paraId="76243EC8" w14:textId="77777777" w:rsidR="00165C07" w:rsidRDefault="00165C07" w:rsidP="00924B94">
      <w:pPr>
        <w:pStyle w:val="ListParagraph"/>
        <w:spacing w:before="60" w:after="0" w:line="276" w:lineRule="auto"/>
        <w:ind w:left="0" w:firstLine="357"/>
        <w:contextualSpacing w:val="0"/>
        <w:jc w:val="both"/>
        <w:rPr>
          <w:rFonts w:ascii="GHEA Grapalat" w:eastAsia="Times New Roman" w:hAnsi="GHEA Grapalat"/>
          <w:lang w:val="hy-AM"/>
        </w:rPr>
      </w:pPr>
      <w:r>
        <w:rPr>
          <w:rFonts w:ascii="GHEA Grapalat" w:eastAsia="Times New Roman" w:hAnsi="GHEA Grapalat"/>
          <w:lang w:val="hy-AM"/>
        </w:rPr>
        <w:t>1</w:t>
      </w:r>
      <w:r w:rsidR="000E55F9" w:rsidRPr="00FB398B">
        <w:rPr>
          <w:rFonts w:ascii="GHEA Grapalat" w:eastAsia="Times New Roman" w:hAnsi="GHEA Grapalat"/>
          <w:lang w:val="hy-AM"/>
        </w:rPr>
        <w:t>2</w:t>
      </w:r>
      <w:r w:rsidRPr="00FB398B">
        <w:rPr>
          <w:rFonts w:ascii="GHEA Grapalat" w:eastAsia="Times New Roman" w:hAnsi="GHEA Grapalat"/>
          <w:lang w:val="hy-AM"/>
        </w:rPr>
        <w:t xml:space="preserve">) </w:t>
      </w:r>
      <w:r w:rsidR="006C570F" w:rsidRPr="00C06048">
        <w:rPr>
          <w:rFonts w:ascii="GHEA Grapalat" w:eastAsia="Times New Roman" w:hAnsi="GHEA Grapalat"/>
          <w:b/>
          <w:lang w:val="hy-AM"/>
        </w:rPr>
        <w:t>մայր կազմակերպություն</w:t>
      </w:r>
      <w:r w:rsidR="00C06048">
        <w:rPr>
          <w:rFonts w:ascii="GHEA Grapalat" w:eastAsia="Times New Roman" w:hAnsi="GHEA Grapalat"/>
          <w:lang w:val="hy-AM"/>
        </w:rPr>
        <w:t>՝</w:t>
      </w:r>
      <w:r w:rsidR="006C570F" w:rsidRPr="00FB398B">
        <w:rPr>
          <w:rFonts w:ascii="GHEA Grapalat" w:eastAsia="Times New Roman" w:hAnsi="GHEA Grapalat"/>
          <w:lang w:val="hy-AM"/>
        </w:rPr>
        <w:t xml:space="preserve"> </w:t>
      </w:r>
      <w:r w:rsidR="006C570F">
        <w:rPr>
          <w:rFonts w:ascii="GHEA Grapalat" w:eastAsia="Times New Roman" w:hAnsi="GHEA Grapalat"/>
          <w:lang w:val="hy-AM"/>
        </w:rPr>
        <w:t>կ</w:t>
      </w:r>
      <w:r w:rsidR="006C570F" w:rsidRPr="00FB398B">
        <w:rPr>
          <w:rFonts w:ascii="GHEA Grapalat" w:eastAsia="Times New Roman" w:hAnsi="GHEA Grapalat"/>
          <w:lang w:val="hy-AM"/>
        </w:rPr>
        <w:t>ազմակերպություն, որը վերահսկ</w:t>
      </w:r>
      <w:r w:rsidR="005470F0">
        <w:rPr>
          <w:rFonts w:ascii="GHEA Grapalat" w:eastAsia="Times New Roman" w:hAnsi="GHEA Grapalat"/>
          <w:lang w:val="hy-AM"/>
        </w:rPr>
        <w:t>ում է</w:t>
      </w:r>
      <w:r w:rsidR="006C570F" w:rsidRPr="00FB398B">
        <w:rPr>
          <w:rFonts w:ascii="GHEA Grapalat" w:eastAsia="Times New Roman" w:hAnsi="GHEA Grapalat"/>
          <w:lang w:val="hy-AM"/>
        </w:rPr>
        <w:t xml:space="preserve"> մեկ կամ ավելի </w:t>
      </w:r>
      <w:r w:rsidR="009F630F">
        <w:rPr>
          <w:rFonts w:ascii="GHEA Grapalat" w:eastAsia="Times New Roman" w:hAnsi="GHEA Grapalat"/>
          <w:lang w:val="hy-AM"/>
        </w:rPr>
        <w:t xml:space="preserve">դուստր </w:t>
      </w:r>
      <w:r w:rsidR="006C570F" w:rsidRPr="00FB398B">
        <w:rPr>
          <w:rFonts w:ascii="GHEA Grapalat" w:eastAsia="Times New Roman" w:hAnsi="GHEA Grapalat"/>
          <w:lang w:val="hy-AM"/>
        </w:rPr>
        <w:t>կազմակերպությունների</w:t>
      </w:r>
      <w:r w:rsidR="00E33506">
        <w:rPr>
          <w:rFonts w:ascii="GHEA Grapalat" w:eastAsia="Times New Roman" w:hAnsi="GHEA Grapalat"/>
          <w:lang w:val="hy-AM"/>
        </w:rPr>
        <w:t>.</w:t>
      </w:r>
    </w:p>
    <w:p w14:paraId="678967B4" w14:textId="77777777" w:rsidR="006C570F" w:rsidRPr="00FB398B" w:rsidRDefault="006C570F" w:rsidP="00924B94">
      <w:pPr>
        <w:pStyle w:val="ListParagraph"/>
        <w:spacing w:before="60" w:after="0" w:line="276" w:lineRule="auto"/>
        <w:ind w:left="0" w:firstLine="357"/>
        <w:contextualSpacing w:val="0"/>
        <w:jc w:val="both"/>
        <w:rPr>
          <w:rFonts w:ascii="GHEA Grapalat" w:eastAsia="Times New Roman" w:hAnsi="GHEA Grapalat"/>
          <w:lang w:val="hy-AM"/>
        </w:rPr>
      </w:pPr>
      <w:r>
        <w:rPr>
          <w:rFonts w:ascii="GHEA Grapalat" w:eastAsia="Times New Roman" w:hAnsi="GHEA Grapalat"/>
          <w:lang w:val="hy-AM"/>
        </w:rPr>
        <w:t>1</w:t>
      </w:r>
      <w:r w:rsidR="000E55F9" w:rsidRPr="00FB398B">
        <w:rPr>
          <w:rFonts w:ascii="GHEA Grapalat" w:eastAsia="Times New Roman" w:hAnsi="GHEA Grapalat"/>
          <w:lang w:val="hy-AM"/>
        </w:rPr>
        <w:t>3</w:t>
      </w:r>
      <w:r w:rsidRPr="00FB398B">
        <w:rPr>
          <w:rFonts w:ascii="GHEA Grapalat" w:eastAsia="Times New Roman" w:hAnsi="GHEA Grapalat"/>
          <w:lang w:val="hy-AM"/>
        </w:rPr>
        <w:t xml:space="preserve">) </w:t>
      </w:r>
      <w:r w:rsidR="00077EFD" w:rsidRPr="00C06048">
        <w:rPr>
          <w:rFonts w:ascii="GHEA Grapalat" w:eastAsia="Times New Roman" w:hAnsi="GHEA Grapalat"/>
          <w:b/>
          <w:lang w:val="hy-AM"/>
        </w:rPr>
        <w:t>դուստր կազմակերպություն</w:t>
      </w:r>
      <w:r w:rsidR="00C06048">
        <w:rPr>
          <w:rFonts w:ascii="GHEA Grapalat" w:eastAsia="Times New Roman" w:hAnsi="GHEA Grapalat"/>
          <w:lang w:val="hy-AM"/>
        </w:rPr>
        <w:t>՝</w:t>
      </w:r>
      <w:r w:rsidR="00077EFD" w:rsidRPr="00FB398B">
        <w:rPr>
          <w:rFonts w:ascii="GHEA Grapalat" w:eastAsia="Times New Roman" w:hAnsi="GHEA Grapalat"/>
          <w:lang w:val="hy-AM"/>
        </w:rPr>
        <w:t xml:space="preserve"> </w:t>
      </w:r>
      <w:r w:rsidR="00077EFD">
        <w:rPr>
          <w:rFonts w:ascii="GHEA Grapalat" w:eastAsia="Times New Roman" w:hAnsi="GHEA Grapalat"/>
          <w:lang w:val="hy-AM"/>
        </w:rPr>
        <w:t>կ</w:t>
      </w:r>
      <w:r w:rsidR="00077EFD" w:rsidRPr="00FB398B">
        <w:rPr>
          <w:rFonts w:ascii="GHEA Grapalat" w:eastAsia="Times New Roman" w:hAnsi="GHEA Grapalat"/>
          <w:lang w:val="hy-AM"/>
        </w:rPr>
        <w:t>ազմակերպություն, որը վերահսկվում է մեկ այլ կազմակերպության կողմից</w:t>
      </w:r>
      <w:r w:rsidR="00E33506">
        <w:rPr>
          <w:rFonts w:ascii="MS Mincho" w:eastAsia="MS Mincho" w:hAnsi="MS Mincho" w:cs="MS Mincho"/>
          <w:lang w:val="hy-AM"/>
        </w:rPr>
        <w:t>.</w:t>
      </w:r>
      <w:r w:rsidR="00077EFD" w:rsidRPr="00FB398B">
        <w:rPr>
          <w:rFonts w:ascii="GHEA Grapalat" w:eastAsia="Times New Roman" w:hAnsi="GHEA Grapalat"/>
          <w:lang w:val="hy-AM"/>
        </w:rPr>
        <w:t xml:space="preserve"> </w:t>
      </w:r>
    </w:p>
    <w:p w14:paraId="1D5C57B5" w14:textId="77777777" w:rsidR="005C5610" w:rsidRPr="00C178D8" w:rsidRDefault="00077EFD" w:rsidP="00924B94">
      <w:pPr>
        <w:pStyle w:val="ListParagraph"/>
        <w:spacing w:before="60" w:after="0" w:line="276" w:lineRule="auto"/>
        <w:ind w:left="0" w:firstLine="357"/>
        <w:contextualSpacing w:val="0"/>
        <w:jc w:val="both"/>
        <w:rPr>
          <w:rFonts w:ascii="GHEA Grapalat" w:eastAsia="Times New Roman" w:hAnsi="GHEA Grapalat"/>
          <w:lang w:val="hy-AM"/>
        </w:rPr>
      </w:pPr>
      <w:r w:rsidRPr="00FB398B">
        <w:rPr>
          <w:rFonts w:ascii="GHEA Grapalat" w:eastAsia="Times New Roman" w:hAnsi="GHEA Grapalat"/>
          <w:lang w:val="hy-AM"/>
        </w:rPr>
        <w:t>1</w:t>
      </w:r>
      <w:r w:rsidR="000E55F9" w:rsidRPr="00FB398B">
        <w:rPr>
          <w:rFonts w:ascii="GHEA Grapalat" w:eastAsia="Times New Roman" w:hAnsi="GHEA Grapalat"/>
          <w:lang w:val="hy-AM"/>
        </w:rPr>
        <w:t>4</w:t>
      </w:r>
      <w:r w:rsidRPr="00FB398B">
        <w:rPr>
          <w:rFonts w:ascii="GHEA Grapalat" w:eastAsia="Times New Roman" w:hAnsi="GHEA Grapalat"/>
          <w:lang w:val="hy-AM"/>
        </w:rPr>
        <w:t xml:space="preserve">) </w:t>
      </w:r>
      <w:r w:rsidR="00587BB2">
        <w:rPr>
          <w:rFonts w:ascii="GHEA Grapalat" w:eastAsia="Times New Roman" w:hAnsi="GHEA Grapalat"/>
          <w:b/>
          <w:lang w:val="hy-AM"/>
        </w:rPr>
        <w:t>խո</w:t>
      </w:r>
      <w:r w:rsidR="009F630F" w:rsidRPr="00C06048">
        <w:rPr>
          <w:rFonts w:ascii="GHEA Grapalat" w:eastAsia="Times New Roman" w:hAnsi="GHEA Grapalat"/>
          <w:b/>
          <w:lang w:val="hy-AM"/>
        </w:rPr>
        <w:t>շոր խումբ</w:t>
      </w:r>
      <w:r w:rsidR="00C06048">
        <w:rPr>
          <w:rFonts w:ascii="GHEA Grapalat" w:eastAsia="Times New Roman" w:hAnsi="GHEA Grapalat"/>
          <w:lang w:val="hy-AM"/>
        </w:rPr>
        <w:t>՝</w:t>
      </w:r>
      <w:r w:rsidR="009F630F">
        <w:rPr>
          <w:rFonts w:ascii="GHEA Grapalat" w:eastAsia="Times New Roman" w:hAnsi="GHEA Grapalat"/>
          <w:lang w:val="hy-AM"/>
        </w:rPr>
        <w:t xml:space="preserve"> </w:t>
      </w:r>
      <w:r w:rsidR="001D4919">
        <w:rPr>
          <w:rFonts w:ascii="GHEA Grapalat" w:eastAsia="Times New Roman" w:hAnsi="GHEA Grapalat"/>
          <w:lang w:val="hy-AM"/>
        </w:rPr>
        <w:t>խում</w:t>
      </w:r>
      <w:r w:rsidR="000223BC">
        <w:rPr>
          <w:rFonts w:ascii="GHEA Grapalat" w:eastAsia="Times New Roman" w:hAnsi="GHEA Grapalat"/>
          <w:lang w:val="hy-AM"/>
        </w:rPr>
        <w:t>բ</w:t>
      </w:r>
      <w:r w:rsidR="001D4919">
        <w:rPr>
          <w:rFonts w:ascii="GHEA Grapalat" w:eastAsia="Times New Roman" w:hAnsi="GHEA Grapalat"/>
          <w:lang w:val="hy-AM"/>
        </w:rPr>
        <w:t>ը</w:t>
      </w:r>
      <w:r w:rsidR="005C5610" w:rsidRPr="00C178D8">
        <w:rPr>
          <w:rFonts w:ascii="GHEA Grapalat" w:eastAsia="Times New Roman" w:hAnsi="GHEA Grapalat"/>
          <w:lang w:val="hy-AM"/>
        </w:rPr>
        <w:t>, որ</w:t>
      </w:r>
      <w:r w:rsidR="005C5610">
        <w:rPr>
          <w:rFonts w:ascii="GHEA Grapalat" w:eastAsia="Times New Roman" w:hAnsi="GHEA Grapalat"/>
          <w:lang w:val="hy-AM"/>
        </w:rPr>
        <w:t>ը</w:t>
      </w:r>
      <w:r w:rsidR="005C5610" w:rsidRPr="00C178D8">
        <w:rPr>
          <w:rFonts w:ascii="GHEA Grapalat" w:eastAsia="Times New Roman" w:hAnsi="GHEA Grapalat"/>
          <w:lang w:val="hy-AM"/>
        </w:rPr>
        <w:t xml:space="preserve"> </w:t>
      </w:r>
      <w:r w:rsidR="001D4919">
        <w:rPr>
          <w:rFonts w:ascii="GHEA Grapalat" w:eastAsia="Times New Roman" w:hAnsi="GHEA Grapalat"/>
          <w:lang w:val="hy-AM"/>
        </w:rPr>
        <w:t xml:space="preserve">բացկացած է մայր կազմակերպությունից և դուստր կազմակերպություններից, որոնք ներառվում են համախմբման մեջ և </w:t>
      </w:r>
      <w:r w:rsidR="00FD553C">
        <w:rPr>
          <w:rFonts w:ascii="GHEA Grapalat" w:eastAsia="Times New Roman" w:hAnsi="GHEA Grapalat"/>
          <w:lang w:val="hy-AM"/>
        </w:rPr>
        <w:t>որը</w:t>
      </w:r>
      <w:r w:rsidR="00973295">
        <w:rPr>
          <w:rFonts w:ascii="GHEA Grapalat" w:eastAsia="Times New Roman" w:hAnsi="GHEA Grapalat"/>
          <w:lang w:val="hy-AM"/>
        </w:rPr>
        <w:t xml:space="preserve"> մայր կազմակերպության</w:t>
      </w:r>
      <w:r w:rsidR="00973295" w:rsidRPr="00FB398B">
        <w:rPr>
          <w:rFonts w:ascii="GHEA Grapalat" w:eastAsia="Times New Roman" w:hAnsi="GHEA Grapalat"/>
          <w:lang w:val="hy-AM"/>
        </w:rPr>
        <w:t xml:space="preserve"> </w:t>
      </w:r>
      <w:r w:rsidR="005C5610">
        <w:rPr>
          <w:rFonts w:ascii="GHEA Grapalat" w:eastAsia="Times New Roman" w:hAnsi="GHEA Grapalat"/>
          <w:lang w:val="hy-AM"/>
        </w:rPr>
        <w:t>հաշվետու տարվա</w:t>
      </w:r>
      <w:r w:rsidR="001730C7">
        <w:rPr>
          <w:rFonts w:ascii="GHEA Grapalat" w:eastAsia="Times New Roman" w:hAnsi="GHEA Grapalat"/>
          <w:lang w:val="hy-AM"/>
        </w:rPr>
        <w:t>ն անմիջապես նախորդող տարվա</w:t>
      </w:r>
      <w:r w:rsidR="005C5610">
        <w:rPr>
          <w:rFonts w:ascii="GHEA Grapalat" w:eastAsia="Times New Roman" w:hAnsi="GHEA Grapalat"/>
          <w:lang w:val="hy-AM"/>
        </w:rPr>
        <w:t xml:space="preserve"> վերջի դրությամբ </w:t>
      </w:r>
      <w:r w:rsidR="00FD553C">
        <w:rPr>
          <w:rFonts w:ascii="GHEA Grapalat" w:eastAsia="Times New Roman" w:hAnsi="GHEA Grapalat"/>
          <w:lang w:val="hy-AM"/>
        </w:rPr>
        <w:t xml:space="preserve">համախմբման հիմունքով </w:t>
      </w:r>
      <w:r w:rsidR="005C5610">
        <w:rPr>
          <w:rFonts w:ascii="GHEA Grapalat" w:eastAsia="Times New Roman" w:hAnsi="GHEA Grapalat"/>
          <w:lang w:val="hy-AM"/>
        </w:rPr>
        <w:t>գերազանցել</w:t>
      </w:r>
      <w:r w:rsidR="005C5610" w:rsidRPr="00C178D8">
        <w:rPr>
          <w:rFonts w:ascii="GHEA Grapalat" w:eastAsia="Times New Roman" w:hAnsi="GHEA Grapalat"/>
          <w:lang w:val="hy-AM"/>
        </w:rPr>
        <w:t xml:space="preserve"> </w:t>
      </w:r>
      <w:r w:rsidR="005C5610">
        <w:rPr>
          <w:rFonts w:ascii="GHEA Grapalat" w:eastAsia="Times New Roman" w:hAnsi="GHEA Grapalat"/>
          <w:lang w:val="hy-AM"/>
        </w:rPr>
        <w:t>է</w:t>
      </w:r>
      <w:r w:rsidR="005C5610" w:rsidRPr="00C178D8">
        <w:rPr>
          <w:rFonts w:ascii="GHEA Grapalat" w:eastAsia="Times New Roman" w:hAnsi="GHEA Grapalat"/>
          <w:lang w:val="hy-AM"/>
        </w:rPr>
        <w:t xml:space="preserve"> հետևյալ երեք ցուցանիշներից առնվազն երկուս</w:t>
      </w:r>
      <w:r w:rsidR="005C5610">
        <w:rPr>
          <w:rFonts w:ascii="GHEA Grapalat" w:eastAsia="Times New Roman" w:hAnsi="GHEA Grapalat"/>
          <w:lang w:val="hy-AM"/>
        </w:rPr>
        <w:t>ը</w:t>
      </w:r>
      <w:r w:rsidR="005C5610" w:rsidRPr="00C178D8">
        <w:rPr>
          <w:rFonts w:ascii="GHEA Grapalat" w:eastAsia="Times New Roman" w:hAnsi="GHEA Grapalat"/>
          <w:lang w:val="hy-AM"/>
        </w:rPr>
        <w:t xml:space="preserve">. </w:t>
      </w:r>
    </w:p>
    <w:p w14:paraId="7A9D8322" w14:textId="77777777" w:rsidR="005C5610" w:rsidRPr="00C178D8" w:rsidRDefault="005C5610" w:rsidP="00924B94">
      <w:pPr>
        <w:pStyle w:val="ListParagraph"/>
        <w:spacing w:before="60" w:after="0" w:line="276" w:lineRule="auto"/>
        <w:ind w:left="0" w:firstLine="360"/>
        <w:contextualSpacing w:val="0"/>
        <w:jc w:val="both"/>
        <w:rPr>
          <w:rFonts w:ascii="GHEA Grapalat" w:eastAsia="Times New Roman" w:hAnsi="GHEA Grapalat"/>
          <w:lang w:val="hy-AM"/>
        </w:rPr>
      </w:pPr>
      <w:r w:rsidRPr="00C178D8">
        <w:rPr>
          <w:rFonts w:ascii="GHEA Grapalat" w:eastAsia="Times New Roman" w:hAnsi="GHEA Grapalat"/>
          <w:lang w:val="hy-AM"/>
        </w:rPr>
        <w:t xml:space="preserve">ա. </w:t>
      </w:r>
      <w:r>
        <w:rPr>
          <w:rFonts w:ascii="GHEA Grapalat" w:eastAsia="Times New Roman" w:hAnsi="GHEA Grapalat"/>
          <w:lang w:val="hy-AM"/>
        </w:rPr>
        <w:t xml:space="preserve">ֆինանսական վիճակի մասին հաշվետվության </w:t>
      </w:r>
      <w:r w:rsidRPr="00C178D8">
        <w:rPr>
          <w:rFonts w:ascii="GHEA Grapalat" w:eastAsia="Times New Roman" w:hAnsi="GHEA Grapalat"/>
          <w:lang w:val="hy-AM"/>
        </w:rPr>
        <w:t>(</w:t>
      </w:r>
      <w:r>
        <w:rPr>
          <w:rFonts w:ascii="GHEA Grapalat" w:eastAsia="Times New Roman" w:hAnsi="GHEA Grapalat"/>
          <w:lang w:val="hy-AM"/>
        </w:rPr>
        <w:t>հաշվեկշռի</w:t>
      </w:r>
      <w:r w:rsidRPr="00C178D8">
        <w:rPr>
          <w:rFonts w:ascii="GHEA Grapalat" w:eastAsia="Times New Roman" w:hAnsi="GHEA Grapalat"/>
          <w:lang w:val="hy-AM"/>
        </w:rPr>
        <w:t>)</w:t>
      </w:r>
      <w:r>
        <w:rPr>
          <w:rFonts w:ascii="GHEA Grapalat" w:eastAsia="Times New Roman" w:hAnsi="GHEA Grapalat"/>
          <w:lang w:val="hy-AM"/>
        </w:rPr>
        <w:t xml:space="preserve"> ընդհանուր գումարը՝</w:t>
      </w:r>
      <w:r w:rsidRPr="00C178D8">
        <w:rPr>
          <w:rFonts w:ascii="GHEA Grapalat" w:eastAsia="Times New Roman" w:hAnsi="GHEA Grapalat"/>
          <w:lang w:val="hy-AM"/>
        </w:rPr>
        <w:t xml:space="preserve"> </w:t>
      </w:r>
      <w:r>
        <w:rPr>
          <w:rFonts w:ascii="GHEA Grapalat" w:eastAsia="Times New Roman" w:hAnsi="GHEA Grapalat"/>
          <w:lang w:val="hy-AM"/>
        </w:rPr>
        <w:t>տաս</w:t>
      </w:r>
      <w:r w:rsidR="005164AC">
        <w:rPr>
          <w:rFonts w:ascii="GHEA Grapalat" w:eastAsia="Times New Roman" w:hAnsi="GHEA Grapalat"/>
          <w:lang w:val="hy-AM"/>
        </w:rPr>
        <w:t>ը</w:t>
      </w:r>
      <w:r w:rsidRPr="00C178D8">
        <w:rPr>
          <w:rFonts w:ascii="GHEA Grapalat" w:eastAsia="Times New Roman" w:hAnsi="GHEA Grapalat"/>
          <w:lang w:val="hy-AM"/>
        </w:rPr>
        <w:t xml:space="preserve"> միլիարդ դրամ.</w:t>
      </w:r>
    </w:p>
    <w:p w14:paraId="07BC9B07" w14:textId="0D178BB2" w:rsidR="005C5610" w:rsidRPr="00C178D8" w:rsidRDefault="005C5610" w:rsidP="00924B94">
      <w:pPr>
        <w:pStyle w:val="ListParagraph"/>
        <w:spacing w:before="60" w:after="0" w:line="276" w:lineRule="auto"/>
        <w:ind w:left="0" w:firstLine="360"/>
        <w:contextualSpacing w:val="0"/>
        <w:jc w:val="both"/>
        <w:rPr>
          <w:rFonts w:ascii="GHEA Grapalat" w:eastAsia="Times New Roman" w:hAnsi="GHEA Grapalat"/>
          <w:lang w:val="hy-AM"/>
        </w:rPr>
      </w:pPr>
      <w:r w:rsidRPr="00C178D8">
        <w:rPr>
          <w:rFonts w:ascii="GHEA Grapalat" w:eastAsia="Times New Roman" w:hAnsi="GHEA Grapalat"/>
          <w:lang w:val="hy-AM"/>
        </w:rPr>
        <w:t xml:space="preserve">բ. </w:t>
      </w:r>
      <w:r w:rsidR="00811E97" w:rsidRPr="00FC426B">
        <w:rPr>
          <w:rFonts w:ascii="GHEA Grapalat" w:eastAsia="Times New Roman" w:hAnsi="GHEA Grapalat"/>
          <w:lang w:val="hy-AM"/>
        </w:rPr>
        <w:t>սովոր</w:t>
      </w:r>
      <w:r w:rsidR="00811E97" w:rsidRPr="00924085">
        <w:rPr>
          <w:rFonts w:ascii="GHEA Grapalat" w:eastAsia="Times New Roman" w:hAnsi="GHEA Grapalat"/>
          <w:lang w:val="hy-AM"/>
        </w:rPr>
        <w:t>ական</w:t>
      </w:r>
      <w:r w:rsidRPr="004A6FEF">
        <w:rPr>
          <w:rFonts w:ascii="GHEA Grapalat" w:eastAsia="Times New Roman" w:hAnsi="GHEA Grapalat"/>
          <w:lang w:val="hy-AM"/>
        </w:rPr>
        <w:t xml:space="preserve"> գործունեությունից հասույթը</w:t>
      </w:r>
      <w:r>
        <w:rPr>
          <w:rFonts w:ascii="GHEA Grapalat" w:eastAsia="Times New Roman" w:hAnsi="GHEA Grapalat"/>
          <w:lang w:val="hy-AM"/>
        </w:rPr>
        <w:t>՝</w:t>
      </w:r>
      <w:r w:rsidRPr="004A6FEF">
        <w:rPr>
          <w:rFonts w:ascii="GHEA Grapalat" w:eastAsia="Times New Roman" w:hAnsi="GHEA Grapalat"/>
          <w:lang w:val="hy-AM"/>
        </w:rPr>
        <w:t xml:space="preserve"> </w:t>
      </w:r>
      <w:r>
        <w:rPr>
          <w:rFonts w:ascii="GHEA Grapalat" w:eastAsia="Times New Roman" w:hAnsi="GHEA Grapalat"/>
          <w:lang w:val="hy-AM"/>
        </w:rPr>
        <w:t>քսան</w:t>
      </w:r>
      <w:r w:rsidRPr="004A6FEF">
        <w:rPr>
          <w:rFonts w:ascii="GHEA Grapalat" w:eastAsia="Times New Roman" w:hAnsi="GHEA Grapalat"/>
          <w:lang w:val="hy-AM"/>
        </w:rPr>
        <w:t xml:space="preserve"> միլիարդ դրամ.</w:t>
      </w:r>
    </w:p>
    <w:p w14:paraId="69940FC4" w14:textId="55CD4745" w:rsidR="00077EFD" w:rsidRDefault="005C5610" w:rsidP="00924B94">
      <w:pPr>
        <w:pStyle w:val="ListParagraph"/>
        <w:spacing w:before="60" w:after="0" w:line="276" w:lineRule="auto"/>
        <w:ind w:left="0" w:firstLine="360"/>
        <w:contextualSpacing w:val="0"/>
        <w:jc w:val="both"/>
        <w:rPr>
          <w:rFonts w:ascii="Sylfaen" w:eastAsia="MS Mincho" w:hAnsi="Sylfaen" w:cs="MS Mincho"/>
          <w:lang w:val="hy-AM"/>
        </w:rPr>
      </w:pPr>
      <w:r w:rsidRPr="00C178D8">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00166095" w:rsidRPr="00C178D8">
        <w:rPr>
          <w:rFonts w:ascii="GHEA Grapalat" w:eastAsia="Times New Roman" w:hAnsi="GHEA Grapalat"/>
          <w:lang w:val="hy-AM"/>
        </w:rPr>
        <w:t xml:space="preserve"> </w:t>
      </w:r>
      <w:r w:rsidRPr="00C178D8">
        <w:rPr>
          <w:rFonts w:ascii="GHEA Grapalat" w:eastAsia="Times New Roman" w:hAnsi="GHEA Grapalat"/>
          <w:lang w:val="hy-AM"/>
        </w:rPr>
        <w:t>կողմից սահմանված կարգով հաշվարկված աշխատողների միջին տարեկան թվաքանակը</w:t>
      </w:r>
      <w:r>
        <w:rPr>
          <w:rFonts w:ascii="GHEA Grapalat" w:eastAsia="Times New Roman" w:hAnsi="GHEA Grapalat"/>
          <w:lang w:val="hy-AM"/>
        </w:rPr>
        <w:t>՝</w:t>
      </w:r>
      <w:r w:rsidRPr="00C178D8">
        <w:rPr>
          <w:rFonts w:ascii="GHEA Grapalat" w:eastAsia="Times New Roman" w:hAnsi="GHEA Grapalat"/>
          <w:lang w:val="hy-AM"/>
        </w:rPr>
        <w:t xml:space="preserve"> </w:t>
      </w:r>
      <w:r>
        <w:rPr>
          <w:rFonts w:ascii="GHEA Grapalat" w:eastAsia="Times New Roman" w:hAnsi="GHEA Grapalat"/>
          <w:lang w:val="hy-AM"/>
        </w:rPr>
        <w:t xml:space="preserve">երկու </w:t>
      </w:r>
      <w:r w:rsidRPr="00C178D8">
        <w:rPr>
          <w:rFonts w:ascii="GHEA Grapalat" w:eastAsia="Times New Roman" w:hAnsi="GHEA Grapalat"/>
          <w:lang w:val="hy-AM"/>
        </w:rPr>
        <w:t>հարյուր</w:t>
      </w:r>
      <w:r>
        <w:rPr>
          <w:rFonts w:ascii="GHEA Grapalat" w:eastAsia="Times New Roman" w:hAnsi="GHEA Grapalat"/>
          <w:lang w:val="hy-AM"/>
        </w:rPr>
        <w:t xml:space="preserve"> հիսուն</w:t>
      </w:r>
      <w:r w:rsidR="00E33506">
        <w:rPr>
          <w:rFonts w:ascii="MS Mincho" w:eastAsia="MS Mincho" w:hAnsi="MS Mincho" w:cs="MS Mincho"/>
          <w:lang w:val="hy-AM"/>
        </w:rPr>
        <w:t>.</w:t>
      </w:r>
    </w:p>
    <w:p w14:paraId="702DC331" w14:textId="77777777" w:rsidR="00FD553C" w:rsidRPr="00C178D8" w:rsidRDefault="00FD553C" w:rsidP="00924B94">
      <w:pPr>
        <w:pStyle w:val="ListParagraph"/>
        <w:spacing w:before="60" w:after="0" w:line="276" w:lineRule="auto"/>
        <w:ind w:left="0" w:firstLine="357"/>
        <w:contextualSpacing w:val="0"/>
        <w:jc w:val="both"/>
        <w:rPr>
          <w:rFonts w:ascii="GHEA Grapalat" w:eastAsia="Times New Roman" w:hAnsi="GHEA Grapalat"/>
          <w:lang w:val="hy-AM"/>
        </w:rPr>
      </w:pPr>
      <w:r w:rsidRPr="00C178D8">
        <w:rPr>
          <w:rFonts w:ascii="GHEA Grapalat" w:eastAsia="Times New Roman" w:hAnsi="GHEA Grapalat"/>
          <w:lang w:val="hy-AM"/>
        </w:rPr>
        <w:t>1</w:t>
      </w:r>
      <w:r w:rsidR="000E55F9" w:rsidRPr="00FB398B">
        <w:rPr>
          <w:rFonts w:ascii="GHEA Grapalat" w:eastAsia="Times New Roman" w:hAnsi="GHEA Grapalat"/>
          <w:lang w:val="hy-AM"/>
        </w:rPr>
        <w:t>5</w:t>
      </w:r>
      <w:r w:rsidRPr="00C178D8">
        <w:rPr>
          <w:rFonts w:ascii="GHEA Grapalat" w:eastAsia="Times New Roman" w:hAnsi="GHEA Grapalat"/>
          <w:lang w:val="hy-AM"/>
        </w:rPr>
        <w:t xml:space="preserve">) </w:t>
      </w:r>
      <w:r w:rsidRPr="00C06048">
        <w:rPr>
          <w:rFonts w:ascii="GHEA Grapalat" w:eastAsia="Times New Roman" w:hAnsi="GHEA Grapalat"/>
          <w:b/>
          <w:lang w:val="hy-AM"/>
        </w:rPr>
        <w:t>միջին խումբ</w:t>
      </w:r>
      <w:r w:rsidR="00C06048">
        <w:rPr>
          <w:rFonts w:ascii="GHEA Grapalat" w:eastAsia="Times New Roman" w:hAnsi="GHEA Grapalat"/>
          <w:lang w:val="hy-AM"/>
        </w:rPr>
        <w:t>՝</w:t>
      </w:r>
      <w:r>
        <w:rPr>
          <w:rFonts w:ascii="GHEA Grapalat" w:eastAsia="Times New Roman" w:hAnsi="GHEA Grapalat"/>
          <w:lang w:val="hy-AM"/>
        </w:rPr>
        <w:t xml:space="preserve"> խում</w:t>
      </w:r>
      <w:r w:rsidR="00EC60BE">
        <w:rPr>
          <w:rFonts w:ascii="GHEA Grapalat" w:eastAsia="Times New Roman" w:hAnsi="GHEA Grapalat"/>
          <w:lang w:val="hy-AM"/>
        </w:rPr>
        <w:t>բ</w:t>
      </w:r>
      <w:r>
        <w:rPr>
          <w:rFonts w:ascii="GHEA Grapalat" w:eastAsia="Times New Roman" w:hAnsi="GHEA Grapalat"/>
          <w:lang w:val="hy-AM"/>
        </w:rPr>
        <w:t>ը</w:t>
      </w:r>
      <w:r w:rsidRPr="00C178D8">
        <w:rPr>
          <w:rFonts w:ascii="GHEA Grapalat" w:eastAsia="Times New Roman" w:hAnsi="GHEA Grapalat"/>
          <w:lang w:val="hy-AM"/>
        </w:rPr>
        <w:t>, որ</w:t>
      </w:r>
      <w:r>
        <w:rPr>
          <w:rFonts w:ascii="GHEA Grapalat" w:eastAsia="Times New Roman" w:hAnsi="GHEA Grapalat"/>
          <w:lang w:val="hy-AM"/>
        </w:rPr>
        <w:t>ը</w:t>
      </w:r>
      <w:r w:rsidRPr="00C178D8">
        <w:rPr>
          <w:rFonts w:ascii="GHEA Grapalat" w:eastAsia="Times New Roman" w:hAnsi="GHEA Grapalat"/>
          <w:lang w:val="hy-AM"/>
        </w:rPr>
        <w:t xml:space="preserve"> </w:t>
      </w:r>
      <w:r w:rsidR="00B805F1">
        <w:rPr>
          <w:rFonts w:ascii="GHEA Grapalat" w:eastAsia="Times New Roman" w:hAnsi="GHEA Grapalat"/>
          <w:lang w:val="hy-AM"/>
        </w:rPr>
        <w:t xml:space="preserve">չի հանդիսանում փոքր խումբ, որը </w:t>
      </w:r>
      <w:r>
        <w:rPr>
          <w:rFonts w:ascii="GHEA Grapalat" w:eastAsia="Times New Roman" w:hAnsi="GHEA Grapalat"/>
          <w:lang w:val="hy-AM"/>
        </w:rPr>
        <w:t xml:space="preserve">բացկացած է մայր կազմակերպությունից և դուստր կազմակերպություններից, որոնք ներառվում են համախմբման մեջ և </w:t>
      </w:r>
      <w:r>
        <w:rPr>
          <w:rFonts w:ascii="GHEA Grapalat" w:eastAsia="Times New Roman" w:hAnsi="GHEA Grapalat"/>
          <w:lang w:val="hy-AM"/>
        </w:rPr>
        <w:lastRenderedPageBreak/>
        <w:t>որը մայր կազմակերպության</w:t>
      </w:r>
      <w:r w:rsidRPr="00C178D8">
        <w:rPr>
          <w:rFonts w:ascii="GHEA Grapalat" w:eastAsia="Times New Roman" w:hAnsi="GHEA Grapalat"/>
          <w:lang w:val="hy-AM"/>
        </w:rPr>
        <w:t xml:space="preserve"> </w:t>
      </w:r>
      <w:r>
        <w:rPr>
          <w:rFonts w:ascii="GHEA Grapalat" w:eastAsia="Times New Roman" w:hAnsi="GHEA Grapalat"/>
          <w:lang w:val="hy-AM"/>
        </w:rPr>
        <w:t xml:space="preserve">հաշվետու </w:t>
      </w:r>
      <w:r w:rsidR="00A63B85">
        <w:rPr>
          <w:rFonts w:ascii="GHEA Grapalat" w:eastAsia="Times New Roman" w:hAnsi="GHEA Grapalat"/>
          <w:lang w:val="hy-AM"/>
        </w:rPr>
        <w:t xml:space="preserve">տարվան անմիջապես նախորդող </w:t>
      </w:r>
      <w:r>
        <w:rPr>
          <w:rFonts w:ascii="GHEA Grapalat" w:eastAsia="Times New Roman" w:hAnsi="GHEA Grapalat"/>
          <w:lang w:val="hy-AM"/>
        </w:rPr>
        <w:t xml:space="preserve">տարվա վերջի դրությամբ համախմբման հիմունքով </w:t>
      </w:r>
      <w:r w:rsidR="00D917E2">
        <w:rPr>
          <w:rFonts w:ascii="GHEA Grapalat" w:eastAsia="Times New Roman" w:hAnsi="GHEA Grapalat"/>
          <w:lang w:val="hy-AM"/>
        </w:rPr>
        <w:t xml:space="preserve">չի </w:t>
      </w:r>
      <w:r>
        <w:rPr>
          <w:rFonts w:ascii="GHEA Grapalat" w:eastAsia="Times New Roman" w:hAnsi="GHEA Grapalat"/>
          <w:lang w:val="hy-AM"/>
        </w:rPr>
        <w:t>գերազանցել</w:t>
      </w:r>
      <w:r w:rsidRPr="00C178D8">
        <w:rPr>
          <w:rFonts w:ascii="GHEA Grapalat" w:eastAsia="Times New Roman" w:hAnsi="GHEA Grapalat"/>
          <w:lang w:val="hy-AM"/>
        </w:rPr>
        <w:t xml:space="preserve"> </w:t>
      </w:r>
      <w:r>
        <w:rPr>
          <w:rFonts w:ascii="GHEA Grapalat" w:eastAsia="Times New Roman" w:hAnsi="GHEA Grapalat"/>
          <w:lang w:val="hy-AM"/>
        </w:rPr>
        <w:t>է</w:t>
      </w:r>
      <w:r w:rsidRPr="00C178D8">
        <w:rPr>
          <w:rFonts w:ascii="GHEA Grapalat" w:eastAsia="Times New Roman" w:hAnsi="GHEA Grapalat"/>
          <w:lang w:val="hy-AM"/>
        </w:rPr>
        <w:t xml:space="preserve"> հետևյալ երեք ցուցանիշներից առնվազն երկուս</w:t>
      </w:r>
      <w:r>
        <w:rPr>
          <w:rFonts w:ascii="GHEA Grapalat" w:eastAsia="Times New Roman" w:hAnsi="GHEA Grapalat"/>
          <w:lang w:val="hy-AM"/>
        </w:rPr>
        <w:t>ը</w:t>
      </w:r>
      <w:r w:rsidRPr="00C178D8">
        <w:rPr>
          <w:rFonts w:ascii="GHEA Grapalat" w:eastAsia="Times New Roman" w:hAnsi="GHEA Grapalat"/>
          <w:lang w:val="hy-AM"/>
        </w:rPr>
        <w:t>.</w:t>
      </w:r>
      <w:r w:rsidR="00E33506">
        <w:rPr>
          <w:rFonts w:ascii="GHEA Grapalat" w:eastAsia="Times New Roman" w:hAnsi="GHEA Grapalat"/>
          <w:lang w:val="hy-AM"/>
        </w:rPr>
        <w:t xml:space="preserve"> </w:t>
      </w:r>
    </w:p>
    <w:p w14:paraId="26A62BB5" w14:textId="77777777" w:rsidR="00D917E2" w:rsidRPr="00994120" w:rsidRDefault="00D917E2" w:rsidP="00924B94">
      <w:pPr>
        <w:pStyle w:val="ListParagraph"/>
        <w:spacing w:before="60" w:after="0" w:line="276" w:lineRule="auto"/>
        <w:ind w:left="0" w:firstLine="360"/>
        <w:contextualSpacing w:val="0"/>
        <w:jc w:val="both"/>
        <w:rPr>
          <w:rFonts w:ascii="GHEA Grapalat" w:eastAsia="Times New Roman" w:hAnsi="GHEA Grapalat"/>
          <w:lang w:val="hy-AM"/>
        </w:rPr>
      </w:pPr>
      <w:r w:rsidRPr="00994120">
        <w:rPr>
          <w:rFonts w:ascii="GHEA Grapalat" w:eastAsia="Times New Roman" w:hAnsi="GHEA Grapalat"/>
          <w:lang w:val="hy-AM"/>
        </w:rPr>
        <w:t xml:space="preserve">ա. </w:t>
      </w:r>
      <w:r>
        <w:rPr>
          <w:rFonts w:ascii="GHEA Grapalat" w:eastAsia="Times New Roman" w:hAnsi="GHEA Grapalat"/>
          <w:lang w:val="hy-AM"/>
        </w:rPr>
        <w:t xml:space="preserve">ֆինանսական վիճակի մասին հաշվետվության </w:t>
      </w:r>
      <w:r w:rsidRPr="00994120">
        <w:rPr>
          <w:rFonts w:ascii="GHEA Grapalat" w:eastAsia="Times New Roman" w:hAnsi="GHEA Grapalat"/>
          <w:lang w:val="hy-AM"/>
        </w:rPr>
        <w:t>(</w:t>
      </w:r>
      <w:r>
        <w:rPr>
          <w:rFonts w:ascii="GHEA Grapalat" w:eastAsia="Times New Roman" w:hAnsi="GHEA Grapalat"/>
          <w:lang w:val="hy-AM"/>
        </w:rPr>
        <w:t>հաշվեկշռի</w:t>
      </w:r>
      <w:r w:rsidRPr="00994120">
        <w:rPr>
          <w:rFonts w:ascii="GHEA Grapalat" w:eastAsia="Times New Roman" w:hAnsi="GHEA Grapalat"/>
          <w:lang w:val="hy-AM"/>
        </w:rPr>
        <w:t>)</w:t>
      </w:r>
      <w:r>
        <w:rPr>
          <w:rFonts w:ascii="GHEA Grapalat" w:eastAsia="Times New Roman" w:hAnsi="GHEA Grapalat"/>
          <w:lang w:val="hy-AM"/>
        </w:rPr>
        <w:t xml:space="preserve"> ընդհանուր գումարը՝</w:t>
      </w:r>
      <w:r w:rsidRPr="00994120">
        <w:rPr>
          <w:rFonts w:ascii="GHEA Grapalat" w:eastAsia="Times New Roman" w:hAnsi="GHEA Grapalat"/>
          <w:lang w:val="hy-AM"/>
        </w:rPr>
        <w:t xml:space="preserve"> </w:t>
      </w:r>
      <w:r>
        <w:rPr>
          <w:rFonts w:ascii="GHEA Grapalat" w:eastAsia="Times New Roman" w:hAnsi="GHEA Grapalat"/>
          <w:lang w:val="hy-AM"/>
        </w:rPr>
        <w:t>տաս</w:t>
      </w:r>
      <w:r w:rsidRPr="00994120">
        <w:rPr>
          <w:rFonts w:ascii="GHEA Grapalat" w:eastAsia="Times New Roman" w:hAnsi="GHEA Grapalat"/>
          <w:lang w:val="hy-AM"/>
        </w:rPr>
        <w:t xml:space="preserve"> միլիարդ դրամ.</w:t>
      </w:r>
    </w:p>
    <w:p w14:paraId="4FE790CD" w14:textId="5B56EB0D" w:rsidR="00D917E2" w:rsidRPr="00994120" w:rsidRDefault="00D917E2" w:rsidP="00924B94">
      <w:pPr>
        <w:pStyle w:val="ListParagraph"/>
        <w:spacing w:before="60" w:after="0" w:line="276" w:lineRule="auto"/>
        <w:ind w:left="0" w:firstLine="360"/>
        <w:contextualSpacing w:val="0"/>
        <w:jc w:val="both"/>
        <w:rPr>
          <w:rFonts w:ascii="GHEA Grapalat" w:eastAsia="Times New Roman" w:hAnsi="GHEA Grapalat"/>
          <w:lang w:val="hy-AM"/>
        </w:rPr>
      </w:pPr>
      <w:r w:rsidRPr="00994120">
        <w:rPr>
          <w:rFonts w:ascii="GHEA Grapalat" w:eastAsia="Times New Roman" w:hAnsi="GHEA Grapalat"/>
          <w:lang w:val="hy-AM"/>
        </w:rPr>
        <w:t xml:space="preserve">բ. </w:t>
      </w:r>
      <w:r w:rsidR="00811E97" w:rsidRPr="00FC426B">
        <w:rPr>
          <w:rFonts w:ascii="GHEA Grapalat" w:eastAsia="Times New Roman" w:hAnsi="GHEA Grapalat"/>
          <w:lang w:val="hy-AM"/>
        </w:rPr>
        <w:t>սովոր</w:t>
      </w:r>
      <w:r w:rsidR="00811E97" w:rsidRPr="00924085">
        <w:rPr>
          <w:rFonts w:ascii="GHEA Grapalat" w:eastAsia="Times New Roman" w:hAnsi="GHEA Grapalat"/>
          <w:lang w:val="hy-AM"/>
        </w:rPr>
        <w:t>ական</w:t>
      </w:r>
      <w:r w:rsidRPr="004A6FEF">
        <w:rPr>
          <w:rFonts w:ascii="GHEA Grapalat" w:eastAsia="Times New Roman" w:hAnsi="GHEA Grapalat"/>
          <w:lang w:val="hy-AM"/>
        </w:rPr>
        <w:t xml:space="preserve"> գործունեությունից հասույթը</w:t>
      </w:r>
      <w:r>
        <w:rPr>
          <w:rFonts w:ascii="GHEA Grapalat" w:eastAsia="Times New Roman" w:hAnsi="GHEA Grapalat"/>
          <w:lang w:val="hy-AM"/>
        </w:rPr>
        <w:t>՝</w:t>
      </w:r>
      <w:r w:rsidRPr="004A6FEF">
        <w:rPr>
          <w:rFonts w:ascii="GHEA Grapalat" w:eastAsia="Times New Roman" w:hAnsi="GHEA Grapalat"/>
          <w:lang w:val="hy-AM"/>
        </w:rPr>
        <w:t xml:space="preserve"> </w:t>
      </w:r>
      <w:r>
        <w:rPr>
          <w:rFonts w:ascii="GHEA Grapalat" w:eastAsia="Times New Roman" w:hAnsi="GHEA Grapalat"/>
          <w:lang w:val="hy-AM"/>
        </w:rPr>
        <w:t>քսան</w:t>
      </w:r>
      <w:r w:rsidRPr="004A6FEF">
        <w:rPr>
          <w:rFonts w:ascii="GHEA Grapalat" w:eastAsia="Times New Roman" w:hAnsi="GHEA Grapalat"/>
          <w:lang w:val="hy-AM"/>
        </w:rPr>
        <w:t xml:space="preserve"> միլիարդ դրամ.</w:t>
      </w:r>
    </w:p>
    <w:p w14:paraId="01AADE58" w14:textId="56AA846F" w:rsidR="00FD553C" w:rsidRDefault="00D917E2" w:rsidP="00924B94">
      <w:pPr>
        <w:pStyle w:val="ListParagraph"/>
        <w:spacing w:before="60" w:after="0" w:line="276" w:lineRule="auto"/>
        <w:ind w:left="0" w:firstLine="360"/>
        <w:contextualSpacing w:val="0"/>
        <w:jc w:val="both"/>
        <w:rPr>
          <w:rFonts w:ascii="Sylfaen" w:eastAsia="MS Mincho" w:hAnsi="Sylfaen" w:cs="MS Mincho"/>
          <w:lang w:val="hy-AM"/>
        </w:rPr>
      </w:pPr>
      <w:r w:rsidRPr="004F2AEE">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00166095" w:rsidRPr="004F2AEE">
        <w:rPr>
          <w:rFonts w:ascii="GHEA Grapalat" w:eastAsia="Times New Roman" w:hAnsi="GHEA Grapalat"/>
          <w:lang w:val="hy-AM"/>
        </w:rPr>
        <w:t xml:space="preserve"> </w:t>
      </w:r>
      <w:r w:rsidRPr="004F2AEE">
        <w:rPr>
          <w:rFonts w:ascii="GHEA Grapalat" w:eastAsia="Times New Roman" w:hAnsi="GHEA Grapalat"/>
          <w:lang w:val="hy-AM"/>
        </w:rPr>
        <w:t>կողմից սահմանված կարգով հաշվարկված աշխատողների միջին տարեկան թվաքանակը՝ երկու հարյուր հիսուն</w:t>
      </w:r>
      <w:r w:rsidR="00E33506">
        <w:rPr>
          <w:rFonts w:ascii="MS Mincho" w:eastAsia="MS Mincho" w:hAnsi="MS Mincho" w:cs="MS Mincho"/>
          <w:lang w:val="hy-AM"/>
        </w:rPr>
        <w:t>.</w:t>
      </w:r>
    </w:p>
    <w:p w14:paraId="13208F97" w14:textId="00D95C14" w:rsidR="00D917E2" w:rsidRPr="00C178D8" w:rsidRDefault="00D917E2" w:rsidP="00924B94">
      <w:pPr>
        <w:pStyle w:val="ListParagraph"/>
        <w:spacing w:before="60" w:after="0" w:line="276" w:lineRule="auto"/>
        <w:ind w:left="0" w:firstLine="357"/>
        <w:contextualSpacing w:val="0"/>
        <w:jc w:val="both"/>
        <w:rPr>
          <w:rFonts w:ascii="GHEA Grapalat" w:eastAsia="Times New Roman" w:hAnsi="GHEA Grapalat"/>
          <w:lang w:val="hy-AM"/>
        </w:rPr>
      </w:pPr>
      <w:r w:rsidRPr="00C178D8">
        <w:rPr>
          <w:rFonts w:ascii="GHEA Grapalat" w:eastAsia="Times New Roman" w:hAnsi="GHEA Grapalat"/>
          <w:lang w:val="hy-AM"/>
        </w:rPr>
        <w:t>1</w:t>
      </w:r>
      <w:r w:rsidR="000E55F9" w:rsidRPr="00FB398B">
        <w:rPr>
          <w:rFonts w:ascii="GHEA Grapalat" w:eastAsia="Times New Roman" w:hAnsi="GHEA Grapalat"/>
          <w:lang w:val="hy-AM"/>
        </w:rPr>
        <w:t>6</w:t>
      </w:r>
      <w:r w:rsidRPr="00C178D8">
        <w:rPr>
          <w:rFonts w:ascii="GHEA Grapalat" w:eastAsia="Times New Roman" w:hAnsi="GHEA Grapalat"/>
          <w:lang w:val="hy-AM"/>
        </w:rPr>
        <w:t xml:space="preserve">) </w:t>
      </w:r>
      <w:r w:rsidRPr="00C06048">
        <w:rPr>
          <w:rFonts w:ascii="GHEA Grapalat" w:eastAsia="Times New Roman" w:hAnsi="GHEA Grapalat"/>
          <w:b/>
          <w:lang w:val="hy-AM"/>
        </w:rPr>
        <w:t>փոքր խումբ</w:t>
      </w:r>
      <w:r w:rsidR="00C06048">
        <w:rPr>
          <w:rFonts w:ascii="GHEA Grapalat" w:eastAsia="Times New Roman" w:hAnsi="GHEA Grapalat"/>
          <w:lang w:val="hy-AM"/>
        </w:rPr>
        <w:t>՝</w:t>
      </w:r>
      <w:r>
        <w:rPr>
          <w:rFonts w:ascii="GHEA Grapalat" w:eastAsia="Times New Roman" w:hAnsi="GHEA Grapalat"/>
          <w:lang w:val="hy-AM"/>
        </w:rPr>
        <w:t xml:space="preserve"> խում</w:t>
      </w:r>
      <w:r w:rsidR="000223BC">
        <w:rPr>
          <w:rFonts w:ascii="GHEA Grapalat" w:eastAsia="Times New Roman" w:hAnsi="GHEA Grapalat"/>
          <w:lang w:val="hy-AM"/>
        </w:rPr>
        <w:t>բ</w:t>
      </w:r>
      <w:r>
        <w:rPr>
          <w:rFonts w:ascii="GHEA Grapalat" w:eastAsia="Times New Roman" w:hAnsi="GHEA Grapalat"/>
          <w:lang w:val="hy-AM"/>
        </w:rPr>
        <w:t>ը</w:t>
      </w:r>
      <w:r w:rsidRPr="00C178D8">
        <w:rPr>
          <w:rFonts w:ascii="GHEA Grapalat" w:eastAsia="Times New Roman" w:hAnsi="GHEA Grapalat"/>
          <w:lang w:val="hy-AM"/>
        </w:rPr>
        <w:t xml:space="preserve">, </w:t>
      </w:r>
      <w:r>
        <w:rPr>
          <w:rFonts w:ascii="GHEA Grapalat" w:eastAsia="Times New Roman" w:hAnsi="GHEA Grapalat"/>
          <w:lang w:val="hy-AM"/>
        </w:rPr>
        <w:t>որը բա</w:t>
      </w:r>
      <w:r w:rsidR="00622D33">
        <w:rPr>
          <w:rFonts w:ascii="GHEA Grapalat" w:eastAsia="Times New Roman" w:hAnsi="GHEA Grapalat"/>
        </w:rPr>
        <w:t>ղ</w:t>
      </w:r>
      <w:r>
        <w:rPr>
          <w:rFonts w:ascii="GHEA Grapalat" w:eastAsia="Times New Roman" w:hAnsi="GHEA Grapalat"/>
          <w:lang w:val="hy-AM"/>
        </w:rPr>
        <w:t>կացած է մայր կազմակերպությունից և դուստր կազմակերպություններից, որոնք ներառվում են համախմբման մեջ և որը մայր կազմակերպության</w:t>
      </w:r>
      <w:r w:rsidRPr="00C178D8">
        <w:rPr>
          <w:rFonts w:ascii="GHEA Grapalat" w:eastAsia="Times New Roman" w:hAnsi="GHEA Grapalat"/>
          <w:lang w:val="hy-AM"/>
        </w:rPr>
        <w:t xml:space="preserve"> </w:t>
      </w:r>
      <w:r>
        <w:rPr>
          <w:rFonts w:ascii="GHEA Grapalat" w:eastAsia="Times New Roman" w:hAnsi="GHEA Grapalat"/>
          <w:lang w:val="hy-AM"/>
        </w:rPr>
        <w:t xml:space="preserve">հաշվետու </w:t>
      </w:r>
      <w:r w:rsidR="00A63B85">
        <w:rPr>
          <w:rFonts w:ascii="GHEA Grapalat" w:eastAsia="Times New Roman" w:hAnsi="GHEA Grapalat"/>
          <w:lang w:val="hy-AM"/>
        </w:rPr>
        <w:t xml:space="preserve">տարվան անմիջապես նախորդող </w:t>
      </w:r>
      <w:r>
        <w:rPr>
          <w:rFonts w:ascii="GHEA Grapalat" w:eastAsia="Times New Roman" w:hAnsi="GHEA Grapalat"/>
          <w:lang w:val="hy-AM"/>
        </w:rPr>
        <w:t>տարվա վերջի դրությամբ համախմբման հիմունքով չի գերազանցել</w:t>
      </w:r>
      <w:r w:rsidRPr="00C178D8">
        <w:rPr>
          <w:rFonts w:ascii="GHEA Grapalat" w:eastAsia="Times New Roman" w:hAnsi="GHEA Grapalat"/>
          <w:lang w:val="hy-AM"/>
        </w:rPr>
        <w:t xml:space="preserve"> </w:t>
      </w:r>
      <w:r>
        <w:rPr>
          <w:rFonts w:ascii="GHEA Grapalat" w:eastAsia="Times New Roman" w:hAnsi="GHEA Grapalat"/>
          <w:lang w:val="hy-AM"/>
        </w:rPr>
        <w:t>է</w:t>
      </w:r>
      <w:r w:rsidRPr="00C178D8">
        <w:rPr>
          <w:rFonts w:ascii="GHEA Grapalat" w:eastAsia="Times New Roman" w:hAnsi="GHEA Grapalat"/>
          <w:lang w:val="hy-AM"/>
        </w:rPr>
        <w:t xml:space="preserve"> հետևյալ երեք ցուցանիշներից առնվազն երկուս</w:t>
      </w:r>
      <w:r>
        <w:rPr>
          <w:rFonts w:ascii="GHEA Grapalat" w:eastAsia="Times New Roman" w:hAnsi="GHEA Grapalat"/>
          <w:lang w:val="hy-AM"/>
        </w:rPr>
        <w:t>ը</w:t>
      </w:r>
      <w:r w:rsidRPr="00C178D8">
        <w:rPr>
          <w:rFonts w:ascii="GHEA Grapalat" w:eastAsia="Times New Roman" w:hAnsi="GHEA Grapalat"/>
          <w:lang w:val="hy-AM"/>
        </w:rPr>
        <w:t xml:space="preserve">. </w:t>
      </w:r>
    </w:p>
    <w:p w14:paraId="6331617B" w14:textId="77777777" w:rsidR="000A1C27" w:rsidRPr="00994120" w:rsidRDefault="000A1C27" w:rsidP="00924B94">
      <w:pPr>
        <w:pStyle w:val="ListParagraph"/>
        <w:spacing w:before="60" w:after="0" w:line="276" w:lineRule="auto"/>
        <w:ind w:left="0" w:firstLine="360"/>
        <w:contextualSpacing w:val="0"/>
        <w:jc w:val="both"/>
        <w:rPr>
          <w:rFonts w:ascii="GHEA Grapalat" w:eastAsia="Times New Roman" w:hAnsi="GHEA Grapalat"/>
          <w:lang w:val="hy-AM"/>
        </w:rPr>
      </w:pPr>
      <w:r w:rsidRPr="00994120">
        <w:rPr>
          <w:rFonts w:ascii="GHEA Grapalat" w:eastAsia="Times New Roman" w:hAnsi="GHEA Grapalat"/>
          <w:lang w:val="hy-AM"/>
        </w:rPr>
        <w:t xml:space="preserve">ա. </w:t>
      </w:r>
      <w:r>
        <w:rPr>
          <w:rFonts w:ascii="GHEA Grapalat" w:eastAsia="Times New Roman" w:hAnsi="GHEA Grapalat"/>
          <w:lang w:val="hy-AM"/>
        </w:rPr>
        <w:t xml:space="preserve">ֆինանսական վիճակի մասին հաշվետվության </w:t>
      </w:r>
      <w:r w:rsidRPr="00994120">
        <w:rPr>
          <w:rFonts w:ascii="GHEA Grapalat" w:eastAsia="Times New Roman" w:hAnsi="GHEA Grapalat"/>
          <w:lang w:val="hy-AM"/>
        </w:rPr>
        <w:t>(</w:t>
      </w:r>
      <w:r>
        <w:rPr>
          <w:rFonts w:ascii="GHEA Grapalat" w:eastAsia="Times New Roman" w:hAnsi="GHEA Grapalat"/>
          <w:lang w:val="hy-AM"/>
        </w:rPr>
        <w:t>հաշվեկշռի</w:t>
      </w:r>
      <w:r w:rsidRPr="00994120">
        <w:rPr>
          <w:rFonts w:ascii="GHEA Grapalat" w:eastAsia="Times New Roman" w:hAnsi="GHEA Grapalat"/>
          <w:lang w:val="hy-AM"/>
        </w:rPr>
        <w:t>)</w:t>
      </w:r>
      <w:r>
        <w:rPr>
          <w:rFonts w:ascii="GHEA Grapalat" w:eastAsia="Times New Roman" w:hAnsi="GHEA Grapalat"/>
          <w:lang w:val="hy-AM"/>
        </w:rPr>
        <w:t xml:space="preserve"> ընդհանուր գումարը՝</w:t>
      </w:r>
      <w:r w:rsidRPr="00994120">
        <w:rPr>
          <w:rFonts w:ascii="GHEA Grapalat" w:eastAsia="Times New Roman" w:hAnsi="GHEA Grapalat"/>
          <w:lang w:val="hy-AM"/>
        </w:rPr>
        <w:t xml:space="preserve"> </w:t>
      </w:r>
      <w:r>
        <w:rPr>
          <w:rFonts w:ascii="GHEA Grapalat" w:eastAsia="Times New Roman" w:hAnsi="GHEA Grapalat"/>
          <w:lang w:val="hy-AM"/>
        </w:rPr>
        <w:t>երկու</w:t>
      </w:r>
      <w:r w:rsidRPr="00994120">
        <w:rPr>
          <w:rFonts w:ascii="GHEA Grapalat" w:eastAsia="Times New Roman" w:hAnsi="GHEA Grapalat"/>
          <w:lang w:val="hy-AM"/>
        </w:rPr>
        <w:t xml:space="preserve"> միլիարդ դրամ.</w:t>
      </w:r>
      <w:r w:rsidR="00A63B85">
        <w:rPr>
          <w:rFonts w:ascii="GHEA Grapalat" w:eastAsia="Times New Roman" w:hAnsi="GHEA Grapalat"/>
          <w:lang w:val="hy-AM"/>
        </w:rPr>
        <w:t xml:space="preserve"> </w:t>
      </w:r>
    </w:p>
    <w:p w14:paraId="7875A36A" w14:textId="30844530" w:rsidR="000A1C27" w:rsidRPr="00994120" w:rsidRDefault="000A1C27" w:rsidP="00924B94">
      <w:pPr>
        <w:pStyle w:val="ListParagraph"/>
        <w:spacing w:before="60" w:after="0" w:line="276" w:lineRule="auto"/>
        <w:ind w:left="0" w:firstLine="360"/>
        <w:contextualSpacing w:val="0"/>
        <w:jc w:val="both"/>
        <w:rPr>
          <w:rFonts w:ascii="GHEA Grapalat" w:eastAsia="Times New Roman" w:hAnsi="GHEA Grapalat"/>
          <w:lang w:val="hy-AM"/>
        </w:rPr>
      </w:pPr>
      <w:r w:rsidRPr="00994120">
        <w:rPr>
          <w:rFonts w:ascii="GHEA Grapalat" w:eastAsia="Times New Roman" w:hAnsi="GHEA Grapalat"/>
          <w:lang w:val="hy-AM"/>
        </w:rPr>
        <w:t xml:space="preserve">բ. </w:t>
      </w:r>
      <w:r w:rsidR="00811E97" w:rsidRPr="00FC426B">
        <w:rPr>
          <w:rFonts w:ascii="GHEA Grapalat" w:eastAsia="Times New Roman" w:hAnsi="GHEA Grapalat"/>
          <w:lang w:val="hy-AM"/>
        </w:rPr>
        <w:t>սովոր</w:t>
      </w:r>
      <w:r w:rsidR="00811E97" w:rsidRPr="00924085">
        <w:rPr>
          <w:rFonts w:ascii="GHEA Grapalat" w:eastAsia="Times New Roman" w:hAnsi="GHEA Grapalat"/>
          <w:lang w:val="hy-AM"/>
        </w:rPr>
        <w:t>ական</w:t>
      </w:r>
      <w:r w:rsidRPr="004A6FEF">
        <w:rPr>
          <w:rFonts w:ascii="GHEA Grapalat" w:eastAsia="Times New Roman" w:hAnsi="GHEA Grapalat"/>
          <w:lang w:val="hy-AM"/>
        </w:rPr>
        <w:t xml:space="preserve"> գործունեությունից հասույթը</w:t>
      </w:r>
      <w:r>
        <w:rPr>
          <w:rFonts w:ascii="GHEA Grapalat" w:eastAsia="Times New Roman" w:hAnsi="GHEA Grapalat"/>
          <w:lang w:val="hy-AM"/>
        </w:rPr>
        <w:t>՝</w:t>
      </w:r>
      <w:r w:rsidRPr="004A6FEF">
        <w:rPr>
          <w:rFonts w:ascii="GHEA Grapalat" w:eastAsia="Times New Roman" w:hAnsi="GHEA Grapalat"/>
          <w:lang w:val="hy-AM"/>
        </w:rPr>
        <w:t xml:space="preserve"> </w:t>
      </w:r>
      <w:r>
        <w:rPr>
          <w:rFonts w:ascii="GHEA Grapalat" w:eastAsia="Times New Roman" w:hAnsi="GHEA Grapalat"/>
          <w:lang w:val="hy-AM"/>
        </w:rPr>
        <w:t>չորս</w:t>
      </w:r>
      <w:r w:rsidRPr="004A6FEF">
        <w:rPr>
          <w:rFonts w:ascii="GHEA Grapalat" w:eastAsia="Times New Roman" w:hAnsi="GHEA Grapalat"/>
          <w:lang w:val="hy-AM"/>
        </w:rPr>
        <w:t xml:space="preserve"> միլիարդ դրամ.</w:t>
      </w:r>
    </w:p>
    <w:p w14:paraId="540B23C0" w14:textId="7460CAD7" w:rsidR="00D917E2" w:rsidRDefault="000A1C27" w:rsidP="00924B94">
      <w:pPr>
        <w:pStyle w:val="ListParagraph"/>
        <w:spacing w:before="60" w:after="0" w:line="276" w:lineRule="auto"/>
        <w:ind w:left="0" w:firstLine="360"/>
        <w:contextualSpacing w:val="0"/>
        <w:jc w:val="both"/>
        <w:rPr>
          <w:rFonts w:ascii="Sylfaen" w:eastAsia="MS Mincho" w:hAnsi="Sylfaen" w:cs="MS Mincho"/>
          <w:lang w:val="hy-AM"/>
        </w:rPr>
      </w:pPr>
      <w:r w:rsidRPr="00994120">
        <w:rPr>
          <w:rFonts w:ascii="GHEA Grapalat" w:eastAsia="Times New Roman" w:hAnsi="GHEA Grapalat"/>
          <w:lang w:val="hy-AM"/>
        </w:rPr>
        <w:t xml:space="preserve">գ. Հայաստանի Հանրապետության </w:t>
      </w:r>
      <w:r w:rsidR="00166095" w:rsidRPr="00924085">
        <w:rPr>
          <w:rFonts w:ascii="GHEA Grapalat" w:eastAsia="Times New Roman" w:hAnsi="GHEA Grapalat"/>
          <w:lang w:val="hy-AM"/>
        </w:rPr>
        <w:t xml:space="preserve">վիճակագրական </w:t>
      </w:r>
      <w:r w:rsidR="00166095">
        <w:rPr>
          <w:rFonts w:ascii="GHEA Grapalat" w:eastAsia="Times New Roman" w:hAnsi="GHEA Grapalat"/>
        </w:rPr>
        <w:t>կոմիտեի</w:t>
      </w:r>
      <w:r w:rsidR="00166095" w:rsidRPr="00994120">
        <w:rPr>
          <w:rFonts w:ascii="GHEA Grapalat" w:eastAsia="Times New Roman" w:hAnsi="GHEA Grapalat"/>
          <w:lang w:val="hy-AM"/>
        </w:rPr>
        <w:t xml:space="preserve"> </w:t>
      </w:r>
      <w:r w:rsidRPr="00994120">
        <w:rPr>
          <w:rFonts w:ascii="GHEA Grapalat" w:eastAsia="Times New Roman" w:hAnsi="GHEA Grapalat"/>
          <w:lang w:val="hy-AM"/>
        </w:rPr>
        <w:t xml:space="preserve">կողմից սահմանված կարգով հաշվարկված աշխատողների միջին տարեկան թվաքանակը՝ </w:t>
      </w:r>
      <w:r w:rsidR="00CF6A9E">
        <w:rPr>
          <w:rFonts w:ascii="GHEA Grapalat" w:eastAsia="Times New Roman" w:hAnsi="GHEA Grapalat"/>
          <w:lang w:val="hy-AM"/>
        </w:rPr>
        <w:t>հարյուր</w:t>
      </w:r>
      <w:r w:rsidR="00E33506">
        <w:rPr>
          <w:rFonts w:ascii="MS Mincho" w:eastAsia="MS Mincho" w:hAnsi="MS Mincho" w:cs="MS Mincho"/>
          <w:lang w:val="hy-AM"/>
        </w:rPr>
        <w:t>.</w:t>
      </w:r>
    </w:p>
    <w:p w14:paraId="4A675B89" w14:textId="7B558918" w:rsidR="00AE1A37" w:rsidRDefault="0003218B" w:rsidP="00924B94">
      <w:pPr>
        <w:pStyle w:val="ListParagraph"/>
        <w:spacing w:before="60" w:after="0" w:line="276" w:lineRule="auto"/>
        <w:ind w:left="0" w:firstLine="357"/>
        <w:contextualSpacing w:val="0"/>
        <w:jc w:val="both"/>
        <w:rPr>
          <w:rFonts w:ascii="MS Mincho" w:eastAsia="MS Mincho" w:hAnsi="MS Mincho" w:cs="MS Mincho"/>
          <w:lang w:val="hy-AM"/>
        </w:rPr>
      </w:pPr>
      <w:r w:rsidRPr="00967EB8">
        <w:rPr>
          <w:rFonts w:ascii="GHEA Grapalat" w:eastAsia="Times New Roman" w:hAnsi="GHEA Grapalat"/>
          <w:lang w:val="hy-AM"/>
        </w:rPr>
        <w:t xml:space="preserve">17) </w:t>
      </w:r>
      <w:r w:rsidR="00776EA1" w:rsidRPr="00967EB8">
        <w:rPr>
          <w:rFonts w:ascii="GHEA Grapalat" w:eastAsia="Times New Roman" w:hAnsi="GHEA Grapalat"/>
          <w:b/>
          <w:lang w:val="hy-AM"/>
        </w:rPr>
        <w:t>փորձագետ հաշվապահ</w:t>
      </w:r>
      <w:r w:rsidR="00967EB8">
        <w:rPr>
          <w:rFonts w:ascii="GHEA Grapalat" w:eastAsia="Times New Roman" w:hAnsi="GHEA Grapalat"/>
          <w:lang w:val="hy-AM"/>
        </w:rPr>
        <w:t>՝</w:t>
      </w:r>
      <w:r w:rsidRPr="00967EB8">
        <w:rPr>
          <w:rFonts w:ascii="GHEA Grapalat" w:eastAsia="Times New Roman" w:hAnsi="GHEA Grapalat"/>
          <w:lang w:val="hy-AM"/>
        </w:rPr>
        <w:t xml:space="preserve"> </w:t>
      </w:r>
      <w:r w:rsidR="002B1792" w:rsidRPr="002D66CC">
        <w:rPr>
          <w:rFonts w:ascii="GHEA Grapalat" w:eastAsia="Times New Roman" w:hAnsi="GHEA Grapalat"/>
          <w:lang w:val="hy-AM"/>
        </w:rPr>
        <w:t xml:space="preserve">մասնագիտացված կառույցի </w:t>
      </w:r>
      <w:r w:rsidR="00AA6B26" w:rsidRPr="00770238">
        <w:rPr>
          <w:rFonts w:ascii="GHEA Grapalat" w:eastAsia="Times New Roman" w:hAnsi="GHEA Grapalat"/>
          <w:lang w:val="hy-AM"/>
        </w:rPr>
        <w:t xml:space="preserve">անդամ </w:t>
      </w:r>
      <w:r w:rsidR="00AA6B26" w:rsidRPr="00B97710">
        <w:rPr>
          <w:rFonts w:ascii="GHEA Grapalat" w:eastAsia="Times New Roman" w:hAnsi="GHEA Grapalat"/>
          <w:lang w:val="hy-AM"/>
        </w:rPr>
        <w:t>հանդիսացող</w:t>
      </w:r>
      <w:r w:rsidR="00AA6B26" w:rsidRPr="00BD33E6">
        <w:rPr>
          <w:rFonts w:ascii="GHEA Grapalat" w:eastAsia="Times New Roman" w:hAnsi="GHEA Grapalat"/>
          <w:lang w:val="hy-AM"/>
        </w:rPr>
        <w:t xml:space="preserve"> </w:t>
      </w:r>
      <w:r w:rsidR="00AA6B26" w:rsidRPr="00770238">
        <w:rPr>
          <w:rFonts w:ascii="GHEA Grapalat" w:eastAsia="Times New Roman" w:hAnsi="GHEA Grapalat"/>
          <w:lang w:val="hy-AM"/>
        </w:rPr>
        <w:t>ֆիզիկական անձ</w:t>
      </w:r>
      <w:r w:rsidR="00AA6B26" w:rsidRPr="00BD33E6">
        <w:rPr>
          <w:rFonts w:ascii="GHEA Grapalat" w:eastAsia="Times New Roman" w:hAnsi="GHEA Grapalat"/>
          <w:lang w:val="hy-AM"/>
        </w:rPr>
        <w:t>,</w:t>
      </w:r>
      <w:r w:rsidR="00AA6B26" w:rsidRPr="00B97710">
        <w:rPr>
          <w:rFonts w:ascii="GHEA Grapalat" w:eastAsia="Times New Roman" w:hAnsi="GHEA Grapalat"/>
          <w:lang w:val="hy-AM"/>
        </w:rPr>
        <w:t xml:space="preserve"> </w:t>
      </w:r>
      <w:r w:rsidR="00AA6B26" w:rsidRPr="00BD33E6">
        <w:rPr>
          <w:rFonts w:ascii="GHEA Grapalat" w:eastAsia="Times New Roman" w:hAnsi="GHEA Grapalat"/>
          <w:lang w:val="hy-AM"/>
        </w:rPr>
        <w:t xml:space="preserve">որն ունի </w:t>
      </w:r>
      <w:r w:rsidR="00AA6B26" w:rsidRPr="00967EB8">
        <w:rPr>
          <w:rFonts w:ascii="GHEA Grapalat" w:eastAsia="Times New Roman" w:hAnsi="GHEA Grapalat"/>
          <w:lang w:val="hy-AM"/>
        </w:rPr>
        <w:t>փորձագետ հաշվապահ</w:t>
      </w:r>
      <w:r w:rsidR="00AA6B26" w:rsidRPr="00B97710">
        <w:rPr>
          <w:rFonts w:ascii="GHEA Grapalat" w:eastAsia="Times New Roman" w:hAnsi="GHEA Grapalat"/>
          <w:lang w:val="hy-AM"/>
        </w:rPr>
        <w:t>ի որակավորում</w:t>
      </w:r>
      <w:r w:rsidR="00AA6B26" w:rsidRPr="00AA6B26">
        <w:rPr>
          <w:rFonts w:ascii="GHEA Grapalat" w:eastAsia="Times New Roman" w:hAnsi="GHEA Grapalat"/>
          <w:lang w:val="hy-AM"/>
        </w:rPr>
        <w:t>.</w:t>
      </w:r>
      <w:r w:rsidR="00AA6B26" w:rsidRPr="00967EB8" w:rsidDel="00AA6B26">
        <w:rPr>
          <w:rFonts w:ascii="GHEA Grapalat" w:eastAsia="Times New Roman" w:hAnsi="GHEA Grapalat"/>
          <w:lang w:val="hy-AM"/>
        </w:rPr>
        <w:t xml:space="preserve"> </w:t>
      </w:r>
    </w:p>
    <w:p w14:paraId="7A2F67FD" w14:textId="67EF7237" w:rsidR="00933282" w:rsidRPr="0052257E" w:rsidRDefault="00AE1A37" w:rsidP="00924B94">
      <w:pPr>
        <w:pStyle w:val="ListParagraph"/>
        <w:spacing w:before="60" w:after="0" w:line="276" w:lineRule="auto"/>
        <w:ind w:left="0" w:firstLine="357"/>
        <w:contextualSpacing w:val="0"/>
        <w:jc w:val="both"/>
        <w:rPr>
          <w:rFonts w:ascii="GHEA Grapalat" w:eastAsia="Times New Roman" w:hAnsi="GHEA Grapalat"/>
        </w:rPr>
      </w:pPr>
      <w:r w:rsidRPr="00087F91">
        <w:rPr>
          <w:rFonts w:ascii="GHEA Grapalat" w:eastAsia="Times New Roman" w:hAnsi="GHEA Grapalat"/>
          <w:lang w:val="hy-AM"/>
        </w:rPr>
        <w:t xml:space="preserve">18) </w:t>
      </w:r>
      <w:r w:rsidRPr="00863065">
        <w:rPr>
          <w:rFonts w:ascii="GHEA Grapalat" w:eastAsia="Times New Roman" w:hAnsi="GHEA Grapalat"/>
          <w:b/>
          <w:lang w:val="hy-AM"/>
        </w:rPr>
        <w:t>ա</w:t>
      </w:r>
      <w:r w:rsidRPr="002C3AB1">
        <w:rPr>
          <w:rFonts w:ascii="GHEA Grapalat" w:eastAsia="Times New Roman" w:hAnsi="GHEA Grapalat"/>
          <w:b/>
          <w:lang w:val="hy-AM"/>
        </w:rPr>
        <w:t>ուդիտոր</w:t>
      </w:r>
      <w:r w:rsidRPr="002C3AB1">
        <w:rPr>
          <w:rFonts w:ascii="GHEA Grapalat" w:eastAsia="MS Mincho" w:hAnsi="GHEA Grapalat" w:cs="MS Mincho"/>
          <w:lang w:val="hy-AM"/>
        </w:rPr>
        <w:t>՝</w:t>
      </w:r>
      <w:r w:rsidRPr="002C3AB1">
        <w:rPr>
          <w:rFonts w:ascii="GHEA Grapalat" w:eastAsia="Times New Roman" w:hAnsi="GHEA Grapalat"/>
          <w:lang w:val="hy-AM"/>
        </w:rPr>
        <w:t xml:space="preserve"> ինչպես սահմանված է «Աուդիտորական գործունեության մասին» Հայաստանի Հանրապետության օրենքում</w:t>
      </w:r>
      <w:r w:rsidR="0052257E">
        <w:rPr>
          <w:rFonts w:ascii="GHEA Grapalat" w:eastAsia="Times New Roman" w:hAnsi="GHEA Grapalat"/>
        </w:rPr>
        <w:t>.</w:t>
      </w:r>
    </w:p>
    <w:p w14:paraId="07B55138" w14:textId="77777777" w:rsidR="0003218B" w:rsidRPr="00967EB8" w:rsidRDefault="00933282" w:rsidP="00924B94">
      <w:pPr>
        <w:pStyle w:val="ListParagraph"/>
        <w:spacing w:before="60" w:after="0" w:line="276" w:lineRule="auto"/>
        <w:ind w:left="0" w:firstLine="357"/>
        <w:contextualSpacing w:val="0"/>
        <w:jc w:val="both"/>
        <w:rPr>
          <w:rFonts w:ascii="GHEA Grapalat" w:eastAsia="Times New Roman" w:hAnsi="GHEA Grapalat"/>
          <w:lang w:val="hy-AM"/>
        </w:rPr>
      </w:pPr>
      <w:r w:rsidRPr="00021D59">
        <w:rPr>
          <w:rFonts w:ascii="GHEA Grapalat" w:eastAsia="MS Mincho" w:hAnsi="GHEA Grapalat" w:cs="MS Mincho"/>
          <w:lang w:val="hy-AM"/>
        </w:rPr>
        <w:t>19)</w:t>
      </w:r>
      <w:r w:rsidRPr="00933282">
        <w:rPr>
          <w:rFonts w:ascii="GHEA Grapalat" w:eastAsia="MS Mincho" w:hAnsi="GHEA Grapalat" w:cs="MS Mincho"/>
          <w:b/>
          <w:lang w:val="hy-AM"/>
        </w:rPr>
        <w:t xml:space="preserve"> </w:t>
      </w:r>
      <w:r w:rsidRPr="002C3AB1">
        <w:rPr>
          <w:rFonts w:ascii="GHEA Grapalat" w:eastAsia="MS Mincho" w:hAnsi="GHEA Grapalat" w:cs="MS Mincho"/>
          <w:b/>
          <w:lang w:val="hy-AM"/>
        </w:rPr>
        <w:t>պրոֆեսիոնալ հաշվապահների մասնագիտական էթիկայի կանոնագիրք</w:t>
      </w:r>
      <w:r w:rsidRPr="00863065">
        <w:rPr>
          <w:rFonts w:ascii="GHEA Grapalat" w:eastAsia="MS Mincho" w:hAnsi="GHEA Grapalat" w:cs="MS Mincho"/>
          <w:b/>
          <w:lang w:val="hy-AM"/>
        </w:rPr>
        <w:t xml:space="preserve"> </w:t>
      </w:r>
      <w:r w:rsidRPr="00167C12">
        <w:rPr>
          <w:rFonts w:ascii="GHEA Grapalat" w:eastAsia="MS Mincho" w:hAnsi="GHEA Grapalat" w:cs="MS Mincho"/>
          <w:lang w:val="hy-AM"/>
        </w:rPr>
        <w:t xml:space="preserve">(այսուհետ՝ </w:t>
      </w:r>
      <w:r w:rsidRPr="00167C12">
        <w:rPr>
          <w:rFonts w:ascii="GHEA Grapalat" w:eastAsia="MS Mincho" w:hAnsi="GHEA Grapalat" w:cs="MS Mincho"/>
          <w:b/>
          <w:lang w:val="hy-AM"/>
        </w:rPr>
        <w:t>Մասնագիտական էթիկայի կանոնագիրք</w:t>
      </w:r>
      <w:r w:rsidRPr="00167C12">
        <w:rPr>
          <w:rFonts w:ascii="GHEA Grapalat" w:eastAsia="MS Mincho" w:hAnsi="GHEA Grapalat" w:cs="MS Mincho"/>
          <w:lang w:val="hy-AM"/>
        </w:rPr>
        <w:t>)</w:t>
      </w:r>
      <w:r w:rsidRPr="00863065">
        <w:rPr>
          <w:rFonts w:ascii="GHEA Grapalat" w:eastAsia="MS Mincho" w:hAnsi="GHEA Grapalat" w:cs="MS Mincho"/>
          <w:lang w:val="hy-AM"/>
        </w:rPr>
        <w:t xml:space="preserve">՝ </w:t>
      </w:r>
      <w:r w:rsidRPr="00863065">
        <w:rPr>
          <w:rFonts w:ascii="GHEA Grapalat" w:eastAsia="Times New Roman" w:hAnsi="GHEA Grapalat"/>
          <w:lang w:val="hy-AM"/>
        </w:rPr>
        <w:t>ինչպես սահմանված է «Աուդիտորական գործունեության մասին» Հայաստանի Հանրապետության օրենքում</w:t>
      </w:r>
      <w:r w:rsidR="0003218B" w:rsidRPr="00967EB8">
        <w:rPr>
          <w:rFonts w:ascii="GHEA Grapalat" w:eastAsia="Times New Roman" w:hAnsi="GHEA Grapalat"/>
          <w:lang w:val="hy-AM"/>
        </w:rPr>
        <w:t>։</w:t>
      </w:r>
    </w:p>
    <w:p w14:paraId="51F99202" w14:textId="40C40E61" w:rsidR="00E1714F" w:rsidRDefault="00587BB2" w:rsidP="00021D59">
      <w:pPr>
        <w:spacing w:before="100" w:beforeAutospacing="1" w:after="120" w:line="276" w:lineRule="auto"/>
        <w:ind w:firstLine="359"/>
        <w:jc w:val="both"/>
        <w:rPr>
          <w:rFonts w:ascii="GHEA Grapalat" w:eastAsia="Times New Roman" w:hAnsi="GHEA Grapalat"/>
          <w:lang w:val="hy-AM"/>
        </w:rPr>
      </w:pPr>
      <w:r w:rsidRPr="00587BB2">
        <w:rPr>
          <w:rFonts w:ascii="GHEA Grapalat" w:eastAsia="Times New Roman" w:hAnsi="GHEA Grapalat"/>
          <w:lang w:val="hy-AM"/>
        </w:rPr>
        <w:t xml:space="preserve">2. </w:t>
      </w:r>
      <w:r w:rsidR="00E1714F">
        <w:rPr>
          <w:rFonts w:ascii="GHEA Grapalat" w:eastAsia="Times New Roman" w:hAnsi="GHEA Grapalat"/>
          <w:lang w:val="hy-AM"/>
        </w:rPr>
        <w:t>Որպես այլընտրանք</w:t>
      </w:r>
      <w:r w:rsidR="0052257E">
        <w:rPr>
          <w:rFonts w:ascii="GHEA Grapalat" w:eastAsia="Times New Roman" w:hAnsi="GHEA Grapalat"/>
        </w:rPr>
        <w:t>,</w:t>
      </w:r>
      <w:r w:rsidR="00E1714F">
        <w:rPr>
          <w:rFonts w:ascii="GHEA Grapalat" w:eastAsia="Times New Roman" w:hAnsi="GHEA Grapalat"/>
          <w:lang w:val="hy-AM"/>
        </w:rPr>
        <w:t xml:space="preserve"> </w:t>
      </w:r>
      <w:r w:rsidR="00A63B85">
        <w:rPr>
          <w:rFonts w:ascii="GHEA Grapalat" w:eastAsia="Times New Roman" w:hAnsi="GHEA Grapalat"/>
          <w:lang w:val="hy-AM"/>
        </w:rPr>
        <w:t xml:space="preserve">սույն </w:t>
      </w:r>
      <w:r>
        <w:rPr>
          <w:rFonts w:ascii="GHEA Grapalat" w:eastAsia="Times New Roman" w:hAnsi="GHEA Grapalat"/>
          <w:lang w:val="hy-AM"/>
        </w:rPr>
        <w:t>հոդվածի 1-ին մասի</w:t>
      </w:r>
      <w:r w:rsidR="00A63B85">
        <w:rPr>
          <w:rFonts w:ascii="GHEA Grapalat" w:eastAsia="Times New Roman" w:hAnsi="GHEA Grapalat"/>
          <w:lang w:val="hy-AM"/>
        </w:rPr>
        <w:t xml:space="preserve"> </w:t>
      </w:r>
      <w:r w:rsidR="00E72704">
        <w:rPr>
          <w:rFonts w:ascii="GHEA Grapalat" w:eastAsia="Times New Roman" w:hAnsi="GHEA Grapalat"/>
          <w:lang w:val="hy-AM"/>
        </w:rPr>
        <w:t>14-1</w:t>
      </w:r>
      <w:r w:rsidR="00AB24EA">
        <w:rPr>
          <w:rFonts w:ascii="GHEA Grapalat" w:eastAsia="Times New Roman" w:hAnsi="GHEA Grapalat"/>
          <w:lang w:val="hy-AM"/>
        </w:rPr>
        <w:t>6</w:t>
      </w:r>
      <w:r w:rsidR="00E72704">
        <w:rPr>
          <w:rFonts w:ascii="GHEA Grapalat" w:eastAsia="Times New Roman" w:hAnsi="GHEA Grapalat"/>
          <w:lang w:val="hy-AM"/>
        </w:rPr>
        <w:t>-րդ կետերի</w:t>
      </w:r>
      <w:r w:rsidR="00E1714F">
        <w:rPr>
          <w:rFonts w:ascii="GHEA Grapalat" w:eastAsia="Times New Roman" w:hAnsi="GHEA Grapalat"/>
          <w:lang w:val="hy-AM"/>
        </w:rPr>
        <w:t xml:space="preserve"> </w:t>
      </w:r>
      <w:r w:rsidR="00E1714F" w:rsidRPr="00C178D8">
        <w:rPr>
          <w:rFonts w:ascii="GHEA Grapalat" w:eastAsia="Times New Roman" w:hAnsi="GHEA Grapalat"/>
          <w:lang w:val="hy-AM"/>
        </w:rPr>
        <w:t xml:space="preserve">«ա» և «բ» </w:t>
      </w:r>
      <w:r w:rsidR="0052257E">
        <w:rPr>
          <w:rFonts w:ascii="GHEA Grapalat" w:eastAsia="Times New Roman" w:hAnsi="GHEA Grapalat"/>
        </w:rPr>
        <w:t>ենթակետերով</w:t>
      </w:r>
      <w:r w:rsidR="0052257E" w:rsidRPr="00C178D8">
        <w:rPr>
          <w:rFonts w:ascii="GHEA Grapalat" w:eastAsia="Times New Roman" w:hAnsi="GHEA Grapalat"/>
          <w:lang w:val="hy-AM"/>
        </w:rPr>
        <w:t xml:space="preserve"> </w:t>
      </w:r>
      <w:r w:rsidR="00E1714F">
        <w:rPr>
          <w:rFonts w:ascii="GHEA Grapalat" w:eastAsia="Times New Roman" w:hAnsi="GHEA Grapalat"/>
          <w:lang w:val="hy-AM"/>
        </w:rPr>
        <w:t xml:space="preserve">նշված ցուցանիշները կարելի է հաշվարկել ոչ թե համախմբման հիմունքով, այլ համապատասխան ցուցանիշների թվաբանական գումարման միջոցով։ Այս դեպքում </w:t>
      </w:r>
      <w:r w:rsidR="00E1714F" w:rsidRPr="007F107E">
        <w:rPr>
          <w:rFonts w:ascii="GHEA Grapalat" w:eastAsia="Times New Roman" w:hAnsi="GHEA Grapalat"/>
          <w:lang w:val="hy-AM"/>
        </w:rPr>
        <w:t xml:space="preserve">«ա» և «բ» </w:t>
      </w:r>
      <w:r w:rsidR="0052257E">
        <w:rPr>
          <w:rFonts w:ascii="GHEA Grapalat" w:eastAsia="Times New Roman" w:hAnsi="GHEA Grapalat"/>
        </w:rPr>
        <w:t>ենթակետերով</w:t>
      </w:r>
      <w:r w:rsidR="0052257E" w:rsidRPr="007F107E">
        <w:rPr>
          <w:rFonts w:ascii="GHEA Grapalat" w:eastAsia="Times New Roman" w:hAnsi="GHEA Grapalat"/>
          <w:lang w:val="hy-AM"/>
        </w:rPr>
        <w:t xml:space="preserve"> </w:t>
      </w:r>
      <w:r w:rsidR="00E1714F">
        <w:rPr>
          <w:rFonts w:ascii="GHEA Grapalat" w:eastAsia="Times New Roman" w:hAnsi="GHEA Grapalat"/>
          <w:lang w:val="hy-AM"/>
        </w:rPr>
        <w:t>նշված ցուցանիշները համապատասխանաբար ավելանում են քսան տոկոսով։</w:t>
      </w:r>
    </w:p>
    <w:p w14:paraId="6E632732" w14:textId="77777777" w:rsidR="00FD16F9" w:rsidRPr="00E33506" w:rsidDel="00176CBC" w:rsidRDefault="00FD16F9"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4. </w:t>
      </w:r>
      <w:r w:rsidRPr="00E33506">
        <w:rPr>
          <w:rFonts w:ascii="GHEA Grapalat" w:hAnsi="GHEA Grapalat"/>
          <w:bCs w:val="0"/>
          <w:sz w:val="22"/>
          <w:szCs w:val="22"/>
          <w:lang w:val="hy-AM" w:eastAsia="en-US"/>
        </w:rPr>
        <w:tab/>
      </w:r>
      <w:r w:rsidR="00356A97" w:rsidRPr="00E33506">
        <w:rPr>
          <w:rFonts w:ascii="GHEA Grapalat" w:hAnsi="GHEA Grapalat"/>
          <w:bCs w:val="0"/>
          <w:sz w:val="22"/>
          <w:szCs w:val="22"/>
          <w:lang w:val="hy-AM" w:eastAsia="en-US"/>
        </w:rPr>
        <w:t>Հաշվապահական հաշվառման</w:t>
      </w:r>
      <w:r w:rsidRPr="00E33506">
        <w:rPr>
          <w:rFonts w:ascii="GHEA Grapalat" w:hAnsi="GHEA Grapalat"/>
          <w:bCs w:val="0"/>
          <w:sz w:val="22"/>
          <w:szCs w:val="22"/>
          <w:lang w:val="hy-AM" w:eastAsia="en-US"/>
        </w:rPr>
        <w:t xml:space="preserve"> ոլորտում քաղաքականություն իրականցնող մարմինը</w:t>
      </w:r>
    </w:p>
    <w:p w14:paraId="5770D079" w14:textId="77777777" w:rsidR="00166095" w:rsidRDefault="00636539" w:rsidP="00924B94">
      <w:pPr>
        <w:spacing w:before="100" w:beforeAutospacing="1" w:after="120" w:line="276" w:lineRule="auto"/>
        <w:ind w:firstLine="359"/>
        <w:jc w:val="both"/>
        <w:rPr>
          <w:rFonts w:ascii="GHEA Grapalat" w:eastAsia="Times New Roman" w:hAnsi="GHEA Grapalat"/>
          <w:lang w:val="hy-AM"/>
        </w:rPr>
      </w:pPr>
      <w:bookmarkStart w:id="8" w:name="_Hlk507414438"/>
      <w:r>
        <w:rPr>
          <w:rFonts w:ascii="GHEA Grapalat" w:eastAsia="Times New Roman" w:hAnsi="GHEA Grapalat"/>
          <w:lang w:val="hy-AM"/>
        </w:rPr>
        <w:t>1</w:t>
      </w:r>
      <w:r w:rsidR="000E420D" w:rsidRPr="005164AC">
        <w:rPr>
          <w:rFonts w:ascii="GHEA Grapalat" w:eastAsia="Times New Roman" w:hAnsi="GHEA Grapalat"/>
          <w:lang w:val="hy-AM"/>
        </w:rPr>
        <w:t>.</w:t>
      </w:r>
      <w:r>
        <w:rPr>
          <w:rFonts w:ascii="GHEA Grapalat" w:eastAsia="Times New Roman" w:hAnsi="GHEA Grapalat"/>
          <w:lang w:val="hy-AM"/>
        </w:rPr>
        <w:t xml:space="preserve"> </w:t>
      </w:r>
      <w:r w:rsidR="00356A97" w:rsidRPr="00133274">
        <w:rPr>
          <w:rFonts w:ascii="GHEA Grapalat" w:eastAsia="Times New Roman" w:hAnsi="GHEA Grapalat"/>
          <w:lang w:val="hy-AM"/>
        </w:rPr>
        <w:t>Հայաստանի Հանրապետությ</w:t>
      </w:r>
      <w:r w:rsidR="00356A97">
        <w:rPr>
          <w:rFonts w:ascii="GHEA Grapalat" w:eastAsia="Times New Roman" w:hAnsi="GHEA Grapalat"/>
          <w:lang w:val="hy-AM"/>
        </w:rPr>
        <w:t>ու</w:t>
      </w:r>
      <w:r w:rsidR="00356A97" w:rsidRPr="00133274">
        <w:rPr>
          <w:rFonts w:ascii="GHEA Grapalat" w:eastAsia="Times New Roman" w:hAnsi="GHEA Grapalat"/>
          <w:lang w:val="hy-AM"/>
        </w:rPr>
        <w:t>ն</w:t>
      </w:r>
      <w:r w:rsidR="00356A97">
        <w:rPr>
          <w:rFonts w:ascii="GHEA Grapalat" w:eastAsia="Times New Roman" w:hAnsi="GHEA Grapalat"/>
          <w:lang w:val="hy-AM"/>
        </w:rPr>
        <w:t>ում</w:t>
      </w:r>
      <w:r w:rsidR="00356A97" w:rsidRPr="00133274">
        <w:rPr>
          <w:rFonts w:ascii="GHEA Grapalat" w:eastAsia="Times New Roman" w:hAnsi="GHEA Grapalat"/>
          <w:lang w:val="hy-AM"/>
        </w:rPr>
        <w:t xml:space="preserve"> հաշվապահական հաշվառման ոլորտում </w:t>
      </w:r>
      <w:r w:rsidR="00356A97">
        <w:rPr>
          <w:rFonts w:ascii="GHEA Grapalat" w:eastAsia="Times New Roman" w:hAnsi="GHEA Grapalat"/>
          <w:lang w:val="hy-AM"/>
        </w:rPr>
        <w:t xml:space="preserve">կարգավորման և վերահսկողության </w:t>
      </w:r>
      <w:r w:rsidR="00356A97" w:rsidRPr="00133274">
        <w:rPr>
          <w:rFonts w:ascii="GHEA Grapalat" w:eastAsia="Times New Roman" w:hAnsi="GHEA Grapalat"/>
          <w:lang w:val="hy-AM"/>
        </w:rPr>
        <w:t>քաղաքականություն իրականացնող մարմինը</w:t>
      </w:r>
      <w:r w:rsidR="00356A97">
        <w:rPr>
          <w:rFonts w:ascii="GHEA Grapalat" w:eastAsia="Times New Roman" w:hAnsi="GHEA Grapalat"/>
          <w:lang w:val="hy-AM"/>
        </w:rPr>
        <w:t xml:space="preserve"> </w:t>
      </w:r>
      <w:r w:rsidR="00356A97" w:rsidRPr="005C19C4">
        <w:rPr>
          <w:rFonts w:ascii="GHEA Grapalat" w:eastAsia="Times New Roman" w:hAnsi="GHEA Grapalat"/>
          <w:lang w:val="hy-AM"/>
        </w:rPr>
        <w:t>(</w:t>
      </w:r>
      <w:r w:rsidR="00356A97">
        <w:rPr>
          <w:rFonts w:ascii="GHEA Grapalat" w:eastAsia="Times New Roman" w:hAnsi="GHEA Grapalat"/>
          <w:lang w:val="hy-AM"/>
        </w:rPr>
        <w:t>այսուհետ՝ քաղաքականություն իրականացնող մարմին</w:t>
      </w:r>
      <w:r w:rsidR="00356A97" w:rsidRPr="005C19C4">
        <w:rPr>
          <w:rFonts w:ascii="GHEA Grapalat" w:eastAsia="Times New Roman" w:hAnsi="GHEA Grapalat"/>
          <w:lang w:val="hy-AM"/>
        </w:rPr>
        <w:t>)</w:t>
      </w:r>
      <w:r w:rsidR="00356A97" w:rsidRPr="00133274">
        <w:rPr>
          <w:rFonts w:ascii="GHEA Grapalat" w:eastAsia="Times New Roman" w:hAnsi="GHEA Grapalat"/>
          <w:lang w:val="hy-AM"/>
        </w:rPr>
        <w:t xml:space="preserve"> </w:t>
      </w:r>
      <w:r w:rsidR="00356A97">
        <w:rPr>
          <w:rFonts w:ascii="GHEA Grapalat" w:eastAsia="Times New Roman" w:hAnsi="GHEA Grapalat"/>
          <w:lang w:val="hy-AM"/>
        </w:rPr>
        <w:t>Հայաստանի Հանրապետության ֆինանս</w:t>
      </w:r>
      <w:r w:rsidR="00356A97">
        <w:rPr>
          <w:rFonts w:ascii="GHEA Grapalat" w:eastAsia="Times New Roman" w:hAnsi="GHEA Grapalat"/>
          <w:lang w:val="hy-AM"/>
        </w:rPr>
        <w:softHyphen/>
        <w:t>ների նախարարությունն է</w:t>
      </w:r>
      <w:r w:rsidR="0052257E">
        <w:rPr>
          <w:rFonts w:ascii="GHEA Grapalat" w:eastAsia="Times New Roman" w:hAnsi="GHEA Grapalat"/>
        </w:rPr>
        <w:t>՝</w:t>
      </w:r>
      <w:r w:rsidR="0052257E">
        <w:rPr>
          <w:rFonts w:ascii="GHEA Grapalat" w:eastAsia="Times New Roman" w:hAnsi="GHEA Grapalat"/>
          <w:lang w:val="hy-AM"/>
        </w:rPr>
        <w:t xml:space="preserve"> </w:t>
      </w:r>
      <w:r w:rsidR="00356A97">
        <w:rPr>
          <w:rFonts w:ascii="GHEA Grapalat" w:eastAsia="Times New Roman" w:hAnsi="GHEA Grapalat"/>
          <w:lang w:val="hy-AM"/>
        </w:rPr>
        <w:t>համաձայն «Կառավարության կառուցվածքի և գործունեության մասին» Հայաստանի Հանրապետության օրենքի</w:t>
      </w:r>
      <w:r w:rsidR="00356A97" w:rsidRPr="00133274">
        <w:rPr>
          <w:rFonts w:ascii="GHEA Grapalat" w:eastAsia="Times New Roman" w:hAnsi="GHEA Grapalat"/>
          <w:lang w:val="hy-AM"/>
        </w:rPr>
        <w:t>:</w:t>
      </w:r>
      <w:bookmarkEnd w:id="8"/>
    </w:p>
    <w:p w14:paraId="794DDEF0" w14:textId="3BE83CC9" w:rsidR="007A1F1F" w:rsidRPr="007A1F1F" w:rsidRDefault="007A1F1F" w:rsidP="00924B94">
      <w:pPr>
        <w:spacing w:before="100" w:beforeAutospacing="1" w:after="120" w:line="276" w:lineRule="auto"/>
        <w:ind w:firstLine="359"/>
        <w:jc w:val="both"/>
        <w:rPr>
          <w:rFonts w:ascii="GHEA Grapalat" w:eastAsia="Times New Roman" w:hAnsi="GHEA Grapalat"/>
          <w:bCs/>
          <w:color w:val="000000"/>
        </w:rPr>
      </w:pPr>
      <w:r>
        <w:rPr>
          <w:rFonts w:ascii="GHEA Grapalat" w:eastAsia="Times New Roman" w:hAnsi="GHEA Grapalat"/>
          <w:bCs/>
          <w:color w:val="000000"/>
        </w:rPr>
        <w:t xml:space="preserve">2. </w:t>
      </w:r>
      <w:bookmarkStart w:id="9" w:name="_Hlk507500008"/>
      <w:r w:rsidR="00902F84">
        <w:rPr>
          <w:rFonts w:ascii="GHEA Grapalat" w:eastAsia="Times New Roman" w:hAnsi="GHEA Grapalat"/>
        </w:rPr>
        <w:t>Բ</w:t>
      </w:r>
      <w:r w:rsidR="00902F84" w:rsidRPr="00F37D65">
        <w:rPr>
          <w:rFonts w:ascii="GHEA Grapalat" w:eastAsia="Times New Roman" w:hAnsi="GHEA Grapalat"/>
          <w:lang w:val="hy-AM"/>
        </w:rPr>
        <w:t xml:space="preserve">անկերի, վարկային կազմակերպությունների, գրավատնային գործունեություն իրականացնող կազմակերպությունների, վճարահաշվարկային կազմակերպությունների, ներդրումային ընկերությունների, կարգավորվող շուկայի օպերատորի, կենտրոնական դեպոզիտարիայի, ապահովագրական ընկերությունների, վերաապահովագրական ընկերությունների, ապահովագրական բրոքերների, ներդրումային ֆոնդերի, ներդրումային ֆոնդերի կառավարիչների, </w:t>
      </w:r>
      <w:r w:rsidR="00902F84" w:rsidRPr="00F37D65">
        <w:rPr>
          <w:rFonts w:ascii="GHEA Grapalat" w:eastAsia="Times New Roman" w:hAnsi="GHEA Grapalat"/>
          <w:lang w:val="hy-AM"/>
        </w:rPr>
        <w:lastRenderedPageBreak/>
        <w:t>արժեթղթավորման հիմնադրամների համար կարգավոր</w:t>
      </w:r>
      <w:r w:rsidR="00902F84">
        <w:rPr>
          <w:rFonts w:ascii="GHEA Grapalat" w:eastAsia="Times New Roman" w:hAnsi="GHEA Grapalat"/>
          <w:lang w:val="hy-AM"/>
        </w:rPr>
        <w:t>ման գործառույթներ իրականցնող</w:t>
      </w:r>
      <w:r w:rsidR="00902F84" w:rsidRPr="00F37D65">
        <w:rPr>
          <w:rFonts w:ascii="GHEA Grapalat" w:eastAsia="Times New Roman" w:hAnsi="GHEA Grapalat"/>
          <w:lang w:val="hy-AM"/>
        </w:rPr>
        <w:t xml:space="preserve"> մարմինը Հայաստանի Հանրապետության կենտրոնական բանկ</w:t>
      </w:r>
      <w:r w:rsidR="00032AD0">
        <w:rPr>
          <w:rFonts w:ascii="GHEA Grapalat" w:eastAsia="Times New Roman" w:hAnsi="GHEA Grapalat"/>
        </w:rPr>
        <w:t>ն է՝</w:t>
      </w:r>
      <w:r w:rsidR="00902F84" w:rsidRPr="00F37D65">
        <w:rPr>
          <w:rFonts w:ascii="GHEA Grapalat" w:eastAsia="Times New Roman" w:hAnsi="GHEA Grapalat"/>
          <w:lang w:val="hy-AM"/>
        </w:rPr>
        <w:t xml:space="preserve"> </w:t>
      </w:r>
      <w:r w:rsidR="00032AD0">
        <w:rPr>
          <w:rFonts w:ascii="GHEA Grapalat" w:eastAsia="Times New Roman" w:hAnsi="GHEA Grapalat"/>
        </w:rPr>
        <w:t>քաղաքականություն իրականացնող մարմնի հետ</w:t>
      </w:r>
      <w:r w:rsidR="00902F84" w:rsidRPr="00F37D65">
        <w:rPr>
          <w:rFonts w:ascii="GHEA Grapalat" w:eastAsia="Times New Roman" w:hAnsi="GHEA Grapalat"/>
          <w:lang w:val="hy-AM"/>
        </w:rPr>
        <w:t>` համատեղ</w:t>
      </w:r>
      <w:r w:rsidR="00902F84" w:rsidRPr="007477F2">
        <w:rPr>
          <w:rFonts w:ascii="GHEA Grapalat" w:eastAsia="Times New Roman" w:hAnsi="GHEA Grapalat"/>
          <w:lang w:val="hy-AM"/>
        </w:rPr>
        <w:t>:</w:t>
      </w:r>
      <w:bookmarkEnd w:id="9"/>
      <w:r>
        <w:rPr>
          <w:rFonts w:ascii="GHEA Grapalat" w:eastAsia="Times New Roman" w:hAnsi="GHEA Grapalat"/>
          <w:bCs/>
          <w:color w:val="000000"/>
        </w:rPr>
        <w:t xml:space="preserve"> </w:t>
      </w:r>
    </w:p>
    <w:p w14:paraId="313BE364" w14:textId="6EBBD852"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796B4C" w:rsidRPr="0086342A">
        <w:rPr>
          <w:rFonts w:ascii="GHEA Grapalat" w:hAnsi="GHEA Grapalat"/>
          <w:bCs w:val="0"/>
          <w:sz w:val="22"/>
          <w:szCs w:val="22"/>
          <w:lang w:val="hy-AM" w:eastAsia="en-US"/>
        </w:rPr>
        <w:t>5</w:t>
      </w:r>
      <w:r w:rsidRPr="00E33506">
        <w:rPr>
          <w:rFonts w:ascii="GHEA Grapalat" w:hAnsi="GHEA Grapalat"/>
          <w:bCs w:val="0"/>
          <w:sz w:val="22"/>
          <w:szCs w:val="22"/>
          <w:lang w:val="hy-AM" w:eastAsia="en-US"/>
        </w:rPr>
        <w:t xml:space="preserve">. Հաշվապահական հաշվառումը կարգավորող իրավական ակտերը </w:t>
      </w:r>
    </w:p>
    <w:p w14:paraId="618F4D51" w14:textId="77777777" w:rsidR="00701DF4" w:rsidRPr="00087F91" w:rsidRDefault="00701DF4" w:rsidP="00924B94">
      <w:pPr>
        <w:spacing w:before="100" w:beforeAutospacing="1" w:after="120" w:line="276" w:lineRule="auto"/>
        <w:ind w:firstLine="359"/>
        <w:jc w:val="both"/>
        <w:rPr>
          <w:rFonts w:ascii="GHEA Grapalat" w:eastAsia="Times New Roman" w:hAnsi="GHEA Grapalat"/>
          <w:b/>
          <w:bCs/>
          <w:lang w:val="hy-AM"/>
        </w:rPr>
      </w:pPr>
      <w:r w:rsidRPr="00087F91">
        <w:rPr>
          <w:rFonts w:ascii="GHEA Grapalat" w:eastAsia="Times New Roman" w:hAnsi="GHEA Grapalat"/>
          <w:lang w:val="hy-AM"/>
        </w:rPr>
        <w:t xml:space="preserve">1. </w:t>
      </w:r>
      <w:r w:rsidR="00140664">
        <w:rPr>
          <w:rFonts w:ascii="GHEA Grapalat" w:eastAsia="Times New Roman" w:hAnsi="GHEA Grapalat"/>
          <w:lang w:val="hy-AM"/>
        </w:rPr>
        <w:t>Հանրային հաշվետվողականություն ունեցող կազմակերպությունների և խ</w:t>
      </w:r>
      <w:r w:rsidRPr="00087F91">
        <w:rPr>
          <w:rFonts w:ascii="GHEA Grapalat" w:eastAsia="Times New Roman" w:hAnsi="GHEA Grapalat"/>
          <w:lang w:val="hy-AM"/>
        </w:rPr>
        <w:t xml:space="preserve">ոշոր կազմակերպությունների հաշվապահական հաշվառումը կարգավորող իրավական ակտերը ներառում են` </w:t>
      </w:r>
    </w:p>
    <w:p w14:paraId="5195FC09"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1) սույն օրենքը.</w:t>
      </w:r>
    </w:p>
    <w:p w14:paraId="01F2B66C" w14:textId="77777777" w:rsidR="00CC0720" w:rsidRPr="00843844"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2) </w:t>
      </w:r>
      <w:bookmarkStart w:id="10" w:name="_Hlk501626190"/>
      <w:r w:rsidR="0046085B">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DD7CE6" w:rsidRPr="0058729E">
        <w:rPr>
          <w:rFonts w:ascii="GHEA Grapalat" w:eastAsia="Times New Roman" w:hAnsi="GHEA Grapalat"/>
          <w:lang w:val="hy-AM"/>
        </w:rPr>
        <w:t xml:space="preserve"> Հայաստանի Հանրապետության օրենքը.</w:t>
      </w:r>
    </w:p>
    <w:p w14:paraId="574CF5D8" w14:textId="77777777" w:rsidR="00701DF4" w:rsidRPr="00087F91" w:rsidRDefault="00DD7CE6"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3) </w:t>
      </w:r>
      <w:r w:rsidR="00701DF4" w:rsidRPr="00087F91">
        <w:rPr>
          <w:rFonts w:ascii="GHEA Grapalat" w:eastAsia="Times New Roman" w:hAnsi="GHEA Grapalat"/>
          <w:lang w:val="hy-AM"/>
        </w:rPr>
        <w:t>ամբողջական ՖՀՄՍ-ներ</w:t>
      </w:r>
      <w:r w:rsidR="00C070C4">
        <w:rPr>
          <w:rFonts w:ascii="GHEA Grapalat" w:eastAsia="Times New Roman" w:hAnsi="GHEA Grapalat"/>
          <w:lang w:val="hy-AM"/>
        </w:rPr>
        <w:t>ը</w:t>
      </w:r>
      <w:r w:rsidR="00C070C4" w:rsidRPr="00087F91">
        <w:rPr>
          <w:rFonts w:ascii="GHEA Grapalat" w:eastAsia="Times New Roman" w:hAnsi="GHEA Grapalat"/>
          <w:lang w:val="hy-AM"/>
        </w:rPr>
        <w:t xml:space="preserve">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հայեցակարգային հիմունքները</w:t>
      </w:r>
      <w:bookmarkEnd w:id="10"/>
      <w:r w:rsidR="00E33506" w:rsidRPr="0058729E">
        <w:rPr>
          <w:rFonts w:ascii="GHEA Grapalat" w:eastAsia="Times New Roman" w:hAnsi="GHEA Grapalat"/>
          <w:lang w:val="hy-AM"/>
        </w:rPr>
        <w:t>.</w:t>
      </w:r>
      <w:r w:rsidR="00701DF4" w:rsidRPr="00087F91">
        <w:rPr>
          <w:rFonts w:ascii="GHEA Grapalat" w:eastAsia="Times New Roman" w:hAnsi="GHEA Grapalat"/>
          <w:lang w:val="hy-AM"/>
        </w:rPr>
        <w:t xml:space="preserve"> </w:t>
      </w:r>
    </w:p>
    <w:p w14:paraId="3E804A8B" w14:textId="0961F0D6" w:rsidR="00701DF4" w:rsidRPr="00087F91" w:rsidRDefault="00DD7CE6"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4</w:t>
      </w:r>
      <w:r w:rsidR="00701DF4" w:rsidRPr="00087F91">
        <w:rPr>
          <w:rFonts w:ascii="GHEA Grapalat" w:eastAsia="Times New Roman" w:hAnsi="GHEA Grapalat"/>
          <w:lang w:val="hy-AM"/>
        </w:rPr>
        <w:t>) ամբողջական ՖՀՄՍ-ների հիման վրա մշակված</w:t>
      </w:r>
      <w:r w:rsidR="00C15AF1">
        <w:rPr>
          <w:rFonts w:ascii="GHEA Grapalat" w:eastAsia="Times New Roman" w:hAnsi="GHEA Grapalat"/>
        </w:rPr>
        <w:t>՝</w:t>
      </w:r>
      <w:r w:rsidR="00701DF4" w:rsidRPr="00087F91">
        <w:rPr>
          <w:rFonts w:ascii="GHEA Grapalat" w:eastAsia="Times New Roman" w:hAnsi="GHEA Grapalat"/>
          <w:lang w:val="hy-AM"/>
        </w:rPr>
        <w:t xml:space="preserve"> խոշոր կազմակերպությունների ֆինանսատնտեսական գործունեության հաշվապահական հաշվառման </w:t>
      </w:r>
      <w:r w:rsidR="00DE097A">
        <w:rPr>
          <w:rFonts w:ascii="GHEA Grapalat" w:eastAsia="Times New Roman" w:hAnsi="GHEA Grapalat"/>
          <w:lang w:val="hy-AM"/>
        </w:rPr>
        <w:t xml:space="preserve">օրինակելի </w:t>
      </w:r>
      <w:r w:rsidR="00701DF4" w:rsidRPr="00087F91">
        <w:rPr>
          <w:rFonts w:ascii="GHEA Grapalat" w:eastAsia="Times New Roman" w:hAnsi="GHEA Grapalat"/>
          <w:lang w:val="hy-AM"/>
        </w:rPr>
        <w:t xml:space="preserve">հաշվային պլանը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w:t>
      </w:r>
      <w:r w:rsidR="00DE097A">
        <w:rPr>
          <w:rFonts w:ascii="GHEA Grapalat" w:eastAsia="Times New Roman" w:hAnsi="GHEA Grapalat"/>
          <w:lang w:val="hy-AM"/>
        </w:rPr>
        <w:t xml:space="preserve">օրինակելի </w:t>
      </w:r>
      <w:r w:rsidR="00701DF4" w:rsidRPr="00087F91">
        <w:rPr>
          <w:rFonts w:ascii="GHEA Grapalat" w:eastAsia="Times New Roman" w:hAnsi="GHEA Grapalat"/>
          <w:lang w:val="hy-AM"/>
        </w:rPr>
        <w:t>հաշվային պլանի կիրառման հրահանգը, ինչպես նա</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ցուցադրական ֆինանսական հաշվետվությունները. </w:t>
      </w:r>
    </w:p>
    <w:p w14:paraId="5AB896A1" w14:textId="5C70D1E1" w:rsidR="00701DF4" w:rsidRPr="00087F91" w:rsidRDefault="00DD7CE6" w:rsidP="0058729E">
      <w:pPr>
        <w:spacing w:before="60" w:after="0" w:line="240" w:lineRule="auto"/>
        <w:ind w:firstLine="369"/>
        <w:jc w:val="both"/>
        <w:rPr>
          <w:rFonts w:ascii="GHEA Grapalat" w:eastAsia="Times New Roman" w:hAnsi="GHEA Grapalat"/>
          <w:lang w:val="hy-AM"/>
        </w:rPr>
      </w:pPr>
      <w:r w:rsidRPr="00EC429B">
        <w:rPr>
          <w:rFonts w:ascii="GHEA Grapalat" w:eastAsia="Times New Roman" w:hAnsi="GHEA Grapalat"/>
          <w:lang w:val="hy-AM"/>
        </w:rPr>
        <w:t>5</w:t>
      </w:r>
      <w:r w:rsidR="00701DF4" w:rsidRPr="00087F91">
        <w:rPr>
          <w:rFonts w:ascii="GHEA Grapalat" w:eastAsia="Times New Roman" w:hAnsi="GHEA Grapalat"/>
          <w:lang w:val="hy-AM"/>
        </w:rPr>
        <w:t xml:space="preserve">) սույն օրենքով նախատեսված </w:t>
      </w:r>
      <w:r w:rsidR="00C15AF1">
        <w:rPr>
          <w:rFonts w:ascii="GHEA Grapalat" w:eastAsia="Times New Roman" w:hAnsi="GHEA Grapalat"/>
        </w:rPr>
        <w:t xml:space="preserve">այլ </w:t>
      </w:r>
      <w:r w:rsidR="00701DF4" w:rsidRPr="00087F91">
        <w:rPr>
          <w:rFonts w:ascii="GHEA Grapalat" w:eastAsia="Times New Roman" w:hAnsi="GHEA Grapalat"/>
          <w:lang w:val="hy-AM"/>
        </w:rPr>
        <w:t xml:space="preserve">իրավական ակտեր: </w:t>
      </w:r>
    </w:p>
    <w:p w14:paraId="76777A0C"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2. </w:t>
      </w:r>
      <w:r w:rsidR="000B7BEA">
        <w:rPr>
          <w:rFonts w:ascii="GHEA Grapalat" w:eastAsia="Times New Roman" w:hAnsi="GHEA Grapalat"/>
          <w:lang w:val="hy-AM"/>
        </w:rPr>
        <w:t>Մ</w:t>
      </w:r>
      <w:r w:rsidR="000B7BEA" w:rsidRPr="00087F91">
        <w:rPr>
          <w:rFonts w:ascii="GHEA Grapalat" w:eastAsia="Times New Roman" w:hAnsi="GHEA Grapalat"/>
          <w:lang w:val="hy-AM"/>
        </w:rPr>
        <w:t xml:space="preserve">իջին </w:t>
      </w:r>
      <w:r w:rsidR="000B7BEA">
        <w:rPr>
          <w:rFonts w:ascii="GHEA Grapalat" w:eastAsia="Times New Roman" w:hAnsi="GHEA Grapalat"/>
          <w:lang w:val="hy-AM"/>
        </w:rPr>
        <w:t xml:space="preserve">կազմակերպությունների </w:t>
      </w:r>
      <w:r w:rsidR="000F31B7">
        <w:rPr>
          <w:rFonts w:ascii="GHEA Grapalat" w:eastAsia="Times New Roman" w:hAnsi="GHEA Grapalat"/>
          <w:lang w:val="hy-AM"/>
        </w:rPr>
        <w:t>և</w:t>
      </w:r>
      <w:r w:rsidRPr="00087F91">
        <w:rPr>
          <w:rFonts w:ascii="GHEA Grapalat" w:eastAsia="Times New Roman" w:hAnsi="GHEA Grapalat"/>
          <w:lang w:val="hy-AM"/>
        </w:rPr>
        <w:t xml:space="preserve"> </w:t>
      </w:r>
      <w:r w:rsidR="000B7BEA">
        <w:rPr>
          <w:rFonts w:ascii="GHEA Grapalat" w:eastAsia="Times New Roman" w:hAnsi="GHEA Grapalat"/>
          <w:lang w:val="hy-AM"/>
        </w:rPr>
        <w:t>փ</w:t>
      </w:r>
      <w:r w:rsidR="000B7BEA" w:rsidRPr="00087F91">
        <w:rPr>
          <w:rFonts w:ascii="GHEA Grapalat" w:eastAsia="Times New Roman" w:hAnsi="GHEA Grapalat"/>
          <w:lang w:val="hy-AM"/>
        </w:rPr>
        <w:t xml:space="preserve">ոքր </w:t>
      </w:r>
      <w:r w:rsidRPr="00087F91">
        <w:rPr>
          <w:rFonts w:ascii="GHEA Grapalat" w:eastAsia="Times New Roman" w:hAnsi="GHEA Grapalat"/>
          <w:lang w:val="hy-AM"/>
        </w:rPr>
        <w:t>կազմակերպությունների հաշվապահական հաշվառումը կարգավորող իրավական ակտերը ներառում են`</w:t>
      </w:r>
    </w:p>
    <w:p w14:paraId="60921D36"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1) սույն օրենքը. </w:t>
      </w:r>
    </w:p>
    <w:p w14:paraId="60778E63" w14:textId="77777777" w:rsidR="00DD7CE6" w:rsidRDefault="00701DF4" w:rsidP="0058729E">
      <w:pPr>
        <w:spacing w:before="60" w:after="0" w:line="240" w:lineRule="auto"/>
        <w:ind w:firstLine="369"/>
        <w:jc w:val="both"/>
        <w:rPr>
          <w:rFonts w:ascii="GHEA Grapalat" w:eastAsia="Times New Roman" w:hAnsi="GHEA Grapalat"/>
          <w:lang w:val="hy-AM"/>
        </w:rPr>
      </w:pPr>
      <w:r w:rsidRPr="00EC429B">
        <w:rPr>
          <w:rFonts w:ascii="GHEA Grapalat" w:eastAsia="Times New Roman" w:hAnsi="GHEA Grapalat"/>
          <w:lang w:val="hy-AM"/>
        </w:rPr>
        <w:t xml:space="preserve">2) </w:t>
      </w:r>
      <w:r w:rsidR="00F305BA">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DD7CE6" w:rsidRPr="0058729E">
        <w:rPr>
          <w:rFonts w:ascii="GHEA Grapalat" w:eastAsia="Times New Roman" w:hAnsi="GHEA Grapalat"/>
          <w:lang w:val="hy-AM"/>
        </w:rPr>
        <w:t xml:space="preserve"> Հայաստանի Հանրապետության օրենքը.</w:t>
      </w:r>
    </w:p>
    <w:p w14:paraId="659E49C6" w14:textId="77777777" w:rsidR="00701DF4" w:rsidRPr="00811E97" w:rsidRDefault="00DD7CE6" w:rsidP="0058729E">
      <w:pPr>
        <w:spacing w:before="60" w:after="0" w:line="240" w:lineRule="auto"/>
        <w:ind w:firstLine="369"/>
        <w:jc w:val="both"/>
        <w:rPr>
          <w:rFonts w:ascii="GHEA Grapalat" w:eastAsia="Times New Roman" w:hAnsi="GHEA Grapalat"/>
          <w:lang w:val="hy-AM"/>
        </w:rPr>
      </w:pPr>
      <w:r w:rsidRPr="00C04674">
        <w:rPr>
          <w:rFonts w:ascii="GHEA Grapalat" w:eastAsia="Times New Roman" w:hAnsi="GHEA Grapalat"/>
          <w:lang w:val="hy-AM"/>
        </w:rPr>
        <w:t>3)</w:t>
      </w:r>
      <w:r w:rsidRPr="00087F91">
        <w:rPr>
          <w:rFonts w:ascii="GHEA Grapalat" w:eastAsia="Times New Roman" w:hAnsi="GHEA Grapalat"/>
          <w:lang w:val="hy-AM"/>
        </w:rPr>
        <w:t xml:space="preserve"> </w:t>
      </w:r>
      <w:r w:rsidR="00FD2F4F">
        <w:rPr>
          <w:rFonts w:ascii="GHEA Grapalat" w:eastAsia="Times New Roman" w:hAnsi="GHEA Grapalat"/>
          <w:lang w:val="hy-AM"/>
        </w:rPr>
        <w:t>ՓՄԿ-ների ՖՀՄՍ-ն</w:t>
      </w:r>
      <w:r w:rsidR="00FD2F4F" w:rsidRPr="00811E97">
        <w:rPr>
          <w:rFonts w:ascii="GHEA Grapalat" w:eastAsia="Times New Roman" w:hAnsi="GHEA Grapalat"/>
          <w:lang w:val="hy-AM"/>
        </w:rPr>
        <w:t>.</w:t>
      </w:r>
    </w:p>
    <w:p w14:paraId="04811AA8" w14:textId="4B318BCF" w:rsidR="00701DF4" w:rsidRPr="00087F91" w:rsidRDefault="00DD7CE6"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4</w:t>
      </w:r>
      <w:r w:rsidR="00701DF4" w:rsidRPr="00087F91">
        <w:rPr>
          <w:rFonts w:ascii="GHEA Grapalat" w:eastAsia="Times New Roman" w:hAnsi="GHEA Grapalat"/>
          <w:lang w:val="hy-AM"/>
        </w:rPr>
        <w:t>) ՓՄԿ-ների ՖՀՄՍ-ի հիման վրա մշակված</w:t>
      </w:r>
      <w:r w:rsidR="00C15AF1">
        <w:rPr>
          <w:rFonts w:ascii="GHEA Grapalat" w:eastAsia="Times New Roman" w:hAnsi="GHEA Grapalat"/>
        </w:rPr>
        <w:t>՝</w:t>
      </w:r>
      <w:r w:rsidR="00701DF4" w:rsidRPr="00087F91">
        <w:rPr>
          <w:rFonts w:ascii="GHEA Grapalat" w:eastAsia="Times New Roman" w:hAnsi="GHEA Grapalat"/>
          <w:lang w:val="hy-AM"/>
        </w:rPr>
        <w:t xml:space="preserve"> փոքր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միջին կազմակերպությունների ֆինանսատնտեսական գործունեության հաշվապահական հաշվառման օրինակելի հաշվային պլանը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w:t>
      </w:r>
      <w:r w:rsidR="00DE097A">
        <w:rPr>
          <w:rFonts w:ascii="GHEA Grapalat" w:eastAsia="Times New Roman" w:hAnsi="GHEA Grapalat"/>
          <w:lang w:val="hy-AM"/>
        </w:rPr>
        <w:t xml:space="preserve">օրինակելի </w:t>
      </w:r>
      <w:r w:rsidR="00701DF4" w:rsidRPr="00087F91">
        <w:rPr>
          <w:rFonts w:ascii="GHEA Grapalat" w:eastAsia="Times New Roman" w:hAnsi="GHEA Grapalat"/>
          <w:lang w:val="hy-AM"/>
        </w:rPr>
        <w:t>հաշվային պլանի կիրառման հրահանգը, ինչպես նա</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ցուցադրական ֆինանսական հաշվետվությունները. </w:t>
      </w:r>
    </w:p>
    <w:p w14:paraId="67E85DD2" w14:textId="6F3093DB" w:rsidR="00701DF4" w:rsidRPr="00D122F0" w:rsidRDefault="00DD7CE6" w:rsidP="0058729E">
      <w:pPr>
        <w:spacing w:before="60" w:after="0" w:line="240" w:lineRule="auto"/>
        <w:ind w:firstLine="369"/>
        <w:jc w:val="both"/>
        <w:rPr>
          <w:rFonts w:ascii="GHEA Grapalat" w:eastAsia="Times New Roman" w:hAnsi="GHEA Grapalat"/>
          <w:lang w:val="hy-AM"/>
        </w:rPr>
      </w:pPr>
      <w:r w:rsidRPr="00D122F0">
        <w:rPr>
          <w:rFonts w:ascii="GHEA Grapalat" w:eastAsia="Times New Roman" w:hAnsi="GHEA Grapalat"/>
          <w:lang w:val="hy-AM"/>
        </w:rPr>
        <w:t>5</w:t>
      </w:r>
      <w:r w:rsidR="00701DF4" w:rsidRPr="00D122F0">
        <w:rPr>
          <w:rFonts w:ascii="GHEA Grapalat" w:eastAsia="Times New Roman" w:hAnsi="GHEA Grapalat"/>
          <w:lang w:val="hy-AM"/>
        </w:rPr>
        <w:t xml:space="preserve">) սույն օրենքով նախատեսված </w:t>
      </w:r>
      <w:r w:rsidR="00C15AF1">
        <w:rPr>
          <w:rFonts w:ascii="GHEA Grapalat" w:eastAsia="Times New Roman" w:hAnsi="GHEA Grapalat"/>
        </w:rPr>
        <w:t xml:space="preserve">այլ </w:t>
      </w:r>
      <w:r w:rsidR="00701DF4" w:rsidRPr="00D122F0">
        <w:rPr>
          <w:rFonts w:ascii="GHEA Grapalat" w:eastAsia="Times New Roman" w:hAnsi="GHEA Grapalat"/>
          <w:lang w:val="hy-AM"/>
        </w:rPr>
        <w:t>իրավական ակտեր:</w:t>
      </w:r>
    </w:p>
    <w:p w14:paraId="5864235E" w14:textId="77777777" w:rsidR="00701DF4" w:rsidRPr="00D122F0" w:rsidRDefault="00701DF4" w:rsidP="00924B94">
      <w:pPr>
        <w:spacing w:before="100" w:beforeAutospacing="1" w:after="120" w:line="276" w:lineRule="auto"/>
        <w:ind w:firstLine="359"/>
        <w:jc w:val="both"/>
        <w:rPr>
          <w:rFonts w:ascii="GHEA Grapalat" w:eastAsia="Times New Roman" w:hAnsi="GHEA Grapalat"/>
          <w:lang w:val="hy-AM"/>
        </w:rPr>
      </w:pPr>
      <w:r w:rsidRPr="00D122F0">
        <w:rPr>
          <w:rFonts w:ascii="GHEA Grapalat" w:eastAsia="Times New Roman" w:hAnsi="GHEA Grapalat"/>
          <w:lang w:val="hy-AM"/>
        </w:rPr>
        <w:t>3. Միկրո կազմակերպությունների հաշվապահական հաշվառումը կարգավորող իրավական ակտերը ներառում են՝</w:t>
      </w:r>
    </w:p>
    <w:p w14:paraId="14ADC470" w14:textId="77777777" w:rsidR="0069328F" w:rsidRDefault="00701DF4" w:rsidP="0058729E">
      <w:pPr>
        <w:spacing w:before="60" w:after="0" w:line="240" w:lineRule="auto"/>
        <w:ind w:firstLine="369"/>
        <w:jc w:val="both"/>
        <w:rPr>
          <w:rFonts w:ascii="GHEA Grapalat" w:eastAsia="Times New Roman" w:hAnsi="GHEA Grapalat"/>
          <w:lang w:val="hy-AM"/>
        </w:rPr>
      </w:pPr>
      <w:r w:rsidRPr="00D122F0">
        <w:rPr>
          <w:rFonts w:ascii="GHEA Grapalat" w:eastAsia="Times New Roman" w:hAnsi="GHEA Grapalat"/>
          <w:lang w:val="hy-AM"/>
        </w:rPr>
        <w:t xml:space="preserve">1) </w:t>
      </w:r>
      <w:r w:rsidR="0069328F" w:rsidRPr="00A207F0">
        <w:rPr>
          <w:rFonts w:ascii="GHEA Grapalat" w:eastAsia="Times New Roman" w:hAnsi="GHEA Grapalat"/>
          <w:lang w:val="hy-AM"/>
        </w:rPr>
        <w:t>սույն օրենքը.</w:t>
      </w:r>
    </w:p>
    <w:p w14:paraId="6955B6C1" w14:textId="77777777" w:rsidR="00701DF4" w:rsidRPr="00087F91" w:rsidRDefault="0069328F"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2) </w:t>
      </w:r>
      <w:r w:rsidR="00701DF4" w:rsidRPr="00087F91">
        <w:rPr>
          <w:rFonts w:ascii="GHEA Grapalat" w:eastAsia="Times New Roman" w:hAnsi="GHEA Grapalat"/>
          <w:lang w:val="hy-AM"/>
        </w:rPr>
        <w:t>միկրո կազմակերպությունների հաշվապահական հաշվառման վարման և ֆինանսական հաշվետվությունների պատրաստման ձեռնարկը.</w:t>
      </w:r>
    </w:p>
    <w:p w14:paraId="1851018D" w14:textId="35A520B6" w:rsidR="00701DF4" w:rsidRPr="00C15AF1" w:rsidRDefault="0069328F" w:rsidP="0058729E">
      <w:pPr>
        <w:spacing w:before="60" w:after="0" w:line="240" w:lineRule="auto"/>
        <w:ind w:firstLine="369"/>
        <w:jc w:val="both"/>
        <w:rPr>
          <w:rFonts w:ascii="GHEA Grapalat" w:eastAsia="Times New Roman" w:hAnsi="GHEA Grapalat"/>
        </w:rPr>
      </w:pPr>
      <w:r w:rsidRPr="00087F91">
        <w:rPr>
          <w:rFonts w:ascii="GHEA Grapalat" w:eastAsia="Times New Roman" w:hAnsi="GHEA Grapalat"/>
          <w:lang w:val="hy-AM"/>
        </w:rPr>
        <w:t>3</w:t>
      </w:r>
      <w:r w:rsidR="00701DF4" w:rsidRPr="00087F91">
        <w:rPr>
          <w:rFonts w:ascii="GHEA Grapalat" w:eastAsia="Times New Roman" w:hAnsi="GHEA Grapalat"/>
          <w:lang w:val="hy-AM"/>
        </w:rPr>
        <w:t>) միկրո կազմակերպությունների հաշվապահական հաշվառման վարման և ֆինանսական հաշվետվությունների պատրաստման ձեռնարկի հիման վրա մշակված</w:t>
      </w:r>
      <w:r w:rsidR="00C15AF1">
        <w:rPr>
          <w:rFonts w:ascii="GHEA Grapalat" w:eastAsia="Times New Roman" w:hAnsi="GHEA Grapalat"/>
        </w:rPr>
        <w:t>՝</w:t>
      </w:r>
      <w:r w:rsidR="00701DF4" w:rsidRPr="00087F91">
        <w:rPr>
          <w:rFonts w:ascii="GHEA Grapalat" w:eastAsia="Times New Roman" w:hAnsi="GHEA Grapalat"/>
          <w:lang w:val="hy-AM"/>
        </w:rPr>
        <w:t xml:space="preserve"> միկրո կազմակերպությունների ֆինանսատնտեսական գործունեության հաշվապահական հաշվառման օրինակելի հաշվային պլանը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հաշվային պլանի կիրառման հրահանգը</w:t>
      </w:r>
      <w:r w:rsidR="00C15AF1">
        <w:rPr>
          <w:rFonts w:ascii="GHEA Grapalat" w:eastAsia="Times New Roman" w:hAnsi="GHEA Grapalat"/>
        </w:rPr>
        <w:t>:</w:t>
      </w:r>
    </w:p>
    <w:p w14:paraId="76B5463A" w14:textId="1AE4AC2D" w:rsidR="00701DF4" w:rsidRPr="002D66CC"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4. Հաշվապահական հաշվառումը վարելու </w:t>
      </w:r>
      <w:r w:rsidR="000F31B7">
        <w:rPr>
          <w:rFonts w:ascii="GHEA Grapalat" w:eastAsia="Times New Roman" w:hAnsi="GHEA Grapalat"/>
          <w:lang w:val="hy-AM"/>
        </w:rPr>
        <w:t>և</w:t>
      </w:r>
      <w:r w:rsidRPr="00087F91">
        <w:rPr>
          <w:rFonts w:ascii="GHEA Grapalat" w:eastAsia="Times New Roman" w:hAnsi="GHEA Grapalat"/>
          <w:lang w:val="hy-AM"/>
        </w:rPr>
        <w:t xml:space="preserve"> ֆինանսական հաշվետվությունները պատրաստելու համար </w:t>
      </w:r>
      <w:r w:rsidR="003D5569" w:rsidRPr="00087F91">
        <w:rPr>
          <w:rFonts w:ascii="GHEA Grapalat" w:eastAsia="Times New Roman" w:hAnsi="GHEA Grapalat"/>
          <w:lang w:val="hy-AM"/>
        </w:rPr>
        <w:t>միջին</w:t>
      </w:r>
      <w:r w:rsidR="003D5569" w:rsidRPr="00087F91" w:rsidDel="003D5569">
        <w:rPr>
          <w:rFonts w:ascii="GHEA Grapalat" w:eastAsia="Times New Roman" w:hAnsi="GHEA Grapalat"/>
          <w:lang w:val="hy-AM"/>
        </w:rPr>
        <w:t xml:space="preserve"> </w:t>
      </w:r>
      <w:r w:rsidR="003D5569" w:rsidRPr="002D66CC">
        <w:rPr>
          <w:rFonts w:ascii="GHEA Grapalat" w:eastAsia="Times New Roman" w:hAnsi="GHEA Grapalat"/>
          <w:lang w:val="hy-AM"/>
        </w:rPr>
        <w:t xml:space="preserve">կազմակերպությունները </w:t>
      </w:r>
      <w:r w:rsidR="000F31B7" w:rsidRPr="002D66CC">
        <w:rPr>
          <w:rFonts w:ascii="GHEA Grapalat" w:eastAsia="Times New Roman" w:hAnsi="GHEA Grapalat"/>
          <w:lang w:val="hy-AM"/>
        </w:rPr>
        <w:t>և</w:t>
      </w:r>
      <w:r w:rsidRPr="002D66CC">
        <w:rPr>
          <w:rFonts w:ascii="GHEA Grapalat" w:eastAsia="Times New Roman" w:hAnsi="GHEA Grapalat"/>
          <w:lang w:val="hy-AM"/>
        </w:rPr>
        <w:t xml:space="preserve"> </w:t>
      </w:r>
      <w:r w:rsidR="003D5569" w:rsidRPr="002D66CC">
        <w:rPr>
          <w:rFonts w:ascii="GHEA Grapalat" w:eastAsia="Times New Roman" w:hAnsi="GHEA Grapalat"/>
          <w:lang w:val="hy-AM"/>
        </w:rPr>
        <w:t xml:space="preserve">փոքր </w:t>
      </w:r>
      <w:r w:rsidRPr="002D66CC">
        <w:rPr>
          <w:rFonts w:ascii="GHEA Grapalat" w:eastAsia="Times New Roman" w:hAnsi="GHEA Grapalat"/>
          <w:lang w:val="hy-AM"/>
        </w:rPr>
        <w:t xml:space="preserve">կազմակերպություններն իրենց հայեցողությամբ </w:t>
      </w:r>
      <w:r w:rsidRPr="002D66CC">
        <w:rPr>
          <w:rFonts w:ascii="GHEA Grapalat" w:eastAsia="Times New Roman" w:hAnsi="GHEA Grapalat"/>
          <w:lang w:val="hy-AM"/>
        </w:rPr>
        <w:lastRenderedPageBreak/>
        <w:t xml:space="preserve">կարող են կիրառել սույն հոդվածի 1-ին </w:t>
      </w:r>
      <w:r w:rsidR="00C15AF1">
        <w:rPr>
          <w:rFonts w:ascii="GHEA Grapalat" w:eastAsia="Times New Roman" w:hAnsi="GHEA Grapalat"/>
        </w:rPr>
        <w:t>մասով</w:t>
      </w:r>
      <w:r w:rsidR="00C15AF1" w:rsidRPr="002D66CC">
        <w:rPr>
          <w:rFonts w:ascii="GHEA Grapalat" w:eastAsia="Times New Roman" w:hAnsi="GHEA Grapalat"/>
          <w:lang w:val="hy-AM"/>
        </w:rPr>
        <w:t xml:space="preserve"> </w:t>
      </w:r>
      <w:r w:rsidRPr="002D66CC">
        <w:rPr>
          <w:rFonts w:ascii="GHEA Grapalat" w:eastAsia="Times New Roman" w:hAnsi="GHEA Grapalat"/>
          <w:lang w:val="hy-AM"/>
        </w:rPr>
        <w:t>նշված իրավական ակտերը, իսկ 3-րդ մասում նշված իրավական ակտերը չեն կարող կիրառել:</w:t>
      </w:r>
      <w:r w:rsidR="00E33506" w:rsidRPr="002D66CC">
        <w:rPr>
          <w:rFonts w:ascii="GHEA Grapalat" w:eastAsia="Times New Roman" w:hAnsi="GHEA Grapalat"/>
          <w:lang w:val="hy-AM"/>
        </w:rPr>
        <w:t xml:space="preserve"> </w:t>
      </w:r>
    </w:p>
    <w:p w14:paraId="23540E44" w14:textId="77777777" w:rsidR="00701DF4" w:rsidRPr="002D66CC" w:rsidRDefault="00157089" w:rsidP="00924B94">
      <w:pPr>
        <w:spacing w:before="100" w:beforeAutospacing="1" w:after="120" w:line="276" w:lineRule="auto"/>
        <w:ind w:firstLine="359"/>
        <w:jc w:val="both"/>
        <w:rPr>
          <w:rFonts w:ascii="GHEA Grapalat" w:eastAsia="Times New Roman" w:hAnsi="GHEA Grapalat"/>
          <w:lang w:val="hy-AM"/>
        </w:rPr>
      </w:pPr>
      <w:r w:rsidRPr="002D66CC">
        <w:rPr>
          <w:rFonts w:ascii="GHEA Grapalat" w:eastAsia="Times New Roman" w:hAnsi="GHEA Grapalat"/>
          <w:lang w:val="hy-AM"/>
        </w:rPr>
        <w:t>5</w:t>
      </w:r>
      <w:r w:rsidR="00E33506" w:rsidRPr="002D66CC">
        <w:rPr>
          <w:rFonts w:ascii="GHEA Grapalat" w:eastAsia="Times New Roman" w:hAnsi="GHEA Grapalat"/>
          <w:lang w:val="hy-AM"/>
        </w:rPr>
        <w:t>.</w:t>
      </w:r>
      <w:r w:rsidRPr="002D66CC">
        <w:rPr>
          <w:rFonts w:ascii="GHEA Grapalat" w:eastAsia="Times New Roman" w:hAnsi="GHEA Grapalat"/>
          <w:lang w:val="hy-AM"/>
        </w:rPr>
        <w:tab/>
      </w:r>
      <w:r w:rsidR="00701DF4" w:rsidRPr="002D66CC">
        <w:rPr>
          <w:rFonts w:ascii="GHEA Grapalat" w:eastAsia="Times New Roman" w:hAnsi="GHEA Grapalat"/>
          <w:lang w:val="hy-AM"/>
        </w:rPr>
        <w:t xml:space="preserve">Հաշվապահական հաշվառումը վարելու </w:t>
      </w:r>
      <w:r w:rsidR="000F31B7" w:rsidRPr="002D66CC">
        <w:rPr>
          <w:rFonts w:ascii="GHEA Grapalat" w:eastAsia="Times New Roman" w:hAnsi="GHEA Grapalat"/>
          <w:lang w:val="hy-AM"/>
        </w:rPr>
        <w:t>և</w:t>
      </w:r>
      <w:r w:rsidR="00701DF4" w:rsidRPr="002D66CC">
        <w:rPr>
          <w:rFonts w:ascii="GHEA Grapalat" w:eastAsia="Times New Roman" w:hAnsi="GHEA Grapalat"/>
          <w:lang w:val="hy-AM"/>
        </w:rPr>
        <w:t xml:space="preserve"> ֆինանսական հաշվետվությունները պատրաստելու համար </w:t>
      </w:r>
      <w:r w:rsidR="00140664" w:rsidRPr="002D66CC">
        <w:rPr>
          <w:rFonts w:ascii="GHEA Grapalat" w:eastAsia="Times New Roman" w:hAnsi="GHEA Grapalat"/>
          <w:lang w:val="hy-AM"/>
        </w:rPr>
        <w:t xml:space="preserve">հանրային հաշվետվողականություն ունեցող կազմակերպությունները և </w:t>
      </w:r>
      <w:r w:rsidR="00701DF4" w:rsidRPr="002D66CC">
        <w:rPr>
          <w:rFonts w:ascii="GHEA Grapalat" w:eastAsia="Times New Roman" w:hAnsi="GHEA Grapalat"/>
          <w:lang w:val="hy-AM"/>
        </w:rPr>
        <w:t>խոշոր կազմակերպությունները չեն կարող կիրառել սույն հոդվածի 2-րդ և 3-րդ մասերում նշված իրավական ակտերը:</w:t>
      </w:r>
    </w:p>
    <w:p w14:paraId="6AB40F75" w14:textId="77777777" w:rsidR="00701DF4" w:rsidRPr="002D66CC" w:rsidRDefault="00157089" w:rsidP="00924B94">
      <w:pPr>
        <w:spacing w:before="100" w:beforeAutospacing="1" w:after="120" w:line="276" w:lineRule="auto"/>
        <w:ind w:firstLine="359"/>
        <w:jc w:val="both"/>
        <w:rPr>
          <w:rFonts w:ascii="GHEA Grapalat" w:eastAsia="Times New Roman" w:hAnsi="GHEA Grapalat"/>
          <w:lang w:val="hy-AM"/>
        </w:rPr>
      </w:pPr>
      <w:r w:rsidRPr="002D66CC">
        <w:rPr>
          <w:rFonts w:ascii="GHEA Grapalat" w:eastAsia="Times New Roman" w:hAnsi="GHEA Grapalat"/>
          <w:lang w:val="hy-AM"/>
        </w:rPr>
        <w:t>6</w:t>
      </w:r>
      <w:r w:rsidR="00E33506" w:rsidRPr="002D66CC">
        <w:rPr>
          <w:rFonts w:ascii="GHEA Grapalat" w:eastAsia="Times New Roman" w:hAnsi="GHEA Grapalat"/>
          <w:lang w:val="hy-AM"/>
        </w:rPr>
        <w:t>.</w:t>
      </w:r>
      <w:r w:rsidRPr="002D66CC">
        <w:rPr>
          <w:rFonts w:ascii="GHEA Grapalat" w:eastAsia="Times New Roman" w:hAnsi="GHEA Grapalat"/>
          <w:lang w:val="hy-AM"/>
        </w:rPr>
        <w:tab/>
      </w:r>
      <w:r w:rsidR="00701DF4" w:rsidRPr="002D66CC">
        <w:rPr>
          <w:rFonts w:ascii="GHEA Grapalat" w:eastAsia="Times New Roman" w:hAnsi="GHEA Grapalat"/>
          <w:lang w:val="hy-AM"/>
        </w:rPr>
        <w:t xml:space="preserve">Հաշվապահական հաշվառումը վարելու </w:t>
      </w:r>
      <w:r w:rsidR="000F31B7" w:rsidRPr="002D66CC">
        <w:rPr>
          <w:rFonts w:ascii="GHEA Grapalat" w:eastAsia="Times New Roman" w:hAnsi="GHEA Grapalat"/>
          <w:lang w:val="hy-AM"/>
        </w:rPr>
        <w:t>և</w:t>
      </w:r>
      <w:r w:rsidR="00701DF4" w:rsidRPr="002D66CC">
        <w:rPr>
          <w:rFonts w:ascii="GHEA Grapalat" w:eastAsia="Times New Roman" w:hAnsi="GHEA Grapalat"/>
          <w:lang w:val="hy-AM"/>
        </w:rPr>
        <w:t xml:space="preserve"> ֆինանսական հաշվետվությունները պատրաստելու համար միկրո կազմակերպություններն իրենց հայեցողությամբ կարող են կիրառել սույն հոդվածի 1-ին և 2-րդ մասերում նշված իրավական ակտերը: </w:t>
      </w:r>
    </w:p>
    <w:p w14:paraId="18C1E3A8" w14:textId="3766B1F5"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2D66CC">
        <w:rPr>
          <w:rFonts w:ascii="GHEA Grapalat" w:hAnsi="GHEA Grapalat"/>
          <w:bCs w:val="0"/>
          <w:sz w:val="22"/>
          <w:szCs w:val="22"/>
          <w:lang w:val="hy-AM" w:eastAsia="en-US"/>
        </w:rPr>
        <w:t>Հոդված</w:t>
      </w:r>
      <w:r w:rsidR="00E33506" w:rsidRPr="002D66CC">
        <w:rPr>
          <w:rFonts w:ascii="GHEA Grapalat" w:hAnsi="GHEA Grapalat"/>
          <w:bCs w:val="0"/>
          <w:sz w:val="22"/>
          <w:szCs w:val="22"/>
          <w:lang w:val="hy-AM" w:eastAsia="en-US"/>
        </w:rPr>
        <w:t xml:space="preserve"> </w:t>
      </w:r>
      <w:r w:rsidR="00796B4C" w:rsidRPr="002D66CC">
        <w:rPr>
          <w:rFonts w:ascii="GHEA Grapalat" w:hAnsi="GHEA Grapalat"/>
          <w:bCs w:val="0"/>
          <w:sz w:val="22"/>
          <w:szCs w:val="22"/>
          <w:lang w:val="hy-AM" w:eastAsia="en-US"/>
        </w:rPr>
        <w:t>6</w:t>
      </w:r>
      <w:r w:rsidR="00E33506" w:rsidRPr="002D66CC">
        <w:rPr>
          <w:rFonts w:ascii="MS Mincho" w:eastAsia="MS Mincho" w:hAnsi="MS Mincho" w:cs="MS Mincho" w:hint="eastAsia"/>
          <w:bCs w:val="0"/>
          <w:sz w:val="22"/>
          <w:szCs w:val="22"/>
          <w:lang w:val="hy-AM" w:eastAsia="en-US"/>
        </w:rPr>
        <w:t>.</w:t>
      </w:r>
      <w:r w:rsidR="000F007A" w:rsidRPr="002D66CC">
        <w:rPr>
          <w:rFonts w:ascii="GHEA Grapalat" w:hAnsi="GHEA Grapalat"/>
          <w:bCs w:val="0"/>
          <w:sz w:val="22"/>
          <w:szCs w:val="22"/>
          <w:lang w:val="hy-AM" w:eastAsia="en-US"/>
        </w:rPr>
        <w:t xml:space="preserve"> </w:t>
      </w:r>
      <w:r w:rsidRPr="002D66CC">
        <w:rPr>
          <w:rFonts w:ascii="GHEA Grapalat" w:hAnsi="GHEA Grapalat"/>
          <w:bCs w:val="0"/>
          <w:sz w:val="22"/>
          <w:szCs w:val="22"/>
          <w:lang w:val="hy-AM" w:eastAsia="en-US"/>
        </w:rPr>
        <w:t>Հաշվապահական հաշվառման կարգավորումը</w:t>
      </w:r>
      <w:r w:rsidRPr="00E33506">
        <w:rPr>
          <w:rFonts w:ascii="GHEA Grapalat" w:hAnsi="GHEA Grapalat"/>
          <w:bCs w:val="0"/>
          <w:sz w:val="22"/>
          <w:szCs w:val="22"/>
          <w:lang w:val="hy-AM" w:eastAsia="en-US"/>
        </w:rPr>
        <w:t xml:space="preserve"> </w:t>
      </w:r>
    </w:p>
    <w:p w14:paraId="614769F0" w14:textId="1D54F21B"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w:t>
      </w:r>
      <w:r w:rsidR="00796B4C" w:rsidRPr="0086342A">
        <w:rPr>
          <w:rFonts w:ascii="GHEA Grapalat" w:eastAsia="Times New Roman" w:hAnsi="GHEA Grapalat"/>
          <w:lang w:val="hy-AM"/>
        </w:rPr>
        <w:t xml:space="preserve"> </w:t>
      </w:r>
      <w:r w:rsidR="006A4E9E">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6A4E9E" w:rsidRPr="00087F91">
        <w:rPr>
          <w:rFonts w:ascii="GHEA Grapalat" w:eastAsia="Times New Roman" w:hAnsi="GHEA Grapalat"/>
          <w:lang w:val="hy-AM"/>
        </w:rPr>
        <w:t xml:space="preserve"> Հայաստանի Հանրապետության օրենք</w:t>
      </w:r>
      <w:r w:rsidR="006A4E9E">
        <w:rPr>
          <w:rFonts w:ascii="GHEA Grapalat" w:eastAsia="Times New Roman" w:hAnsi="GHEA Grapalat"/>
        </w:rPr>
        <w:t>ով սահմանված</w:t>
      </w:r>
      <w:r w:rsidR="006A4E9E" w:rsidRPr="0086342A">
        <w:rPr>
          <w:rFonts w:ascii="GHEA Grapalat" w:eastAsia="Times New Roman" w:hAnsi="GHEA Grapalat"/>
          <w:lang w:val="hy-AM"/>
        </w:rPr>
        <w:t xml:space="preserve"> </w:t>
      </w:r>
      <w:r w:rsidR="00796B4C" w:rsidRPr="0086342A">
        <w:rPr>
          <w:rFonts w:ascii="GHEA Grapalat" w:eastAsia="Times New Roman" w:hAnsi="GHEA Grapalat"/>
          <w:lang w:val="hy-AM"/>
        </w:rPr>
        <w:t>Հանրային վերահսկողության խորհուրդը</w:t>
      </w:r>
      <w:r w:rsidRPr="00087F91">
        <w:rPr>
          <w:rFonts w:ascii="GHEA Grapalat" w:eastAsia="Times New Roman" w:hAnsi="GHEA Grapalat"/>
          <w:lang w:val="hy-AM"/>
        </w:rPr>
        <w:t xml:space="preserve"> </w:t>
      </w:r>
      <w:r w:rsidR="00D97CAF">
        <w:rPr>
          <w:rFonts w:ascii="GHEA Grapalat" w:eastAsia="Times New Roman" w:hAnsi="GHEA Grapalat"/>
        </w:rPr>
        <w:t>ապահովում է հետ</w:t>
      </w:r>
      <w:r w:rsidR="007A1F1F">
        <w:rPr>
          <w:rFonts w:ascii="GHEA Grapalat" w:eastAsia="Times New Roman" w:hAnsi="GHEA Grapalat"/>
        </w:rPr>
        <w:t xml:space="preserve">ևյալ իրավական ակտերի նախագծերի </w:t>
      </w:r>
      <w:r w:rsidR="00410578">
        <w:rPr>
          <w:rFonts w:ascii="GHEA Grapalat" w:eastAsia="Times New Roman" w:hAnsi="GHEA Grapalat"/>
          <w:lang w:val="hy-AM"/>
        </w:rPr>
        <w:t>մշակում</w:t>
      </w:r>
      <w:r w:rsidR="007A1F1F">
        <w:rPr>
          <w:rFonts w:ascii="GHEA Grapalat" w:eastAsia="Times New Roman" w:hAnsi="GHEA Grapalat"/>
        </w:rPr>
        <w:t>ը</w:t>
      </w:r>
      <w:r w:rsidRPr="00087F91">
        <w:rPr>
          <w:rFonts w:ascii="GHEA Grapalat" w:eastAsia="Times New Roman" w:hAnsi="GHEA Grapalat"/>
          <w:lang w:val="hy-AM"/>
        </w:rPr>
        <w:t xml:space="preserve">` </w:t>
      </w:r>
    </w:p>
    <w:p w14:paraId="0BB80816"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1) </w:t>
      </w:r>
      <w:r w:rsidR="008A4494">
        <w:rPr>
          <w:rFonts w:ascii="GHEA Grapalat" w:eastAsia="Times New Roman" w:hAnsi="GHEA Grapalat"/>
          <w:lang w:val="hy-AM"/>
        </w:rPr>
        <w:t xml:space="preserve">հանրային հաշվետվողականություն ունեցող կազմակերպությունների և </w:t>
      </w:r>
      <w:r w:rsidRPr="00087F91">
        <w:rPr>
          <w:rFonts w:ascii="GHEA Grapalat" w:eastAsia="Times New Roman" w:hAnsi="GHEA Grapalat"/>
          <w:lang w:val="hy-AM"/>
        </w:rPr>
        <w:t>խոշոր կազմակերպությունների ֆինանսատնտեսական գործունեության հաշվապահական հաշվառման օրինակելի հաշվային պլան</w:t>
      </w:r>
      <w:r w:rsidR="00410578">
        <w:rPr>
          <w:rFonts w:ascii="GHEA Grapalat" w:eastAsia="Times New Roman" w:hAnsi="GHEA Grapalat"/>
          <w:lang w:val="hy-AM"/>
        </w:rPr>
        <w:t>ներ</w:t>
      </w:r>
      <w:r w:rsidRPr="00087F91">
        <w:rPr>
          <w:rFonts w:ascii="GHEA Grapalat" w:eastAsia="Times New Roman" w:hAnsi="GHEA Grapalat"/>
          <w:lang w:val="hy-AM"/>
        </w:rPr>
        <w:t xml:space="preserve">ը </w:t>
      </w:r>
      <w:r w:rsidR="000F31B7">
        <w:rPr>
          <w:rFonts w:ascii="GHEA Grapalat" w:eastAsia="Times New Roman" w:hAnsi="GHEA Grapalat"/>
          <w:lang w:val="hy-AM"/>
        </w:rPr>
        <w:t>և</w:t>
      </w:r>
      <w:r w:rsidRPr="00087F91">
        <w:rPr>
          <w:rFonts w:ascii="GHEA Grapalat" w:eastAsia="Times New Roman" w:hAnsi="GHEA Grapalat"/>
          <w:lang w:val="hy-AM"/>
        </w:rPr>
        <w:t xml:space="preserve"> հաշվային պլան</w:t>
      </w:r>
      <w:r w:rsidR="00410578">
        <w:rPr>
          <w:rFonts w:ascii="GHEA Grapalat" w:eastAsia="Times New Roman" w:hAnsi="GHEA Grapalat"/>
          <w:lang w:val="hy-AM"/>
        </w:rPr>
        <w:t>ներ</w:t>
      </w:r>
      <w:r w:rsidRPr="00087F91">
        <w:rPr>
          <w:rFonts w:ascii="GHEA Grapalat" w:eastAsia="Times New Roman" w:hAnsi="GHEA Grapalat"/>
          <w:lang w:val="hy-AM"/>
        </w:rPr>
        <w:t>ի կիրառման հրահանգ</w:t>
      </w:r>
      <w:r w:rsidR="00410578">
        <w:rPr>
          <w:rFonts w:ascii="GHEA Grapalat" w:eastAsia="Times New Roman" w:hAnsi="GHEA Grapalat"/>
          <w:lang w:val="hy-AM"/>
        </w:rPr>
        <w:t>ներ</w:t>
      </w:r>
      <w:r w:rsidRPr="00087F91">
        <w:rPr>
          <w:rFonts w:ascii="GHEA Grapalat" w:eastAsia="Times New Roman" w:hAnsi="GHEA Grapalat"/>
          <w:lang w:val="hy-AM"/>
        </w:rPr>
        <w:t>ը.</w:t>
      </w:r>
    </w:p>
    <w:p w14:paraId="2E1AFD0C"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2) </w:t>
      </w:r>
      <w:r w:rsidR="008A4494">
        <w:rPr>
          <w:rFonts w:ascii="GHEA Grapalat" w:eastAsia="Times New Roman" w:hAnsi="GHEA Grapalat"/>
          <w:lang w:val="hy-AM"/>
        </w:rPr>
        <w:t xml:space="preserve">հանրային հաշվետվողականություն ունեցող կազմակերպությունների և </w:t>
      </w:r>
      <w:r w:rsidRPr="00087F91">
        <w:rPr>
          <w:rFonts w:ascii="GHEA Grapalat" w:eastAsia="Times New Roman" w:hAnsi="GHEA Grapalat"/>
          <w:lang w:val="hy-AM"/>
        </w:rPr>
        <w:t>խոշոր կազմակերպությունների ցուցադրական ֆինանսական հաշվետվությունները.</w:t>
      </w:r>
    </w:p>
    <w:p w14:paraId="5C6A9305"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3) </w:t>
      </w:r>
      <w:r w:rsidR="008A4494" w:rsidRPr="00087F91">
        <w:rPr>
          <w:rFonts w:ascii="GHEA Grapalat" w:eastAsia="Times New Roman" w:hAnsi="GHEA Grapalat"/>
          <w:lang w:val="hy-AM"/>
        </w:rPr>
        <w:t xml:space="preserve">միջին </w:t>
      </w:r>
      <w:r w:rsidR="008A4494">
        <w:rPr>
          <w:rFonts w:ascii="GHEA Grapalat" w:eastAsia="Times New Roman" w:hAnsi="GHEA Grapalat"/>
          <w:lang w:val="hy-AM"/>
        </w:rPr>
        <w:t xml:space="preserve">կազմակերպությունների </w:t>
      </w:r>
      <w:r w:rsidR="000F31B7">
        <w:rPr>
          <w:rFonts w:ascii="GHEA Grapalat" w:eastAsia="Times New Roman" w:hAnsi="GHEA Grapalat"/>
          <w:lang w:val="hy-AM"/>
        </w:rPr>
        <w:t>և</w:t>
      </w:r>
      <w:r w:rsidRPr="00087F91">
        <w:rPr>
          <w:rFonts w:ascii="GHEA Grapalat" w:eastAsia="Times New Roman" w:hAnsi="GHEA Grapalat"/>
          <w:lang w:val="hy-AM"/>
        </w:rPr>
        <w:t xml:space="preserve"> </w:t>
      </w:r>
      <w:r w:rsidR="008A4494" w:rsidRPr="00087F91">
        <w:rPr>
          <w:rFonts w:ascii="GHEA Grapalat" w:eastAsia="Times New Roman" w:hAnsi="GHEA Grapalat"/>
          <w:lang w:val="hy-AM"/>
        </w:rPr>
        <w:t xml:space="preserve">փոքր </w:t>
      </w:r>
      <w:r w:rsidRPr="00087F91">
        <w:rPr>
          <w:rFonts w:ascii="GHEA Grapalat" w:eastAsia="Times New Roman" w:hAnsi="GHEA Grapalat"/>
          <w:lang w:val="hy-AM"/>
        </w:rPr>
        <w:t xml:space="preserve">կազմակերպությունների ֆինանսատնտեսական գործունեության հաշվապահական հաշվառման օրինակելի հաշվային պլանը </w:t>
      </w:r>
      <w:r w:rsidR="000F31B7">
        <w:rPr>
          <w:rFonts w:ascii="GHEA Grapalat" w:eastAsia="Times New Roman" w:hAnsi="GHEA Grapalat"/>
          <w:lang w:val="hy-AM"/>
        </w:rPr>
        <w:t>և</w:t>
      </w:r>
      <w:r w:rsidRPr="00087F91">
        <w:rPr>
          <w:rFonts w:ascii="GHEA Grapalat" w:eastAsia="Times New Roman" w:hAnsi="GHEA Grapalat"/>
          <w:lang w:val="hy-AM"/>
        </w:rPr>
        <w:t xml:space="preserve"> հաշվային պլանի կիրառման հրահանգը.</w:t>
      </w:r>
    </w:p>
    <w:p w14:paraId="7F97029A"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4) </w:t>
      </w:r>
      <w:r w:rsidR="008A4494" w:rsidRPr="00087F91">
        <w:rPr>
          <w:rFonts w:ascii="GHEA Grapalat" w:eastAsia="Times New Roman" w:hAnsi="GHEA Grapalat"/>
          <w:lang w:val="hy-AM"/>
        </w:rPr>
        <w:t xml:space="preserve">միջին </w:t>
      </w:r>
      <w:r w:rsidR="008A4494">
        <w:rPr>
          <w:rFonts w:ascii="GHEA Grapalat" w:eastAsia="Times New Roman" w:hAnsi="GHEA Grapalat"/>
          <w:lang w:val="hy-AM"/>
        </w:rPr>
        <w:t xml:space="preserve">կազմակերպությունների </w:t>
      </w:r>
      <w:r w:rsidR="000F31B7">
        <w:rPr>
          <w:rFonts w:ascii="GHEA Grapalat" w:eastAsia="Times New Roman" w:hAnsi="GHEA Grapalat"/>
          <w:lang w:val="hy-AM"/>
        </w:rPr>
        <w:t>և</w:t>
      </w:r>
      <w:r w:rsidR="008A4494" w:rsidRPr="00087F91">
        <w:rPr>
          <w:rFonts w:ascii="GHEA Grapalat" w:eastAsia="Times New Roman" w:hAnsi="GHEA Grapalat"/>
          <w:lang w:val="hy-AM"/>
        </w:rPr>
        <w:t xml:space="preserve"> </w:t>
      </w:r>
      <w:r w:rsidRPr="00087F91">
        <w:rPr>
          <w:rFonts w:ascii="GHEA Grapalat" w:eastAsia="Times New Roman" w:hAnsi="GHEA Grapalat"/>
          <w:lang w:val="hy-AM"/>
        </w:rPr>
        <w:t xml:space="preserve">փոքր կազմակերպությունների ցուցադրական ֆինանսական հաշվետվությունները. </w:t>
      </w:r>
    </w:p>
    <w:p w14:paraId="5F4BBB57"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5) միկրո կազմակերպությունների հաշվապահական հաշվառման վարման և ֆինանսական հաշվետվությունների պատրաստման ձեռնարկը</w:t>
      </w:r>
      <w:r w:rsidRPr="00087F91">
        <w:rPr>
          <w:rFonts w:ascii="GHEA Grapalat" w:eastAsia="MS Mincho" w:hAnsi="GHEA Grapalat" w:cs="MS Mincho"/>
          <w:lang w:val="hy-AM"/>
        </w:rPr>
        <w:t>．</w:t>
      </w:r>
    </w:p>
    <w:p w14:paraId="775ED9EF"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6) միկրո կազմակերպությունների ֆինանսատնտեսական գործունեության հաշվապահական հաշվառման օրինակելի հաշվային պլանը </w:t>
      </w:r>
      <w:r w:rsidR="000F31B7">
        <w:rPr>
          <w:rFonts w:ascii="GHEA Grapalat" w:eastAsia="Times New Roman" w:hAnsi="GHEA Grapalat"/>
          <w:lang w:val="hy-AM"/>
        </w:rPr>
        <w:t>և</w:t>
      </w:r>
      <w:r w:rsidRPr="00087F91">
        <w:rPr>
          <w:rFonts w:ascii="GHEA Grapalat" w:eastAsia="Times New Roman" w:hAnsi="GHEA Grapalat"/>
          <w:lang w:val="hy-AM"/>
        </w:rPr>
        <w:t xml:space="preserve"> հաշվային պլանի կիրառման հրահանգը.</w:t>
      </w:r>
    </w:p>
    <w:p w14:paraId="0F7BF081" w14:textId="77777777" w:rsidR="00166095" w:rsidRDefault="00701DF4" w:rsidP="00270D0B">
      <w:pPr>
        <w:spacing w:before="60" w:after="0" w:line="240" w:lineRule="auto"/>
        <w:ind w:firstLine="369"/>
        <w:jc w:val="both"/>
        <w:rPr>
          <w:rFonts w:ascii="GHEA Grapalat" w:eastAsia="Times New Roman" w:hAnsi="GHEA Grapalat"/>
          <w:lang w:val="hy-AM"/>
        </w:rPr>
      </w:pPr>
      <w:r w:rsidRPr="00D122F0">
        <w:rPr>
          <w:rFonts w:ascii="GHEA Grapalat" w:eastAsia="Times New Roman" w:hAnsi="GHEA Grapalat"/>
          <w:lang w:val="hy-AM"/>
        </w:rPr>
        <w:t xml:space="preserve">7) սույն օրենքով նախատեսված </w:t>
      </w:r>
      <w:r w:rsidR="00C15AF1" w:rsidRPr="00270D0B">
        <w:rPr>
          <w:rFonts w:ascii="GHEA Grapalat" w:eastAsia="Times New Roman" w:hAnsi="GHEA Grapalat"/>
          <w:lang w:val="hy-AM"/>
        </w:rPr>
        <w:t xml:space="preserve">այլ </w:t>
      </w:r>
      <w:r w:rsidR="00921CC6">
        <w:rPr>
          <w:rFonts w:ascii="GHEA Grapalat" w:eastAsia="Times New Roman" w:hAnsi="GHEA Grapalat"/>
          <w:lang w:val="hy-AM"/>
        </w:rPr>
        <w:t xml:space="preserve">նորմատիվ </w:t>
      </w:r>
      <w:r w:rsidRPr="00D122F0">
        <w:rPr>
          <w:rFonts w:ascii="GHEA Grapalat" w:eastAsia="Times New Roman" w:hAnsi="GHEA Grapalat"/>
          <w:lang w:val="hy-AM"/>
        </w:rPr>
        <w:t xml:space="preserve">իրավական ակտեր: </w:t>
      </w:r>
    </w:p>
    <w:p w14:paraId="553B7BD8" w14:textId="35B58354" w:rsidR="00701DF4" w:rsidRPr="00087F91" w:rsidRDefault="00392720" w:rsidP="00270D0B">
      <w:pPr>
        <w:spacing w:before="60" w:after="0" w:line="240" w:lineRule="auto"/>
        <w:ind w:firstLine="369"/>
        <w:jc w:val="both"/>
        <w:rPr>
          <w:rFonts w:ascii="GHEA Grapalat" w:eastAsia="Times New Roman" w:hAnsi="GHEA Grapalat"/>
          <w:lang w:val="hy-AM"/>
        </w:rPr>
      </w:pPr>
      <w:r w:rsidRPr="00270D0B">
        <w:rPr>
          <w:rFonts w:ascii="GHEA Grapalat" w:eastAsia="Times New Roman" w:hAnsi="GHEA Grapalat"/>
          <w:lang w:val="hy-AM"/>
        </w:rPr>
        <w:t>2</w:t>
      </w:r>
      <w:r w:rsidR="00701DF4" w:rsidRPr="00087F91">
        <w:rPr>
          <w:rFonts w:ascii="GHEA Grapalat" w:eastAsia="Times New Roman" w:hAnsi="GHEA Grapalat"/>
          <w:lang w:val="hy-AM"/>
        </w:rPr>
        <w:t xml:space="preserve">. </w:t>
      </w:r>
      <w:bookmarkStart w:id="11" w:name="_Hlk507500911"/>
      <w:r w:rsidR="00701DF4" w:rsidRPr="00087F91">
        <w:rPr>
          <w:rFonts w:ascii="GHEA Grapalat" w:eastAsia="Times New Roman" w:hAnsi="GHEA Grapalat"/>
          <w:lang w:val="hy-AM"/>
        </w:rPr>
        <w:t xml:space="preserve">Սույն հոդվածի 1-ին </w:t>
      </w:r>
      <w:r>
        <w:rPr>
          <w:rFonts w:ascii="GHEA Grapalat" w:eastAsia="Times New Roman" w:hAnsi="GHEA Grapalat"/>
        </w:rPr>
        <w:t xml:space="preserve">մասում </w:t>
      </w:r>
      <w:r w:rsidR="00701DF4" w:rsidRPr="00087F91">
        <w:rPr>
          <w:rFonts w:ascii="GHEA Grapalat" w:eastAsia="Times New Roman" w:hAnsi="GHEA Grapalat"/>
          <w:lang w:val="hy-AM"/>
        </w:rPr>
        <w:t xml:space="preserve"> նշված իրավական ակտերը ուժի մեջ են մտնում </w:t>
      </w:r>
      <w:r w:rsidR="00530853">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701DF4" w:rsidRPr="00087F91">
        <w:rPr>
          <w:rFonts w:ascii="GHEA Grapalat" w:eastAsia="Times New Roman" w:hAnsi="GHEA Grapalat"/>
          <w:lang w:val="hy-AM"/>
        </w:rPr>
        <w:t xml:space="preserve"> Հայաստանի Հանրապետության օրենքի համաձայն:</w:t>
      </w:r>
      <w:bookmarkEnd w:id="11"/>
    </w:p>
    <w:p w14:paraId="660AF072" w14:textId="77777777" w:rsidR="00186806" w:rsidRPr="00087F91" w:rsidRDefault="00186806" w:rsidP="00924B94">
      <w:pPr>
        <w:spacing w:line="240" w:lineRule="auto"/>
        <w:jc w:val="both"/>
        <w:rPr>
          <w:rFonts w:ascii="GHEA Grapalat" w:hAnsi="GHEA Grapalat"/>
          <w:vanish/>
          <w:lang w:val="hy-AM"/>
        </w:rPr>
      </w:pPr>
    </w:p>
    <w:p w14:paraId="4CB74398" w14:textId="77777777" w:rsidR="00701DF4" w:rsidRPr="00087F91" w:rsidRDefault="00701DF4" w:rsidP="00924B94">
      <w:pPr>
        <w:spacing w:after="0" w:line="240" w:lineRule="auto"/>
        <w:ind w:firstLine="459"/>
        <w:jc w:val="both"/>
        <w:rPr>
          <w:rFonts w:ascii="GHEA Grapalat" w:eastAsia="Times New Roman" w:hAnsi="GHEA Grapalat"/>
          <w:b/>
          <w:bCs/>
          <w:lang w:val="hy-AM"/>
        </w:rPr>
      </w:pPr>
    </w:p>
    <w:p w14:paraId="2DA8F390" w14:textId="063939A5" w:rsidR="00701DF4" w:rsidRPr="007C271E" w:rsidRDefault="00701DF4" w:rsidP="00924B94">
      <w:pPr>
        <w:pStyle w:val="Heading1"/>
        <w:jc w:val="center"/>
        <w:rPr>
          <w:rFonts w:ascii="GHEA Grapalat" w:hAnsi="GHEA Grapalat"/>
          <w:b/>
          <w:color w:val="auto"/>
          <w:sz w:val="22"/>
          <w:szCs w:val="22"/>
          <w:lang w:val="hy-AM"/>
        </w:rPr>
      </w:pPr>
      <w:r w:rsidRPr="007C271E">
        <w:rPr>
          <w:rFonts w:ascii="GHEA Grapalat" w:eastAsia="Calibri" w:hAnsi="GHEA Grapalat"/>
          <w:b/>
          <w:color w:val="auto"/>
          <w:sz w:val="22"/>
          <w:szCs w:val="22"/>
          <w:lang w:val="hy-AM"/>
        </w:rPr>
        <w:t>ԳԼՈՒԽ</w:t>
      </w:r>
      <w:r w:rsidR="00397A75" w:rsidRPr="007C271E">
        <w:rPr>
          <w:rFonts w:ascii="GHEA Grapalat" w:eastAsia="Calibri" w:hAnsi="GHEA Grapalat"/>
          <w:b/>
          <w:color w:val="auto"/>
          <w:sz w:val="22"/>
          <w:szCs w:val="22"/>
          <w:lang w:val="hy-AM"/>
        </w:rPr>
        <w:t xml:space="preserve"> </w:t>
      </w:r>
      <w:r w:rsidR="002F7572" w:rsidRPr="007C271E">
        <w:rPr>
          <w:rFonts w:ascii="GHEA Grapalat" w:eastAsia="Calibri" w:hAnsi="GHEA Grapalat"/>
          <w:b/>
          <w:color w:val="auto"/>
          <w:sz w:val="22"/>
          <w:szCs w:val="22"/>
          <w:lang w:val="hy-AM"/>
        </w:rPr>
        <w:t>2</w:t>
      </w:r>
    </w:p>
    <w:p w14:paraId="5E6FC79E" w14:textId="77777777" w:rsidR="00397A75" w:rsidRPr="004300A1" w:rsidRDefault="00397A75" w:rsidP="00397A75">
      <w:pPr>
        <w:pStyle w:val="Heading1"/>
        <w:spacing w:before="120" w:line="360" w:lineRule="auto"/>
        <w:jc w:val="center"/>
        <w:rPr>
          <w:rFonts w:ascii="GHEA Grapalat" w:hAnsi="GHEA Grapalat"/>
          <w:b/>
          <w:color w:val="auto"/>
          <w:sz w:val="24"/>
          <w:szCs w:val="24"/>
          <w:lang w:val="hy-AM"/>
        </w:rPr>
      </w:pPr>
      <w:r w:rsidRPr="004300A1">
        <w:rPr>
          <w:rFonts w:ascii="GHEA Grapalat" w:hAnsi="GHEA Grapalat"/>
          <w:b/>
          <w:color w:val="auto"/>
          <w:sz w:val="24"/>
          <w:szCs w:val="24"/>
          <w:lang w:val="hy-AM"/>
        </w:rPr>
        <w:t>ՀԱՇՎԱՊԱՀԱԿԱՆ ՀԱՇՎԱՌՄԱՆ ԿԱԶՄԱԿԵՐՊՈՒՄԸ ԵՎ ՎԱՐՈՒՄԸ</w:t>
      </w:r>
    </w:p>
    <w:p w14:paraId="74529235" w14:textId="019CFCDC" w:rsidR="00C62AAB" w:rsidRPr="00E33506" w:rsidRDefault="00C62AAB"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Pr>
          <w:rFonts w:ascii="GHEA Grapalat" w:hAnsi="GHEA Grapalat"/>
          <w:bCs w:val="0"/>
          <w:sz w:val="22"/>
          <w:szCs w:val="22"/>
          <w:lang w:val="en-US" w:eastAsia="en-US"/>
        </w:rPr>
        <w:t>7</w:t>
      </w:r>
      <w:r w:rsidR="00E33506">
        <w:rPr>
          <w:rFonts w:ascii="MS Mincho" w:eastAsia="MS Mincho" w:hAnsi="MS Mincho" w:cs="MS Mincho" w:hint="eastAsia"/>
          <w:bCs w:val="0"/>
          <w:sz w:val="22"/>
          <w:szCs w:val="22"/>
          <w:lang w:val="hy-AM" w:eastAsia="en-US"/>
        </w:rPr>
        <w:t>.</w:t>
      </w:r>
      <w:r w:rsidR="000F007A"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Հաշվապահական հաշվառման վարումը</w:t>
      </w:r>
    </w:p>
    <w:p w14:paraId="1EBFFFBB" w14:textId="15A146D4" w:rsidR="00C62AAB" w:rsidRPr="007C271E" w:rsidRDefault="00C62AAB" w:rsidP="00B33310">
      <w:pPr>
        <w:pStyle w:val="ListParagraph"/>
        <w:numPr>
          <w:ilvl w:val="0"/>
          <w:numId w:val="19"/>
        </w:numPr>
        <w:spacing w:before="100" w:beforeAutospacing="1" w:after="120" w:line="276" w:lineRule="auto"/>
        <w:ind w:left="142" w:firstLine="217"/>
        <w:jc w:val="both"/>
        <w:rPr>
          <w:rFonts w:ascii="GHEA Grapalat" w:hAnsi="GHEA Grapalat"/>
          <w:lang w:val="hy-AM"/>
        </w:rPr>
      </w:pPr>
      <w:r w:rsidRPr="007C271E">
        <w:rPr>
          <w:rFonts w:ascii="GHEA Grapalat" w:hAnsi="GHEA Grapalat"/>
          <w:lang w:val="hy-AM"/>
        </w:rPr>
        <w:lastRenderedPageBreak/>
        <w:t xml:space="preserve">Բոլոր կազմակերպությունները (ներառյալ` անվճարունակության կամ լուծարման գործընթացում գտնվողները) պարտավոր են վարել հաշվապահական հաշվառում: </w:t>
      </w:r>
    </w:p>
    <w:p w14:paraId="6726E00C" w14:textId="77777777" w:rsidR="00397A75" w:rsidRPr="00397A75" w:rsidRDefault="00397A75" w:rsidP="00397A75">
      <w:pPr>
        <w:pStyle w:val="ListParagraph"/>
        <w:spacing w:before="100" w:beforeAutospacing="1" w:after="120" w:line="276" w:lineRule="auto"/>
        <w:ind w:left="809"/>
        <w:jc w:val="both"/>
        <w:rPr>
          <w:rFonts w:ascii="GHEA Grapalat" w:eastAsia="Times New Roman" w:hAnsi="GHEA Grapalat"/>
          <w:lang w:val="hy-AM"/>
        </w:rPr>
      </w:pPr>
    </w:p>
    <w:p w14:paraId="1CE6D792" w14:textId="77777777" w:rsidR="00B33310" w:rsidRPr="007C271E" w:rsidRDefault="00397A75" w:rsidP="00B33310">
      <w:pPr>
        <w:pStyle w:val="ListParagraph"/>
        <w:numPr>
          <w:ilvl w:val="0"/>
          <w:numId w:val="19"/>
        </w:numPr>
        <w:spacing w:before="100" w:beforeAutospacing="1" w:after="120" w:line="276" w:lineRule="auto"/>
        <w:ind w:left="142" w:firstLine="217"/>
        <w:jc w:val="both"/>
        <w:rPr>
          <w:rFonts w:ascii="GHEA Grapalat" w:eastAsia="Times New Roman" w:hAnsi="GHEA Grapalat" w:cs="Arial"/>
          <w:lang w:val="hy-AM"/>
        </w:rPr>
      </w:pPr>
      <w:r w:rsidRPr="007C271E">
        <w:rPr>
          <w:rFonts w:ascii="GHEA Grapalat" w:hAnsi="GHEA Grapalat"/>
          <w:lang w:val="hy-AM"/>
        </w:rPr>
        <w:t xml:space="preserve">Կազմակերպությունները պարտավոր են հաշվապահական հաշվառումը վարել </w:t>
      </w:r>
      <w:r w:rsidRPr="007C271E">
        <w:rPr>
          <w:rFonts w:ascii="GHEA Grapalat" w:eastAsia="Times New Roman" w:hAnsi="GHEA Grapalat" w:cs="Arial"/>
          <w:lang w:val="hy-AM"/>
        </w:rPr>
        <w:t>հաշվապահական հաշվառման ոլորտը կարգավորող օրենսդրության պահանջներին համապատասխան հաշվապահական հաշվառում վարելու հնարավորություն ընձեռող համակարգչային ծրագրերով</w:t>
      </w:r>
      <w:r w:rsidR="00822788" w:rsidRPr="007C271E">
        <w:rPr>
          <w:rFonts w:ascii="GHEA Grapalat" w:eastAsia="Times New Roman" w:hAnsi="GHEA Grapalat" w:cs="Arial"/>
          <w:lang w:val="hy-AM"/>
        </w:rPr>
        <w:t>, եթե</w:t>
      </w:r>
      <w:r w:rsidRPr="007C271E">
        <w:rPr>
          <w:rFonts w:ascii="GHEA Grapalat" w:eastAsia="Times New Roman" w:hAnsi="GHEA Grapalat" w:cs="Arial"/>
          <w:lang w:val="hy-AM"/>
        </w:rPr>
        <w:t xml:space="preserve"> </w:t>
      </w:r>
      <w:r w:rsidR="00F41B2E" w:rsidRPr="007C271E">
        <w:rPr>
          <w:rFonts w:ascii="GHEA Grapalat" w:eastAsia="Times New Roman" w:hAnsi="GHEA Grapalat" w:cs="Arial"/>
          <w:lang w:val="hy-AM"/>
        </w:rPr>
        <w:t>Հայաստանի Հանրապետության</w:t>
      </w:r>
      <w:r w:rsidR="002C63A6" w:rsidRPr="007C271E">
        <w:rPr>
          <w:rFonts w:ascii="GHEA Grapalat" w:eastAsia="Times New Roman" w:hAnsi="GHEA Grapalat" w:cs="Arial"/>
          <w:lang w:val="hy-AM"/>
        </w:rPr>
        <w:t xml:space="preserve"> հարկային օրենսգրքին</w:t>
      </w:r>
      <w:r w:rsidR="00822788" w:rsidRPr="007C271E">
        <w:rPr>
          <w:rFonts w:ascii="GHEA Grapalat" w:eastAsia="Times New Roman" w:hAnsi="GHEA Grapalat" w:cs="Arial"/>
          <w:lang w:val="hy-AM"/>
        </w:rPr>
        <w:t xml:space="preserve"> </w:t>
      </w:r>
      <w:r w:rsidR="00F41B2E" w:rsidRPr="007C271E">
        <w:rPr>
          <w:rFonts w:ascii="GHEA Grapalat" w:eastAsia="Times New Roman" w:hAnsi="GHEA Grapalat" w:cs="Arial"/>
          <w:lang w:val="hy-AM"/>
        </w:rPr>
        <w:t>համապատասխան հաշվարկված`</w:t>
      </w:r>
      <w:r w:rsidR="002C63A6" w:rsidRPr="007C271E">
        <w:rPr>
          <w:rFonts w:ascii="GHEA Grapalat" w:eastAsia="Times New Roman" w:hAnsi="GHEA Grapalat" w:cs="Arial"/>
          <w:lang w:val="hy-AM"/>
        </w:rPr>
        <w:t xml:space="preserve"> նախորդ տարվա համախառն եկամտի չափը գերազանցել է 500 մլն դրամը:</w:t>
      </w:r>
    </w:p>
    <w:p w14:paraId="5EE8C3BE" w14:textId="77777777" w:rsidR="00B33310" w:rsidRPr="007C271E" w:rsidRDefault="00B33310" w:rsidP="00B33310">
      <w:pPr>
        <w:pStyle w:val="ListParagraph"/>
        <w:spacing w:before="100" w:beforeAutospacing="1" w:after="120" w:line="276" w:lineRule="auto"/>
        <w:ind w:left="359"/>
        <w:jc w:val="both"/>
        <w:rPr>
          <w:rFonts w:ascii="GHEA Grapalat" w:eastAsia="Times New Roman" w:hAnsi="GHEA Grapalat" w:cs="Arial"/>
          <w:lang w:val="hy-AM"/>
        </w:rPr>
      </w:pPr>
    </w:p>
    <w:p w14:paraId="2205F5BC" w14:textId="77777777" w:rsidR="00B33310" w:rsidRPr="007C271E" w:rsidRDefault="00397A75" w:rsidP="00B33310">
      <w:pPr>
        <w:pStyle w:val="ListParagraph"/>
        <w:numPr>
          <w:ilvl w:val="0"/>
          <w:numId w:val="19"/>
        </w:numPr>
        <w:spacing w:before="100" w:beforeAutospacing="1" w:after="120" w:line="276" w:lineRule="auto"/>
        <w:ind w:left="142" w:firstLine="217"/>
        <w:jc w:val="both"/>
        <w:rPr>
          <w:rFonts w:ascii="GHEA Grapalat" w:hAnsi="GHEA Grapalat"/>
          <w:lang w:val="hy-AM"/>
        </w:rPr>
      </w:pPr>
      <w:r w:rsidRPr="007C271E">
        <w:rPr>
          <w:rFonts w:ascii="GHEA Grapalat" w:eastAsia="Times New Roman" w:hAnsi="GHEA Grapalat" w:cs="Arial"/>
          <w:lang w:val="hy-AM"/>
        </w:rPr>
        <w:t>Սույն հոդվածում նշված համակարգչային ծրագրերի` հաշվապահական հաշվառման</w:t>
      </w:r>
      <w:r w:rsidRPr="007C271E">
        <w:rPr>
          <w:rFonts w:ascii="GHEA Grapalat" w:eastAsia="Times New Roman" w:hAnsi="GHEA Grapalat"/>
          <w:lang w:val="hy-AM"/>
        </w:rPr>
        <w:t xml:space="preserve"> ոլորտը կարգավորող օրենսդրության պահանջներին համապատասխանության որոշման կարգը սահմանում է Հայաստանի Հանրապետության կառավարությունը:</w:t>
      </w:r>
    </w:p>
    <w:p w14:paraId="59B0F0CE" w14:textId="77777777" w:rsidR="00B33310" w:rsidRPr="007C271E" w:rsidRDefault="00B33310" w:rsidP="00B33310">
      <w:pPr>
        <w:pStyle w:val="ListParagraph"/>
        <w:rPr>
          <w:rFonts w:ascii="GHEA Grapalat" w:eastAsia="Times New Roman" w:hAnsi="GHEA Grapalat" w:cs="Arial"/>
          <w:lang w:val="hy-AM"/>
        </w:rPr>
      </w:pPr>
    </w:p>
    <w:p w14:paraId="4EAEFB36" w14:textId="4436A643" w:rsidR="00397A75" w:rsidRPr="00385466" w:rsidRDefault="00397A75" w:rsidP="00B33310">
      <w:pPr>
        <w:pStyle w:val="ListParagraph"/>
        <w:numPr>
          <w:ilvl w:val="0"/>
          <w:numId w:val="19"/>
        </w:numPr>
        <w:spacing w:before="100" w:beforeAutospacing="1" w:after="120" w:line="276" w:lineRule="auto"/>
        <w:ind w:left="142" w:firstLine="217"/>
        <w:jc w:val="both"/>
        <w:rPr>
          <w:rFonts w:ascii="GHEA Grapalat" w:hAnsi="GHEA Grapalat"/>
          <w:lang w:val="hy-AM"/>
        </w:rPr>
      </w:pPr>
      <w:r w:rsidRPr="007C271E">
        <w:rPr>
          <w:rFonts w:ascii="GHEA Grapalat" w:eastAsia="Times New Roman" w:hAnsi="GHEA Grapalat" w:cs="Arial"/>
          <w:lang w:val="hy-AM"/>
        </w:rPr>
        <w:t>Սույն</w:t>
      </w:r>
      <w:r w:rsidRPr="007C271E">
        <w:rPr>
          <w:rFonts w:ascii="GHEA Grapalat" w:eastAsia="Times New Roman" w:hAnsi="GHEA Grapalat"/>
          <w:lang w:val="hy-AM"/>
        </w:rPr>
        <w:t xml:space="preserve"> հոդվածով սահմանված պահանջները չեն վերաբերում բանկերին, վարկային կազմակերպություններին, ապահովագրական ընկերություններին և ներդրումային ընկերություններին, որոնց մոտ հաշվապահական հաշվառման ավտոմատացված համակարգերի ներդրման պահանջները սահմանում է Հայաստանի Հանրապետության կենտրոնական բանկը:</w:t>
      </w:r>
    </w:p>
    <w:p w14:paraId="1A765797" w14:textId="77777777" w:rsidR="00385466" w:rsidRPr="00385466" w:rsidRDefault="00385466" w:rsidP="00385466">
      <w:pPr>
        <w:pStyle w:val="ListParagraph"/>
        <w:rPr>
          <w:rFonts w:ascii="GHEA Grapalat" w:hAnsi="GHEA Grapalat"/>
          <w:lang w:val="hy-AM"/>
        </w:rPr>
      </w:pPr>
    </w:p>
    <w:p w14:paraId="7F953745" w14:textId="3491E5B1" w:rsidR="00385466" w:rsidRPr="00622D33" w:rsidRDefault="00385466" w:rsidP="00B33310">
      <w:pPr>
        <w:pStyle w:val="ListParagraph"/>
        <w:numPr>
          <w:ilvl w:val="0"/>
          <w:numId w:val="19"/>
        </w:numPr>
        <w:spacing w:before="100" w:beforeAutospacing="1" w:after="120" w:line="276" w:lineRule="auto"/>
        <w:ind w:left="142" w:firstLine="217"/>
        <w:jc w:val="both"/>
        <w:rPr>
          <w:rFonts w:ascii="GHEA Grapalat" w:eastAsia="Times New Roman" w:hAnsi="GHEA Grapalat"/>
          <w:lang w:val="hy-AM"/>
        </w:rPr>
      </w:pPr>
      <w:r w:rsidRPr="00622D33">
        <w:rPr>
          <w:rFonts w:ascii="GHEA Grapalat" w:eastAsia="Times New Roman" w:hAnsi="GHEA Grapalat"/>
          <w:lang w:val="hy-AM"/>
        </w:rPr>
        <w:t>Կազմակերպության հաշվապահական հաշվառումը վարվում է «Փողերի լվացման և ահաբեկչության ֆինանսավորման դեմ պայքարի մասին» Հայաստանի Հանրապետության օրենքի պահանջների պահպանմամբ:</w:t>
      </w:r>
    </w:p>
    <w:p w14:paraId="46C261CE" w14:textId="7E9D4541"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7C271E">
        <w:rPr>
          <w:rFonts w:ascii="GHEA Grapalat" w:hAnsi="GHEA Grapalat"/>
          <w:bCs w:val="0"/>
          <w:sz w:val="22"/>
          <w:szCs w:val="22"/>
          <w:lang w:val="hy-AM" w:eastAsia="en-US"/>
        </w:rPr>
        <w:t>8</w:t>
      </w:r>
      <w:r w:rsidRPr="00E33506">
        <w:rPr>
          <w:rFonts w:ascii="GHEA Grapalat" w:hAnsi="GHEA Grapalat"/>
          <w:bCs w:val="0"/>
          <w:sz w:val="22"/>
          <w:szCs w:val="22"/>
          <w:lang w:val="hy-AM" w:eastAsia="en-US"/>
        </w:rPr>
        <w:t xml:space="preserve">. Կազմակերպության ղեկավարության իրավունքները </w:t>
      </w:r>
      <w:r w:rsidR="000F31B7">
        <w:rPr>
          <w:rFonts w:ascii="GHEA Grapalat" w:hAnsi="GHEA Grapalat"/>
          <w:bCs w:val="0"/>
          <w:sz w:val="22"/>
          <w:szCs w:val="22"/>
          <w:lang w:val="hy-AM" w:eastAsia="en-US"/>
        </w:rPr>
        <w:t>և</w:t>
      </w:r>
      <w:r w:rsidRPr="00E33506">
        <w:rPr>
          <w:rFonts w:ascii="GHEA Grapalat" w:hAnsi="GHEA Grapalat"/>
          <w:bCs w:val="0"/>
          <w:sz w:val="22"/>
          <w:szCs w:val="22"/>
          <w:lang w:val="hy-AM" w:eastAsia="en-US"/>
        </w:rPr>
        <w:t xml:space="preserve"> պարտակա</w:t>
      </w:r>
      <w:r w:rsidR="00530853">
        <w:rPr>
          <w:rFonts w:ascii="GHEA Grapalat" w:hAnsi="GHEA Grapalat"/>
          <w:bCs w:val="0"/>
          <w:sz w:val="22"/>
          <w:szCs w:val="22"/>
          <w:lang w:val="hy-AM" w:eastAsia="en-US"/>
        </w:rPr>
        <w:softHyphen/>
      </w:r>
      <w:r w:rsidRPr="00E33506">
        <w:rPr>
          <w:rFonts w:ascii="GHEA Grapalat" w:hAnsi="GHEA Grapalat"/>
          <w:bCs w:val="0"/>
          <w:sz w:val="22"/>
          <w:szCs w:val="22"/>
          <w:lang w:val="hy-AM" w:eastAsia="en-US"/>
        </w:rPr>
        <w:t>նությունները հաշվապահական հաշվառման կազմակերպման գործում</w:t>
      </w:r>
    </w:p>
    <w:p w14:paraId="2A2EF082" w14:textId="77777777" w:rsidR="00701DF4" w:rsidRPr="00FB398B" w:rsidRDefault="00701DF4" w:rsidP="00924B94">
      <w:pPr>
        <w:spacing w:before="100" w:beforeAutospacing="1" w:after="120" w:line="276" w:lineRule="auto"/>
        <w:ind w:firstLine="359"/>
        <w:jc w:val="both"/>
        <w:rPr>
          <w:rFonts w:ascii="GHEA Grapalat" w:eastAsia="Times New Roman" w:hAnsi="GHEA Grapalat"/>
          <w:b/>
          <w:bCs/>
          <w:i/>
          <w:iCs/>
          <w:lang w:val="hy-AM"/>
        </w:rPr>
      </w:pPr>
      <w:r w:rsidRPr="00FB398B">
        <w:rPr>
          <w:rFonts w:ascii="GHEA Grapalat" w:eastAsia="Times New Roman" w:hAnsi="GHEA Grapalat"/>
          <w:lang w:val="hy-AM"/>
        </w:rPr>
        <w:t>1. Կազմակերպության ղեկավարությունը պատասխանատու է հաշվապահական հաշվառումը կարգավորող իրավական ակտերի պահանջներին համապատասխան հաշվապահական հաշվառում կազմակերպելու և ֆինանսական հաշվետվություններ ներկայացնելու համար:</w:t>
      </w:r>
    </w:p>
    <w:p w14:paraId="65CD6871" w14:textId="2F011E44" w:rsidR="00701DF4" w:rsidRPr="00B31BE4" w:rsidRDefault="00701DF4" w:rsidP="0046085B">
      <w:pPr>
        <w:spacing w:before="100" w:beforeAutospacing="1" w:after="120" w:line="276" w:lineRule="auto"/>
        <w:ind w:firstLine="359"/>
        <w:jc w:val="both"/>
        <w:rPr>
          <w:rFonts w:ascii="GHEA Grapalat" w:eastAsia="Times New Roman" w:hAnsi="GHEA Grapalat"/>
          <w:b/>
          <w:bCs/>
          <w:i/>
          <w:iCs/>
          <w:lang w:val="hy-AM"/>
        </w:rPr>
      </w:pPr>
      <w:r w:rsidRPr="00B31BE4">
        <w:rPr>
          <w:rFonts w:ascii="GHEA Grapalat" w:eastAsia="Times New Roman" w:hAnsi="GHEA Grapalat"/>
          <w:lang w:val="hy-AM"/>
        </w:rPr>
        <w:t>2. Սույն օրենքի իմաստով</w:t>
      </w:r>
      <w:r w:rsidR="005A1DB9">
        <w:rPr>
          <w:rFonts w:ascii="GHEA Grapalat" w:eastAsia="Times New Roman" w:hAnsi="GHEA Grapalat"/>
        </w:rPr>
        <w:t>,</w:t>
      </w:r>
      <w:r w:rsidRPr="00B31BE4">
        <w:rPr>
          <w:rFonts w:ascii="GHEA Grapalat" w:eastAsia="Times New Roman" w:hAnsi="GHEA Grapalat"/>
          <w:lang w:val="hy-AM"/>
        </w:rPr>
        <w:t xml:space="preserve"> կազմակերպության ղեկավարություն է համարվում գործադիր մարմնի ղեկավարը, լուծարվող կազմակերպության անվճարունակության կառավարիչը, արտաքին կառավարիչը, անհատ լուծարողը, լուծարային հանձնաժողովի նախագահը (այսուհետ` կազմակերպության ղեկավար), ինչպես նա</w:t>
      </w:r>
      <w:r w:rsidR="000F31B7">
        <w:rPr>
          <w:rFonts w:ascii="GHEA Grapalat" w:eastAsia="Times New Roman" w:hAnsi="GHEA Grapalat"/>
          <w:lang w:val="hy-AM"/>
        </w:rPr>
        <w:t>և</w:t>
      </w:r>
      <w:r w:rsidRPr="00B31BE4">
        <w:rPr>
          <w:rFonts w:ascii="GHEA Grapalat" w:eastAsia="Times New Roman" w:hAnsi="GHEA Grapalat"/>
          <w:lang w:val="hy-AM"/>
        </w:rPr>
        <w:t xml:space="preserve"> </w:t>
      </w:r>
      <w:r w:rsidR="005A1DB9">
        <w:rPr>
          <w:rFonts w:ascii="GHEA Grapalat" w:eastAsia="Times New Roman" w:hAnsi="GHEA Grapalat"/>
        </w:rPr>
        <w:t xml:space="preserve">կազմակերպության կանոնադրությամբ կամ ներքին իրավական ակտերով կամ այլ իրավական ակտերով նախատեսված </w:t>
      </w:r>
      <w:r w:rsidRPr="00B31BE4">
        <w:rPr>
          <w:rFonts w:ascii="GHEA Grapalat" w:eastAsia="Times New Roman" w:hAnsi="GHEA Grapalat"/>
          <w:lang w:val="hy-AM"/>
        </w:rPr>
        <w:t>այլ մարմիններ և անձի</w:t>
      </w:r>
      <w:r w:rsidR="005A1DB9">
        <w:rPr>
          <w:rFonts w:ascii="GHEA Grapalat" w:eastAsia="Times New Roman" w:hAnsi="GHEA Grapalat"/>
        </w:rPr>
        <w:t>ն</w:t>
      </w:r>
      <w:r w:rsidRPr="00B31BE4">
        <w:rPr>
          <w:rFonts w:ascii="GHEA Grapalat" w:eastAsia="Times New Roman" w:hAnsi="GHEA Grapalat"/>
          <w:lang w:val="hy-AM"/>
        </w:rPr>
        <w:t xml:space="preserve">ք: </w:t>
      </w:r>
    </w:p>
    <w:p w14:paraId="142CA041"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3. Կազմակերպությունում հաշվապահական հաշվառումը վարվում է` </w:t>
      </w:r>
    </w:p>
    <w:p w14:paraId="0F0C91FE"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1) կառուցվածքային ստորաբաժանում համարվող հաշվապահական ծառայության միջոցով. </w:t>
      </w:r>
    </w:p>
    <w:p w14:paraId="70496F79"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2) կազմակերպության աշխատողը համարվող հաշվապահի միջոցով. </w:t>
      </w:r>
    </w:p>
    <w:p w14:paraId="4C46699F" w14:textId="77777777" w:rsidR="00701DF4" w:rsidRPr="00087F91" w:rsidRDefault="00A01D6A"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3) </w:t>
      </w:r>
      <w:r w:rsidR="00701DF4" w:rsidRPr="00087F91">
        <w:rPr>
          <w:rFonts w:ascii="GHEA Grapalat" w:eastAsia="Times New Roman" w:hAnsi="GHEA Grapalat"/>
          <w:lang w:val="hy-AM"/>
        </w:rPr>
        <w:t xml:space="preserve">հաշվապահական ծառայություններ մատուցող կազմակերպության կամ անհատ ձեռնարկատիրոջ միջոցով. </w:t>
      </w:r>
    </w:p>
    <w:p w14:paraId="444ECB8F" w14:textId="77777777" w:rsidR="00701DF4" w:rsidRPr="00087F91" w:rsidRDefault="00701DF4" w:rsidP="0058729E">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4)</w:t>
      </w:r>
      <w:r w:rsidRPr="00087F91">
        <w:rPr>
          <w:rFonts w:eastAsia="Times New Roman" w:cs="Calibri"/>
          <w:lang w:val="hy-AM"/>
        </w:rPr>
        <w:t> </w:t>
      </w:r>
      <w:r w:rsidRPr="0058729E">
        <w:rPr>
          <w:rFonts w:ascii="GHEA Grapalat" w:eastAsia="Times New Roman" w:hAnsi="GHEA Grapalat"/>
          <w:lang w:val="hy-AM"/>
        </w:rPr>
        <w:t>կազմակերպության</w:t>
      </w:r>
      <w:r w:rsidRPr="005D78B8">
        <w:rPr>
          <w:rFonts w:ascii="GHEA Grapalat" w:eastAsia="Times New Roman" w:hAnsi="GHEA Grapalat" w:cs="GHEA Grapalat"/>
          <w:lang w:val="hy-AM"/>
        </w:rPr>
        <w:t xml:space="preserve"> </w:t>
      </w:r>
      <w:r w:rsidRPr="00087F91">
        <w:rPr>
          <w:rFonts w:ascii="GHEA Grapalat" w:eastAsia="Times New Roman" w:hAnsi="GHEA Grapalat" w:cs="GHEA Grapalat"/>
          <w:lang w:val="hy-AM"/>
        </w:rPr>
        <w:t>ղեկավարի</w:t>
      </w:r>
      <w:r w:rsidRPr="005D78B8">
        <w:rPr>
          <w:rFonts w:ascii="GHEA Grapalat" w:eastAsia="Times New Roman" w:hAnsi="GHEA Grapalat" w:cs="GHEA Grapalat"/>
          <w:lang w:val="hy-AM"/>
        </w:rPr>
        <w:t xml:space="preserve"> </w:t>
      </w:r>
      <w:r w:rsidRPr="00087F91">
        <w:rPr>
          <w:rFonts w:ascii="GHEA Grapalat" w:eastAsia="Times New Roman" w:hAnsi="GHEA Grapalat" w:cs="GHEA Grapalat"/>
          <w:lang w:val="hy-AM"/>
        </w:rPr>
        <w:t>կողմից</w:t>
      </w:r>
      <w:r w:rsidRPr="00087F91">
        <w:rPr>
          <w:rFonts w:ascii="GHEA Grapalat" w:eastAsia="Times New Roman" w:hAnsi="GHEA Grapalat"/>
          <w:lang w:val="hy-AM"/>
        </w:rPr>
        <w:t xml:space="preserve">` </w:t>
      </w:r>
      <w:r w:rsidRPr="00087F91">
        <w:rPr>
          <w:rFonts w:ascii="GHEA Grapalat" w:eastAsia="Times New Roman" w:hAnsi="GHEA Grapalat" w:cs="GHEA Grapalat"/>
          <w:lang w:val="hy-AM"/>
        </w:rPr>
        <w:t>անձամբ</w:t>
      </w:r>
      <w:r w:rsidRPr="00087F91">
        <w:rPr>
          <w:rFonts w:ascii="GHEA Grapalat" w:eastAsia="Times New Roman" w:hAnsi="GHEA Grapalat"/>
          <w:lang w:val="hy-AM"/>
        </w:rPr>
        <w:t xml:space="preserve">: </w:t>
      </w:r>
    </w:p>
    <w:p w14:paraId="1DE3FBC7" w14:textId="7E15C5FD" w:rsidR="00701DF4" w:rsidRPr="00087F91" w:rsidRDefault="00701DF4" w:rsidP="0046085B">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lastRenderedPageBreak/>
        <w:t xml:space="preserve">4. Կազմակերպության ղեկավարը uահմանում է կազմակերպության հաշվապահական հաշվառման քաղաքականությունը, եթե այդ իրավասությունը կանոնադրությամբ վերապահված չէ կառավարման այլ մարմնին: </w:t>
      </w:r>
    </w:p>
    <w:p w14:paraId="4E3EB811" w14:textId="7276DDCD"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7C271E">
        <w:rPr>
          <w:rFonts w:ascii="GHEA Grapalat" w:hAnsi="GHEA Grapalat"/>
          <w:bCs w:val="0"/>
          <w:sz w:val="22"/>
          <w:szCs w:val="22"/>
          <w:lang w:val="hy-AM" w:eastAsia="en-US"/>
        </w:rPr>
        <w:t>9</w:t>
      </w:r>
      <w:r w:rsidR="00E33506">
        <w:rPr>
          <w:rFonts w:ascii="MS Mincho" w:eastAsia="MS Mincho" w:hAnsi="MS Mincho" w:cs="MS Mincho" w:hint="eastAsia"/>
          <w:bCs w:val="0"/>
          <w:sz w:val="22"/>
          <w:szCs w:val="22"/>
          <w:lang w:val="hy-AM" w:eastAsia="en-US"/>
        </w:rPr>
        <w:t>.</w:t>
      </w:r>
      <w:r w:rsidRPr="00E33506">
        <w:rPr>
          <w:rFonts w:ascii="GHEA Grapalat" w:hAnsi="GHEA Grapalat"/>
          <w:bCs w:val="0"/>
          <w:sz w:val="22"/>
          <w:szCs w:val="22"/>
          <w:lang w:val="hy-AM" w:eastAsia="en-US"/>
        </w:rPr>
        <w:t xml:space="preserve"> Գլխավոր հաշվապահի իրավունքները </w:t>
      </w:r>
      <w:r w:rsidR="000F31B7">
        <w:rPr>
          <w:rFonts w:ascii="GHEA Grapalat" w:hAnsi="GHEA Grapalat"/>
          <w:bCs w:val="0"/>
          <w:sz w:val="22"/>
          <w:szCs w:val="22"/>
          <w:lang w:val="hy-AM" w:eastAsia="en-US"/>
        </w:rPr>
        <w:t>և</w:t>
      </w:r>
      <w:r w:rsidRPr="00E33506">
        <w:rPr>
          <w:rFonts w:ascii="GHEA Grapalat" w:hAnsi="GHEA Grapalat"/>
          <w:bCs w:val="0"/>
          <w:sz w:val="22"/>
          <w:szCs w:val="22"/>
          <w:lang w:val="hy-AM" w:eastAsia="en-US"/>
        </w:rPr>
        <w:t xml:space="preserve"> պարտականությունները</w:t>
      </w:r>
    </w:p>
    <w:p w14:paraId="5728358C" w14:textId="5527EB58"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Կազմակերպությունում հաշվապահական հաշվառման ընդհանուր վարումը </w:t>
      </w:r>
      <w:r w:rsidR="000F31B7">
        <w:rPr>
          <w:rFonts w:ascii="GHEA Grapalat" w:eastAsia="Times New Roman" w:hAnsi="GHEA Grapalat"/>
          <w:lang w:val="hy-AM"/>
        </w:rPr>
        <w:t>և</w:t>
      </w:r>
      <w:r w:rsidRPr="00087F91">
        <w:rPr>
          <w:rFonts w:ascii="GHEA Grapalat" w:eastAsia="Times New Roman" w:hAnsi="GHEA Grapalat"/>
          <w:lang w:val="hy-AM"/>
        </w:rPr>
        <w:t xml:space="preserve"> ֆինանսական հաշվետվությունների պատրաստումն իրականացնում է հաշվապահական ծառայության ղեկավարը, իսկ հաշվապահական ծառայություններ մատուցող կազմակերպության միջոցով </w:t>
      </w:r>
      <w:r w:rsidRPr="002D66CC">
        <w:rPr>
          <w:rFonts w:ascii="GHEA Grapalat" w:eastAsia="Times New Roman" w:hAnsi="GHEA Grapalat"/>
          <w:lang w:val="hy-AM"/>
        </w:rPr>
        <w:t xml:space="preserve">հաշվապահական հաշվառումը վարելու դեպքում` այդ կազմակերպության լիազորած անձը կամ սույն օրենքի </w:t>
      </w:r>
      <w:r w:rsidR="00AF79D1" w:rsidRPr="002D66CC">
        <w:rPr>
          <w:rFonts w:ascii="GHEA Grapalat" w:eastAsia="Times New Roman" w:hAnsi="GHEA Grapalat"/>
          <w:lang w:val="hy-AM"/>
        </w:rPr>
        <w:t>8</w:t>
      </w:r>
      <w:r w:rsidRPr="002D66CC">
        <w:rPr>
          <w:rFonts w:ascii="GHEA Grapalat" w:eastAsia="Times New Roman" w:hAnsi="GHEA Grapalat"/>
          <w:lang w:val="hy-AM"/>
        </w:rPr>
        <w:t>-րդ հոդվածի 3-րդ մասով նախատեսված այլ անձը (այսուհետ` գլխավոր հաշվապահ)` հաշվապահական հաշվառումը կարգավորող իրավական ակտերի պահանջներին համապատասխան:</w:t>
      </w:r>
      <w:r w:rsidRPr="00087F91">
        <w:rPr>
          <w:rFonts w:ascii="GHEA Grapalat" w:eastAsia="Times New Roman" w:hAnsi="GHEA Grapalat"/>
          <w:lang w:val="hy-AM"/>
        </w:rPr>
        <w:t xml:space="preserve"> </w:t>
      </w:r>
    </w:p>
    <w:p w14:paraId="3C9B1FBD"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2. Գլխավոր հաշվապահը պատասխանատու է հաշվապահական հաշվառում վարելու և ֆինանսական հաշվետվությունները ժամանակին պատրաստելու համար: </w:t>
      </w:r>
    </w:p>
    <w:p w14:paraId="261D745F"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3. Գլխավոր հաշվապահի պահանջների կատարումը` կապված հաշվապահական հաշվառման համար անհրաժեշտ տվյալների ու փաստաթղթերի ներկայացման հետ, պարտադիր է կազմակերպության բոլոր աշխատողների համար: </w:t>
      </w:r>
    </w:p>
    <w:p w14:paraId="53062AC4" w14:textId="77777777" w:rsidR="00701DF4"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4. Առանձին տնտեսական գործառնությունների իրականացման հետ կապված` կազմակերպության ղեկավարի </w:t>
      </w:r>
      <w:r w:rsidR="000F31B7">
        <w:rPr>
          <w:rFonts w:ascii="GHEA Grapalat" w:eastAsia="Times New Roman" w:hAnsi="GHEA Grapalat"/>
          <w:lang w:val="hy-AM"/>
        </w:rPr>
        <w:t>և</w:t>
      </w:r>
      <w:r w:rsidRPr="00087F91">
        <w:rPr>
          <w:rFonts w:ascii="GHEA Grapalat" w:eastAsia="Times New Roman" w:hAnsi="GHEA Grapalat"/>
          <w:lang w:val="hy-AM"/>
        </w:rPr>
        <w:t xml:space="preserve"> գլխավոր հաշվապահի </w:t>
      </w:r>
      <w:r w:rsidR="00AF0BFB" w:rsidRPr="00087F91">
        <w:rPr>
          <w:rFonts w:ascii="GHEA Grapalat" w:eastAsia="Times New Roman" w:hAnsi="GHEA Grapalat"/>
          <w:lang w:val="hy-AM"/>
        </w:rPr>
        <w:t>միջ</w:t>
      </w:r>
      <w:r w:rsidR="00AF0BFB">
        <w:rPr>
          <w:rFonts w:ascii="GHEA Grapalat" w:eastAsia="Times New Roman" w:hAnsi="GHEA Grapalat"/>
          <w:lang w:val="hy-AM"/>
        </w:rPr>
        <w:t>և</w:t>
      </w:r>
      <w:r w:rsidR="00AF0BFB" w:rsidRPr="00087F91">
        <w:rPr>
          <w:rFonts w:ascii="GHEA Grapalat" w:eastAsia="Times New Roman" w:hAnsi="GHEA Grapalat"/>
          <w:lang w:val="hy-AM"/>
        </w:rPr>
        <w:t xml:space="preserve"> </w:t>
      </w:r>
      <w:r w:rsidRPr="00087F91">
        <w:rPr>
          <w:rFonts w:ascii="GHEA Grapalat" w:eastAsia="Times New Roman" w:hAnsi="GHEA Grapalat"/>
          <w:lang w:val="hy-AM"/>
        </w:rPr>
        <w:t xml:space="preserve">տարաձայնությունների դեպքում գլխավոր հաշվապահը կատարման է ընդունում փաստաթղթերը` կազմակերպության ղեկավարի գրավոր կարգադրությամբ (հանձնարարությամբ), </w:t>
      </w:r>
      <w:r w:rsidR="000F31B7">
        <w:rPr>
          <w:rFonts w:ascii="GHEA Grapalat" w:eastAsia="Times New Roman" w:hAnsi="GHEA Grapalat"/>
          <w:lang w:val="hy-AM"/>
        </w:rPr>
        <w:t>և</w:t>
      </w:r>
      <w:r w:rsidRPr="00087F91">
        <w:rPr>
          <w:rFonts w:ascii="GHEA Grapalat" w:eastAsia="Times New Roman" w:hAnsi="GHEA Grapalat"/>
          <w:lang w:val="hy-AM"/>
        </w:rPr>
        <w:t xml:space="preserve"> նման գործառնությունների իրականացման հետ</w:t>
      </w:r>
      <w:r w:rsidR="000F31B7">
        <w:rPr>
          <w:rFonts w:ascii="GHEA Grapalat" w:eastAsia="Times New Roman" w:hAnsi="GHEA Grapalat"/>
          <w:lang w:val="hy-AM"/>
        </w:rPr>
        <w:t>և</w:t>
      </w:r>
      <w:r w:rsidRPr="00087F91">
        <w:rPr>
          <w:rFonts w:ascii="GHEA Grapalat" w:eastAsia="Times New Roman" w:hAnsi="GHEA Grapalat"/>
          <w:lang w:val="hy-AM"/>
        </w:rPr>
        <w:t>անքների պատասխանատվությունը կրում է կազմակերպության ղեկավարը:</w:t>
      </w:r>
    </w:p>
    <w:p w14:paraId="2EA37B45" w14:textId="777C8221" w:rsidR="009B5365"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0F007A" w:rsidRPr="00E33506">
        <w:rPr>
          <w:rFonts w:ascii="GHEA Grapalat" w:hAnsi="GHEA Grapalat"/>
          <w:bCs w:val="0"/>
          <w:sz w:val="22"/>
          <w:szCs w:val="22"/>
          <w:lang w:val="hy-AM" w:eastAsia="en-US"/>
        </w:rPr>
        <w:t>1</w:t>
      </w:r>
      <w:r w:rsidR="001C64EE" w:rsidRPr="007C271E">
        <w:rPr>
          <w:rFonts w:ascii="GHEA Grapalat" w:hAnsi="GHEA Grapalat"/>
          <w:bCs w:val="0"/>
          <w:sz w:val="22"/>
          <w:szCs w:val="22"/>
          <w:lang w:val="hy-AM" w:eastAsia="en-US"/>
        </w:rPr>
        <w:t>0</w:t>
      </w:r>
      <w:r w:rsidRPr="00E33506">
        <w:rPr>
          <w:rFonts w:ascii="GHEA Grapalat" w:hAnsi="GHEA Grapalat"/>
          <w:bCs w:val="0"/>
          <w:sz w:val="22"/>
          <w:szCs w:val="22"/>
          <w:lang w:val="hy-AM" w:eastAsia="en-US"/>
        </w:rPr>
        <w:t xml:space="preserve">. </w:t>
      </w:r>
      <w:r w:rsidR="009B5365" w:rsidRPr="00E33506">
        <w:rPr>
          <w:rFonts w:ascii="GHEA Grapalat" w:hAnsi="GHEA Grapalat"/>
          <w:bCs w:val="0"/>
          <w:sz w:val="22"/>
          <w:szCs w:val="22"/>
          <w:lang w:val="hy-AM" w:eastAsia="en-US"/>
        </w:rPr>
        <w:t>Հանրային հաշվետվողականություն ունեցող կազմակերպության</w:t>
      </w:r>
      <w:r w:rsidR="008D08F5" w:rsidRPr="00E33506">
        <w:rPr>
          <w:rFonts w:ascii="GHEA Grapalat" w:hAnsi="GHEA Grapalat"/>
          <w:bCs w:val="0"/>
          <w:sz w:val="22"/>
          <w:szCs w:val="22"/>
          <w:lang w:val="hy-AM" w:eastAsia="en-US"/>
        </w:rPr>
        <w:t>,</w:t>
      </w:r>
      <w:r w:rsidR="009B5365" w:rsidRPr="00E33506">
        <w:rPr>
          <w:rFonts w:ascii="GHEA Grapalat" w:hAnsi="GHEA Grapalat"/>
          <w:bCs w:val="0"/>
          <w:sz w:val="22"/>
          <w:szCs w:val="22"/>
          <w:lang w:val="hy-AM" w:eastAsia="en-US"/>
        </w:rPr>
        <w:t xml:space="preserve"> խոշոր </w:t>
      </w:r>
      <w:r w:rsidR="008D08F5" w:rsidRPr="00E33506">
        <w:rPr>
          <w:rFonts w:ascii="GHEA Grapalat" w:hAnsi="GHEA Grapalat"/>
          <w:bCs w:val="0"/>
          <w:sz w:val="22"/>
          <w:szCs w:val="22"/>
          <w:lang w:val="hy-AM" w:eastAsia="en-US"/>
        </w:rPr>
        <w:t xml:space="preserve">և միջին </w:t>
      </w:r>
      <w:r w:rsidR="009B5365" w:rsidRPr="00E33506">
        <w:rPr>
          <w:rFonts w:ascii="GHEA Grapalat" w:hAnsi="GHEA Grapalat"/>
          <w:bCs w:val="0"/>
          <w:sz w:val="22"/>
          <w:szCs w:val="22"/>
          <w:lang w:val="hy-AM" w:eastAsia="en-US"/>
        </w:rPr>
        <w:t>կազմակերպության գլխավոր հաշվապահը</w:t>
      </w:r>
    </w:p>
    <w:p w14:paraId="50BCC647" w14:textId="70FC6921" w:rsidR="00701DF4" w:rsidRDefault="009B5365" w:rsidP="00924B94">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t>1</w:t>
      </w:r>
      <w:r w:rsidR="00701DF4" w:rsidRPr="008D08F5">
        <w:rPr>
          <w:rFonts w:ascii="GHEA Grapalat" w:eastAsia="Times New Roman" w:hAnsi="GHEA Grapalat"/>
          <w:lang w:val="hy-AM"/>
        </w:rPr>
        <w:t xml:space="preserve">. </w:t>
      </w:r>
      <w:r w:rsidR="00B552D3">
        <w:rPr>
          <w:rFonts w:ascii="GHEA Grapalat" w:eastAsia="Times New Roman" w:hAnsi="GHEA Grapalat"/>
          <w:lang w:val="hy-AM"/>
        </w:rPr>
        <w:t>Հանրային հաշվետվողականություն ունեցող կազմակերպություններում</w:t>
      </w:r>
      <w:r w:rsidR="0029405B" w:rsidRPr="008D08F5">
        <w:rPr>
          <w:rFonts w:ascii="GHEA Grapalat" w:eastAsia="Times New Roman" w:hAnsi="GHEA Grapalat"/>
          <w:lang w:val="hy-AM"/>
        </w:rPr>
        <w:t>,</w:t>
      </w:r>
      <w:r w:rsidR="00B552D3">
        <w:rPr>
          <w:rFonts w:ascii="GHEA Grapalat" w:eastAsia="Times New Roman" w:hAnsi="GHEA Grapalat"/>
          <w:lang w:val="hy-AM"/>
        </w:rPr>
        <w:t xml:space="preserve"> </w:t>
      </w:r>
      <w:r w:rsidR="00B245CD">
        <w:rPr>
          <w:rFonts w:ascii="GHEA Grapalat" w:eastAsia="Times New Roman" w:hAnsi="GHEA Grapalat"/>
        </w:rPr>
        <w:t xml:space="preserve">բացառությամբ սույն հոդվածի 3-րդ մասով սահմանված դեպքերի, </w:t>
      </w:r>
      <w:r w:rsidR="00B552D3" w:rsidRPr="00F37D65">
        <w:rPr>
          <w:rFonts w:ascii="GHEA Grapalat" w:eastAsia="Times New Roman" w:hAnsi="GHEA Grapalat"/>
          <w:lang w:val="hy-AM"/>
        </w:rPr>
        <w:t xml:space="preserve">խոշոր </w:t>
      </w:r>
      <w:r w:rsidR="00701DF4" w:rsidRPr="008D08F5">
        <w:rPr>
          <w:rFonts w:ascii="GHEA Grapalat" w:eastAsia="Times New Roman" w:hAnsi="GHEA Grapalat"/>
          <w:lang w:val="hy-AM"/>
        </w:rPr>
        <w:t>կազմակերպություններում</w:t>
      </w:r>
      <w:r w:rsidR="0029405B" w:rsidRPr="008D08F5">
        <w:rPr>
          <w:rFonts w:ascii="GHEA Grapalat" w:eastAsia="Times New Roman" w:hAnsi="GHEA Grapalat"/>
          <w:lang w:val="hy-AM"/>
        </w:rPr>
        <w:t xml:space="preserve"> </w:t>
      </w:r>
      <w:r w:rsidR="0029405B">
        <w:rPr>
          <w:rFonts w:ascii="GHEA Grapalat" w:eastAsia="Times New Roman" w:hAnsi="GHEA Grapalat"/>
          <w:lang w:val="hy-AM"/>
        </w:rPr>
        <w:t>և միջին կազմակերպություններում</w:t>
      </w:r>
      <w:r w:rsidR="00E33506">
        <w:rPr>
          <w:rFonts w:ascii="GHEA Grapalat" w:eastAsia="Times New Roman" w:hAnsi="GHEA Grapalat"/>
          <w:lang w:val="hy-AM"/>
        </w:rPr>
        <w:t xml:space="preserve"> </w:t>
      </w:r>
      <w:r w:rsidR="00701DF4" w:rsidRPr="008D08F5">
        <w:rPr>
          <w:rFonts w:ascii="GHEA Grapalat" w:eastAsia="Times New Roman" w:hAnsi="GHEA Grapalat"/>
          <w:lang w:val="hy-AM"/>
        </w:rPr>
        <w:t xml:space="preserve">գլխավոր հաշվապահ կարող են աշխատել </w:t>
      </w:r>
      <w:r w:rsidR="00B552D3">
        <w:rPr>
          <w:rFonts w:ascii="GHEA Grapalat" w:eastAsia="Times New Roman" w:hAnsi="GHEA Grapalat"/>
          <w:lang w:val="hy-AM"/>
        </w:rPr>
        <w:t>փորձագետ հաշվապահները</w:t>
      </w:r>
      <w:r w:rsidR="0029405B">
        <w:rPr>
          <w:rFonts w:ascii="GHEA Grapalat" w:eastAsia="Times New Roman" w:hAnsi="GHEA Grapalat"/>
          <w:lang w:val="hy-AM"/>
        </w:rPr>
        <w:t xml:space="preserve"> և աուդիտորները</w:t>
      </w:r>
      <w:r w:rsidR="00701DF4" w:rsidRPr="008D08F5">
        <w:rPr>
          <w:rFonts w:ascii="GHEA Grapalat" w:eastAsia="Times New Roman" w:hAnsi="GHEA Grapalat"/>
          <w:lang w:val="hy-AM"/>
        </w:rPr>
        <w:t xml:space="preserve">: Այն դեպքում, երբ </w:t>
      </w:r>
      <w:r w:rsidR="00030B71">
        <w:rPr>
          <w:rFonts w:ascii="GHEA Grapalat" w:eastAsia="Times New Roman" w:hAnsi="GHEA Grapalat"/>
          <w:lang w:val="hy-AM"/>
        </w:rPr>
        <w:t xml:space="preserve">հանրային </w:t>
      </w:r>
      <w:r w:rsidR="008D08F5">
        <w:rPr>
          <w:rFonts w:ascii="GHEA Grapalat" w:eastAsia="Times New Roman" w:hAnsi="GHEA Grapalat"/>
          <w:lang w:val="hy-AM"/>
        </w:rPr>
        <w:t>հաշվետվողականություն ունեցող կազմակերպությունում</w:t>
      </w:r>
      <w:r w:rsidR="008D08F5" w:rsidRPr="008D08F5">
        <w:rPr>
          <w:rFonts w:ascii="GHEA Grapalat" w:eastAsia="Times New Roman" w:hAnsi="GHEA Grapalat"/>
          <w:lang w:val="hy-AM"/>
        </w:rPr>
        <w:t>,</w:t>
      </w:r>
      <w:r w:rsidR="008D08F5">
        <w:rPr>
          <w:rFonts w:ascii="GHEA Grapalat" w:eastAsia="Times New Roman" w:hAnsi="GHEA Grapalat"/>
          <w:lang w:val="hy-AM"/>
        </w:rPr>
        <w:t xml:space="preserve"> </w:t>
      </w:r>
      <w:r w:rsidR="008D08F5" w:rsidRPr="00F37D65">
        <w:rPr>
          <w:rFonts w:ascii="GHEA Grapalat" w:eastAsia="Times New Roman" w:hAnsi="GHEA Grapalat"/>
          <w:lang w:val="hy-AM"/>
        </w:rPr>
        <w:t xml:space="preserve">խոշոր </w:t>
      </w:r>
      <w:r w:rsidR="008D08F5" w:rsidRPr="008D08F5">
        <w:rPr>
          <w:rFonts w:ascii="GHEA Grapalat" w:eastAsia="Times New Roman" w:hAnsi="GHEA Grapalat"/>
          <w:lang w:val="hy-AM"/>
        </w:rPr>
        <w:t xml:space="preserve">կազմակերպությունում </w:t>
      </w:r>
      <w:r w:rsidR="008D08F5">
        <w:rPr>
          <w:rFonts w:ascii="GHEA Grapalat" w:eastAsia="Times New Roman" w:hAnsi="GHEA Grapalat"/>
          <w:lang w:val="hy-AM"/>
        </w:rPr>
        <w:t xml:space="preserve">և միջին </w:t>
      </w:r>
      <w:r w:rsidR="00701DF4" w:rsidRPr="008D08F5">
        <w:rPr>
          <w:rFonts w:ascii="GHEA Grapalat" w:eastAsia="Times New Roman" w:hAnsi="GHEA Grapalat"/>
          <w:lang w:val="hy-AM"/>
        </w:rPr>
        <w:t xml:space="preserve">կազմակերպությունում հաշվապահական հաշվառումը վարվում է մասնագիտացված կազմակերպության կողմից, ապա վերջինիս կողմից գլխավոր հաշվապահի գործառույթներն իրականացնող լիազորված անձը </w:t>
      </w:r>
      <w:r w:rsidR="000F31B7">
        <w:rPr>
          <w:rFonts w:ascii="GHEA Grapalat" w:eastAsia="Times New Roman" w:hAnsi="GHEA Grapalat"/>
          <w:lang w:val="hy-AM"/>
        </w:rPr>
        <w:t>և</w:t>
      </w:r>
      <w:r w:rsidR="00701DF4" w:rsidRPr="008D08F5">
        <w:rPr>
          <w:rFonts w:ascii="GHEA Grapalat" w:eastAsia="Times New Roman" w:hAnsi="GHEA Grapalat"/>
          <w:lang w:val="hy-AM"/>
        </w:rPr>
        <w:t xml:space="preserve">ս պետք է </w:t>
      </w:r>
      <w:r w:rsidR="00B552D3">
        <w:rPr>
          <w:rFonts w:ascii="GHEA Grapalat" w:eastAsia="Times New Roman" w:hAnsi="GHEA Grapalat"/>
          <w:lang w:val="hy-AM"/>
        </w:rPr>
        <w:t>լինի փորձագետ հաշվապահ</w:t>
      </w:r>
      <w:r w:rsidR="006D1DF9">
        <w:rPr>
          <w:rFonts w:ascii="GHEA Grapalat" w:eastAsia="Times New Roman" w:hAnsi="GHEA Grapalat"/>
          <w:lang w:val="hy-AM"/>
        </w:rPr>
        <w:t xml:space="preserve"> կամ աուդիտոր</w:t>
      </w:r>
      <w:r w:rsidR="00701DF4" w:rsidRPr="008D08F5">
        <w:rPr>
          <w:rFonts w:ascii="GHEA Grapalat" w:eastAsia="Times New Roman" w:hAnsi="GHEA Grapalat"/>
          <w:lang w:val="hy-AM"/>
        </w:rPr>
        <w:t xml:space="preserve">: </w:t>
      </w:r>
    </w:p>
    <w:p w14:paraId="750F852E" w14:textId="10EC5EF4" w:rsidR="00990697" w:rsidRDefault="00990697" w:rsidP="00990697">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t>2․ Փորձագետ հաշվապահները պարտավոր են պահպանել Մասնագիտական էթիկայի կանոնագրքի պահանջները։</w:t>
      </w:r>
    </w:p>
    <w:p w14:paraId="570373A2" w14:textId="3B2F8C88" w:rsidR="00B245CD" w:rsidRPr="00B245CD" w:rsidRDefault="00B245CD" w:rsidP="00990697">
      <w:pPr>
        <w:spacing w:before="100" w:beforeAutospacing="1" w:after="120" w:line="276" w:lineRule="auto"/>
        <w:ind w:firstLine="359"/>
        <w:jc w:val="both"/>
        <w:rPr>
          <w:rFonts w:ascii="GHEA Grapalat" w:eastAsia="Times New Roman" w:hAnsi="GHEA Grapalat"/>
        </w:rPr>
      </w:pPr>
      <w:r>
        <w:rPr>
          <w:rFonts w:ascii="GHEA Grapalat" w:eastAsia="Times New Roman" w:hAnsi="GHEA Grapalat"/>
        </w:rPr>
        <w:t>3.</w:t>
      </w:r>
      <w:r w:rsidRPr="00B245CD">
        <w:rPr>
          <w:rFonts w:ascii="GHEA Grapalat" w:eastAsia="Times New Roman" w:hAnsi="GHEA Grapalat"/>
          <w:sz w:val="24"/>
          <w:szCs w:val="24"/>
          <w:lang w:val="hy-AM"/>
        </w:rPr>
        <w:t xml:space="preserve"> </w:t>
      </w:r>
      <w:r>
        <w:rPr>
          <w:rFonts w:ascii="GHEA Grapalat" w:eastAsia="Times New Roman" w:hAnsi="GHEA Grapalat"/>
        </w:rPr>
        <w:t>Բ</w:t>
      </w:r>
      <w:r w:rsidRPr="00B245CD">
        <w:rPr>
          <w:rFonts w:ascii="GHEA Grapalat" w:eastAsia="Times New Roman" w:hAnsi="GHEA Grapalat"/>
          <w:lang w:val="hy-AM"/>
        </w:rPr>
        <w:t>անկեր</w:t>
      </w:r>
      <w:r>
        <w:rPr>
          <w:rFonts w:ascii="GHEA Grapalat" w:eastAsia="Times New Roman" w:hAnsi="GHEA Grapalat"/>
        </w:rPr>
        <w:t>ի</w:t>
      </w:r>
      <w:r w:rsidRPr="00B245CD">
        <w:rPr>
          <w:rFonts w:ascii="GHEA Grapalat" w:eastAsia="Times New Roman" w:hAnsi="GHEA Grapalat"/>
          <w:lang w:val="hy-AM"/>
        </w:rPr>
        <w:t>, վարկային կազմակերպությունների, վճարահաշվարկային կազմակերպությունների, ներդրումային ընկերությ</w:t>
      </w:r>
      <w:r>
        <w:rPr>
          <w:rFonts w:ascii="GHEA Grapalat" w:eastAsia="Times New Roman" w:hAnsi="GHEA Grapalat"/>
        </w:rPr>
        <w:t>ունների</w:t>
      </w:r>
      <w:r w:rsidRPr="00B245CD">
        <w:rPr>
          <w:rFonts w:ascii="GHEA Grapalat" w:eastAsia="Times New Roman" w:hAnsi="GHEA Grapalat"/>
          <w:lang w:val="hy-AM"/>
        </w:rPr>
        <w:t>, ներդրումային ֆոնդի կառավարչի, ապահովագրական ընկերությունների, վերաապահովագրական ընկերությունների և ապահովագրական բրոքերի գլխավոր հաշվապահ կարող է աշխատել ՀՀ կենտրոնական բանկի սահմանած պահանջներին համապատասխան որակավորում ունեցող գլխա</w:t>
      </w:r>
      <w:r w:rsidRPr="00B245CD">
        <w:rPr>
          <w:rFonts w:ascii="GHEA Grapalat" w:eastAsia="Times New Roman" w:hAnsi="GHEA Grapalat"/>
          <w:lang w:val="hy-AM"/>
        </w:rPr>
        <w:softHyphen/>
        <w:t>վոր հաշվապահը:</w:t>
      </w:r>
    </w:p>
    <w:p w14:paraId="6F752B6C" w14:textId="7E993328"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lastRenderedPageBreak/>
        <w:t xml:space="preserve">Հոդված </w:t>
      </w:r>
      <w:r w:rsidR="004262EC" w:rsidRPr="00E33506">
        <w:rPr>
          <w:rFonts w:ascii="GHEA Grapalat" w:hAnsi="GHEA Grapalat"/>
          <w:bCs w:val="0"/>
          <w:sz w:val="22"/>
          <w:szCs w:val="22"/>
          <w:lang w:val="hy-AM" w:eastAsia="en-US"/>
        </w:rPr>
        <w:t>1</w:t>
      </w:r>
      <w:r w:rsidR="001C64EE" w:rsidRPr="007C271E">
        <w:rPr>
          <w:rFonts w:ascii="GHEA Grapalat" w:hAnsi="GHEA Grapalat"/>
          <w:bCs w:val="0"/>
          <w:sz w:val="22"/>
          <w:szCs w:val="22"/>
          <w:lang w:val="hy-AM" w:eastAsia="en-US"/>
        </w:rPr>
        <w:t>1</w:t>
      </w:r>
      <w:r w:rsidRPr="00E33506">
        <w:rPr>
          <w:rFonts w:ascii="GHEA Grapalat" w:hAnsi="GHEA Grapalat"/>
          <w:bCs w:val="0"/>
          <w:sz w:val="22"/>
          <w:szCs w:val="22"/>
          <w:lang w:val="hy-AM" w:eastAsia="en-US"/>
        </w:rPr>
        <w:t>. Հաշվապահական հաշվառման վարման հիմնական կանոնները</w:t>
      </w:r>
    </w:p>
    <w:p w14:paraId="7D0FB5DB"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eastAsia="Times New Roman" w:cs="Calibri"/>
          <w:lang w:val="hy-AM"/>
        </w:rPr>
        <w:t> </w:t>
      </w:r>
      <w:r w:rsidRPr="00087F91">
        <w:rPr>
          <w:rFonts w:ascii="GHEA Grapalat" w:eastAsia="Times New Roman" w:hAnsi="GHEA Grapalat"/>
          <w:lang w:val="hy-AM"/>
        </w:rPr>
        <w:t xml:space="preserve">1. </w:t>
      </w:r>
      <w:r w:rsidRPr="00636539">
        <w:rPr>
          <w:rFonts w:ascii="GHEA Grapalat" w:eastAsia="Times New Roman" w:hAnsi="GHEA Grapalat"/>
          <w:lang w:val="hy-AM"/>
        </w:rPr>
        <w:t>Հաշվապահական</w:t>
      </w:r>
      <w:r w:rsidRPr="00087F91">
        <w:rPr>
          <w:rFonts w:ascii="GHEA Grapalat" w:eastAsia="Times New Roman" w:hAnsi="GHEA Grapalat" w:cs="GHEA Grapalat"/>
          <w:lang w:val="hy-AM"/>
        </w:rPr>
        <w:t xml:space="preserve"> հաշվառումը վարվում է</w:t>
      </w:r>
      <w:r w:rsidRPr="00087F91">
        <w:rPr>
          <w:rFonts w:ascii="GHEA Grapalat" w:eastAsia="Times New Roman" w:hAnsi="GHEA Grapalat"/>
          <w:lang w:val="hy-AM"/>
        </w:rPr>
        <w:t xml:space="preserve">` </w:t>
      </w:r>
    </w:p>
    <w:p w14:paraId="5EC09ADA"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1) կրկնակի գրանցման եղանակով` հաշվապահական հաշվառման հաշվային պլանի հիման վրա.</w:t>
      </w:r>
    </w:p>
    <w:p w14:paraId="1E01869F"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2) անընդհատ` կազմակերպության պետական գրանցման պահից մինչ</w:t>
      </w:r>
      <w:r w:rsidR="000F31B7">
        <w:rPr>
          <w:rFonts w:ascii="GHEA Grapalat" w:eastAsia="Times New Roman" w:hAnsi="GHEA Grapalat"/>
          <w:lang w:val="hy-AM"/>
        </w:rPr>
        <w:t>և</w:t>
      </w:r>
      <w:r w:rsidRPr="00087F91">
        <w:rPr>
          <w:rFonts w:ascii="GHEA Grapalat" w:eastAsia="Times New Roman" w:hAnsi="GHEA Grapalat"/>
          <w:lang w:val="hy-AM"/>
        </w:rPr>
        <w:t xml:space="preserve"> նրա գործունեության դադարեցման գրանցման համար դիմումը պետական ռեգիստր մուտքագրելու օրը: </w:t>
      </w:r>
    </w:p>
    <w:p w14:paraId="3B964B0B"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2. Անալիտիկ (վերլուծական) հաշվառման </w:t>
      </w:r>
      <w:r w:rsidR="000F31B7">
        <w:rPr>
          <w:rFonts w:ascii="GHEA Grapalat" w:eastAsia="Times New Roman" w:hAnsi="GHEA Grapalat"/>
          <w:lang w:val="hy-AM"/>
        </w:rPr>
        <w:t>և</w:t>
      </w:r>
      <w:r w:rsidRPr="00087F91">
        <w:rPr>
          <w:rFonts w:ascii="GHEA Grapalat" w:eastAsia="Times New Roman" w:hAnsi="GHEA Grapalat"/>
          <w:lang w:val="hy-AM"/>
        </w:rPr>
        <w:t xml:space="preserve"> սինթետիկ (ընդհանրացված) հաշվառման տվյալները պետք է համապատասխանեն միմյանց: </w:t>
      </w:r>
    </w:p>
    <w:p w14:paraId="0FC9B134" w14:textId="564C7972"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4262EC" w:rsidRPr="00E33506">
        <w:rPr>
          <w:rFonts w:ascii="GHEA Grapalat" w:hAnsi="GHEA Grapalat"/>
          <w:bCs w:val="0"/>
          <w:sz w:val="22"/>
          <w:szCs w:val="22"/>
          <w:lang w:val="hy-AM" w:eastAsia="en-US"/>
        </w:rPr>
        <w:t>1</w:t>
      </w:r>
      <w:r w:rsidR="001C64EE" w:rsidRPr="00296D9D">
        <w:rPr>
          <w:rFonts w:ascii="GHEA Grapalat" w:hAnsi="GHEA Grapalat"/>
          <w:bCs w:val="0"/>
          <w:sz w:val="22"/>
          <w:szCs w:val="22"/>
          <w:lang w:val="hy-AM" w:eastAsia="en-US"/>
        </w:rPr>
        <w:t>2</w:t>
      </w:r>
      <w:r w:rsidRPr="00E33506">
        <w:rPr>
          <w:rFonts w:ascii="GHEA Grapalat" w:hAnsi="GHEA Grapalat"/>
          <w:bCs w:val="0"/>
          <w:sz w:val="22"/>
          <w:szCs w:val="22"/>
          <w:lang w:val="hy-AM" w:eastAsia="en-US"/>
        </w:rPr>
        <w:t>. Սկզբնական հաշվապահական հաշվառման փաստաթղթերը</w:t>
      </w:r>
    </w:p>
    <w:p w14:paraId="615A00FB" w14:textId="0A6B4BE3" w:rsidR="00296D9D" w:rsidRDefault="00701DF4" w:rsidP="00296D9D">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Հաշվապահական հաշվառման գրանցումները կատարվում են սկզբնական </w:t>
      </w:r>
      <w:r w:rsidR="005A1DB9">
        <w:rPr>
          <w:rFonts w:ascii="GHEA Grapalat" w:eastAsia="Times New Roman" w:hAnsi="GHEA Grapalat"/>
        </w:rPr>
        <w:t xml:space="preserve">հաշվապահական </w:t>
      </w:r>
      <w:r w:rsidRPr="00087F91">
        <w:rPr>
          <w:rFonts w:ascii="GHEA Grapalat" w:eastAsia="Times New Roman" w:hAnsi="GHEA Grapalat"/>
          <w:lang w:val="hy-AM"/>
        </w:rPr>
        <w:t xml:space="preserve">հաշվառման փաստաթղթերի հիման վրա, որոնք արձանագրում են գործառնությունների կատարումը, այլ դեպքերի </w:t>
      </w:r>
      <w:r w:rsidR="000F31B7">
        <w:rPr>
          <w:rFonts w:ascii="GHEA Grapalat" w:eastAsia="Times New Roman" w:hAnsi="GHEA Grapalat"/>
          <w:lang w:val="hy-AM"/>
        </w:rPr>
        <w:t>և</w:t>
      </w:r>
      <w:r w:rsidRPr="00087F91">
        <w:rPr>
          <w:rFonts w:ascii="GHEA Grapalat" w:eastAsia="Times New Roman" w:hAnsi="GHEA Grapalat"/>
          <w:lang w:val="hy-AM"/>
        </w:rPr>
        <w:t xml:space="preserve"> իրադարձությունների տեղի ունենալը: Սկզբնական </w:t>
      </w:r>
      <w:r w:rsidR="005A1DB9">
        <w:rPr>
          <w:rFonts w:ascii="GHEA Grapalat" w:eastAsia="Times New Roman" w:hAnsi="GHEA Grapalat"/>
        </w:rPr>
        <w:t xml:space="preserve">հաշվապահական </w:t>
      </w:r>
      <w:r w:rsidRPr="00087F91">
        <w:rPr>
          <w:rFonts w:ascii="GHEA Grapalat" w:eastAsia="Times New Roman" w:hAnsi="GHEA Grapalat"/>
          <w:lang w:val="hy-AM"/>
        </w:rPr>
        <w:t xml:space="preserve">հաշվառման փաստաթղթերը պետք է ունենան գործառնությունները, այլ դեպքերը և իրադարձությունները նույնականացնող անհրաժեշտ վավերապայմաններ: </w:t>
      </w:r>
    </w:p>
    <w:p w14:paraId="74967F6C" w14:textId="12CE4731" w:rsidR="00296D9D" w:rsidRPr="00296D9D" w:rsidRDefault="00296D9D" w:rsidP="003E6150">
      <w:pPr>
        <w:spacing w:before="100" w:beforeAutospacing="1" w:after="120" w:line="276" w:lineRule="auto"/>
        <w:ind w:firstLine="359"/>
        <w:jc w:val="both"/>
        <w:rPr>
          <w:rFonts w:ascii="GHEA Grapalat" w:eastAsia="Times New Roman" w:hAnsi="GHEA Grapalat"/>
          <w:lang w:val="hy-AM"/>
        </w:rPr>
      </w:pPr>
      <w:r w:rsidRPr="00296D9D">
        <w:rPr>
          <w:rFonts w:ascii="Arial" w:hAnsi="Arial" w:cs="Arial"/>
          <w:lang w:val="hy-AM"/>
        </w:rPr>
        <w:t xml:space="preserve">2. </w:t>
      </w:r>
      <w:r w:rsidRPr="00296D9D">
        <w:rPr>
          <w:rFonts w:ascii="GHEA Grapalat" w:eastAsia="Times New Roman" w:hAnsi="GHEA Grapalat"/>
          <w:lang w:val="hy-AM"/>
        </w:rPr>
        <w:t xml:space="preserve">Սկզբնական </w:t>
      </w:r>
      <w:r w:rsidR="005A1DB9">
        <w:rPr>
          <w:rFonts w:ascii="GHEA Grapalat" w:eastAsia="Times New Roman" w:hAnsi="GHEA Grapalat"/>
        </w:rPr>
        <w:t xml:space="preserve">հաշվապահական </w:t>
      </w:r>
      <w:r w:rsidRPr="00296D9D">
        <w:rPr>
          <w:rFonts w:ascii="GHEA Grapalat" w:eastAsia="Times New Roman" w:hAnsi="GHEA Grapalat"/>
          <w:lang w:val="hy-AM"/>
        </w:rPr>
        <w:t>հաշվառման փաստաթղթերը պետք է ունենան հետևյալ պարտադիր վավերապայմանները.</w:t>
      </w:r>
    </w:p>
    <w:p w14:paraId="4CA33A3C"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ա) փաստաթղթի անվանումը.</w:t>
      </w:r>
    </w:p>
    <w:p w14:paraId="2CFDEE22"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բ) հերթական համարը.</w:t>
      </w:r>
    </w:p>
    <w:p w14:paraId="24A55C21"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գ) կազմելու տարին, ամիսը և ամսաթիվը.</w:t>
      </w:r>
    </w:p>
    <w:p w14:paraId="76CC264B"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դ) գործառնության մասնակիցների (մասնակցի) անվանումը (անունը, ազգանունը).</w:t>
      </w:r>
    </w:p>
    <w:p w14:paraId="10E5EFF4"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ե) տնտեսական գործառնության բովանդակությունը.</w:t>
      </w:r>
    </w:p>
    <w:p w14:paraId="60331BE9" w14:textId="77777777" w:rsidR="00296D9D" w:rsidRPr="00296D9D"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զ) տնտեսական գործառնության չափման միավորները` դրամական և բնաիրային արտահայտությամբ.</w:t>
      </w:r>
    </w:p>
    <w:p w14:paraId="1501D0C1" w14:textId="77777777" w:rsidR="003E6150" w:rsidRDefault="00296D9D" w:rsidP="003E6150">
      <w:pPr>
        <w:pStyle w:val="NoSpacing"/>
        <w:spacing w:line="360" w:lineRule="auto"/>
        <w:jc w:val="both"/>
        <w:rPr>
          <w:rFonts w:ascii="GHEA Grapalat" w:eastAsia="Times New Roman" w:hAnsi="GHEA Grapalat"/>
          <w:lang w:val="hy-AM"/>
        </w:rPr>
      </w:pPr>
      <w:r w:rsidRPr="00296D9D">
        <w:rPr>
          <w:rFonts w:ascii="GHEA Grapalat" w:eastAsia="Times New Roman" w:hAnsi="GHEA Grapalat"/>
          <w:lang w:val="hy-AM"/>
        </w:rPr>
        <w:t>է) պատասխանատու անձանց պաշտոնները և նրանց ստորագրությունները:</w:t>
      </w:r>
    </w:p>
    <w:p w14:paraId="7CFF526D" w14:textId="2D9957A2" w:rsidR="00296D9D" w:rsidRPr="00296D9D" w:rsidRDefault="00296D9D" w:rsidP="003E6150">
      <w:pPr>
        <w:pStyle w:val="NoSpacing"/>
        <w:spacing w:line="360" w:lineRule="auto"/>
        <w:ind w:firstLine="359"/>
        <w:jc w:val="both"/>
        <w:rPr>
          <w:rFonts w:ascii="GHEA Grapalat" w:eastAsia="Times New Roman" w:hAnsi="GHEA Grapalat"/>
          <w:lang w:val="hy-AM"/>
        </w:rPr>
      </w:pPr>
      <w:r w:rsidRPr="00296D9D">
        <w:rPr>
          <w:rFonts w:ascii="GHEA Grapalat" w:eastAsia="Times New Roman" w:hAnsi="GHEA Grapalat"/>
          <w:lang w:val="hy-AM"/>
        </w:rPr>
        <w:t xml:space="preserve">Սկզբնական </w:t>
      </w:r>
      <w:r w:rsidR="005A1DB9">
        <w:rPr>
          <w:rFonts w:ascii="GHEA Grapalat" w:eastAsia="Times New Roman" w:hAnsi="GHEA Grapalat"/>
        </w:rPr>
        <w:t xml:space="preserve">հաշվապահական </w:t>
      </w:r>
      <w:r w:rsidRPr="00296D9D">
        <w:rPr>
          <w:rFonts w:ascii="GHEA Grapalat" w:eastAsia="Times New Roman" w:hAnsi="GHEA Grapalat"/>
          <w:lang w:val="hy-AM"/>
        </w:rPr>
        <w:t xml:space="preserve">հաշվառման փաստաթղթերում կարող են ներառվել լրացուցիչ վավերապայմաններ` կախված գործառնության բնույթից և տվյալների մշակման համակարգից: Լրացուցիչ վավերապայմանները կարող են սահմանել </w:t>
      </w:r>
      <w:r w:rsidR="003E6150" w:rsidRPr="00661435">
        <w:rPr>
          <w:rFonts w:ascii="GHEA Grapalat" w:eastAsia="Times New Roman" w:hAnsi="GHEA Grapalat"/>
          <w:lang w:val="hy-AM"/>
        </w:rPr>
        <w:t>Հանրային վերահսկողության խորհուրդ</w:t>
      </w:r>
      <w:r w:rsidR="003E6150" w:rsidRPr="003E6150">
        <w:rPr>
          <w:rFonts w:ascii="GHEA Grapalat" w:eastAsia="Times New Roman" w:hAnsi="GHEA Grapalat"/>
          <w:lang w:val="hy-AM"/>
        </w:rPr>
        <w:t>ը</w:t>
      </w:r>
      <w:r w:rsidRPr="00296D9D">
        <w:rPr>
          <w:rFonts w:ascii="GHEA Grapalat" w:eastAsia="Times New Roman" w:hAnsi="GHEA Grapalat"/>
          <w:lang w:val="hy-AM"/>
        </w:rPr>
        <w:t xml:space="preserve"> և (կամ) կազմակերպությունը:</w:t>
      </w:r>
    </w:p>
    <w:p w14:paraId="56BA18CC" w14:textId="2A3CF8AA" w:rsidR="00701DF4" w:rsidRPr="00087F91" w:rsidRDefault="003E6150" w:rsidP="00924B94">
      <w:pPr>
        <w:spacing w:before="100" w:beforeAutospacing="1" w:after="120" w:line="276" w:lineRule="auto"/>
        <w:ind w:firstLine="359"/>
        <w:jc w:val="both"/>
        <w:rPr>
          <w:rFonts w:ascii="GHEA Grapalat" w:eastAsia="Times New Roman" w:hAnsi="GHEA Grapalat"/>
          <w:lang w:val="hy-AM"/>
        </w:rPr>
      </w:pPr>
      <w:r w:rsidRPr="007C271E">
        <w:rPr>
          <w:rFonts w:ascii="GHEA Grapalat" w:eastAsia="Times New Roman" w:hAnsi="GHEA Grapalat"/>
          <w:lang w:val="hy-AM"/>
        </w:rPr>
        <w:t>3</w:t>
      </w:r>
      <w:r w:rsidR="00701DF4" w:rsidRPr="00087F91">
        <w:rPr>
          <w:rFonts w:ascii="GHEA Grapalat" w:eastAsia="Times New Roman" w:hAnsi="GHEA Grapalat"/>
          <w:lang w:val="hy-AM"/>
        </w:rPr>
        <w:t xml:space="preserve">. Սկզբնական </w:t>
      </w:r>
      <w:r w:rsidR="005A1DB9">
        <w:rPr>
          <w:rFonts w:ascii="GHEA Grapalat" w:eastAsia="Times New Roman" w:hAnsi="GHEA Grapalat"/>
        </w:rPr>
        <w:t xml:space="preserve">հաշվապահական </w:t>
      </w:r>
      <w:r w:rsidR="00701DF4" w:rsidRPr="00087F91">
        <w:rPr>
          <w:rFonts w:ascii="GHEA Grapalat" w:eastAsia="Times New Roman" w:hAnsi="GHEA Grapalat"/>
          <w:lang w:val="hy-AM"/>
        </w:rPr>
        <w:t xml:space="preserve">հաշվառման փաստաթղթերը կազմվում են գործառնության կատարման պահին, իսկ եթե դա հնարավոր չէ, ապա գործառնության ավարտից անմիջապես հետո: </w:t>
      </w:r>
    </w:p>
    <w:p w14:paraId="3C5620E0" w14:textId="061A9F06" w:rsidR="00701DF4" w:rsidRPr="00087F91" w:rsidRDefault="003E6150" w:rsidP="00924B94">
      <w:pPr>
        <w:spacing w:before="100" w:beforeAutospacing="1" w:after="120" w:line="276" w:lineRule="auto"/>
        <w:ind w:firstLine="359"/>
        <w:jc w:val="both"/>
        <w:rPr>
          <w:rFonts w:ascii="GHEA Grapalat" w:eastAsia="Times New Roman" w:hAnsi="GHEA Grapalat"/>
          <w:lang w:val="hy-AM"/>
        </w:rPr>
      </w:pPr>
      <w:r w:rsidRPr="007C271E">
        <w:rPr>
          <w:rFonts w:ascii="GHEA Grapalat" w:eastAsia="Times New Roman" w:hAnsi="GHEA Grapalat"/>
          <w:lang w:val="hy-AM"/>
        </w:rPr>
        <w:t>4</w:t>
      </w:r>
      <w:r w:rsidR="005D5F75" w:rsidRPr="00087F91">
        <w:rPr>
          <w:rFonts w:ascii="GHEA Grapalat" w:eastAsia="Times New Roman" w:hAnsi="GHEA Grapalat"/>
          <w:lang w:val="hy-AM"/>
        </w:rPr>
        <w:t>.</w:t>
      </w:r>
      <w:r w:rsidR="005D5F75" w:rsidRPr="00087F91">
        <w:rPr>
          <w:rFonts w:ascii="GHEA Grapalat" w:eastAsia="Times New Roman" w:hAnsi="GHEA Grapalat"/>
          <w:lang w:val="hy-AM"/>
        </w:rPr>
        <w:tab/>
      </w:r>
      <w:r w:rsidR="00701DF4" w:rsidRPr="00087F91">
        <w:rPr>
          <w:rFonts w:ascii="GHEA Grapalat" w:eastAsia="Times New Roman" w:hAnsi="GHEA Grapalat"/>
          <w:lang w:val="hy-AM"/>
        </w:rPr>
        <w:t xml:space="preserve">Սկզբնական </w:t>
      </w:r>
      <w:r w:rsidR="005A1DB9">
        <w:rPr>
          <w:rFonts w:ascii="GHEA Grapalat" w:eastAsia="Times New Roman" w:hAnsi="GHEA Grapalat"/>
        </w:rPr>
        <w:t xml:space="preserve">հաշվապահական </w:t>
      </w:r>
      <w:r w:rsidR="00701DF4" w:rsidRPr="00087F91">
        <w:rPr>
          <w:rFonts w:ascii="GHEA Grapalat" w:eastAsia="Times New Roman" w:hAnsi="GHEA Grapalat"/>
          <w:lang w:val="hy-AM"/>
        </w:rPr>
        <w:t xml:space="preserve">հաշվառման փաստաթղթերը ժամանակին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ամբողջական ձ</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ակերպելու, սահմանված կարգով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ժամկետներում հաշվապահական հաշվառման մեջ արտացոլելու համար դրանց փոխանցման պատասխանատվությունը կրում են այդ փաստաթղթերը կազմող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ստորագրող անձինք:</w:t>
      </w:r>
    </w:p>
    <w:p w14:paraId="4F381840" w14:textId="5BAF8B3C" w:rsidR="00701DF4" w:rsidRPr="00087F91" w:rsidRDefault="003E6150" w:rsidP="00924B94">
      <w:pPr>
        <w:spacing w:before="100" w:beforeAutospacing="1" w:after="120" w:line="276" w:lineRule="auto"/>
        <w:ind w:firstLine="359"/>
        <w:jc w:val="both"/>
        <w:rPr>
          <w:rFonts w:ascii="GHEA Grapalat" w:eastAsia="Times New Roman" w:hAnsi="GHEA Grapalat"/>
          <w:lang w:val="hy-AM"/>
        </w:rPr>
      </w:pPr>
      <w:r w:rsidRPr="007C271E">
        <w:rPr>
          <w:rFonts w:ascii="GHEA Grapalat" w:eastAsia="Times New Roman" w:hAnsi="GHEA Grapalat"/>
          <w:lang w:val="hy-AM"/>
        </w:rPr>
        <w:lastRenderedPageBreak/>
        <w:t>5</w:t>
      </w:r>
      <w:r w:rsidR="00701DF4" w:rsidRPr="00087F91">
        <w:rPr>
          <w:rFonts w:ascii="GHEA Grapalat" w:eastAsia="Times New Roman" w:hAnsi="GHEA Grapalat"/>
          <w:lang w:val="hy-AM"/>
        </w:rPr>
        <w:t xml:space="preserve">. Սկզբնական </w:t>
      </w:r>
      <w:r w:rsidR="005A1DB9">
        <w:rPr>
          <w:rFonts w:ascii="GHEA Grapalat" w:eastAsia="Times New Roman" w:hAnsi="GHEA Grapalat"/>
        </w:rPr>
        <w:t xml:space="preserve">հաշվապահական </w:t>
      </w:r>
      <w:r w:rsidR="00701DF4" w:rsidRPr="00087F91">
        <w:rPr>
          <w:rFonts w:ascii="GHEA Grapalat" w:eastAsia="Times New Roman" w:hAnsi="GHEA Grapalat"/>
          <w:lang w:val="hy-AM"/>
        </w:rPr>
        <w:t xml:space="preserve">հաշվառման փաստաթղթերում առկա տեղեկատվությունը հավաքվում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համակարգվում է հաշվապահական հաշվառման գրանցամատյաններում՝ ժամանակագրական կարգով:</w:t>
      </w:r>
    </w:p>
    <w:p w14:paraId="36073827" w14:textId="20CA1A06" w:rsidR="00701DF4" w:rsidRPr="00087F91" w:rsidRDefault="003E6150" w:rsidP="00924B94">
      <w:pPr>
        <w:spacing w:before="100" w:beforeAutospacing="1" w:after="120" w:line="276" w:lineRule="auto"/>
        <w:ind w:firstLine="359"/>
        <w:jc w:val="both"/>
        <w:rPr>
          <w:rFonts w:ascii="GHEA Grapalat" w:eastAsia="Times New Roman" w:hAnsi="GHEA Grapalat"/>
          <w:lang w:val="hy-AM"/>
        </w:rPr>
      </w:pPr>
      <w:r w:rsidRPr="007C271E">
        <w:rPr>
          <w:rFonts w:ascii="GHEA Grapalat" w:eastAsia="Times New Roman" w:hAnsi="GHEA Grapalat"/>
          <w:lang w:val="hy-AM"/>
        </w:rPr>
        <w:t>6</w:t>
      </w:r>
      <w:r w:rsidR="00701DF4" w:rsidRPr="00087F91">
        <w:rPr>
          <w:rFonts w:ascii="GHEA Grapalat" w:eastAsia="MS Mincho" w:hAnsi="GHEA Grapalat" w:cs="MS Mincho"/>
          <w:lang w:val="hy-AM"/>
        </w:rPr>
        <w:t>．</w:t>
      </w:r>
      <w:bookmarkStart w:id="12" w:name="_Hlk519074314"/>
      <w:r w:rsidR="001C64EE" w:rsidRPr="007C271E">
        <w:rPr>
          <w:rFonts w:ascii="GHEA Grapalat" w:eastAsia="Times New Roman" w:hAnsi="GHEA Grapalat"/>
          <w:lang w:val="hy-AM"/>
        </w:rPr>
        <w:t>Հանրային վերահսկողության խորհուրդ</w:t>
      </w:r>
      <w:bookmarkEnd w:id="12"/>
      <w:r w:rsidR="001C64EE" w:rsidRPr="007C271E">
        <w:rPr>
          <w:rFonts w:ascii="GHEA Grapalat" w:eastAsia="Times New Roman" w:hAnsi="GHEA Grapalat"/>
          <w:lang w:val="hy-AM"/>
        </w:rPr>
        <w:t>ը</w:t>
      </w:r>
      <w:r w:rsidR="00701DF4" w:rsidRPr="00087F91">
        <w:rPr>
          <w:rFonts w:ascii="GHEA Grapalat" w:eastAsia="Times New Roman" w:hAnsi="GHEA Grapalat"/>
          <w:lang w:val="hy-AM"/>
        </w:rPr>
        <w:t xml:space="preserve"> կարող է սահմանել սկզբնական </w:t>
      </w:r>
      <w:r w:rsidR="005A1DB9">
        <w:rPr>
          <w:rFonts w:ascii="GHEA Grapalat" w:eastAsia="Times New Roman" w:hAnsi="GHEA Grapalat"/>
        </w:rPr>
        <w:t xml:space="preserve">հաշվապահական </w:t>
      </w:r>
      <w:r w:rsidR="00701DF4" w:rsidRPr="00087F91">
        <w:rPr>
          <w:rFonts w:ascii="GHEA Grapalat" w:eastAsia="Times New Roman" w:hAnsi="GHEA Grapalat"/>
          <w:lang w:val="hy-AM"/>
        </w:rPr>
        <w:t>հաշվառման փաստաթղթերի և գրանցամատյանների օրինակելի ձ</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եր: </w:t>
      </w:r>
    </w:p>
    <w:p w14:paraId="4E01EF08" w14:textId="25D4CA4F"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4262EC" w:rsidRPr="00E33506">
        <w:rPr>
          <w:rFonts w:ascii="GHEA Grapalat" w:hAnsi="GHEA Grapalat"/>
          <w:bCs w:val="0"/>
          <w:sz w:val="22"/>
          <w:szCs w:val="22"/>
          <w:lang w:val="hy-AM" w:eastAsia="en-US"/>
        </w:rPr>
        <w:t>1</w:t>
      </w:r>
      <w:r w:rsidR="001C64EE" w:rsidRPr="003E6150">
        <w:rPr>
          <w:rFonts w:ascii="GHEA Grapalat" w:hAnsi="GHEA Grapalat"/>
          <w:bCs w:val="0"/>
          <w:sz w:val="22"/>
          <w:szCs w:val="22"/>
          <w:lang w:val="hy-AM" w:eastAsia="en-US"/>
        </w:rPr>
        <w:t>3</w:t>
      </w:r>
      <w:r w:rsidRPr="00E33506">
        <w:rPr>
          <w:rFonts w:ascii="GHEA Grapalat" w:hAnsi="GHEA Grapalat"/>
          <w:bCs w:val="0"/>
          <w:sz w:val="22"/>
          <w:szCs w:val="22"/>
          <w:lang w:val="hy-AM" w:eastAsia="en-US"/>
        </w:rPr>
        <w:t>. Ստորագրության իրավունքը հաշվապահական հաշվառման փաստաթղթերում</w:t>
      </w:r>
    </w:p>
    <w:p w14:paraId="3B3BEEF5" w14:textId="77777777" w:rsidR="00701DF4" w:rsidRPr="00087F91" w:rsidRDefault="00636539" w:rsidP="004F58C2">
      <w:pPr>
        <w:spacing w:before="100" w:beforeAutospacing="1" w:after="120" w:line="276" w:lineRule="auto"/>
        <w:ind w:firstLine="359"/>
        <w:jc w:val="both"/>
        <w:rPr>
          <w:rFonts w:ascii="GHEA Grapalat" w:eastAsia="Times New Roman" w:hAnsi="GHEA Grapalat"/>
          <w:lang w:val="hy-AM"/>
        </w:rPr>
      </w:pPr>
      <w:r w:rsidRPr="00636539">
        <w:rPr>
          <w:rFonts w:ascii="GHEA Grapalat" w:eastAsia="Times New Roman" w:hAnsi="GHEA Grapalat"/>
          <w:lang w:val="hy-AM"/>
        </w:rPr>
        <w:t xml:space="preserve">1. </w:t>
      </w:r>
      <w:r w:rsidR="00701DF4" w:rsidRPr="00087F91">
        <w:rPr>
          <w:rFonts w:ascii="GHEA Grapalat" w:eastAsia="Times New Roman" w:hAnsi="GHEA Grapalat"/>
          <w:lang w:val="hy-AM"/>
        </w:rPr>
        <w:t>Հաշվապահական հաշվառման փաստաթղթեր</w:t>
      </w:r>
      <w:r w:rsidR="004F58C2">
        <w:rPr>
          <w:rFonts w:ascii="GHEA Grapalat" w:eastAsia="Times New Roman" w:hAnsi="GHEA Grapalat"/>
          <w:lang w:val="hy-AM"/>
        </w:rPr>
        <w:t>ը</w:t>
      </w:r>
      <w:r w:rsidR="00701DF4" w:rsidRPr="00087F91">
        <w:rPr>
          <w:rFonts w:ascii="GHEA Grapalat" w:eastAsia="Times New Roman" w:hAnsi="GHEA Grapalat"/>
          <w:lang w:val="hy-AM"/>
        </w:rPr>
        <w:t xml:space="preserve"> ստորագրելու իրավունք ունեցող անձանց շրջանակը որոշում է կազմակերպության ղեկավարությունը, ընդ որում, կարող է սահմանվել ստորագրության իրավունքի պաշտոնակարգություն` կախված տվյալ անձի զբաղեցրած պաշտոնից, գործառնության ոլորտից, էությունից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դրամական արժեքի մեծությունից: </w:t>
      </w:r>
    </w:p>
    <w:p w14:paraId="054AF9CF" w14:textId="6F61ECB2"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4262EC" w:rsidRPr="00E33506">
        <w:rPr>
          <w:rFonts w:ascii="GHEA Grapalat" w:hAnsi="GHEA Grapalat"/>
          <w:bCs w:val="0"/>
          <w:sz w:val="22"/>
          <w:szCs w:val="22"/>
          <w:lang w:val="hy-AM" w:eastAsia="en-US"/>
        </w:rPr>
        <w:t>1</w:t>
      </w:r>
      <w:r w:rsidR="001C64EE" w:rsidRPr="003E6150">
        <w:rPr>
          <w:rFonts w:ascii="GHEA Grapalat" w:hAnsi="GHEA Grapalat"/>
          <w:bCs w:val="0"/>
          <w:sz w:val="22"/>
          <w:szCs w:val="22"/>
          <w:lang w:val="hy-AM" w:eastAsia="en-US"/>
        </w:rPr>
        <w:t>4</w:t>
      </w:r>
      <w:r w:rsidRPr="00E33506">
        <w:rPr>
          <w:rFonts w:ascii="GHEA Grapalat" w:hAnsi="GHEA Grapalat"/>
          <w:bCs w:val="0"/>
          <w:sz w:val="22"/>
          <w:szCs w:val="22"/>
          <w:lang w:val="hy-AM" w:eastAsia="en-US"/>
        </w:rPr>
        <w:t xml:space="preserve">. Ակտիվների </w:t>
      </w:r>
      <w:r w:rsidR="000F31B7">
        <w:rPr>
          <w:rFonts w:ascii="GHEA Grapalat" w:hAnsi="GHEA Grapalat"/>
          <w:bCs w:val="0"/>
          <w:sz w:val="22"/>
          <w:szCs w:val="22"/>
          <w:lang w:val="hy-AM" w:eastAsia="en-US"/>
        </w:rPr>
        <w:t>և</w:t>
      </w:r>
      <w:r w:rsidRPr="00E33506">
        <w:rPr>
          <w:rFonts w:ascii="GHEA Grapalat" w:hAnsi="GHEA Grapalat"/>
          <w:bCs w:val="0"/>
          <w:sz w:val="22"/>
          <w:szCs w:val="22"/>
          <w:lang w:val="hy-AM" w:eastAsia="en-US"/>
        </w:rPr>
        <w:t xml:space="preserve"> պարտավորությունների գույքագրումը</w:t>
      </w:r>
    </w:p>
    <w:p w14:paraId="285E34A5" w14:textId="65475F09"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Հրապարակվող ֆինանսական հաշվետվություններ պատրաստող կազմակերպությունները տարեկան ֆինանսական հաշվետվությունները պատրաստելու նպատակով պարտադիր անցկացնում են ակտիվների </w:t>
      </w:r>
      <w:r w:rsidR="000F31B7">
        <w:rPr>
          <w:rFonts w:ascii="GHEA Grapalat" w:eastAsia="Times New Roman" w:hAnsi="GHEA Grapalat"/>
          <w:lang w:val="hy-AM"/>
        </w:rPr>
        <w:t>և</w:t>
      </w:r>
      <w:r w:rsidRPr="00087F91">
        <w:rPr>
          <w:rFonts w:ascii="GHEA Grapalat" w:eastAsia="Times New Roman" w:hAnsi="GHEA Grapalat"/>
          <w:lang w:val="hy-AM"/>
        </w:rPr>
        <w:t xml:space="preserve"> պարտավորությունների գույքագրում: </w:t>
      </w:r>
      <w:bookmarkStart w:id="13" w:name="_Hlk501633720"/>
      <w:r w:rsidRPr="00087F91">
        <w:rPr>
          <w:rFonts w:ascii="GHEA Grapalat" w:eastAsia="Times New Roman" w:hAnsi="GHEA Grapalat"/>
          <w:lang w:val="hy-AM"/>
        </w:rPr>
        <w:t xml:space="preserve">Պարտադիր գույքագրման անցկացման կարգը սահմանում է </w:t>
      </w:r>
      <w:r w:rsidR="001C64EE" w:rsidRPr="003E6150">
        <w:rPr>
          <w:rFonts w:ascii="GHEA Grapalat" w:eastAsia="Times New Roman" w:hAnsi="GHEA Grapalat"/>
          <w:lang w:val="hy-AM"/>
        </w:rPr>
        <w:t>Հանրային վերահսկողության խորհուրդը</w:t>
      </w:r>
      <w:r w:rsidRPr="00087F91">
        <w:rPr>
          <w:rFonts w:ascii="GHEA Grapalat" w:eastAsia="Times New Roman" w:hAnsi="GHEA Grapalat"/>
          <w:lang w:val="hy-AM"/>
        </w:rPr>
        <w:t xml:space="preserve">: </w:t>
      </w:r>
    </w:p>
    <w:bookmarkEnd w:id="13"/>
    <w:p w14:paraId="41166B7E"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2. Բացի սույն հոդվածի 1-ին մասում նշված դեպքից, գույքագրման օբյեկտների կազմը </w:t>
      </w:r>
      <w:r w:rsidR="000F31B7">
        <w:rPr>
          <w:rFonts w:ascii="GHEA Grapalat" w:eastAsia="Times New Roman" w:hAnsi="GHEA Grapalat"/>
          <w:lang w:val="hy-AM"/>
        </w:rPr>
        <w:t>և</w:t>
      </w:r>
      <w:r w:rsidRPr="00087F91">
        <w:rPr>
          <w:rFonts w:ascii="GHEA Grapalat" w:eastAsia="Times New Roman" w:hAnsi="GHEA Grapalat"/>
          <w:lang w:val="hy-AM"/>
        </w:rPr>
        <w:t xml:space="preserve"> գույքագրման անցկացման կարգը որոշում է կազմակերպության ղեկավարը: </w:t>
      </w:r>
    </w:p>
    <w:p w14:paraId="14269A8A" w14:textId="661887E8"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4262EC" w:rsidRPr="00E33506">
        <w:rPr>
          <w:rFonts w:ascii="GHEA Grapalat" w:hAnsi="GHEA Grapalat"/>
          <w:bCs w:val="0"/>
          <w:sz w:val="22"/>
          <w:szCs w:val="22"/>
          <w:lang w:val="hy-AM" w:eastAsia="en-US"/>
        </w:rPr>
        <w:t>1</w:t>
      </w:r>
      <w:r w:rsidR="001C64EE" w:rsidRPr="00AF79D1">
        <w:rPr>
          <w:rFonts w:ascii="GHEA Grapalat" w:hAnsi="GHEA Grapalat"/>
          <w:bCs w:val="0"/>
          <w:sz w:val="22"/>
          <w:szCs w:val="22"/>
          <w:lang w:val="hy-AM" w:eastAsia="en-US"/>
        </w:rPr>
        <w:t>5</w:t>
      </w:r>
      <w:r w:rsidRPr="00E33506">
        <w:rPr>
          <w:rFonts w:ascii="GHEA Grapalat" w:hAnsi="GHEA Grapalat"/>
          <w:bCs w:val="0"/>
          <w:sz w:val="22"/>
          <w:szCs w:val="22"/>
          <w:lang w:val="hy-AM" w:eastAsia="en-US"/>
        </w:rPr>
        <w:t>. Հաշվապահական տեղեկատվության գաղտնիությունը</w:t>
      </w:r>
    </w:p>
    <w:p w14:paraId="28036AD7"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Սկզբնական հաշվառման փաստաթղթերում, գրանցամատյաններում </w:t>
      </w:r>
      <w:r w:rsidR="000F31B7">
        <w:rPr>
          <w:rFonts w:ascii="GHEA Grapalat" w:eastAsia="Times New Roman" w:hAnsi="GHEA Grapalat"/>
          <w:lang w:val="hy-AM"/>
        </w:rPr>
        <w:t>և</w:t>
      </w:r>
      <w:r w:rsidRPr="00087F91">
        <w:rPr>
          <w:rFonts w:ascii="GHEA Grapalat" w:eastAsia="Times New Roman" w:hAnsi="GHEA Grapalat"/>
          <w:lang w:val="hy-AM"/>
        </w:rPr>
        <w:t xml:space="preserve"> ներքին օգտագործման համար պատրաստված հաշվետվություններում պարունակվող տեղեկատվությունը համարվում է առ</w:t>
      </w:r>
      <w:r w:rsidR="000F31B7">
        <w:rPr>
          <w:rFonts w:ascii="GHEA Grapalat" w:eastAsia="Times New Roman" w:hAnsi="GHEA Grapalat"/>
          <w:lang w:val="hy-AM"/>
        </w:rPr>
        <w:t>և</w:t>
      </w:r>
      <w:r w:rsidRPr="00087F91">
        <w:rPr>
          <w:rFonts w:ascii="GHEA Grapalat" w:eastAsia="Times New Roman" w:hAnsi="GHEA Grapalat"/>
          <w:lang w:val="hy-AM"/>
        </w:rPr>
        <w:t xml:space="preserve">տրային գաղտնիք, որին կարելի է ծանոթանալ օրենքով կամ կազմակերպության հիմնադիր փաստաթղթերով, ներքին իրավական ակտերով նախատեսված դեպքերում </w:t>
      </w:r>
      <w:r w:rsidR="000F31B7">
        <w:rPr>
          <w:rFonts w:ascii="GHEA Grapalat" w:eastAsia="Times New Roman" w:hAnsi="GHEA Grapalat"/>
          <w:lang w:val="hy-AM"/>
        </w:rPr>
        <w:t>և</w:t>
      </w:r>
      <w:r w:rsidRPr="00087F91">
        <w:rPr>
          <w:rFonts w:ascii="GHEA Grapalat" w:eastAsia="Times New Roman" w:hAnsi="GHEA Grapalat"/>
          <w:lang w:val="hy-AM"/>
        </w:rPr>
        <w:t xml:space="preserve"> կարգով: </w:t>
      </w:r>
    </w:p>
    <w:p w14:paraId="26267141"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2. Առ</w:t>
      </w:r>
      <w:r w:rsidR="000F31B7">
        <w:rPr>
          <w:rFonts w:ascii="GHEA Grapalat" w:eastAsia="Times New Roman" w:hAnsi="GHEA Grapalat"/>
          <w:lang w:val="hy-AM"/>
        </w:rPr>
        <w:t>և</w:t>
      </w:r>
      <w:r w:rsidRPr="00087F91">
        <w:rPr>
          <w:rFonts w:ascii="GHEA Grapalat" w:eastAsia="Times New Roman" w:hAnsi="GHEA Grapalat"/>
          <w:lang w:val="hy-AM"/>
        </w:rPr>
        <w:t xml:space="preserve">տրային գաղտնիք համարվող տեղեկատվությանը ծանոթացած անձինք </w:t>
      </w:r>
      <w:r w:rsidR="000F31B7">
        <w:rPr>
          <w:rFonts w:ascii="GHEA Grapalat" w:eastAsia="Times New Roman" w:hAnsi="GHEA Grapalat"/>
          <w:lang w:val="hy-AM"/>
        </w:rPr>
        <w:t>և</w:t>
      </w:r>
      <w:r w:rsidRPr="00087F91">
        <w:rPr>
          <w:rFonts w:ascii="GHEA Grapalat" w:eastAsia="Times New Roman" w:hAnsi="GHEA Grapalat"/>
          <w:lang w:val="hy-AM"/>
        </w:rPr>
        <w:t xml:space="preserve"> կազմակերպությունները պարտավոր են պահպանել դրա գաղտնիությունը: Առևտրային գաղտնիքն ապօրինի հրապարակելու</w:t>
      </w:r>
      <w:r w:rsidRPr="005D78B8">
        <w:rPr>
          <w:rFonts w:ascii="GHEA Grapalat" w:eastAsia="Times New Roman" w:hAnsi="GHEA Grapalat"/>
          <w:lang w:val="hy-AM"/>
        </w:rPr>
        <w:t xml:space="preserve"> </w:t>
      </w:r>
      <w:r w:rsidRPr="00087F91">
        <w:rPr>
          <w:rFonts w:ascii="GHEA Grapalat" w:eastAsia="Times New Roman" w:hAnsi="GHEA Grapalat"/>
          <w:lang w:val="hy-AM"/>
        </w:rPr>
        <w:t xml:space="preserve">դեպքում նրանք ենթակա են պատասխանատվության` օրենքով սահմանված կարգին համապատասխան: </w:t>
      </w:r>
    </w:p>
    <w:p w14:paraId="2BD39877"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3. Ֆինանսական հաշվետվությ</w:t>
      </w:r>
      <w:r w:rsidR="004F58C2">
        <w:rPr>
          <w:rFonts w:ascii="GHEA Grapalat" w:eastAsia="Times New Roman" w:hAnsi="GHEA Grapalat"/>
          <w:lang w:val="hy-AM"/>
        </w:rPr>
        <w:t>ո</w:t>
      </w:r>
      <w:r w:rsidRPr="00087F91">
        <w:rPr>
          <w:rFonts w:ascii="GHEA Grapalat" w:eastAsia="Times New Roman" w:hAnsi="GHEA Grapalat"/>
          <w:lang w:val="hy-AM"/>
        </w:rPr>
        <w:t>ւններում արտացոլված տեղեկատվությունը առ</w:t>
      </w:r>
      <w:r w:rsidR="000F31B7">
        <w:rPr>
          <w:rFonts w:ascii="GHEA Grapalat" w:eastAsia="Times New Roman" w:hAnsi="GHEA Grapalat"/>
          <w:lang w:val="hy-AM"/>
        </w:rPr>
        <w:t>և</w:t>
      </w:r>
      <w:r w:rsidRPr="00087F91">
        <w:rPr>
          <w:rFonts w:ascii="GHEA Grapalat" w:eastAsia="Times New Roman" w:hAnsi="GHEA Grapalat"/>
          <w:lang w:val="hy-AM"/>
        </w:rPr>
        <w:t>տրային գաղտնիք չի համարվում:</w:t>
      </w:r>
    </w:p>
    <w:p w14:paraId="6F8CDC81" w14:textId="5622CB36"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4262EC" w:rsidRPr="00E33506">
        <w:rPr>
          <w:rFonts w:ascii="GHEA Grapalat" w:hAnsi="GHEA Grapalat"/>
          <w:bCs w:val="0"/>
          <w:sz w:val="22"/>
          <w:szCs w:val="22"/>
          <w:lang w:val="hy-AM" w:eastAsia="en-US"/>
        </w:rPr>
        <w:t>1</w:t>
      </w:r>
      <w:r w:rsidR="001C64EE" w:rsidRPr="00E206BF">
        <w:rPr>
          <w:rFonts w:ascii="GHEA Grapalat" w:hAnsi="GHEA Grapalat"/>
          <w:bCs w:val="0"/>
          <w:sz w:val="22"/>
          <w:szCs w:val="22"/>
          <w:lang w:val="hy-AM" w:eastAsia="en-US"/>
        </w:rPr>
        <w:t>6</w:t>
      </w:r>
      <w:r w:rsidRPr="00E33506">
        <w:rPr>
          <w:rFonts w:ascii="GHEA Grapalat" w:hAnsi="GHEA Grapalat"/>
          <w:bCs w:val="0"/>
          <w:sz w:val="22"/>
          <w:szCs w:val="22"/>
          <w:lang w:val="hy-AM" w:eastAsia="en-US"/>
        </w:rPr>
        <w:t>. Հաշվապահական հաշվառման փաստաթղթերի պահպանումը</w:t>
      </w:r>
    </w:p>
    <w:p w14:paraId="09F42173"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1. Հաշվապահական հաշվառման փաստաթղթերը, ինչպես նա</w:t>
      </w:r>
      <w:r w:rsidR="000F31B7">
        <w:rPr>
          <w:rFonts w:ascii="GHEA Grapalat" w:eastAsia="Times New Roman" w:hAnsi="GHEA Grapalat"/>
          <w:lang w:val="hy-AM"/>
        </w:rPr>
        <w:t>և</w:t>
      </w:r>
      <w:r w:rsidRPr="00087F91">
        <w:rPr>
          <w:rFonts w:ascii="GHEA Grapalat" w:eastAsia="Times New Roman" w:hAnsi="GHEA Grapalat"/>
          <w:lang w:val="hy-AM"/>
        </w:rPr>
        <w:t xml:space="preserve"> հաշվապահական հաշվառման համակարգչային ծրագրերում </w:t>
      </w:r>
      <w:r w:rsidR="000F31B7">
        <w:rPr>
          <w:rFonts w:ascii="GHEA Grapalat" w:eastAsia="Times New Roman" w:hAnsi="GHEA Grapalat"/>
          <w:lang w:val="hy-AM"/>
        </w:rPr>
        <w:t>և</w:t>
      </w:r>
      <w:r w:rsidRPr="00087F91">
        <w:rPr>
          <w:rFonts w:ascii="GHEA Grapalat" w:eastAsia="Times New Roman" w:hAnsi="GHEA Grapalat"/>
          <w:lang w:val="hy-AM"/>
        </w:rPr>
        <w:t xml:space="preserve"> էլեկտրոնային կրիչների վրա գտնվող տեղեկատվությունը` սկզբնական հաշվառման փաստաթղթերը, գրանցամատյանները, ֆինանսական հաշվետվությունները, հաշվապահական հաշվառման քաղաքականությանը վերաբերող փաստաթղթերը կազմակերպության կողմից պահպանվում են օրենսդրությամբ սահմանված կարգով </w:t>
      </w:r>
      <w:r w:rsidR="000F31B7">
        <w:rPr>
          <w:rFonts w:ascii="GHEA Grapalat" w:eastAsia="Times New Roman" w:hAnsi="GHEA Grapalat"/>
          <w:lang w:val="hy-AM"/>
        </w:rPr>
        <w:t>և</w:t>
      </w:r>
      <w:r w:rsidRPr="00087F91">
        <w:rPr>
          <w:rFonts w:ascii="GHEA Grapalat" w:eastAsia="Times New Roman" w:hAnsi="GHEA Grapalat"/>
          <w:lang w:val="hy-AM"/>
        </w:rPr>
        <w:t xml:space="preserve"> ժամկետներում, բայց ոչ պակաս, քան հինգ տարի ժամկետով: </w:t>
      </w:r>
    </w:p>
    <w:p w14:paraId="75B3F17F" w14:textId="77777777" w:rsidR="00701DF4" w:rsidRDefault="000755BC" w:rsidP="00924B94">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lastRenderedPageBreak/>
        <w:t>2</w:t>
      </w:r>
      <w:r w:rsidR="00701DF4" w:rsidRPr="00087F91">
        <w:rPr>
          <w:rFonts w:ascii="GHEA Grapalat" w:eastAsia="Times New Roman" w:hAnsi="GHEA Grapalat"/>
          <w:lang w:val="hy-AM"/>
        </w:rPr>
        <w:t xml:space="preserve">. Հաշվապահական հաշվառման փաստաթղթերի առգրավումն իրականացվում է օրենքով սահմանված կարգով: Կազմակերպությունն իրավունք ունի առգրավված փաստաթղթերը կրկնօրինակել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պահել իր մոտ:</w:t>
      </w:r>
    </w:p>
    <w:p w14:paraId="1344823C" w14:textId="77777777" w:rsidR="00462973" w:rsidRPr="003E0939" w:rsidRDefault="00462973" w:rsidP="00924B94">
      <w:pPr>
        <w:pStyle w:val="Heading1"/>
        <w:jc w:val="center"/>
        <w:rPr>
          <w:rFonts w:ascii="GHEA Grapalat" w:hAnsi="GHEA Grapalat"/>
          <w:b/>
          <w:color w:val="auto"/>
          <w:sz w:val="22"/>
          <w:szCs w:val="22"/>
          <w:lang w:val="hy-AM"/>
        </w:rPr>
      </w:pPr>
      <w:r w:rsidRPr="003E0939">
        <w:rPr>
          <w:rFonts w:ascii="GHEA Grapalat" w:hAnsi="GHEA Grapalat"/>
          <w:b/>
          <w:color w:val="auto"/>
          <w:sz w:val="22"/>
          <w:szCs w:val="22"/>
          <w:lang w:val="hy-AM"/>
        </w:rPr>
        <w:t xml:space="preserve">ԳԼՈՒԽ </w:t>
      </w:r>
      <w:r w:rsidR="007F495C" w:rsidRPr="003E0939">
        <w:rPr>
          <w:rFonts w:ascii="GHEA Grapalat" w:hAnsi="GHEA Grapalat"/>
          <w:b/>
          <w:color w:val="auto"/>
          <w:sz w:val="22"/>
          <w:szCs w:val="22"/>
          <w:lang w:val="hy-AM"/>
        </w:rPr>
        <w:t>3</w:t>
      </w:r>
    </w:p>
    <w:p w14:paraId="4644FD41" w14:textId="77777777" w:rsidR="00462973" w:rsidRPr="003E0939" w:rsidRDefault="008A0296" w:rsidP="00924B94">
      <w:pPr>
        <w:pStyle w:val="Heading1"/>
        <w:spacing w:before="120"/>
        <w:jc w:val="center"/>
        <w:rPr>
          <w:rFonts w:ascii="GHEA Grapalat" w:hAnsi="GHEA Grapalat"/>
          <w:b/>
          <w:color w:val="auto"/>
          <w:sz w:val="22"/>
          <w:szCs w:val="22"/>
          <w:lang w:val="hy-AM"/>
        </w:rPr>
      </w:pPr>
      <w:r w:rsidRPr="003E0939">
        <w:rPr>
          <w:rFonts w:ascii="GHEA Grapalat" w:hAnsi="GHEA Grapalat"/>
          <w:b/>
          <w:color w:val="auto"/>
          <w:sz w:val="22"/>
          <w:szCs w:val="22"/>
          <w:lang w:val="hy-AM"/>
        </w:rPr>
        <w:t>ՓՈՐՁԱԳԵՏ ՀԱՇՎԱՊԱՀՆԵՐԻ</w:t>
      </w:r>
      <w:r w:rsidR="00462973" w:rsidRPr="003E0939">
        <w:rPr>
          <w:rFonts w:ascii="GHEA Grapalat" w:hAnsi="GHEA Grapalat"/>
          <w:b/>
          <w:color w:val="auto"/>
          <w:sz w:val="22"/>
          <w:szCs w:val="22"/>
          <w:lang w:val="hy-AM"/>
        </w:rPr>
        <w:t xml:space="preserve"> ՈՐԱԿԱՎՈՐՄԱՆ ՀԻՄՆԱԿԱՆ ԴՐՈՒՅԹՆԵՐԸ</w:t>
      </w:r>
    </w:p>
    <w:p w14:paraId="5FB48F10" w14:textId="0FDAC118" w:rsidR="00462973" w:rsidRPr="00E33506" w:rsidRDefault="0046297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Հոդված 1</w:t>
      </w:r>
      <w:r w:rsidR="001C64EE" w:rsidRPr="0086342A">
        <w:rPr>
          <w:rFonts w:ascii="GHEA Grapalat" w:hAnsi="GHEA Grapalat"/>
          <w:bCs w:val="0"/>
          <w:sz w:val="22"/>
          <w:szCs w:val="22"/>
          <w:lang w:val="hy-AM" w:eastAsia="en-US"/>
        </w:rPr>
        <w:t>7</w:t>
      </w:r>
      <w:r w:rsidRPr="00E33506">
        <w:rPr>
          <w:rFonts w:ascii="GHEA Grapalat" w:hAnsi="GHEA Grapalat"/>
          <w:bCs w:val="0"/>
          <w:sz w:val="22"/>
          <w:szCs w:val="22"/>
          <w:lang w:val="hy-AM" w:eastAsia="en-US"/>
        </w:rPr>
        <w:t xml:space="preserve">. </w:t>
      </w:r>
      <w:r w:rsidR="008A0296" w:rsidRPr="00E33506">
        <w:rPr>
          <w:rFonts w:ascii="GHEA Grapalat" w:hAnsi="GHEA Grapalat"/>
          <w:bCs w:val="0"/>
          <w:sz w:val="22"/>
          <w:szCs w:val="22"/>
          <w:lang w:val="hy-AM" w:eastAsia="en-US"/>
        </w:rPr>
        <w:t>Փորձագետ հաշվապահների</w:t>
      </w:r>
      <w:r w:rsidRPr="00E33506">
        <w:rPr>
          <w:rFonts w:ascii="GHEA Grapalat" w:hAnsi="GHEA Grapalat"/>
          <w:bCs w:val="0"/>
          <w:sz w:val="22"/>
          <w:szCs w:val="22"/>
          <w:lang w:val="hy-AM" w:eastAsia="en-US"/>
        </w:rPr>
        <w:t xml:space="preserve"> որակավորումը</w:t>
      </w:r>
    </w:p>
    <w:p w14:paraId="1BE9160D" w14:textId="7953A990" w:rsidR="00854C3C" w:rsidRDefault="00462973"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w:t>
      </w:r>
      <w:r w:rsidR="00854C3C">
        <w:rPr>
          <w:rFonts w:ascii="GHEA Grapalat" w:eastAsia="Times New Roman" w:hAnsi="GHEA Grapalat"/>
          <w:lang w:val="hy-AM"/>
        </w:rPr>
        <w:t>Փորձագետ հաշվապահ</w:t>
      </w:r>
      <w:r w:rsidR="00854C3C" w:rsidRPr="00087F91">
        <w:rPr>
          <w:rFonts w:ascii="GHEA Grapalat" w:eastAsia="Times New Roman" w:hAnsi="GHEA Grapalat"/>
          <w:lang w:val="hy-AM"/>
        </w:rPr>
        <w:t>ների</w:t>
      </w:r>
      <w:r w:rsidR="00854C3C" w:rsidRPr="00434F33">
        <w:rPr>
          <w:rFonts w:ascii="GHEA Grapalat" w:eastAsia="Times New Roman" w:hAnsi="GHEA Grapalat"/>
          <w:color w:val="000000"/>
          <w:lang w:val="hy-AM"/>
        </w:rPr>
        <w:t xml:space="preserve"> </w:t>
      </w:r>
      <w:r w:rsidR="00854C3C" w:rsidRPr="002D66CC">
        <w:rPr>
          <w:rFonts w:ascii="GHEA Grapalat" w:eastAsia="Times New Roman" w:hAnsi="GHEA Grapalat"/>
          <w:color w:val="000000"/>
          <w:lang w:val="hy-AM"/>
        </w:rPr>
        <w:t xml:space="preserve">որակավորումը սույն օրենքի </w:t>
      </w:r>
      <w:r w:rsidR="00E206BF" w:rsidRPr="002D66CC">
        <w:rPr>
          <w:rFonts w:ascii="GHEA Grapalat" w:eastAsia="Times New Roman" w:hAnsi="GHEA Grapalat"/>
          <w:color w:val="000000"/>
          <w:lang w:val="hy-AM"/>
        </w:rPr>
        <w:t>18</w:t>
      </w:r>
      <w:r w:rsidR="00854C3C" w:rsidRPr="002D66CC">
        <w:rPr>
          <w:rFonts w:ascii="GHEA Grapalat" w:eastAsia="Times New Roman" w:hAnsi="GHEA Grapalat"/>
          <w:color w:val="000000"/>
          <w:lang w:val="hy-AM"/>
        </w:rPr>
        <w:t xml:space="preserve">-րդ հոդվածով սահմանված պահանջներին բավարարող՝ </w:t>
      </w:r>
      <w:r w:rsidR="00854C3C" w:rsidRPr="002D66CC">
        <w:rPr>
          <w:rFonts w:ascii="GHEA Grapalat" w:eastAsia="Times New Roman" w:hAnsi="GHEA Grapalat"/>
          <w:lang w:val="hy-AM"/>
        </w:rPr>
        <w:t>փորձագետ</w:t>
      </w:r>
      <w:r w:rsidR="00854C3C">
        <w:rPr>
          <w:rFonts w:ascii="GHEA Grapalat" w:eastAsia="Times New Roman" w:hAnsi="GHEA Grapalat"/>
          <w:lang w:val="hy-AM"/>
        </w:rPr>
        <w:t xml:space="preserve"> հաշվապահի</w:t>
      </w:r>
      <w:r w:rsidR="00854C3C" w:rsidRPr="00434F33">
        <w:rPr>
          <w:rFonts w:ascii="GHEA Grapalat" w:eastAsia="Times New Roman" w:hAnsi="GHEA Grapalat"/>
          <w:color w:val="000000"/>
          <w:lang w:val="hy-AM"/>
        </w:rPr>
        <w:t xml:space="preserve"> որակավորում ստանալու համար </w:t>
      </w:r>
      <w:r w:rsidR="00392720">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00392720" w:rsidRPr="00087F91">
        <w:rPr>
          <w:rFonts w:ascii="GHEA Grapalat" w:eastAsia="Times New Roman" w:hAnsi="GHEA Grapalat"/>
          <w:lang w:val="hy-AM"/>
        </w:rPr>
        <w:t xml:space="preserve"> Հայաստանի Հանրապետության օրենք</w:t>
      </w:r>
      <w:r w:rsidR="00392720">
        <w:rPr>
          <w:rFonts w:ascii="GHEA Grapalat" w:eastAsia="Times New Roman" w:hAnsi="GHEA Grapalat"/>
        </w:rPr>
        <w:t>ով սահմանված</w:t>
      </w:r>
      <w:r w:rsidR="00392720">
        <w:rPr>
          <w:rFonts w:ascii="GHEA Grapalat" w:eastAsia="Times New Roman" w:hAnsi="GHEA Grapalat"/>
          <w:color w:val="000000"/>
          <w:lang w:val="hy-AM"/>
        </w:rPr>
        <w:t xml:space="preserve"> </w:t>
      </w:r>
      <w:r w:rsidR="0094476F">
        <w:rPr>
          <w:rFonts w:ascii="GHEA Grapalat" w:eastAsia="Times New Roman" w:hAnsi="GHEA Grapalat"/>
          <w:color w:val="000000"/>
        </w:rPr>
        <w:t>մ</w:t>
      </w:r>
      <w:r w:rsidR="001C64EE">
        <w:rPr>
          <w:rFonts w:ascii="GHEA Grapalat" w:eastAsia="Times New Roman" w:hAnsi="GHEA Grapalat"/>
          <w:color w:val="000000"/>
          <w:lang w:val="hy-AM"/>
        </w:rPr>
        <w:t>ասնագիտացված կառույց</w:t>
      </w:r>
      <w:r w:rsidR="00854C3C" w:rsidRPr="00434F33">
        <w:rPr>
          <w:rFonts w:ascii="GHEA Grapalat" w:eastAsia="Times New Roman" w:hAnsi="GHEA Grapalat"/>
          <w:color w:val="000000"/>
          <w:lang w:val="hy-AM"/>
        </w:rPr>
        <w:t xml:space="preserve">ին </w:t>
      </w:r>
      <w:r w:rsidR="00854C3C" w:rsidRPr="00434F33">
        <w:rPr>
          <w:rFonts w:ascii="GHEA Grapalat" w:eastAsia="Times New Roman" w:hAnsi="GHEA Grapalat" w:cs="Arial Unicode"/>
          <w:color w:val="000000"/>
          <w:lang w:val="hy-AM"/>
        </w:rPr>
        <w:t>դիմած ֆիզիկական անձի</w:t>
      </w:r>
      <w:r w:rsidR="00854C3C" w:rsidRPr="00434F33">
        <w:rPr>
          <w:rFonts w:ascii="GHEA Grapalat" w:eastAsia="Times New Roman" w:hAnsi="GHEA Grapalat"/>
          <w:color w:val="000000"/>
          <w:lang w:val="hy-AM"/>
        </w:rPr>
        <w:t xml:space="preserve"> (</w:t>
      </w:r>
      <w:r w:rsidR="00854C3C" w:rsidRPr="00434F33">
        <w:rPr>
          <w:rFonts w:ascii="GHEA Grapalat" w:eastAsia="Times New Roman" w:hAnsi="GHEA Grapalat" w:cs="Arial Unicode"/>
          <w:color w:val="000000"/>
          <w:lang w:val="hy-AM"/>
        </w:rPr>
        <w:t>այսուհետ</w:t>
      </w:r>
      <w:r w:rsidR="00854C3C" w:rsidRPr="00434F33">
        <w:rPr>
          <w:rFonts w:ascii="GHEA Grapalat" w:eastAsia="Times New Roman" w:hAnsi="GHEA Grapalat"/>
          <w:color w:val="000000"/>
          <w:lang w:val="hy-AM"/>
        </w:rPr>
        <w:t xml:space="preserve">` </w:t>
      </w:r>
      <w:r w:rsidR="00854C3C" w:rsidRPr="00434F33">
        <w:rPr>
          <w:rFonts w:ascii="GHEA Grapalat" w:eastAsia="Times New Roman" w:hAnsi="GHEA Grapalat" w:cs="Arial Unicode"/>
          <w:color w:val="000000"/>
          <w:lang w:val="hy-AM"/>
        </w:rPr>
        <w:t>դիմող</w:t>
      </w:r>
      <w:r w:rsidR="00854C3C" w:rsidRPr="00434F33">
        <w:rPr>
          <w:rFonts w:ascii="GHEA Grapalat" w:eastAsia="Times New Roman" w:hAnsi="GHEA Grapalat"/>
          <w:color w:val="000000"/>
          <w:lang w:val="hy-AM"/>
        </w:rPr>
        <w:t>)</w:t>
      </w:r>
      <w:r w:rsidR="00854C3C">
        <w:rPr>
          <w:rFonts w:ascii="GHEA Grapalat" w:eastAsia="Times New Roman" w:hAnsi="GHEA Grapalat"/>
          <w:color w:val="000000"/>
          <w:lang w:val="hy-AM"/>
        </w:rPr>
        <w:t xml:space="preserve">՝ սույն հոդվածի 2-րդ մասի պահանջներին բավարարման հավաստումն է </w:t>
      </w:r>
      <w:r w:rsidR="00854C3C" w:rsidRPr="00434F33">
        <w:rPr>
          <w:rFonts w:ascii="GHEA Grapalat" w:eastAsia="Times New Roman" w:hAnsi="GHEA Grapalat"/>
          <w:color w:val="000000"/>
          <w:lang w:val="hy-AM"/>
        </w:rPr>
        <w:t>(</w:t>
      </w:r>
      <w:r w:rsidR="00854C3C">
        <w:rPr>
          <w:rFonts w:ascii="GHEA Grapalat" w:eastAsia="Times New Roman" w:hAnsi="GHEA Grapalat"/>
          <w:color w:val="000000"/>
          <w:lang w:val="hy-AM"/>
        </w:rPr>
        <w:t>այսուհետ՝ որակավորում</w:t>
      </w:r>
      <w:r w:rsidR="00854C3C" w:rsidRPr="00434F33">
        <w:rPr>
          <w:rFonts w:ascii="GHEA Grapalat" w:eastAsia="Times New Roman" w:hAnsi="GHEA Grapalat"/>
          <w:color w:val="000000"/>
          <w:lang w:val="hy-AM"/>
        </w:rPr>
        <w:t>)</w:t>
      </w:r>
      <w:r w:rsidR="00854C3C">
        <w:rPr>
          <w:rFonts w:ascii="GHEA Grapalat" w:eastAsia="Times New Roman" w:hAnsi="GHEA Grapalat"/>
          <w:color w:val="000000"/>
          <w:lang w:val="hy-AM"/>
        </w:rPr>
        <w:t xml:space="preserve">։ </w:t>
      </w:r>
    </w:p>
    <w:p w14:paraId="5791B4A1" w14:textId="199CFD6A" w:rsidR="00462973" w:rsidRPr="00BF13FC" w:rsidRDefault="00462973" w:rsidP="00924B94">
      <w:pPr>
        <w:spacing w:before="100" w:beforeAutospacing="1" w:after="120" w:line="276" w:lineRule="auto"/>
        <w:ind w:firstLine="359"/>
        <w:jc w:val="both"/>
        <w:rPr>
          <w:rFonts w:ascii="Courier New" w:eastAsia="MS Mincho" w:hAnsi="Courier New" w:cs="Courier New"/>
          <w:color w:val="000000"/>
        </w:rPr>
      </w:pPr>
      <w:r w:rsidRPr="00715B8F">
        <w:rPr>
          <w:rFonts w:ascii="GHEA Grapalat" w:eastAsia="Times New Roman" w:hAnsi="GHEA Grapalat"/>
          <w:color w:val="000000"/>
          <w:lang w:val="hy-AM"/>
        </w:rPr>
        <w:t>2</w:t>
      </w:r>
      <w:r w:rsidRPr="00EE78B0">
        <w:rPr>
          <w:rFonts w:ascii="GHEA Grapalat" w:eastAsia="Times New Roman" w:hAnsi="GHEA Grapalat"/>
          <w:color w:val="000000"/>
          <w:lang w:val="hy-AM"/>
        </w:rPr>
        <w:t xml:space="preserve">. </w:t>
      </w:r>
      <w:r w:rsidR="002348EC">
        <w:rPr>
          <w:rFonts w:ascii="GHEA Grapalat" w:eastAsia="Times New Roman" w:hAnsi="GHEA Grapalat"/>
          <w:lang w:val="hy-AM"/>
        </w:rPr>
        <w:t>Որակավորու</w:t>
      </w:r>
      <w:r w:rsidR="003C1AC5">
        <w:rPr>
          <w:rFonts w:ascii="GHEA Grapalat" w:eastAsia="Times New Roman" w:hAnsi="GHEA Grapalat"/>
          <w:lang w:val="hy-AM"/>
        </w:rPr>
        <w:t>մ</w:t>
      </w:r>
      <w:r w:rsidR="002348EC" w:rsidRPr="00636539">
        <w:rPr>
          <w:rFonts w:ascii="GHEA Grapalat" w:eastAsia="Times New Roman" w:hAnsi="GHEA Grapalat"/>
          <w:lang w:val="hy-AM"/>
        </w:rPr>
        <w:t>ը</w:t>
      </w:r>
      <w:r w:rsidR="002348EC">
        <w:rPr>
          <w:rFonts w:ascii="GHEA Grapalat" w:eastAsia="Times New Roman" w:hAnsi="GHEA Grapalat"/>
          <w:color w:val="000000"/>
          <w:lang w:val="hy-AM"/>
        </w:rPr>
        <w:t xml:space="preserve"> </w:t>
      </w:r>
      <w:r>
        <w:rPr>
          <w:rFonts w:ascii="GHEA Grapalat" w:eastAsia="Times New Roman" w:hAnsi="GHEA Grapalat"/>
          <w:color w:val="000000"/>
          <w:lang w:val="hy-AM"/>
        </w:rPr>
        <w:t xml:space="preserve">տրվում է </w:t>
      </w:r>
      <w:r w:rsidR="001C64EE">
        <w:rPr>
          <w:rFonts w:ascii="GHEA Grapalat" w:eastAsia="Times New Roman" w:hAnsi="GHEA Grapalat"/>
          <w:color w:val="000000"/>
          <w:lang w:val="hy-AM"/>
        </w:rPr>
        <w:t>Մասնագիտացված կառույց</w:t>
      </w:r>
      <w:r>
        <w:rPr>
          <w:rFonts w:ascii="GHEA Grapalat" w:eastAsia="Times New Roman" w:hAnsi="GHEA Grapalat"/>
          <w:color w:val="000000"/>
          <w:lang w:val="hy-AM"/>
        </w:rPr>
        <w:t xml:space="preserve">ի կողմից։ </w:t>
      </w:r>
      <w:r w:rsidR="003C1AC5">
        <w:rPr>
          <w:rFonts w:ascii="GHEA Grapalat" w:eastAsia="Times New Roman" w:hAnsi="GHEA Grapalat"/>
          <w:color w:val="000000"/>
          <w:lang w:val="hy-AM"/>
        </w:rPr>
        <w:t xml:space="preserve">Որակավորումը </w:t>
      </w:r>
      <w:r>
        <w:rPr>
          <w:rFonts w:ascii="GHEA Grapalat" w:eastAsia="Times New Roman" w:hAnsi="GHEA Grapalat"/>
          <w:color w:val="000000"/>
          <w:lang w:val="hy-AM"/>
        </w:rPr>
        <w:t>տրվում է այն դիմորդին, որը</w:t>
      </w:r>
      <w:r w:rsidR="00BF13FC">
        <w:rPr>
          <w:rFonts w:ascii="Courier New" w:eastAsia="MS Mincho" w:hAnsi="Courier New" w:cs="Courier New"/>
          <w:color w:val="000000"/>
        </w:rPr>
        <w:t>՝</w:t>
      </w:r>
    </w:p>
    <w:p w14:paraId="0BCB7569" w14:textId="77777777" w:rsidR="00462973" w:rsidRDefault="00462973" w:rsidP="0046085B">
      <w:pPr>
        <w:spacing w:before="60" w:after="0" w:line="240" w:lineRule="auto"/>
        <w:ind w:firstLine="369"/>
        <w:jc w:val="both"/>
        <w:rPr>
          <w:rFonts w:ascii="GHEA Grapalat" w:eastAsia="Times New Roman" w:hAnsi="GHEA Grapalat"/>
          <w:color w:val="000000"/>
          <w:lang w:val="hy-AM"/>
        </w:rPr>
      </w:pPr>
      <w:r>
        <w:rPr>
          <w:rFonts w:ascii="GHEA Grapalat" w:eastAsia="Times New Roman" w:hAnsi="GHEA Grapalat"/>
          <w:color w:val="000000"/>
          <w:lang w:val="hy-AM"/>
        </w:rPr>
        <w:t>1</w:t>
      </w:r>
      <w:r w:rsidRPr="000D37EB">
        <w:rPr>
          <w:rFonts w:ascii="GHEA Grapalat" w:eastAsia="Times New Roman" w:hAnsi="GHEA Grapalat"/>
          <w:color w:val="000000"/>
          <w:lang w:val="hy-AM"/>
        </w:rPr>
        <w:t>)</w:t>
      </w:r>
      <w:r>
        <w:rPr>
          <w:rFonts w:ascii="GHEA Grapalat" w:eastAsia="Times New Roman" w:hAnsi="GHEA Grapalat"/>
          <w:color w:val="000000"/>
          <w:lang w:val="hy-AM"/>
        </w:rPr>
        <w:tab/>
        <w:t xml:space="preserve">հանձնել է </w:t>
      </w:r>
      <w:r w:rsidRPr="00EE78B0">
        <w:rPr>
          <w:rFonts w:ascii="GHEA Grapalat" w:eastAsia="Times New Roman" w:hAnsi="GHEA Grapalat"/>
          <w:color w:val="000000"/>
          <w:lang w:val="hy-AM"/>
        </w:rPr>
        <w:t>որակավորման</w:t>
      </w:r>
      <w:r>
        <w:rPr>
          <w:rFonts w:ascii="GHEA Grapalat" w:eastAsia="Times New Roman" w:hAnsi="GHEA Grapalat"/>
          <w:color w:val="000000"/>
          <w:lang w:val="hy-AM"/>
        </w:rPr>
        <w:t xml:space="preserve"> քննությունները</w:t>
      </w:r>
      <w:r w:rsidR="00E33506">
        <w:rPr>
          <w:rFonts w:ascii="MS Mincho" w:eastAsia="MS Mincho" w:hAnsi="MS Mincho" w:cs="MS Mincho" w:hint="eastAsia"/>
          <w:color w:val="000000"/>
          <w:lang w:val="hy-AM"/>
        </w:rPr>
        <w:t>.</w:t>
      </w:r>
    </w:p>
    <w:p w14:paraId="1763E65C" w14:textId="33BB0874" w:rsidR="00E932EE" w:rsidRPr="00087F91" w:rsidRDefault="00462973" w:rsidP="0046085B">
      <w:pPr>
        <w:spacing w:before="60" w:after="0" w:line="240" w:lineRule="auto"/>
        <w:ind w:firstLine="369"/>
        <w:jc w:val="both"/>
        <w:rPr>
          <w:rFonts w:ascii="MS Mincho" w:eastAsia="MS Mincho" w:hAnsi="MS Mincho" w:cs="MS Mincho"/>
          <w:color w:val="000000"/>
          <w:lang w:val="hy-AM"/>
        </w:rPr>
      </w:pPr>
      <w:bookmarkStart w:id="14" w:name="_Hlk507505425"/>
      <w:r>
        <w:rPr>
          <w:rFonts w:ascii="GHEA Grapalat" w:eastAsia="Times New Roman" w:hAnsi="GHEA Grapalat"/>
          <w:color w:val="000000"/>
          <w:lang w:val="hy-AM"/>
        </w:rPr>
        <w:t>2</w:t>
      </w:r>
      <w:r w:rsidRPr="00EE78B0">
        <w:rPr>
          <w:rFonts w:ascii="GHEA Grapalat" w:eastAsia="Times New Roman" w:hAnsi="GHEA Grapalat"/>
          <w:color w:val="000000"/>
          <w:lang w:val="hy-AM"/>
        </w:rPr>
        <w:t>)</w:t>
      </w:r>
      <w:r w:rsidRPr="00EE78B0">
        <w:rPr>
          <w:rFonts w:ascii="GHEA Grapalat" w:eastAsia="Times New Roman" w:hAnsi="GHEA Grapalat"/>
          <w:color w:val="000000"/>
          <w:lang w:val="hy-AM"/>
        </w:rPr>
        <w:tab/>
      </w:r>
      <w:r w:rsidR="003C1AC5">
        <w:rPr>
          <w:rFonts w:ascii="GHEA Grapalat" w:eastAsia="Times New Roman" w:hAnsi="GHEA Grapalat"/>
          <w:color w:val="000000"/>
          <w:lang w:val="hy-AM"/>
        </w:rPr>
        <w:t xml:space="preserve">որակավորումը </w:t>
      </w:r>
      <w:r w:rsidR="00F1744A">
        <w:rPr>
          <w:rFonts w:ascii="GHEA Grapalat" w:eastAsia="Times New Roman" w:hAnsi="GHEA Grapalat"/>
          <w:color w:val="000000"/>
          <w:lang w:val="hy-AM"/>
        </w:rPr>
        <w:t>ստանալու համար դիմում ներկայացնելու պահին ունի բարձրագույն կրթություն</w:t>
      </w:r>
      <w:r w:rsidR="00E33506">
        <w:rPr>
          <w:rFonts w:ascii="MS Mincho" w:eastAsia="MS Mincho" w:hAnsi="MS Mincho" w:cs="MS Mincho"/>
          <w:color w:val="000000"/>
          <w:lang w:val="hy-AM"/>
        </w:rPr>
        <w:t>.</w:t>
      </w:r>
      <w:bookmarkEnd w:id="14"/>
    </w:p>
    <w:p w14:paraId="6E890726" w14:textId="119B428E" w:rsidR="00462973" w:rsidRPr="002E6523" w:rsidRDefault="00F1744A" w:rsidP="0046085B">
      <w:pPr>
        <w:spacing w:before="60" w:after="0" w:line="240" w:lineRule="auto"/>
        <w:ind w:firstLine="369"/>
        <w:jc w:val="both"/>
        <w:rPr>
          <w:rFonts w:ascii="GHEA Grapalat" w:eastAsia="Times New Roman" w:hAnsi="GHEA Grapalat"/>
          <w:color w:val="000000"/>
          <w:lang w:val="hy-AM"/>
        </w:rPr>
      </w:pPr>
      <w:r>
        <w:rPr>
          <w:rFonts w:ascii="GHEA Grapalat" w:eastAsia="Times New Roman" w:hAnsi="GHEA Grapalat"/>
          <w:color w:val="000000"/>
          <w:lang w:val="hy-AM"/>
        </w:rPr>
        <w:t>3</w:t>
      </w:r>
      <w:r w:rsidRPr="00087F91">
        <w:rPr>
          <w:rFonts w:ascii="GHEA Grapalat" w:eastAsia="Times New Roman" w:hAnsi="GHEA Grapalat"/>
          <w:color w:val="000000"/>
          <w:lang w:val="hy-AM"/>
        </w:rPr>
        <w:t>)</w:t>
      </w:r>
      <w:r>
        <w:rPr>
          <w:rFonts w:ascii="GHEA Grapalat" w:eastAsia="Times New Roman" w:hAnsi="GHEA Grapalat"/>
          <w:color w:val="000000"/>
          <w:lang w:val="hy-AM"/>
        </w:rPr>
        <w:tab/>
      </w:r>
      <w:r w:rsidR="003C1AC5">
        <w:rPr>
          <w:rFonts w:ascii="GHEA Grapalat" w:eastAsia="Times New Roman" w:hAnsi="GHEA Grapalat"/>
          <w:color w:val="000000"/>
          <w:lang w:val="hy-AM"/>
        </w:rPr>
        <w:t xml:space="preserve">որակավորումը </w:t>
      </w:r>
      <w:r w:rsidR="00462973">
        <w:rPr>
          <w:rFonts w:ascii="GHEA Grapalat" w:eastAsia="Times New Roman" w:hAnsi="GHEA Grapalat"/>
          <w:color w:val="000000"/>
          <w:lang w:val="hy-AM"/>
        </w:rPr>
        <w:t xml:space="preserve">ստանալու համար դիմում ներկայացնելու պահին ունի </w:t>
      </w:r>
      <w:r w:rsidR="007F495C">
        <w:rPr>
          <w:rFonts w:ascii="GHEA Grapalat" w:eastAsia="Times New Roman" w:hAnsi="GHEA Grapalat"/>
          <w:color w:val="000000"/>
          <w:lang w:val="hy-AM"/>
        </w:rPr>
        <w:t xml:space="preserve">հաշվապահական հաշվառման վարման և ֆինանսական հաշվետվությունների պատրաստման և </w:t>
      </w:r>
      <w:r w:rsidR="007F495C" w:rsidRPr="00087F91">
        <w:rPr>
          <w:rFonts w:ascii="GHEA Grapalat" w:eastAsia="Times New Roman" w:hAnsi="GHEA Grapalat"/>
          <w:color w:val="000000"/>
          <w:lang w:val="hy-AM"/>
        </w:rPr>
        <w:t>(</w:t>
      </w:r>
      <w:r w:rsidR="007F495C">
        <w:rPr>
          <w:rFonts w:ascii="GHEA Grapalat" w:eastAsia="Times New Roman" w:hAnsi="GHEA Grapalat"/>
          <w:color w:val="000000"/>
          <w:lang w:val="hy-AM"/>
        </w:rPr>
        <w:t>կամ</w:t>
      </w:r>
      <w:r w:rsidR="007F495C" w:rsidRPr="00087F91">
        <w:rPr>
          <w:rFonts w:ascii="GHEA Grapalat" w:eastAsia="Times New Roman" w:hAnsi="GHEA Grapalat"/>
          <w:color w:val="000000"/>
          <w:lang w:val="hy-AM"/>
        </w:rPr>
        <w:t>)</w:t>
      </w:r>
      <w:r w:rsidR="007F495C">
        <w:rPr>
          <w:rFonts w:ascii="GHEA Grapalat" w:eastAsia="Times New Roman" w:hAnsi="GHEA Grapalat"/>
          <w:color w:val="000000"/>
          <w:lang w:val="hy-AM"/>
        </w:rPr>
        <w:t xml:space="preserve"> </w:t>
      </w:r>
      <w:r w:rsidR="00462973">
        <w:rPr>
          <w:rFonts w:ascii="GHEA Grapalat" w:eastAsia="Times New Roman" w:hAnsi="GHEA Grapalat"/>
          <w:color w:val="000000"/>
          <w:lang w:val="hy-AM"/>
        </w:rPr>
        <w:t>աուդիտորական գործունեության իրականացման հետ կապված երեք տարվա աշխատանքային փորձ։</w:t>
      </w:r>
      <w:r w:rsidR="00E33506">
        <w:rPr>
          <w:rFonts w:ascii="GHEA Grapalat" w:eastAsia="Times New Roman" w:hAnsi="GHEA Grapalat"/>
          <w:color w:val="000000"/>
          <w:lang w:val="hy-AM"/>
        </w:rPr>
        <w:t xml:space="preserve"> </w:t>
      </w:r>
      <w:r w:rsidR="00826CE2">
        <w:rPr>
          <w:rFonts w:ascii="GHEA Grapalat" w:eastAsia="Times New Roman" w:hAnsi="GHEA Grapalat"/>
          <w:lang w:val="hy-AM"/>
        </w:rPr>
        <w:t>Ա</w:t>
      </w:r>
      <w:r w:rsidR="00826CE2" w:rsidRPr="00133274">
        <w:rPr>
          <w:rFonts w:ascii="GHEA Grapalat" w:eastAsia="Times New Roman" w:hAnsi="GHEA Grapalat"/>
          <w:lang w:val="hy-AM"/>
        </w:rPr>
        <w:t>շխատանք</w:t>
      </w:r>
      <w:r w:rsidR="00826CE2">
        <w:rPr>
          <w:rFonts w:ascii="GHEA Grapalat" w:eastAsia="Times New Roman" w:hAnsi="GHEA Grapalat"/>
          <w:lang w:val="hy-AM"/>
        </w:rPr>
        <w:t>ային փորձ</w:t>
      </w:r>
      <w:r w:rsidR="00826CE2" w:rsidRPr="00133274">
        <w:rPr>
          <w:rFonts w:ascii="GHEA Grapalat" w:eastAsia="Times New Roman" w:hAnsi="GHEA Grapalat"/>
          <w:lang w:val="hy-AM"/>
        </w:rPr>
        <w:t xml:space="preserve">ին վերաբերող պահանջները սահմանվում են </w:t>
      </w:r>
      <w:r w:rsidR="001C64EE">
        <w:rPr>
          <w:rFonts w:ascii="GHEA Grapalat" w:eastAsia="Times New Roman" w:hAnsi="GHEA Grapalat"/>
          <w:lang w:val="hy-AM"/>
        </w:rPr>
        <w:t>Մասնագիտացված կառույց</w:t>
      </w:r>
      <w:r w:rsidR="00826CE2">
        <w:rPr>
          <w:rFonts w:ascii="GHEA Grapalat" w:eastAsia="Times New Roman" w:hAnsi="GHEA Grapalat"/>
          <w:lang w:val="hy-AM"/>
        </w:rPr>
        <w:t>ի կողմից։</w:t>
      </w:r>
    </w:p>
    <w:p w14:paraId="19E431B2" w14:textId="177D6B9F" w:rsidR="00462973" w:rsidRPr="00EE78B0"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3</w:t>
      </w:r>
      <w:r w:rsidR="00E33506">
        <w:rPr>
          <w:rFonts w:ascii="MS Mincho" w:eastAsia="MS Mincho" w:hAnsi="MS Mincho" w:cs="MS Mincho" w:hint="eastAsia"/>
          <w:color w:val="000000"/>
          <w:lang w:val="hy-AM"/>
        </w:rPr>
        <w:t>.</w:t>
      </w:r>
      <w:r>
        <w:rPr>
          <w:rFonts w:ascii="GHEA Grapalat" w:eastAsia="Times New Roman" w:hAnsi="GHEA Grapalat"/>
          <w:color w:val="000000"/>
          <w:lang w:val="hy-AM"/>
        </w:rPr>
        <w:tab/>
      </w:r>
      <w:bookmarkStart w:id="15" w:name="_Hlk501613814"/>
      <w:r w:rsidR="00F91080">
        <w:rPr>
          <w:rFonts w:ascii="GHEA Grapalat" w:eastAsia="Times New Roman" w:hAnsi="GHEA Grapalat"/>
          <w:lang w:val="hy-AM"/>
        </w:rPr>
        <w:t>Ո</w:t>
      </w:r>
      <w:r w:rsidRPr="00087F91">
        <w:rPr>
          <w:rFonts w:ascii="GHEA Grapalat" w:eastAsia="Times New Roman" w:hAnsi="GHEA Grapalat"/>
          <w:color w:val="000000"/>
          <w:lang w:val="hy-AM"/>
        </w:rPr>
        <w:t xml:space="preserve">րակավորման քննական առարկաների կազմը, քննությունների ծրագիրը և քննությունների անցկացման կարգը հաստատում է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087F91">
        <w:rPr>
          <w:rFonts w:ascii="GHEA Grapalat" w:eastAsia="Times New Roman" w:hAnsi="GHEA Grapalat"/>
          <w:color w:val="000000"/>
          <w:lang w:val="hy-AM"/>
        </w:rPr>
        <w:t>ը</w:t>
      </w:r>
      <w:r w:rsidR="0005304E">
        <w:rPr>
          <w:rFonts w:ascii="GHEA Grapalat" w:eastAsia="Times New Roman" w:hAnsi="GHEA Grapalat"/>
          <w:color w:val="000000"/>
          <w:lang w:val="hy-AM"/>
        </w:rPr>
        <w:t>՝ համաձայնեցնելով Հանրային վերահսկողության խորհրդի հետ</w:t>
      </w:r>
      <w:r w:rsidRPr="00087F91">
        <w:rPr>
          <w:rFonts w:ascii="GHEA Grapalat" w:eastAsia="Times New Roman" w:hAnsi="GHEA Grapalat"/>
          <w:color w:val="000000"/>
          <w:lang w:val="hy-AM"/>
        </w:rPr>
        <w:t>:</w:t>
      </w:r>
      <w:bookmarkEnd w:id="15"/>
      <w:r w:rsidRPr="00715B8F">
        <w:rPr>
          <w:rFonts w:ascii="GHEA Grapalat" w:eastAsia="Times New Roman" w:hAnsi="GHEA Grapalat"/>
          <w:color w:val="000000"/>
          <w:lang w:val="hy-AM"/>
        </w:rPr>
        <w:t xml:space="preserve"> </w:t>
      </w:r>
      <w:r w:rsidR="00F91080">
        <w:rPr>
          <w:rFonts w:ascii="GHEA Grapalat" w:eastAsia="Times New Roman" w:hAnsi="GHEA Grapalat"/>
          <w:lang w:val="hy-AM"/>
        </w:rPr>
        <w:t>Ո</w:t>
      </w:r>
      <w:r w:rsidRPr="00715B8F">
        <w:rPr>
          <w:rFonts w:ascii="GHEA Grapalat" w:eastAsia="Times New Roman" w:hAnsi="GHEA Grapalat"/>
          <w:color w:val="000000"/>
          <w:lang w:val="hy-AM"/>
        </w:rPr>
        <w:t xml:space="preserve">րակավորման քննությունները կազմակերպվում և անցկացվում են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715B8F">
        <w:rPr>
          <w:rFonts w:ascii="GHEA Grapalat" w:eastAsia="Times New Roman" w:hAnsi="GHEA Grapalat"/>
          <w:color w:val="000000"/>
          <w:lang w:val="hy-AM"/>
        </w:rPr>
        <w:t>ի կողմից</w:t>
      </w:r>
      <w:r w:rsidRPr="00EE78B0">
        <w:rPr>
          <w:rFonts w:ascii="GHEA Grapalat" w:eastAsia="Times New Roman" w:hAnsi="GHEA Grapalat"/>
          <w:color w:val="000000"/>
          <w:lang w:val="hy-AM"/>
        </w:rPr>
        <w:t>:</w:t>
      </w:r>
    </w:p>
    <w:p w14:paraId="62533AED" w14:textId="41966710" w:rsidR="00462973"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4</w:t>
      </w:r>
      <w:r w:rsidR="00E33506">
        <w:rPr>
          <w:rFonts w:ascii="MS Mincho" w:eastAsia="Times New Roman" w:hAnsi="MS Mincho" w:cs="MS Mincho"/>
          <w:color w:val="000000"/>
          <w:lang w:val="hy-AM"/>
        </w:rPr>
        <w:t>.</w:t>
      </w:r>
      <w:r w:rsidRPr="00715B8F">
        <w:rPr>
          <w:rFonts w:ascii="GHEA Grapalat" w:eastAsia="Times New Roman" w:hAnsi="GHEA Grapalat"/>
          <w:color w:val="000000"/>
          <w:lang w:val="hy-AM"/>
        </w:rPr>
        <w:t xml:space="preserve"> </w:t>
      </w:r>
      <w:r>
        <w:rPr>
          <w:rFonts w:ascii="GHEA Grapalat" w:eastAsia="Times New Roman" w:hAnsi="GHEA Grapalat"/>
          <w:color w:val="000000"/>
          <w:lang w:val="hy-AM"/>
        </w:rPr>
        <w:t xml:space="preserve">Սույն հոդվածի 2-րդ մասի 1-ին կետի պահանջը համարվում է բավարարված </w:t>
      </w:r>
      <w:r w:rsidRPr="00715B8F">
        <w:rPr>
          <w:rFonts w:ascii="GHEA Grapalat" w:eastAsia="Times New Roman" w:hAnsi="GHEA Grapalat" w:cs="Arial Unicode"/>
          <w:color w:val="000000"/>
          <w:lang w:val="hy-AM"/>
        </w:rPr>
        <w:t xml:space="preserve">դիմողի կողմից </w:t>
      </w:r>
      <w:r w:rsidRPr="00636539">
        <w:rPr>
          <w:rFonts w:ascii="GHEA Grapalat" w:eastAsia="Times New Roman" w:hAnsi="GHEA Grapalat"/>
          <w:lang w:val="hy-AM"/>
        </w:rPr>
        <w:t>քննական</w:t>
      </w:r>
      <w:r w:rsidRPr="00715B8F">
        <w:rPr>
          <w:rFonts w:ascii="GHEA Grapalat" w:eastAsia="Times New Roman" w:hAnsi="GHEA Grapalat" w:cs="Arial Unicode"/>
          <w:color w:val="000000"/>
          <w:lang w:val="hy-AM"/>
        </w:rPr>
        <w:t xml:space="preserve"> բոլոր առարկաների գծով քննությունները հանձնելու </w:t>
      </w:r>
      <w:r w:rsidRPr="00715B8F">
        <w:rPr>
          <w:rFonts w:ascii="GHEA Grapalat" w:eastAsia="Times New Roman" w:hAnsi="GHEA Grapalat"/>
          <w:color w:val="000000"/>
          <w:lang w:val="hy-AM"/>
        </w:rPr>
        <w:t xml:space="preserve">դեպքում: </w:t>
      </w:r>
      <w:bookmarkStart w:id="16" w:name="_Hlk501613938"/>
      <w:r w:rsidR="001C64EE">
        <w:rPr>
          <w:rFonts w:ascii="GHEA Grapalat" w:eastAsia="Times New Roman" w:hAnsi="GHEA Grapalat"/>
          <w:color w:val="000000"/>
          <w:lang w:val="hy-AM"/>
        </w:rPr>
        <w:t>Մասնագիտացված կառույց</w:t>
      </w:r>
      <w:r w:rsidRPr="00087F91">
        <w:rPr>
          <w:rFonts w:ascii="GHEA Grapalat" w:eastAsia="Times New Roman" w:hAnsi="GHEA Grapalat"/>
          <w:color w:val="000000"/>
          <w:lang w:val="hy-AM"/>
        </w:rPr>
        <w:t>ի կողմից սահմանված որակավորման քննություններից ազատման կարգի համաձայն դիմորդը կարող է ազատվել որոշակի առարկաների գծով քննություններ հանձնելուց:</w:t>
      </w:r>
      <w:bookmarkEnd w:id="16"/>
    </w:p>
    <w:p w14:paraId="2E0877F5" w14:textId="4371A41E" w:rsidR="00462973" w:rsidRPr="00EE78B0"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5</w:t>
      </w:r>
      <w:r w:rsidR="00E33506">
        <w:rPr>
          <w:rFonts w:ascii="MS Mincho" w:eastAsia="MS Mincho" w:hAnsi="MS Mincho" w:cs="MS Mincho" w:hint="eastAsia"/>
          <w:color w:val="000000"/>
          <w:lang w:val="hy-AM"/>
        </w:rPr>
        <w:t>.</w:t>
      </w:r>
      <w:r w:rsidRPr="00936580">
        <w:rPr>
          <w:rFonts w:ascii="GHEA Grapalat" w:eastAsia="Times New Roman" w:hAnsi="GHEA Grapalat"/>
          <w:color w:val="000000"/>
          <w:lang w:val="hy-AM"/>
        </w:rPr>
        <w:t xml:space="preserve"> </w:t>
      </w:r>
      <w:r w:rsidR="000A5E48">
        <w:rPr>
          <w:rFonts w:ascii="GHEA Grapalat" w:eastAsia="Times New Roman" w:hAnsi="GHEA Grapalat"/>
          <w:lang w:val="hy-AM"/>
        </w:rPr>
        <w:t>Որակավորում</w:t>
      </w:r>
      <w:r w:rsidR="000A5E48" w:rsidRPr="00936580">
        <w:rPr>
          <w:rFonts w:ascii="GHEA Grapalat" w:eastAsia="Times New Roman" w:hAnsi="GHEA Grapalat"/>
          <w:color w:val="000000"/>
          <w:lang w:val="hy-AM"/>
        </w:rPr>
        <w:t xml:space="preserve"> </w:t>
      </w:r>
      <w:r w:rsidRPr="00936580">
        <w:rPr>
          <w:rFonts w:ascii="GHEA Grapalat" w:eastAsia="Times New Roman" w:hAnsi="GHEA Grapalat"/>
          <w:color w:val="000000"/>
          <w:lang w:val="hy-AM"/>
        </w:rPr>
        <w:t>չտալու վերաբերյա</w:t>
      </w:r>
      <w:r w:rsidRPr="000D7435">
        <w:rPr>
          <w:rFonts w:ascii="GHEA Grapalat" w:eastAsia="Times New Roman" w:hAnsi="GHEA Grapalat"/>
          <w:color w:val="000000"/>
          <w:lang w:val="hy-AM"/>
        </w:rPr>
        <w:t>լ որոշում կա</w:t>
      </w:r>
      <w:r w:rsidR="00253D0F">
        <w:rPr>
          <w:rFonts w:ascii="GHEA Grapalat" w:eastAsia="Times New Roman" w:hAnsi="GHEA Grapalat"/>
          <w:color w:val="000000"/>
          <w:lang w:val="hy-AM"/>
        </w:rPr>
        <w:t>յ</w:t>
      </w:r>
      <w:r w:rsidRPr="000D7435">
        <w:rPr>
          <w:rFonts w:ascii="GHEA Grapalat" w:eastAsia="Times New Roman" w:hAnsi="GHEA Grapalat"/>
          <w:color w:val="000000"/>
          <w:lang w:val="hy-AM"/>
        </w:rPr>
        <w:t>ացվում է այն դեպքում, երբ</w:t>
      </w:r>
      <w:r>
        <w:rPr>
          <w:rFonts w:ascii="GHEA Grapalat" w:eastAsia="Times New Roman" w:hAnsi="GHEA Grapalat"/>
          <w:color w:val="000000"/>
          <w:lang w:val="hy-AM"/>
        </w:rPr>
        <w:t xml:space="preserve"> </w:t>
      </w:r>
      <w:r w:rsidRPr="00936580">
        <w:rPr>
          <w:rFonts w:ascii="GHEA Grapalat" w:eastAsia="Times New Roman" w:hAnsi="GHEA Grapalat"/>
          <w:color w:val="000000"/>
          <w:lang w:val="hy-AM"/>
        </w:rPr>
        <w:t xml:space="preserve">դիմորդը չի համապատասխանում սույն հոդվածի </w:t>
      </w:r>
      <w:r w:rsidRPr="00EE78B0">
        <w:rPr>
          <w:rFonts w:ascii="GHEA Grapalat" w:eastAsia="Times New Roman" w:hAnsi="GHEA Grapalat"/>
          <w:color w:val="000000"/>
          <w:lang w:val="hy-AM"/>
        </w:rPr>
        <w:t>2</w:t>
      </w:r>
      <w:r w:rsidRPr="00936580">
        <w:rPr>
          <w:rFonts w:ascii="GHEA Grapalat" w:eastAsia="Times New Roman" w:hAnsi="GHEA Grapalat"/>
          <w:color w:val="000000"/>
          <w:lang w:val="hy-AM"/>
        </w:rPr>
        <w:t>-</w:t>
      </w:r>
      <w:r w:rsidRPr="00EE78B0">
        <w:rPr>
          <w:rFonts w:ascii="GHEA Grapalat" w:eastAsia="Times New Roman" w:hAnsi="GHEA Grapalat"/>
          <w:color w:val="000000"/>
          <w:lang w:val="hy-AM"/>
        </w:rPr>
        <w:t>րդ</w:t>
      </w:r>
      <w:r w:rsidRPr="00936580">
        <w:rPr>
          <w:rFonts w:ascii="GHEA Grapalat" w:eastAsia="Times New Roman" w:hAnsi="GHEA Grapalat"/>
          <w:color w:val="000000"/>
          <w:lang w:val="hy-AM"/>
        </w:rPr>
        <w:t xml:space="preserve"> մասի պահանջներին</w:t>
      </w:r>
      <w:r>
        <w:rPr>
          <w:rFonts w:ascii="GHEA Grapalat" w:eastAsia="Times New Roman" w:hAnsi="GHEA Grapalat"/>
          <w:color w:val="000000"/>
          <w:lang w:val="hy-AM"/>
        </w:rPr>
        <w:t>։</w:t>
      </w:r>
    </w:p>
    <w:p w14:paraId="15EEAE06" w14:textId="1F884773" w:rsidR="00462973"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6</w:t>
      </w:r>
      <w:r w:rsidR="00E33506">
        <w:rPr>
          <w:rFonts w:ascii="MS Mincho" w:eastAsia="MS Mincho" w:hAnsi="MS Mincho" w:cs="MS Mincho" w:hint="eastAsia"/>
          <w:color w:val="000000"/>
          <w:lang w:val="hy-AM"/>
        </w:rPr>
        <w:t>.</w:t>
      </w:r>
      <w:r>
        <w:rPr>
          <w:rFonts w:ascii="GHEA Grapalat" w:eastAsia="Times New Roman" w:hAnsi="GHEA Grapalat"/>
          <w:color w:val="000000"/>
          <w:lang w:val="hy-AM"/>
        </w:rPr>
        <w:t xml:space="preserve"> </w:t>
      </w:r>
      <w:bookmarkStart w:id="17" w:name="_Hlk501613975"/>
      <w:r w:rsidR="0049446F">
        <w:rPr>
          <w:rFonts w:ascii="GHEA Grapalat" w:eastAsia="Times New Roman" w:hAnsi="GHEA Grapalat"/>
          <w:lang w:val="hy-AM"/>
        </w:rPr>
        <w:t>Փորձագետ հաշվապահ</w:t>
      </w:r>
      <w:r w:rsidRPr="00087F91">
        <w:rPr>
          <w:rFonts w:ascii="GHEA Grapalat" w:eastAsia="Times New Roman" w:hAnsi="GHEA Grapalat"/>
          <w:color w:val="000000"/>
          <w:lang w:val="hy-AM"/>
        </w:rPr>
        <w:t xml:space="preserve">ը պարտավոր է </w:t>
      </w:r>
      <w:r w:rsidR="000A5E48">
        <w:rPr>
          <w:rFonts w:ascii="GHEA Grapalat" w:eastAsia="Times New Roman" w:hAnsi="GHEA Grapalat"/>
          <w:color w:val="000000"/>
          <w:lang w:val="hy-AM"/>
        </w:rPr>
        <w:t>ո</w:t>
      </w:r>
      <w:r w:rsidR="002879D2" w:rsidRPr="002879D2">
        <w:rPr>
          <w:rFonts w:ascii="GHEA Grapalat" w:eastAsia="Times New Roman" w:hAnsi="GHEA Grapalat"/>
          <w:color w:val="000000"/>
          <w:lang w:val="hy-AM"/>
        </w:rPr>
        <w:t>րակավորում</w:t>
      </w:r>
      <w:r w:rsidR="000A5E48" w:rsidRPr="00087F91">
        <w:rPr>
          <w:rFonts w:ascii="GHEA Grapalat" w:eastAsia="Times New Roman" w:hAnsi="GHEA Grapalat"/>
          <w:color w:val="000000"/>
          <w:lang w:val="hy-AM"/>
        </w:rPr>
        <w:t xml:space="preserve"> </w:t>
      </w:r>
      <w:r w:rsidRPr="00087F91">
        <w:rPr>
          <w:rFonts w:ascii="GHEA Grapalat" w:eastAsia="Times New Roman" w:hAnsi="GHEA Grapalat"/>
          <w:color w:val="000000"/>
          <w:lang w:val="hy-AM"/>
        </w:rPr>
        <w:t xml:space="preserve">ստանալու տարվան հաջորդող տարվանից սկսած յուրաքանչյուր օրացույցային տարի անցնել շարունակական մասնագիտական </w:t>
      </w:r>
      <w:r w:rsidR="0049446F">
        <w:rPr>
          <w:rFonts w:ascii="GHEA Grapalat" w:eastAsia="Times New Roman" w:hAnsi="GHEA Grapalat"/>
          <w:color w:val="000000"/>
          <w:lang w:val="hy-AM"/>
        </w:rPr>
        <w:t>զարգաց</w:t>
      </w:r>
      <w:r w:rsidRPr="00087F91">
        <w:rPr>
          <w:rFonts w:ascii="GHEA Grapalat" w:eastAsia="Times New Roman" w:hAnsi="GHEA Grapalat"/>
          <w:color w:val="000000"/>
          <w:lang w:val="hy-AM"/>
        </w:rPr>
        <w:t xml:space="preserve">ում, որի նկատմամբ ներկայացվող պահանջները սահմանում է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087F91">
        <w:rPr>
          <w:rFonts w:ascii="GHEA Grapalat" w:eastAsia="Times New Roman" w:hAnsi="GHEA Grapalat"/>
          <w:color w:val="000000"/>
          <w:lang w:val="hy-AM"/>
        </w:rPr>
        <w:t>ը</w:t>
      </w:r>
      <w:r w:rsidR="00C86ECD">
        <w:rPr>
          <w:rFonts w:ascii="GHEA Grapalat" w:eastAsia="Times New Roman" w:hAnsi="GHEA Grapalat"/>
          <w:color w:val="000000"/>
          <w:lang w:val="hy-AM"/>
        </w:rPr>
        <w:t>՝ համաձայնեցնելով Հանրային վերահսկողության խորհրդի հետ</w:t>
      </w:r>
      <w:r w:rsidRPr="00087F91">
        <w:rPr>
          <w:rFonts w:ascii="GHEA Grapalat" w:eastAsia="Times New Roman" w:hAnsi="GHEA Grapalat"/>
          <w:color w:val="000000"/>
          <w:lang w:val="hy-AM"/>
        </w:rPr>
        <w:t>։</w:t>
      </w:r>
      <w:r>
        <w:rPr>
          <w:rFonts w:ascii="GHEA Grapalat" w:eastAsia="Times New Roman" w:hAnsi="GHEA Grapalat"/>
          <w:color w:val="000000"/>
          <w:lang w:val="hy-AM"/>
        </w:rPr>
        <w:t xml:space="preserve"> </w:t>
      </w:r>
      <w:bookmarkEnd w:id="17"/>
      <w:r w:rsidR="00642E1F">
        <w:rPr>
          <w:rFonts w:ascii="GHEA Grapalat" w:eastAsia="Times New Roman" w:hAnsi="GHEA Grapalat"/>
          <w:color w:val="000000"/>
          <w:lang w:val="hy-AM"/>
        </w:rPr>
        <w:t>Շ</w:t>
      </w:r>
      <w:r>
        <w:rPr>
          <w:rFonts w:ascii="GHEA Grapalat" w:eastAsia="Times New Roman" w:hAnsi="GHEA Grapalat"/>
          <w:color w:val="000000"/>
          <w:lang w:val="hy-AM"/>
        </w:rPr>
        <w:t xml:space="preserve">արունակական մասնագիտական </w:t>
      </w:r>
      <w:r w:rsidR="00642E1F">
        <w:rPr>
          <w:rFonts w:ascii="GHEA Grapalat" w:eastAsia="Times New Roman" w:hAnsi="GHEA Grapalat"/>
          <w:color w:val="000000"/>
          <w:lang w:val="hy-AM"/>
        </w:rPr>
        <w:lastRenderedPageBreak/>
        <w:t>զարգաց</w:t>
      </w:r>
      <w:r>
        <w:rPr>
          <w:rFonts w:ascii="GHEA Grapalat" w:eastAsia="Times New Roman" w:hAnsi="GHEA Grapalat"/>
          <w:color w:val="000000"/>
          <w:lang w:val="hy-AM"/>
        </w:rPr>
        <w:t>ման տևողությունը երեք շարունակական օրացույցային տարիների համար չպետք է պակաս լինի 120 ժամ</w:t>
      </w:r>
      <w:r w:rsidR="00253D0F">
        <w:rPr>
          <w:rFonts w:ascii="GHEA Grapalat" w:eastAsia="Times New Roman" w:hAnsi="GHEA Grapalat"/>
          <w:color w:val="000000"/>
          <w:lang w:val="hy-AM"/>
        </w:rPr>
        <w:t>ից</w:t>
      </w:r>
      <w:r>
        <w:rPr>
          <w:rFonts w:ascii="GHEA Grapalat" w:eastAsia="Times New Roman" w:hAnsi="GHEA Grapalat"/>
          <w:color w:val="000000"/>
          <w:lang w:val="hy-AM"/>
        </w:rPr>
        <w:t>, իսկ յուրաքանչյուր տարվա համար չպետք է պակաս</w:t>
      </w:r>
      <w:r w:rsidR="00253D0F">
        <w:rPr>
          <w:rFonts w:ascii="GHEA Grapalat" w:eastAsia="Times New Roman" w:hAnsi="GHEA Grapalat"/>
          <w:color w:val="000000"/>
          <w:lang w:val="hy-AM"/>
        </w:rPr>
        <w:t xml:space="preserve"> </w:t>
      </w:r>
      <w:r>
        <w:rPr>
          <w:rFonts w:ascii="GHEA Grapalat" w:eastAsia="Times New Roman" w:hAnsi="GHEA Grapalat"/>
          <w:color w:val="000000"/>
          <w:lang w:val="hy-AM"/>
        </w:rPr>
        <w:t>լինի 20 ժամ</w:t>
      </w:r>
      <w:r w:rsidR="00253D0F">
        <w:rPr>
          <w:rFonts w:ascii="GHEA Grapalat" w:eastAsia="Times New Roman" w:hAnsi="GHEA Grapalat"/>
          <w:color w:val="000000"/>
          <w:lang w:val="hy-AM"/>
        </w:rPr>
        <w:t>ից</w:t>
      </w:r>
      <w:r>
        <w:rPr>
          <w:rFonts w:ascii="GHEA Grapalat" w:eastAsia="Times New Roman" w:hAnsi="GHEA Grapalat"/>
          <w:color w:val="000000"/>
          <w:lang w:val="hy-AM"/>
        </w:rPr>
        <w:t xml:space="preserve">։ </w:t>
      </w:r>
    </w:p>
    <w:p w14:paraId="0E12C9EF" w14:textId="1F598FA9" w:rsidR="000A5E48" w:rsidRPr="00EE78B0" w:rsidRDefault="000A5E48"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7</w:t>
      </w:r>
      <w:r>
        <w:rPr>
          <w:rFonts w:ascii="MS Mincho" w:eastAsia="MS Mincho" w:hAnsi="MS Mincho" w:cs="MS Mincho"/>
          <w:color w:val="000000"/>
          <w:lang w:val="hy-AM"/>
        </w:rPr>
        <w:t>․</w:t>
      </w:r>
      <w:r>
        <w:rPr>
          <w:rFonts w:ascii="Sylfaen" w:eastAsia="MS Mincho" w:hAnsi="Sylfaen" w:cs="MS Mincho"/>
          <w:color w:val="000000"/>
          <w:lang w:val="hy-AM"/>
        </w:rPr>
        <w:t xml:space="preserve"> </w:t>
      </w:r>
      <w:r>
        <w:rPr>
          <w:rFonts w:ascii="GHEA Grapalat" w:eastAsia="Times New Roman" w:hAnsi="GHEA Grapalat"/>
          <w:color w:val="000000"/>
          <w:lang w:val="hy-AM"/>
        </w:rPr>
        <w:t xml:space="preserve">Սույն հոդվածի համաձայն որակավորում ստացած դիմորդին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Pr>
          <w:rFonts w:ascii="GHEA Grapalat" w:eastAsia="Times New Roman" w:hAnsi="GHEA Grapalat"/>
          <w:color w:val="000000"/>
          <w:lang w:val="hy-AM"/>
        </w:rPr>
        <w:t>ի կողմից տրվում է որակավորման վկայական։ Որակավորման վ</w:t>
      </w:r>
      <w:r w:rsidRPr="00770238">
        <w:rPr>
          <w:rFonts w:ascii="GHEA Grapalat" w:eastAsia="Times New Roman" w:hAnsi="GHEA Grapalat"/>
          <w:color w:val="000000"/>
          <w:lang w:val="hy-AM"/>
        </w:rPr>
        <w:t xml:space="preserve">կայականի ձևը և տրման կարգը սահմանում է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770238">
        <w:rPr>
          <w:rFonts w:ascii="GHEA Grapalat" w:eastAsia="Times New Roman" w:hAnsi="GHEA Grapalat"/>
          <w:color w:val="000000"/>
          <w:lang w:val="hy-AM"/>
        </w:rPr>
        <w:t>ը՝ համաձայնեցնելով Հանրային վերահսկաողության խորհրդի հետ</w:t>
      </w:r>
      <w:r>
        <w:rPr>
          <w:rFonts w:ascii="GHEA Grapalat" w:eastAsia="Times New Roman" w:hAnsi="GHEA Grapalat"/>
          <w:color w:val="000000"/>
          <w:lang w:val="hy-AM"/>
        </w:rPr>
        <w:t>։</w:t>
      </w:r>
    </w:p>
    <w:p w14:paraId="0096E29E" w14:textId="49E90196" w:rsidR="00462973" w:rsidRPr="00E33506" w:rsidRDefault="0046297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86342A">
        <w:rPr>
          <w:rFonts w:ascii="GHEA Grapalat" w:hAnsi="GHEA Grapalat"/>
          <w:bCs w:val="0"/>
          <w:sz w:val="22"/>
          <w:szCs w:val="22"/>
          <w:lang w:val="hy-AM" w:eastAsia="en-US"/>
        </w:rPr>
        <w:t>18</w:t>
      </w:r>
      <w:r w:rsidR="00E33506">
        <w:rPr>
          <w:rFonts w:ascii="MS Mincho" w:eastAsia="MS Mincho" w:hAnsi="MS Mincho" w:cs="MS Mincho" w:hint="eastAsia"/>
          <w:bCs w:val="0"/>
          <w:sz w:val="22"/>
          <w:szCs w:val="22"/>
          <w:lang w:val="hy-AM" w:eastAsia="en-US"/>
        </w:rPr>
        <w:t>.</w:t>
      </w:r>
      <w:r w:rsidRPr="00E33506">
        <w:rPr>
          <w:rFonts w:ascii="GHEA Grapalat" w:hAnsi="GHEA Grapalat"/>
          <w:bCs w:val="0"/>
          <w:sz w:val="22"/>
          <w:szCs w:val="22"/>
          <w:lang w:val="hy-AM" w:eastAsia="en-US"/>
        </w:rPr>
        <w:t xml:space="preserve"> </w:t>
      </w:r>
      <w:r w:rsidR="00A73990" w:rsidRPr="00E33506">
        <w:rPr>
          <w:rFonts w:ascii="GHEA Grapalat" w:hAnsi="GHEA Grapalat"/>
          <w:bCs w:val="0"/>
          <w:sz w:val="22"/>
          <w:szCs w:val="22"/>
          <w:lang w:val="hy-AM" w:eastAsia="en-US"/>
        </w:rPr>
        <w:t>Փորձագետ հաշվապահներ</w:t>
      </w:r>
      <w:r w:rsidRPr="00E33506">
        <w:rPr>
          <w:rFonts w:ascii="GHEA Grapalat" w:hAnsi="GHEA Grapalat"/>
          <w:bCs w:val="0"/>
          <w:sz w:val="22"/>
          <w:szCs w:val="22"/>
          <w:lang w:val="hy-AM" w:eastAsia="en-US"/>
        </w:rPr>
        <w:t>ի որակավորման քննությունների կազմակերպումը</w:t>
      </w:r>
    </w:p>
    <w:p w14:paraId="378070FC" w14:textId="0AEEC45E" w:rsidR="00462973" w:rsidRPr="00715B8F" w:rsidRDefault="00462973" w:rsidP="00924B94">
      <w:pPr>
        <w:spacing w:before="100" w:beforeAutospacing="1" w:after="120" w:line="276" w:lineRule="auto"/>
        <w:ind w:firstLine="359"/>
        <w:jc w:val="both"/>
        <w:rPr>
          <w:rFonts w:ascii="GHEA Grapalat" w:eastAsia="Times New Roman" w:hAnsi="GHEA Grapalat" w:cs="Arial Unicode"/>
          <w:color w:val="000000"/>
          <w:lang w:val="hy-AM"/>
        </w:rPr>
      </w:pPr>
      <w:r w:rsidRPr="00715B8F">
        <w:rPr>
          <w:rFonts w:ascii="GHEA Grapalat" w:eastAsia="Times New Roman" w:hAnsi="GHEA Grapalat"/>
          <w:color w:val="000000"/>
          <w:lang w:val="hy-AM"/>
        </w:rPr>
        <w:t xml:space="preserve">1. </w:t>
      </w:r>
      <w:bookmarkStart w:id="18" w:name="_Hlk501614002"/>
      <w:r w:rsidR="00642E1F">
        <w:rPr>
          <w:rFonts w:ascii="GHEA Grapalat" w:eastAsia="Times New Roman" w:hAnsi="GHEA Grapalat"/>
          <w:lang w:val="hy-AM"/>
        </w:rPr>
        <w:t>Փորձագետ հաշվապահ</w:t>
      </w:r>
      <w:r w:rsidR="00642E1F" w:rsidRPr="00F37D65">
        <w:rPr>
          <w:rFonts w:ascii="GHEA Grapalat" w:eastAsia="Times New Roman" w:hAnsi="GHEA Grapalat"/>
          <w:lang w:val="hy-AM"/>
        </w:rPr>
        <w:t>ներ</w:t>
      </w:r>
      <w:r w:rsidRPr="00087F91">
        <w:rPr>
          <w:rFonts w:ascii="GHEA Grapalat" w:eastAsia="Times New Roman" w:hAnsi="GHEA Grapalat"/>
          <w:color w:val="000000"/>
          <w:lang w:val="hy-AM"/>
        </w:rPr>
        <w:t xml:space="preserve">ի որակավորման քննություններն անցկացնում է </w:t>
      </w:r>
      <w:r w:rsidR="00642E1F">
        <w:rPr>
          <w:rFonts w:ascii="GHEA Grapalat" w:eastAsia="Times New Roman" w:hAnsi="GHEA Grapalat"/>
          <w:lang w:val="hy-AM"/>
        </w:rPr>
        <w:t>փորձագետ հաշվապահ</w:t>
      </w:r>
      <w:r w:rsidR="00642E1F" w:rsidRPr="00F37D65">
        <w:rPr>
          <w:rFonts w:ascii="GHEA Grapalat" w:eastAsia="Times New Roman" w:hAnsi="GHEA Grapalat"/>
          <w:lang w:val="hy-AM"/>
        </w:rPr>
        <w:t>ներ</w:t>
      </w:r>
      <w:r w:rsidRPr="00087F91">
        <w:rPr>
          <w:rFonts w:ascii="GHEA Grapalat" w:eastAsia="Times New Roman" w:hAnsi="GHEA Grapalat"/>
          <w:color w:val="000000"/>
          <w:lang w:val="hy-AM"/>
        </w:rPr>
        <w:t xml:space="preserve">ի որակավորման հանձնաժողովը (այսուհետ` հանձնաժողով), որի անհատական կազմը և կանոնադրությունը հաստատում է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087F91">
        <w:rPr>
          <w:rFonts w:ascii="GHEA Grapalat" w:eastAsia="Times New Roman" w:hAnsi="GHEA Grapalat"/>
          <w:color w:val="000000"/>
          <w:lang w:val="hy-AM"/>
        </w:rPr>
        <w:t>ը:</w:t>
      </w:r>
      <w:bookmarkEnd w:id="18"/>
      <w:r w:rsidR="00E33506">
        <w:rPr>
          <w:rFonts w:ascii="GHEA Grapalat" w:eastAsia="Times New Roman" w:hAnsi="GHEA Grapalat"/>
          <w:color w:val="000000"/>
          <w:lang w:val="hy-AM"/>
        </w:rPr>
        <w:t xml:space="preserve"> </w:t>
      </w:r>
      <w:r w:rsidR="00001203">
        <w:rPr>
          <w:rFonts w:ascii="GHEA Grapalat" w:eastAsia="Times New Roman" w:hAnsi="GHEA Grapalat"/>
          <w:color w:val="000000"/>
          <w:lang w:val="hy-AM"/>
        </w:rPr>
        <w:t>Հանձնաժողովի կանոնադրությունը համաձայնեցվում է Հանրային վերահսկողության խորհրդի հետ։</w:t>
      </w:r>
    </w:p>
    <w:p w14:paraId="557B461E" w14:textId="3952527B" w:rsidR="00462973" w:rsidRPr="00715B8F" w:rsidRDefault="00462973" w:rsidP="00924B94">
      <w:pPr>
        <w:spacing w:before="100" w:beforeAutospacing="1" w:after="120" w:line="276" w:lineRule="auto"/>
        <w:ind w:firstLine="359"/>
        <w:jc w:val="both"/>
        <w:rPr>
          <w:rFonts w:ascii="GHEA Grapalat" w:hAnsi="GHEA Grapalat"/>
          <w:lang w:val="hy-AM"/>
        </w:rPr>
      </w:pPr>
      <w:r>
        <w:rPr>
          <w:rFonts w:ascii="GHEA Grapalat" w:eastAsia="Times New Roman" w:hAnsi="GHEA Grapalat"/>
          <w:color w:val="000000"/>
          <w:lang w:val="hy-AM"/>
        </w:rPr>
        <w:t>2</w:t>
      </w:r>
      <w:r w:rsidRPr="00715B8F">
        <w:rPr>
          <w:rFonts w:ascii="GHEA Grapalat" w:eastAsia="Times New Roman" w:hAnsi="GHEA Grapalat"/>
          <w:color w:val="000000"/>
          <w:lang w:val="hy-AM"/>
        </w:rPr>
        <w:t xml:space="preserve">. Որակավորման քննությունների կազմակերպման և անցկացման հետ կապված ծախսերը </w:t>
      </w:r>
      <w:r w:rsidRPr="00636539">
        <w:rPr>
          <w:rFonts w:ascii="GHEA Grapalat" w:eastAsia="Times New Roman" w:hAnsi="GHEA Grapalat"/>
          <w:lang w:val="hy-AM"/>
        </w:rPr>
        <w:t>փոխհատուցելու</w:t>
      </w:r>
      <w:r w:rsidRPr="00715B8F">
        <w:rPr>
          <w:rFonts w:ascii="GHEA Grapalat" w:eastAsia="Times New Roman" w:hAnsi="GHEA Grapalat"/>
          <w:color w:val="000000"/>
          <w:lang w:val="hy-AM"/>
        </w:rPr>
        <w:t xml:space="preserve"> նպատակով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715B8F">
        <w:rPr>
          <w:rFonts w:ascii="GHEA Grapalat" w:eastAsia="Times New Roman" w:hAnsi="GHEA Grapalat"/>
          <w:color w:val="000000"/>
          <w:lang w:val="hy-AM"/>
        </w:rPr>
        <w:t xml:space="preserve">ը </w:t>
      </w:r>
      <w:r w:rsidR="004838F7">
        <w:rPr>
          <w:rFonts w:ascii="GHEA Grapalat" w:eastAsia="Times New Roman" w:hAnsi="GHEA Grapalat"/>
          <w:color w:val="000000"/>
        </w:rPr>
        <w:t xml:space="preserve">դիմորդից </w:t>
      </w:r>
      <w:r w:rsidRPr="00715B8F">
        <w:rPr>
          <w:rFonts w:ascii="GHEA Grapalat" w:eastAsia="Times New Roman" w:hAnsi="GHEA Grapalat"/>
          <w:color w:val="000000"/>
          <w:lang w:val="hy-AM"/>
        </w:rPr>
        <w:t xml:space="preserve">գանձում է վճար: Վճարի չափը սահմանում է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715B8F">
        <w:rPr>
          <w:rFonts w:ascii="GHEA Grapalat" w:eastAsia="Times New Roman" w:hAnsi="GHEA Grapalat"/>
          <w:color w:val="000000"/>
          <w:lang w:val="hy-AM"/>
        </w:rPr>
        <w:t>ը՝ համաձայնեցնելով Հանրային վերահսկողության խորհրդի հետ</w:t>
      </w:r>
      <w:r>
        <w:rPr>
          <w:rFonts w:ascii="GHEA Grapalat" w:eastAsia="Times New Roman" w:hAnsi="GHEA Grapalat"/>
          <w:color w:val="000000"/>
          <w:lang w:val="hy-AM"/>
        </w:rPr>
        <w:t>։</w:t>
      </w:r>
      <w:r w:rsidR="00E33506">
        <w:rPr>
          <w:rFonts w:ascii="GHEA Grapalat" w:eastAsia="Times New Roman" w:hAnsi="GHEA Grapalat"/>
          <w:color w:val="000000"/>
          <w:lang w:val="hy-AM"/>
        </w:rPr>
        <w:t xml:space="preserve"> </w:t>
      </w:r>
    </w:p>
    <w:p w14:paraId="753DD8A4" w14:textId="4313BDA0" w:rsidR="00462973" w:rsidRPr="00E33506" w:rsidRDefault="0046297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86342A">
        <w:rPr>
          <w:rFonts w:ascii="GHEA Grapalat" w:hAnsi="GHEA Grapalat"/>
          <w:bCs w:val="0"/>
          <w:sz w:val="22"/>
          <w:szCs w:val="22"/>
          <w:lang w:val="hy-AM" w:eastAsia="en-US"/>
        </w:rPr>
        <w:t>19</w:t>
      </w:r>
      <w:r w:rsidR="00E33506">
        <w:rPr>
          <w:rFonts w:ascii="MS Mincho" w:eastAsia="MS Mincho" w:hAnsi="MS Mincho" w:cs="MS Mincho" w:hint="eastAsia"/>
          <w:bCs w:val="0"/>
          <w:sz w:val="22"/>
          <w:szCs w:val="22"/>
          <w:lang w:val="hy-AM" w:eastAsia="en-US"/>
        </w:rPr>
        <w:t>.</w:t>
      </w:r>
      <w:r w:rsidRPr="00E33506">
        <w:rPr>
          <w:rFonts w:ascii="GHEA Grapalat" w:hAnsi="GHEA Grapalat"/>
          <w:bCs w:val="0"/>
          <w:sz w:val="22"/>
          <w:szCs w:val="22"/>
          <w:lang w:val="hy-AM" w:eastAsia="en-US"/>
        </w:rPr>
        <w:t xml:space="preserve"> Դիմողին ներկայացվող պահանջները</w:t>
      </w:r>
    </w:p>
    <w:p w14:paraId="60AD136C" w14:textId="77777777" w:rsidR="00462973" w:rsidRPr="00715B8F" w:rsidRDefault="00462973" w:rsidP="00924B94">
      <w:pPr>
        <w:spacing w:before="100" w:beforeAutospacing="1" w:after="120" w:line="276" w:lineRule="auto"/>
        <w:ind w:firstLine="359"/>
        <w:jc w:val="both"/>
        <w:rPr>
          <w:rFonts w:ascii="GHEA Grapalat" w:eastAsia="Times New Roman" w:hAnsi="GHEA Grapalat" w:cs="Arial Unicode"/>
          <w:color w:val="000000"/>
          <w:lang w:val="hy-AM"/>
        </w:rPr>
      </w:pPr>
      <w:r w:rsidRPr="00715B8F">
        <w:rPr>
          <w:rFonts w:ascii="GHEA Grapalat" w:eastAsia="Times New Roman" w:hAnsi="GHEA Grapalat"/>
          <w:color w:val="000000"/>
          <w:lang w:val="hy-AM"/>
        </w:rPr>
        <w:t xml:space="preserve">1. </w:t>
      </w:r>
      <w:r w:rsidR="00092F86">
        <w:rPr>
          <w:rFonts w:ascii="GHEA Grapalat" w:eastAsia="Times New Roman" w:hAnsi="GHEA Grapalat"/>
          <w:lang w:val="hy-AM"/>
        </w:rPr>
        <w:t>Փորձագետ հաշվապահ</w:t>
      </w:r>
      <w:r w:rsidR="00092F86" w:rsidRPr="00F37D65">
        <w:rPr>
          <w:rFonts w:ascii="GHEA Grapalat" w:eastAsia="Times New Roman" w:hAnsi="GHEA Grapalat"/>
          <w:lang w:val="hy-AM"/>
        </w:rPr>
        <w:t>ներ</w:t>
      </w:r>
      <w:r w:rsidRPr="00715B8F">
        <w:rPr>
          <w:rFonts w:ascii="GHEA Grapalat" w:eastAsia="Times New Roman" w:hAnsi="GHEA Grapalat"/>
          <w:color w:val="000000"/>
          <w:lang w:val="hy-AM"/>
        </w:rPr>
        <w:t>ի որակավորման քննությանը կարող են մասնակցել Հայաստանի Հանրապետության քաղաքացիները, օտարերկրյա քաղաքացիները և քաղաքացիություն չունեցող այլ անձինք</w:t>
      </w:r>
      <w:r>
        <w:rPr>
          <w:rFonts w:ascii="GHEA Grapalat" w:eastAsia="Times New Roman" w:hAnsi="GHEA Grapalat"/>
          <w:color w:val="000000"/>
          <w:lang w:val="hy-AM"/>
        </w:rPr>
        <w:t xml:space="preserve">, ովքեր ունեն </w:t>
      </w:r>
      <w:r w:rsidR="00EE4266">
        <w:rPr>
          <w:rFonts w:ascii="GHEA Grapalat" w:eastAsia="Times New Roman" w:hAnsi="GHEA Grapalat"/>
          <w:color w:val="000000"/>
          <w:lang w:val="hy-AM"/>
        </w:rPr>
        <w:t>միջնակարգ</w:t>
      </w:r>
      <w:r>
        <w:rPr>
          <w:rFonts w:ascii="GHEA Grapalat" w:eastAsia="Times New Roman" w:hAnsi="GHEA Grapalat"/>
          <w:color w:val="000000"/>
          <w:lang w:val="hy-AM"/>
        </w:rPr>
        <w:t xml:space="preserve"> կրթություն</w:t>
      </w:r>
      <w:r w:rsidRPr="00715B8F">
        <w:rPr>
          <w:rFonts w:ascii="GHEA Grapalat" w:eastAsia="Times New Roman" w:hAnsi="GHEA Grapalat"/>
          <w:color w:val="000000"/>
          <w:lang w:val="hy-AM"/>
        </w:rPr>
        <w:t>:</w:t>
      </w:r>
      <w:r w:rsidR="00E33506">
        <w:rPr>
          <w:rFonts w:ascii="GHEA Grapalat" w:eastAsia="Times New Roman" w:hAnsi="GHEA Grapalat"/>
          <w:color w:val="000000"/>
          <w:lang w:val="hy-AM"/>
        </w:rPr>
        <w:t xml:space="preserve"> </w:t>
      </w:r>
    </w:p>
    <w:p w14:paraId="6ACEFC36" w14:textId="77777777" w:rsidR="00462973" w:rsidRPr="00715B8F" w:rsidRDefault="00462973" w:rsidP="00924B94">
      <w:pPr>
        <w:spacing w:before="100" w:beforeAutospacing="1" w:after="120" w:line="276" w:lineRule="auto"/>
        <w:ind w:firstLine="359"/>
        <w:jc w:val="both"/>
        <w:rPr>
          <w:rFonts w:ascii="GHEA Grapalat" w:eastAsia="Times New Roman" w:hAnsi="GHEA Grapalat"/>
          <w:color w:val="000000"/>
          <w:lang w:val="hy-AM"/>
        </w:rPr>
      </w:pPr>
      <w:r w:rsidRPr="00715B8F">
        <w:rPr>
          <w:rFonts w:ascii="GHEA Grapalat" w:eastAsia="Times New Roman" w:hAnsi="GHEA Grapalat"/>
          <w:color w:val="000000"/>
          <w:lang w:val="hy-AM"/>
        </w:rPr>
        <w:t xml:space="preserve">2. </w:t>
      </w:r>
      <w:r w:rsidR="00165DD2">
        <w:rPr>
          <w:rFonts w:ascii="GHEA Grapalat" w:eastAsia="Times New Roman" w:hAnsi="GHEA Grapalat"/>
          <w:lang w:val="hy-AM"/>
        </w:rPr>
        <w:t>Փորձագետ հաշվապահ</w:t>
      </w:r>
      <w:r w:rsidR="00165DD2" w:rsidRPr="00F37D65">
        <w:rPr>
          <w:rFonts w:ascii="GHEA Grapalat" w:eastAsia="Times New Roman" w:hAnsi="GHEA Grapalat"/>
          <w:lang w:val="hy-AM"/>
        </w:rPr>
        <w:t>ներ</w:t>
      </w:r>
      <w:r w:rsidRPr="00715B8F">
        <w:rPr>
          <w:rFonts w:ascii="GHEA Grapalat" w:eastAsia="Times New Roman" w:hAnsi="GHEA Grapalat"/>
          <w:color w:val="000000"/>
          <w:lang w:val="hy-AM"/>
        </w:rPr>
        <w:t>ի որակավորման քննություններին մասնակցել չի թույլատրվում այն անձին, ով`</w:t>
      </w:r>
      <w:r w:rsidR="00E33506">
        <w:rPr>
          <w:rFonts w:ascii="GHEA Grapalat" w:eastAsia="Times New Roman" w:hAnsi="GHEA Grapalat"/>
          <w:color w:val="000000"/>
          <w:lang w:val="hy-AM"/>
        </w:rPr>
        <w:t xml:space="preserve"> </w:t>
      </w:r>
    </w:p>
    <w:p w14:paraId="21AE85A0" w14:textId="77777777" w:rsidR="00462973" w:rsidRPr="00715B8F" w:rsidRDefault="00462973" w:rsidP="0046085B">
      <w:pPr>
        <w:spacing w:before="60" w:after="0" w:line="240" w:lineRule="auto"/>
        <w:ind w:firstLine="369"/>
        <w:jc w:val="both"/>
        <w:rPr>
          <w:rFonts w:ascii="GHEA Grapalat" w:eastAsia="Times New Roman" w:hAnsi="GHEA Grapalat"/>
          <w:color w:val="000000"/>
          <w:lang w:val="hy-AM"/>
        </w:rPr>
      </w:pPr>
      <w:r w:rsidRPr="00715B8F">
        <w:rPr>
          <w:rFonts w:ascii="GHEA Grapalat" w:eastAsia="Times New Roman" w:hAnsi="GHEA Grapalat"/>
          <w:color w:val="000000"/>
          <w:lang w:val="hy-AM"/>
        </w:rPr>
        <w:t>1)</w:t>
      </w:r>
      <w:r>
        <w:rPr>
          <w:rFonts w:ascii="GHEA Grapalat" w:eastAsia="Times New Roman" w:hAnsi="GHEA Grapalat"/>
          <w:color w:val="000000"/>
          <w:lang w:val="hy-AM"/>
        </w:rPr>
        <w:t xml:space="preserve"> </w:t>
      </w:r>
      <w:r w:rsidRPr="00715B8F">
        <w:rPr>
          <w:rFonts w:ascii="GHEA Grapalat" w:eastAsia="Times New Roman" w:hAnsi="GHEA Grapalat"/>
          <w:color w:val="000000"/>
          <w:lang w:val="hy-AM"/>
        </w:rPr>
        <w:t>դատարանի վճռով ճանաչվել է անգործունակ կամ սահմանափակ գործունակ.</w:t>
      </w:r>
    </w:p>
    <w:p w14:paraId="3F491514" w14:textId="77777777" w:rsidR="00462973" w:rsidRPr="00715B8F" w:rsidRDefault="00462973" w:rsidP="0046085B">
      <w:pPr>
        <w:spacing w:before="60" w:after="0" w:line="240" w:lineRule="auto"/>
        <w:ind w:firstLine="369"/>
        <w:jc w:val="both"/>
        <w:rPr>
          <w:rFonts w:ascii="GHEA Grapalat" w:eastAsia="Times New Roman" w:hAnsi="GHEA Grapalat"/>
          <w:color w:val="000000"/>
          <w:lang w:val="hy-AM"/>
        </w:rPr>
      </w:pPr>
      <w:r w:rsidRPr="00715B8F">
        <w:rPr>
          <w:rFonts w:ascii="GHEA Grapalat" w:eastAsia="Times New Roman" w:hAnsi="GHEA Grapalat"/>
          <w:color w:val="000000"/>
          <w:lang w:val="hy-AM"/>
        </w:rPr>
        <w:t>2) դատարանի վճռով զրկվել է ֆինանսատնտեսական</w:t>
      </w:r>
      <w:r w:rsidRPr="00EE78B0">
        <w:rPr>
          <w:rFonts w:ascii="GHEA Grapalat" w:eastAsia="Times New Roman" w:hAnsi="GHEA Grapalat"/>
          <w:color w:val="000000"/>
          <w:lang w:val="hy-AM"/>
        </w:rPr>
        <w:t xml:space="preserve"> </w:t>
      </w:r>
      <w:r w:rsidRPr="00715B8F">
        <w:rPr>
          <w:rFonts w:ascii="GHEA Grapalat" w:eastAsia="Times New Roman" w:hAnsi="GHEA Grapalat"/>
          <w:color w:val="000000"/>
          <w:lang w:val="hy-AM"/>
        </w:rPr>
        <w:t>հարաբերությունների իրականացման բնագավառում որևէ պաշտոն զբաղեցնելու իրավունքից:</w:t>
      </w:r>
    </w:p>
    <w:p w14:paraId="71BA84D1" w14:textId="2C4F1F89" w:rsidR="00462973" w:rsidRPr="00E33506" w:rsidRDefault="0046297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0</w:t>
      </w:r>
      <w:r w:rsidRPr="00E33506">
        <w:rPr>
          <w:rFonts w:ascii="GHEA Grapalat" w:hAnsi="GHEA Grapalat"/>
          <w:bCs w:val="0"/>
          <w:sz w:val="22"/>
          <w:szCs w:val="22"/>
          <w:lang w:val="hy-AM" w:eastAsia="en-US"/>
        </w:rPr>
        <w:t xml:space="preserve">. </w:t>
      </w:r>
      <w:r w:rsidR="00660D61">
        <w:rPr>
          <w:rFonts w:ascii="GHEA Grapalat" w:hAnsi="GHEA Grapalat"/>
          <w:bCs w:val="0"/>
          <w:sz w:val="22"/>
          <w:szCs w:val="22"/>
          <w:lang w:val="hy-AM" w:eastAsia="en-US"/>
        </w:rPr>
        <w:t>Որակավորման</w:t>
      </w:r>
      <w:r w:rsidR="00660D61"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ժամկետը</w:t>
      </w:r>
    </w:p>
    <w:p w14:paraId="1B863CFD" w14:textId="3B57E426" w:rsidR="00462973" w:rsidRPr="00715B8F" w:rsidRDefault="00462973" w:rsidP="00924B94">
      <w:pPr>
        <w:spacing w:before="100" w:beforeAutospacing="1" w:after="120" w:line="276" w:lineRule="auto"/>
        <w:ind w:firstLine="359"/>
        <w:jc w:val="both"/>
        <w:rPr>
          <w:rFonts w:ascii="GHEA Grapalat" w:eastAsia="Times New Roman" w:hAnsi="GHEA Grapalat" w:cs="Arial Unicode"/>
          <w:color w:val="000000"/>
          <w:lang w:val="hy-AM"/>
        </w:rPr>
      </w:pPr>
      <w:r w:rsidRPr="00715B8F">
        <w:rPr>
          <w:rFonts w:ascii="GHEA Grapalat" w:eastAsia="Times New Roman" w:hAnsi="GHEA Grapalat"/>
          <w:color w:val="000000"/>
          <w:lang w:val="hy-AM"/>
        </w:rPr>
        <w:t xml:space="preserve">1. </w:t>
      </w:r>
      <w:r w:rsidR="00660D61">
        <w:rPr>
          <w:rFonts w:ascii="GHEA Grapalat" w:eastAsia="Times New Roman" w:hAnsi="GHEA Grapalat"/>
          <w:lang w:val="hy-AM"/>
        </w:rPr>
        <w:t>Որակավորումը</w:t>
      </w:r>
      <w:r w:rsidR="00660D61" w:rsidRPr="00715B8F">
        <w:rPr>
          <w:rFonts w:ascii="GHEA Grapalat" w:eastAsia="Times New Roman" w:hAnsi="GHEA Grapalat"/>
          <w:color w:val="000000"/>
          <w:lang w:val="hy-AM"/>
        </w:rPr>
        <w:t xml:space="preserve"> </w:t>
      </w:r>
      <w:r w:rsidRPr="00715B8F">
        <w:rPr>
          <w:rFonts w:ascii="GHEA Grapalat" w:eastAsia="Times New Roman" w:hAnsi="GHEA Grapalat"/>
          <w:color w:val="000000"/>
          <w:lang w:val="hy-AM"/>
        </w:rPr>
        <w:t>տրվում է անժամկետ:</w:t>
      </w:r>
      <w:r>
        <w:rPr>
          <w:rFonts w:ascii="GHEA Grapalat" w:eastAsia="Times New Roman" w:hAnsi="GHEA Grapalat"/>
          <w:color w:val="000000"/>
          <w:lang w:val="hy-AM"/>
        </w:rPr>
        <w:t xml:space="preserve"> </w:t>
      </w:r>
    </w:p>
    <w:p w14:paraId="07DE8184" w14:textId="3FC6A52E" w:rsidR="00462973" w:rsidRPr="00E33506" w:rsidRDefault="00462973"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1</w:t>
      </w:r>
      <w:r w:rsidRPr="00E33506">
        <w:rPr>
          <w:rFonts w:ascii="GHEA Grapalat" w:hAnsi="GHEA Grapalat"/>
          <w:bCs w:val="0"/>
          <w:sz w:val="22"/>
          <w:szCs w:val="22"/>
          <w:lang w:val="hy-AM" w:eastAsia="en-US"/>
        </w:rPr>
        <w:t xml:space="preserve">. </w:t>
      </w:r>
      <w:r w:rsidR="00660D61">
        <w:rPr>
          <w:rFonts w:ascii="GHEA Grapalat" w:hAnsi="GHEA Grapalat"/>
          <w:bCs w:val="0"/>
          <w:sz w:val="22"/>
          <w:szCs w:val="22"/>
          <w:lang w:val="hy-AM" w:eastAsia="en-US"/>
        </w:rPr>
        <w:t>Որակավորման</w:t>
      </w:r>
      <w:r w:rsidR="00660D61"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չեղարկման հիմքերը և կարգը</w:t>
      </w:r>
    </w:p>
    <w:p w14:paraId="7E1B62FE" w14:textId="7018E4B3" w:rsidR="00462973" w:rsidRPr="002D66CC"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1</w:t>
      </w:r>
      <w:r w:rsidR="00E33506">
        <w:rPr>
          <w:rFonts w:ascii="MS Mincho" w:eastAsia="MS Mincho" w:hAnsi="MS Mincho" w:cs="MS Mincho" w:hint="eastAsia"/>
          <w:color w:val="000000"/>
          <w:lang w:val="hy-AM"/>
        </w:rPr>
        <w:t>.</w:t>
      </w:r>
      <w:r>
        <w:rPr>
          <w:rFonts w:ascii="GHEA Grapalat" w:eastAsia="Times New Roman" w:hAnsi="GHEA Grapalat"/>
          <w:color w:val="000000"/>
          <w:lang w:val="hy-AM"/>
        </w:rPr>
        <w:tab/>
      </w:r>
      <w:r w:rsidR="00620239" w:rsidRPr="00620239">
        <w:rPr>
          <w:rFonts w:ascii="GHEA Grapalat" w:eastAsia="Times New Roman" w:hAnsi="GHEA Grapalat"/>
          <w:lang w:val="hy-AM"/>
        </w:rPr>
        <w:t>Ո</w:t>
      </w:r>
      <w:r w:rsidR="00660D61">
        <w:rPr>
          <w:rFonts w:ascii="GHEA Grapalat" w:eastAsia="Times New Roman" w:hAnsi="GHEA Grapalat"/>
          <w:lang w:val="hy-AM"/>
        </w:rPr>
        <w:t>րակավորումը</w:t>
      </w:r>
      <w:r w:rsidR="00660D61">
        <w:rPr>
          <w:rFonts w:ascii="GHEA Grapalat" w:eastAsia="Times New Roman" w:hAnsi="GHEA Grapalat"/>
          <w:color w:val="000000"/>
          <w:lang w:val="hy-AM"/>
        </w:rPr>
        <w:t xml:space="preserve"> </w:t>
      </w:r>
      <w:r w:rsidRPr="002D66CC">
        <w:rPr>
          <w:rFonts w:ascii="GHEA Grapalat" w:eastAsia="Times New Roman" w:hAnsi="GHEA Grapalat"/>
          <w:color w:val="000000"/>
          <w:lang w:val="hy-AM"/>
        </w:rPr>
        <w:t>չեղարկվում է այն դեպքերում, երբ՝</w:t>
      </w:r>
    </w:p>
    <w:p w14:paraId="7BB19365" w14:textId="3F5A5AF7" w:rsidR="00462973" w:rsidRPr="002D66CC" w:rsidRDefault="00420725" w:rsidP="0046085B">
      <w:pPr>
        <w:numPr>
          <w:ilvl w:val="0"/>
          <w:numId w:val="13"/>
        </w:numPr>
        <w:spacing w:before="60" w:after="0" w:line="240" w:lineRule="auto"/>
        <w:ind w:left="0" w:firstLine="374"/>
        <w:jc w:val="both"/>
        <w:rPr>
          <w:rFonts w:ascii="GHEA Grapalat" w:eastAsia="Times New Roman" w:hAnsi="GHEA Grapalat"/>
          <w:color w:val="000000"/>
          <w:lang w:val="hy-AM"/>
        </w:rPr>
      </w:pPr>
      <w:r w:rsidRPr="002D66CC">
        <w:rPr>
          <w:rFonts w:ascii="GHEA Grapalat" w:eastAsia="Times New Roman" w:hAnsi="GHEA Grapalat"/>
          <w:color w:val="000000"/>
          <w:lang w:val="hy-AM"/>
        </w:rPr>
        <w:t>ո</w:t>
      </w:r>
      <w:r w:rsidR="00E1376A" w:rsidRPr="002D66CC">
        <w:rPr>
          <w:rFonts w:ascii="GHEA Grapalat" w:eastAsia="Times New Roman" w:hAnsi="GHEA Grapalat"/>
          <w:color w:val="000000"/>
          <w:lang w:val="hy-AM"/>
        </w:rPr>
        <w:t xml:space="preserve">րակավորումը </w:t>
      </w:r>
      <w:r w:rsidR="00462973" w:rsidRPr="002D66CC">
        <w:rPr>
          <w:rFonts w:ascii="GHEA Grapalat" w:eastAsia="Times New Roman" w:hAnsi="GHEA Grapalat"/>
          <w:color w:val="000000"/>
          <w:lang w:val="hy-AM"/>
        </w:rPr>
        <w:t xml:space="preserve">ստացվել է սույն օրենքի </w:t>
      </w:r>
      <w:r w:rsidR="00164853" w:rsidRPr="002D66CC">
        <w:rPr>
          <w:rFonts w:ascii="GHEA Grapalat" w:eastAsia="Times New Roman" w:hAnsi="GHEA Grapalat"/>
          <w:color w:val="000000"/>
          <w:lang w:val="hy-AM"/>
        </w:rPr>
        <w:t>1</w:t>
      </w:r>
      <w:r w:rsidR="00AF79D1" w:rsidRPr="002D66CC">
        <w:rPr>
          <w:rFonts w:ascii="GHEA Grapalat" w:eastAsia="Times New Roman" w:hAnsi="GHEA Grapalat"/>
          <w:color w:val="000000"/>
          <w:lang w:val="hy-AM"/>
        </w:rPr>
        <w:t>7</w:t>
      </w:r>
      <w:r w:rsidR="00462973" w:rsidRPr="002D66CC">
        <w:rPr>
          <w:rFonts w:ascii="GHEA Grapalat" w:eastAsia="Times New Roman" w:hAnsi="GHEA Grapalat"/>
          <w:color w:val="000000"/>
          <w:lang w:val="hy-AM"/>
        </w:rPr>
        <w:t xml:space="preserve">-րդ հոդվածի 2-րդ </w:t>
      </w:r>
      <w:r w:rsidR="005A4D72" w:rsidRPr="002D66CC">
        <w:rPr>
          <w:rFonts w:ascii="GHEA Grapalat" w:eastAsia="Times New Roman" w:hAnsi="GHEA Grapalat"/>
          <w:color w:val="000000"/>
          <w:lang w:val="hy-AM"/>
        </w:rPr>
        <w:t>մաս</w:t>
      </w:r>
      <w:r w:rsidR="005A4D72">
        <w:rPr>
          <w:rFonts w:ascii="GHEA Grapalat" w:eastAsia="Times New Roman" w:hAnsi="GHEA Grapalat"/>
          <w:color w:val="000000"/>
        </w:rPr>
        <w:t>ով</w:t>
      </w:r>
      <w:r w:rsidR="005A4D72" w:rsidRPr="002D66CC">
        <w:rPr>
          <w:rFonts w:ascii="GHEA Grapalat" w:eastAsia="Times New Roman" w:hAnsi="GHEA Grapalat"/>
          <w:color w:val="000000"/>
          <w:lang w:val="hy-AM"/>
        </w:rPr>
        <w:t xml:space="preserve"> </w:t>
      </w:r>
      <w:r w:rsidR="005A4D72">
        <w:rPr>
          <w:rFonts w:ascii="GHEA Grapalat" w:eastAsia="Times New Roman" w:hAnsi="GHEA Grapalat"/>
          <w:color w:val="000000"/>
        </w:rPr>
        <w:t>կամ</w:t>
      </w:r>
      <w:r w:rsidR="005A4D72" w:rsidRPr="002D66CC">
        <w:rPr>
          <w:rFonts w:ascii="GHEA Grapalat" w:eastAsia="Times New Roman" w:hAnsi="GHEA Grapalat"/>
          <w:color w:val="000000"/>
          <w:lang w:val="hy-AM"/>
        </w:rPr>
        <w:t xml:space="preserve"> </w:t>
      </w:r>
      <w:r w:rsidR="00AF79D1" w:rsidRPr="002D66CC">
        <w:rPr>
          <w:rFonts w:ascii="GHEA Grapalat" w:eastAsia="Times New Roman" w:hAnsi="GHEA Grapalat"/>
          <w:color w:val="000000"/>
          <w:lang w:val="hy-AM"/>
        </w:rPr>
        <w:t>19</w:t>
      </w:r>
      <w:r w:rsidR="00462973" w:rsidRPr="002D66CC">
        <w:rPr>
          <w:rFonts w:ascii="GHEA Grapalat" w:eastAsia="Times New Roman" w:hAnsi="GHEA Grapalat"/>
          <w:color w:val="000000"/>
          <w:lang w:val="hy-AM"/>
        </w:rPr>
        <w:t xml:space="preserve">-րդ </w:t>
      </w:r>
      <w:r w:rsidR="005A4D72" w:rsidRPr="002D66CC">
        <w:rPr>
          <w:rFonts w:ascii="GHEA Grapalat" w:eastAsia="Times New Roman" w:hAnsi="GHEA Grapalat"/>
          <w:color w:val="000000"/>
          <w:lang w:val="hy-AM"/>
        </w:rPr>
        <w:t>հոդված</w:t>
      </w:r>
      <w:r w:rsidR="005A4D72">
        <w:rPr>
          <w:rFonts w:ascii="GHEA Grapalat" w:eastAsia="Times New Roman" w:hAnsi="GHEA Grapalat"/>
          <w:color w:val="000000"/>
        </w:rPr>
        <w:t>ով</w:t>
      </w:r>
      <w:r w:rsidR="00462973" w:rsidRPr="002D66CC">
        <w:rPr>
          <w:rFonts w:ascii="GHEA Grapalat" w:eastAsia="Times New Roman" w:hAnsi="GHEA Grapalat"/>
          <w:color w:val="000000"/>
          <w:lang w:val="hy-AM"/>
        </w:rPr>
        <w:t xml:space="preserve"> դիմորդին ներկայացված պահանջների խախտմամբ</w:t>
      </w:r>
      <w:r w:rsidR="00E33506" w:rsidRPr="002D66CC">
        <w:rPr>
          <w:rFonts w:ascii="MS Mincho" w:eastAsia="MS Mincho" w:hAnsi="MS Mincho" w:cs="MS Mincho" w:hint="eastAsia"/>
          <w:color w:val="000000"/>
          <w:lang w:val="hy-AM"/>
        </w:rPr>
        <w:t>.</w:t>
      </w:r>
    </w:p>
    <w:p w14:paraId="667083E6" w14:textId="5EDA743D" w:rsidR="00462973" w:rsidRPr="002D66CC" w:rsidRDefault="00462973" w:rsidP="0046085B">
      <w:pPr>
        <w:numPr>
          <w:ilvl w:val="0"/>
          <w:numId w:val="13"/>
        </w:numPr>
        <w:spacing w:before="60" w:after="0" w:line="240" w:lineRule="auto"/>
        <w:ind w:left="0" w:firstLine="374"/>
        <w:jc w:val="both"/>
        <w:rPr>
          <w:rFonts w:ascii="GHEA Grapalat" w:eastAsia="Times New Roman" w:hAnsi="GHEA Grapalat"/>
          <w:color w:val="000000"/>
          <w:lang w:val="hy-AM"/>
        </w:rPr>
      </w:pPr>
      <w:r w:rsidRPr="002D66CC">
        <w:rPr>
          <w:rFonts w:ascii="GHEA Grapalat" w:eastAsia="Times New Roman" w:hAnsi="GHEA Grapalat"/>
          <w:color w:val="000000"/>
          <w:lang w:val="hy-AM"/>
        </w:rPr>
        <w:t xml:space="preserve"> ուժի մեջ է մտել դատարանի վճիռը, որը որպես պատիժ նախատեսում է որոշակի ժամկետով </w:t>
      </w:r>
      <w:r w:rsidR="006E71CD" w:rsidRPr="002D66CC">
        <w:rPr>
          <w:rFonts w:ascii="GHEA Grapalat" w:eastAsia="Times New Roman" w:hAnsi="GHEA Grapalat"/>
          <w:color w:val="000000"/>
          <w:lang w:val="hy-AM"/>
        </w:rPr>
        <w:t>ֆինանսատնտեսական հարաբերությունների իրականացման բնագավառում որևէ պաշտոն զբաղեցնելու</w:t>
      </w:r>
      <w:r w:rsidR="006E71CD" w:rsidRPr="002D66CC" w:rsidDel="006E71CD">
        <w:rPr>
          <w:rFonts w:ascii="GHEA Grapalat" w:eastAsia="Times New Roman" w:hAnsi="GHEA Grapalat"/>
          <w:color w:val="000000"/>
          <w:lang w:val="hy-AM"/>
        </w:rPr>
        <w:t xml:space="preserve"> </w:t>
      </w:r>
      <w:r w:rsidR="006E71CD" w:rsidRPr="002D66CC">
        <w:rPr>
          <w:rFonts w:ascii="GHEA Grapalat" w:eastAsia="Times New Roman" w:hAnsi="GHEA Grapalat"/>
          <w:color w:val="000000"/>
          <w:lang w:val="hy-AM"/>
        </w:rPr>
        <w:t xml:space="preserve">իրավունքից </w:t>
      </w:r>
      <w:r w:rsidRPr="002D66CC">
        <w:rPr>
          <w:rFonts w:ascii="GHEA Grapalat" w:eastAsia="Times New Roman" w:hAnsi="GHEA Grapalat"/>
          <w:color w:val="000000"/>
          <w:lang w:val="hy-AM"/>
        </w:rPr>
        <w:t>զրկում</w:t>
      </w:r>
      <w:r w:rsidR="00E33506" w:rsidRPr="002D66CC">
        <w:rPr>
          <w:rFonts w:ascii="MS Mincho" w:eastAsia="MS Mincho" w:hAnsi="MS Mincho" w:cs="MS Mincho" w:hint="eastAsia"/>
          <w:color w:val="000000"/>
          <w:lang w:val="hy-AM"/>
        </w:rPr>
        <w:t>.</w:t>
      </w:r>
    </w:p>
    <w:p w14:paraId="0580F24A" w14:textId="1EBE3220" w:rsidR="00462973" w:rsidRPr="002D66CC" w:rsidRDefault="00462973" w:rsidP="0046085B">
      <w:pPr>
        <w:numPr>
          <w:ilvl w:val="0"/>
          <w:numId w:val="13"/>
        </w:numPr>
        <w:spacing w:before="60" w:after="0" w:line="240" w:lineRule="auto"/>
        <w:ind w:left="0" w:firstLine="374"/>
        <w:jc w:val="both"/>
        <w:rPr>
          <w:rFonts w:ascii="GHEA Grapalat" w:eastAsia="Times New Roman" w:hAnsi="GHEA Grapalat"/>
          <w:color w:val="000000"/>
          <w:lang w:val="hy-AM"/>
        </w:rPr>
      </w:pPr>
      <w:r w:rsidRPr="002D66CC">
        <w:rPr>
          <w:rFonts w:ascii="GHEA Grapalat" w:eastAsia="Times New Roman" w:hAnsi="GHEA Grapalat"/>
          <w:color w:val="000000"/>
          <w:lang w:val="hy-AM"/>
        </w:rPr>
        <w:t xml:space="preserve">չի պահպանվել սույն օրենքի </w:t>
      </w:r>
      <w:r w:rsidR="00AF79D1" w:rsidRPr="002D66CC">
        <w:rPr>
          <w:rFonts w:ascii="GHEA Grapalat" w:eastAsia="Times New Roman" w:hAnsi="GHEA Grapalat"/>
          <w:color w:val="000000"/>
          <w:lang w:val="hy-AM"/>
        </w:rPr>
        <w:t>17</w:t>
      </w:r>
      <w:r w:rsidRPr="002D66CC">
        <w:rPr>
          <w:rFonts w:ascii="GHEA Grapalat" w:eastAsia="Times New Roman" w:hAnsi="GHEA Grapalat"/>
          <w:color w:val="000000"/>
          <w:lang w:val="hy-AM"/>
        </w:rPr>
        <w:t xml:space="preserve">-րդ հոդվածի 6-րդ մասի պահանջները՝ կապված շարունակական մասնագիտական </w:t>
      </w:r>
      <w:r w:rsidR="00C41A6C" w:rsidRPr="002D66CC">
        <w:rPr>
          <w:rFonts w:ascii="GHEA Grapalat" w:eastAsia="Times New Roman" w:hAnsi="GHEA Grapalat"/>
          <w:color w:val="000000"/>
          <w:lang w:val="hy-AM"/>
        </w:rPr>
        <w:t>զարգացման</w:t>
      </w:r>
      <w:r w:rsidRPr="002D66CC">
        <w:rPr>
          <w:rFonts w:ascii="GHEA Grapalat" w:eastAsia="Times New Roman" w:hAnsi="GHEA Grapalat"/>
          <w:color w:val="000000"/>
          <w:lang w:val="hy-AM"/>
        </w:rPr>
        <w:t xml:space="preserve"> հետ, բացառությամբ այն դեպքերի, երբ </w:t>
      </w:r>
      <w:r w:rsidR="00AF79D1" w:rsidRPr="002D66CC">
        <w:rPr>
          <w:rFonts w:ascii="GHEA Grapalat" w:eastAsia="Times New Roman" w:hAnsi="GHEA Grapalat"/>
          <w:color w:val="000000"/>
          <w:lang w:val="hy-AM"/>
        </w:rPr>
        <w:lastRenderedPageBreak/>
        <w:t>մ</w:t>
      </w:r>
      <w:r w:rsidR="001C64EE" w:rsidRPr="002D66CC">
        <w:rPr>
          <w:rFonts w:ascii="GHEA Grapalat" w:eastAsia="Times New Roman" w:hAnsi="GHEA Grapalat"/>
          <w:color w:val="000000"/>
          <w:lang w:val="hy-AM"/>
        </w:rPr>
        <w:t>ասնագիտացված կառույց</w:t>
      </w:r>
      <w:r w:rsidRPr="002D66CC">
        <w:rPr>
          <w:rFonts w:ascii="GHEA Grapalat" w:eastAsia="Times New Roman" w:hAnsi="GHEA Grapalat"/>
          <w:color w:val="000000"/>
          <w:lang w:val="hy-AM"/>
        </w:rPr>
        <w:t xml:space="preserve">ը հարգելի է ճանաչել այս պահանջների չպահպանումը </w:t>
      </w:r>
      <w:r w:rsidR="00927EF2" w:rsidRPr="002D66CC">
        <w:rPr>
          <w:rFonts w:ascii="GHEA Grapalat" w:eastAsia="Times New Roman" w:hAnsi="GHEA Grapalat"/>
          <w:color w:val="000000"/>
          <w:lang w:val="hy-AM"/>
        </w:rPr>
        <w:t>(մասնավորապես՝ ծանր հիվանությունը)</w:t>
      </w:r>
      <w:r w:rsidR="00E33506" w:rsidRPr="002D66CC">
        <w:rPr>
          <w:rFonts w:ascii="MS Mincho" w:eastAsia="MS Mincho" w:hAnsi="MS Mincho" w:cs="MS Mincho"/>
          <w:color w:val="000000"/>
          <w:lang w:val="hy-AM"/>
        </w:rPr>
        <w:t>.</w:t>
      </w:r>
    </w:p>
    <w:p w14:paraId="3EDBAB4B" w14:textId="523525CB" w:rsidR="00462973" w:rsidRPr="002D66CC" w:rsidRDefault="00BB7538" w:rsidP="0046085B">
      <w:pPr>
        <w:numPr>
          <w:ilvl w:val="0"/>
          <w:numId w:val="13"/>
        </w:numPr>
        <w:spacing w:before="60" w:after="0" w:line="240" w:lineRule="auto"/>
        <w:ind w:left="0" w:firstLine="374"/>
        <w:jc w:val="both"/>
        <w:rPr>
          <w:rFonts w:ascii="GHEA Grapalat" w:eastAsia="Times New Roman" w:hAnsi="GHEA Grapalat"/>
          <w:color w:val="000000"/>
          <w:lang w:val="hy-AM"/>
        </w:rPr>
      </w:pPr>
      <w:r w:rsidRPr="002D66CC">
        <w:rPr>
          <w:rFonts w:ascii="GHEA Grapalat" w:eastAsia="Times New Roman" w:hAnsi="GHEA Grapalat"/>
          <w:color w:val="000000"/>
          <w:lang w:val="hy-AM"/>
        </w:rPr>
        <w:t>փորձագետ հաշվապահը</w:t>
      </w:r>
      <w:r w:rsidR="00462973" w:rsidRPr="002D66CC">
        <w:rPr>
          <w:rFonts w:ascii="GHEA Grapalat" w:eastAsia="Times New Roman" w:hAnsi="GHEA Grapalat"/>
          <w:color w:val="000000"/>
          <w:lang w:val="hy-AM"/>
        </w:rPr>
        <w:t xml:space="preserve"> </w:t>
      </w:r>
      <w:r w:rsidR="0054543E" w:rsidRPr="002D66CC">
        <w:rPr>
          <w:rFonts w:ascii="GHEA Grapalat" w:eastAsia="Times New Roman" w:hAnsi="GHEA Grapalat"/>
          <w:color w:val="000000"/>
          <w:lang w:val="hy-AM"/>
        </w:rPr>
        <w:t>խուսափում է</w:t>
      </w:r>
      <w:r w:rsidR="00462973" w:rsidRPr="002D66CC">
        <w:rPr>
          <w:rFonts w:ascii="GHEA Grapalat" w:eastAsia="Times New Roman" w:hAnsi="GHEA Grapalat"/>
          <w:color w:val="000000"/>
          <w:lang w:val="hy-AM"/>
        </w:rPr>
        <w:t xml:space="preserve"> </w:t>
      </w:r>
      <w:bookmarkStart w:id="19" w:name="_Hlk507414522"/>
      <w:r w:rsidR="00317EE4" w:rsidRPr="00AB15DD">
        <w:rPr>
          <w:rFonts w:ascii="GHEA Grapalat" w:eastAsia="Times New Roman" w:hAnsi="GHEA Grapalat"/>
          <w:bCs/>
          <w:iCs/>
        </w:rPr>
        <w:t xml:space="preserve">«Հաշվապահական հաշվառման եվ աուդիտորական գործունեության կարգավորման </w:t>
      </w:r>
      <w:r w:rsidR="00317EE4" w:rsidRPr="00AB15DD">
        <w:rPr>
          <w:rFonts w:ascii="GHEA Grapalat" w:eastAsia="Times New Roman" w:hAnsi="GHEA Grapalat"/>
          <w:bCs/>
          <w:iCs/>
          <w:lang w:val="hy-AM"/>
        </w:rPr>
        <w:t xml:space="preserve">գործառույթներ </w:t>
      </w:r>
      <w:r w:rsidR="00317EE4" w:rsidRPr="00AB15DD">
        <w:rPr>
          <w:rFonts w:ascii="GHEA Grapalat" w:eastAsia="Times New Roman" w:hAnsi="GHEA Grapalat"/>
          <w:bCs/>
          <w:iCs/>
        </w:rPr>
        <w:t xml:space="preserve">եվ հանրային վերահսկողության </w:t>
      </w:r>
      <w:r w:rsidR="00317EE4" w:rsidRPr="00AB15DD">
        <w:rPr>
          <w:rFonts w:ascii="GHEA Grapalat" w:eastAsia="Times New Roman" w:hAnsi="GHEA Grapalat"/>
          <w:bCs/>
          <w:iCs/>
          <w:lang w:val="hy-AM"/>
        </w:rPr>
        <w:t xml:space="preserve">գործառույթներ իրականացնող մարմինների </w:t>
      </w:r>
      <w:r w:rsidR="00317EE4" w:rsidRPr="00AB15DD">
        <w:rPr>
          <w:rFonts w:ascii="GHEA Grapalat" w:eastAsia="Times New Roman" w:hAnsi="GHEA Grapalat"/>
          <w:bCs/>
          <w:iCs/>
        </w:rPr>
        <w:t>մասին</w:t>
      </w:r>
      <w:bookmarkEnd w:id="19"/>
      <w:r w:rsidR="00317EE4" w:rsidRPr="00AB15DD">
        <w:rPr>
          <w:rFonts w:ascii="GHEA Grapalat" w:eastAsia="Times New Roman" w:hAnsi="GHEA Grapalat"/>
          <w:bCs/>
          <w:iCs/>
        </w:rPr>
        <w:t>»</w:t>
      </w:r>
      <w:r w:rsidR="00317EE4" w:rsidRPr="00AB15DD">
        <w:rPr>
          <w:rFonts w:ascii="GHEA Grapalat" w:eastAsia="Times New Roman" w:hAnsi="GHEA Grapalat"/>
          <w:lang w:val="hy-AM"/>
        </w:rPr>
        <w:t xml:space="preserve"> Հայաստանի Հանրապետության </w:t>
      </w:r>
      <w:r w:rsidR="00317EE4" w:rsidRPr="00AB15DD">
        <w:rPr>
          <w:rFonts w:ascii="GHEA Grapalat" w:eastAsia="Times New Roman" w:hAnsi="GHEA Grapalat"/>
        </w:rPr>
        <w:t>օրենք</w:t>
      </w:r>
      <w:r w:rsidR="00317EE4">
        <w:rPr>
          <w:rFonts w:ascii="GHEA Grapalat" w:eastAsia="Times New Roman" w:hAnsi="GHEA Grapalat"/>
        </w:rPr>
        <w:t xml:space="preserve">ի համաձայն </w:t>
      </w:r>
      <w:r w:rsidR="00462973" w:rsidRPr="002D66CC">
        <w:rPr>
          <w:rFonts w:ascii="GHEA Grapalat" w:eastAsia="Times New Roman" w:hAnsi="GHEA Grapalat"/>
          <w:color w:val="000000"/>
          <w:lang w:val="hy-AM"/>
        </w:rPr>
        <w:t xml:space="preserve">արտաքին </w:t>
      </w:r>
      <w:r w:rsidR="00317EE4">
        <w:rPr>
          <w:rFonts w:ascii="GHEA Grapalat" w:eastAsia="Times New Roman" w:hAnsi="GHEA Grapalat"/>
          <w:color w:val="000000"/>
        </w:rPr>
        <w:t>գնահատմ</w:t>
      </w:r>
      <w:r w:rsidR="00392720">
        <w:rPr>
          <w:rFonts w:ascii="GHEA Grapalat" w:eastAsia="Times New Roman" w:hAnsi="GHEA Grapalat"/>
          <w:color w:val="000000"/>
        </w:rPr>
        <w:t>ա</w:t>
      </w:r>
      <w:r w:rsidR="00317EE4">
        <w:rPr>
          <w:rFonts w:ascii="GHEA Grapalat" w:eastAsia="Times New Roman" w:hAnsi="GHEA Grapalat"/>
          <w:color w:val="000000"/>
        </w:rPr>
        <w:t>ն</w:t>
      </w:r>
      <w:r w:rsidR="00462973" w:rsidRPr="002D66CC">
        <w:rPr>
          <w:rFonts w:ascii="GHEA Grapalat" w:eastAsia="Times New Roman" w:hAnsi="GHEA Grapalat"/>
          <w:color w:val="000000"/>
          <w:lang w:val="hy-AM"/>
        </w:rPr>
        <w:t xml:space="preserve"> ենթարկվելուց։</w:t>
      </w:r>
    </w:p>
    <w:p w14:paraId="0C472EBF" w14:textId="5BF7B17D" w:rsidR="00462973" w:rsidRDefault="00462973" w:rsidP="00924B94">
      <w:pPr>
        <w:spacing w:before="100" w:beforeAutospacing="1" w:after="120" w:line="276" w:lineRule="auto"/>
        <w:ind w:firstLine="359"/>
        <w:jc w:val="both"/>
        <w:rPr>
          <w:rFonts w:ascii="GHEA Grapalat" w:eastAsia="Times New Roman" w:hAnsi="GHEA Grapalat"/>
          <w:color w:val="000000"/>
          <w:lang w:val="hy-AM"/>
        </w:rPr>
      </w:pPr>
      <w:r>
        <w:rPr>
          <w:rFonts w:ascii="GHEA Grapalat" w:eastAsia="Times New Roman" w:hAnsi="GHEA Grapalat"/>
          <w:color w:val="000000"/>
          <w:lang w:val="hy-AM"/>
        </w:rPr>
        <w:t>2</w:t>
      </w:r>
      <w:r w:rsidR="00E33506">
        <w:rPr>
          <w:rFonts w:ascii="MS Mincho" w:eastAsia="MS Mincho" w:hAnsi="MS Mincho" w:cs="MS Mincho" w:hint="eastAsia"/>
          <w:color w:val="000000"/>
          <w:lang w:val="hy-AM"/>
        </w:rPr>
        <w:t>.</w:t>
      </w:r>
      <w:r>
        <w:rPr>
          <w:rFonts w:ascii="GHEA Grapalat" w:eastAsia="Times New Roman" w:hAnsi="GHEA Grapalat"/>
          <w:color w:val="000000"/>
          <w:lang w:val="hy-AM"/>
        </w:rPr>
        <w:tab/>
      </w:r>
      <w:r w:rsidR="00E1376A">
        <w:rPr>
          <w:rFonts w:ascii="GHEA Grapalat" w:eastAsia="Times New Roman" w:hAnsi="GHEA Grapalat"/>
          <w:lang w:val="hy-AM"/>
        </w:rPr>
        <w:t>Որակավորման</w:t>
      </w:r>
      <w:r w:rsidR="00E1376A">
        <w:rPr>
          <w:rFonts w:ascii="GHEA Grapalat" w:eastAsia="Times New Roman" w:hAnsi="GHEA Grapalat"/>
          <w:color w:val="000000"/>
          <w:lang w:val="hy-AM"/>
        </w:rPr>
        <w:t xml:space="preserve"> </w:t>
      </w:r>
      <w:r>
        <w:rPr>
          <w:rFonts w:ascii="GHEA Grapalat" w:eastAsia="Times New Roman" w:hAnsi="GHEA Grapalat"/>
          <w:color w:val="000000"/>
          <w:lang w:val="hy-AM"/>
        </w:rPr>
        <w:t xml:space="preserve">չեղարկման </w:t>
      </w:r>
      <w:r w:rsidR="005A4D72">
        <w:rPr>
          <w:rFonts w:ascii="GHEA Grapalat" w:eastAsia="Times New Roman" w:hAnsi="GHEA Grapalat"/>
          <w:color w:val="000000"/>
          <w:lang w:val="hy-AM"/>
        </w:rPr>
        <w:t>որոշում</w:t>
      </w:r>
      <w:r w:rsidR="005A4D72">
        <w:rPr>
          <w:rFonts w:ascii="GHEA Grapalat" w:eastAsia="Times New Roman" w:hAnsi="GHEA Grapalat"/>
          <w:color w:val="000000"/>
        </w:rPr>
        <w:t>ն</w:t>
      </w:r>
      <w:r w:rsidR="005A4D72">
        <w:rPr>
          <w:rFonts w:ascii="GHEA Grapalat" w:eastAsia="Times New Roman" w:hAnsi="GHEA Grapalat"/>
          <w:color w:val="000000"/>
          <w:lang w:val="hy-AM"/>
        </w:rPr>
        <w:t xml:space="preserve"> </w:t>
      </w:r>
      <w:r>
        <w:rPr>
          <w:rFonts w:ascii="GHEA Grapalat" w:eastAsia="Times New Roman" w:hAnsi="GHEA Grapalat"/>
          <w:color w:val="000000"/>
          <w:lang w:val="hy-AM"/>
        </w:rPr>
        <w:t xml:space="preserve">ընդունվում է </w:t>
      </w:r>
      <w:r w:rsidR="001C64EE">
        <w:rPr>
          <w:rFonts w:ascii="GHEA Grapalat" w:eastAsia="Times New Roman" w:hAnsi="GHEA Grapalat"/>
          <w:color w:val="000000"/>
          <w:lang w:val="hy-AM"/>
        </w:rPr>
        <w:t>Մասնագիտացված կառույց</w:t>
      </w:r>
      <w:r>
        <w:rPr>
          <w:rFonts w:ascii="GHEA Grapalat" w:eastAsia="Times New Roman" w:hAnsi="GHEA Grapalat"/>
          <w:color w:val="000000"/>
          <w:lang w:val="hy-AM"/>
        </w:rPr>
        <w:t xml:space="preserve">ի կողմից։ </w:t>
      </w:r>
    </w:p>
    <w:p w14:paraId="21D90857" w14:textId="6F9DF376" w:rsidR="00647351" w:rsidRDefault="00462973" w:rsidP="00924B94">
      <w:pPr>
        <w:spacing w:before="100" w:beforeAutospacing="1" w:after="120" w:line="276" w:lineRule="auto"/>
        <w:ind w:firstLine="359"/>
        <w:jc w:val="both"/>
        <w:rPr>
          <w:rFonts w:ascii="GHEA Grapalat" w:eastAsia="Times New Roman" w:hAnsi="GHEA Grapalat" w:cs="Arial Unicode"/>
          <w:color w:val="000000"/>
          <w:lang w:val="hy-AM"/>
        </w:rPr>
      </w:pPr>
      <w:r>
        <w:rPr>
          <w:rFonts w:ascii="GHEA Grapalat" w:eastAsia="Times New Roman" w:hAnsi="GHEA Grapalat"/>
          <w:color w:val="000000"/>
          <w:lang w:val="hy-AM"/>
        </w:rPr>
        <w:t>3</w:t>
      </w:r>
      <w:r w:rsidR="00E33506">
        <w:rPr>
          <w:rFonts w:ascii="MS Mincho" w:eastAsia="MS Mincho" w:hAnsi="MS Mincho" w:cs="MS Mincho" w:hint="eastAsia"/>
          <w:color w:val="000000"/>
          <w:lang w:val="hy-AM"/>
        </w:rPr>
        <w:t>.</w:t>
      </w:r>
      <w:r>
        <w:rPr>
          <w:rFonts w:ascii="GHEA Grapalat" w:eastAsia="Times New Roman" w:hAnsi="GHEA Grapalat"/>
          <w:color w:val="000000"/>
          <w:lang w:val="hy-AM"/>
        </w:rPr>
        <w:tab/>
      </w:r>
      <w:bookmarkStart w:id="20" w:name="_Hlk507424559"/>
      <w:r w:rsidR="00E1376A">
        <w:rPr>
          <w:rFonts w:ascii="GHEA Grapalat" w:eastAsia="Times New Roman" w:hAnsi="GHEA Grapalat"/>
          <w:lang w:val="hy-AM"/>
        </w:rPr>
        <w:t>Որակավորման</w:t>
      </w:r>
      <w:r w:rsidR="00E1376A">
        <w:rPr>
          <w:rFonts w:ascii="GHEA Grapalat" w:eastAsia="Times New Roman" w:hAnsi="GHEA Grapalat"/>
          <w:color w:val="000000"/>
          <w:lang w:val="hy-AM"/>
        </w:rPr>
        <w:t xml:space="preserve"> </w:t>
      </w:r>
      <w:r w:rsidR="00647351">
        <w:rPr>
          <w:rFonts w:ascii="GHEA Grapalat" w:eastAsia="Times New Roman" w:hAnsi="GHEA Grapalat"/>
          <w:color w:val="000000"/>
          <w:lang w:val="hy-AM"/>
        </w:rPr>
        <w:t>չեղարկման</w:t>
      </w:r>
      <w:r w:rsidR="00647351" w:rsidRPr="00936580">
        <w:rPr>
          <w:rFonts w:ascii="GHEA Grapalat" w:eastAsia="Times New Roman" w:hAnsi="GHEA Grapalat"/>
          <w:color w:val="000000"/>
          <w:lang w:val="hy-AM"/>
        </w:rPr>
        <w:t xml:space="preserve"> </w:t>
      </w:r>
      <w:r w:rsidR="00647351">
        <w:rPr>
          <w:rFonts w:ascii="GHEA Grapalat" w:eastAsia="Times New Roman" w:hAnsi="GHEA Grapalat"/>
          <w:color w:val="000000"/>
          <w:lang w:val="hy-AM"/>
        </w:rPr>
        <w:t xml:space="preserve">վերաբերյալ </w:t>
      </w:r>
      <w:r w:rsidR="001C64EE">
        <w:rPr>
          <w:rFonts w:ascii="GHEA Grapalat" w:eastAsia="Times New Roman" w:hAnsi="GHEA Grapalat"/>
          <w:color w:val="000000"/>
          <w:lang w:val="hy-AM"/>
        </w:rPr>
        <w:t>Մասնագիտացված կառույց</w:t>
      </w:r>
      <w:r w:rsidR="00647351">
        <w:rPr>
          <w:rFonts w:ascii="GHEA Grapalat" w:eastAsia="Times New Roman" w:hAnsi="GHEA Grapalat"/>
          <w:color w:val="000000"/>
          <w:lang w:val="hy-AM"/>
        </w:rPr>
        <w:t xml:space="preserve">ի </w:t>
      </w:r>
      <w:r w:rsidR="00647351" w:rsidRPr="00715B8F">
        <w:rPr>
          <w:rFonts w:ascii="GHEA Grapalat" w:eastAsia="Times New Roman" w:hAnsi="GHEA Grapalat" w:cs="Arial Unicode"/>
          <w:color w:val="000000"/>
          <w:lang w:val="hy-AM"/>
        </w:rPr>
        <w:t xml:space="preserve">որոշումը կարող է բողոքարկվել </w:t>
      </w:r>
      <w:r w:rsidR="00647351" w:rsidRPr="00997C87">
        <w:rPr>
          <w:rFonts w:ascii="GHEA Grapalat" w:eastAsia="Times New Roman" w:hAnsi="GHEA Grapalat"/>
          <w:lang w:val="hy-AM"/>
        </w:rPr>
        <w:t>Հանրային վերահսկողության խորհրդին</w:t>
      </w:r>
      <w:r w:rsidR="00647351">
        <w:rPr>
          <w:rFonts w:ascii="GHEA Grapalat" w:eastAsia="Times New Roman" w:hAnsi="GHEA Grapalat"/>
          <w:lang w:val="hy-AM"/>
        </w:rPr>
        <w:t>՝ չեղարկման</w:t>
      </w:r>
      <w:r w:rsidR="00647351" w:rsidRPr="001943BC">
        <w:rPr>
          <w:rFonts w:ascii="GHEA Grapalat" w:eastAsia="Times New Roman" w:hAnsi="GHEA Grapalat"/>
          <w:lang w:val="hy-AM"/>
        </w:rPr>
        <w:t xml:space="preserve"> վերաբերյալ </w:t>
      </w:r>
      <w:r w:rsidR="001C64EE">
        <w:rPr>
          <w:rFonts w:ascii="GHEA Grapalat" w:eastAsia="Times New Roman" w:hAnsi="GHEA Grapalat"/>
          <w:lang w:val="hy-AM"/>
        </w:rPr>
        <w:t>Մասնագիտացված կառույց</w:t>
      </w:r>
      <w:r w:rsidR="00647351" w:rsidRPr="001943BC">
        <w:rPr>
          <w:rFonts w:ascii="GHEA Grapalat" w:eastAsia="Times New Roman" w:hAnsi="GHEA Grapalat"/>
          <w:lang w:val="hy-AM"/>
        </w:rPr>
        <w:t xml:space="preserve">ի համապատասխան որոշման ընդունման օրվան հաջորդող </w:t>
      </w:r>
      <w:r w:rsidR="00647351">
        <w:rPr>
          <w:rFonts w:ascii="GHEA Grapalat" w:eastAsia="Times New Roman" w:hAnsi="GHEA Grapalat"/>
          <w:lang w:val="hy-AM"/>
        </w:rPr>
        <w:t>20 աշխատանքային</w:t>
      </w:r>
      <w:r w:rsidR="00647351" w:rsidRPr="001943BC">
        <w:rPr>
          <w:rFonts w:ascii="GHEA Grapalat" w:eastAsia="Times New Roman" w:hAnsi="GHEA Grapalat"/>
          <w:lang w:val="hy-AM"/>
        </w:rPr>
        <w:t xml:space="preserve"> օրվա ընթացքում</w:t>
      </w:r>
      <w:r w:rsidR="00802475">
        <w:rPr>
          <w:rFonts w:ascii="GHEA Grapalat" w:eastAsia="Times New Roman" w:hAnsi="GHEA Grapalat"/>
        </w:rPr>
        <w:t xml:space="preserve"> </w:t>
      </w:r>
      <w:bookmarkStart w:id="21" w:name="_Hlk520393224"/>
      <w:r w:rsidR="00802475">
        <w:rPr>
          <w:rFonts w:ascii="GHEA Grapalat" w:eastAsia="Times New Roman" w:hAnsi="GHEA Grapalat"/>
        </w:rPr>
        <w:t>կամ դատական կարգով</w:t>
      </w:r>
      <w:bookmarkEnd w:id="21"/>
      <w:r w:rsidR="00647351" w:rsidRPr="001943BC">
        <w:rPr>
          <w:rFonts w:ascii="GHEA Grapalat" w:eastAsia="Times New Roman" w:hAnsi="GHEA Grapalat"/>
          <w:lang w:val="hy-AM"/>
        </w:rPr>
        <w:t xml:space="preserve">։ </w:t>
      </w:r>
    </w:p>
    <w:p w14:paraId="1E21B8DD" w14:textId="4860F2F5" w:rsidR="00462973" w:rsidRDefault="00647351" w:rsidP="003413DC">
      <w:pPr>
        <w:spacing w:before="100" w:beforeAutospacing="1" w:after="120" w:line="276" w:lineRule="auto"/>
        <w:ind w:firstLine="359"/>
        <w:jc w:val="both"/>
        <w:rPr>
          <w:rFonts w:ascii="GHEA Grapalat" w:eastAsia="Times New Roman" w:hAnsi="GHEA Grapalat" w:cs="Arial Unicode"/>
          <w:color w:val="000000"/>
          <w:lang w:val="hy-AM"/>
        </w:rPr>
      </w:pPr>
      <w:r w:rsidRPr="001943BC">
        <w:rPr>
          <w:rFonts w:ascii="GHEA Grapalat" w:eastAsia="Times New Roman" w:hAnsi="GHEA Grapalat"/>
          <w:lang w:val="hy-AM"/>
        </w:rPr>
        <w:t>4</w:t>
      </w:r>
      <w:r w:rsidR="00E33506">
        <w:rPr>
          <w:rFonts w:ascii="MS Mincho" w:eastAsia="MS Mincho" w:hAnsi="MS Mincho" w:cs="MS Mincho" w:hint="eastAsia"/>
          <w:lang w:val="hy-AM"/>
        </w:rPr>
        <w:t>.</w:t>
      </w:r>
      <w:r w:rsidRPr="001943BC">
        <w:rPr>
          <w:rFonts w:ascii="GHEA Grapalat" w:eastAsia="Times New Roman" w:hAnsi="GHEA Grapalat"/>
          <w:lang w:val="hy-AM"/>
        </w:rPr>
        <w:tab/>
      </w:r>
      <w:r>
        <w:rPr>
          <w:rFonts w:ascii="GHEA Grapalat" w:eastAsia="Times New Roman" w:hAnsi="GHEA Grapalat"/>
          <w:lang w:val="hy-AM"/>
        </w:rPr>
        <w:t>Բ</w:t>
      </w:r>
      <w:r w:rsidRPr="001943BC">
        <w:rPr>
          <w:rFonts w:ascii="GHEA Grapalat" w:eastAsia="Times New Roman" w:hAnsi="GHEA Grapalat"/>
          <w:lang w:val="hy-AM"/>
        </w:rPr>
        <w:t xml:space="preserve">ողոքարկման ընթացքում </w:t>
      </w:r>
      <w:r w:rsidR="00E1376A">
        <w:rPr>
          <w:rFonts w:ascii="GHEA Grapalat" w:eastAsia="Times New Roman" w:hAnsi="GHEA Grapalat"/>
          <w:lang w:val="hy-AM"/>
        </w:rPr>
        <w:t xml:space="preserve">որակավորման </w:t>
      </w:r>
      <w:r>
        <w:rPr>
          <w:rFonts w:ascii="GHEA Grapalat" w:eastAsia="Times New Roman" w:hAnsi="GHEA Grapalat"/>
          <w:lang w:val="hy-AM"/>
        </w:rPr>
        <w:t>չեղարկման</w:t>
      </w:r>
      <w:r w:rsidRPr="001943BC">
        <w:rPr>
          <w:rFonts w:ascii="GHEA Grapalat" w:eastAsia="Times New Roman" w:hAnsi="GHEA Grapalat"/>
          <w:lang w:val="hy-AM"/>
        </w:rPr>
        <w:t xml:space="preserve"> վերաբերյալ </w:t>
      </w:r>
      <w:r w:rsidR="00AF79D1" w:rsidRPr="0086342A">
        <w:rPr>
          <w:rFonts w:ascii="GHEA Grapalat" w:eastAsia="Times New Roman" w:hAnsi="GHEA Grapalat"/>
          <w:lang w:val="hy-AM"/>
        </w:rPr>
        <w:t>մ</w:t>
      </w:r>
      <w:r w:rsidR="001C64EE">
        <w:rPr>
          <w:rFonts w:ascii="GHEA Grapalat" w:eastAsia="Times New Roman" w:hAnsi="GHEA Grapalat"/>
          <w:lang w:val="hy-AM"/>
        </w:rPr>
        <w:t>ասնագիտացված կառույց</w:t>
      </w:r>
      <w:r w:rsidRPr="001943BC">
        <w:rPr>
          <w:rFonts w:ascii="GHEA Grapalat" w:eastAsia="Times New Roman" w:hAnsi="GHEA Grapalat"/>
          <w:lang w:val="hy-AM"/>
        </w:rPr>
        <w:t xml:space="preserve">ի որոշումը կասեցվում է։ </w:t>
      </w:r>
      <w:r>
        <w:rPr>
          <w:rFonts w:ascii="GHEA Grapalat" w:eastAsia="Times New Roman" w:hAnsi="GHEA Grapalat"/>
          <w:lang w:val="hy-AM"/>
        </w:rPr>
        <w:t>Բ</w:t>
      </w:r>
      <w:r w:rsidRPr="001943BC">
        <w:rPr>
          <w:rFonts w:ascii="GHEA Grapalat" w:eastAsia="Times New Roman" w:hAnsi="GHEA Grapalat"/>
          <w:lang w:val="hy-AM"/>
        </w:rPr>
        <w:t xml:space="preserve">ողոքարկման ընթացքում </w:t>
      </w:r>
      <w:r w:rsidR="003413DC">
        <w:rPr>
          <w:rFonts w:ascii="GHEA Grapalat" w:eastAsia="Times New Roman" w:hAnsi="GHEA Grapalat"/>
          <w:lang w:val="hy-AM"/>
        </w:rPr>
        <w:t>փորձագետ հաշվապահների՝</w:t>
      </w:r>
      <w:r w:rsidRPr="001943BC">
        <w:rPr>
          <w:rFonts w:ascii="GHEA Grapalat" w:eastAsia="Times New Roman" w:hAnsi="GHEA Grapalat"/>
          <w:lang w:val="hy-AM"/>
        </w:rPr>
        <w:t xml:space="preserve"> </w:t>
      </w:r>
      <w:r w:rsidR="00AF79D1" w:rsidRPr="0086342A">
        <w:rPr>
          <w:rFonts w:ascii="GHEA Grapalat" w:eastAsia="Times New Roman" w:hAnsi="GHEA Grapalat"/>
          <w:lang w:val="hy-AM"/>
        </w:rPr>
        <w:t>մ</w:t>
      </w:r>
      <w:r w:rsidR="001C64EE">
        <w:rPr>
          <w:rFonts w:ascii="GHEA Grapalat" w:eastAsia="Times New Roman" w:hAnsi="GHEA Grapalat"/>
          <w:lang w:val="hy-AM"/>
        </w:rPr>
        <w:t>ասնագիտացված կառույց</w:t>
      </w:r>
      <w:r w:rsidRPr="001943BC">
        <w:rPr>
          <w:rFonts w:ascii="GHEA Grapalat" w:eastAsia="Times New Roman" w:hAnsi="GHEA Grapalat"/>
          <w:lang w:val="hy-AM"/>
        </w:rPr>
        <w:t xml:space="preserve">ին անդամակցությունը </w:t>
      </w:r>
      <w:r>
        <w:rPr>
          <w:rFonts w:ascii="GHEA Grapalat" w:eastAsia="Times New Roman" w:hAnsi="GHEA Grapalat"/>
          <w:lang w:val="hy-AM"/>
        </w:rPr>
        <w:t xml:space="preserve">համարվում է </w:t>
      </w:r>
      <w:r w:rsidRPr="001943BC">
        <w:rPr>
          <w:rFonts w:ascii="GHEA Grapalat" w:eastAsia="Times New Roman" w:hAnsi="GHEA Grapalat"/>
          <w:lang w:val="hy-AM"/>
        </w:rPr>
        <w:t>կասեցվ</w:t>
      </w:r>
      <w:r>
        <w:rPr>
          <w:rFonts w:ascii="GHEA Grapalat" w:eastAsia="Times New Roman" w:hAnsi="GHEA Grapalat"/>
          <w:lang w:val="hy-AM"/>
        </w:rPr>
        <w:t>ած։ Հանրային վերահսկողության խորհրդի</w:t>
      </w:r>
      <w:r w:rsidRPr="001943BC">
        <w:rPr>
          <w:rFonts w:ascii="GHEA Grapalat" w:eastAsia="Times New Roman" w:hAnsi="GHEA Grapalat"/>
          <w:lang w:val="hy-AM"/>
        </w:rPr>
        <w:t xml:space="preserve"> </w:t>
      </w:r>
      <w:r>
        <w:rPr>
          <w:rFonts w:ascii="GHEA Grapalat" w:eastAsia="Times New Roman" w:hAnsi="GHEA Grapalat"/>
          <w:lang w:val="hy-AM"/>
        </w:rPr>
        <w:t>կողմից բողոքարկումը չբավարարելու դեպքում</w:t>
      </w:r>
      <w:r w:rsidRPr="001943BC">
        <w:rPr>
          <w:rFonts w:ascii="GHEA Grapalat" w:eastAsia="Times New Roman" w:hAnsi="GHEA Grapalat"/>
          <w:lang w:val="hy-AM"/>
        </w:rPr>
        <w:t xml:space="preserve"> </w:t>
      </w:r>
      <w:r w:rsidR="00E1376A">
        <w:rPr>
          <w:rFonts w:ascii="GHEA Grapalat" w:eastAsia="Times New Roman" w:hAnsi="GHEA Grapalat"/>
          <w:lang w:val="hy-AM"/>
        </w:rPr>
        <w:t xml:space="preserve">որակավորման </w:t>
      </w:r>
      <w:r>
        <w:rPr>
          <w:rFonts w:ascii="GHEA Grapalat" w:eastAsia="Times New Roman" w:hAnsi="GHEA Grapalat"/>
          <w:lang w:val="hy-AM"/>
        </w:rPr>
        <w:t>չեղարկման</w:t>
      </w:r>
      <w:r w:rsidRPr="001943BC">
        <w:rPr>
          <w:rFonts w:ascii="GHEA Grapalat" w:eastAsia="Times New Roman" w:hAnsi="GHEA Grapalat"/>
          <w:lang w:val="hy-AM"/>
        </w:rPr>
        <w:t xml:space="preserve"> վերաբերյալ </w:t>
      </w:r>
      <w:r w:rsidR="00AF79D1" w:rsidRPr="0086342A">
        <w:rPr>
          <w:rFonts w:ascii="GHEA Grapalat" w:eastAsia="Times New Roman" w:hAnsi="GHEA Grapalat"/>
          <w:lang w:val="hy-AM"/>
        </w:rPr>
        <w:t>մ</w:t>
      </w:r>
      <w:r w:rsidR="001C64EE">
        <w:rPr>
          <w:rFonts w:ascii="GHEA Grapalat" w:eastAsia="Times New Roman" w:hAnsi="GHEA Grapalat"/>
          <w:lang w:val="hy-AM"/>
        </w:rPr>
        <w:t>ասնագիտացված կառույց</w:t>
      </w:r>
      <w:r w:rsidRPr="001943BC">
        <w:rPr>
          <w:rFonts w:ascii="GHEA Grapalat" w:eastAsia="Times New Roman" w:hAnsi="GHEA Grapalat"/>
          <w:lang w:val="hy-AM"/>
        </w:rPr>
        <w:t xml:space="preserve">ի որոշումը մնում է անփոփոխ։ </w:t>
      </w:r>
      <w:r w:rsidRPr="00997C87">
        <w:rPr>
          <w:rFonts w:ascii="GHEA Grapalat" w:eastAsia="Times New Roman" w:hAnsi="GHEA Grapalat"/>
          <w:lang w:val="hy-AM"/>
        </w:rPr>
        <w:t xml:space="preserve">Հանրային վերահսկողության խորհրդի կողմից բողոքարկումը բավարարելու դեպքում Հանրային վերահսկողության խորհրդի որոշման հիման </w:t>
      </w:r>
      <w:r>
        <w:rPr>
          <w:rFonts w:ascii="GHEA Grapalat" w:eastAsia="Times New Roman" w:hAnsi="GHEA Grapalat"/>
          <w:lang w:val="hy-AM"/>
        </w:rPr>
        <w:t xml:space="preserve">վրա </w:t>
      </w:r>
      <w:r w:rsidR="00AF79D1" w:rsidRPr="0086342A">
        <w:rPr>
          <w:rFonts w:ascii="GHEA Grapalat" w:eastAsia="Times New Roman" w:hAnsi="GHEA Grapalat"/>
          <w:lang w:val="hy-AM"/>
        </w:rPr>
        <w:t>մ</w:t>
      </w:r>
      <w:r w:rsidR="001C64EE">
        <w:rPr>
          <w:rFonts w:ascii="GHEA Grapalat" w:eastAsia="Times New Roman" w:hAnsi="GHEA Grapalat"/>
          <w:lang w:val="hy-AM"/>
        </w:rPr>
        <w:t>ասնագիտացված կառույց</w:t>
      </w:r>
      <w:r w:rsidRPr="00997C87">
        <w:rPr>
          <w:rFonts w:ascii="GHEA Grapalat" w:eastAsia="Times New Roman" w:hAnsi="GHEA Grapalat"/>
          <w:lang w:val="hy-AM"/>
        </w:rPr>
        <w:t xml:space="preserve">ը կայացնում է </w:t>
      </w:r>
      <w:r w:rsidR="00E1376A">
        <w:rPr>
          <w:rFonts w:ascii="GHEA Grapalat" w:eastAsia="Times New Roman" w:hAnsi="GHEA Grapalat"/>
          <w:lang w:val="hy-AM"/>
        </w:rPr>
        <w:t xml:space="preserve">որակավորման </w:t>
      </w:r>
      <w:r>
        <w:rPr>
          <w:rFonts w:ascii="GHEA Grapalat" w:eastAsia="Times New Roman" w:hAnsi="GHEA Grapalat"/>
          <w:lang w:val="hy-AM"/>
        </w:rPr>
        <w:t xml:space="preserve">չեղարկումը </w:t>
      </w:r>
      <w:r w:rsidRPr="005913A1">
        <w:rPr>
          <w:rFonts w:ascii="GHEA Grapalat" w:eastAsia="Times New Roman" w:hAnsi="GHEA Grapalat"/>
          <w:lang w:val="hy-AM"/>
        </w:rPr>
        <w:t>դադարացնելու</w:t>
      </w:r>
      <w:r>
        <w:rPr>
          <w:rFonts w:ascii="GHEA Grapalat" w:eastAsia="Times New Roman" w:hAnsi="GHEA Grapalat"/>
          <w:lang w:val="hy-AM"/>
        </w:rPr>
        <w:t xml:space="preserve"> վերաբերյալ որոշում։</w:t>
      </w:r>
    </w:p>
    <w:bookmarkEnd w:id="20"/>
    <w:p w14:paraId="0EBDC629" w14:textId="72502F6D" w:rsidR="00462973" w:rsidRPr="00553A48" w:rsidRDefault="00553A48" w:rsidP="00924B94">
      <w:pPr>
        <w:spacing w:before="100" w:beforeAutospacing="1" w:after="120" w:line="276" w:lineRule="auto"/>
        <w:ind w:firstLine="359"/>
        <w:jc w:val="both"/>
        <w:rPr>
          <w:rFonts w:ascii="GHEA Grapalat" w:eastAsia="Times New Roman" w:hAnsi="GHEA Grapalat"/>
          <w:lang w:val="hy-AM"/>
        </w:rPr>
      </w:pPr>
      <w:r w:rsidRPr="00553A48">
        <w:rPr>
          <w:rFonts w:ascii="GHEA Grapalat" w:eastAsia="MS Mincho" w:hAnsi="GHEA Grapalat" w:cs="MS Mincho"/>
          <w:color w:val="000000"/>
          <w:lang w:val="hy-AM"/>
        </w:rPr>
        <w:t>5</w:t>
      </w:r>
      <w:r w:rsidR="00E33506">
        <w:rPr>
          <w:rFonts w:ascii="MS Mincho" w:eastAsia="MS Mincho" w:hAnsi="MS Mincho" w:cs="MS Mincho" w:hint="eastAsia"/>
          <w:color w:val="000000"/>
          <w:lang w:val="hy-AM"/>
        </w:rPr>
        <w:t>.</w:t>
      </w:r>
      <w:r w:rsidR="00462973" w:rsidRPr="00553A48">
        <w:rPr>
          <w:rFonts w:ascii="GHEA Grapalat" w:eastAsia="Times New Roman" w:hAnsi="GHEA Grapalat" w:cs="Arial Unicode"/>
          <w:color w:val="000000"/>
          <w:lang w:val="hy-AM"/>
        </w:rPr>
        <w:tab/>
      </w:r>
      <w:r w:rsidR="00462973" w:rsidRPr="00636539">
        <w:rPr>
          <w:rFonts w:ascii="GHEA Grapalat" w:eastAsia="Times New Roman" w:hAnsi="GHEA Grapalat"/>
          <w:lang w:val="hy-AM"/>
        </w:rPr>
        <w:t>Անձը</w:t>
      </w:r>
      <w:r w:rsidR="00462973" w:rsidRPr="00553A48">
        <w:rPr>
          <w:rFonts w:ascii="GHEA Grapalat" w:eastAsia="Times New Roman" w:hAnsi="GHEA Grapalat" w:cs="Arial Unicode"/>
          <w:color w:val="000000"/>
          <w:lang w:val="hy-AM"/>
        </w:rPr>
        <w:t xml:space="preserve">, </w:t>
      </w:r>
      <w:r w:rsidR="00462973" w:rsidRPr="00553A48">
        <w:rPr>
          <w:rFonts w:ascii="GHEA Grapalat" w:eastAsia="Times New Roman" w:hAnsi="GHEA Grapalat" w:cs="GHEA Grapalat"/>
          <w:color w:val="000000"/>
          <w:lang w:val="hy-AM"/>
        </w:rPr>
        <w:t>որի</w:t>
      </w:r>
      <w:r w:rsidR="00462973" w:rsidRPr="00553A48">
        <w:rPr>
          <w:rFonts w:ascii="GHEA Grapalat" w:eastAsia="Times New Roman" w:hAnsi="GHEA Grapalat" w:cs="Arial Unicode"/>
          <w:color w:val="000000"/>
          <w:lang w:val="hy-AM"/>
        </w:rPr>
        <w:t xml:space="preserve"> </w:t>
      </w:r>
      <w:r w:rsidR="00E1376A">
        <w:rPr>
          <w:rFonts w:ascii="GHEA Grapalat" w:eastAsia="Times New Roman" w:hAnsi="GHEA Grapalat" w:cs="GHEA Grapalat"/>
          <w:color w:val="000000"/>
          <w:lang w:val="hy-AM"/>
        </w:rPr>
        <w:t>որակավորումը</w:t>
      </w:r>
      <w:r w:rsidR="00E1376A" w:rsidRPr="00553A48">
        <w:rPr>
          <w:rFonts w:ascii="GHEA Grapalat" w:eastAsia="Times New Roman" w:hAnsi="GHEA Grapalat" w:cs="Arial Unicode"/>
          <w:color w:val="000000"/>
          <w:lang w:val="hy-AM"/>
        </w:rPr>
        <w:t xml:space="preserve"> </w:t>
      </w:r>
      <w:r w:rsidR="00462973" w:rsidRPr="00553A48">
        <w:rPr>
          <w:rFonts w:ascii="GHEA Grapalat" w:eastAsia="Times New Roman" w:hAnsi="GHEA Grapalat" w:cs="GHEA Grapalat"/>
          <w:color w:val="000000"/>
          <w:lang w:val="hy-AM"/>
        </w:rPr>
        <w:t>չեղարկվել</w:t>
      </w:r>
      <w:r w:rsidR="00462973" w:rsidRPr="00553A48">
        <w:rPr>
          <w:rFonts w:ascii="GHEA Grapalat" w:eastAsia="Times New Roman" w:hAnsi="GHEA Grapalat" w:cs="Arial Unicode"/>
          <w:color w:val="000000"/>
          <w:lang w:val="hy-AM"/>
        </w:rPr>
        <w:t xml:space="preserve"> </w:t>
      </w:r>
      <w:r w:rsidR="00462973" w:rsidRPr="00553A48">
        <w:rPr>
          <w:rFonts w:ascii="GHEA Grapalat" w:eastAsia="Times New Roman" w:hAnsi="GHEA Grapalat" w:cs="GHEA Grapalat"/>
          <w:color w:val="000000"/>
          <w:lang w:val="hy-AM"/>
        </w:rPr>
        <w:t>է</w:t>
      </w:r>
      <w:r w:rsidR="00462973" w:rsidRPr="00553A48">
        <w:rPr>
          <w:rFonts w:ascii="GHEA Grapalat" w:eastAsia="Times New Roman" w:hAnsi="GHEA Grapalat" w:cs="Arial Unicode"/>
          <w:color w:val="000000"/>
          <w:lang w:val="hy-AM"/>
        </w:rPr>
        <w:t xml:space="preserve"> </w:t>
      </w:r>
      <w:r w:rsidR="00462973" w:rsidRPr="00553A48">
        <w:rPr>
          <w:rFonts w:ascii="GHEA Grapalat" w:eastAsia="Times New Roman" w:hAnsi="GHEA Grapalat" w:cs="GHEA Grapalat"/>
          <w:color w:val="000000"/>
          <w:lang w:val="hy-AM"/>
        </w:rPr>
        <w:t>սու</w:t>
      </w:r>
      <w:r w:rsidR="00462973" w:rsidRPr="00553A48">
        <w:rPr>
          <w:rFonts w:ascii="GHEA Grapalat" w:eastAsia="Times New Roman" w:hAnsi="GHEA Grapalat" w:cs="Arial Unicode"/>
          <w:color w:val="000000"/>
          <w:lang w:val="hy-AM"/>
        </w:rPr>
        <w:t>յն հոդվածի 1-ին մասի 2-րդ կետի համաձայն</w:t>
      </w:r>
      <w:r w:rsidR="003413DC">
        <w:rPr>
          <w:rFonts w:ascii="GHEA Grapalat" w:eastAsia="Times New Roman" w:hAnsi="GHEA Grapalat" w:cs="Arial Unicode"/>
          <w:color w:val="000000"/>
          <w:lang w:val="hy-AM"/>
        </w:rPr>
        <w:t>,</w:t>
      </w:r>
      <w:r w:rsidR="00462973" w:rsidRPr="00553A48">
        <w:rPr>
          <w:rFonts w:ascii="GHEA Grapalat" w:eastAsia="Times New Roman" w:hAnsi="GHEA Grapalat" w:cs="Arial Unicode"/>
          <w:color w:val="000000"/>
          <w:lang w:val="hy-AM"/>
        </w:rPr>
        <w:t xml:space="preserve"> իրավունք չունի որակավորման քննությունների համար կրկին դիմել </w:t>
      </w:r>
      <w:r w:rsidR="00AF79D1" w:rsidRPr="0086342A">
        <w:rPr>
          <w:rFonts w:ascii="GHEA Grapalat" w:eastAsia="Times New Roman" w:hAnsi="GHEA Grapalat" w:cs="Arial Unicode"/>
          <w:color w:val="000000"/>
          <w:lang w:val="hy-AM"/>
        </w:rPr>
        <w:t>մ</w:t>
      </w:r>
      <w:r w:rsidR="001C64EE">
        <w:rPr>
          <w:rFonts w:ascii="GHEA Grapalat" w:eastAsia="Times New Roman" w:hAnsi="GHEA Grapalat" w:cs="Arial Unicode"/>
          <w:color w:val="000000"/>
          <w:lang w:val="hy-AM"/>
        </w:rPr>
        <w:t>ասնագիտացված կառույց</w:t>
      </w:r>
      <w:r w:rsidR="00462973" w:rsidRPr="00553A48">
        <w:rPr>
          <w:rFonts w:ascii="GHEA Grapalat" w:eastAsia="Times New Roman" w:hAnsi="GHEA Grapalat" w:cs="Arial Unicode"/>
          <w:color w:val="000000"/>
          <w:lang w:val="hy-AM"/>
        </w:rPr>
        <w:t>ին դատարանի՝ օրինական ուժի մեջ մտած վճռով նախատեսված ժամկետի ընթացքում։</w:t>
      </w:r>
    </w:p>
    <w:p w14:paraId="2167DE80" w14:textId="77777777" w:rsidR="00701DF4" w:rsidRPr="00620239" w:rsidRDefault="00701DF4" w:rsidP="00924B94">
      <w:pPr>
        <w:pStyle w:val="Heading1"/>
        <w:jc w:val="center"/>
        <w:rPr>
          <w:rFonts w:ascii="GHEA Grapalat" w:hAnsi="GHEA Grapalat"/>
          <w:b/>
          <w:color w:val="auto"/>
          <w:sz w:val="22"/>
          <w:szCs w:val="22"/>
          <w:lang w:val="hy-AM"/>
        </w:rPr>
      </w:pPr>
      <w:r w:rsidRPr="00620239">
        <w:rPr>
          <w:rFonts w:ascii="GHEA Grapalat" w:hAnsi="GHEA Grapalat"/>
          <w:b/>
          <w:color w:val="auto"/>
          <w:sz w:val="22"/>
          <w:szCs w:val="22"/>
          <w:lang w:val="hy-AM"/>
        </w:rPr>
        <w:t xml:space="preserve">ԳԼՈՒԽ </w:t>
      </w:r>
      <w:r w:rsidR="00E33506" w:rsidRPr="00620239">
        <w:rPr>
          <w:rFonts w:ascii="GHEA Grapalat" w:hAnsi="GHEA Grapalat"/>
          <w:b/>
          <w:color w:val="auto"/>
          <w:sz w:val="22"/>
          <w:szCs w:val="22"/>
          <w:lang w:val="hy-AM"/>
        </w:rPr>
        <w:t>4</w:t>
      </w:r>
    </w:p>
    <w:p w14:paraId="28CF928B" w14:textId="77777777" w:rsidR="00701DF4" w:rsidRPr="00620239" w:rsidRDefault="00701DF4" w:rsidP="00924B94">
      <w:pPr>
        <w:pStyle w:val="Heading1"/>
        <w:spacing w:before="120"/>
        <w:jc w:val="center"/>
        <w:rPr>
          <w:rFonts w:ascii="GHEA Grapalat" w:hAnsi="GHEA Grapalat"/>
          <w:b/>
          <w:color w:val="auto"/>
          <w:sz w:val="22"/>
          <w:szCs w:val="22"/>
          <w:lang w:val="hy-AM"/>
        </w:rPr>
      </w:pPr>
      <w:r w:rsidRPr="00620239">
        <w:rPr>
          <w:rFonts w:ascii="GHEA Grapalat" w:hAnsi="GHEA Grapalat"/>
          <w:b/>
          <w:color w:val="auto"/>
          <w:sz w:val="22"/>
          <w:szCs w:val="22"/>
          <w:lang w:val="hy-AM"/>
        </w:rPr>
        <w:t xml:space="preserve">ՖԻՆԱՆՍԱԿԱՆ ՀԱՇՎԵՏՎՈՒԹՅՈՒՆՆԵՐ </w:t>
      </w:r>
      <w:r w:rsidR="00C90FD8" w:rsidRPr="00620239">
        <w:rPr>
          <w:rFonts w:ascii="GHEA Grapalat" w:hAnsi="GHEA Grapalat"/>
          <w:b/>
          <w:color w:val="auto"/>
          <w:sz w:val="22"/>
          <w:szCs w:val="22"/>
          <w:lang w:val="hy-AM"/>
        </w:rPr>
        <w:t xml:space="preserve">ՊԱՏՐԱՍՏԵԼԸ </w:t>
      </w:r>
      <w:r w:rsidRPr="00620239">
        <w:rPr>
          <w:rFonts w:ascii="GHEA Grapalat" w:hAnsi="GHEA Grapalat"/>
          <w:b/>
          <w:color w:val="auto"/>
          <w:sz w:val="22"/>
          <w:szCs w:val="22"/>
          <w:lang w:val="hy-AM"/>
        </w:rPr>
        <w:t>ԵՎ ՆԵՐԿԱՅԱՑՆԵԼԸ</w:t>
      </w:r>
    </w:p>
    <w:p w14:paraId="3E35A142" w14:textId="6090603B"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2</w:t>
      </w:r>
      <w:r w:rsidR="00E33506">
        <w:rPr>
          <w:rFonts w:ascii="MS Mincho" w:eastAsia="MS Mincho" w:hAnsi="MS Mincho" w:cs="MS Mincho" w:hint="eastAsia"/>
          <w:bCs w:val="0"/>
          <w:sz w:val="22"/>
          <w:szCs w:val="22"/>
          <w:lang w:val="hy-AM" w:eastAsia="en-US"/>
        </w:rPr>
        <w:t>.</w:t>
      </w:r>
      <w:r w:rsidR="00633944"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 xml:space="preserve">Ֆինանսական հաշվետվությունների </w:t>
      </w:r>
      <w:r w:rsidR="00C82CCA" w:rsidRPr="00E33506">
        <w:rPr>
          <w:rFonts w:ascii="GHEA Grapalat" w:hAnsi="GHEA Grapalat"/>
          <w:bCs w:val="0"/>
          <w:sz w:val="22"/>
          <w:szCs w:val="22"/>
          <w:lang w:val="hy-AM" w:eastAsia="en-US"/>
        </w:rPr>
        <w:t>պատրաստ</w:t>
      </w:r>
      <w:r w:rsidR="00C82CCA">
        <w:rPr>
          <w:rFonts w:ascii="GHEA Grapalat" w:hAnsi="GHEA Grapalat"/>
          <w:bCs w:val="0"/>
          <w:sz w:val="22"/>
          <w:szCs w:val="22"/>
          <w:lang w:val="en-US" w:eastAsia="en-US"/>
        </w:rPr>
        <w:t>ումը</w:t>
      </w:r>
      <w:r w:rsidR="00C82CCA" w:rsidRPr="00E33506">
        <w:rPr>
          <w:rFonts w:ascii="GHEA Grapalat" w:hAnsi="GHEA Grapalat"/>
          <w:bCs w:val="0"/>
          <w:sz w:val="22"/>
          <w:szCs w:val="22"/>
          <w:lang w:val="hy-AM" w:eastAsia="en-US"/>
        </w:rPr>
        <w:t xml:space="preserve"> </w:t>
      </w:r>
      <w:r w:rsidR="00F975F5" w:rsidRPr="00E33506">
        <w:rPr>
          <w:rFonts w:ascii="GHEA Grapalat" w:hAnsi="GHEA Grapalat"/>
          <w:bCs w:val="0"/>
          <w:sz w:val="22"/>
          <w:szCs w:val="22"/>
          <w:lang w:val="hy-AM" w:eastAsia="en-US"/>
        </w:rPr>
        <w:t xml:space="preserve">և </w:t>
      </w:r>
      <w:r w:rsidRPr="00E33506">
        <w:rPr>
          <w:rFonts w:ascii="GHEA Grapalat" w:hAnsi="GHEA Grapalat"/>
          <w:bCs w:val="0"/>
          <w:sz w:val="22"/>
          <w:szCs w:val="22"/>
          <w:lang w:val="hy-AM" w:eastAsia="en-US"/>
        </w:rPr>
        <w:t>կազմը</w:t>
      </w:r>
    </w:p>
    <w:p w14:paraId="2A7834BF" w14:textId="1DC8B265" w:rsidR="00701DF4" w:rsidRDefault="00701DF4" w:rsidP="00924B94">
      <w:pPr>
        <w:spacing w:before="100" w:beforeAutospacing="1" w:after="120" w:line="276" w:lineRule="auto"/>
        <w:ind w:firstLine="359"/>
        <w:jc w:val="both"/>
        <w:rPr>
          <w:rFonts w:ascii="GHEA Grapalat" w:eastAsia="Times New Roman" w:hAnsi="GHEA Grapalat"/>
          <w:lang w:val="hy-AM"/>
        </w:rPr>
      </w:pPr>
      <w:r w:rsidRPr="00161D34">
        <w:rPr>
          <w:rFonts w:ascii="GHEA Grapalat" w:eastAsia="Times New Roman" w:hAnsi="GHEA Grapalat"/>
          <w:lang w:val="hy-AM"/>
        </w:rPr>
        <w:t xml:space="preserve">1. </w:t>
      </w:r>
      <w:r w:rsidR="00F975F5">
        <w:rPr>
          <w:rFonts w:ascii="GHEA Grapalat" w:eastAsia="Times New Roman" w:hAnsi="GHEA Grapalat"/>
          <w:lang w:val="hy-AM"/>
        </w:rPr>
        <w:t>Հանրային հաշվետվողականություն ունեցող կազմակերպությունները և խ</w:t>
      </w:r>
      <w:r w:rsidR="00F975F5" w:rsidRPr="00161D34">
        <w:rPr>
          <w:rFonts w:ascii="GHEA Grapalat" w:eastAsia="Times New Roman" w:hAnsi="GHEA Grapalat"/>
          <w:lang w:val="hy-AM"/>
        </w:rPr>
        <w:t>ոշոր կազմակերպություններ</w:t>
      </w:r>
      <w:r w:rsidR="00F975F5">
        <w:rPr>
          <w:rFonts w:ascii="GHEA Grapalat" w:eastAsia="Times New Roman" w:hAnsi="GHEA Grapalat"/>
          <w:lang w:val="hy-AM"/>
        </w:rPr>
        <w:t>ը</w:t>
      </w:r>
      <w:r w:rsidR="00F975F5" w:rsidRPr="00161D34">
        <w:rPr>
          <w:rFonts w:ascii="GHEA Grapalat" w:eastAsia="Times New Roman" w:hAnsi="GHEA Grapalat"/>
          <w:lang w:val="hy-AM"/>
        </w:rPr>
        <w:t xml:space="preserve"> ամբողջական ՖՀՄՍ-ներ</w:t>
      </w:r>
      <w:r w:rsidR="004A2207">
        <w:rPr>
          <w:rFonts w:ascii="GHEA Grapalat" w:eastAsia="Times New Roman" w:hAnsi="GHEA Grapalat"/>
          <w:lang w:val="hy-AM"/>
        </w:rPr>
        <w:t>ի</w:t>
      </w:r>
      <w:r w:rsidR="00625A6B">
        <w:rPr>
          <w:rFonts w:ascii="GHEA Grapalat" w:eastAsia="Times New Roman" w:hAnsi="GHEA Grapalat"/>
          <w:lang w:val="hy-AM"/>
        </w:rPr>
        <w:t xml:space="preserve"> </w:t>
      </w:r>
      <w:r w:rsidR="00D1391D">
        <w:rPr>
          <w:rFonts w:ascii="GHEA Grapalat" w:eastAsia="Times New Roman" w:hAnsi="GHEA Grapalat"/>
          <w:lang w:val="hy-AM"/>
        </w:rPr>
        <w:t xml:space="preserve">պահանջների համաձայն պարտավոր </w:t>
      </w:r>
      <w:r w:rsidR="00C25E56">
        <w:rPr>
          <w:rFonts w:ascii="GHEA Grapalat" w:eastAsia="Times New Roman" w:hAnsi="GHEA Grapalat"/>
          <w:lang w:val="hy-AM"/>
        </w:rPr>
        <w:t>են</w:t>
      </w:r>
      <w:r w:rsidR="00D1391D">
        <w:rPr>
          <w:rFonts w:ascii="GHEA Grapalat" w:eastAsia="Times New Roman" w:hAnsi="GHEA Grapalat"/>
          <w:lang w:val="hy-AM"/>
        </w:rPr>
        <w:t xml:space="preserve"> պատրաստել ֆինանսական հաշվետվություններ</w:t>
      </w:r>
      <w:r w:rsidR="00F975F5" w:rsidRPr="00161D34">
        <w:rPr>
          <w:rFonts w:ascii="GHEA Grapalat" w:eastAsia="Times New Roman" w:hAnsi="GHEA Grapalat"/>
          <w:lang w:val="hy-AM"/>
        </w:rPr>
        <w:t>:</w:t>
      </w:r>
      <w:r w:rsidR="00D1391D">
        <w:rPr>
          <w:rFonts w:ascii="GHEA Grapalat" w:eastAsia="Times New Roman" w:hAnsi="GHEA Grapalat"/>
          <w:lang w:val="hy-AM"/>
        </w:rPr>
        <w:t xml:space="preserve"> </w:t>
      </w:r>
      <w:r w:rsidR="00C25E56">
        <w:rPr>
          <w:rFonts w:ascii="GHEA Grapalat" w:eastAsia="Times New Roman" w:hAnsi="GHEA Grapalat"/>
          <w:lang w:val="hy-AM"/>
        </w:rPr>
        <w:t>Ֆ</w:t>
      </w:r>
      <w:r w:rsidR="00C25E56" w:rsidRPr="00161D34">
        <w:rPr>
          <w:rFonts w:ascii="GHEA Grapalat" w:eastAsia="Times New Roman" w:hAnsi="GHEA Grapalat"/>
          <w:lang w:val="hy-AM"/>
        </w:rPr>
        <w:t xml:space="preserve">ինանսական </w:t>
      </w:r>
      <w:r w:rsidRPr="00161D34">
        <w:rPr>
          <w:rFonts w:ascii="GHEA Grapalat" w:eastAsia="Times New Roman" w:hAnsi="GHEA Grapalat"/>
          <w:lang w:val="hy-AM"/>
        </w:rPr>
        <w:t>հաշվետվությունների կազմը սահմանված է ամբողջական ՖՀՄՍ-ներով:</w:t>
      </w:r>
    </w:p>
    <w:p w14:paraId="608C6012" w14:textId="77777777" w:rsidR="002D0C95" w:rsidRPr="00161D34" w:rsidRDefault="005D5F75" w:rsidP="00924B94">
      <w:pPr>
        <w:spacing w:before="100" w:beforeAutospacing="1" w:after="120" w:line="276" w:lineRule="auto"/>
        <w:ind w:firstLine="359"/>
        <w:jc w:val="both"/>
        <w:rPr>
          <w:rFonts w:ascii="GHEA Grapalat" w:eastAsia="Times New Roman" w:hAnsi="GHEA Grapalat"/>
          <w:lang w:val="hy-AM"/>
        </w:rPr>
      </w:pPr>
      <w:r w:rsidRPr="00FB398B">
        <w:rPr>
          <w:rFonts w:ascii="GHEA Grapalat" w:eastAsia="Times New Roman" w:hAnsi="GHEA Grapalat"/>
          <w:lang w:val="hy-AM"/>
        </w:rPr>
        <w:t>2.</w:t>
      </w:r>
      <w:r w:rsidRPr="00FB398B">
        <w:rPr>
          <w:rFonts w:ascii="GHEA Grapalat" w:eastAsia="Times New Roman" w:hAnsi="GHEA Grapalat"/>
          <w:lang w:val="hy-AM"/>
        </w:rPr>
        <w:tab/>
      </w:r>
      <w:r w:rsidR="002D0C95">
        <w:rPr>
          <w:rFonts w:ascii="GHEA Grapalat" w:eastAsia="Times New Roman" w:hAnsi="GHEA Grapalat"/>
          <w:lang w:val="hy-AM"/>
        </w:rPr>
        <w:t>Խումբը, որի մայր կազմակերպությունը ունի հանրային հաշվետվողականություն</w:t>
      </w:r>
      <w:r w:rsidR="00BE33C5">
        <w:rPr>
          <w:rFonts w:ascii="GHEA Grapalat" w:eastAsia="Times New Roman" w:hAnsi="GHEA Grapalat"/>
          <w:lang w:val="hy-AM"/>
        </w:rPr>
        <w:t xml:space="preserve"> և խոշոր խմբերը</w:t>
      </w:r>
      <w:r w:rsidR="004A2207">
        <w:rPr>
          <w:rFonts w:ascii="GHEA Grapalat" w:eastAsia="Times New Roman" w:hAnsi="GHEA Grapalat"/>
          <w:lang w:val="hy-AM"/>
        </w:rPr>
        <w:t xml:space="preserve"> </w:t>
      </w:r>
      <w:r w:rsidR="004A2207" w:rsidRPr="00161D34">
        <w:rPr>
          <w:rFonts w:ascii="GHEA Grapalat" w:eastAsia="Times New Roman" w:hAnsi="GHEA Grapalat"/>
          <w:lang w:val="hy-AM"/>
        </w:rPr>
        <w:t>ամբողջական ՖՀՄՍ-ներ</w:t>
      </w:r>
      <w:r w:rsidR="004A2207">
        <w:rPr>
          <w:rFonts w:ascii="GHEA Grapalat" w:eastAsia="Times New Roman" w:hAnsi="GHEA Grapalat"/>
          <w:lang w:val="hy-AM"/>
        </w:rPr>
        <w:t xml:space="preserve">ի պահանջների համաձայն պարտավոր </w:t>
      </w:r>
      <w:r w:rsidR="00C25E56">
        <w:rPr>
          <w:rFonts w:ascii="GHEA Grapalat" w:eastAsia="Times New Roman" w:hAnsi="GHEA Grapalat"/>
          <w:lang w:val="hy-AM"/>
        </w:rPr>
        <w:t>են</w:t>
      </w:r>
      <w:r w:rsidR="004A2207">
        <w:rPr>
          <w:rFonts w:ascii="GHEA Grapalat" w:eastAsia="Times New Roman" w:hAnsi="GHEA Grapalat"/>
          <w:lang w:val="hy-AM"/>
        </w:rPr>
        <w:t xml:space="preserve"> պատրաստել </w:t>
      </w:r>
      <w:r w:rsidR="00A67D12">
        <w:rPr>
          <w:rFonts w:ascii="GHEA Grapalat" w:eastAsia="Times New Roman" w:hAnsi="GHEA Grapalat"/>
          <w:lang w:val="hy-AM"/>
        </w:rPr>
        <w:t xml:space="preserve">համախմբված </w:t>
      </w:r>
      <w:r w:rsidR="004A2207">
        <w:rPr>
          <w:rFonts w:ascii="GHEA Grapalat" w:eastAsia="Times New Roman" w:hAnsi="GHEA Grapalat"/>
          <w:lang w:val="hy-AM"/>
        </w:rPr>
        <w:t>ֆինանսական հաշվետվություններ</w:t>
      </w:r>
      <w:r w:rsidR="004A2207" w:rsidRPr="00161D34">
        <w:rPr>
          <w:rFonts w:ascii="GHEA Grapalat" w:eastAsia="Times New Roman" w:hAnsi="GHEA Grapalat"/>
          <w:lang w:val="hy-AM"/>
        </w:rPr>
        <w:t>:</w:t>
      </w:r>
      <w:r w:rsidR="004A2207">
        <w:rPr>
          <w:rFonts w:ascii="GHEA Grapalat" w:eastAsia="Times New Roman" w:hAnsi="GHEA Grapalat"/>
          <w:lang w:val="hy-AM"/>
        </w:rPr>
        <w:t xml:space="preserve"> </w:t>
      </w:r>
      <w:r w:rsidR="00A67D12">
        <w:rPr>
          <w:rFonts w:ascii="GHEA Grapalat" w:eastAsia="Times New Roman" w:hAnsi="GHEA Grapalat"/>
          <w:lang w:val="hy-AM"/>
        </w:rPr>
        <w:t>Համախմբված ֆ</w:t>
      </w:r>
      <w:r w:rsidR="004A2207" w:rsidRPr="00161D34">
        <w:rPr>
          <w:rFonts w:ascii="GHEA Grapalat" w:eastAsia="Times New Roman" w:hAnsi="GHEA Grapalat"/>
          <w:lang w:val="hy-AM"/>
        </w:rPr>
        <w:t>ինանսական հաշվետվությունների կազմը սահմանված է ամբողջական ՖՀՄՍ-ներով:</w:t>
      </w:r>
      <w:r w:rsidR="00BE33C5">
        <w:rPr>
          <w:rFonts w:ascii="GHEA Grapalat" w:eastAsia="Times New Roman" w:hAnsi="GHEA Grapalat"/>
          <w:lang w:val="hy-AM"/>
        </w:rPr>
        <w:t xml:space="preserve"> </w:t>
      </w:r>
    </w:p>
    <w:p w14:paraId="044E86D5" w14:textId="50EEB6B0" w:rsidR="00701DF4" w:rsidRPr="00087F91" w:rsidRDefault="005D5F75"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3</w:t>
      </w:r>
      <w:r w:rsidR="00701DF4" w:rsidRPr="00087F91">
        <w:rPr>
          <w:rFonts w:ascii="GHEA Grapalat" w:eastAsia="Times New Roman" w:hAnsi="GHEA Grapalat"/>
          <w:lang w:val="hy-AM"/>
        </w:rPr>
        <w:t xml:space="preserve">. </w:t>
      </w:r>
      <w:r w:rsidR="00161D34">
        <w:rPr>
          <w:rFonts w:ascii="GHEA Grapalat" w:eastAsia="Times New Roman" w:hAnsi="GHEA Grapalat"/>
          <w:lang w:val="hy-AM"/>
        </w:rPr>
        <w:t>Մ</w:t>
      </w:r>
      <w:r w:rsidR="00161D34" w:rsidRPr="00087F91">
        <w:rPr>
          <w:rFonts w:ascii="GHEA Grapalat" w:eastAsia="Times New Roman" w:hAnsi="GHEA Grapalat"/>
          <w:lang w:val="hy-AM"/>
        </w:rPr>
        <w:t xml:space="preserve">իջին </w:t>
      </w:r>
      <w:r w:rsidR="00161D34">
        <w:rPr>
          <w:rFonts w:ascii="GHEA Grapalat" w:eastAsia="Times New Roman" w:hAnsi="GHEA Grapalat"/>
          <w:lang w:val="hy-AM"/>
        </w:rPr>
        <w:t>կազմակերպություններ</w:t>
      </w:r>
      <w:r w:rsidR="00DD384B">
        <w:rPr>
          <w:rFonts w:ascii="GHEA Grapalat" w:eastAsia="Times New Roman" w:hAnsi="GHEA Grapalat"/>
          <w:lang w:val="hy-AM"/>
        </w:rPr>
        <w:t>ը</w:t>
      </w:r>
      <w:r w:rsidR="00161D34">
        <w:rPr>
          <w:rFonts w:ascii="GHEA Grapalat" w:eastAsia="Times New Roman" w:hAnsi="GHEA Grapalat"/>
          <w:lang w:val="hy-AM"/>
        </w:rPr>
        <w:t xml:space="preserve"> </w:t>
      </w:r>
      <w:r w:rsidR="000F31B7">
        <w:rPr>
          <w:rFonts w:ascii="GHEA Grapalat" w:eastAsia="Times New Roman" w:hAnsi="GHEA Grapalat"/>
          <w:lang w:val="hy-AM"/>
        </w:rPr>
        <w:t>և</w:t>
      </w:r>
      <w:r w:rsidR="00161D34" w:rsidRPr="00087F91">
        <w:rPr>
          <w:rFonts w:ascii="GHEA Grapalat" w:eastAsia="Times New Roman" w:hAnsi="GHEA Grapalat"/>
          <w:lang w:val="hy-AM"/>
        </w:rPr>
        <w:t xml:space="preserve"> </w:t>
      </w:r>
      <w:r w:rsidR="00161D34">
        <w:rPr>
          <w:rFonts w:ascii="GHEA Grapalat" w:eastAsia="Times New Roman" w:hAnsi="GHEA Grapalat"/>
          <w:lang w:val="hy-AM"/>
        </w:rPr>
        <w:t>փ</w:t>
      </w:r>
      <w:r w:rsidR="00161D34" w:rsidRPr="00087F91">
        <w:rPr>
          <w:rFonts w:ascii="GHEA Grapalat" w:eastAsia="Times New Roman" w:hAnsi="GHEA Grapalat"/>
          <w:lang w:val="hy-AM"/>
        </w:rPr>
        <w:t xml:space="preserve">ոքր </w:t>
      </w:r>
      <w:r w:rsidR="00DD384B" w:rsidRPr="00087F91">
        <w:rPr>
          <w:rFonts w:ascii="GHEA Grapalat" w:eastAsia="Times New Roman" w:hAnsi="GHEA Grapalat"/>
          <w:lang w:val="hy-AM"/>
        </w:rPr>
        <w:t>կազմակերպություններ</w:t>
      </w:r>
      <w:r w:rsidR="00DD384B">
        <w:rPr>
          <w:rFonts w:ascii="GHEA Grapalat" w:eastAsia="Times New Roman" w:hAnsi="GHEA Grapalat"/>
          <w:lang w:val="hy-AM"/>
        </w:rPr>
        <w:t>ը</w:t>
      </w:r>
      <w:r w:rsidR="00DD384B" w:rsidRPr="00087F91">
        <w:rPr>
          <w:rFonts w:ascii="GHEA Grapalat" w:eastAsia="Times New Roman" w:hAnsi="GHEA Grapalat"/>
          <w:lang w:val="hy-AM"/>
        </w:rPr>
        <w:t xml:space="preserve"> </w:t>
      </w:r>
      <w:r w:rsidR="00DD384B">
        <w:rPr>
          <w:rFonts w:ascii="GHEA Grapalat" w:eastAsia="Times New Roman" w:hAnsi="GHEA Grapalat"/>
          <w:lang w:val="hy-AM"/>
        </w:rPr>
        <w:t xml:space="preserve">ՓՄԿ-ների </w:t>
      </w:r>
      <w:r w:rsidR="00DD384B" w:rsidRPr="00161D34">
        <w:rPr>
          <w:rFonts w:ascii="GHEA Grapalat" w:eastAsia="Times New Roman" w:hAnsi="GHEA Grapalat"/>
          <w:lang w:val="hy-AM"/>
        </w:rPr>
        <w:t>ՖՀՄՍ-</w:t>
      </w:r>
      <w:r w:rsidR="00DD384B">
        <w:rPr>
          <w:rFonts w:ascii="GHEA Grapalat" w:eastAsia="Times New Roman" w:hAnsi="GHEA Grapalat"/>
          <w:lang w:val="hy-AM"/>
        </w:rPr>
        <w:t>ի պահանջների համաձայն պարտավոր են պատրաստել ֆինանսական հաշվետվություններ</w:t>
      </w:r>
      <w:r w:rsidR="00DD384B" w:rsidRPr="00161D34">
        <w:rPr>
          <w:rFonts w:ascii="GHEA Grapalat" w:eastAsia="Times New Roman" w:hAnsi="GHEA Grapalat"/>
          <w:lang w:val="hy-AM"/>
        </w:rPr>
        <w:t>:</w:t>
      </w:r>
      <w:r w:rsidR="00DD384B">
        <w:rPr>
          <w:rFonts w:ascii="GHEA Grapalat" w:eastAsia="Times New Roman" w:hAnsi="GHEA Grapalat"/>
          <w:lang w:val="hy-AM"/>
        </w:rPr>
        <w:t xml:space="preserve"> </w:t>
      </w:r>
      <w:r w:rsidR="00701DF4" w:rsidRPr="00087F91">
        <w:rPr>
          <w:rFonts w:ascii="GHEA Grapalat" w:eastAsia="Times New Roman" w:hAnsi="GHEA Grapalat"/>
          <w:lang w:val="hy-AM"/>
        </w:rPr>
        <w:t xml:space="preserve">ֆինանսական հաշվետվությունների կազմը սահմանված է ՓՄԿ-ների ՖՀՄՍ-ով: </w:t>
      </w:r>
      <w:r w:rsidR="00CA1DA4">
        <w:rPr>
          <w:rFonts w:ascii="GHEA Grapalat" w:eastAsia="Times New Roman" w:hAnsi="GHEA Grapalat"/>
          <w:lang w:val="hy-AM"/>
        </w:rPr>
        <w:t xml:space="preserve">Եթե </w:t>
      </w:r>
      <w:r w:rsidR="00CA1DA4" w:rsidRPr="00087F91">
        <w:rPr>
          <w:rFonts w:ascii="GHEA Grapalat" w:eastAsia="Times New Roman" w:hAnsi="GHEA Grapalat"/>
          <w:lang w:val="hy-AM"/>
        </w:rPr>
        <w:t>միջին</w:t>
      </w:r>
      <w:r w:rsidR="00CA1DA4" w:rsidRPr="00087F91" w:rsidDel="003D5569">
        <w:rPr>
          <w:rFonts w:ascii="GHEA Grapalat" w:eastAsia="Times New Roman" w:hAnsi="GHEA Grapalat"/>
          <w:lang w:val="hy-AM"/>
        </w:rPr>
        <w:t xml:space="preserve"> </w:t>
      </w:r>
      <w:r w:rsidR="00CA1DA4">
        <w:rPr>
          <w:rFonts w:ascii="GHEA Grapalat" w:eastAsia="Times New Roman" w:hAnsi="GHEA Grapalat"/>
          <w:lang w:val="hy-AM"/>
        </w:rPr>
        <w:t>կազմակերպությունները և</w:t>
      </w:r>
      <w:r w:rsidR="00CA1DA4" w:rsidRPr="00087F91">
        <w:rPr>
          <w:rFonts w:ascii="GHEA Grapalat" w:eastAsia="Times New Roman" w:hAnsi="GHEA Grapalat"/>
          <w:lang w:val="hy-AM"/>
        </w:rPr>
        <w:t xml:space="preserve"> փոքր կազմակերպություններ</w:t>
      </w:r>
      <w:r w:rsidR="00CA1DA4" w:rsidRPr="005D78B8">
        <w:rPr>
          <w:rFonts w:ascii="GHEA Grapalat" w:eastAsia="Times New Roman" w:hAnsi="GHEA Grapalat"/>
          <w:lang w:val="hy-AM"/>
        </w:rPr>
        <w:t>ն</w:t>
      </w:r>
      <w:r w:rsidR="00CA1DA4" w:rsidRPr="00087F91">
        <w:rPr>
          <w:rFonts w:ascii="GHEA Grapalat" w:eastAsia="Times New Roman" w:hAnsi="GHEA Grapalat"/>
          <w:lang w:val="hy-AM"/>
        </w:rPr>
        <w:t xml:space="preserve"> իրենց հայեցողությամբ կիրառ</w:t>
      </w:r>
      <w:r w:rsidR="00CA1DA4">
        <w:rPr>
          <w:rFonts w:ascii="GHEA Grapalat" w:eastAsia="Times New Roman" w:hAnsi="GHEA Grapalat"/>
          <w:lang w:val="hy-AM"/>
        </w:rPr>
        <w:t>ում են</w:t>
      </w:r>
      <w:r w:rsidR="00CA1DA4" w:rsidRPr="00087F91">
        <w:rPr>
          <w:rFonts w:ascii="GHEA Grapalat" w:eastAsia="Times New Roman" w:hAnsi="GHEA Grapalat"/>
          <w:lang w:val="hy-AM"/>
        </w:rPr>
        <w:t xml:space="preserve"> </w:t>
      </w:r>
      <w:r w:rsidR="00CA1DA4" w:rsidRPr="00620239">
        <w:rPr>
          <w:rFonts w:ascii="GHEA Grapalat" w:eastAsia="Times New Roman" w:hAnsi="GHEA Grapalat"/>
          <w:lang w:val="hy-AM"/>
        </w:rPr>
        <w:t xml:space="preserve">սույն </w:t>
      </w:r>
      <w:r w:rsidR="00CA1DA4" w:rsidRPr="00620239">
        <w:rPr>
          <w:rFonts w:ascii="GHEA Grapalat" w:eastAsia="Times New Roman" w:hAnsi="GHEA Grapalat"/>
          <w:lang w:val="hy-AM"/>
        </w:rPr>
        <w:lastRenderedPageBreak/>
        <w:t xml:space="preserve">օրենքի </w:t>
      </w:r>
      <w:r w:rsidR="00AF79D1" w:rsidRPr="0086342A">
        <w:rPr>
          <w:rFonts w:ascii="GHEA Grapalat" w:eastAsia="Times New Roman" w:hAnsi="GHEA Grapalat"/>
          <w:lang w:val="hy-AM"/>
        </w:rPr>
        <w:t>5</w:t>
      </w:r>
      <w:r w:rsidR="00CA1DA4" w:rsidRPr="00620239">
        <w:rPr>
          <w:rFonts w:ascii="GHEA Grapalat" w:eastAsia="Times New Roman" w:hAnsi="GHEA Grapalat"/>
          <w:lang w:val="hy-AM"/>
        </w:rPr>
        <w:t>-րդ հոդվածի 1-ին մասում</w:t>
      </w:r>
      <w:r w:rsidR="00CA1DA4" w:rsidRPr="00087F91">
        <w:rPr>
          <w:rFonts w:ascii="GHEA Grapalat" w:eastAsia="Times New Roman" w:hAnsi="GHEA Grapalat"/>
          <w:lang w:val="hy-AM"/>
        </w:rPr>
        <w:t xml:space="preserve"> նշված իրավական ակտերը</w:t>
      </w:r>
      <w:r w:rsidR="00CA1DA4">
        <w:rPr>
          <w:rFonts w:ascii="GHEA Grapalat" w:eastAsia="Times New Roman" w:hAnsi="GHEA Grapalat"/>
          <w:lang w:val="hy-AM"/>
        </w:rPr>
        <w:t>, ապա ֆինանսական հաշվետվությունները պարտավոր են պատրաստել ամբողջական ՖՀՄՍ-ների պահանջների համաձայն։</w:t>
      </w:r>
    </w:p>
    <w:p w14:paraId="53974942" w14:textId="70E36988" w:rsidR="00455F96" w:rsidRPr="00087F91" w:rsidRDefault="005D5F75" w:rsidP="00B07716">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4.</w:t>
      </w:r>
      <w:r w:rsidRPr="00087F91">
        <w:rPr>
          <w:rFonts w:ascii="GHEA Grapalat" w:eastAsia="Times New Roman" w:hAnsi="GHEA Grapalat"/>
          <w:lang w:val="hy-AM"/>
        </w:rPr>
        <w:tab/>
      </w:r>
      <w:r w:rsidR="00B07716">
        <w:rPr>
          <w:rFonts w:ascii="GHEA Grapalat" w:eastAsia="Times New Roman" w:hAnsi="GHEA Grapalat"/>
          <w:lang w:val="hy-AM"/>
        </w:rPr>
        <w:t>Միջի</w:t>
      </w:r>
      <w:r w:rsidR="00A67D12">
        <w:rPr>
          <w:rFonts w:ascii="GHEA Grapalat" w:eastAsia="Times New Roman" w:hAnsi="GHEA Grapalat"/>
          <w:lang w:val="hy-AM"/>
        </w:rPr>
        <w:t>ն խմբերը և փոքր</w:t>
      </w:r>
      <w:r w:rsidR="00455F96">
        <w:rPr>
          <w:rFonts w:ascii="GHEA Grapalat" w:eastAsia="Times New Roman" w:hAnsi="GHEA Grapalat"/>
          <w:lang w:val="hy-AM"/>
        </w:rPr>
        <w:t xml:space="preserve"> խմբերը </w:t>
      </w:r>
      <w:r w:rsidR="00A67D12">
        <w:rPr>
          <w:rFonts w:ascii="GHEA Grapalat" w:eastAsia="Times New Roman" w:hAnsi="GHEA Grapalat"/>
          <w:lang w:val="hy-AM"/>
        </w:rPr>
        <w:t xml:space="preserve">ՓՄԿ-ների </w:t>
      </w:r>
      <w:r w:rsidR="00A67D12" w:rsidRPr="00161D34">
        <w:rPr>
          <w:rFonts w:ascii="GHEA Grapalat" w:eastAsia="Times New Roman" w:hAnsi="GHEA Grapalat"/>
          <w:lang w:val="hy-AM"/>
        </w:rPr>
        <w:t>ՖՀՄՍ-</w:t>
      </w:r>
      <w:r w:rsidR="00A67D12">
        <w:rPr>
          <w:rFonts w:ascii="GHEA Grapalat" w:eastAsia="Times New Roman" w:hAnsi="GHEA Grapalat"/>
          <w:lang w:val="hy-AM"/>
        </w:rPr>
        <w:t>ի պահանջների</w:t>
      </w:r>
      <w:r w:rsidR="00455F96">
        <w:rPr>
          <w:rFonts w:ascii="GHEA Grapalat" w:eastAsia="Times New Roman" w:hAnsi="GHEA Grapalat"/>
          <w:lang w:val="hy-AM"/>
        </w:rPr>
        <w:t xml:space="preserve"> համաձայն պարտավոր են պատրաստել </w:t>
      </w:r>
      <w:r w:rsidR="00A67D12">
        <w:rPr>
          <w:rFonts w:ascii="GHEA Grapalat" w:eastAsia="Times New Roman" w:hAnsi="GHEA Grapalat"/>
          <w:lang w:val="hy-AM"/>
        </w:rPr>
        <w:t xml:space="preserve">համախմբված </w:t>
      </w:r>
      <w:r w:rsidR="00455F96">
        <w:rPr>
          <w:rFonts w:ascii="GHEA Grapalat" w:eastAsia="Times New Roman" w:hAnsi="GHEA Grapalat"/>
          <w:lang w:val="hy-AM"/>
        </w:rPr>
        <w:t>ֆինանսական հաշվետվություններ</w:t>
      </w:r>
      <w:r w:rsidR="00455F96" w:rsidRPr="00161D34">
        <w:rPr>
          <w:rFonts w:ascii="GHEA Grapalat" w:eastAsia="Times New Roman" w:hAnsi="GHEA Grapalat"/>
          <w:lang w:val="hy-AM"/>
        </w:rPr>
        <w:t>:</w:t>
      </w:r>
      <w:r w:rsidR="00455F96">
        <w:rPr>
          <w:rFonts w:ascii="GHEA Grapalat" w:eastAsia="Times New Roman" w:hAnsi="GHEA Grapalat"/>
          <w:lang w:val="hy-AM"/>
        </w:rPr>
        <w:t xml:space="preserve"> </w:t>
      </w:r>
      <w:r w:rsidR="00A67D12">
        <w:rPr>
          <w:rFonts w:ascii="GHEA Grapalat" w:eastAsia="Times New Roman" w:hAnsi="GHEA Grapalat"/>
          <w:lang w:val="hy-AM"/>
        </w:rPr>
        <w:t>Համախմբված ֆ</w:t>
      </w:r>
      <w:r w:rsidR="00455F96" w:rsidRPr="00161D34">
        <w:rPr>
          <w:rFonts w:ascii="GHEA Grapalat" w:eastAsia="Times New Roman" w:hAnsi="GHEA Grapalat"/>
          <w:lang w:val="hy-AM"/>
        </w:rPr>
        <w:t xml:space="preserve">ինանսական հաշվետվությունների կազմը սահմանված է </w:t>
      </w:r>
      <w:r w:rsidR="00A67D12">
        <w:rPr>
          <w:rFonts w:ascii="GHEA Grapalat" w:eastAsia="Times New Roman" w:hAnsi="GHEA Grapalat"/>
          <w:lang w:val="hy-AM"/>
        </w:rPr>
        <w:t xml:space="preserve">ՓՄԿ-ների </w:t>
      </w:r>
      <w:r w:rsidR="00A67D12" w:rsidRPr="00161D34">
        <w:rPr>
          <w:rFonts w:ascii="GHEA Grapalat" w:eastAsia="Times New Roman" w:hAnsi="GHEA Grapalat"/>
          <w:lang w:val="hy-AM"/>
        </w:rPr>
        <w:t>ՖՀՄՍ-</w:t>
      </w:r>
      <w:r w:rsidR="00455F96" w:rsidRPr="00161D34">
        <w:rPr>
          <w:rFonts w:ascii="GHEA Grapalat" w:eastAsia="Times New Roman" w:hAnsi="GHEA Grapalat"/>
          <w:lang w:val="hy-AM"/>
        </w:rPr>
        <w:t>ով:</w:t>
      </w:r>
      <w:r w:rsidR="00CA1DA4">
        <w:rPr>
          <w:rFonts w:ascii="GHEA Grapalat" w:eastAsia="Times New Roman" w:hAnsi="GHEA Grapalat"/>
          <w:lang w:val="hy-AM"/>
        </w:rPr>
        <w:t xml:space="preserve"> Եթե </w:t>
      </w:r>
      <w:r w:rsidR="00CA1DA4" w:rsidRPr="00087F91">
        <w:rPr>
          <w:rFonts w:ascii="GHEA Grapalat" w:eastAsia="Times New Roman" w:hAnsi="GHEA Grapalat"/>
          <w:lang w:val="hy-AM"/>
        </w:rPr>
        <w:t>միջին</w:t>
      </w:r>
      <w:r w:rsidR="00CA1DA4" w:rsidRPr="00087F91" w:rsidDel="003D5569">
        <w:rPr>
          <w:rFonts w:ascii="GHEA Grapalat" w:eastAsia="Times New Roman" w:hAnsi="GHEA Grapalat"/>
          <w:lang w:val="hy-AM"/>
        </w:rPr>
        <w:t xml:space="preserve"> </w:t>
      </w:r>
      <w:r w:rsidR="00CA1DA4">
        <w:rPr>
          <w:rFonts w:ascii="GHEA Grapalat" w:eastAsia="Times New Roman" w:hAnsi="GHEA Grapalat"/>
          <w:lang w:val="hy-AM"/>
        </w:rPr>
        <w:t>խմբերը և</w:t>
      </w:r>
      <w:r w:rsidR="00CA1DA4" w:rsidRPr="00087F91">
        <w:rPr>
          <w:rFonts w:ascii="GHEA Grapalat" w:eastAsia="Times New Roman" w:hAnsi="GHEA Grapalat"/>
          <w:lang w:val="hy-AM"/>
        </w:rPr>
        <w:t xml:space="preserve"> փոքր </w:t>
      </w:r>
      <w:r w:rsidR="00CA1DA4">
        <w:rPr>
          <w:rFonts w:ascii="GHEA Grapalat" w:eastAsia="Times New Roman" w:hAnsi="GHEA Grapalat"/>
          <w:lang w:val="hy-AM"/>
        </w:rPr>
        <w:t>խմբեր</w:t>
      </w:r>
      <w:r w:rsidR="00CA1DA4" w:rsidRPr="005D78B8">
        <w:rPr>
          <w:rFonts w:ascii="GHEA Grapalat" w:eastAsia="Times New Roman" w:hAnsi="GHEA Grapalat"/>
          <w:lang w:val="hy-AM"/>
        </w:rPr>
        <w:t>ն</w:t>
      </w:r>
      <w:r w:rsidR="00CA1DA4" w:rsidRPr="00087F91">
        <w:rPr>
          <w:rFonts w:ascii="GHEA Grapalat" w:eastAsia="Times New Roman" w:hAnsi="GHEA Grapalat"/>
          <w:lang w:val="hy-AM"/>
        </w:rPr>
        <w:t xml:space="preserve"> իրենց հայեցողությամբ կիրառ</w:t>
      </w:r>
      <w:r w:rsidR="00CA1DA4">
        <w:rPr>
          <w:rFonts w:ascii="GHEA Grapalat" w:eastAsia="Times New Roman" w:hAnsi="GHEA Grapalat"/>
          <w:lang w:val="hy-AM"/>
        </w:rPr>
        <w:t>ում են</w:t>
      </w:r>
      <w:r w:rsidR="00CA1DA4" w:rsidRPr="00087F91">
        <w:rPr>
          <w:rFonts w:ascii="GHEA Grapalat" w:eastAsia="Times New Roman" w:hAnsi="GHEA Grapalat"/>
          <w:lang w:val="hy-AM"/>
        </w:rPr>
        <w:t xml:space="preserve"> </w:t>
      </w:r>
      <w:r w:rsidR="00CA1DA4" w:rsidRPr="002A6F11">
        <w:rPr>
          <w:rFonts w:ascii="GHEA Grapalat" w:eastAsia="Times New Roman" w:hAnsi="GHEA Grapalat"/>
          <w:lang w:val="hy-AM"/>
        </w:rPr>
        <w:t xml:space="preserve">սույն օրենքի </w:t>
      </w:r>
      <w:r w:rsidR="00AF79D1" w:rsidRPr="0086342A">
        <w:rPr>
          <w:rFonts w:ascii="GHEA Grapalat" w:eastAsia="Times New Roman" w:hAnsi="GHEA Grapalat"/>
          <w:lang w:val="hy-AM"/>
        </w:rPr>
        <w:t>5</w:t>
      </w:r>
      <w:r w:rsidR="00CA1DA4" w:rsidRPr="002A6F11">
        <w:rPr>
          <w:rFonts w:ascii="GHEA Grapalat" w:eastAsia="Times New Roman" w:hAnsi="GHEA Grapalat"/>
          <w:lang w:val="hy-AM"/>
        </w:rPr>
        <w:t>-րդ հոդվածի 1-ին մասում</w:t>
      </w:r>
      <w:r w:rsidR="00CA1DA4" w:rsidRPr="00087F91">
        <w:rPr>
          <w:rFonts w:ascii="GHEA Grapalat" w:eastAsia="Times New Roman" w:hAnsi="GHEA Grapalat"/>
          <w:lang w:val="hy-AM"/>
        </w:rPr>
        <w:t xml:space="preserve"> նշված իրավական ակտերը</w:t>
      </w:r>
      <w:r w:rsidR="00CA1DA4">
        <w:rPr>
          <w:rFonts w:ascii="GHEA Grapalat" w:eastAsia="Times New Roman" w:hAnsi="GHEA Grapalat"/>
          <w:lang w:val="hy-AM"/>
        </w:rPr>
        <w:t>, ապա համախմբված ֆինանսական հաշվետվությունները պարտավոր են պատրաստել ամբողջական ՖՀՄՍ-ների պահանջների համաձայն։</w:t>
      </w:r>
    </w:p>
    <w:p w14:paraId="6DE24570" w14:textId="581CFD35" w:rsidR="00701DF4" w:rsidRPr="00087F91" w:rsidRDefault="005D5F75"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5</w:t>
      </w:r>
      <w:r w:rsidR="00701DF4" w:rsidRPr="00087F91">
        <w:rPr>
          <w:rFonts w:ascii="GHEA Grapalat" w:eastAsia="Times New Roman" w:hAnsi="GHEA Grapalat"/>
          <w:lang w:val="hy-AM"/>
        </w:rPr>
        <w:t xml:space="preserve">. </w:t>
      </w:r>
      <w:r w:rsidR="00DD384B">
        <w:rPr>
          <w:rFonts w:ascii="GHEA Grapalat" w:eastAsia="Times New Roman" w:hAnsi="GHEA Grapalat"/>
          <w:lang w:val="hy-AM"/>
        </w:rPr>
        <w:t xml:space="preserve">Միկրո կազմակերպությունները </w:t>
      </w:r>
      <w:r w:rsidR="00DD384B" w:rsidRPr="00087F91">
        <w:rPr>
          <w:rFonts w:ascii="GHEA Grapalat" w:eastAsia="Times New Roman" w:hAnsi="GHEA Grapalat"/>
          <w:lang w:val="hy-AM"/>
        </w:rPr>
        <w:t>միկրո կազմակերպությունների հաշվապահական հաշվառման վարման և ֆինանսական հաշվետվությունների պատրաստման ձեռնարկ</w:t>
      </w:r>
      <w:r w:rsidR="00AD6AC7">
        <w:rPr>
          <w:rFonts w:ascii="GHEA Grapalat" w:eastAsia="Times New Roman" w:hAnsi="GHEA Grapalat"/>
          <w:lang w:val="hy-AM"/>
        </w:rPr>
        <w:t>ի պահանջների համաձայն պարտավոր են պատրաստել ֆինանսական հաշվետվություններ</w:t>
      </w:r>
      <w:r w:rsidR="00AD6AC7" w:rsidRPr="00161D34">
        <w:rPr>
          <w:rFonts w:ascii="GHEA Grapalat" w:eastAsia="Times New Roman" w:hAnsi="GHEA Grapalat"/>
          <w:lang w:val="hy-AM"/>
        </w:rPr>
        <w:t>:</w:t>
      </w:r>
      <w:r w:rsidR="00DD384B" w:rsidRPr="00087F91">
        <w:rPr>
          <w:rFonts w:ascii="GHEA Grapalat" w:eastAsia="Times New Roman" w:hAnsi="GHEA Grapalat"/>
          <w:lang w:val="hy-AM"/>
        </w:rPr>
        <w:t xml:space="preserve"> </w:t>
      </w:r>
      <w:r w:rsidR="00AD6AC7">
        <w:rPr>
          <w:rFonts w:ascii="GHEA Grapalat" w:eastAsia="Times New Roman" w:hAnsi="GHEA Grapalat"/>
          <w:lang w:val="hy-AM"/>
        </w:rPr>
        <w:t>Ֆ</w:t>
      </w:r>
      <w:r w:rsidR="00701DF4" w:rsidRPr="00087F91">
        <w:rPr>
          <w:rFonts w:ascii="GHEA Grapalat" w:eastAsia="Times New Roman" w:hAnsi="GHEA Grapalat"/>
          <w:lang w:val="hy-AM"/>
        </w:rPr>
        <w:t>ինանսական հաշվետվությունների կազմը սահմանված է միկրո կազմակերպությունների հաշվապահական հաշվառման վարման և ֆինանսական հաշվետվությունների պատրաստման ձեռնարկով:</w:t>
      </w:r>
      <w:r w:rsidR="00C82CCA" w:rsidRPr="00C82CCA">
        <w:rPr>
          <w:rFonts w:ascii="GHEA Grapalat" w:eastAsia="Times New Roman" w:hAnsi="GHEA Grapalat"/>
        </w:rPr>
        <w:t xml:space="preserve"> </w:t>
      </w:r>
      <w:r w:rsidR="00CA1DA4">
        <w:rPr>
          <w:rFonts w:ascii="GHEA Grapalat" w:eastAsia="Times New Roman" w:hAnsi="GHEA Grapalat"/>
          <w:lang w:val="hy-AM"/>
        </w:rPr>
        <w:t>Եթե միկրո</w:t>
      </w:r>
      <w:r w:rsidR="00CA1DA4" w:rsidRPr="00087F91">
        <w:rPr>
          <w:rFonts w:ascii="GHEA Grapalat" w:eastAsia="Times New Roman" w:hAnsi="GHEA Grapalat"/>
          <w:lang w:val="hy-AM"/>
        </w:rPr>
        <w:t xml:space="preserve"> կազմակերպություններ</w:t>
      </w:r>
      <w:r w:rsidR="00CA1DA4" w:rsidRPr="005D78B8">
        <w:rPr>
          <w:rFonts w:ascii="GHEA Grapalat" w:eastAsia="Times New Roman" w:hAnsi="GHEA Grapalat"/>
          <w:lang w:val="hy-AM"/>
        </w:rPr>
        <w:t>ն</w:t>
      </w:r>
      <w:r w:rsidR="00CA1DA4" w:rsidRPr="00087F91">
        <w:rPr>
          <w:rFonts w:ascii="GHEA Grapalat" w:eastAsia="Times New Roman" w:hAnsi="GHEA Grapalat"/>
          <w:lang w:val="hy-AM"/>
        </w:rPr>
        <w:t xml:space="preserve"> իրենց հայեցողությամբ կիրառ</w:t>
      </w:r>
      <w:r w:rsidR="00CA1DA4">
        <w:rPr>
          <w:rFonts w:ascii="GHEA Grapalat" w:eastAsia="Times New Roman" w:hAnsi="GHEA Grapalat"/>
          <w:lang w:val="hy-AM"/>
        </w:rPr>
        <w:t>ում են</w:t>
      </w:r>
      <w:r w:rsidR="00CA1DA4" w:rsidRPr="00087F91">
        <w:rPr>
          <w:rFonts w:ascii="GHEA Grapalat" w:eastAsia="Times New Roman" w:hAnsi="GHEA Grapalat"/>
          <w:lang w:val="hy-AM"/>
        </w:rPr>
        <w:t xml:space="preserve"> </w:t>
      </w:r>
      <w:r w:rsidR="00CA1DA4" w:rsidRPr="002A6F11">
        <w:rPr>
          <w:rFonts w:ascii="GHEA Grapalat" w:eastAsia="Times New Roman" w:hAnsi="GHEA Grapalat"/>
          <w:lang w:val="hy-AM"/>
        </w:rPr>
        <w:t xml:space="preserve">սույն օրենքի </w:t>
      </w:r>
      <w:r w:rsidR="00AF79D1" w:rsidRPr="0086342A">
        <w:rPr>
          <w:rFonts w:ascii="GHEA Grapalat" w:eastAsia="Times New Roman" w:hAnsi="GHEA Grapalat"/>
          <w:lang w:val="hy-AM"/>
        </w:rPr>
        <w:t>5</w:t>
      </w:r>
      <w:r w:rsidR="00CA1DA4" w:rsidRPr="002A6F11">
        <w:rPr>
          <w:rFonts w:ascii="GHEA Grapalat" w:eastAsia="Times New Roman" w:hAnsi="GHEA Grapalat"/>
          <w:lang w:val="hy-AM"/>
        </w:rPr>
        <w:t>-րդ հոդվածի 1-ին</w:t>
      </w:r>
      <w:r w:rsidR="00CA1DA4">
        <w:rPr>
          <w:rFonts w:ascii="GHEA Grapalat" w:eastAsia="Times New Roman" w:hAnsi="GHEA Grapalat"/>
          <w:lang w:val="hy-AM"/>
        </w:rPr>
        <w:t xml:space="preserve"> կամ 2-րդ</w:t>
      </w:r>
      <w:r w:rsidR="00CA1DA4" w:rsidRPr="002A6F11">
        <w:rPr>
          <w:rFonts w:ascii="GHEA Grapalat" w:eastAsia="Times New Roman" w:hAnsi="GHEA Grapalat"/>
          <w:lang w:val="hy-AM"/>
        </w:rPr>
        <w:t xml:space="preserve"> մաս</w:t>
      </w:r>
      <w:r w:rsidR="00CA1DA4">
        <w:rPr>
          <w:rFonts w:ascii="GHEA Grapalat" w:eastAsia="Times New Roman" w:hAnsi="GHEA Grapalat"/>
          <w:lang w:val="hy-AM"/>
        </w:rPr>
        <w:t>եր</w:t>
      </w:r>
      <w:r w:rsidR="00CA1DA4" w:rsidRPr="002A6F11">
        <w:rPr>
          <w:rFonts w:ascii="GHEA Grapalat" w:eastAsia="Times New Roman" w:hAnsi="GHEA Grapalat"/>
          <w:lang w:val="hy-AM"/>
        </w:rPr>
        <w:t>ում</w:t>
      </w:r>
      <w:r w:rsidR="00CA1DA4" w:rsidRPr="00087F91">
        <w:rPr>
          <w:rFonts w:ascii="GHEA Grapalat" w:eastAsia="Times New Roman" w:hAnsi="GHEA Grapalat"/>
          <w:lang w:val="hy-AM"/>
        </w:rPr>
        <w:t xml:space="preserve"> նշված իրավական ակտերը</w:t>
      </w:r>
      <w:r w:rsidR="00CA1DA4">
        <w:rPr>
          <w:rFonts w:ascii="GHEA Grapalat" w:eastAsia="Times New Roman" w:hAnsi="GHEA Grapalat"/>
          <w:lang w:val="hy-AM"/>
        </w:rPr>
        <w:t xml:space="preserve">, ապա ֆինանսական հաշվետվությունները պարտավոր են պատրաստել, համապատասխանաբար, ամբողջական ՖՀՄՍ-ների կամ ՓՄԿ-ների </w:t>
      </w:r>
      <w:r w:rsidR="00CA1DA4" w:rsidRPr="00161D34">
        <w:rPr>
          <w:rFonts w:ascii="GHEA Grapalat" w:eastAsia="Times New Roman" w:hAnsi="GHEA Grapalat"/>
          <w:lang w:val="hy-AM"/>
        </w:rPr>
        <w:t>ՖՀՄՍ-</w:t>
      </w:r>
      <w:r w:rsidR="00CA1DA4">
        <w:rPr>
          <w:rFonts w:ascii="GHEA Grapalat" w:eastAsia="Times New Roman" w:hAnsi="GHEA Grapalat"/>
          <w:lang w:val="hy-AM"/>
        </w:rPr>
        <w:t>ի պահանջների համաձայն։</w:t>
      </w:r>
    </w:p>
    <w:p w14:paraId="1C8EB913" w14:textId="68228BE3" w:rsidR="00701DF4" w:rsidRPr="00087F91" w:rsidRDefault="005D5F75"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6</w:t>
      </w:r>
      <w:r w:rsidR="00701DF4" w:rsidRPr="00087F91">
        <w:rPr>
          <w:rFonts w:ascii="GHEA Grapalat" w:eastAsia="Times New Roman" w:hAnsi="GHEA Grapalat"/>
          <w:lang w:val="hy-AM"/>
        </w:rPr>
        <w:t xml:space="preserve">. Եթե </w:t>
      </w:r>
      <w:r w:rsidR="00911070">
        <w:rPr>
          <w:rFonts w:ascii="GHEA Grapalat" w:eastAsia="Times New Roman" w:hAnsi="GHEA Grapalat"/>
          <w:lang w:val="hy-AM"/>
        </w:rPr>
        <w:t xml:space="preserve">կազմակերպության </w:t>
      </w:r>
      <w:r w:rsidR="00701DF4" w:rsidRPr="00087F91">
        <w:rPr>
          <w:rFonts w:ascii="GHEA Grapalat" w:eastAsia="Times New Roman" w:hAnsi="GHEA Grapalat"/>
          <w:lang w:val="hy-AM"/>
        </w:rPr>
        <w:t>ֆինանuական հաշվետվություններ</w:t>
      </w:r>
      <w:r w:rsidR="00911070">
        <w:rPr>
          <w:rFonts w:ascii="GHEA Grapalat" w:eastAsia="Times New Roman" w:hAnsi="GHEA Grapalat"/>
          <w:lang w:val="hy-AM"/>
        </w:rPr>
        <w:t>ը կամ խմբի համախմբված ֆինանսական հաշվետվությունները</w:t>
      </w:r>
      <w:r w:rsidR="00701DF4" w:rsidRPr="00087F91">
        <w:rPr>
          <w:rFonts w:ascii="GHEA Grapalat" w:eastAsia="Times New Roman" w:hAnsi="GHEA Grapalat"/>
          <w:lang w:val="hy-AM"/>
        </w:rPr>
        <w:t xml:space="preserve"> oրենքով սահմանված դեպքերում ենթակա են աուդիտի</w:t>
      </w:r>
      <w:r w:rsidR="006D66CA">
        <w:rPr>
          <w:rFonts w:ascii="GHEA Grapalat" w:eastAsia="Times New Roman" w:hAnsi="GHEA Grapalat"/>
        </w:rPr>
        <w:t xml:space="preserve"> </w:t>
      </w:r>
      <w:r w:rsidR="00701DF4" w:rsidRPr="00087F91">
        <w:rPr>
          <w:rFonts w:ascii="GHEA Grapalat" w:eastAsia="Times New Roman" w:hAnsi="GHEA Grapalat"/>
          <w:lang w:val="hy-AM"/>
        </w:rPr>
        <w:t xml:space="preserve">(պարտադիր աուդիտ), ապա ներկայացվող ֆինանuական հաշվետվություններին կից պետք է ներկայացվի աուդիտորական եզրակացություն: </w:t>
      </w:r>
    </w:p>
    <w:p w14:paraId="2A5ECA39" w14:textId="47CB6B48"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1C64EE"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3</w:t>
      </w:r>
      <w:r w:rsidR="00E33506">
        <w:rPr>
          <w:rFonts w:ascii="MS Mincho" w:eastAsia="MS Mincho" w:hAnsi="MS Mincho" w:cs="MS Mincho" w:hint="eastAsia"/>
          <w:bCs w:val="0"/>
          <w:sz w:val="22"/>
          <w:szCs w:val="22"/>
          <w:lang w:val="hy-AM" w:eastAsia="en-US"/>
        </w:rPr>
        <w:t>.</w:t>
      </w:r>
      <w:r w:rsidR="004262EC"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Ֆինանսական հաշվետվությունների կազմմանը ներկայացվող պահանջները</w:t>
      </w:r>
    </w:p>
    <w:p w14:paraId="1180A8A7" w14:textId="77777777" w:rsidR="00701DF4" w:rsidRPr="00087F91" w:rsidRDefault="00E70462" w:rsidP="00924B94">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t>1</w:t>
      </w:r>
      <w:r w:rsidR="00701DF4" w:rsidRPr="00087F91">
        <w:rPr>
          <w:rFonts w:ascii="GHEA Grapalat" w:eastAsia="Times New Roman" w:hAnsi="GHEA Grapalat"/>
          <w:lang w:val="hy-AM"/>
        </w:rPr>
        <w:t xml:space="preserve">. Ֆինանuական հաշվետվություններում տեղեկատվության ներկայացման վերաբերյալ պահանջները uահմանվում են` </w:t>
      </w:r>
    </w:p>
    <w:p w14:paraId="0FD2CE23"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1) </w:t>
      </w:r>
      <w:r w:rsidR="006A35A8" w:rsidRPr="0046085B">
        <w:rPr>
          <w:rFonts w:ascii="GHEA Grapalat" w:eastAsia="Times New Roman" w:hAnsi="GHEA Grapalat"/>
          <w:color w:val="000000"/>
          <w:lang w:val="hy-AM"/>
        </w:rPr>
        <w:t>հանրային</w:t>
      </w:r>
      <w:r w:rsidR="006A35A8">
        <w:rPr>
          <w:rFonts w:ascii="GHEA Grapalat" w:eastAsia="Times New Roman" w:hAnsi="GHEA Grapalat"/>
          <w:lang w:val="hy-AM"/>
        </w:rPr>
        <w:t xml:space="preserve"> հաշվետվողականություն ունեցող կազմակերպությունների և </w:t>
      </w:r>
      <w:r w:rsidRPr="00087F91">
        <w:rPr>
          <w:rFonts w:ascii="GHEA Grapalat" w:eastAsia="Times New Roman" w:hAnsi="GHEA Grapalat"/>
          <w:lang w:val="hy-AM"/>
        </w:rPr>
        <w:t>խոշոր կազմակերպությունների</w:t>
      </w:r>
      <w:r w:rsidR="006A35A8">
        <w:rPr>
          <w:rFonts w:ascii="GHEA Grapalat" w:eastAsia="Times New Roman" w:hAnsi="GHEA Grapalat"/>
          <w:lang w:val="hy-AM"/>
        </w:rPr>
        <w:t xml:space="preserve">, ինչպես նաև </w:t>
      </w:r>
      <w:r w:rsidR="0078516C">
        <w:rPr>
          <w:rFonts w:ascii="GHEA Grapalat" w:eastAsia="Times New Roman" w:hAnsi="GHEA Grapalat"/>
          <w:lang w:val="hy-AM"/>
        </w:rPr>
        <w:t xml:space="preserve">խմբի, որի մայր կազմակերպությունը ունի </w:t>
      </w:r>
      <w:r w:rsidR="006A35A8">
        <w:rPr>
          <w:rFonts w:ascii="GHEA Grapalat" w:eastAsia="Times New Roman" w:hAnsi="GHEA Grapalat"/>
          <w:lang w:val="hy-AM"/>
        </w:rPr>
        <w:t>հանրային հաշվետվողականություն</w:t>
      </w:r>
      <w:r w:rsidR="0078516C">
        <w:rPr>
          <w:rFonts w:ascii="GHEA Grapalat" w:eastAsia="Times New Roman" w:hAnsi="GHEA Grapalat"/>
          <w:lang w:val="hy-AM"/>
        </w:rPr>
        <w:t xml:space="preserve"> և խոշոր խմբերի</w:t>
      </w:r>
      <w:r w:rsidR="00E33506">
        <w:rPr>
          <w:rFonts w:ascii="GHEA Grapalat" w:eastAsia="Times New Roman" w:hAnsi="GHEA Grapalat"/>
          <w:lang w:val="hy-AM"/>
        </w:rPr>
        <w:t xml:space="preserve"> </w:t>
      </w:r>
      <w:r w:rsidRPr="00087F91">
        <w:rPr>
          <w:rFonts w:ascii="GHEA Grapalat" w:eastAsia="Times New Roman" w:hAnsi="GHEA Grapalat"/>
          <w:lang w:val="hy-AM"/>
        </w:rPr>
        <w:t xml:space="preserve">համար` ամբողջական ՖՀՄՍ-ներում. </w:t>
      </w:r>
    </w:p>
    <w:p w14:paraId="253AC26C"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2)</w:t>
      </w:r>
      <w:r w:rsidR="00E33506">
        <w:rPr>
          <w:rFonts w:eastAsia="Times New Roman" w:cs="Calibri"/>
          <w:lang w:val="hy-AM"/>
        </w:rPr>
        <w:t xml:space="preserve"> </w:t>
      </w:r>
      <w:r w:rsidRPr="0046085B">
        <w:rPr>
          <w:rFonts w:ascii="GHEA Grapalat" w:eastAsia="Times New Roman" w:hAnsi="GHEA Grapalat"/>
          <w:color w:val="000000"/>
          <w:lang w:val="hy-AM"/>
        </w:rPr>
        <w:t>միջին</w:t>
      </w:r>
      <w:r w:rsidRPr="00087F91">
        <w:rPr>
          <w:rFonts w:ascii="GHEA Grapalat" w:eastAsia="Times New Roman" w:hAnsi="GHEA Grapalat" w:cs="GHEA Grapalat"/>
          <w:lang w:val="hy-AM"/>
        </w:rPr>
        <w:t xml:space="preserve"> </w:t>
      </w:r>
      <w:r w:rsidR="0078516C" w:rsidRPr="00087F91">
        <w:rPr>
          <w:rFonts w:ascii="GHEA Grapalat" w:eastAsia="Times New Roman" w:hAnsi="GHEA Grapalat"/>
          <w:lang w:val="hy-AM"/>
        </w:rPr>
        <w:t>և</w:t>
      </w:r>
      <w:r w:rsidR="0078516C" w:rsidRPr="00087F91">
        <w:rPr>
          <w:rFonts w:ascii="GHEA Grapalat" w:eastAsia="Times New Roman" w:hAnsi="GHEA Grapalat" w:cs="GHEA Grapalat"/>
          <w:lang w:val="hy-AM"/>
        </w:rPr>
        <w:t xml:space="preserve"> փոքր </w:t>
      </w:r>
      <w:r w:rsidRPr="00087F91">
        <w:rPr>
          <w:rFonts w:ascii="GHEA Grapalat" w:eastAsia="Times New Roman" w:hAnsi="GHEA Grapalat" w:cs="GHEA Grapalat"/>
          <w:lang w:val="hy-AM"/>
        </w:rPr>
        <w:t>կազմակերպությունների</w:t>
      </w:r>
      <w:r w:rsidR="0078516C">
        <w:rPr>
          <w:rFonts w:ascii="GHEA Grapalat" w:eastAsia="Times New Roman" w:hAnsi="GHEA Grapalat" w:cs="GHEA Grapalat"/>
          <w:lang w:val="hy-AM"/>
        </w:rPr>
        <w:t>, ինչպես նաև միջին և փոքր խմբերի</w:t>
      </w:r>
      <w:r w:rsidRPr="00087F91">
        <w:rPr>
          <w:rFonts w:ascii="GHEA Grapalat" w:eastAsia="Times New Roman" w:hAnsi="GHEA Grapalat" w:cs="GHEA Grapalat"/>
          <w:lang w:val="hy-AM"/>
        </w:rPr>
        <w:t xml:space="preserve"> համար</w:t>
      </w:r>
      <w:r w:rsidRPr="00087F91">
        <w:rPr>
          <w:rFonts w:ascii="GHEA Grapalat" w:eastAsia="Times New Roman" w:hAnsi="GHEA Grapalat"/>
          <w:lang w:val="hy-AM"/>
        </w:rPr>
        <w:t xml:space="preserve">` </w:t>
      </w:r>
      <w:r w:rsidRPr="00087F91">
        <w:rPr>
          <w:rFonts w:ascii="GHEA Grapalat" w:eastAsia="Times New Roman" w:hAnsi="GHEA Grapalat" w:cs="GHEA Grapalat"/>
          <w:lang w:val="hy-AM"/>
        </w:rPr>
        <w:t>ՓՄԿ</w:t>
      </w:r>
      <w:r w:rsidRPr="00087F91">
        <w:rPr>
          <w:rFonts w:ascii="GHEA Grapalat" w:eastAsia="Times New Roman" w:hAnsi="GHEA Grapalat"/>
          <w:lang w:val="hy-AM"/>
        </w:rPr>
        <w:t>-</w:t>
      </w:r>
      <w:r w:rsidRPr="00087F91">
        <w:rPr>
          <w:rFonts w:ascii="GHEA Grapalat" w:eastAsia="Times New Roman" w:hAnsi="GHEA Grapalat" w:cs="GHEA Grapalat"/>
          <w:lang w:val="hy-AM"/>
        </w:rPr>
        <w:t>ների ՖՀՄՍ</w:t>
      </w:r>
      <w:r w:rsidRPr="00087F91">
        <w:rPr>
          <w:rFonts w:ascii="GHEA Grapalat" w:eastAsia="Times New Roman" w:hAnsi="GHEA Grapalat"/>
          <w:lang w:val="hy-AM"/>
        </w:rPr>
        <w:t>-</w:t>
      </w:r>
      <w:r w:rsidRPr="00087F91">
        <w:rPr>
          <w:rFonts w:ascii="GHEA Grapalat" w:eastAsia="Times New Roman" w:hAnsi="GHEA Grapalat" w:cs="GHEA Grapalat"/>
          <w:lang w:val="hy-AM"/>
        </w:rPr>
        <w:t>ում</w:t>
      </w:r>
      <w:r w:rsidRPr="00087F91">
        <w:rPr>
          <w:rFonts w:ascii="GHEA Grapalat" w:eastAsia="MS Mincho" w:hAnsi="GHEA Grapalat" w:cs="MS Mincho"/>
          <w:lang w:val="hy-AM"/>
        </w:rPr>
        <w:t>．</w:t>
      </w:r>
    </w:p>
    <w:p w14:paraId="5A417B6E"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cs="GHEA Grapalat"/>
          <w:lang w:val="hy-AM"/>
        </w:rPr>
        <w:t xml:space="preserve">3) </w:t>
      </w:r>
      <w:r w:rsidRPr="0046085B">
        <w:rPr>
          <w:rFonts w:ascii="GHEA Grapalat" w:eastAsia="Times New Roman" w:hAnsi="GHEA Grapalat"/>
          <w:color w:val="000000"/>
          <w:lang w:val="hy-AM"/>
        </w:rPr>
        <w:t>միկրո</w:t>
      </w:r>
      <w:r w:rsidRPr="00087F91">
        <w:rPr>
          <w:rFonts w:ascii="GHEA Grapalat" w:eastAsia="Times New Roman" w:hAnsi="GHEA Grapalat" w:cs="GHEA Grapalat"/>
          <w:lang w:val="hy-AM"/>
        </w:rPr>
        <w:t xml:space="preserve"> կազմակերպությունների համար՝ </w:t>
      </w:r>
      <w:r w:rsidRPr="00087F91">
        <w:rPr>
          <w:rFonts w:ascii="GHEA Grapalat" w:eastAsia="Times New Roman" w:hAnsi="GHEA Grapalat"/>
          <w:lang w:val="hy-AM"/>
        </w:rPr>
        <w:t>միկրո կազմակերպությունների հաշվապահական հաշվառման վարման և ֆինանսական հաշվետվությունների պատրաստման ձեռնարկում:</w:t>
      </w:r>
    </w:p>
    <w:p w14:paraId="1D290EC5" w14:textId="61DF8A69" w:rsidR="00701DF4" w:rsidRPr="002D66CC" w:rsidRDefault="00BF036B" w:rsidP="00924B94">
      <w:pPr>
        <w:spacing w:before="100" w:beforeAutospacing="1" w:after="120" w:line="276" w:lineRule="auto"/>
        <w:ind w:firstLine="359"/>
        <w:jc w:val="both"/>
        <w:rPr>
          <w:rFonts w:ascii="GHEA Grapalat" w:eastAsia="Times New Roman" w:hAnsi="GHEA Grapalat"/>
          <w:lang w:val="hy-AM"/>
        </w:rPr>
      </w:pPr>
      <w:r>
        <w:rPr>
          <w:rFonts w:ascii="GHEA Grapalat" w:eastAsia="Times New Roman" w:hAnsi="GHEA Grapalat"/>
          <w:lang w:val="hy-AM"/>
        </w:rPr>
        <w:t>2</w:t>
      </w:r>
      <w:r w:rsidR="00701DF4" w:rsidRPr="00087F91">
        <w:rPr>
          <w:rFonts w:ascii="GHEA Grapalat" w:eastAsia="Times New Roman" w:hAnsi="GHEA Grapalat"/>
          <w:lang w:val="hy-AM"/>
        </w:rPr>
        <w:t xml:space="preserve">. Ֆինանuական հաշվետվություններն uտորագրում են կազմակերպության ղեկավարը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գլխավոր հաշվապահը</w:t>
      </w:r>
      <w:r w:rsidR="00701DF4" w:rsidRPr="002D66CC">
        <w:rPr>
          <w:rFonts w:ascii="GHEA Grapalat" w:eastAsia="Times New Roman" w:hAnsi="GHEA Grapalat"/>
          <w:lang w:val="hy-AM"/>
        </w:rPr>
        <w:t xml:space="preserve">: Սույն օրենքի </w:t>
      </w:r>
      <w:r w:rsidR="00AF79D1" w:rsidRPr="002D66CC">
        <w:rPr>
          <w:rFonts w:ascii="GHEA Grapalat" w:eastAsia="Times New Roman" w:hAnsi="GHEA Grapalat"/>
          <w:lang w:val="hy-AM"/>
        </w:rPr>
        <w:t>8</w:t>
      </w:r>
      <w:r w:rsidR="00701DF4" w:rsidRPr="002D66CC">
        <w:rPr>
          <w:rFonts w:ascii="GHEA Grapalat" w:eastAsia="Times New Roman" w:hAnsi="GHEA Grapalat"/>
          <w:lang w:val="hy-AM"/>
        </w:rPr>
        <w:t xml:space="preserve">-րդ հոդվածի 3-րդ մասի 4-րդ կետով սահմանված դեպքում ֆինանuական հաշվետվությունները կարող է uտորագրել միայն կազմակերպության ղեկավարը: </w:t>
      </w:r>
    </w:p>
    <w:p w14:paraId="4B284CF2" w14:textId="57CDD581"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2D66CC">
        <w:rPr>
          <w:rFonts w:ascii="GHEA Grapalat" w:hAnsi="GHEA Grapalat"/>
          <w:bCs w:val="0"/>
          <w:sz w:val="22"/>
          <w:szCs w:val="22"/>
          <w:lang w:val="hy-AM" w:eastAsia="en-US"/>
        </w:rPr>
        <w:t xml:space="preserve">Հոդված </w:t>
      </w:r>
      <w:r w:rsidR="001C64EE" w:rsidRPr="002D66CC">
        <w:rPr>
          <w:rFonts w:ascii="GHEA Grapalat" w:hAnsi="GHEA Grapalat"/>
          <w:bCs w:val="0"/>
          <w:sz w:val="22"/>
          <w:szCs w:val="22"/>
          <w:lang w:val="hy-AM" w:eastAsia="en-US"/>
        </w:rPr>
        <w:t>24</w:t>
      </w:r>
      <w:r w:rsidRPr="002D66CC">
        <w:rPr>
          <w:rFonts w:ascii="GHEA Grapalat" w:hAnsi="GHEA Grapalat"/>
          <w:bCs w:val="0"/>
          <w:sz w:val="22"/>
          <w:szCs w:val="22"/>
          <w:lang w:val="hy-AM" w:eastAsia="en-US"/>
        </w:rPr>
        <w:t>. Հաշվետու ժամանակաշրջանը</w:t>
      </w:r>
    </w:p>
    <w:p w14:paraId="641CAE4A"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Հաշվետու ժամանակաշրջան է համարվում հաշվետու տարին և միջանկյալ հաշվետու ժամանակաշրջանը: </w:t>
      </w:r>
    </w:p>
    <w:p w14:paraId="3B572693" w14:textId="3EE31F33" w:rsidR="00701DF4" w:rsidRDefault="00701DF4" w:rsidP="0094476F">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lastRenderedPageBreak/>
        <w:t>2. Հաշվետու տարին տվյալ տարվա հունվարի 1-ից մինչ</w:t>
      </w:r>
      <w:r w:rsidR="000F31B7">
        <w:rPr>
          <w:rFonts w:ascii="GHEA Grapalat" w:eastAsia="Times New Roman" w:hAnsi="GHEA Grapalat"/>
          <w:lang w:val="hy-AM"/>
        </w:rPr>
        <w:t>և</w:t>
      </w:r>
      <w:r w:rsidRPr="00087F91">
        <w:rPr>
          <w:rFonts w:ascii="GHEA Grapalat" w:eastAsia="Times New Roman" w:hAnsi="GHEA Grapalat"/>
          <w:lang w:val="hy-AM"/>
        </w:rPr>
        <w:t xml:space="preserve"> դեկտեմբերի 31-ը ներառյալ ընկած ժամանակաշրջանն է: Նոր ստեղծված կազմակերպությունների համար առաջին հաշվետու տարի է համարվում դրանց պետական գրանցման օրվանից մինչ</w:t>
      </w:r>
      <w:r w:rsidR="000F31B7">
        <w:rPr>
          <w:rFonts w:ascii="GHEA Grapalat" w:eastAsia="Times New Roman" w:hAnsi="GHEA Grapalat"/>
          <w:lang w:val="hy-AM"/>
        </w:rPr>
        <w:t>և</w:t>
      </w:r>
      <w:r w:rsidRPr="00087F91">
        <w:rPr>
          <w:rFonts w:ascii="GHEA Grapalat" w:eastAsia="Times New Roman" w:hAnsi="GHEA Grapalat"/>
          <w:lang w:val="hy-AM"/>
        </w:rPr>
        <w:t xml:space="preserve"> տվյալ տարվա դեկտեմբերի 31-ը ներառյալ ընկած ժամանակաշրջանը: Հաշվետու տարվա համար պարտադիր կազմվում են տարեկան ֆինանսական հաշվետվություններ: Օրացույցային տարվա ընթացքում գործունեությունը առանց իրավահաջորդության դադարեցրած կազմակերպության համար վերջին հաշվետու տարի է համարվում տվյալ տարվա հունվարի 1-ից </w:t>
      </w:r>
      <w:r w:rsidR="0094476F" w:rsidRPr="00D913F1">
        <w:rPr>
          <w:rFonts w:ascii="GHEA Grapalat" w:eastAsia="Times New Roman" w:hAnsi="GHEA Grapalat"/>
        </w:rPr>
        <w:t>մինչև օրենսդրությամբ սահմանված կարգով նրա վերակազմակերպումը կամ լուծարումը</w:t>
      </w:r>
      <w:r w:rsidR="0094476F">
        <w:rPr>
          <w:rFonts w:ascii="GHEA Grapalat" w:eastAsia="Times New Roman" w:hAnsi="GHEA Grapalat"/>
        </w:rPr>
        <w:t xml:space="preserve">: </w:t>
      </w:r>
      <w:r w:rsidRPr="00087F91">
        <w:rPr>
          <w:rFonts w:ascii="GHEA Grapalat" w:eastAsia="Times New Roman" w:hAnsi="GHEA Grapalat"/>
          <w:lang w:val="hy-AM"/>
        </w:rPr>
        <w:t xml:space="preserve"> </w:t>
      </w:r>
      <w:r w:rsidR="00E33506">
        <w:rPr>
          <w:rFonts w:ascii="GHEA Grapalat" w:eastAsia="Times New Roman" w:hAnsi="GHEA Grapalat"/>
          <w:lang w:val="hy-AM"/>
        </w:rPr>
        <w:t xml:space="preserve"> </w:t>
      </w:r>
    </w:p>
    <w:p w14:paraId="196F9924"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3. Միջանկյալ հաշվետու ժամանակաշրջանը հաշվետու տարուց փոքր ժամանակաշրջան է: Միջանկյալ հաշվետու ժամանակաշրջանի համար միջանկյալ ֆինանսական հաշվետվությունները կազմվում են օրենքով, այլ իրավական ակտերով սահմանված դեպքերում կամ կազմակերպությունների հայեցողությամբ: </w:t>
      </w:r>
    </w:p>
    <w:p w14:paraId="6952B558" w14:textId="0E849D45"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DA11B5"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5</w:t>
      </w:r>
      <w:r w:rsidRPr="00E33506">
        <w:rPr>
          <w:rFonts w:ascii="GHEA Grapalat" w:hAnsi="GHEA Grapalat"/>
          <w:bCs w:val="0"/>
          <w:sz w:val="22"/>
          <w:szCs w:val="22"/>
          <w:lang w:val="hy-AM" w:eastAsia="en-US"/>
        </w:rPr>
        <w:t>. Ֆինանսական հաշվետվություններ ներկայացնելը</w:t>
      </w:r>
    </w:p>
    <w:p w14:paraId="2503E4CF" w14:textId="77777777" w:rsidR="00701DF4" w:rsidRPr="00087F91" w:rsidRDefault="00701DF4" w:rsidP="00924B94">
      <w:pPr>
        <w:spacing w:before="100" w:beforeAutospacing="1" w:after="120" w:line="276" w:lineRule="auto"/>
        <w:ind w:firstLine="359"/>
        <w:jc w:val="both"/>
        <w:rPr>
          <w:rFonts w:ascii="GHEA Grapalat" w:eastAsia="Times New Roman" w:hAnsi="GHEA Grapalat"/>
          <w:lang w:val="hy-AM"/>
        </w:rPr>
      </w:pPr>
      <w:r w:rsidRPr="00087F91">
        <w:rPr>
          <w:rFonts w:ascii="GHEA Grapalat" w:eastAsia="Times New Roman" w:hAnsi="GHEA Grapalat"/>
          <w:lang w:val="hy-AM"/>
        </w:rPr>
        <w:t xml:space="preserve">1. Կազմակերպությունները </w:t>
      </w:r>
      <w:r w:rsidR="008C225B">
        <w:rPr>
          <w:rFonts w:ascii="GHEA Grapalat" w:eastAsia="Times New Roman" w:hAnsi="GHEA Grapalat"/>
          <w:lang w:val="hy-AM"/>
        </w:rPr>
        <w:t>և խմբեր</w:t>
      </w:r>
      <w:r w:rsidR="00553A48">
        <w:rPr>
          <w:rFonts w:ascii="GHEA Grapalat" w:eastAsia="Times New Roman" w:hAnsi="GHEA Grapalat"/>
          <w:lang w:val="hy-AM"/>
        </w:rPr>
        <w:t>ը</w:t>
      </w:r>
      <w:r w:rsidR="008C225B" w:rsidRPr="00087F91">
        <w:rPr>
          <w:rFonts w:ascii="GHEA Grapalat" w:eastAsia="Times New Roman" w:hAnsi="GHEA Grapalat"/>
          <w:lang w:val="hy-AM"/>
        </w:rPr>
        <w:t xml:space="preserve"> </w:t>
      </w:r>
      <w:r w:rsidRPr="00087F91">
        <w:rPr>
          <w:rFonts w:ascii="GHEA Grapalat" w:eastAsia="Times New Roman" w:hAnsi="GHEA Grapalat"/>
          <w:lang w:val="hy-AM"/>
        </w:rPr>
        <w:t xml:space="preserve">ֆինանսական հաշվետվությունները ներկայացնում են` </w:t>
      </w:r>
    </w:p>
    <w:p w14:paraId="216DABFF" w14:textId="77777777"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1) </w:t>
      </w:r>
      <w:r w:rsidRPr="0046085B">
        <w:rPr>
          <w:rFonts w:ascii="GHEA Grapalat" w:eastAsia="Times New Roman" w:hAnsi="GHEA Grapalat"/>
          <w:color w:val="000000"/>
          <w:lang w:val="hy-AM"/>
        </w:rPr>
        <w:t>մասնակիցներին</w:t>
      </w:r>
      <w:r w:rsidRPr="00087F91">
        <w:rPr>
          <w:rFonts w:ascii="GHEA Grapalat" w:eastAsia="Times New Roman" w:hAnsi="GHEA Grapalat"/>
          <w:lang w:val="hy-AM"/>
        </w:rPr>
        <w:t xml:space="preserve"> (բաժնետերերին, փայատերերին)` օրենքի, կազմակերպության կանոնադրության կամ ներքին կանոնակարգերի համաձայն. </w:t>
      </w:r>
    </w:p>
    <w:p w14:paraId="076C2477" w14:textId="109206A8" w:rsidR="00701DF4" w:rsidRPr="00087F91" w:rsidRDefault="00701DF4" w:rsidP="0046085B">
      <w:pPr>
        <w:spacing w:before="60" w:after="0" w:line="240" w:lineRule="auto"/>
        <w:ind w:firstLine="369"/>
        <w:jc w:val="both"/>
        <w:rPr>
          <w:rFonts w:ascii="GHEA Grapalat" w:eastAsia="Times New Roman" w:hAnsi="GHEA Grapalat"/>
          <w:lang w:val="hy-AM"/>
        </w:rPr>
      </w:pPr>
      <w:r w:rsidRPr="00087F91">
        <w:rPr>
          <w:rFonts w:ascii="GHEA Grapalat" w:eastAsia="Times New Roman" w:hAnsi="GHEA Grapalat"/>
          <w:lang w:val="hy-AM"/>
        </w:rPr>
        <w:t xml:space="preserve">2) </w:t>
      </w:r>
      <w:r w:rsidR="00486BE8" w:rsidRPr="00087F91">
        <w:rPr>
          <w:rFonts w:ascii="GHEA Grapalat" w:eastAsia="Times New Roman" w:hAnsi="GHEA Grapalat" w:cs="GHEA Grapalat"/>
          <w:lang w:val="hy-AM"/>
        </w:rPr>
        <w:t>օրենքով սահմանված դեպքերում</w:t>
      </w:r>
      <w:r w:rsidR="00486BE8" w:rsidRPr="0046085B">
        <w:rPr>
          <w:rFonts w:ascii="GHEA Grapalat" w:eastAsia="Times New Roman" w:hAnsi="GHEA Grapalat"/>
          <w:color w:val="000000"/>
          <w:lang w:val="hy-AM"/>
        </w:rPr>
        <w:t xml:space="preserve"> </w:t>
      </w:r>
      <w:r w:rsidRPr="0046085B">
        <w:rPr>
          <w:rFonts w:ascii="GHEA Grapalat" w:eastAsia="Times New Roman" w:hAnsi="GHEA Grapalat"/>
          <w:color w:val="000000"/>
          <w:lang w:val="hy-AM"/>
        </w:rPr>
        <w:t>պետական</w:t>
      </w:r>
      <w:r w:rsidRPr="00087F91">
        <w:rPr>
          <w:rFonts w:ascii="GHEA Grapalat" w:eastAsia="Times New Roman" w:hAnsi="GHEA Grapalat"/>
          <w:lang w:val="hy-AM"/>
        </w:rPr>
        <w:t xml:space="preserve"> ու տեղական ինքնակառավարման</w:t>
      </w:r>
      <w:r w:rsidR="00486BE8">
        <w:rPr>
          <w:rFonts w:ascii="Sylfaen" w:eastAsia="Times New Roman" w:hAnsi="Sylfaen" w:cs="Calibri"/>
          <w:lang w:val="hy-AM"/>
        </w:rPr>
        <w:t xml:space="preserve"> </w:t>
      </w:r>
      <w:r w:rsidRPr="00087F91">
        <w:rPr>
          <w:rFonts w:ascii="GHEA Grapalat" w:eastAsia="Times New Roman" w:hAnsi="GHEA Grapalat" w:cs="GHEA Grapalat"/>
          <w:lang w:val="hy-AM"/>
        </w:rPr>
        <w:t xml:space="preserve">մարմիններին </w:t>
      </w:r>
      <w:r w:rsidR="000F31B7">
        <w:rPr>
          <w:rFonts w:ascii="GHEA Grapalat" w:eastAsia="Times New Roman" w:hAnsi="GHEA Grapalat" w:cs="GHEA Grapalat"/>
          <w:lang w:val="hy-AM"/>
        </w:rPr>
        <w:t>և</w:t>
      </w:r>
      <w:r w:rsidRPr="00087F91">
        <w:rPr>
          <w:rFonts w:ascii="GHEA Grapalat" w:eastAsia="Times New Roman" w:hAnsi="GHEA Grapalat" w:cs="GHEA Grapalat"/>
          <w:lang w:val="hy-AM"/>
        </w:rPr>
        <w:t xml:space="preserve"> այլ անձանց</w:t>
      </w:r>
      <w:r w:rsidRPr="00087F91">
        <w:rPr>
          <w:rFonts w:ascii="GHEA Grapalat" w:eastAsia="Times New Roman" w:hAnsi="GHEA Grapalat"/>
          <w:lang w:val="hy-AM"/>
        </w:rPr>
        <w:t xml:space="preserve">` </w:t>
      </w:r>
      <w:r w:rsidRPr="00087F91">
        <w:rPr>
          <w:rFonts w:ascii="GHEA Grapalat" w:eastAsia="Times New Roman" w:hAnsi="GHEA Grapalat" w:cs="GHEA Grapalat"/>
          <w:lang w:val="hy-AM"/>
        </w:rPr>
        <w:t xml:space="preserve">օրենքով սահմանված կարգով </w:t>
      </w:r>
      <w:r w:rsidR="000F31B7">
        <w:rPr>
          <w:rFonts w:ascii="GHEA Grapalat" w:eastAsia="Times New Roman" w:hAnsi="GHEA Grapalat" w:cs="GHEA Grapalat"/>
          <w:lang w:val="hy-AM"/>
        </w:rPr>
        <w:t>և</w:t>
      </w:r>
      <w:r w:rsidRPr="00087F91">
        <w:rPr>
          <w:rFonts w:ascii="GHEA Grapalat" w:eastAsia="Times New Roman" w:hAnsi="GHEA Grapalat" w:cs="GHEA Grapalat"/>
          <w:lang w:val="hy-AM"/>
        </w:rPr>
        <w:t xml:space="preserve"> ժամկետներում</w:t>
      </w:r>
      <w:r w:rsidRPr="00087F91">
        <w:rPr>
          <w:rFonts w:ascii="GHEA Grapalat" w:eastAsia="Times New Roman" w:hAnsi="GHEA Grapalat"/>
          <w:lang w:val="hy-AM"/>
        </w:rPr>
        <w:t xml:space="preserve">. </w:t>
      </w:r>
    </w:p>
    <w:p w14:paraId="6BD3A859" w14:textId="31EE3FD1" w:rsidR="006D66CA" w:rsidRPr="006D66CA" w:rsidRDefault="00701DF4" w:rsidP="006D66CA">
      <w:pPr>
        <w:spacing w:before="60" w:after="0" w:line="240" w:lineRule="auto"/>
        <w:ind w:firstLine="369"/>
        <w:jc w:val="both"/>
        <w:rPr>
          <w:rFonts w:ascii="GHEA Grapalat" w:eastAsia="Times New Roman" w:hAnsi="GHEA Grapalat"/>
        </w:rPr>
      </w:pPr>
      <w:r w:rsidRPr="00087F91">
        <w:rPr>
          <w:rFonts w:ascii="GHEA Grapalat" w:eastAsia="Times New Roman" w:hAnsi="GHEA Grapalat"/>
          <w:lang w:val="hy-AM"/>
        </w:rPr>
        <w:t xml:space="preserve">3) </w:t>
      </w:r>
      <w:r w:rsidRPr="0046085B">
        <w:rPr>
          <w:rFonts w:ascii="GHEA Grapalat" w:eastAsia="Times New Roman" w:hAnsi="GHEA Grapalat"/>
          <w:color w:val="000000"/>
          <w:lang w:val="hy-AM"/>
        </w:rPr>
        <w:t>վ</w:t>
      </w:r>
      <w:r w:rsidRPr="00087F91">
        <w:rPr>
          <w:rFonts w:ascii="GHEA Grapalat" w:eastAsia="Times New Roman" w:hAnsi="GHEA Grapalat"/>
          <w:lang w:val="hy-AM"/>
        </w:rPr>
        <w:t xml:space="preserve">արկատուներին, փոխատուներին, կազմակերպության մասնակցությամբ տնտեսական </w:t>
      </w:r>
      <w:r w:rsidRPr="006D66CA">
        <w:rPr>
          <w:rFonts w:ascii="GHEA Grapalat" w:eastAsia="Times New Roman" w:hAnsi="GHEA Grapalat"/>
        </w:rPr>
        <w:t xml:space="preserve">գործունեության մյուս կողմերին` կամավորության հիմունքներով: </w:t>
      </w:r>
    </w:p>
    <w:p w14:paraId="10BDA23E" w14:textId="4AF306EE" w:rsidR="00A82B12" w:rsidRPr="006D66CA" w:rsidRDefault="00A82B12" w:rsidP="006D66CA">
      <w:pPr>
        <w:spacing w:before="100" w:beforeAutospacing="1" w:after="120" w:line="276" w:lineRule="auto"/>
        <w:ind w:firstLine="359"/>
        <w:jc w:val="both"/>
        <w:rPr>
          <w:rFonts w:ascii="GHEA Grapalat" w:eastAsia="Times New Roman" w:hAnsi="GHEA Grapalat"/>
          <w:lang w:val="hy-AM"/>
        </w:rPr>
      </w:pPr>
      <w:r w:rsidRPr="006D66CA">
        <w:rPr>
          <w:rFonts w:ascii="GHEA Grapalat" w:eastAsia="Times New Roman" w:hAnsi="GHEA Grapalat"/>
          <w:lang w:val="hy-AM"/>
        </w:rPr>
        <w:t>2. Ֆինանսական հաշվետվություն</w:t>
      </w:r>
      <w:bookmarkStart w:id="22" w:name="_GoBack"/>
      <w:bookmarkEnd w:id="22"/>
      <w:r w:rsidRPr="006D66CA">
        <w:rPr>
          <w:rFonts w:ascii="GHEA Grapalat" w:eastAsia="Times New Roman" w:hAnsi="GHEA Grapalat"/>
          <w:lang w:val="hy-AM"/>
        </w:rPr>
        <w:t>ների ներկայացման օր է համարվում դրանց` ըստ պատկանելության հանձնելու</w:t>
      </w:r>
      <w:r w:rsidR="005D6896" w:rsidRPr="006D66CA">
        <w:rPr>
          <w:rFonts w:ascii="GHEA Grapalat" w:eastAsia="Times New Roman" w:hAnsi="GHEA Grapalat"/>
          <w:lang w:val="hy-AM"/>
        </w:rPr>
        <w:t>, էլեկտրոնային</w:t>
      </w:r>
      <w:r w:rsidRPr="006D66CA">
        <w:rPr>
          <w:rFonts w:ascii="GHEA Grapalat" w:eastAsia="Times New Roman" w:hAnsi="GHEA Grapalat"/>
          <w:lang w:val="hy-AM"/>
        </w:rPr>
        <w:t xml:space="preserve"> </w:t>
      </w:r>
      <w:r w:rsidR="005D6896" w:rsidRPr="006D66CA">
        <w:rPr>
          <w:rFonts w:ascii="GHEA Grapalat" w:eastAsia="Times New Roman" w:hAnsi="GHEA Grapalat"/>
          <w:lang w:val="hy-AM"/>
        </w:rPr>
        <w:t xml:space="preserve">եղանակով </w:t>
      </w:r>
      <w:r w:rsidRPr="006D66CA">
        <w:rPr>
          <w:rFonts w:ascii="GHEA Grapalat" w:eastAsia="Times New Roman" w:hAnsi="GHEA Grapalat"/>
          <w:lang w:val="hy-AM"/>
        </w:rPr>
        <w:t>կամ փոստով ուղարկելու օրը:</w:t>
      </w:r>
    </w:p>
    <w:p w14:paraId="046A17BD" w14:textId="2A30B049" w:rsidR="00701DF4" w:rsidRPr="00087F91" w:rsidRDefault="005D6896" w:rsidP="00863CB8">
      <w:pPr>
        <w:spacing w:before="100" w:beforeAutospacing="1" w:after="120" w:line="276" w:lineRule="auto"/>
        <w:ind w:firstLine="359"/>
        <w:jc w:val="both"/>
        <w:rPr>
          <w:rFonts w:ascii="GHEA Grapalat" w:eastAsia="Times New Roman" w:hAnsi="GHEA Grapalat"/>
          <w:lang w:val="hy-AM"/>
        </w:rPr>
      </w:pPr>
      <w:r w:rsidRPr="006D66CA">
        <w:rPr>
          <w:rFonts w:ascii="GHEA Grapalat" w:eastAsia="Times New Roman" w:hAnsi="GHEA Grapalat"/>
          <w:lang w:val="hy-AM"/>
        </w:rPr>
        <w:t>3</w:t>
      </w:r>
      <w:r w:rsidR="00701DF4" w:rsidRPr="00087F91">
        <w:rPr>
          <w:rFonts w:ascii="GHEA Grapalat" w:eastAsia="Times New Roman" w:hAnsi="GHEA Grapalat"/>
          <w:lang w:val="hy-AM"/>
        </w:rPr>
        <w:t xml:space="preserve">. Հաշվետվությունները փոuտի միջոցով ներկայացնելու oր է համարվում փոuտային բաժանմունքի ընդունման oրվա oրացուցային կնիքի արտատիպը, իսկ էլեկտրոնային եղանակով ներկայացնելու դեպքում` հաշվետվության ստացումը </w:t>
      </w:r>
      <w:r w:rsidR="000F31B7">
        <w:rPr>
          <w:rFonts w:ascii="GHEA Grapalat" w:eastAsia="Times New Roman" w:hAnsi="GHEA Grapalat"/>
          <w:lang w:val="hy-AM"/>
        </w:rPr>
        <w:t>և</w:t>
      </w:r>
      <w:r w:rsidR="00701DF4" w:rsidRPr="00087F91">
        <w:rPr>
          <w:rFonts w:ascii="GHEA Grapalat" w:eastAsia="Times New Roman" w:hAnsi="GHEA Grapalat"/>
          <w:lang w:val="hy-AM"/>
        </w:rPr>
        <w:t xml:space="preserve"> գրանցումը հավաստող համապատասխան ծանուցման հիման վրա հաշվետվության ներկայացման օրը: </w:t>
      </w:r>
    </w:p>
    <w:p w14:paraId="751D6B2C" w14:textId="1BD49A8C" w:rsidR="001967B4" w:rsidRPr="00C82CCA" w:rsidRDefault="001967B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en-US" w:eastAsia="en-US"/>
        </w:rPr>
      </w:pPr>
      <w:r w:rsidRPr="00E33506">
        <w:rPr>
          <w:rFonts w:ascii="GHEA Grapalat" w:hAnsi="GHEA Grapalat"/>
          <w:bCs w:val="0"/>
          <w:sz w:val="22"/>
          <w:szCs w:val="22"/>
          <w:lang w:val="hy-AM" w:eastAsia="en-US"/>
        </w:rPr>
        <w:t xml:space="preserve">Հոդված </w:t>
      </w:r>
      <w:r w:rsidR="001C64EE" w:rsidRPr="00E33506">
        <w:rPr>
          <w:rFonts w:ascii="GHEA Grapalat" w:hAnsi="GHEA Grapalat"/>
          <w:bCs w:val="0"/>
          <w:sz w:val="22"/>
          <w:szCs w:val="22"/>
          <w:lang w:val="hy-AM" w:eastAsia="en-US"/>
        </w:rPr>
        <w:t>2</w:t>
      </w:r>
      <w:r w:rsidR="001C64EE" w:rsidRPr="0086342A">
        <w:rPr>
          <w:rFonts w:ascii="GHEA Grapalat" w:hAnsi="GHEA Grapalat"/>
          <w:bCs w:val="0"/>
          <w:sz w:val="22"/>
          <w:szCs w:val="22"/>
          <w:lang w:val="hy-AM" w:eastAsia="en-US"/>
        </w:rPr>
        <w:t>6</w:t>
      </w:r>
      <w:r w:rsidRPr="00E33506">
        <w:rPr>
          <w:rFonts w:ascii="GHEA Grapalat" w:hAnsi="GHEA Grapalat"/>
          <w:bCs w:val="0"/>
          <w:sz w:val="22"/>
          <w:szCs w:val="22"/>
          <w:lang w:val="hy-AM" w:eastAsia="en-US"/>
        </w:rPr>
        <w:t>. Ֆինանսական հաշվետվությունների աուդիտ</w:t>
      </w:r>
      <w:r w:rsidR="00C82CCA">
        <w:rPr>
          <w:rFonts w:ascii="GHEA Grapalat" w:hAnsi="GHEA Grapalat"/>
          <w:bCs w:val="0"/>
          <w:sz w:val="22"/>
          <w:szCs w:val="22"/>
          <w:lang w:val="en-US" w:eastAsia="en-US"/>
        </w:rPr>
        <w:t>ը</w:t>
      </w:r>
    </w:p>
    <w:p w14:paraId="04A57C10" w14:textId="28E7A24F" w:rsidR="001967B4" w:rsidRPr="00C82CCA" w:rsidRDefault="001967B4" w:rsidP="00924B94">
      <w:pPr>
        <w:spacing w:before="100" w:beforeAutospacing="1" w:after="120" w:line="276" w:lineRule="auto"/>
        <w:ind w:firstLine="359"/>
        <w:jc w:val="both"/>
        <w:rPr>
          <w:rFonts w:ascii="GHEA Grapalat" w:eastAsia="Times New Roman" w:hAnsi="GHEA Grapalat"/>
        </w:rPr>
      </w:pPr>
      <w:r w:rsidRPr="00FB398B">
        <w:rPr>
          <w:rFonts w:ascii="GHEA Grapalat" w:eastAsia="Times New Roman" w:hAnsi="GHEA Grapalat"/>
          <w:lang w:val="hy-AM"/>
        </w:rPr>
        <w:t xml:space="preserve">1. </w:t>
      </w:r>
      <w:r w:rsidR="00A17234">
        <w:rPr>
          <w:rFonts w:ascii="GHEA Grapalat" w:eastAsia="Times New Roman" w:hAnsi="GHEA Grapalat"/>
          <w:lang w:val="hy-AM"/>
        </w:rPr>
        <w:t>Ստորև ներկայացված կազմակերպությունների</w:t>
      </w:r>
      <w:r w:rsidR="002F5F52">
        <w:rPr>
          <w:rFonts w:ascii="GHEA Grapalat" w:eastAsia="Times New Roman" w:hAnsi="GHEA Grapalat"/>
          <w:lang w:val="hy-AM"/>
        </w:rPr>
        <w:t xml:space="preserve"> և խմբերի</w:t>
      </w:r>
      <w:r w:rsidR="00A17234">
        <w:rPr>
          <w:rFonts w:ascii="GHEA Grapalat" w:eastAsia="Times New Roman" w:hAnsi="GHEA Grapalat"/>
          <w:lang w:val="hy-AM"/>
        </w:rPr>
        <w:t xml:space="preserve"> ֆինանսական հաշվետվությունները </w:t>
      </w:r>
      <w:r w:rsidR="002F5F52">
        <w:rPr>
          <w:rFonts w:ascii="GHEA Grapalat" w:eastAsia="Times New Roman" w:hAnsi="GHEA Grapalat"/>
          <w:lang w:val="hy-AM"/>
        </w:rPr>
        <w:t>ենթակա են պարտադիր աուդիտի</w:t>
      </w:r>
      <w:r w:rsidR="00C82CCA">
        <w:rPr>
          <w:rFonts w:ascii="GHEA Grapalat" w:eastAsia="Times New Roman" w:hAnsi="GHEA Grapalat"/>
        </w:rPr>
        <w:t>.</w:t>
      </w:r>
    </w:p>
    <w:p w14:paraId="5B9515B4" w14:textId="77777777" w:rsidR="002F5F52" w:rsidRPr="00FB398B" w:rsidRDefault="002F5F52" w:rsidP="0046085B">
      <w:pPr>
        <w:spacing w:before="60" w:after="0" w:line="240" w:lineRule="auto"/>
        <w:ind w:firstLine="369"/>
        <w:jc w:val="both"/>
        <w:rPr>
          <w:rFonts w:ascii="GHEA Grapalat" w:eastAsia="Times New Roman" w:hAnsi="GHEA Grapalat"/>
          <w:lang w:val="hy-AM"/>
        </w:rPr>
      </w:pPr>
      <w:r>
        <w:rPr>
          <w:rFonts w:ascii="GHEA Grapalat" w:eastAsia="Times New Roman" w:hAnsi="GHEA Grapalat"/>
          <w:lang w:val="hy-AM"/>
        </w:rPr>
        <w:t>1</w:t>
      </w:r>
      <w:r w:rsidR="00D85586" w:rsidRPr="00FB398B">
        <w:rPr>
          <w:rFonts w:ascii="GHEA Grapalat" w:eastAsia="Times New Roman" w:hAnsi="GHEA Grapalat"/>
          <w:lang w:val="hy-AM"/>
        </w:rPr>
        <w:t xml:space="preserve">) </w:t>
      </w:r>
      <w:r w:rsidR="00AC7EF2" w:rsidRPr="00863CB8">
        <w:rPr>
          <w:rFonts w:ascii="GHEA Grapalat" w:eastAsia="Times New Roman" w:hAnsi="GHEA Grapalat"/>
          <w:lang w:val="hy-AM"/>
        </w:rPr>
        <w:t>h</w:t>
      </w:r>
      <w:r w:rsidR="00D85586" w:rsidRPr="00863CB8">
        <w:rPr>
          <w:rFonts w:ascii="GHEA Grapalat" w:eastAsia="Times New Roman" w:hAnsi="GHEA Grapalat"/>
          <w:lang w:val="hy-AM"/>
        </w:rPr>
        <w:t>անրային</w:t>
      </w:r>
      <w:r w:rsidR="00D85586">
        <w:rPr>
          <w:rFonts w:ascii="GHEA Grapalat" w:eastAsia="Times New Roman" w:hAnsi="GHEA Grapalat"/>
          <w:lang w:val="hy-AM"/>
        </w:rPr>
        <w:t xml:space="preserve"> հաշվետվողակա</w:t>
      </w:r>
      <w:r w:rsidR="00863CB8">
        <w:rPr>
          <w:rFonts w:ascii="GHEA Grapalat" w:eastAsia="Times New Roman" w:hAnsi="GHEA Grapalat"/>
          <w:lang w:val="hy-AM"/>
        </w:rPr>
        <w:t>նություն ունեցող</w:t>
      </w:r>
      <w:r w:rsidR="00D85586">
        <w:rPr>
          <w:rFonts w:ascii="GHEA Grapalat" w:eastAsia="Times New Roman" w:hAnsi="GHEA Grapalat"/>
          <w:lang w:val="hy-AM"/>
        </w:rPr>
        <w:t xml:space="preserve"> կազմակերպությունները և խ</w:t>
      </w:r>
      <w:r w:rsidR="00D85586" w:rsidRPr="00161D34">
        <w:rPr>
          <w:rFonts w:ascii="GHEA Grapalat" w:eastAsia="Times New Roman" w:hAnsi="GHEA Grapalat"/>
          <w:lang w:val="hy-AM"/>
        </w:rPr>
        <w:t>ոշոր կազմակերպություններ</w:t>
      </w:r>
      <w:r w:rsidR="00D85586">
        <w:rPr>
          <w:rFonts w:ascii="GHEA Grapalat" w:eastAsia="Times New Roman" w:hAnsi="GHEA Grapalat"/>
          <w:lang w:val="hy-AM"/>
        </w:rPr>
        <w:t>ը</w:t>
      </w:r>
      <w:r w:rsidR="00D85586" w:rsidRPr="00FB398B">
        <w:rPr>
          <w:rFonts w:ascii="GHEA Grapalat" w:eastAsia="Times New Roman" w:hAnsi="GHEA Grapalat"/>
          <w:lang w:val="hy-AM"/>
        </w:rPr>
        <w:t>.</w:t>
      </w:r>
    </w:p>
    <w:p w14:paraId="016E7475" w14:textId="77777777" w:rsidR="00AC7EF2" w:rsidRDefault="00AC7EF2" w:rsidP="0046085B">
      <w:pPr>
        <w:spacing w:before="60" w:after="0" w:line="240" w:lineRule="auto"/>
        <w:ind w:firstLine="369"/>
        <w:jc w:val="both"/>
        <w:rPr>
          <w:rFonts w:ascii="GHEA Grapalat" w:eastAsia="Times New Roman" w:hAnsi="GHEA Grapalat"/>
          <w:lang w:val="hy-AM"/>
        </w:rPr>
      </w:pPr>
      <w:r w:rsidRPr="00FB398B">
        <w:rPr>
          <w:rFonts w:ascii="GHEA Grapalat" w:eastAsia="Times New Roman" w:hAnsi="GHEA Grapalat"/>
          <w:lang w:val="hy-AM"/>
        </w:rPr>
        <w:t xml:space="preserve">2) </w:t>
      </w:r>
      <w:r w:rsidR="00863CB8" w:rsidRPr="00863CB8">
        <w:rPr>
          <w:rFonts w:ascii="GHEA Grapalat" w:eastAsia="Times New Roman" w:hAnsi="GHEA Grapalat"/>
          <w:lang w:val="hy-AM"/>
        </w:rPr>
        <w:t>մի</w:t>
      </w:r>
      <w:r w:rsidRPr="00863CB8">
        <w:rPr>
          <w:rFonts w:ascii="GHEA Grapalat" w:eastAsia="Times New Roman" w:hAnsi="GHEA Grapalat"/>
          <w:lang w:val="hy-AM"/>
        </w:rPr>
        <w:t>ջին</w:t>
      </w:r>
      <w:r>
        <w:rPr>
          <w:rFonts w:ascii="GHEA Grapalat" w:eastAsia="Times New Roman" w:hAnsi="GHEA Grapalat"/>
          <w:lang w:val="hy-AM"/>
        </w:rPr>
        <w:t xml:space="preserve"> կազմակերպությունները</w:t>
      </w:r>
      <w:r w:rsidR="00E33506">
        <w:rPr>
          <w:rFonts w:ascii="GHEA Grapalat" w:eastAsia="Times New Roman" w:hAnsi="GHEA Grapalat"/>
          <w:lang w:val="hy-AM"/>
        </w:rPr>
        <w:t>.</w:t>
      </w:r>
    </w:p>
    <w:p w14:paraId="05766CB9" w14:textId="77777777" w:rsidR="00AC7EF2" w:rsidRPr="00863CB8" w:rsidRDefault="00AC7EF2" w:rsidP="0046085B">
      <w:pPr>
        <w:spacing w:before="60" w:after="0" w:line="240" w:lineRule="auto"/>
        <w:ind w:firstLine="369"/>
        <w:jc w:val="both"/>
        <w:rPr>
          <w:rFonts w:ascii="GHEA Grapalat" w:eastAsia="Times New Roman" w:hAnsi="GHEA Grapalat"/>
          <w:lang w:val="hy-AM"/>
        </w:rPr>
      </w:pPr>
      <w:r>
        <w:rPr>
          <w:rFonts w:ascii="GHEA Grapalat" w:eastAsia="Times New Roman" w:hAnsi="GHEA Grapalat"/>
          <w:lang w:val="hy-AM"/>
        </w:rPr>
        <w:t>3</w:t>
      </w:r>
      <w:r w:rsidRPr="00FB398B">
        <w:rPr>
          <w:rFonts w:ascii="GHEA Grapalat" w:eastAsia="Times New Roman" w:hAnsi="GHEA Grapalat"/>
          <w:lang w:val="hy-AM"/>
        </w:rPr>
        <w:t xml:space="preserve">) </w:t>
      </w:r>
      <w:r w:rsidRPr="00863CB8">
        <w:rPr>
          <w:rFonts w:ascii="GHEA Grapalat" w:eastAsia="Times New Roman" w:hAnsi="GHEA Grapalat"/>
          <w:lang w:val="hy-AM"/>
        </w:rPr>
        <w:t>խումբը</w:t>
      </w:r>
      <w:r>
        <w:rPr>
          <w:rFonts w:ascii="GHEA Grapalat" w:eastAsia="Times New Roman" w:hAnsi="GHEA Grapalat"/>
          <w:lang w:val="hy-AM"/>
        </w:rPr>
        <w:t>, որի մայր կազմակերպությունը ունի հանրային հաշվետվողականություն և խոշոր խմբերը</w:t>
      </w:r>
      <w:r w:rsidR="00E33506" w:rsidRPr="00863CB8">
        <w:rPr>
          <w:rFonts w:ascii="GHEA Grapalat" w:eastAsia="Times New Roman" w:hAnsi="GHEA Grapalat"/>
          <w:lang w:val="hy-AM"/>
        </w:rPr>
        <w:t>.</w:t>
      </w:r>
    </w:p>
    <w:p w14:paraId="2B359BDF" w14:textId="77777777" w:rsidR="00AC7EF2" w:rsidRPr="00863CB8" w:rsidRDefault="00AC7EF2" w:rsidP="0046085B">
      <w:pPr>
        <w:spacing w:before="60" w:after="0" w:line="240" w:lineRule="auto"/>
        <w:ind w:firstLine="369"/>
        <w:jc w:val="both"/>
        <w:rPr>
          <w:rFonts w:ascii="GHEA Grapalat" w:eastAsia="Times New Roman" w:hAnsi="GHEA Grapalat"/>
          <w:lang w:val="hy-AM"/>
        </w:rPr>
      </w:pPr>
      <w:r w:rsidRPr="00863CB8">
        <w:rPr>
          <w:rFonts w:ascii="GHEA Grapalat" w:eastAsia="Times New Roman" w:hAnsi="GHEA Grapalat"/>
          <w:lang w:val="hy-AM"/>
        </w:rPr>
        <w:t xml:space="preserve">4) </w:t>
      </w:r>
      <w:r w:rsidR="007A1D5E" w:rsidRPr="00863CB8">
        <w:rPr>
          <w:rFonts w:ascii="GHEA Grapalat" w:eastAsia="Times New Roman" w:hAnsi="GHEA Grapalat"/>
          <w:lang w:val="hy-AM"/>
        </w:rPr>
        <w:t>միջին խմբերը։</w:t>
      </w:r>
    </w:p>
    <w:p w14:paraId="42A994DC" w14:textId="594A769B" w:rsidR="007A1D5E" w:rsidRPr="00FB398B" w:rsidRDefault="007A1D5E" w:rsidP="00863CB8">
      <w:pPr>
        <w:spacing w:before="100" w:beforeAutospacing="1" w:after="120" w:line="276" w:lineRule="auto"/>
        <w:ind w:firstLine="359"/>
        <w:jc w:val="both"/>
        <w:rPr>
          <w:rFonts w:ascii="Sylfaen" w:eastAsia="MS Mincho" w:hAnsi="Sylfaen" w:cs="MS Mincho"/>
          <w:lang w:val="hy-AM"/>
        </w:rPr>
      </w:pPr>
      <w:r>
        <w:rPr>
          <w:rFonts w:ascii="GHEA Grapalat" w:eastAsia="Times New Roman" w:hAnsi="GHEA Grapalat" w:cs="GHEA Grapalat"/>
          <w:lang w:val="hy-AM"/>
        </w:rPr>
        <w:t>2</w:t>
      </w:r>
      <w:r w:rsidR="00E33506">
        <w:rPr>
          <w:rFonts w:ascii="GHEA Grapalat" w:eastAsia="Times New Roman" w:hAnsi="GHEA Grapalat" w:cs="GHEA Grapalat"/>
          <w:lang w:val="hy-AM"/>
        </w:rPr>
        <w:t>.</w:t>
      </w:r>
      <w:r>
        <w:rPr>
          <w:rFonts w:ascii="GHEA Grapalat" w:eastAsia="Times New Roman" w:hAnsi="GHEA Grapalat" w:cs="GHEA Grapalat"/>
          <w:lang w:val="hy-AM"/>
        </w:rPr>
        <w:t xml:space="preserve"> </w:t>
      </w:r>
      <w:r w:rsidRPr="008F5745">
        <w:rPr>
          <w:rFonts w:ascii="GHEA Grapalat" w:eastAsia="Times New Roman" w:hAnsi="GHEA Grapalat"/>
          <w:lang w:val="hy-AM"/>
        </w:rPr>
        <w:t>Բացի</w:t>
      </w:r>
      <w:r>
        <w:rPr>
          <w:rFonts w:ascii="GHEA Grapalat" w:eastAsia="Times New Roman" w:hAnsi="GHEA Grapalat" w:cs="GHEA Grapalat"/>
          <w:lang w:val="hy-AM"/>
        </w:rPr>
        <w:t xml:space="preserve"> սույն հոդվածի 1-ին մասում թվարկված կազմակերպությունների</w:t>
      </w:r>
      <w:r w:rsidR="00C82CCA">
        <w:rPr>
          <w:rFonts w:ascii="GHEA Grapalat" w:eastAsia="Times New Roman" w:hAnsi="GHEA Grapalat" w:cs="GHEA Grapalat"/>
        </w:rPr>
        <w:t>ց</w:t>
      </w:r>
      <w:r>
        <w:rPr>
          <w:rFonts w:ascii="GHEA Grapalat" w:eastAsia="Times New Roman" w:hAnsi="GHEA Grapalat" w:cs="GHEA Grapalat"/>
          <w:lang w:val="hy-AM"/>
        </w:rPr>
        <w:t xml:space="preserve"> և խմբերի</w:t>
      </w:r>
      <w:r w:rsidR="00C82CCA">
        <w:rPr>
          <w:rFonts w:ascii="GHEA Grapalat" w:eastAsia="Times New Roman" w:hAnsi="GHEA Grapalat" w:cs="GHEA Grapalat"/>
        </w:rPr>
        <w:t>ց</w:t>
      </w:r>
      <w:r w:rsidR="000349C6">
        <w:rPr>
          <w:rFonts w:ascii="GHEA Grapalat" w:eastAsia="Times New Roman" w:hAnsi="GHEA Grapalat" w:cs="GHEA Grapalat"/>
          <w:lang w:val="hy-AM"/>
        </w:rPr>
        <w:t>,</w:t>
      </w:r>
      <w:r w:rsidR="00F53D45">
        <w:rPr>
          <w:rFonts w:ascii="GHEA Grapalat" w:eastAsia="Times New Roman" w:hAnsi="GHEA Grapalat" w:cs="GHEA Grapalat"/>
          <w:lang w:val="hy-AM"/>
        </w:rPr>
        <w:t xml:space="preserve"> այլ </w:t>
      </w:r>
      <w:r w:rsidR="00C82CCA">
        <w:rPr>
          <w:rFonts w:ascii="GHEA Grapalat" w:eastAsia="Times New Roman" w:hAnsi="GHEA Grapalat" w:cs="GHEA Grapalat"/>
          <w:lang w:val="hy-AM"/>
        </w:rPr>
        <w:t>օրենք</w:t>
      </w:r>
      <w:r w:rsidR="00C82CCA">
        <w:rPr>
          <w:rFonts w:ascii="GHEA Grapalat" w:eastAsia="Times New Roman" w:hAnsi="GHEA Grapalat" w:cs="GHEA Grapalat"/>
        </w:rPr>
        <w:t>ով</w:t>
      </w:r>
      <w:r w:rsidR="00C82CCA">
        <w:rPr>
          <w:rFonts w:ascii="GHEA Grapalat" w:eastAsia="Times New Roman" w:hAnsi="GHEA Grapalat" w:cs="GHEA Grapalat"/>
          <w:lang w:val="hy-AM"/>
        </w:rPr>
        <w:t xml:space="preserve"> </w:t>
      </w:r>
      <w:r w:rsidR="00F53D45">
        <w:rPr>
          <w:rFonts w:ascii="GHEA Grapalat" w:eastAsia="Times New Roman" w:hAnsi="GHEA Grapalat" w:cs="GHEA Grapalat"/>
          <w:lang w:val="hy-AM"/>
        </w:rPr>
        <w:t xml:space="preserve">ևս կարող են </w:t>
      </w:r>
      <w:r w:rsidR="001D12EF">
        <w:rPr>
          <w:rFonts w:ascii="GHEA Grapalat" w:eastAsia="Times New Roman" w:hAnsi="GHEA Grapalat" w:cs="GHEA Grapalat"/>
          <w:lang w:val="hy-AM"/>
        </w:rPr>
        <w:t>սահմանել</w:t>
      </w:r>
      <w:r w:rsidR="00F53D45">
        <w:rPr>
          <w:rFonts w:ascii="GHEA Grapalat" w:eastAsia="Times New Roman" w:hAnsi="GHEA Grapalat" w:cs="GHEA Grapalat"/>
          <w:lang w:val="hy-AM"/>
        </w:rPr>
        <w:t xml:space="preserve"> կազմակերպությունների և խմբերի տեսակներ, որոն</w:t>
      </w:r>
      <w:r w:rsidR="001D12EF">
        <w:rPr>
          <w:rFonts w:ascii="GHEA Grapalat" w:eastAsia="Times New Roman" w:hAnsi="GHEA Grapalat" w:cs="GHEA Grapalat"/>
          <w:lang w:val="hy-AM"/>
        </w:rPr>
        <w:t>ց</w:t>
      </w:r>
      <w:r w:rsidR="00F53D45">
        <w:rPr>
          <w:rFonts w:ascii="GHEA Grapalat" w:eastAsia="Times New Roman" w:hAnsi="GHEA Grapalat" w:cs="GHEA Grapalat"/>
          <w:lang w:val="hy-AM"/>
        </w:rPr>
        <w:t xml:space="preserve"> ֆինանսական հաշվետվություն</w:t>
      </w:r>
      <w:r w:rsidR="001D12EF">
        <w:rPr>
          <w:rFonts w:ascii="GHEA Grapalat" w:eastAsia="Times New Roman" w:hAnsi="GHEA Grapalat" w:cs="GHEA Grapalat"/>
          <w:lang w:val="hy-AM"/>
        </w:rPr>
        <w:t>ներն</w:t>
      </w:r>
      <w:r w:rsidR="00863CB8">
        <w:rPr>
          <w:rFonts w:ascii="GHEA Grapalat" w:eastAsia="Times New Roman" w:hAnsi="GHEA Grapalat" w:cs="GHEA Grapalat"/>
          <w:lang w:val="hy-AM"/>
        </w:rPr>
        <w:t xml:space="preserve"> ենթակա</w:t>
      </w:r>
      <w:r w:rsidR="00F53D45">
        <w:rPr>
          <w:rFonts w:ascii="GHEA Grapalat" w:eastAsia="Times New Roman" w:hAnsi="GHEA Grapalat" w:cs="GHEA Grapalat"/>
          <w:lang w:val="hy-AM"/>
        </w:rPr>
        <w:t xml:space="preserve"> են պարտադիր աուդիտի։</w:t>
      </w:r>
    </w:p>
    <w:p w14:paraId="7EC0841D" w14:textId="65595ED1"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lastRenderedPageBreak/>
        <w:t xml:space="preserve">Հոդված </w:t>
      </w:r>
      <w:r w:rsidR="001C64EE" w:rsidRPr="00E33506">
        <w:rPr>
          <w:rFonts w:ascii="GHEA Grapalat" w:hAnsi="GHEA Grapalat"/>
          <w:bCs w:val="0"/>
          <w:sz w:val="22"/>
          <w:szCs w:val="22"/>
          <w:lang w:val="hy-AM" w:eastAsia="en-US"/>
        </w:rPr>
        <w:t>2</w:t>
      </w:r>
      <w:r w:rsidR="001C64EE">
        <w:rPr>
          <w:rFonts w:ascii="GHEA Grapalat" w:hAnsi="GHEA Grapalat"/>
          <w:bCs w:val="0"/>
          <w:sz w:val="22"/>
          <w:szCs w:val="22"/>
          <w:lang w:val="en-US" w:eastAsia="en-US"/>
        </w:rPr>
        <w:t>7</w:t>
      </w:r>
      <w:r w:rsidRPr="00E33506">
        <w:rPr>
          <w:rFonts w:ascii="GHEA Grapalat" w:hAnsi="GHEA Grapalat"/>
          <w:bCs w:val="0"/>
          <w:sz w:val="22"/>
          <w:szCs w:val="22"/>
          <w:lang w:val="hy-AM" w:eastAsia="en-US"/>
        </w:rPr>
        <w:t>. Ֆինանսական հաշվետվությունների հրապարակայնությունը</w:t>
      </w:r>
    </w:p>
    <w:p w14:paraId="3A9939EE" w14:textId="77777777" w:rsidR="00701DF4" w:rsidRPr="00087F91" w:rsidRDefault="00701DF4" w:rsidP="00863CB8">
      <w:pPr>
        <w:numPr>
          <w:ilvl w:val="0"/>
          <w:numId w:val="15"/>
        </w:numPr>
        <w:spacing w:before="100" w:beforeAutospacing="1" w:after="120" w:line="276" w:lineRule="auto"/>
        <w:ind w:left="0" w:firstLine="378"/>
        <w:jc w:val="both"/>
        <w:rPr>
          <w:rFonts w:ascii="GHEA Grapalat" w:eastAsia="Times New Roman" w:hAnsi="GHEA Grapalat"/>
          <w:lang w:val="hy-AM"/>
        </w:rPr>
      </w:pPr>
      <w:r w:rsidRPr="00087F91">
        <w:rPr>
          <w:rFonts w:ascii="GHEA Grapalat" w:eastAsia="Times New Roman" w:hAnsi="GHEA Grapalat"/>
          <w:lang w:val="hy-AM"/>
        </w:rPr>
        <w:t>Բոլոր կազմակերպությունները</w:t>
      </w:r>
      <w:r w:rsidR="001D12EF">
        <w:rPr>
          <w:rFonts w:ascii="GHEA Grapalat" w:eastAsia="Times New Roman" w:hAnsi="GHEA Grapalat"/>
          <w:lang w:val="hy-AM"/>
        </w:rPr>
        <w:t xml:space="preserve"> և խմբերը</w:t>
      </w:r>
      <w:r w:rsidRPr="00087F91">
        <w:rPr>
          <w:rFonts w:ascii="GHEA Grapalat" w:eastAsia="Times New Roman" w:hAnsi="GHEA Grapalat"/>
          <w:lang w:val="hy-AM"/>
        </w:rPr>
        <w:t xml:space="preserve">, բացի </w:t>
      </w:r>
      <w:r w:rsidR="000349C6">
        <w:rPr>
          <w:rFonts w:ascii="GHEA Grapalat" w:eastAsia="Times New Roman" w:hAnsi="GHEA Grapalat"/>
          <w:lang w:val="hy-AM"/>
        </w:rPr>
        <w:t xml:space="preserve">փոքր </w:t>
      </w:r>
      <w:r w:rsidR="001C3100">
        <w:rPr>
          <w:rFonts w:ascii="GHEA Grapalat" w:eastAsia="Times New Roman" w:hAnsi="GHEA Grapalat"/>
          <w:lang w:val="hy-AM"/>
        </w:rPr>
        <w:t>կազմակերպությունների</w:t>
      </w:r>
      <w:r w:rsidR="00863CB8">
        <w:rPr>
          <w:rFonts w:ascii="GHEA Grapalat" w:eastAsia="Times New Roman" w:hAnsi="GHEA Grapalat"/>
          <w:lang w:val="hy-AM"/>
        </w:rPr>
        <w:t>ց</w:t>
      </w:r>
      <w:r w:rsidR="001C3100">
        <w:rPr>
          <w:rFonts w:ascii="GHEA Grapalat" w:eastAsia="Times New Roman" w:hAnsi="GHEA Grapalat"/>
          <w:lang w:val="hy-AM"/>
        </w:rPr>
        <w:t xml:space="preserve"> և խմբերի</w:t>
      </w:r>
      <w:r w:rsidR="00863CB8">
        <w:rPr>
          <w:rFonts w:ascii="GHEA Grapalat" w:eastAsia="Times New Roman" w:hAnsi="GHEA Grapalat"/>
          <w:lang w:val="hy-AM"/>
        </w:rPr>
        <w:t>ց</w:t>
      </w:r>
      <w:r w:rsidR="001C3100">
        <w:rPr>
          <w:rFonts w:ascii="GHEA Grapalat" w:eastAsia="Times New Roman" w:hAnsi="GHEA Grapalat"/>
          <w:lang w:val="hy-AM"/>
        </w:rPr>
        <w:t xml:space="preserve"> ու</w:t>
      </w:r>
      <w:r w:rsidR="000349C6">
        <w:rPr>
          <w:rFonts w:ascii="GHEA Grapalat" w:eastAsia="Times New Roman" w:hAnsi="GHEA Grapalat"/>
          <w:lang w:val="hy-AM"/>
        </w:rPr>
        <w:t xml:space="preserve"> </w:t>
      </w:r>
      <w:r w:rsidRPr="00087F91">
        <w:rPr>
          <w:rFonts w:ascii="GHEA Grapalat" w:eastAsia="Times New Roman" w:hAnsi="GHEA Grapalat"/>
          <w:lang w:val="hy-AM"/>
        </w:rPr>
        <w:t>միկրո կազմակերպությունների</w:t>
      </w:r>
      <w:r w:rsidR="00863CB8">
        <w:rPr>
          <w:rFonts w:ascii="GHEA Grapalat" w:eastAsia="Times New Roman" w:hAnsi="GHEA Grapalat"/>
          <w:lang w:val="hy-AM"/>
        </w:rPr>
        <w:t>ց</w:t>
      </w:r>
      <w:r w:rsidRPr="00087F91">
        <w:rPr>
          <w:rFonts w:ascii="GHEA Grapalat" w:eastAsia="Times New Roman" w:hAnsi="GHEA Grapalat"/>
          <w:lang w:val="hy-AM"/>
        </w:rPr>
        <w:t>, պարտավոր են տարեկան ֆինանսական հաշվետվությունները հրապարակել:</w:t>
      </w:r>
    </w:p>
    <w:p w14:paraId="235040CB" w14:textId="77777777" w:rsidR="00701DF4" w:rsidRPr="00087F91" w:rsidRDefault="00701DF4" w:rsidP="00924B94">
      <w:pPr>
        <w:numPr>
          <w:ilvl w:val="0"/>
          <w:numId w:val="15"/>
        </w:numPr>
        <w:spacing w:before="100" w:beforeAutospacing="1" w:after="120" w:line="276" w:lineRule="auto"/>
        <w:ind w:left="0" w:firstLine="378"/>
        <w:jc w:val="both"/>
        <w:rPr>
          <w:rFonts w:ascii="GHEA Grapalat" w:eastAsia="Times New Roman" w:hAnsi="GHEA Grapalat"/>
          <w:lang w:val="hy-AM"/>
        </w:rPr>
      </w:pPr>
      <w:r w:rsidRPr="00087F91">
        <w:rPr>
          <w:rFonts w:ascii="GHEA Grapalat" w:eastAsia="Times New Roman" w:hAnsi="GHEA Grapalat"/>
          <w:lang w:val="hy-AM"/>
        </w:rPr>
        <w:t>Կազմակերպությունները</w:t>
      </w:r>
      <w:r w:rsidR="001C3100">
        <w:rPr>
          <w:rFonts w:ascii="GHEA Grapalat" w:eastAsia="Times New Roman" w:hAnsi="GHEA Grapalat"/>
          <w:lang w:val="hy-AM"/>
        </w:rPr>
        <w:t xml:space="preserve"> և խմբերը</w:t>
      </w:r>
      <w:r w:rsidRPr="00087F91">
        <w:rPr>
          <w:rFonts w:ascii="GHEA Grapalat" w:eastAsia="Times New Roman" w:hAnsi="GHEA Grapalat"/>
          <w:lang w:val="hy-AM"/>
        </w:rPr>
        <w:t>, որոնց տարեկան ֆինանսական հաշվետվությունները ենթակա են հրապարակման, պարտավոր են դրանք հրապարակել մինչ</w:t>
      </w:r>
      <w:r w:rsidR="000F31B7">
        <w:rPr>
          <w:rFonts w:ascii="GHEA Grapalat" w:eastAsia="Times New Roman" w:hAnsi="GHEA Grapalat"/>
          <w:lang w:val="hy-AM"/>
        </w:rPr>
        <w:t>և</w:t>
      </w:r>
      <w:r w:rsidRPr="00087F91">
        <w:rPr>
          <w:rFonts w:ascii="GHEA Grapalat" w:eastAsia="Times New Roman" w:hAnsi="GHEA Grapalat"/>
          <w:lang w:val="hy-AM"/>
        </w:rPr>
        <w:t xml:space="preserve"> հաշվետու տարվան հաջորդող տարվա հունիսի 30-ը, իսկ միջանկյալ ֆինանսական հաշվետվությունները հրապարակելու պահանջ օրենսդրությամբ սահմանված լինելու դեպքում` միջանկյալ հաշվետու ժամանակաշրջանի ավարտից հետո ոչ ուշ, քան 60 օրվա ընթացքում, եթե օրենքով այլ ժամկետ սահմանված չէ: </w:t>
      </w:r>
    </w:p>
    <w:p w14:paraId="58D283B6" w14:textId="77777777" w:rsidR="00701DF4" w:rsidRPr="00087F91" w:rsidRDefault="00701DF4" w:rsidP="00924B94">
      <w:pPr>
        <w:numPr>
          <w:ilvl w:val="0"/>
          <w:numId w:val="15"/>
        </w:numPr>
        <w:spacing w:before="100" w:beforeAutospacing="1" w:after="120" w:line="276" w:lineRule="auto"/>
        <w:ind w:left="0" w:firstLine="378"/>
        <w:jc w:val="both"/>
        <w:rPr>
          <w:rFonts w:ascii="GHEA Grapalat" w:hAnsi="GHEA Grapalat"/>
          <w:lang w:val="hy-AM"/>
        </w:rPr>
      </w:pPr>
      <w:r w:rsidRPr="00087F91">
        <w:rPr>
          <w:rFonts w:ascii="GHEA Grapalat" w:eastAsia="Times New Roman" w:hAnsi="GHEA Grapalat"/>
          <w:lang w:val="hy-AM"/>
        </w:rPr>
        <w:t xml:space="preserve">Բանկերը, վարկային կազմակերպությունները, գրավատնային գործունեություն իրականացնող կազմակերպությունները, վճարահաշվարկային կազմակերպությունները, ներդրումային ընկերությունները, արժեթղթերի շուկայում հաշվետու թողարկողները, կարգավորվող շուկայի օպերատորը, կենտրոնական դեպոզիտարիան, ապահովագրական ընկերությունները, վերաապահովագրական ընկերությունները, ապահովագրական բրոքերները, ներդրումային ֆոնդերը, ներդրումային ֆոնդերի կառավարիչները, արժեթղթավորման հիմնադրամներն իրենց ֆինանսական հաշվետվությունները հրապարակում են համապատասխանաբար` «Բանկերի </w:t>
      </w:r>
      <w:r w:rsidR="000F31B7">
        <w:rPr>
          <w:rFonts w:ascii="GHEA Grapalat" w:eastAsia="Times New Roman" w:hAnsi="GHEA Grapalat"/>
          <w:lang w:val="hy-AM"/>
        </w:rPr>
        <w:t>և</w:t>
      </w:r>
      <w:r w:rsidRPr="00087F91">
        <w:rPr>
          <w:rFonts w:ascii="GHEA Grapalat" w:eastAsia="Times New Roman" w:hAnsi="GHEA Grapalat"/>
          <w:lang w:val="hy-AM"/>
        </w:rPr>
        <w:t xml:space="preserve"> բանկային գործունեության մասին», «Վարկային կազմակերպությունների մասին», «Գրավատների </w:t>
      </w:r>
      <w:r w:rsidR="000F31B7">
        <w:rPr>
          <w:rFonts w:ascii="GHEA Grapalat" w:eastAsia="Times New Roman" w:hAnsi="GHEA Grapalat"/>
          <w:lang w:val="hy-AM"/>
        </w:rPr>
        <w:t>և</w:t>
      </w:r>
      <w:r w:rsidRPr="00087F91">
        <w:rPr>
          <w:rFonts w:ascii="GHEA Grapalat" w:eastAsia="Times New Roman" w:hAnsi="GHEA Grapalat"/>
          <w:lang w:val="hy-AM"/>
        </w:rPr>
        <w:t xml:space="preserve"> գրավատնային գործունեության մասին», «Վճարահաշվարկային համակարգերի </w:t>
      </w:r>
      <w:r w:rsidR="000F31B7">
        <w:rPr>
          <w:rFonts w:ascii="GHEA Grapalat" w:eastAsia="Times New Roman" w:hAnsi="GHEA Grapalat"/>
          <w:lang w:val="hy-AM"/>
        </w:rPr>
        <w:t>և</w:t>
      </w:r>
      <w:r w:rsidRPr="00087F91">
        <w:rPr>
          <w:rFonts w:ascii="GHEA Grapalat" w:eastAsia="Times New Roman" w:hAnsi="GHEA Grapalat"/>
          <w:lang w:val="hy-AM"/>
        </w:rPr>
        <w:t xml:space="preserve"> վճարահաշվարկային կազմակերպությունների մասին», «Արժեթղթերի շուկայի մասին», «Ապահովագրության </w:t>
      </w:r>
      <w:r w:rsidR="000F31B7">
        <w:rPr>
          <w:rFonts w:ascii="GHEA Grapalat" w:eastAsia="Times New Roman" w:hAnsi="GHEA Grapalat"/>
          <w:lang w:val="hy-AM"/>
        </w:rPr>
        <w:t>և</w:t>
      </w:r>
      <w:r w:rsidRPr="00087F91">
        <w:rPr>
          <w:rFonts w:ascii="GHEA Grapalat" w:eastAsia="Times New Roman" w:hAnsi="GHEA Grapalat"/>
          <w:lang w:val="hy-AM"/>
        </w:rPr>
        <w:t xml:space="preserve"> ապահովագրական գործունեության մասին», «Ներդրումային ֆոնդերի մասին», «Ակտիվների արժեթղթավորման </w:t>
      </w:r>
      <w:r w:rsidR="000F31B7">
        <w:rPr>
          <w:rFonts w:ascii="GHEA Grapalat" w:eastAsia="Times New Roman" w:hAnsi="GHEA Grapalat"/>
          <w:lang w:val="hy-AM"/>
        </w:rPr>
        <w:t>և</w:t>
      </w:r>
      <w:r w:rsidRPr="00087F91">
        <w:rPr>
          <w:rFonts w:ascii="GHEA Grapalat" w:eastAsia="Times New Roman" w:hAnsi="GHEA Grapalat"/>
          <w:lang w:val="hy-AM"/>
        </w:rPr>
        <w:t xml:space="preserve"> ակտիվներով ապահովված արժեթղթերի մասին» Հայաստանի Հանրապետության օրենքներով սահմանված կարգով </w:t>
      </w:r>
      <w:r w:rsidR="000F31B7">
        <w:rPr>
          <w:rFonts w:ascii="GHEA Grapalat" w:eastAsia="Times New Roman" w:hAnsi="GHEA Grapalat"/>
          <w:lang w:val="hy-AM"/>
        </w:rPr>
        <w:t>և</w:t>
      </w:r>
      <w:r w:rsidRPr="00087F91">
        <w:rPr>
          <w:rFonts w:ascii="GHEA Grapalat" w:eastAsia="Times New Roman" w:hAnsi="GHEA Grapalat"/>
          <w:lang w:val="hy-AM"/>
        </w:rPr>
        <w:t xml:space="preserve"> ժամկետներում:</w:t>
      </w:r>
    </w:p>
    <w:p w14:paraId="1F13C066" w14:textId="77777777" w:rsidR="00701DF4" w:rsidRPr="00087F91" w:rsidRDefault="00D538F0" w:rsidP="00924B94">
      <w:pPr>
        <w:numPr>
          <w:ilvl w:val="0"/>
          <w:numId w:val="15"/>
        </w:numPr>
        <w:spacing w:before="100" w:beforeAutospacing="1" w:after="120" w:line="276" w:lineRule="auto"/>
        <w:ind w:left="0" w:firstLine="378"/>
        <w:jc w:val="both"/>
        <w:rPr>
          <w:rFonts w:ascii="GHEA Grapalat" w:hAnsi="GHEA Grapalat"/>
          <w:lang w:val="hy-AM"/>
        </w:rPr>
      </w:pPr>
      <w:r>
        <w:rPr>
          <w:rFonts w:ascii="GHEA Grapalat" w:eastAsia="Times New Roman" w:hAnsi="GHEA Grapalat"/>
          <w:lang w:val="hy-AM"/>
        </w:rPr>
        <w:t>Սույն օ</w:t>
      </w:r>
      <w:r w:rsidRPr="00087F91">
        <w:rPr>
          <w:rFonts w:ascii="GHEA Grapalat" w:eastAsia="Times New Roman" w:hAnsi="GHEA Grapalat"/>
          <w:lang w:val="hy-AM"/>
        </w:rPr>
        <w:t xml:space="preserve">րենքով </w:t>
      </w:r>
      <w:r>
        <w:rPr>
          <w:rFonts w:ascii="GHEA Grapalat" w:eastAsia="Times New Roman" w:hAnsi="GHEA Grapalat"/>
          <w:lang w:val="hy-AM"/>
        </w:rPr>
        <w:t xml:space="preserve">և այլ օրենքներով </w:t>
      </w:r>
      <w:r w:rsidR="00701DF4" w:rsidRPr="00087F91">
        <w:rPr>
          <w:rFonts w:ascii="GHEA Grapalat" w:eastAsia="Times New Roman" w:hAnsi="GHEA Grapalat"/>
          <w:lang w:val="hy-AM"/>
        </w:rPr>
        <w:t>աուդիտի ենթակա կազմակերպությունները և</w:t>
      </w:r>
      <w:r>
        <w:rPr>
          <w:rFonts w:ascii="GHEA Grapalat" w:eastAsia="Times New Roman" w:hAnsi="GHEA Grapalat"/>
          <w:lang w:val="hy-AM"/>
        </w:rPr>
        <w:t xml:space="preserve"> խմբերը</w:t>
      </w:r>
      <w:r w:rsidR="0045614E">
        <w:rPr>
          <w:rFonts w:ascii="GHEA Grapalat" w:eastAsia="Times New Roman" w:hAnsi="GHEA Grapalat"/>
          <w:lang w:val="hy-AM"/>
        </w:rPr>
        <w:t xml:space="preserve"> </w:t>
      </w:r>
      <w:r w:rsidR="0045614E" w:rsidRPr="00087F91">
        <w:rPr>
          <w:rFonts w:ascii="GHEA Grapalat" w:eastAsia="Times New Roman" w:hAnsi="GHEA Grapalat"/>
          <w:lang w:val="hy-AM"/>
        </w:rPr>
        <w:t>(</w:t>
      </w:r>
      <w:r w:rsidR="0045614E">
        <w:rPr>
          <w:rFonts w:ascii="GHEA Grapalat" w:eastAsia="Times New Roman" w:hAnsi="GHEA Grapalat"/>
          <w:lang w:val="hy-AM"/>
        </w:rPr>
        <w:t>խմբի մայր կազմակերպությունը</w:t>
      </w:r>
      <w:r w:rsidR="0045614E" w:rsidRPr="00087F91">
        <w:rPr>
          <w:rFonts w:ascii="GHEA Grapalat" w:eastAsia="Times New Roman" w:hAnsi="GHEA Grapalat"/>
          <w:lang w:val="hy-AM"/>
        </w:rPr>
        <w:t>)</w:t>
      </w:r>
      <w:r w:rsidR="00701DF4" w:rsidRPr="00087F91">
        <w:rPr>
          <w:rFonts w:ascii="GHEA Grapalat" w:eastAsia="Times New Roman" w:hAnsi="GHEA Grapalat"/>
          <w:lang w:val="hy-AM"/>
        </w:rPr>
        <w:t xml:space="preserve"> պարտավոր են տարեկան ֆինանսական հաշվետվությունները հրապարակել միայն աուդիտի ենթարկվելուց հետո:</w:t>
      </w:r>
      <w:r w:rsidR="00744A07">
        <w:rPr>
          <w:rFonts w:ascii="GHEA Grapalat" w:eastAsia="Times New Roman" w:hAnsi="GHEA Grapalat"/>
          <w:lang w:val="hy-AM"/>
        </w:rPr>
        <w:t xml:space="preserve"> Ս</w:t>
      </w:r>
      <w:r w:rsidR="00744A07" w:rsidRPr="003D6141">
        <w:rPr>
          <w:rFonts w:ascii="GHEA Grapalat" w:eastAsia="Times New Roman" w:hAnsi="GHEA Grapalat"/>
          <w:lang w:val="hy-AM"/>
        </w:rPr>
        <w:t>նանկության վարույթում գտնվող կազմակերպությունների</w:t>
      </w:r>
      <w:r w:rsidR="00744A07">
        <w:rPr>
          <w:rFonts w:ascii="GHEA Grapalat" w:eastAsia="Times New Roman" w:hAnsi="GHEA Grapalat"/>
          <w:lang w:val="hy-AM"/>
        </w:rPr>
        <w:t xml:space="preserve"> </w:t>
      </w:r>
      <w:r w:rsidR="00744A07" w:rsidRPr="008A4CA9">
        <w:rPr>
          <w:rFonts w:ascii="GHEA Grapalat" w:eastAsia="Times New Roman" w:hAnsi="GHEA Grapalat"/>
          <w:lang w:val="hy-AM"/>
        </w:rPr>
        <w:t xml:space="preserve">ֆինանսական հաշվետվությունները </w:t>
      </w:r>
      <w:r w:rsidR="00744A07">
        <w:rPr>
          <w:rFonts w:ascii="GHEA Grapalat" w:eastAsia="Times New Roman" w:hAnsi="GHEA Grapalat"/>
          <w:lang w:val="hy-AM"/>
        </w:rPr>
        <w:t>կար</w:t>
      </w:r>
      <w:r w:rsidR="00105C46">
        <w:rPr>
          <w:rFonts w:ascii="GHEA Grapalat" w:eastAsia="Times New Roman" w:hAnsi="GHEA Grapalat"/>
          <w:lang w:val="hy-AM"/>
        </w:rPr>
        <w:t>ող</w:t>
      </w:r>
      <w:r w:rsidR="00744A07">
        <w:rPr>
          <w:rFonts w:ascii="GHEA Grapalat" w:eastAsia="Times New Roman" w:hAnsi="GHEA Grapalat"/>
          <w:lang w:val="hy-AM"/>
        </w:rPr>
        <w:t xml:space="preserve"> են</w:t>
      </w:r>
      <w:r w:rsidR="00744A07" w:rsidRPr="008A4CA9">
        <w:rPr>
          <w:rFonts w:ascii="GHEA Grapalat" w:eastAsia="Times New Roman" w:hAnsi="GHEA Grapalat"/>
          <w:lang w:val="hy-AM"/>
        </w:rPr>
        <w:t xml:space="preserve"> աուդիտի </w:t>
      </w:r>
      <w:r w:rsidR="00105C46">
        <w:rPr>
          <w:rFonts w:ascii="GHEA Grapalat" w:eastAsia="Times New Roman" w:hAnsi="GHEA Grapalat"/>
          <w:lang w:val="hy-AM"/>
        </w:rPr>
        <w:t>չ</w:t>
      </w:r>
      <w:r w:rsidR="00744A07" w:rsidRPr="008A4CA9">
        <w:rPr>
          <w:rFonts w:ascii="GHEA Grapalat" w:eastAsia="Times New Roman" w:hAnsi="GHEA Grapalat"/>
          <w:lang w:val="hy-AM"/>
        </w:rPr>
        <w:t>ենթարկվել</w:t>
      </w:r>
      <w:r w:rsidR="00105C46">
        <w:rPr>
          <w:rFonts w:ascii="GHEA Grapalat" w:eastAsia="Times New Roman" w:hAnsi="GHEA Grapalat"/>
          <w:lang w:val="hy-AM"/>
        </w:rPr>
        <w:t>։</w:t>
      </w:r>
    </w:p>
    <w:p w14:paraId="53C8D661" w14:textId="77777777" w:rsidR="00701DF4" w:rsidRPr="00087F91" w:rsidRDefault="00701DF4" w:rsidP="00924B94">
      <w:pPr>
        <w:numPr>
          <w:ilvl w:val="0"/>
          <w:numId w:val="15"/>
        </w:numPr>
        <w:spacing w:before="100" w:beforeAutospacing="1" w:after="120" w:line="276" w:lineRule="auto"/>
        <w:ind w:left="0" w:firstLine="378"/>
        <w:jc w:val="both"/>
        <w:rPr>
          <w:rFonts w:ascii="GHEA Grapalat" w:eastAsia="Times New Roman" w:hAnsi="GHEA Grapalat"/>
          <w:lang w:val="hy-AM"/>
        </w:rPr>
      </w:pPr>
      <w:r w:rsidRPr="00087F91">
        <w:rPr>
          <w:rFonts w:ascii="GHEA Grapalat" w:eastAsia="Times New Roman" w:hAnsi="GHEA Grapalat"/>
          <w:lang w:val="hy-AM"/>
        </w:rPr>
        <w:t>Սույն հոդվածի 4-րդ մասում նշված կազմակերպությունների</w:t>
      </w:r>
      <w:r w:rsidR="0045614E">
        <w:rPr>
          <w:rFonts w:ascii="GHEA Grapalat" w:eastAsia="Times New Roman" w:hAnsi="GHEA Grapalat"/>
          <w:lang w:val="hy-AM"/>
        </w:rPr>
        <w:t xml:space="preserve"> և խմբերի</w:t>
      </w:r>
      <w:r w:rsidR="00684A32">
        <w:rPr>
          <w:rFonts w:ascii="GHEA Grapalat" w:eastAsia="Times New Roman" w:hAnsi="GHEA Grapalat"/>
          <w:lang w:val="hy-AM"/>
        </w:rPr>
        <w:t xml:space="preserve"> ֆինանuական հաշ</w:t>
      </w:r>
      <w:r w:rsidRPr="00087F91">
        <w:rPr>
          <w:rFonts w:ascii="GHEA Grapalat" w:eastAsia="Times New Roman" w:hAnsi="GHEA Grapalat"/>
          <w:lang w:val="hy-AM"/>
        </w:rPr>
        <w:t xml:space="preserve">վետվությունները </w:t>
      </w:r>
      <w:r w:rsidR="00964992">
        <w:rPr>
          <w:rFonts w:ascii="GHEA Grapalat" w:eastAsia="Times New Roman" w:hAnsi="GHEA Grapalat"/>
          <w:lang w:val="hy-AM"/>
        </w:rPr>
        <w:t>ենթակա են հրապարկ</w:t>
      </w:r>
      <w:r w:rsidR="00455109">
        <w:rPr>
          <w:rFonts w:ascii="GHEA Grapalat" w:eastAsia="Times New Roman" w:hAnsi="GHEA Grapalat"/>
          <w:lang w:val="hy-AM"/>
        </w:rPr>
        <w:t>ման</w:t>
      </w:r>
      <w:r w:rsidRPr="00087F91">
        <w:rPr>
          <w:rFonts w:ascii="GHEA Grapalat" w:eastAsia="Times New Roman" w:hAnsi="GHEA Grapalat"/>
          <w:lang w:val="hy-AM"/>
        </w:rPr>
        <w:t xml:space="preserve"> աուդիտորական եզրակացության հետ: Առանց աուդիտորական եզրակացության</w:t>
      </w:r>
      <w:r w:rsidR="009D5989">
        <w:rPr>
          <w:rFonts w:ascii="GHEA Grapalat" w:eastAsia="Times New Roman" w:hAnsi="GHEA Grapalat"/>
          <w:lang w:val="hy-AM"/>
        </w:rPr>
        <w:t>, ինչպես նաև ոչ ամբողջական կազմով</w:t>
      </w:r>
      <w:r w:rsidRPr="00087F91">
        <w:rPr>
          <w:rFonts w:ascii="GHEA Grapalat" w:eastAsia="Times New Roman" w:hAnsi="GHEA Grapalat"/>
          <w:lang w:val="hy-AM"/>
        </w:rPr>
        <w:t xml:space="preserve"> հրապարակված ֆինանսական հաշվետվությունները համարվում են չհրապարակված: </w:t>
      </w:r>
    </w:p>
    <w:p w14:paraId="5AD53276" w14:textId="6A49D9A8" w:rsidR="00E41F2E" w:rsidRPr="00E41F2E" w:rsidRDefault="00E41F2E" w:rsidP="00E41F2E">
      <w:pPr>
        <w:numPr>
          <w:ilvl w:val="0"/>
          <w:numId w:val="15"/>
        </w:numPr>
        <w:spacing w:before="100" w:beforeAutospacing="1" w:after="120" w:line="276" w:lineRule="auto"/>
        <w:ind w:left="0" w:firstLine="378"/>
        <w:jc w:val="both"/>
        <w:rPr>
          <w:rFonts w:ascii="GHEA Grapalat" w:eastAsia="Times New Roman" w:hAnsi="GHEA Grapalat"/>
          <w:lang w:val="hy-AM"/>
        </w:rPr>
      </w:pPr>
      <w:r w:rsidRPr="00E41F2E">
        <w:rPr>
          <w:rFonts w:ascii="GHEA Grapalat" w:eastAsia="Times New Roman" w:hAnsi="GHEA Grapalat"/>
          <w:lang w:val="hy-AM"/>
        </w:rPr>
        <w:t>Կազմակերպությունները, որոնց ֆինանսական հաշվետվություններն օրենքին համապատասխան ենթակա են հրապարակման, ֆինանսական հաշվետվությունների պատկերամուտները հրապարակում են իրենց ինտերնետային կայքում</w:t>
      </w:r>
      <w:r w:rsidRPr="000928F1">
        <w:rPr>
          <w:rFonts w:ascii="GHEA Grapalat" w:eastAsia="Times New Roman" w:hAnsi="GHEA Grapalat"/>
          <w:lang w:val="hy-AM"/>
        </w:rPr>
        <w:t xml:space="preserve"> </w:t>
      </w:r>
      <w:r>
        <w:rPr>
          <w:rFonts w:ascii="GHEA Grapalat" w:eastAsia="Times New Roman" w:hAnsi="GHEA Grapalat"/>
          <w:lang w:val="hy-AM"/>
        </w:rPr>
        <w:t>կամ</w:t>
      </w:r>
      <w:r w:rsidRPr="00E41F2E">
        <w:rPr>
          <w:rFonts w:ascii="GHEA Grapalat" w:eastAsia="Times New Roman" w:hAnsi="GHEA Grapalat"/>
          <w:lang w:val="hy-AM"/>
        </w:rPr>
        <w:t xml:space="preserve"> </w:t>
      </w:r>
      <w:hyperlink r:id="rId6" w:history="1">
        <w:r w:rsidR="00040A8C" w:rsidRPr="00DC1101">
          <w:rPr>
            <w:rStyle w:val="Hyperlink"/>
            <w:rFonts w:ascii="GHEA Grapalat" w:eastAsia="Times New Roman" w:hAnsi="GHEA Grapalat"/>
            <w:lang w:val="hy-AM"/>
          </w:rPr>
          <w:t>http://www.azdarar.am</w:t>
        </w:r>
      </w:hyperlink>
      <w:r w:rsidR="00040A8C" w:rsidRPr="00E206BF">
        <w:rPr>
          <w:rFonts w:ascii="GHEA Grapalat" w:eastAsia="Times New Roman" w:hAnsi="GHEA Grapalat"/>
          <w:lang w:val="hy-AM"/>
        </w:rPr>
        <w:t xml:space="preserve"> </w:t>
      </w:r>
      <w:r>
        <w:rPr>
          <w:rFonts w:ascii="GHEA Grapalat" w:eastAsia="Times New Roman" w:hAnsi="GHEA Grapalat"/>
          <w:lang w:val="hy-AM"/>
        </w:rPr>
        <w:t xml:space="preserve"> </w:t>
      </w:r>
      <w:r w:rsidRPr="00E41F2E">
        <w:rPr>
          <w:rFonts w:ascii="GHEA Grapalat" w:eastAsia="Times New Roman" w:hAnsi="GHEA Grapalat"/>
          <w:lang w:val="hy-AM"/>
        </w:rPr>
        <w:t xml:space="preserve"> հասցեում գտնվող</w:t>
      </w:r>
      <w:r w:rsidR="00967460">
        <w:rPr>
          <w:rFonts w:ascii="GHEA Grapalat" w:eastAsia="Times New Roman" w:hAnsi="GHEA Grapalat"/>
        </w:rPr>
        <w:t>՝</w:t>
      </w:r>
      <w:r w:rsidRPr="00E41F2E">
        <w:rPr>
          <w:rFonts w:ascii="GHEA Grapalat" w:eastAsia="Times New Roman" w:hAnsi="GHEA Grapalat"/>
          <w:lang w:val="hy-AM"/>
        </w:rPr>
        <w:t xml:space="preserve"> Հայաստանի Հանրապետության հրապարակային ծանուցուﬓերի պաշտոնական ինտերնետային կայքում:</w:t>
      </w:r>
      <w:r w:rsidR="001C64EE" w:rsidRPr="00E206BF">
        <w:rPr>
          <w:rFonts w:ascii="GHEA Grapalat" w:eastAsia="Times New Roman" w:hAnsi="GHEA Grapalat"/>
          <w:lang w:val="hy-AM"/>
        </w:rPr>
        <w:t xml:space="preserve"> Ընդ որում, եթե կազմակերպություն</w:t>
      </w:r>
      <w:r w:rsidR="00BC0D66" w:rsidRPr="00E206BF">
        <w:rPr>
          <w:rFonts w:ascii="GHEA Grapalat" w:eastAsia="Times New Roman" w:hAnsi="GHEA Grapalat"/>
          <w:lang w:val="hy-AM"/>
        </w:rPr>
        <w:t>ը</w:t>
      </w:r>
      <w:r w:rsidR="001C64EE" w:rsidRPr="00E206BF">
        <w:rPr>
          <w:rFonts w:ascii="GHEA Grapalat" w:eastAsia="Times New Roman" w:hAnsi="GHEA Grapalat"/>
          <w:lang w:val="hy-AM"/>
        </w:rPr>
        <w:t xml:space="preserve"> ֆինանսական հաշվետվությունները հրապարակել է իր ինտերնետային կայքում, ապա </w:t>
      </w:r>
      <w:r w:rsidR="00BC0D66" w:rsidRPr="00E41F2E">
        <w:rPr>
          <w:rFonts w:ascii="GHEA Grapalat" w:eastAsia="Times New Roman" w:hAnsi="GHEA Grapalat"/>
          <w:lang w:val="hy-AM"/>
        </w:rPr>
        <w:t>ֆինանսական հաշվետվությունների հրապարակման ինտերնետային կայքի հղումը (հասցեն)</w:t>
      </w:r>
      <w:r w:rsidR="00BC0D66" w:rsidRPr="00E206BF">
        <w:rPr>
          <w:rFonts w:ascii="GHEA Grapalat" w:eastAsia="Times New Roman" w:hAnsi="GHEA Grapalat"/>
          <w:lang w:val="hy-AM"/>
        </w:rPr>
        <w:t xml:space="preserve"> պարտավոր է հրապարակել նաև </w:t>
      </w:r>
      <w:hyperlink r:id="rId7" w:history="1">
        <w:r w:rsidR="00BC0D66" w:rsidRPr="00BC0D66">
          <w:rPr>
            <w:rStyle w:val="Hyperlink"/>
            <w:rFonts w:ascii="GHEA Grapalat" w:eastAsia="Times New Roman" w:hAnsi="GHEA Grapalat"/>
            <w:lang w:val="hy-AM"/>
          </w:rPr>
          <w:t>http://www.azdarar.am</w:t>
        </w:r>
      </w:hyperlink>
      <w:r w:rsidR="00BC0D66" w:rsidRPr="00E206BF">
        <w:rPr>
          <w:rFonts w:ascii="GHEA Grapalat" w:eastAsia="Times New Roman" w:hAnsi="GHEA Grapalat"/>
          <w:lang w:val="hy-AM"/>
        </w:rPr>
        <w:t xml:space="preserve"> </w:t>
      </w:r>
      <w:r w:rsidR="00BC0D66" w:rsidRPr="00E41F2E">
        <w:rPr>
          <w:rFonts w:ascii="GHEA Grapalat" w:eastAsia="Times New Roman" w:hAnsi="GHEA Grapalat"/>
          <w:lang w:val="hy-AM"/>
        </w:rPr>
        <w:t>հասցեում գտնվող Հայաստանի Հանրապետության հրապարակային ծանուցուﬓերի պաշտոնական ինտերնետային կայքում:</w:t>
      </w:r>
      <w:r w:rsidR="00BC0D66" w:rsidRPr="00E206BF">
        <w:rPr>
          <w:rFonts w:ascii="GHEA Grapalat" w:eastAsia="Times New Roman" w:hAnsi="GHEA Grapalat"/>
          <w:lang w:val="hy-AM"/>
        </w:rPr>
        <w:t xml:space="preserve"> </w:t>
      </w:r>
    </w:p>
    <w:p w14:paraId="3FFDAFEF" w14:textId="77777777" w:rsidR="00E41F2E" w:rsidRDefault="00E41F2E" w:rsidP="00E41F2E">
      <w:pPr>
        <w:numPr>
          <w:ilvl w:val="0"/>
          <w:numId w:val="15"/>
        </w:numPr>
        <w:spacing w:before="100" w:beforeAutospacing="1" w:after="120" w:line="276" w:lineRule="auto"/>
        <w:ind w:left="0" w:firstLine="378"/>
        <w:jc w:val="both"/>
        <w:rPr>
          <w:rFonts w:ascii="GHEA Grapalat" w:eastAsia="Times New Roman" w:hAnsi="GHEA Grapalat"/>
          <w:lang w:val="hy-AM"/>
        </w:rPr>
      </w:pPr>
      <w:r w:rsidRPr="00E41F2E">
        <w:rPr>
          <w:rFonts w:ascii="GHEA Grapalat" w:eastAsia="Times New Roman" w:hAnsi="GHEA Grapalat"/>
          <w:lang w:val="hy-AM"/>
        </w:rPr>
        <w:t xml:space="preserve">Կազմակերպություններն օրենքով հրապարակման ենթակա ֆինանսական հաշվետվությունների էլեկտրոնային տարբերակը կամ ֆինանսական հաշվետվությունների </w:t>
      </w:r>
      <w:r w:rsidRPr="00E41F2E">
        <w:rPr>
          <w:rFonts w:ascii="GHEA Grapalat" w:eastAsia="Times New Roman" w:hAnsi="GHEA Grapalat"/>
          <w:lang w:val="hy-AM"/>
        </w:rPr>
        <w:lastRenderedPageBreak/>
        <w:t xml:space="preserve">հրապարակման ինտերնետային կայքի հղումը (հասցեն) սույն հոդվածի </w:t>
      </w:r>
      <w:r>
        <w:rPr>
          <w:rFonts w:ascii="GHEA Grapalat" w:eastAsia="Times New Roman" w:hAnsi="GHEA Grapalat"/>
          <w:lang w:val="hy-AM"/>
        </w:rPr>
        <w:t>2</w:t>
      </w:r>
      <w:r w:rsidRPr="00E41F2E">
        <w:rPr>
          <w:rFonts w:ascii="GHEA Grapalat" w:eastAsia="Times New Roman" w:hAnsi="GHEA Grapalat"/>
          <w:lang w:val="hy-AM"/>
        </w:rPr>
        <w:t>-</w:t>
      </w:r>
      <w:r>
        <w:rPr>
          <w:rFonts w:ascii="GHEA Grapalat" w:eastAsia="Times New Roman" w:hAnsi="GHEA Grapalat"/>
          <w:lang w:val="hy-AM"/>
        </w:rPr>
        <w:t>րդ կամ 3-րդ</w:t>
      </w:r>
      <w:r w:rsidRPr="00E41F2E">
        <w:rPr>
          <w:rFonts w:ascii="GHEA Grapalat" w:eastAsia="Times New Roman" w:hAnsi="GHEA Grapalat"/>
          <w:lang w:val="hy-AM"/>
        </w:rPr>
        <w:t xml:space="preserve"> մաս</w:t>
      </w:r>
      <w:r>
        <w:rPr>
          <w:rFonts w:ascii="GHEA Grapalat" w:eastAsia="Times New Roman" w:hAnsi="GHEA Grapalat"/>
          <w:lang w:val="hy-AM"/>
        </w:rPr>
        <w:t>եր</w:t>
      </w:r>
      <w:r w:rsidRPr="00E41F2E">
        <w:rPr>
          <w:rFonts w:ascii="GHEA Grapalat" w:eastAsia="Times New Roman" w:hAnsi="GHEA Grapalat"/>
          <w:lang w:val="hy-AM"/>
        </w:rPr>
        <w:t>ով սահմանված ժամկետները լրանալուց հետո տրամադրում են ֆիզիկական կամ իրավաբանական անձանց՝ այդ մասին ֆիզիկական կամ իրավաբանական անձի դիմուﬓ ստանալուց հետո 10 աշխատանքային օրվա ընթացքում:</w:t>
      </w:r>
    </w:p>
    <w:p w14:paraId="253AFDD2" w14:textId="77777777" w:rsidR="00701DF4" w:rsidRPr="00C4242C" w:rsidRDefault="00701DF4" w:rsidP="00924B94">
      <w:pPr>
        <w:pStyle w:val="Heading1"/>
        <w:jc w:val="center"/>
        <w:rPr>
          <w:rFonts w:ascii="GHEA Grapalat" w:hAnsi="GHEA Grapalat"/>
          <w:b/>
          <w:color w:val="auto"/>
          <w:sz w:val="22"/>
          <w:szCs w:val="22"/>
          <w:lang w:val="hy-AM"/>
        </w:rPr>
      </w:pPr>
      <w:r w:rsidRPr="00C4242C">
        <w:rPr>
          <w:rFonts w:ascii="GHEA Grapalat" w:hAnsi="GHEA Grapalat"/>
          <w:b/>
          <w:color w:val="auto"/>
          <w:sz w:val="22"/>
          <w:szCs w:val="22"/>
          <w:lang w:val="hy-AM"/>
        </w:rPr>
        <w:t xml:space="preserve">ԳԼՈՒԽ </w:t>
      </w:r>
      <w:r w:rsidR="00E33506" w:rsidRPr="00C4242C">
        <w:rPr>
          <w:rFonts w:ascii="GHEA Grapalat" w:hAnsi="GHEA Grapalat"/>
          <w:b/>
          <w:color w:val="auto"/>
          <w:sz w:val="22"/>
          <w:szCs w:val="22"/>
          <w:lang w:val="hy-AM"/>
        </w:rPr>
        <w:t>5</w:t>
      </w:r>
    </w:p>
    <w:p w14:paraId="63281F54" w14:textId="77777777" w:rsidR="00701DF4" w:rsidRPr="00C4242C" w:rsidRDefault="00701DF4" w:rsidP="00924B94">
      <w:pPr>
        <w:pStyle w:val="Heading1"/>
        <w:spacing w:before="120"/>
        <w:jc w:val="center"/>
        <w:rPr>
          <w:rFonts w:ascii="GHEA Grapalat" w:hAnsi="GHEA Grapalat"/>
          <w:b/>
          <w:color w:val="auto"/>
          <w:sz w:val="22"/>
          <w:szCs w:val="22"/>
          <w:lang w:val="hy-AM"/>
        </w:rPr>
      </w:pPr>
      <w:r w:rsidRPr="00C4242C">
        <w:rPr>
          <w:rFonts w:ascii="GHEA Grapalat" w:hAnsi="GHEA Grapalat"/>
          <w:b/>
          <w:color w:val="auto"/>
          <w:sz w:val="22"/>
          <w:szCs w:val="22"/>
          <w:lang w:val="hy-AM"/>
        </w:rPr>
        <w:t>ԵԶՐԱՓԱԿԻՉ ԴՐՈՒՅԹՆԵՐ</w:t>
      </w:r>
    </w:p>
    <w:p w14:paraId="1546C2A5" w14:textId="30975271"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BC0D66" w:rsidRPr="00E206BF">
        <w:rPr>
          <w:rFonts w:ascii="GHEA Grapalat" w:hAnsi="GHEA Grapalat"/>
          <w:bCs w:val="0"/>
          <w:sz w:val="22"/>
          <w:szCs w:val="22"/>
          <w:lang w:val="hy-AM" w:eastAsia="en-US"/>
        </w:rPr>
        <w:t>28</w:t>
      </w:r>
      <w:r w:rsidR="00E33506">
        <w:rPr>
          <w:rFonts w:ascii="MS Mincho" w:eastAsia="MS Mincho" w:hAnsi="MS Mincho" w:cs="MS Mincho" w:hint="eastAsia"/>
          <w:bCs w:val="0"/>
          <w:sz w:val="22"/>
          <w:szCs w:val="22"/>
          <w:lang w:val="hy-AM" w:eastAsia="en-US"/>
        </w:rPr>
        <w:t>.</w:t>
      </w:r>
      <w:r w:rsidR="004262EC" w:rsidRPr="00E33506">
        <w:rPr>
          <w:rFonts w:ascii="GHEA Grapalat" w:hAnsi="GHEA Grapalat"/>
          <w:bCs w:val="0"/>
          <w:sz w:val="22"/>
          <w:szCs w:val="22"/>
          <w:lang w:val="hy-AM" w:eastAsia="en-US"/>
        </w:rPr>
        <w:t xml:space="preserve"> </w:t>
      </w:r>
      <w:r w:rsidRPr="00E33506">
        <w:rPr>
          <w:rFonts w:ascii="GHEA Grapalat" w:hAnsi="GHEA Grapalat"/>
          <w:bCs w:val="0"/>
          <w:sz w:val="22"/>
          <w:szCs w:val="22"/>
          <w:lang w:val="hy-AM" w:eastAsia="en-US"/>
        </w:rPr>
        <w:t>Պատասխանատվությունը հաշվապահական հաշվառումը կարգավորող իրավական ակտերի պահանջները խախտելու համար</w:t>
      </w:r>
    </w:p>
    <w:p w14:paraId="56A5E159" w14:textId="77777777" w:rsidR="00701DF4" w:rsidRDefault="00701DF4" w:rsidP="00964992">
      <w:pPr>
        <w:numPr>
          <w:ilvl w:val="0"/>
          <w:numId w:val="18"/>
        </w:numPr>
        <w:spacing w:before="100" w:beforeAutospacing="1" w:after="120" w:line="276" w:lineRule="auto"/>
        <w:ind w:left="0" w:firstLine="359"/>
        <w:jc w:val="both"/>
        <w:rPr>
          <w:rFonts w:ascii="GHEA Grapalat" w:eastAsia="Times New Roman" w:hAnsi="GHEA Grapalat"/>
          <w:lang w:val="hy-AM"/>
        </w:rPr>
      </w:pPr>
      <w:r w:rsidRPr="00ED0CA6">
        <w:rPr>
          <w:rFonts w:ascii="GHEA Grapalat" w:eastAsia="Times New Roman" w:hAnsi="GHEA Grapalat"/>
          <w:color w:val="000000"/>
          <w:lang w:val="hy-AM"/>
        </w:rPr>
        <w:t>Կազմակերպության</w:t>
      </w:r>
      <w:r w:rsidRPr="00ED0CA6">
        <w:rPr>
          <w:rFonts w:ascii="GHEA Grapalat" w:eastAsia="Times New Roman" w:hAnsi="GHEA Grapalat"/>
          <w:lang w:val="hy-AM"/>
        </w:rPr>
        <w:t xml:space="preserve"> ղեկավարը </w:t>
      </w:r>
      <w:r w:rsidR="000F31B7">
        <w:rPr>
          <w:rFonts w:ascii="GHEA Grapalat" w:eastAsia="Times New Roman" w:hAnsi="GHEA Grapalat"/>
          <w:lang w:val="hy-AM"/>
        </w:rPr>
        <w:t>և</w:t>
      </w:r>
      <w:r w:rsidRPr="00ED0CA6">
        <w:rPr>
          <w:rFonts w:ascii="GHEA Grapalat" w:eastAsia="Times New Roman" w:hAnsi="GHEA Grapalat"/>
          <w:lang w:val="hy-AM"/>
        </w:rPr>
        <w:t xml:space="preserve"> հաշվապահական հաշվառման կազմակերպման ու </w:t>
      </w:r>
      <w:r w:rsidRPr="00087F91">
        <w:rPr>
          <w:rFonts w:ascii="GHEA Grapalat" w:eastAsia="Times New Roman" w:hAnsi="GHEA Grapalat"/>
          <w:lang w:val="hy-AM"/>
        </w:rPr>
        <w:t>վարման համար պատասխանատու այլ անձինք հաշվապահական հաշվառումը կարգավորող իրավական ակտերի պահանջները խախտելու համար պատասխանատվություն են կրում Հայաստանի Հանրապետության վարչական իրավախա</w:t>
      </w:r>
      <w:r w:rsidR="00964992">
        <w:rPr>
          <w:rFonts w:ascii="GHEA Grapalat" w:eastAsia="Times New Roman" w:hAnsi="GHEA Grapalat"/>
          <w:lang w:val="hy-AM"/>
        </w:rPr>
        <w:t>խտումների վերաբերյալ օրենսգրքով</w:t>
      </w:r>
      <w:r w:rsidRPr="00087F91">
        <w:rPr>
          <w:rFonts w:ascii="GHEA Grapalat" w:eastAsia="Times New Roman" w:hAnsi="GHEA Grapalat"/>
          <w:lang w:val="hy-AM"/>
        </w:rPr>
        <w:t xml:space="preserve"> և այլ օրենքներով սահմանված կարգով: </w:t>
      </w:r>
    </w:p>
    <w:p w14:paraId="34C2F005" w14:textId="69B72CC7" w:rsidR="00C46378" w:rsidRPr="00E33506" w:rsidRDefault="00C46378"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BC0D66">
        <w:rPr>
          <w:rFonts w:ascii="GHEA Grapalat" w:hAnsi="GHEA Grapalat"/>
          <w:bCs w:val="0"/>
          <w:sz w:val="22"/>
          <w:szCs w:val="22"/>
          <w:lang w:val="en-US" w:eastAsia="en-US"/>
        </w:rPr>
        <w:t>29</w:t>
      </w:r>
      <w:r w:rsidRPr="00E33506">
        <w:rPr>
          <w:rFonts w:ascii="GHEA Grapalat" w:hAnsi="GHEA Grapalat"/>
          <w:bCs w:val="0"/>
          <w:sz w:val="22"/>
          <w:szCs w:val="22"/>
          <w:lang w:val="hy-AM" w:eastAsia="en-US"/>
        </w:rPr>
        <w:t>. Անցումային դրույթներ</w:t>
      </w:r>
    </w:p>
    <w:p w14:paraId="357EBDBE" w14:textId="18B50435" w:rsidR="00C46378" w:rsidRDefault="00C714B1" w:rsidP="00924B94">
      <w:pPr>
        <w:numPr>
          <w:ilvl w:val="0"/>
          <w:numId w:val="16"/>
        </w:numPr>
        <w:spacing w:before="100" w:beforeAutospacing="1" w:after="120" w:line="276" w:lineRule="auto"/>
        <w:ind w:left="14" w:firstLine="345"/>
        <w:jc w:val="both"/>
        <w:rPr>
          <w:rFonts w:ascii="GHEA Grapalat" w:eastAsia="Times New Roman" w:hAnsi="GHEA Grapalat"/>
          <w:color w:val="000000"/>
          <w:lang w:val="hy-AM"/>
        </w:rPr>
      </w:pPr>
      <w:r w:rsidRPr="00715B8F">
        <w:rPr>
          <w:rFonts w:ascii="GHEA Grapalat" w:eastAsia="Times New Roman" w:hAnsi="GHEA Grapalat"/>
          <w:color w:val="000000"/>
          <w:lang w:val="hy-AM"/>
        </w:rPr>
        <w:t>«</w:t>
      </w:r>
      <w:r>
        <w:rPr>
          <w:rFonts w:ascii="GHEA Grapalat" w:eastAsia="Times New Roman" w:hAnsi="GHEA Grapalat"/>
          <w:color w:val="000000"/>
          <w:lang w:val="hy-AM"/>
        </w:rPr>
        <w:t>Հաշվապահական հաշվառման</w:t>
      </w:r>
      <w:r w:rsidRPr="00715B8F">
        <w:rPr>
          <w:rFonts w:ascii="GHEA Grapalat" w:eastAsia="Times New Roman" w:hAnsi="GHEA Grapalat"/>
          <w:color w:val="000000"/>
          <w:lang w:val="hy-AM"/>
        </w:rPr>
        <w:t xml:space="preserve"> մաuին» Հայաuտանի</w:t>
      </w:r>
      <w:r>
        <w:rPr>
          <w:rFonts w:eastAsia="Times New Roman" w:cs="Calibri"/>
          <w:color w:val="000000"/>
          <w:lang w:val="hy-AM"/>
        </w:rPr>
        <w:t xml:space="preserve"> </w:t>
      </w:r>
      <w:r w:rsidRPr="00715B8F">
        <w:rPr>
          <w:rFonts w:ascii="GHEA Grapalat" w:eastAsia="Times New Roman" w:hAnsi="GHEA Grapalat"/>
          <w:color w:val="000000"/>
          <w:lang w:val="hy-AM"/>
        </w:rPr>
        <w:t>Հանրապետության 200</w:t>
      </w:r>
      <w:r>
        <w:rPr>
          <w:rFonts w:ascii="GHEA Grapalat" w:eastAsia="Times New Roman" w:hAnsi="GHEA Grapalat"/>
          <w:color w:val="000000"/>
          <w:lang w:val="hy-AM"/>
        </w:rPr>
        <w:t>2</w:t>
      </w:r>
      <w:r w:rsidRPr="00715B8F">
        <w:rPr>
          <w:rFonts w:ascii="GHEA Grapalat" w:eastAsia="Times New Roman" w:hAnsi="GHEA Grapalat"/>
          <w:color w:val="000000"/>
          <w:lang w:val="hy-AM"/>
        </w:rPr>
        <w:t xml:space="preserve"> թվականի դեկտեմբերի 26-ի ՀՕ-51</w:t>
      </w:r>
      <w:r>
        <w:rPr>
          <w:rFonts w:ascii="GHEA Grapalat" w:eastAsia="Times New Roman" w:hAnsi="GHEA Grapalat"/>
          <w:color w:val="000000"/>
          <w:lang w:val="hy-AM"/>
        </w:rPr>
        <w:t>5</w:t>
      </w:r>
      <w:r w:rsidRPr="00715B8F">
        <w:rPr>
          <w:rFonts w:ascii="GHEA Grapalat" w:eastAsia="Times New Roman" w:hAnsi="GHEA Grapalat"/>
          <w:color w:val="000000"/>
          <w:lang w:val="hy-AM"/>
        </w:rPr>
        <w:t>-Ն oրենքի</w:t>
      </w:r>
      <w:r>
        <w:rPr>
          <w:rFonts w:ascii="GHEA Grapalat" w:eastAsia="Times New Roman" w:hAnsi="GHEA Grapalat"/>
          <w:color w:val="000000"/>
          <w:lang w:val="hy-AM"/>
        </w:rPr>
        <w:t xml:space="preserve"> համաձայն տրված հաշվապահի որակավորման վկայա</w:t>
      </w:r>
      <w:r w:rsidRPr="00C4242C">
        <w:rPr>
          <w:rFonts w:ascii="GHEA Grapalat" w:eastAsia="Times New Roman" w:hAnsi="GHEA Grapalat"/>
          <w:color w:val="000000"/>
          <w:lang w:val="hy-AM"/>
        </w:rPr>
        <w:t>կ</w:t>
      </w:r>
      <w:r>
        <w:rPr>
          <w:rFonts w:ascii="GHEA Grapalat" w:eastAsia="Times New Roman" w:hAnsi="GHEA Grapalat"/>
          <w:color w:val="000000"/>
          <w:lang w:val="hy-AM"/>
        </w:rPr>
        <w:t>ան</w:t>
      </w:r>
      <w:r w:rsidRPr="00C4242C">
        <w:rPr>
          <w:rFonts w:ascii="GHEA Grapalat" w:eastAsia="Times New Roman" w:hAnsi="GHEA Grapalat"/>
          <w:color w:val="000000"/>
          <w:lang w:val="hy-AM"/>
        </w:rPr>
        <w:t>ն</w:t>
      </w:r>
      <w:r>
        <w:rPr>
          <w:rFonts w:ascii="GHEA Grapalat" w:eastAsia="Times New Roman" w:hAnsi="GHEA Grapalat"/>
          <w:color w:val="000000"/>
          <w:lang w:val="hy-AM"/>
        </w:rPr>
        <w:t>եր</w:t>
      </w:r>
      <w:r w:rsidRPr="00C4242C">
        <w:rPr>
          <w:rFonts w:ascii="GHEA Grapalat" w:eastAsia="Times New Roman" w:hAnsi="GHEA Grapalat"/>
          <w:color w:val="000000"/>
          <w:lang w:val="hy-AM"/>
        </w:rPr>
        <w:t>ը շարունակում են ուժի մեջ մնալ մինչև դրանց</w:t>
      </w:r>
      <w:r>
        <w:rPr>
          <w:rFonts w:ascii="GHEA Grapalat" w:eastAsia="Times New Roman" w:hAnsi="GHEA Grapalat"/>
          <w:color w:val="000000"/>
          <w:lang w:val="hy-AM"/>
        </w:rPr>
        <w:t xml:space="preserve"> գործողության ժամկետը</w:t>
      </w:r>
      <w:r w:rsidRPr="00715B8F">
        <w:rPr>
          <w:rFonts w:ascii="GHEA Grapalat" w:eastAsia="Times New Roman" w:hAnsi="GHEA Grapalat"/>
          <w:color w:val="000000"/>
          <w:lang w:val="hy-AM"/>
        </w:rPr>
        <w:t xml:space="preserve"> </w:t>
      </w:r>
      <w:r w:rsidRPr="00C4242C">
        <w:rPr>
          <w:rFonts w:ascii="GHEA Grapalat" w:eastAsia="Times New Roman" w:hAnsi="GHEA Grapalat"/>
          <w:color w:val="000000"/>
          <w:lang w:val="hy-AM"/>
        </w:rPr>
        <w:t xml:space="preserve">լրանալը: </w:t>
      </w:r>
      <w:r w:rsidR="00C46378" w:rsidRPr="00715B8F">
        <w:rPr>
          <w:rFonts w:ascii="GHEA Grapalat" w:eastAsia="Times New Roman" w:hAnsi="GHEA Grapalat"/>
          <w:color w:val="000000"/>
          <w:lang w:val="hy-AM"/>
        </w:rPr>
        <w:t>«</w:t>
      </w:r>
      <w:r w:rsidR="006F6592">
        <w:rPr>
          <w:rFonts w:ascii="GHEA Grapalat" w:eastAsia="Times New Roman" w:hAnsi="GHEA Grapalat"/>
          <w:color w:val="000000"/>
          <w:lang w:val="hy-AM"/>
        </w:rPr>
        <w:t>Հաշվապահական հաշվառման</w:t>
      </w:r>
      <w:r w:rsidR="00C46378" w:rsidRPr="00715B8F">
        <w:rPr>
          <w:rFonts w:ascii="GHEA Grapalat" w:eastAsia="Times New Roman" w:hAnsi="GHEA Grapalat"/>
          <w:color w:val="000000"/>
          <w:lang w:val="hy-AM"/>
        </w:rPr>
        <w:t xml:space="preserve"> մաuին» Հայաuտանի</w:t>
      </w:r>
      <w:r w:rsidR="00E33506">
        <w:rPr>
          <w:rFonts w:eastAsia="Times New Roman" w:cs="Calibri"/>
          <w:color w:val="000000"/>
          <w:lang w:val="hy-AM"/>
        </w:rPr>
        <w:t xml:space="preserve"> </w:t>
      </w:r>
      <w:r w:rsidR="00C46378" w:rsidRPr="00715B8F">
        <w:rPr>
          <w:rFonts w:ascii="GHEA Grapalat" w:eastAsia="Times New Roman" w:hAnsi="GHEA Grapalat"/>
          <w:color w:val="000000"/>
          <w:lang w:val="hy-AM"/>
        </w:rPr>
        <w:t>Հանրապետության 200</w:t>
      </w:r>
      <w:r w:rsidR="0082627D">
        <w:rPr>
          <w:rFonts w:ascii="GHEA Grapalat" w:eastAsia="Times New Roman" w:hAnsi="GHEA Grapalat"/>
          <w:color w:val="000000"/>
          <w:lang w:val="hy-AM"/>
        </w:rPr>
        <w:t>2</w:t>
      </w:r>
      <w:r w:rsidR="00C46378" w:rsidRPr="00715B8F">
        <w:rPr>
          <w:rFonts w:ascii="GHEA Grapalat" w:eastAsia="Times New Roman" w:hAnsi="GHEA Grapalat"/>
          <w:color w:val="000000"/>
          <w:lang w:val="hy-AM"/>
        </w:rPr>
        <w:t xml:space="preserve"> թվականի դեկտեմբերի 26-ի ՀՕ-51</w:t>
      </w:r>
      <w:r w:rsidR="00C41FC4">
        <w:rPr>
          <w:rFonts w:ascii="GHEA Grapalat" w:eastAsia="Times New Roman" w:hAnsi="GHEA Grapalat"/>
          <w:color w:val="000000"/>
          <w:lang w:val="hy-AM"/>
        </w:rPr>
        <w:t>5</w:t>
      </w:r>
      <w:r w:rsidR="00C46378" w:rsidRPr="00715B8F">
        <w:rPr>
          <w:rFonts w:ascii="GHEA Grapalat" w:eastAsia="Times New Roman" w:hAnsi="GHEA Grapalat"/>
          <w:color w:val="000000"/>
          <w:lang w:val="hy-AM"/>
        </w:rPr>
        <w:t>-Ն oրենքի</w:t>
      </w:r>
      <w:r w:rsidR="00C46378">
        <w:rPr>
          <w:rFonts w:ascii="GHEA Grapalat" w:eastAsia="Times New Roman" w:hAnsi="GHEA Grapalat"/>
          <w:color w:val="000000"/>
          <w:lang w:val="hy-AM"/>
        </w:rPr>
        <w:t xml:space="preserve"> համաձայն տրված </w:t>
      </w:r>
      <w:r w:rsidR="00C41FC4">
        <w:rPr>
          <w:rFonts w:ascii="GHEA Grapalat" w:eastAsia="Times New Roman" w:hAnsi="GHEA Grapalat"/>
          <w:color w:val="000000"/>
          <w:lang w:val="hy-AM"/>
        </w:rPr>
        <w:t>հաշվապահի</w:t>
      </w:r>
      <w:r w:rsidR="00430CBB">
        <w:rPr>
          <w:rFonts w:ascii="GHEA Grapalat" w:eastAsia="Times New Roman" w:hAnsi="GHEA Grapalat"/>
          <w:color w:val="000000"/>
          <w:lang w:val="hy-AM"/>
        </w:rPr>
        <w:t xml:space="preserve"> որակավորման վկայակ</w:t>
      </w:r>
      <w:r w:rsidR="00C46378">
        <w:rPr>
          <w:rFonts w:ascii="GHEA Grapalat" w:eastAsia="Times New Roman" w:hAnsi="GHEA Grapalat"/>
          <w:color w:val="000000"/>
          <w:lang w:val="hy-AM"/>
        </w:rPr>
        <w:t>ա</w:t>
      </w:r>
      <w:r w:rsidR="00430CBB" w:rsidRPr="00430CBB">
        <w:rPr>
          <w:rFonts w:ascii="GHEA Grapalat" w:eastAsia="Times New Roman" w:hAnsi="GHEA Grapalat"/>
          <w:color w:val="000000"/>
          <w:lang w:val="hy-AM"/>
        </w:rPr>
        <w:t>ն</w:t>
      </w:r>
      <w:r w:rsidR="00C46378">
        <w:rPr>
          <w:rFonts w:ascii="GHEA Grapalat" w:eastAsia="Times New Roman" w:hAnsi="GHEA Grapalat"/>
          <w:color w:val="000000"/>
          <w:lang w:val="hy-AM"/>
        </w:rPr>
        <w:t xml:space="preserve">ների գործողության ժամկետը </w:t>
      </w:r>
      <w:r w:rsidR="00934621" w:rsidRPr="00934621">
        <w:rPr>
          <w:rFonts w:ascii="GHEA Grapalat" w:eastAsia="Times New Roman" w:hAnsi="GHEA Grapalat"/>
          <w:color w:val="000000"/>
          <w:lang w:val="hy-AM"/>
        </w:rPr>
        <w:t xml:space="preserve">լրանալու դեպքում </w:t>
      </w:r>
      <w:r w:rsidR="00C46378">
        <w:rPr>
          <w:rFonts w:ascii="GHEA Grapalat" w:eastAsia="Times New Roman" w:hAnsi="GHEA Grapalat"/>
          <w:color w:val="000000"/>
          <w:lang w:val="hy-AM"/>
        </w:rPr>
        <w:t xml:space="preserve">Հայաստանի Հանրապետության ֆինանսների </w:t>
      </w:r>
      <w:r w:rsidR="00C46378" w:rsidRPr="008F5745">
        <w:rPr>
          <w:rFonts w:ascii="GHEA Grapalat" w:eastAsia="Times New Roman" w:hAnsi="GHEA Grapalat"/>
          <w:lang w:val="hy-AM"/>
        </w:rPr>
        <w:t>նախարարության</w:t>
      </w:r>
      <w:r w:rsidR="00C46378">
        <w:rPr>
          <w:rFonts w:ascii="GHEA Grapalat" w:eastAsia="Times New Roman" w:hAnsi="GHEA Grapalat"/>
          <w:color w:val="000000"/>
          <w:lang w:val="hy-AM"/>
        </w:rPr>
        <w:t xml:space="preserve"> կողմից </w:t>
      </w:r>
      <w:r w:rsidR="00934621" w:rsidRPr="00934621">
        <w:rPr>
          <w:rFonts w:ascii="GHEA Grapalat" w:eastAsia="Times New Roman" w:hAnsi="GHEA Grapalat"/>
          <w:color w:val="000000"/>
          <w:lang w:val="hy-AM"/>
        </w:rPr>
        <w:t xml:space="preserve">դրանց ժամկետը </w:t>
      </w:r>
      <w:r w:rsidR="00C46378">
        <w:rPr>
          <w:rFonts w:ascii="GHEA Grapalat" w:eastAsia="Times New Roman" w:hAnsi="GHEA Grapalat"/>
          <w:color w:val="000000"/>
          <w:lang w:val="hy-AM"/>
        </w:rPr>
        <w:t>երկարաձգվում է մինչև 202</w:t>
      </w:r>
      <w:r w:rsidR="00C46378" w:rsidRPr="003D6141">
        <w:rPr>
          <w:rFonts w:ascii="GHEA Grapalat" w:eastAsia="Times New Roman" w:hAnsi="GHEA Grapalat"/>
          <w:color w:val="000000"/>
          <w:lang w:val="hy-AM"/>
        </w:rPr>
        <w:t>2</w:t>
      </w:r>
      <w:r w:rsidR="00C46378">
        <w:rPr>
          <w:rFonts w:ascii="GHEA Grapalat" w:eastAsia="Times New Roman" w:hAnsi="GHEA Grapalat"/>
          <w:color w:val="000000"/>
          <w:lang w:val="hy-AM"/>
        </w:rPr>
        <w:t xml:space="preserve"> թվականի հունվարի 1-ը։ </w:t>
      </w:r>
      <w:bookmarkStart w:id="23" w:name="_Hlk508712129"/>
      <w:r w:rsidR="005F23CC">
        <w:rPr>
          <w:rFonts w:ascii="GHEA Grapalat" w:eastAsia="Times New Roman" w:hAnsi="GHEA Grapalat"/>
          <w:color w:val="000000"/>
          <w:lang w:val="hy-AM"/>
        </w:rPr>
        <w:t>Նշված վկայականները</w:t>
      </w:r>
      <w:r w:rsidR="006D1DF9">
        <w:rPr>
          <w:rFonts w:ascii="GHEA Grapalat" w:eastAsia="Times New Roman" w:hAnsi="GHEA Grapalat"/>
          <w:color w:val="000000"/>
          <w:lang w:val="hy-AM"/>
        </w:rPr>
        <w:t xml:space="preserve"> </w:t>
      </w:r>
      <w:r w:rsidR="005F23CC">
        <w:rPr>
          <w:rFonts w:ascii="GHEA Grapalat" w:eastAsia="Times New Roman" w:hAnsi="GHEA Grapalat"/>
          <w:color w:val="000000"/>
          <w:lang w:val="hy-AM"/>
        </w:rPr>
        <w:t xml:space="preserve">հիմք են հանդիսանում որպես փորձագետ հաշվապահ </w:t>
      </w:r>
      <w:r w:rsidR="001C64EE">
        <w:rPr>
          <w:rFonts w:ascii="GHEA Grapalat" w:eastAsia="Times New Roman" w:hAnsi="GHEA Grapalat"/>
          <w:color w:val="000000"/>
          <w:lang w:val="hy-AM"/>
        </w:rPr>
        <w:t>Մասնագիտացված կառույց</w:t>
      </w:r>
      <w:r w:rsidR="005F23CC">
        <w:rPr>
          <w:rFonts w:ascii="GHEA Grapalat" w:eastAsia="Times New Roman" w:hAnsi="GHEA Grapalat"/>
          <w:color w:val="000000"/>
          <w:lang w:val="hy-AM"/>
        </w:rPr>
        <w:t>ին անդամակցելու համար։</w:t>
      </w:r>
      <w:bookmarkEnd w:id="23"/>
    </w:p>
    <w:p w14:paraId="2FDE252A" w14:textId="5A913B31" w:rsidR="00C46378" w:rsidRPr="003D6141" w:rsidRDefault="00BC0D66" w:rsidP="00924B94">
      <w:pPr>
        <w:numPr>
          <w:ilvl w:val="0"/>
          <w:numId w:val="16"/>
        </w:numPr>
        <w:spacing w:before="100" w:beforeAutospacing="1" w:after="120" w:line="276" w:lineRule="auto"/>
        <w:ind w:left="0" w:firstLine="378"/>
        <w:jc w:val="both"/>
        <w:rPr>
          <w:rFonts w:ascii="GHEA Grapalat" w:eastAsia="Times New Roman" w:hAnsi="GHEA Grapalat"/>
          <w:color w:val="000000"/>
          <w:lang w:val="hy-AM"/>
        </w:rPr>
      </w:pPr>
      <w:r w:rsidRPr="00715B8F" w:rsidDel="00BC0D66">
        <w:rPr>
          <w:rFonts w:ascii="GHEA Grapalat" w:eastAsia="Times New Roman" w:hAnsi="GHEA Grapalat"/>
          <w:color w:val="000000"/>
          <w:lang w:val="hy-AM"/>
        </w:rPr>
        <w:t xml:space="preserve"> </w:t>
      </w:r>
      <w:r w:rsidR="00C46378" w:rsidRPr="004175F9">
        <w:rPr>
          <w:rFonts w:ascii="GHEA Grapalat" w:eastAsia="Times New Roman" w:hAnsi="GHEA Grapalat"/>
          <w:color w:val="000000"/>
          <w:lang w:val="hy-AM"/>
        </w:rPr>
        <w:t>«</w:t>
      </w:r>
      <w:r w:rsidR="00C41FC4">
        <w:rPr>
          <w:rFonts w:ascii="GHEA Grapalat" w:eastAsia="Times New Roman" w:hAnsi="GHEA Grapalat"/>
          <w:color w:val="000000"/>
          <w:lang w:val="hy-AM"/>
        </w:rPr>
        <w:t>Հաշվապահական հաշվառման</w:t>
      </w:r>
      <w:r w:rsidR="00C41FC4" w:rsidRPr="00715B8F">
        <w:rPr>
          <w:rFonts w:ascii="GHEA Grapalat" w:eastAsia="Times New Roman" w:hAnsi="GHEA Grapalat"/>
          <w:color w:val="000000"/>
          <w:lang w:val="hy-AM"/>
        </w:rPr>
        <w:t xml:space="preserve"> մաuին» Հայաuտանի</w:t>
      </w:r>
      <w:r w:rsidR="00E33506">
        <w:rPr>
          <w:rFonts w:eastAsia="Times New Roman" w:cs="Calibri"/>
          <w:color w:val="000000"/>
          <w:lang w:val="hy-AM"/>
        </w:rPr>
        <w:t xml:space="preserve"> </w:t>
      </w:r>
      <w:r w:rsidR="00C41FC4" w:rsidRPr="00715B8F">
        <w:rPr>
          <w:rFonts w:ascii="GHEA Grapalat" w:eastAsia="Times New Roman" w:hAnsi="GHEA Grapalat"/>
          <w:color w:val="000000"/>
          <w:lang w:val="hy-AM"/>
        </w:rPr>
        <w:t>Հանրապետության 200</w:t>
      </w:r>
      <w:r w:rsidR="00C41FC4">
        <w:rPr>
          <w:rFonts w:ascii="GHEA Grapalat" w:eastAsia="Times New Roman" w:hAnsi="GHEA Grapalat"/>
          <w:color w:val="000000"/>
          <w:lang w:val="hy-AM"/>
        </w:rPr>
        <w:t>2</w:t>
      </w:r>
      <w:r w:rsidR="00C41FC4" w:rsidRPr="00715B8F">
        <w:rPr>
          <w:rFonts w:ascii="GHEA Grapalat" w:eastAsia="Times New Roman" w:hAnsi="GHEA Grapalat"/>
          <w:color w:val="000000"/>
          <w:lang w:val="hy-AM"/>
        </w:rPr>
        <w:t xml:space="preserve"> թվականի դեկտեմբերի 26-ի ՀՕ-51</w:t>
      </w:r>
      <w:r w:rsidR="00C41FC4">
        <w:rPr>
          <w:rFonts w:ascii="GHEA Grapalat" w:eastAsia="Times New Roman" w:hAnsi="GHEA Grapalat"/>
          <w:color w:val="000000"/>
          <w:lang w:val="hy-AM"/>
        </w:rPr>
        <w:t>5</w:t>
      </w:r>
      <w:r w:rsidR="00C41FC4" w:rsidRPr="00715B8F">
        <w:rPr>
          <w:rFonts w:ascii="GHEA Grapalat" w:eastAsia="Times New Roman" w:hAnsi="GHEA Grapalat"/>
          <w:color w:val="000000"/>
          <w:lang w:val="hy-AM"/>
        </w:rPr>
        <w:t>-Ն oրենքի</w:t>
      </w:r>
      <w:r w:rsidR="00C41FC4">
        <w:rPr>
          <w:rFonts w:ascii="GHEA Grapalat" w:eastAsia="Times New Roman" w:hAnsi="GHEA Grapalat"/>
          <w:color w:val="000000"/>
          <w:lang w:val="hy-AM"/>
        </w:rPr>
        <w:t xml:space="preserve"> համաձայն</w:t>
      </w:r>
      <w:r w:rsidR="00C46378" w:rsidRPr="003D6141">
        <w:rPr>
          <w:rFonts w:ascii="GHEA Grapalat" w:eastAsia="Times New Roman" w:hAnsi="GHEA Grapalat"/>
          <w:color w:val="000000"/>
          <w:lang w:val="hy-AM"/>
        </w:rPr>
        <w:t xml:space="preserve"> </w:t>
      </w:r>
      <w:r w:rsidR="00C41FC4">
        <w:rPr>
          <w:rFonts w:ascii="GHEA Grapalat" w:eastAsia="Times New Roman" w:hAnsi="GHEA Grapalat"/>
          <w:color w:val="000000"/>
          <w:lang w:val="hy-AM"/>
        </w:rPr>
        <w:t>հաշվապահ</w:t>
      </w:r>
      <w:r w:rsidR="00C46378" w:rsidRPr="003D6141">
        <w:rPr>
          <w:rFonts w:ascii="GHEA Grapalat" w:eastAsia="Times New Roman" w:hAnsi="GHEA Grapalat"/>
          <w:color w:val="000000"/>
          <w:lang w:val="hy-AM"/>
        </w:rPr>
        <w:t xml:space="preserve">ի որակավորման վկայական ունեցող </w:t>
      </w:r>
      <w:r w:rsidR="00C41FC4" w:rsidRPr="008F5745">
        <w:rPr>
          <w:rFonts w:ascii="GHEA Grapalat" w:eastAsia="Times New Roman" w:hAnsi="GHEA Grapalat"/>
          <w:lang w:val="hy-AM"/>
        </w:rPr>
        <w:t>հաշվապահ</w:t>
      </w:r>
      <w:r w:rsidR="00C46378" w:rsidRPr="008F5745">
        <w:rPr>
          <w:rFonts w:ascii="GHEA Grapalat" w:eastAsia="Times New Roman" w:hAnsi="GHEA Grapalat"/>
          <w:lang w:val="hy-AM"/>
        </w:rPr>
        <w:t>ները</w:t>
      </w:r>
      <w:r w:rsidR="00C46378" w:rsidRPr="003D6141">
        <w:rPr>
          <w:rFonts w:ascii="GHEA Grapalat" w:eastAsia="Times New Roman" w:hAnsi="GHEA Grapalat"/>
          <w:color w:val="000000"/>
          <w:lang w:val="hy-AM"/>
        </w:rPr>
        <w:t xml:space="preserve"> իրավունք ունեն մինչև 2022 թվականի հունվարի 1-ը </w:t>
      </w:r>
      <w:r w:rsidR="001C64EE">
        <w:rPr>
          <w:rFonts w:ascii="GHEA Grapalat" w:eastAsia="Times New Roman" w:hAnsi="GHEA Grapalat"/>
          <w:color w:val="000000"/>
          <w:lang w:val="hy-AM"/>
        </w:rPr>
        <w:t>Մասնագիտացված կառույց</w:t>
      </w:r>
      <w:r w:rsidR="00C46378" w:rsidRPr="003D6141">
        <w:rPr>
          <w:rFonts w:ascii="GHEA Grapalat" w:eastAsia="Times New Roman" w:hAnsi="GHEA Grapalat"/>
          <w:color w:val="000000"/>
          <w:lang w:val="hy-AM"/>
        </w:rPr>
        <w:t>ի կողմից սահմա</w:t>
      </w:r>
      <w:r w:rsidR="00C92BFC" w:rsidRPr="00C92BFC">
        <w:rPr>
          <w:rFonts w:ascii="GHEA Grapalat" w:eastAsia="Times New Roman" w:hAnsi="GHEA Grapalat"/>
          <w:color w:val="000000"/>
          <w:lang w:val="hy-AM"/>
        </w:rPr>
        <w:t>ն</w:t>
      </w:r>
      <w:r w:rsidR="00C46378" w:rsidRPr="003D6141">
        <w:rPr>
          <w:rFonts w:ascii="GHEA Grapalat" w:eastAsia="Times New Roman" w:hAnsi="GHEA Grapalat"/>
          <w:color w:val="000000"/>
          <w:lang w:val="hy-AM"/>
        </w:rPr>
        <w:t xml:space="preserve">ված պարզեցված կարգով ստանալ սույն օրենքով նախատեսված </w:t>
      </w:r>
      <w:r w:rsidR="00876BD2">
        <w:rPr>
          <w:rFonts w:ascii="GHEA Grapalat" w:eastAsia="Times New Roman" w:hAnsi="GHEA Grapalat"/>
          <w:color w:val="000000"/>
          <w:lang w:val="hy-AM"/>
        </w:rPr>
        <w:t xml:space="preserve">փորձագետ հաշվապահի </w:t>
      </w:r>
      <w:r w:rsidR="00C46378" w:rsidRPr="003D6141">
        <w:rPr>
          <w:rFonts w:ascii="GHEA Grapalat" w:eastAsia="Times New Roman" w:hAnsi="GHEA Grapalat"/>
          <w:color w:val="000000"/>
          <w:lang w:val="hy-AM"/>
        </w:rPr>
        <w:t>որակավորման վկայական։</w:t>
      </w:r>
      <w:r w:rsidR="00C41FC4">
        <w:rPr>
          <w:rFonts w:ascii="GHEA Grapalat" w:eastAsia="Times New Roman" w:hAnsi="GHEA Grapalat"/>
          <w:color w:val="000000"/>
          <w:lang w:val="hy-AM"/>
        </w:rPr>
        <w:t xml:space="preserve"> </w:t>
      </w:r>
    </w:p>
    <w:p w14:paraId="7B13C52E" w14:textId="7FF2AA93" w:rsidR="00C46378" w:rsidRPr="003D6141" w:rsidRDefault="00C46378" w:rsidP="00F305BA">
      <w:pPr>
        <w:numPr>
          <w:ilvl w:val="0"/>
          <w:numId w:val="16"/>
        </w:numPr>
        <w:spacing w:before="100" w:beforeAutospacing="1" w:after="120" w:line="276" w:lineRule="auto"/>
        <w:ind w:left="0" w:firstLine="378"/>
        <w:jc w:val="both"/>
        <w:rPr>
          <w:rFonts w:ascii="GHEA Grapalat" w:eastAsia="Times New Roman" w:hAnsi="GHEA Grapalat"/>
          <w:color w:val="000000"/>
          <w:lang w:val="hy-AM"/>
        </w:rPr>
      </w:pPr>
      <w:r w:rsidRPr="005C3C20">
        <w:rPr>
          <w:rFonts w:ascii="GHEA Grapalat" w:eastAsia="Times New Roman" w:hAnsi="GHEA Grapalat"/>
          <w:color w:val="000000"/>
          <w:lang w:val="hy-AM"/>
        </w:rPr>
        <w:t>Մինչև 20</w:t>
      </w:r>
      <w:r w:rsidRPr="003D6141">
        <w:rPr>
          <w:rFonts w:ascii="GHEA Grapalat" w:eastAsia="Times New Roman" w:hAnsi="GHEA Grapalat"/>
          <w:color w:val="000000"/>
          <w:lang w:val="hy-AM"/>
        </w:rPr>
        <w:t>20</w:t>
      </w:r>
      <w:r w:rsidR="00E33506">
        <w:rPr>
          <w:rFonts w:ascii="GHEA Grapalat" w:eastAsia="Times New Roman" w:hAnsi="GHEA Grapalat"/>
          <w:color w:val="000000"/>
          <w:lang w:val="hy-AM"/>
        </w:rPr>
        <w:t xml:space="preserve"> </w:t>
      </w:r>
      <w:r w:rsidRPr="005C3C20">
        <w:rPr>
          <w:rFonts w:ascii="GHEA Grapalat" w:eastAsia="Times New Roman" w:hAnsi="GHEA Grapalat"/>
          <w:color w:val="000000"/>
          <w:lang w:val="hy-AM"/>
        </w:rPr>
        <w:t>թվականի հունվարի 1-ը</w:t>
      </w:r>
      <w:r>
        <w:rPr>
          <w:rFonts w:ascii="GHEA Grapalat" w:eastAsia="Times New Roman" w:hAnsi="GHEA Grapalat"/>
          <w:color w:val="000000"/>
          <w:lang w:val="hy-AM"/>
        </w:rPr>
        <w:t xml:space="preserve"> </w:t>
      </w:r>
      <w:r w:rsidR="00C54DFB">
        <w:rPr>
          <w:rFonts w:ascii="GHEA Grapalat" w:eastAsia="Times New Roman" w:hAnsi="GHEA Grapalat"/>
          <w:color w:val="000000"/>
          <w:lang w:val="hy-AM"/>
        </w:rPr>
        <w:t>փորձագետ հաշվապահները</w:t>
      </w:r>
      <w:r w:rsidRPr="005C3C20">
        <w:rPr>
          <w:rFonts w:ascii="GHEA Grapalat" w:eastAsia="Times New Roman" w:hAnsi="GHEA Grapalat"/>
          <w:color w:val="000000"/>
          <w:lang w:val="hy-AM"/>
        </w:rPr>
        <w:t xml:space="preserve"> պարտավոր են իրականցնել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5C3C20">
        <w:rPr>
          <w:rFonts w:ascii="GHEA Grapalat" w:eastAsia="Times New Roman" w:hAnsi="GHEA Grapalat"/>
          <w:color w:val="000000"/>
          <w:lang w:val="hy-AM"/>
        </w:rPr>
        <w:t xml:space="preserve">ին անդամակցության վերաբերյալ </w:t>
      </w:r>
      <w:r w:rsidR="00F305BA">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Pr="00D32A14">
        <w:rPr>
          <w:rFonts w:ascii="GHEA Grapalat" w:eastAsia="Times New Roman" w:hAnsi="GHEA Grapalat"/>
          <w:color w:val="000000"/>
          <w:lang w:val="hy-AM"/>
        </w:rPr>
        <w:t xml:space="preserve"> Հայաստանի Հանրապետության</w:t>
      </w:r>
      <w:r w:rsidR="00E33506">
        <w:rPr>
          <w:rFonts w:ascii="GHEA Grapalat" w:eastAsia="Times New Roman" w:hAnsi="GHEA Grapalat"/>
          <w:color w:val="000000"/>
          <w:lang w:val="hy-AM"/>
        </w:rPr>
        <w:t xml:space="preserve"> </w:t>
      </w:r>
      <w:r w:rsidRPr="005C3C20">
        <w:rPr>
          <w:rFonts w:ascii="GHEA Grapalat" w:eastAsia="Times New Roman" w:hAnsi="GHEA Grapalat"/>
          <w:color w:val="000000"/>
          <w:lang w:val="hy-AM"/>
        </w:rPr>
        <w:t>օրենքով սահմանված պահանջները։ Ընդ որում</w:t>
      </w:r>
      <w:r w:rsidR="00967460">
        <w:rPr>
          <w:rFonts w:ascii="GHEA Grapalat" w:eastAsia="Times New Roman" w:hAnsi="GHEA Grapalat"/>
          <w:color w:val="000000"/>
        </w:rPr>
        <w:t>,</w:t>
      </w:r>
      <w:r w:rsidRPr="005C3C20">
        <w:rPr>
          <w:rFonts w:ascii="GHEA Grapalat" w:eastAsia="Times New Roman" w:hAnsi="GHEA Grapalat"/>
          <w:color w:val="000000"/>
          <w:lang w:val="hy-AM"/>
        </w:rPr>
        <w:t xml:space="preserve"> սույն հոդված 1-ին մասում նշված </w:t>
      </w:r>
      <w:r w:rsidR="00C54DFB">
        <w:rPr>
          <w:rFonts w:ascii="GHEA Grapalat" w:eastAsia="Times New Roman" w:hAnsi="GHEA Grapalat"/>
          <w:color w:val="000000"/>
          <w:lang w:val="hy-AM"/>
        </w:rPr>
        <w:t>հաշվապա</w:t>
      </w:r>
      <w:r w:rsidR="00F305BA">
        <w:rPr>
          <w:rFonts w:ascii="GHEA Grapalat" w:eastAsia="Times New Roman" w:hAnsi="GHEA Grapalat"/>
          <w:color w:val="000000"/>
          <w:lang w:val="hy-AM"/>
        </w:rPr>
        <w:t>հ</w:t>
      </w:r>
      <w:r w:rsidRPr="005C3C20">
        <w:rPr>
          <w:rFonts w:ascii="GHEA Grapalat" w:eastAsia="Times New Roman" w:hAnsi="GHEA Grapalat"/>
          <w:color w:val="000000"/>
          <w:lang w:val="hy-AM"/>
        </w:rPr>
        <w:t xml:space="preserve">ները </w:t>
      </w:r>
      <w:r w:rsidR="00AF79D1" w:rsidRPr="0086342A">
        <w:rPr>
          <w:rFonts w:ascii="GHEA Grapalat" w:eastAsia="Times New Roman" w:hAnsi="GHEA Grapalat"/>
          <w:color w:val="000000"/>
          <w:lang w:val="hy-AM"/>
        </w:rPr>
        <w:t>մ</w:t>
      </w:r>
      <w:r w:rsidR="001C64EE">
        <w:rPr>
          <w:rFonts w:ascii="GHEA Grapalat" w:eastAsia="Times New Roman" w:hAnsi="GHEA Grapalat"/>
          <w:color w:val="000000"/>
          <w:lang w:val="hy-AM"/>
        </w:rPr>
        <w:t>ասնագիտացված կառույց</w:t>
      </w:r>
      <w:r w:rsidRPr="005C3C20">
        <w:rPr>
          <w:rFonts w:ascii="GHEA Grapalat" w:eastAsia="Times New Roman" w:hAnsi="GHEA Grapalat"/>
          <w:color w:val="000000"/>
          <w:lang w:val="hy-AM"/>
        </w:rPr>
        <w:t>ին կարող են անդամակցել մինչև 202</w:t>
      </w:r>
      <w:r>
        <w:rPr>
          <w:rFonts w:ascii="GHEA Grapalat" w:eastAsia="Times New Roman" w:hAnsi="GHEA Grapalat"/>
          <w:color w:val="000000"/>
          <w:lang w:val="hy-AM"/>
        </w:rPr>
        <w:t>2</w:t>
      </w:r>
      <w:r w:rsidRPr="005C3C20">
        <w:rPr>
          <w:rFonts w:ascii="GHEA Grapalat" w:eastAsia="Times New Roman" w:hAnsi="GHEA Grapalat"/>
          <w:color w:val="000000"/>
          <w:lang w:val="hy-AM"/>
        </w:rPr>
        <w:t xml:space="preserve"> թվականի հունվարի 1-ը</w:t>
      </w:r>
      <w:r w:rsidR="00E33506">
        <w:rPr>
          <w:rFonts w:ascii="MS Mincho" w:eastAsia="MS Mincho" w:hAnsi="MS Mincho" w:cs="MS Mincho"/>
          <w:color w:val="000000"/>
          <w:lang w:val="hy-AM"/>
        </w:rPr>
        <w:t>.</w:t>
      </w:r>
    </w:p>
    <w:p w14:paraId="40807769" w14:textId="77777777" w:rsidR="00C46378" w:rsidRPr="00ED0CA6" w:rsidRDefault="00C46378" w:rsidP="00924B94">
      <w:pPr>
        <w:numPr>
          <w:ilvl w:val="0"/>
          <w:numId w:val="16"/>
        </w:numPr>
        <w:spacing w:before="100" w:beforeAutospacing="1" w:after="120" w:line="276" w:lineRule="auto"/>
        <w:ind w:left="0" w:firstLine="378"/>
        <w:jc w:val="both"/>
        <w:rPr>
          <w:rFonts w:ascii="GHEA Grapalat" w:eastAsia="Times New Roman" w:hAnsi="GHEA Grapalat"/>
          <w:lang w:val="hy-AM"/>
        </w:rPr>
      </w:pPr>
      <w:r w:rsidRPr="00715B8F">
        <w:rPr>
          <w:rFonts w:ascii="GHEA Grapalat" w:eastAsia="Times New Roman" w:hAnsi="GHEA Grapalat"/>
          <w:color w:val="000000"/>
          <w:lang w:val="hy-AM"/>
        </w:rPr>
        <w:t>«</w:t>
      </w:r>
      <w:r w:rsidR="00536F08">
        <w:rPr>
          <w:rFonts w:ascii="GHEA Grapalat" w:eastAsia="Times New Roman" w:hAnsi="GHEA Grapalat"/>
          <w:color w:val="000000"/>
          <w:lang w:val="hy-AM"/>
        </w:rPr>
        <w:t>Հաշվապահական հաշվառման</w:t>
      </w:r>
      <w:r w:rsidRPr="00715B8F">
        <w:rPr>
          <w:rFonts w:ascii="GHEA Grapalat" w:eastAsia="Times New Roman" w:hAnsi="GHEA Grapalat"/>
          <w:color w:val="000000"/>
          <w:lang w:val="hy-AM"/>
        </w:rPr>
        <w:t xml:space="preserve"> մաuին» Հայաuտանի</w:t>
      </w:r>
      <w:r w:rsidR="00E33506">
        <w:rPr>
          <w:rFonts w:eastAsia="Times New Roman" w:cs="Calibri"/>
          <w:color w:val="000000"/>
          <w:lang w:val="hy-AM"/>
        </w:rPr>
        <w:t xml:space="preserve"> </w:t>
      </w:r>
      <w:r w:rsidRPr="00715B8F">
        <w:rPr>
          <w:rFonts w:ascii="GHEA Grapalat" w:eastAsia="Times New Roman" w:hAnsi="GHEA Grapalat"/>
          <w:color w:val="000000"/>
          <w:lang w:val="hy-AM"/>
        </w:rPr>
        <w:t>Հանրապետության 2002 թվականի դեկտեմբերի 26-ի ՀՕ-51</w:t>
      </w:r>
      <w:r w:rsidR="00536F08">
        <w:rPr>
          <w:rFonts w:ascii="GHEA Grapalat" w:eastAsia="Times New Roman" w:hAnsi="GHEA Grapalat"/>
          <w:color w:val="000000"/>
          <w:lang w:val="hy-AM"/>
        </w:rPr>
        <w:t>5</w:t>
      </w:r>
      <w:r w:rsidRPr="00715B8F">
        <w:rPr>
          <w:rFonts w:ascii="GHEA Grapalat" w:eastAsia="Times New Roman" w:hAnsi="GHEA Grapalat"/>
          <w:color w:val="000000"/>
          <w:lang w:val="hy-AM"/>
        </w:rPr>
        <w:t>-Ն oրենքի հիման վրա ընդունված իրավական ակտերը մնում են ուժի մեջ, այնքանով` որքանով չեն հակասում սույն օրենքի դրույթներին:</w:t>
      </w:r>
    </w:p>
    <w:p w14:paraId="1B71E12C" w14:textId="14638650" w:rsidR="00701DF4" w:rsidRPr="00E33506" w:rsidRDefault="00701DF4" w:rsidP="00924B94">
      <w:pPr>
        <w:pStyle w:val="Heading2"/>
        <w:widowControl w:val="0"/>
        <w:spacing w:before="240" w:beforeAutospacing="0" w:after="120" w:afterAutospacing="0" w:line="276" w:lineRule="auto"/>
        <w:ind w:left="1800" w:hanging="1354"/>
        <w:rPr>
          <w:rFonts w:ascii="GHEA Grapalat" w:hAnsi="GHEA Grapalat"/>
          <w:bCs w:val="0"/>
          <w:sz w:val="22"/>
          <w:szCs w:val="22"/>
          <w:lang w:val="hy-AM" w:eastAsia="en-US"/>
        </w:rPr>
      </w:pPr>
      <w:r w:rsidRPr="00E33506">
        <w:rPr>
          <w:rFonts w:ascii="GHEA Grapalat" w:hAnsi="GHEA Grapalat"/>
          <w:bCs w:val="0"/>
          <w:sz w:val="22"/>
          <w:szCs w:val="22"/>
          <w:lang w:val="hy-AM" w:eastAsia="en-US"/>
        </w:rPr>
        <w:t xml:space="preserve">Հոդված </w:t>
      </w:r>
      <w:r w:rsidR="00BC0D66" w:rsidRPr="00E33506">
        <w:rPr>
          <w:rFonts w:ascii="GHEA Grapalat" w:hAnsi="GHEA Grapalat"/>
          <w:bCs w:val="0"/>
          <w:sz w:val="22"/>
          <w:szCs w:val="22"/>
          <w:lang w:val="hy-AM" w:eastAsia="en-US"/>
        </w:rPr>
        <w:t>3</w:t>
      </w:r>
      <w:r w:rsidR="00BC0D66" w:rsidRPr="0086342A">
        <w:rPr>
          <w:rFonts w:ascii="GHEA Grapalat" w:hAnsi="GHEA Grapalat"/>
          <w:bCs w:val="0"/>
          <w:sz w:val="22"/>
          <w:szCs w:val="22"/>
          <w:lang w:val="hy-AM" w:eastAsia="en-US"/>
        </w:rPr>
        <w:t>0</w:t>
      </w:r>
      <w:r w:rsidR="00BC0D66" w:rsidRPr="00E33506">
        <w:rPr>
          <w:rFonts w:ascii="GHEA Grapalat" w:hAnsi="GHEA Grapalat"/>
          <w:bCs w:val="0"/>
          <w:sz w:val="22"/>
          <w:szCs w:val="22"/>
          <w:lang w:val="hy-AM" w:eastAsia="en-US"/>
        </w:rPr>
        <w:t xml:space="preserve"> </w:t>
      </w:r>
      <w:r w:rsidR="00845E83" w:rsidRPr="00E33506">
        <w:rPr>
          <w:rFonts w:ascii="GHEA Grapalat" w:hAnsi="GHEA Grapalat"/>
          <w:bCs w:val="0"/>
          <w:sz w:val="22"/>
          <w:szCs w:val="22"/>
          <w:lang w:val="hy-AM" w:eastAsia="en-US"/>
        </w:rPr>
        <w:t>Ս</w:t>
      </w:r>
      <w:r w:rsidRPr="00E33506">
        <w:rPr>
          <w:rFonts w:ascii="GHEA Grapalat" w:hAnsi="GHEA Grapalat"/>
          <w:bCs w:val="0"/>
          <w:sz w:val="22"/>
          <w:szCs w:val="22"/>
          <w:lang w:val="hy-AM" w:eastAsia="en-US"/>
        </w:rPr>
        <w:t>ույն օրենքի ուժի մեջ մտնելը</w:t>
      </w:r>
    </w:p>
    <w:p w14:paraId="7AD80948" w14:textId="4B5B62CA" w:rsidR="00701DF4" w:rsidRPr="008F5745" w:rsidRDefault="00701DF4" w:rsidP="00F305BA">
      <w:pPr>
        <w:numPr>
          <w:ilvl w:val="0"/>
          <w:numId w:val="17"/>
        </w:numPr>
        <w:spacing w:before="100" w:beforeAutospacing="1" w:after="120" w:line="276" w:lineRule="auto"/>
        <w:ind w:left="0" w:firstLine="359"/>
        <w:jc w:val="both"/>
        <w:rPr>
          <w:rFonts w:ascii="GHEA Grapalat" w:eastAsia="Times New Roman" w:hAnsi="GHEA Grapalat"/>
          <w:lang w:val="hy-AM"/>
        </w:rPr>
      </w:pPr>
      <w:r w:rsidRPr="008F5745">
        <w:rPr>
          <w:rFonts w:ascii="GHEA Grapalat" w:eastAsia="Times New Roman" w:hAnsi="GHEA Grapalat"/>
          <w:lang w:val="hy-AM"/>
        </w:rPr>
        <w:lastRenderedPageBreak/>
        <w:t xml:space="preserve">Uույն oրենքն ուժի մեջ է մտնում </w:t>
      </w:r>
      <w:r w:rsidR="00F305BA">
        <w:rPr>
          <w:rFonts w:ascii="GHEA Grapalat" w:eastAsia="Times New Roman" w:hAnsi="GHEA Grapalat"/>
          <w:lang w:val="hy-AM"/>
        </w:rPr>
        <w:t>«Հաշվապահական հաշվառման և աուդիտորական գործունեության կարգավորման գործառույթներ և հանրային վերահսկողության գործառույթներ իրականացնող մարմինների մասին»</w:t>
      </w:r>
      <w:r w:rsidRPr="008F5745">
        <w:rPr>
          <w:rFonts w:ascii="GHEA Grapalat" w:eastAsia="Times New Roman" w:hAnsi="GHEA Grapalat"/>
          <w:lang w:val="hy-AM"/>
        </w:rPr>
        <w:t xml:space="preserve"> օրենքի ուժի մեջ մտնելու օրը: </w:t>
      </w:r>
    </w:p>
    <w:p w14:paraId="4CE9071E" w14:textId="77777777" w:rsidR="00701DF4" w:rsidRDefault="00701DF4" w:rsidP="00924B94">
      <w:pPr>
        <w:numPr>
          <w:ilvl w:val="0"/>
          <w:numId w:val="17"/>
        </w:numPr>
        <w:spacing w:before="100" w:beforeAutospacing="1" w:after="120" w:line="276" w:lineRule="auto"/>
        <w:ind w:left="0" w:firstLine="359"/>
        <w:jc w:val="both"/>
        <w:rPr>
          <w:rFonts w:ascii="GHEA Grapalat" w:eastAsia="Times New Roman" w:hAnsi="GHEA Grapalat"/>
          <w:lang w:val="hy-AM"/>
        </w:rPr>
      </w:pPr>
      <w:r w:rsidRPr="00684A32">
        <w:rPr>
          <w:rFonts w:ascii="GHEA Grapalat" w:eastAsia="Times New Roman" w:hAnsi="GHEA Grapalat"/>
          <w:lang w:val="hy-AM"/>
        </w:rPr>
        <w:t>Uույն oրենքն ուժի մեջ մտնելու պահից ուժը կորցրած ճանաչել «Հաշվապահական հաշ</w:t>
      </w:r>
      <w:r w:rsidR="00684A32">
        <w:rPr>
          <w:rFonts w:ascii="GHEA Grapalat" w:eastAsia="Times New Roman" w:hAnsi="GHEA Grapalat"/>
          <w:lang w:val="hy-AM"/>
        </w:rPr>
        <w:softHyphen/>
      </w:r>
      <w:r w:rsidRPr="00684A32">
        <w:rPr>
          <w:rFonts w:ascii="GHEA Grapalat" w:eastAsia="Times New Roman" w:hAnsi="GHEA Grapalat"/>
          <w:lang w:val="hy-AM"/>
        </w:rPr>
        <w:t>վառման մաuին» Հայաuտանի</w:t>
      </w:r>
      <w:r w:rsidRPr="00684A32">
        <w:rPr>
          <w:rFonts w:eastAsia="Times New Roman" w:cs="Calibri"/>
          <w:lang w:val="hy-AM"/>
        </w:rPr>
        <w:t> </w:t>
      </w:r>
      <w:r w:rsidRPr="00684A32">
        <w:rPr>
          <w:rFonts w:ascii="GHEA Grapalat" w:eastAsia="Times New Roman" w:hAnsi="GHEA Grapalat"/>
          <w:lang w:val="hy-AM"/>
        </w:rPr>
        <w:t>Հանրապետության 2002 թվականի</w:t>
      </w:r>
      <w:r w:rsidRPr="005D78B8">
        <w:rPr>
          <w:rFonts w:ascii="GHEA Grapalat" w:eastAsia="Times New Roman" w:hAnsi="GHEA Grapalat"/>
          <w:lang w:val="hy-AM"/>
        </w:rPr>
        <w:t xml:space="preserve"> դեկտեմբերի 26</w:t>
      </w:r>
      <w:r w:rsidRPr="00684A32">
        <w:rPr>
          <w:rFonts w:ascii="GHEA Grapalat" w:eastAsia="Times New Roman" w:hAnsi="GHEA Grapalat"/>
          <w:lang w:val="hy-AM"/>
        </w:rPr>
        <w:t>-ի ՀՕ-</w:t>
      </w:r>
      <w:r w:rsidRPr="005D78B8">
        <w:rPr>
          <w:rFonts w:ascii="GHEA Grapalat" w:eastAsia="Times New Roman" w:hAnsi="GHEA Grapalat"/>
          <w:lang w:val="hy-AM"/>
        </w:rPr>
        <w:t>515</w:t>
      </w:r>
      <w:r w:rsidRPr="00684A32">
        <w:rPr>
          <w:rFonts w:ascii="GHEA Grapalat" w:eastAsia="Times New Roman" w:hAnsi="GHEA Grapalat"/>
          <w:lang w:val="hy-AM"/>
        </w:rPr>
        <w:t xml:space="preserve">-Ն oրենքը: </w:t>
      </w:r>
    </w:p>
    <w:p w14:paraId="22C2DC66" w14:textId="77777777" w:rsidR="00684A32" w:rsidRPr="00684A32" w:rsidRDefault="00684A32" w:rsidP="00924B94">
      <w:pPr>
        <w:spacing w:before="100" w:beforeAutospacing="1" w:after="120" w:line="276" w:lineRule="auto"/>
        <w:jc w:val="both"/>
        <w:rPr>
          <w:rFonts w:ascii="GHEA Grapalat" w:eastAsia="Times New Roman" w:hAnsi="GHEA Grapalat"/>
          <w:lang w:val="hy-AM"/>
        </w:rPr>
      </w:pPr>
    </w:p>
    <w:p w14:paraId="288DE802" w14:textId="77777777" w:rsidR="00C46378" w:rsidRPr="00B0439A" w:rsidRDefault="00C46378" w:rsidP="00924B94">
      <w:pPr>
        <w:spacing w:line="240" w:lineRule="auto"/>
        <w:rPr>
          <w:rFonts w:ascii="GHEA Grapalat" w:eastAsia="Times New Roman" w:hAnsi="GHEA Grapalat" w:cs="Arial Unicode"/>
          <w:b/>
          <w:color w:val="000000"/>
          <w:lang w:val="hy-AM"/>
        </w:rPr>
      </w:pPr>
      <w:r w:rsidRPr="00B0439A">
        <w:rPr>
          <w:rFonts w:ascii="GHEA Grapalat" w:eastAsia="Times New Roman" w:hAnsi="GHEA Grapalat"/>
          <w:b/>
          <w:bCs/>
          <w:color w:val="000000"/>
          <w:lang w:val="hy-AM"/>
        </w:rPr>
        <w:t>Հայաստանի Հանրապետության</w:t>
      </w:r>
      <w:r w:rsidRPr="00B0439A">
        <w:rPr>
          <w:rFonts w:ascii="GHEA Grapalat" w:eastAsia="Times New Roman" w:hAnsi="GHEA Grapalat"/>
          <w:b/>
          <w:bCs/>
          <w:color w:val="000000"/>
          <w:lang w:val="hy-AM"/>
        </w:rPr>
        <w:br/>
        <w:t>Նախագահ</w:t>
      </w:r>
    </w:p>
    <w:p w14:paraId="1377A26C" w14:textId="736F2E4E" w:rsidR="00924B94" w:rsidRPr="00845E83" w:rsidRDefault="00D5697F">
      <w:pPr>
        <w:spacing w:after="100" w:afterAutospacing="1" w:line="240" w:lineRule="auto"/>
        <w:jc w:val="both"/>
        <w:rPr>
          <w:rFonts w:ascii="GHEA Grapalat" w:hAnsi="GHEA Grapalat"/>
          <w:lang w:val="hy-AM"/>
        </w:rPr>
      </w:pPr>
      <w:r>
        <w:rPr>
          <w:rFonts w:ascii="GHEA Grapalat" w:hAnsi="GHEA Grapalat"/>
          <w:lang w:val="hy-AM"/>
        </w:rPr>
        <w:t>Ա</w:t>
      </w:r>
      <w:r w:rsidR="00E33506">
        <w:rPr>
          <w:rFonts w:ascii="GHEA Grapalat" w:hAnsi="GHEA Grapalat"/>
          <w:lang w:val="hy-AM"/>
        </w:rPr>
        <w:t>.</w:t>
      </w:r>
      <w:r w:rsidR="00402C59">
        <w:rPr>
          <w:rFonts w:ascii="GHEA Grapalat" w:hAnsi="GHEA Grapalat"/>
          <w:lang w:val="hy-AM"/>
        </w:rPr>
        <w:t xml:space="preserve"> Սարգսյան</w:t>
      </w:r>
    </w:p>
    <w:sectPr w:rsidR="00924B94" w:rsidRPr="00845E83" w:rsidSect="00166095">
      <w:pgSz w:w="11907" w:h="16840"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EB2"/>
    <w:multiLevelType w:val="hybridMultilevel"/>
    <w:tmpl w:val="801AD142"/>
    <w:lvl w:ilvl="0" w:tplc="2E40A87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A38FB"/>
    <w:multiLevelType w:val="hybridMultilevel"/>
    <w:tmpl w:val="FBB624DA"/>
    <w:lvl w:ilvl="0" w:tplc="EF3C6F30">
      <w:start w:val="1"/>
      <w:numFmt w:val="decimal"/>
      <w:lvlText w:val="%1."/>
      <w:lvlJc w:val="left"/>
      <w:pPr>
        <w:ind w:left="809" w:hanging="45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0C204CC8"/>
    <w:multiLevelType w:val="hybridMultilevel"/>
    <w:tmpl w:val="EC201540"/>
    <w:lvl w:ilvl="0" w:tplc="CE2873D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22966CC"/>
    <w:multiLevelType w:val="hybridMultilevel"/>
    <w:tmpl w:val="8B4A1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256E70"/>
    <w:multiLevelType w:val="hybridMultilevel"/>
    <w:tmpl w:val="5B16DC50"/>
    <w:lvl w:ilvl="0" w:tplc="513E0D52">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 w15:restartNumberingAfterBreak="0">
    <w:nsid w:val="23785F7F"/>
    <w:multiLevelType w:val="hybridMultilevel"/>
    <w:tmpl w:val="C2F4931C"/>
    <w:lvl w:ilvl="0" w:tplc="52C26B66">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4770BE"/>
    <w:multiLevelType w:val="hybridMultilevel"/>
    <w:tmpl w:val="CA721118"/>
    <w:lvl w:ilvl="0" w:tplc="0409000F">
      <w:start w:val="1"/>
      <w:numFmt w:val="decimal"/>
      <w:lvlText w:val="%1."/>
      <w:lvlJc w:val="left"/>
      <w:pPr>
        <w:ind w:left="99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5107D8C"/>
    <w:multiLevelType w:val="hybridMultilevel"/>
    <w:tmpl w:val="D5D87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1641C"/>
    <w:multiLevelType w:val="hybridMultilevel"/>
    <w:tmpl w:val="A6E88310"/>
    <w:lvl w:ilvl="0" w:tplc="6B7033DA">
      <w:start w:val="1"/>
      <w:numFmt w:val="decimal"/>
      <w:lvlText w:val="%1."/>
      <w:lvlJc w:val="left"/>
      <w:pPr>
        <w:ind w:left="719" w:hanging="360"/>
      </w:pPr>
      <w:rPr>
        <w:rFonts w:hint="default"/>
        <w:color w:val="00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15:restartNumberingAfterBreak="0">
    <w:nsid w:val="2E8448B2"/>
    <w:multiLevelType w:val="hybridMultilevel"/>
    <w:tmpl w:val="B4804816"/>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C85004"/>
    <w:multiLevelType w:val="hybridMultilevel"/>
    <w:tmpl w:val="A6E88310"/>
    <w:lvl w:ilvl="0" w:tplc="6B7033DA">
      <w:start w:val="1"/>
      <w:numFmt w:val="decimal"/>
      <w:lvlText w:val="%1."/>
      <w:lvlJc w:val="left"/>
      <w:pPr>
        <w:ind w:left="719" w:hanging="360"/>
      </w:pPr>
      <w:rPr>
        <w:rFonts w:hint="default"/>
        <w:color w:val="00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1" w15:restartNumberingAfterBreak="0">
    <w:nsid w:val="42CD784E"/>
    <w:multiLevelType w:val="hybridMultilevel"/>
    <w:tmpl w:val="1E121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741578"/>
    <w:multiLevelType w:val="hybridMultilevel"/>
    <w:tmpl w:val="9A88B8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32F7B"/>
    <w:multiLevelType w:val="hybridMultilevel"/>
    <w:tmpl w:val="06069822"/>
    <w:lvl w:ilvl="0" w:tplc="54908E2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6AFD4CAE"/>
    <w:multiLevelType w:val="hybridMultilevel"/>
    <w:tmpl w:val="409C0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C37F9"/>
    <w:multiLevelType w:val="hybridMultilevel"/>
    <w:tmpl w:val="A6E88310"/>
    <w:lvl w:ilvl="0" w:tplc="6B7033DA">
      <w:start w:val="1"/>
      <w:numFmt w:val="decimal"/>
      <w:lvlText w:val="%1."/>
      <w:lvlJc w:val="left"/>
      <w:pPr>
        <w:ind w:left="719" w:hanging="360"/>
      </w:pPr>
      <w:rPr>
        <w:rFonts w:hint="default"/>
        <w:color w:val="00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6" w15:restartNumberingAfterBreak="0">
    <w:nsid w:val="7A322B11"/>
    <w:multiLevelType w:val="hybridMultilevel"/>
    <w:tmpl w:val="E36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D2298"/>
    <w:multiLevelType w:val="hybridMultilevel"/>
    <w:tmpl w:val="597203A2"/>
    <w:lvl w:ilvl="0" w:tplc="73B6A5C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B555D3"/>
    <w:multiLevelType w:val="hybridMultilevel"/>
    <w:tmpl w:val="A6E88310"/>
    <w:lvl w:ilvl="0" w:tplc="6B7033DA">
      <w:start w:val="1"/>
      <w:numFmt w:val="decimal"/>
      <w:lvlText w:val="%1."/>
      <w:lvlJc w:val="left"/>
      <w:pPr>
        <w:ind w:left="719" w:hanging="360"/>
      </w:pPr>
      <w:rPr>
        <w:rFonts w:hint="default"/>
        <w:color w:val="00000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6"/>
  </w:num>
  <w:num w:numId="2">
    <w:abstractNumId w:val="14"/>
  </w:num>
  <w:num w:numId="3">
    <w:abstractNumId w:val="7"/>
  </w:num>
  <w:num w:numId="4">
    <w:abstractNumId w:val="17"/>
  </w:num>
  <w:num w:numId="5">
    <w:abstractNumId w:val="3"/>
  </w:num>
  <w:num w:numId="6">
    <w:abstractNumId w:val="12"/>
  </w:num>
  <w:num w:numId="7">
    <w:abstractNumId w:val="0"/>
  </w:num>
  <w:num w:numId="8">
    <w:abstractNumId w:val="11"/>
  </w:num>
  <w:num w:numId="9">
    <w:abstractNumId w:val="4"/>
  </w:num>
  <w:num w:numId="10">
    <w:abstractNumId w:val="5"/>
  </w:num>
  <w:num w:numId="11">
    <w:abstractNumId w:val="6"/>
  </w:num>
  <w:num w:numId="12">
    <w:abstractNumId w:val="9"/>
  </w:num>
  <w:num w:numId="13">
    <w:abstractNumId w:val="2"/>
  </w:num>
  <w:num w:numId="14">
    <w:abstractNumId w:val="13"/>
  </w:num>
  <w:num w:numId="15">
    <w:abstractNumId w:val="10"/>
  </w:num>
  <w:num w:numId="16">
    <w:abstractNumId w:val="15"/>
  </w:num>
  <w:num w:numId="17">
    <w:abstractNumId w:val="18"/>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05"/>
    <w:rsid w:val="000002F3"/>
    <w:rsid w:val="00001203"/>
    <w:rsid w:val="00014BC5"/>
    <w:rsid w:val="00016E31"/>
    <w:rsid w:val="0001776A"/>
    <w:rsid w:val="00021D59"/>
    <w:rsid w:val="000223BC"/>
    <w:rsid w:val="00030B71"/>
    <w:rsid w:val="00031C66"/>
    <w:rsid w:val="0003218B"/>
    <w:rsid w:val="00032AD0"/>
    <w:rsid w:val="000347AF"/>
    <w:rsid w:val="000349C6"/>
    <w:rsid w:val="000369F6"/>
    <w:rsid w:val="00040A8C"/>
    <w:rsid w:val="000415A4"/>
    <w:rsid w:val="00043D8F"/>
    <w:rsid w:val="00046529"/>
    <w:rsid w:val="00052E27"/>
    <w:rsid w:val="0005304E"/>
    <w:rsid w:val="00056720"/>
    <w:rsid w:val="0006194C"/>
    <w:rsid w:val="000623F8"/>
    <w:rsid w:val="000646F1"/>
    <w:rsid w:val="00072553"/>
    <w:rsid w:val="00074CF4"/>
    <w:rsid w:val="000755BC"/>
    <w:rsid w:val="00077672"/>
    <w:rsid w:val="00077EFD"/>
    <w:rsid w:val="000847D0"/>
    <w:rsid w:val="000853F7"/>
    <w:rsid w:val="0008610F"/>
    <w:rsid w:val="00087F91"/>
    <w:rsid w:val="000906A3"/>
    <w:rsid w:val="00091F54"/>
    <w:rsid w:val="000928F1"/>
    <w:rsid w:val="00092F86"/>
    <w:rsid w:val="000953D7"/>
    <w:rsid w:val="0009667D"/>
    <w:rsid w:val="000A0483"/>
    <w:rsid w:val="000A1C27"/>
    <w:rsid w:val="000A5051"/>
    <w:rsid w:val="000A5169"/>
    <w:rsid w:val="000A5E48"/>
    <w:rsid w:val="000A6485"/>
    <w:rsid w:val="000B125A"/>
    <w:rsid w:val="000B3249"/>
    <w:rsid w:val="000B588E"/>
    <w:rsid w:val="000B5A1B"/>
    <w:rsid w:val="000B76BF"/>
    <w:rsid w:val="000B792D"/>
    <w:rsid w:val="000B7BEA"/>
    <w:rsid w:val="000C474E"/>
    <w:rsid w:val="000C71B5"/>
    <w:rsid w:val="000D2D8F"/>
    <w:rsid w:val="000E2672"/>
    <w:rsid w:val="000E3290"/>
    <w:rsid w:val="000E420D"/>
    <w:rsid w:val="000E444C"/>
    <w:rsid w:val="000E55F9"/>
    <w:rsid w:val="000E6829"/>
    <w:rsid w:val="000E68FB"/>
    <w:rsid w:val="000F007A"/>
    <w:rsid w:val="000F12FB"/>
    <w:rsid w:val="000F31B7"/>
    <w:rsid w:val="000F7BC3"/>
    <w:rsid w:val="00102BBE"/>
    <w:rsid w:val="00105775"/>
    <w:rsid w:val="00105C46"/>
    <w:rsid w:val="001070B3"/>
    <w:rsid w:val="00110691"/>
    <w:rsid w:val="00116E69"/>
    <w:rsid w:val="00117952"/>
    <w:rsid w:val="00123876"/>
    <w:rsid w:val="0012396D"/>
    <w:rsid w:val="001251DC"/>
    <w:rsid w:val="001264C7"/>
    <w:rsid w:val="00132E98"/>
    <w:rsid w:val="001347FB"/>
    <w:rsid w:val="00140664"/>
    <w:rsid w:val="00144D4C"/>
    <w:rsid w:val="00145760"/>
    <w:rsid w:val="00146A5F"/>
    <w:rsid w:val="00147880"/>
    <w:rsid w:val="001529A3"/>
    <w:rsid w:val="001531A6"/>
    <w:rsid w:val="00157089"/>
    <w:rsid w:val="00157984"/>
    <w:rsid w:val="00157E72"/>
    <w:rsid w:val="00160B42"/>
    <w:rsid w:val="0016178C"/>
    <w:rsid w:val="00161D34"/>
    <w:rsid w:val="00162230"/>
    <w:rsid w:val="00162CE3"/>
    <w:rsid w:val="0016368E"/>
    <w:rsid w:val="00164853"/>
    <w:rsid w:val="00165C07"/>
    <w:rsid w:val="00165DD2"/>
    <w:rsid w:val="00166095"/>
    <w:rsid w:val="00166C4C"/>
    <w:rsid w:val="00171370"/>
    <w:rsid w:val="00171717"/>
    <w:rsid w:val="001730C7"/>
    <w:rsid w:val="0017442B"/>
    <w:rsid w:val="00175413"/>
    <w:rsid w:val="00177E8F"/>
    <w:rsid w:val="00181BF6"/>
    <w:rsid w:val="001847F5"/>
    <w:rsid w:val="0018652C"/>
    <w:rsid w:val="00186806"/>
    <w:rsid w:val="00187B0C"/>
    <w:rsid w:val="00190C34"/>
    <w:rsid w:val="0019431C"/>
    <w:rsid w:val="00194FBA"/>
    <w:rsid w:val="001953ED"/>
    <w:rsid w:val="00195A8D"/>
    <w:rsid w:val="001967B4"/>
    <w:rsid w:val="001A17AB"/>
    <w:rsid w:val="001A1C9F"/>
    <w:rsid w:val="001A7002"/>
    <w:rsid w:val="001C3100"/>
    <w:rsid w:val="001C3816"/>
    <w:rsid w:val="001C4EDA"/>
    <w:rsid w:val="001C5DFC"/>
    <w:rsid w:val="001C64EE"/>
    <w:rsid w:val="001D12EF"/>
    <w:rsid w:val="001D4919"/>
    <w:rsid w:val="001E08C2"/>
    <w:rsid w:val="001E630F"/>
    <w:rsid w:val="001E6C8E"/>
    <w:rsid w:val="001F03C2"/>
    <w:rsid w:val="001F1479"/>
    <w:rsid w:val="001F21C5"/>
    <w:rsid w:val="001F2EA3"/>
    <w:rsid w:val="001F4EBD"/>
    <w:rsid w:val="0020005C"/>
    <w:rsid w:val="00202F7D"/>
    <w:rsid w:val="00203BAC"/>
    <w:rsid w:val="0020770D"/>
    <w:rsid w:val="00212819"/>
    <w:rsid w:val="00213F96"/>
    <w:rsid w:val="00216A02"/>
    <w:rsid w:val="00217908"/>
    <w:rsid w:val="002213B8"/>
    <w:rsid w:val="0022216B"/>
    <w:rsid w:val="00222C19"/>
    <w:rsid w:val="00230F61"/>
    <w:rsid w:val="0023213A"/>
    <w:rsid w:val="00232546"/>
    <w:rsid w:val="002326ED"/>
    <w:rsid w:val="002348EC"/>
    <w:rsid w:val="00234F10"/>
    <w:rsid w:val="002374CF"/>
    <w:rsid w:val="00242C40"/>
    <w:rsid w:val="00244F7E"/>
    <w:rsid w:val="00247510"/>
    <w:rsid w:val="002477C2"/>
    <w:rsid w:val="0025069D"/>
    <w:rsid w:val="002533CF"/>
    <w:rsid w:val="00253D0F"/>
    <w:rsid w:val="00254FA8"/>
    <w:rsid w:val="00255B2A"/>
    <w:rsid w:val="0025669B"/>
    <w:rsid w:val="0026435B"/>
    <w:rsid w:val="002653F2"/>
    <w:rsid w:val="00267D16"/>
    <w:rsid w:val="00270310"/>
    <w:rsid w:val="002706AD"/>
    <w:rsid w:val="00270D0B"/>
    <w:rsid w:val="0027207F"/>
    <w:rsid w:val="00273350"/>
    <w:rsid w:val="00274528"/>
    <w:rsid w:val="0027594F"/>
    <w:rsid w:val="00276593"/>
    <w:rsid w:val="002829E8"/>
    <w:rsid w:val="002879D2"/>
    <w:rsid w:val="00293204"/>
    <w:rsid w:val="00293AC3"/>
    <w:rsid w:val="0029405B"/>
    <w:rsid w:val="00296D9D"/>
    <w:rsid w:val="002A0661"/>
    <w:rsid w:val="002A2835"/>
    <w:rsid w:val="002A3560"/>
    <w:rsid w:val="002A5D99"/>
    <w:rsid w:val="002A6A4C"/>
    <w:rsid w:val="002B0550"/>
    <w:rsid w:val="002B1792"/>
    <w:rsid w:val="002B3CA3"/>
    <w:rsid w:val="002B6F5A"/>
    <w:rsid w:val="002C0F78"/>
    <w:rsid w:val="002C4CBD"/>
    <w:rsid w:val="002C63A6"/>
    <w:rsid w:val="002C6E10"/>
    <w:rsid w:val="002D0C95"/>
    <w:rsid w:val="002D66CC"/>
    <w:rsid w:val="002D68E1"/>
    <w:rsid w:val="002D7800"/>
    <w:rsid w:val="002E1DA2"/>
    <w:rsid w:val="002E20F7"/>
    <w:rsid w:val="002E264C"/>
    <w:rsid w:val="002E7129"/>
    <w:rsid w:val="002F07AD"/>
    <w:rsid w:val="002F13A3"/>
    <w:rsid w:val="002F5F52"/>
    <w:rsid w:val="002F7572"/>
    <w:rsid w:val="00304D5F"/>
    <w:rsid w:val="003064FC"/>
    <w:rsid w:val="00306EC2"/>
    <w:rsid w:val="00310E91"/>
    <w:rsid w:val="00312B9C"/>
    <w:rsid w:val="00312F9A"/>
    <w:rsid w:val="00313C9A"/>
    <w:rsid w:val="00314C91"/>
    <w:rsid w:val="00317EE4"/>
    <w:rsid w:val="00317F05"/>
    <w:rsid w:val="00326096"/>
    <w:rsid w:val="003264A9"/>
    <w:rsid w:val="00330B27"/>
    <w:rsid w:val="003327EC"/>
    <w:rsid w:val="003333C5"/>
    <w:rsid w:val="00336444"/>
    <w:rsid w:val="003413DC"/>
    <w:rsid w:val="003417D8"/>
    <w:rsid w:val="003425F5"/>
    <w:rsid w:val="0034419E"/>
    <w:rsid w:val="00345666"/>
    <w:rsid w:val="0034600D"/>
    <w:rsid w:val="00347AE7"/>
    <w:rsid w:val="00350B35"/>
    <w:rsid w:val="003516F8"/>
    <w:rsid w:val="003522BE"/>
    <w:rsid w:val="00355129"/>
    <w:rsid w:val="00356A97"/>
    <w:rsid w:val="00360C38"/>
    <w:rsid w:val="00374AC6"/>
    <w:rsid w:val="003758C0"/>
    <w:rsid w:val="003766F9"/>
    <w:rsid w:val="0038344D"/>
    <w:rsid w:val="003834DC"/>
    <w:rsid w:val="00385466"/>
    <w:rsid w:val="003854E6"/>
    <w:rsid w:val="00392720"/>
    <w:rsid w:val="003932AC"/>
    <w:rsid w:val="00394974"/>
    <w:rsid w:val="0039676F"/>
    <w:rsid w:val="003967CE"/>
    <w:rsid w:val="00397A75"/>
    <w:rsid w:val="003A19F6"/>
    <w:rsid w:val="003A7008"/>
    <w:rsid w:val="003A789D"/>
    <w:rsid w:val="003A7F91"/>
    <w:rsid w:val="003B20E3"/>
    <w:rsid w:val="003B273E"/>
    <w:rsid w:val="003B3AA8"/>
    <w:rsid w:val="003B75CA"/>
    <w:rsid w:val="003B78C9"/>
    <w:rsid w:val="003C1AC5"/>
    <w:rsid w:val="003C20EB"/>
    <w:rsid w:val="003C2348"/>
    <w:rsid w:val="003C236B"/>
    <w:rsid w:val="003C64B5"/>
    <w:rsid w:val="003C6F54"/>
    <w:rsid w:val="003D0423"/>
    <w:rsid w:val="003D533D"/>
    <w:rsid w:val="003D5569"/>
    <w:rsid w:val="003D6B43"/>
    <w:rsid w:val="003E0939"/>
    <w:rsid w:val="003E2A7F"/>
    <w:rsid w:val="003E39D3"/>
    <w:rsid w:val="003E6150"/>
    <w:rsid w:val="003E6D0C"/>
    <w:rsid w:val="003E6F33"/>
    <w:rsid w:val="003F035C"/>
    <w:rsid w:val="003F0AF3"/>
    <w:rsid w:val="003F10B8"/>
    <w:rsid w:val="003F14AC"/>
    <w:rsid w:val="003F4B74"/>
    <w:rsid w:val="003F4CB2"/>
    <w:rsid w:val="003F7829"/>
    <w:rsid w:val="003F7BE8"/>
    <w:rsid w:val="00400DDD"/>
    <w:rsid w:val="00402C59"/>
    <w:rsid w:val="00406D33"/>
    <w:rsid w:val="00407130"/>
    <w:rsid w:val="004071C7"/>
    <w:rsid w:val="00407720"/>
    <w:rsid w:val="004077BA"/>
    <w:rsid w:val="00410578"/>
    <w:rsid w:val="004134A3"/>
    <w:rsid w:val="00414795"/>
    <w:rsid w:val="0041553F"/>
    <w:rsid w:val="00420725"/>
    <w:rsid w:val="004262EC"/>
    <w:rsid w:val="004274DB"/>
    <w:rsid w:val="00430CBB"/>
    <w:rsid w:val="0043760A"/>
    <w:rsid w:val="004377D1"/>
    <w:rsid w:val="00441B46"/>
    <w:rsid w:val="00445470"/>
    <w:rsid w:val="004505E9"/>
    <w:rsid w:val="00452F52"/>
    <w:rsid w:val="00454893"/>
    <w:rsid w:val="00455109"/>
    <w:rsid w:val="00455F96"/>
    <w:rsid w:val="0045614E"/>
    <w:rsid w:val="004600F0"/>
    <w:rsid w:val="0046085B"/>
    <w:rsid w:val="00462973"/>
    <w:rsid w:val="0047250F"/>
    <w:rsid w:val="00473BF5"/>
    <w:rsid w:val="00474C46"/>
    <w:rsid w:val="004750E2"/>
    <w:rsid w:val="0047523D"/>
    <w:rsid w:val="0047790B"/>
    <w:rsid w:val="00482F44"/>
    <w:rsid w:val="004838F7"/>
    <w:rsid w:val="00486BE8"/>
    <w:rsid w:val="00487DA1"/>
    <w:rsid w:val="004906F3"/>
    <w:rsid w:val="0049446F"/>
    <w:rsid w:val="004A2207"/>
    <w:rsid w:val="004A2BAB"/>
    <w:rsid w:val="004A520F"/>
    <w:rsid w:val="004B0745"/>
    <w:rsid w:val="004B0D6A"/>
    <w:rsid w:val="004B1957"/>
    <w:rsid w:val="004B7043"/>
    <w:rsid w:val="004C0174"/>
    <w:rsid w:val="004C0186"/>
    <w:rsid w:val="004D1657"/>
    <w:rsid w:val="004D5EFD"/>
    <w:rsid w:val="004D6F79"/>
    <w:rsid w:val="004E3379"/>
    <w:rsid w:val="004E4F1A"/>
    <w:rsid w:val="004E65C4"/>
    <w:rsid w:val="004F14A4"/>
    <w:rsid w:val="004F196B"/>
    <w:rsid w:val="004F2AEE"/>
    <w:rsid w:val="004F58C2"/>
    <w:rsid w:val="005049D3"/>
    <w:rsid w:val="00506C34"/>
    <w:rsid w:val="0051185E"/>
    <w:rsid w:val="00512AA1"/>
    <w:rsid w:val="00512DE1"/>
    <w:rsid w:val="00514B4A"/>
    <w:rsid w:val="0051539A"/>
    <w:rsid w:val="005164AC"/>
    <w:rsid w:val="0052257E"/>
    <w:rsid w:val="00522B8F"/>
    <w:rsid w:val="005260B9"/>
    <w:rsid w:val="00527BEC"/>
    <w:rsid w:val="00530853"/>
    <w:rsid w:val="00531043"/>
    <w:rsid w:val="00536F08"/>
    <w:rsid w:val="0054543E"/>
    <w:rsid w:val="00546080"/>
    <w:rsid w:val="0054672F"/>
    <w:rsid w:val="005470F0"/>
    <w:rsid w:val="0055061A"/>
    <w:rsid w:val="00553A48"/>
    <w:rsid w:val="00557546"/>
    <w:rsid w:val="00561E17"/>
    <w:rsid w:val="00564F0F"/>
    <w:rsid w:val="005705BB"/>
    <w:rsid w:val="005711A0"/>
    <w:rsid w:val="00572D86"/>
    <w:rsid w:val="00574E33"/>
    <w:rsid w:val="005769A1"/>
    <w:rsid w:val="005778A4"/>
    <w:rsid w:val="00581C37"/>
    <w:rsid w:val="005824EF"/>
    <w:rsid w:val="00582E3B"/>
    <w:rsid w:val="00585866"/>
    <w:rsid w:val="0058729E"/>
    <w:rsid w:val="00587BB2"/>
    <w:rsid w:val="005913A1"/>
    <w:rsid w:val="00592726"/>
    <w:rsid w:val="00593349"/>
    <w:rsid w:val="0059427E"/>
    <w:rsid w:val="0059462F"/>
    <w:rsid w:val="00595FDF"/>
    <w:rsid w:val="005A1474"/>
    <w:rsid w:val="005A1DB9"/>
    <w:rsid w:val="005A2D15"/>
    <w:rsid w:val="005A3580"/>
    <w:rsid w:val="005A3B3B"/>
    <w:rsid w:val="005A3FAA"/>
    <w:rsid w:val="005A4D72"/>
    <w:rsid w:val="005A4F10"/>
    <w:rsid w:val="005B10A7"/>
    <w:rsid w:val="005B16C0"/>
    <w:rsid w:val="005B1AED"/>
    <w:rsid w:val="005B22D3"/>
    <w:rsid w:val="005B6292"/>
    <w:rsid w:val="005C0E39"/>
    <w:rsid w:val="005C5610"/>
    <w:rsid w:val="005D04AE"/>
    <w:rsid w:val="005D1AD3"/>
    <w:rsid w:val="005D21FF"/>
    <w:rsid w:val="005D5F75"/>
    <w:rsid w:val="005D6896"/>
    <w:rsid w:val="005D78B8"/>
    <w:rsid w:val="005E4778"/>
    <w:rsid w:val="005E6D0A"/>
    <w:rsid w:val="005F0FB6"/>
    <w:rsid w:val="005F23CC"/>
    <w:rsid w:val="00600E98"/>
    <w:rsid w:val="00603D1A"/>
    <w:rsid w:val="00604FDE"/>
    <w:rsid w:val="00611932"/>
    <w:rsid w:val="00616CAF"/>
    <w:rsid w:val="00617558"/>
    <w:rsid w:val="00620239"/>
    <w:rsid w:val="00622D33"/>
    <w:rsid w:val="00625A6B"/>
    <w:rsid w:val="00631158"/>
    <w:rsid w:val="00631266"/>
    <w:rsid w:val="00632CAB"/>
    <w:rsid w:val="00633599"/>
    <w:rsid w:val="00633944"/>
    <w:rsid w:val="00635C7C"/>
    <w:rsid w:val="00636539"/>
    <w:rsid w:val="00642E1F"/>
    <w:rsid w:val="00647351"/>
    <w:rsid w:val="00647A21"/>
    <w:rsid w:val="006503F0"/>
    <w:rsid w:val="006538C6"/>
    <w:rsid w:val="00653CA0"/>
    <w:rsid w:val="0065506F"/>
    <w:rsid w:val="00655318"/>
    <w:rsid w:val="0065585F"/>
    <w:rsid w:val="00660D61"/>
    <w:rsid w:val="00665062"/>
    <w:rsid w:val="00670802"/>
    <w:rsid w:val="006721CE"/>
    <w:rsid w:val="00673674"/>
    <w:rsid w:val="00677E87"/>
    <w:rsid w:val="0068168E"/>
    <w:rsid w:val="00684A32"/>
    <w:rsid w:val="00685571"/>
    <w:rsid w:val="006872F8"/>
    <w:rsid w:val="00690144"/>
    <w:rsid w:val="00690F2C"/>
    <w:rsid w:val="00692B44"/>
    <w:rsid w:val="0069328F"/>
    <w:rsid w:val="00693FB8"/>
    <w:rsid w:val="006A2839"/>
    <w:rsid w:val="006A35A8"/>
    <w:rsid w:val="006A457E"/>
    <w:rsid w:val="006A4E9E"/>
    <w:rsid w:val="006A6094"/>
    <w:rsid w:val="006A7511"/>
    <w:rsid w:val="006B0DCB"/>
    <w:rsid w:val="006B3229"/>
    <w:rsid w:val="006B745D"/>
    <w:rsid w:val="006B7FCF"/>
    <w:rsid w:val="006C02C6"/>
    <w:rsid w:val="006C21BE"/>
    <w:rsid w:val="006C39C3"/>
    <w:rsid w:val="006C570F"/>
    <w:rsid w:val="006C638B"/>
    <w:rsid w:val="006C64B7"/>
    <w:rsid w:val="006C7F8B"/>
    <w:rsid w:val="006D1A8C"/>
    <w:rsid w:val="006D1DF9"/>
    <w:rsid w:val="006D327C"/>
    <w:rsid w:val="006D66CA"/>
    <w:rsid w:val="006E08E1"/>
    <w:rsid w:val="006E346B"/>
    <w:rsid w:val="006E3FA0"/>
    <w:rsid w:val="006E6A8D"/>
    <w:rsid w:val="006E71CD"/>
    <w:rsid w:val="006F0CC2"/>
    <w:rsid w:val="006F12B0"/>
    <w:rsid w:val="006F3479"/>
    <w:rsid w:val="006F4256"/>
    <w:rsid w:val="006F63A5"/>
    <w:rsid w:val="006F6592"/>
    <w:rsid w:val="006F6699"/>
    <w:rsid w:val="00701DF4"/>
    <w:rsid w:val="0070774D"/>
    <w:rsid w:val="0071214B"/>
    <w:rsid w:val="0071249B"/>
    <w:rsid w:val="00712EC9"/>
    <w:rsid w:val="007164BC"/>
    <w:rsid w:val="0071694F"/>
    <w:rsid w:val="007217C8"/>
    <w:rsid w:val="00721EDA"/>
    <w:rsid w:val="0072293F"/>
    <w:rsid w:val="007242A3"/>
    <w:rsid w:val="00724CA3"/>
    <w:rsid w:val="00726282"/>
    <w:rsid w:val="0073522B"/>
    <w:rsid w:val="007360DC"/>
    <w:rsid w:val="0074134F"/>
    <w:rsid w:val="00744A07"/>
    <w:rsid w:val="00746636"/>
    <w:rsid w:val="00753AEC"/>
    <w:rsid w:val="00760674"/>
    <w:rsid w:val="007626C1"/>
    <w:rsid w:val="007643E8"/>
    <w:rsid w:val="00770E1B"/>
    <w:rsid w:val="00773829"/>
    <w:rsid w:val="00773ED4"/>
    <w:rsid w:val="007746EF"/>
    <w:rsid w:val="00774B0C"/>
    <w:rsid w:val="00776913"/>
    <w:rsid w:val="00776EA1"/>
    <w:rsid w:val="00777F35"/>
    <w:rsid w:val="00782240"/>
    <w:rsid w:val="0078499D"/>
    <w:rsid w:val="0078516C"/>
    <w:rsid w:val="007859CD"/>
    <w:rsid w:val="007931BB"/>
    <w:rsid w:val="00793E8E"/>
    <w:rsid w:val="00795F1A"/>
    <w:rsid w:val="00796B4C"/>
    <w:rsid w:val="00796EC7"/>
    <w:rsid w:val="0079768C"/>
    <w:rsid w:val="007A089D"/>
    <w:rsid w:val="007A1D5E"/>
    <w:rsid w:val="007A1F1F"/>
    <w:rsid w:val="007A24A1"/>
    <w:rsid w:val="007A2930"/>
    <w:rsid w:val="007A4300"/>
    <w:rsid w:val="007B1528"/>
    <w:rsid w:val="007B2C61"/>
    <w:rsid w:val="007B52A4"/>
    <w:rsid w:val="007B7955"/>
    <w:rsid w:val="007C011A"/>
    <w:rsid w:val="007C1685"/>
    <w:rsid w:val="007C1E1D"/>
    <w:rsid w:val="007C271E"/>
    <w:rsid w:val="007C3842"/>
    <w:rsid w:val="007C3C43"/>
    <w:rsid w:val="007C7282"/>
    <w:rsid w:val="007D31C8"/>
    <w:rsid w:val="007D5FBC"/>
    <w:rsid w:val="007D7009"/>
    <w:rsid w:val="007D7029"/>
    <w:rsid w:val="007E07A9"/>
    <w:rsid w:val="007E22CC"/>
    <w:rsid w:val="007E50E3"/>
    <w:rsid w:val="007F320A"/>
    <w:rsid w:val="007F495C"/>
    <w:rsid w:val="007F6371"/>
    <w:rsid w:val="007F63CE"/>
    <w:rsid w:val="007F689D"/>
    <w:rsid w:val="007F7934"/>
    <w:rsid w:val="00802475"/>
    <w:rsid w:val="00811E97"/>
    <w:rsid w:val="00812533"/>
    <w:rsid w:val="00813191"/>
    <w:rsid w:val="00814D12"/>
    <w:rsid w:val="00815538"/>
    <w:rsid w:val="00820FFA"/>
    <w:rsid w:val="008222F0"/>
    <w:rsid w:val="00822788"/>
    <w:rsid w:val="008228D2"/>
    <w:rsid w:val="0082333A"/>
    <w:rsid w:val="00824FD5"/>
    <w:rsid w:val="008260F0"/>
    <w:rsid w:val="0082627D"/>
    <w:rsid w:val="00826CE2"/>
    <w:rsid w:val="00827A6B"/>
    <w:rsid w:val="008306CD"/>
    <w:rsid w:val="00833A57"/>
    <w:rsid w:val="00840126"/>
    <w:rsid w:val="008411B0"/>
    <w:rsid w:val="00843844"/>
    <w:rsid w:val="00843AE1"/>
    <w:rsid w:val="00845E83"/>
    <w:rsid w:val="00852843"/>
    <w:rsid w:val="00854C3C"/>
    <w:rsid w:val="00854DA3"/>
    <w:rsid w:val="0085642E"/>
    <w:rsid w:val="00862031"/>
    <w:rsid w:val="0086342A"/>
    <w:rsid w:val="008636CA"/>
    <w:rsid w:val="00863CB8"/>
    <w:rsid w:val="0086527F"/>
    <w:rsid w:val="008705B9"/>
    <w:rsid w:val="008712BE"/>
    <w:rsid w:val="0087509C"/>
    <w:rsid w:val="00876BD2"/>
    <w:rsid w:val="0087737A"/>
    <w:rsid w:val="00881FD1"/>
    <w:rsid w:val="008838A1"/>
    <w:rsid w:val="008865FB"/>
    <w:rsid w:val="008866C9"/>
    <w:rsid w:val="00890399"/>
    <w:rsid w:val="008941D6"/>
    <w:rsid w:val="00895E10"/>
    <w:rsid w:val="008A0296"/>
    <w:rsid w:val="008A0AC4"/>
    <w:rsid w:val="008A108E"/>
    <w:rsid w:val="008A4494"/>
    <w:rsid w:val="008B1508"/>
    <w:rsid w:val="008B2080"/>
    <w:rsid w:val="008B54C7"/>
    <w:rsid w:val="008B6186"/>
    <w:rsid w:val="008C049B"/>
    <w:rsid w:val="008C225B"/>
    <w:rsid w:val="008C7FB8"/>
    <w:rsid w:val="008D08F5"/>
    <w:rsid w:val="008D386D"/>
    <w:rsid w:val="008E3678"/>
    <w:rsid w:val="008F1074"/>
    <w:rsid w:val="008F198C"/>
    <w:rsid w:val="008F2F54"/>
    <w:rsid w:val="008F36A6"/>
    <w:rsid w:val="008F3B1E"/>
    <w:rsid w:val="008F43EB"/>
    <w:rsid w:val="008F5745"/>
    <w:rsid w:val="00902F84"/>
    <w:rsid w:val="00903255"/>
    <w:rsid w:val="00904912"/>
    <w:rsid w:val="00911070"/>
    <w:rsid w:val="009171DD"/>
    <w:rsid w:val="00920065"/>
    <w:rsid w:val="00921CC6"/>
    <w:rsid w:val="009221B2"/>
    <w:rsid w:val="00924085"/>
    <w:rsid w:val="009248C2"/>
    <w:rsid w:val="00924B94"/>
    <w:rsid w:val="00925689"/>
    <w:rsid w:val="00926BAF"/>
    <w:rsid w:val="009274A1"/>
    <w:rsid w:val="00927EF2"/>
    <w:rsid w:val="00933282"/>
    <w:rsid w:val="00934621"/>
    <w:rsid w:val="009358F4"/>
    <w:rsid w:val="009366DA"/>
    <w:rsid w:val="00936F2B"/>
    <w:rsid w:val="0094476F"/>
    <w:rsid w:val="00952098"/>
    <w:rsid w:val="009540C9"/>
    <w:rsid w:val="00957B7F"/>
    <w:rsid w:val="00961163"/>
    <w:rsid w:val="00964992"/>
    <w:rsid w:val="00967460"/>
    <w:rsid w:val="00967B6B"/>
    <w:rsid w:val="00967EB8"/>
    <w:rsid w:val="009701A7"/>
    <w:rsid w:val="00972436"/>
    <w:rsid w:val="00972C49"/>
    <w:rsid w:val="00973168"/>
    <w:rsid w:val="00973295"/>
    <w:rsid w:val="00977EAF"/>
    <w:rsid w:val="009827E4"/>
    <w:rsid w:val="00983D40"/>
    <w:rsid w:val="00984171"/>
    <w:rsid w:val="009844F2"/>
    <w:rsid w:val="0098568A"/>
    <w:rsid w:val="00985BAA"/>
    <w:rsid w:val="0098738F"/>
    <w:rsid w:val="00990697"/>
    <w:rsid w:val="00992AEA"/>
    <w:rsid w:val="00993C41"/>
    <w:rsid w:val="009A00C9"/>
    <w:rsid w:val="009A3D06"/>
    <w:rsid w:val="009A461C"/>
    <w:rsid w:val="009A6362"/>
    <w:rsid w:val="009A73D4"/>
    <w:rsid w:val="009B1E66"/>
    <w:rsid w:val="009B372B"/>
    <w:rsid w:val="009B3C64"/>
    <w:rsid w:val="009B4E28"/>
    <w:rsid w:val="009B5365"/>
    <w:rsid w:val="009B7C6B"/>
    <w:rsid w:val="009C1AD7"/>
    <w:rsid w:val="009C2545"/>
    <w:rsid w:val="009C5E49"/>
    <w:rsid w:val="009D050D"/>
    <w:rsid w:val="009D3CA6"/>
    <w:rsid w:val="009D5989"/>
    <w:rsid w:val="009E0C81"/>
    <w:rsid w:val="009E28E5"/>
    <w:rsid w:val="009E565A"/>
    <w:rsid w:val="009E572C"/>
    <w:rsid w:val="009E702B"/>
    <w:rsid w:val="009F2C32"/>
    <w:rsid w:val="009F630F"/>
    <w:rsid w:val="00A01D6A"/>
    <w:rsid w:val="00A01D8F"/>
    <w:rsid w:val="00A032F3"/>
    <w:rsid w:val="00A03D31"/>
    <w:rsid w:val="00A03F06"/>
    <w:rsid w:val="00A04918"/>
    <w:rsid w:val="00A06D42"/>
    <w:rsid w:val="00A07555"/>
    <w:rsid w:val="00A125FA"/>
    <w:rsid w:val="00A17234"/>
    <w:rsid w:val="00A27A38"/>
    <w:rsid w:val="00A31889"/>
    <w:rsid w:val="00A34E93"/>
    <w:rsid w:val="00A35749"/>
    <w:rsid w:val="00A40EEB"/>
    <w:rsid w:val="00A42025"/>
    <w:rsid w:val="00A50B93"/>
    <w:rsid w:val="00A52414"/>
    <w:rsid w:val="00A61AED"/>
    <w:rsid w:val="00A63B85"/>
    <w:rsid w:val="00A6692E"/>
    <w:rsid w:val="00A67D12"/>
    <w:rsid w:val="00A70B22"/>
    <w:rsid w:val="00A7213E"/>
    <w:rsid w:val="00A73990"/>
    <w:rsid w:val="00A75179"/>
    <w:rsid w:val="00A805B8"/>
    <w:rsid w:val="00A82B12"/>
    <w:rsid w:val="00A82D6C"/>
    <w:rsid w:val="00A84FE4"/>
    <w:rsid w:val="00A879DE"/>
    <w:rsid w:val="00A90250"/>
    <w:rsid w:val="00A934E6"/>
    <w:rsid w:val="00A97B3C"/>
    <w:rsid w:val="00AA182E"/>
    <w:rsid w:val="00AA20F8"/>
    <w:rsid w:val="00AA34F5"/>
    <w:rsid w:val="00AA6B26"/>
    <w:rsid w:val="00AB05B5"/>
    <w:rsid w:val="00AB1AD3"/>
    <w:rsid w:val="00AB1BA6"/>
    <w:rsid w:val="00AB24EA"/>
    <w:rsid w:val="00AB4D94"/>
    <w:rsid w:val="00AB52F4"/>
    <w:rsid w:val="00AB5EF2"/>
    <w:rsid w:val="00AB62A3"/>
    <w:rsid w:val="00AB696C"/>
    <w:rsid w:val="00AB6ED9"/>
    <w:rsid w:val="00AB73EF"/>
    <w:rsid w:val="00AB7ECD"/>
    <w:rsid w:val="00AC31F9"/>
    <w:rsid w:val="00AC6937"/>
    <w:rsid w:val="00AC7584"/>
    <w:rsid w:val="00AC7EF2"/>
    <w:rsid w:val="00AD11B5"/>
    <w:rsid w:val="00AD2DBB"/>
    <w:rsid w:val="00AD2E79"/>
    <w:rsid w:val="00AD6AC7"/>
    <w:rsid w:val="00AD7613"/>
    <w:rsid w:val="00AD7C8D"/>
    <w:rsid w:val="00AE1A37"/>
    <w:rsid w:val="00AE2919"/>
    <w:rsid w:val="00AE2E50"/>
    <w:rsid w:val="00AE3F08"/>
    <w:rsid w:val="00AF0901"/>
    <w:rsid w:val="00AF0BFB"/>
    <w:rsid w:val="00AF1D64"/>
    <w:rsid w:val="00AF353E"/>
    <w:rsid w:val="00AF3FC6"/>
    <w:rsid w:val="00AF408F"/>
    <w:rsid w:val="00AF41D2"/>
    <w:rsid w:val="00AF788A"/>
    <w:rsid w:val="00AF79D1"/>
    <w:rsid w:val="00B011D5"/>
    <w:rsid w:val="00B013BA"/>
    <w:rsid w:val="00B0276A"/>
    <w:rsid w:val="00B04157"/>
    <w:rsid w:val="00B04B47"/>
    <w:rsid w:val="00B07716"/>
    <w:rsid w:val="00B10736"/>
    <w:rsid w:val="00B13E50"/>
    <w:rsid w:val="00B20673"/>
    <w:rsid w:val="00B206A9"/>
    <w:rsid w:val="00B214B3"/>
    <w:rsid w:val="00B245CD"/>
    <w:rsid w:val="00B26FA5"/>
    <w:rsid w:val="00B27C3B"/>
    <w:rsid w:val="00B27F56"/>
    <w:rsid w:val="00B31BE4"/>
    <w:rsid w:val="00B32DB6"/>
    <w:rsid w:val="00B33310"/>
    <w:rsid w:val="00B3369F"/>
    <w:rsid w:val="00B35956"/>
    <w:rsid w:val="00B35FAD"/>
    <w:rsid w:val="00B433E9"/>
    <w:rsid w:val="00B44ECD"/>
    <w:rsid w:val="00B44FA0"/>
    <w:rsid w:val="00B46777"/>
    <w:rsid w:val="00B470A3"/>
    <w:rsid w:val="00B552D3"/>
    <w:rsid w:val="00B567B9"/>
    <w:rsid w:val="00B57708"/>
    <w:rsid w:val="00B57FEF"/>
    <w:rsid w:val="00B61EFC"/>
    <w:rsid w:val="00B62C7B"/>
    <w:rsid w:val="00B662AB"/>
    <w:rsid w:val="00B7627E"/>
    <w:rsid w:val="00B80004"/>
    <w:rsid w:val="00B805F1"/>
    <w:rsid w:val="00B8715B"/>
    <w:rsid w:val="00B900D1"/>
    <w:rsid w:val="00B90FAF"/>
    <w:rsid w:val="00B93737"/>
    <w:rsid w:val="00BA2AD1"/>
    <w:rsid w:val="00BA3D5C"/>
    <w:rsid w:val="00BA585B"/>
    <w:rsid w:val="00BA71D1"/>
    <w:rsid w:val="00BB0F0D"/>
    <w:rsid w:val="00BB3CE5"/>
    <w:rsid w:val="00BB69FF"/>
    <w:rsid w:val="00BB7538"/>
    <w:rsid w:val="00BC0D66"/>
    <w:rsid w:val="00BC367C"/>
    <w:rsid w:val="00BC6250"/>
    <w:rsid w:val="00BC6961"/>
    <w:rsid w:val="00BD0832"/>
    <w:rsid w:val="00BD19F7"/>
    <w:rsid w:val="00BD417E"/>
    <w:rsid w:val="00BD4866"/>
    <w:rsid w:val="00BD6393"/>
    <w:rsid w:val="00BE33C5"/>
    <w:rsid w:val="00BE5129"/>
    <w:rsid w:val="00BE57CC"/>
    <w:rsid w:val="00BF036B"/>
    <w:rsid w:val="00BF13FC"/>
    <w:rsid w:val="00BF43CF"/>
    <w:rsid w:val="00BF6835"/>
    <w:rsid w:val="00BF73F9"/>
    <w:rsid w:val="00C0050C"/>
    <w:rsid w:val="00C01D25"/>
    <w:rsid w:val="00C020A7"/>
    <w:rsid w:val="00C05124"/>
    <w:rsid w:val="00C06048"/>
    <w:rsid w:val="00C0694C"/>
    <w:rsid w:val="00C070BB"/>
    <w:rsid w:val="00C070C4"/>
    <w:rsid w:val="00C07C78"/>
    <w:rsid w:val="00C11178"/>
    <w:rsid w:val="00C12479"/>
    <w:rsid w:val="00C12F6B"/>
    <w:rsid w:val="00C15AF1"/>
    <w:rsid w:val="00C20C2D"/>
    <w:rsid w:val="00C25E56"/>
    <w:rsid w:val="00C3304C"/>
    <w:rsid w:val="00C33C44"/>
    <w:rsid w:val="00C408F2"/>
    <w:rsid w:val="00C41A6C"/>
    <w:rsid w:val="00C41FC4"/>
    <w:rsid w:val="00C4242C"/>
    <w:rsid w:val="00C44287"/>
    <w:rsid w:val="00C44FCB"/>
    <w:rsid w:val="00C46378"/>
    <w:rsid w:val="00C47972"/>
    <w:rsid w:val="00C544E6"/>
    <w:rsid w:val="00C54DFB"/>
    <w:rsid w:val="00C55D08"/>
    <w:rsid w:val="00C60182"/>
    <w:rsid w:val="00C6103D"/>
    <w:rsid w:val="00C62AAB"/>
    <w:rsid w:val="00C62C9C"/>
    <w:rsid w:val="00C70010"/>
    <w:rsid w:val="00C70079"/>
    <w:rsid w:val="00C70AAE"/>
    <w:rsid w:val="00C714B1"/>
    <w:rsid w:val="00C82CCA"/>
    <w:rsid w:val="00C866E7"/>
    <w:rsid w:val="00C86ECD"/>
    <w:rsid w:val="00C90FD8"/>
    <w:rsid w:val="00C9267A"/>
    <w:rsid w:val="00C92BFC"/>
    <w:rsid w:val="00C9386E"/>
    <w:rsid w:val="00C94C07"/>
    <w:rsid w:val="00C9555D"/>
    <w:rsid w:val="00CA1DA4"/>
    <w:rsid w:val="00CA2C3D"/>
    <w:rsid w:val="00CA2C5B"/>
    <w:rsid w:val="00CA5FB8"/>
    <w:rsid w:val="00CB4913"/>
    <w:rsid w:val="00CC0720"/>
    <w:rsid w:val="00CD0B7A"/>
    <w:rsid w:val="00CD2F66"/>
    <w:rsid w:val="00CD3BCD"/>
    <w:rsid w:val="00CE07CA"/>
    <w:rsid w:val="00CE1EC9"/>
    <w:rsid w:val="00CE20FD"/>
    <w:rsid w:val="00CE2451"/>
    <w:rsid w:val="00CF37A7"/>
    <w:rsid w:val="00CF69C4"/>
    <w:rsid w:val="00CF6A9E"/>
    <w:rsid w:val="00CF7AD2"/>
    <w:rsid w:val="00D00D37"/>
    <w:rsid w:val="00D01181"/>
    <w:rsid w:val="00D07084"/>
    <w:rsid w:val="00D101F4"/>
    <w:rsid w:val="00D10A8A"/>
    <w:rsid w:val="00D12098"/>
    <w:rsid w:val="00D122F0"/>
    <w:rsid w:val="00D1391D"/>
    <w:rsid w:val="00D15E0D"/>
    <w:rsid w:val="00D17CD3"/>
    <w:rsid w:val="00D23A93"/>
    <w:rsid w:val="00D24B10"/>
    <w:rsid w:val="00D3203F"/>
    <w:rsid w:val="00D36181"/>
    <w:rsid w:val="00D47888"/>
    <w:rsid w:val="00D506F2"/>
    <w:rsid w:val="00D51855"/>
    <w:rsid w:val="00D52E0C"/>
    <w:rsid w:val="00D538F0"/>
    <w:rsid w:val="00D547B9"/>
    <w:rsid w:val="00D5697F"/>
    <w:rsid w:val="00D56D2A"/>
    <w:rsid w:val="00D57BB7"/>
    <w:rsid w:val="00D626FB"/>
    <w:rsid w:val="00D651B5"/>
    <w:rsid w:val="00D70E00"/>
    <w:rsid w:val="00D721C4"/>
    <w:rsid w:val="00D762BA"/>
    <w:rsid w:val="00D80278"/>
    <w:rsid w:val="00D819F8"/>
    <w:rsid w:val="00D84D35"/>
    <w:rsid w:val="00D85586"/>
    <w:rsid w:val="00D86B71"/>
    <w:rsid w:val="00D86C7C"/>
    <w:rsid w:val="00D913F1"/>
    <w:rsid w:val="00D917E2"/>
    <w:rsid w:val="00D97CAF"/>
    <w:rsid w:val="00DA11B5"/>
    <w:rsid w:val="00DA3E0B"/>
    <w:rsid w:val="00DA6524"/>
    <w:rsid w:val="00DB00C0"/>
    <w:rsid w:val="00DB062F"/>
    <w:rsid w:val="00DB07CC"/>
    <w:rsid w:val="00DB0ECC"/>
    <w:rsid w:val="00DB2A7E"/>
    <w:rsid w:val="00DB465D"/>
    <w:rsid w:val="00DC0B6E"/>
    <w:rsid w:val="00DC4D58"/>
    <w:rsid w:val="00DD0603"/>
    <w:rsid w:val="00DD384B"/>
    <w:rsid w:val="00DD511C"/>
    <w:rsid w:val="00DD6D7E"/>
    <w:rsid w:val="00DD7CE6"/>
    <w:rsid w:val="00DE097A"/>
    <w:rsid w:val="00DE3CEF"/>
    <w:rsid w:val="00DE3DD1"/>
    <w:rsid w:val="00DE7427"/>
    <w:rsid w:val="00DE78C0"/>
    <w:rsid w:val="00DF0A50"/>
    <w:rsid w:val="00DF10E2"/>
    <w:rsid w:val="00DF32E3"/>
    <w:rsid w:val="00DF331C"/>
    <w:rsid w:val="00DF43E6"/>
    <w:rsid w:val="00DF48FF"/>
    <w:rsid w:val="00DF6270"/>
    <w:rsid w:val="00E0612B"/>
    <w:rsid w:val="00E12F89"/>
    <w:rsid w:val="00E1376A"/>
    <w:rsid w:val="00E1714F"/>
    <w:rsid w:val="00E206BF"/>
    <w:rsid w:val="00E254BD"/>
    <w:rsid w:val="00E263F7"/>
    <w:rsid w:val="00E323B6"/>
    <w:rsid w:val="00E33506"/>
    <w:rsid w:val="00E339A7"/>
    <w:rsid w:val="00E34FF6"/>
    <w:rsid w:val="00E35878"/>
    <w:rsid w:val="00E35CD4"/>
    <w:rsid w:val="00E37027"/>
    <w:rsid w:val="00E41F2E"/>
    <w:rsid w:val="00E47018"/>
    <w:rsid w:val="00E536E1"/>
    <w:rsid w:val="00E5605E"/>
    <w:rsid w:val="00E61985"/>
    <w:rsid w:val="00E62E29"/>
    <w:rsid w:val="00E638DE"/>
    <w:rsid w:val="00E6459C"/>
    <w:rsid w:val="00E70462"/>
    <w:rsid w:val="00E72704"/>
    <w:rsid w:val="00E72796"/>
    <w:rsid w:val="00E7398A"/>
    <w:rsid w:val="00E8146F"/>
    <w:rsid w:val="00E82673"/>
    <w:rsid w:val="00E827CA"/>
    <w:rsid w:val="00E87082"/>
    <w:rsid w:val="00E87F0B"/>
    <w:rsid w:val="00E91EE5"/>
    <w:rsid w:val="00E932EE"/>
    <w:rsid w:val="00E95F76"/>
    <w:rsid w:val="00E967E2"/>
    <w:rsid w:val="00EA58AD"/>
    <w:rsid w:val="00EB5F1F"/>
    <w:rsid w:val="00EC1AC4"/>
    <w:rsid w:val="00EC23B9"/>
    <w:rsid w:val="00EC3D15"/>
    <w:rsid w:val="00EC429B"/>
    <w:rsid w:val="00EC556E"/>
    <w:rsid w:val="00EC60BE"/>
    <w:rsid w:val="00EC686A"/>
    <w:rsid w:val="00ED0CA6"/>
    <w:rsid w:val="00ED4B16"/>
    <w:rsid w:val="00ED655F"/>
    <w:rsid w:val="00ED74D2"/>
    <w:rsid w:val="00EE076C"/>
    <w:rsid w:val="00EE208D"/>
    <w:rsid w:val="00EE27AF"/>
    <w:rsid w:val="00EE4266"/>
    <w:rsid w:val="00EE6A46"/>
    <w:rsid w:val="00EE72D6"/>
    <w:rsid w:val="00EF61F1"/>
    <w:rsid w:val="00EF7040"/>
    <w:rsid w:val="00F03C86"/>
    <w:rsid w:val="00F04EFC"/>
    <w:rsid w:val="00F07898"/>
    <w:rsid w:val="00F07B29"/>
    <w:rsid w:val="00F10462"/>
    <w:rsid w:val="00F1070A"/>
    <w:rsid w:val="00F11302"/>
    <w:rsid w:val="00F12188"/>
    <w:rsid w:val="00F12ED9"/>
    <w:rsid w:val="00F15B21"/>
    <w:rsid w:val="00F163C3"/>
    <w:rsid w:val="00F1744A"/>
    <w:rsid w:val="00F176E5"/>
    <w:rsid w:val="00F215B5"/>
    <w:rsid w:val="00F224E3"/>
    <w:rsid w:val="00F246BA"/>
    <w:rsid w:val="00F26642"/>
    <w:rsid w:val="00F305BA"/>
    <w:rsid w:val="00F30B7E"/>
    <w:rsid w:val="00F3138C"/>
    <w:rsid w:val="00F31809"/>
    <w:rsid w:val="00F32B8C"/>
    <w:rsid w:val="00F36A92"/>
    <w:rsid w:val="00F36AB3"/>
    <w:rsid w:val="00F40F84"/>
    <w:rsid w:val="00F41B2E"/>
    <w:rsid w:val="00F42C81"/>
    <w:rsid w:val="00F4602C"/>
    <w:rsid w:val="00F51069"/>
    <w:rsid w:val="00F5133A"/>
    <w:rsid w:val="00F53D45"/>
    <w:rsid w:val="00F54186"/>
    <w:rsid w:val="00F5444D"/>
    <w:rsid w:val="00F54BA6"/>
    <w:rsid w:val="00F57658"/>
    <w:rsid w:val="00F605BD"/>
    <w:rsid w:val="00F606AB"/>
    <w:rsid w:val="00F607EE"/>
    <w:rsid w:val="00F62CF0"/>
    <w:rsid w:val="00F70B23"/>
    <w:rsid w:val="00F73918"/>
    <w:rsid w:val="00F7438A"/>
    <w:rsid w:val="00F76E31"/>
    <w:rsid w:val="00F77681"/>
    <w:rsid w:val="00F77F8F"/>
    <w:rsid w:val="00F811B3"/>
    <w:rsid w:val="00F83156"/>
    <w:rsid w:val="00F91080"/>
    <w:rsid w:val="00F91622"/>
    <w:rsid w:val="00F91D37"/>
    <w:rsid w:val="00F975F5"/>
    <w:rsid w:val="00FA22E1"/>
    <w:rsid w:val="00FA3C4F"/>
    <w:rsid w:val="00FB2414"/>
    <w:rsid w:val="00FB398B"/>
    <w:rsid w:val="00FB46C0"/>
    <w:rsid w:val="00FC41E5"/>
    <w:rsid w:val="00FD16F9"/>
    <w:rsid w:val="00FD2F4F"/>
    <w:rsid w:val="00FD553C"/>
    <w:rsid w:val="00FD5C86"/>
    <w:rsid w:val="00FD646F"/>
    <w:rsid w:val="00FD6971"/>
    <w:rsid w:val="00FE0B83"/>
    <w:rsid w:val="00FE0BE4"/>
    <w:rsid w:val="00FE0C67"/>
    <w:rsid w:val="00FE2293"/>
    <w:rsid w:val="00FE3D0A"/>
    <w:rsid w:val="00FE7AEB"/>
    <w:rsid w:val="00FF2FEE"/>
    <w:rsid w:val="00FF3FF2"/>
    <w:rsid w:val="00FF6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A43A"/>
  <w15:docId w15:val="{642ACAFC-5866-47CA-9D43-3D5B4FC4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5C4"/>
    <w:pPr>
      <w:spacing w:after="160" w:line="259" w:lineRule="auto"/>
    </w:pPr>
    <w:rPr>
      <w:sz w:val="22"/>
      <w:szCs w:val="22"/>
    </w:rPr>
  </w:style>
  <w:style w:type="paragraph" w:styleId="Heading1">
    <w:name w:val="heading 1"/>
    <w:basedOn w:val="Normal"/>
    <w:next w:val="Normal"/>
    <w:link w:val="Heading1Char"/>
    <w:uiPriority w:val="9"/>
    <w:qFormat/>
    <w:rsid w:val="00087F91"/>
    <w:pPr>
      <w:keepNext/>
      <w:keepLines/>
      <w:spacing w:before="240" w:after="0" w:line="276" w:lineRule="auto"/>
      <w:outlineLvl w:val="0"/>
    </w:pPr>
    <w:rPr>
      <w:rFonts w:ascii="Cambria" w:eastAsia="Times New Roman" w:hAnsi="Cambria"/>
      <w:color w:val="365F91"/>
      <w:sz w:val="32"/>
      <w:szCs w:val="32"/>
    </w:rPr>
  </w:style>
  <w:style w:type="paragraph" w:styleId="Heading2">
    <w:name w:val="heading 2"/>
    <w:basedOn w:val="Normal"/>
    <w:link w:val="Heading2Char"/>
    <w:uiPriority w:val="9"/>
    <w:qFormat/>
    <w:rsid w:val="00317F05"/>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Heading3">
    <w:name w:val="heading 3"/>
    <w:basedOn w:val="Normal"/>
    <w:link w:val="Heading3Char"/>
    <w:uiPriority w:val="9"/>
    <w:qFormat/>
    <w:rsid w:val="00317F05"/>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7F05"/>
    <w:rPr>
      <w:rFonts w:ascii="Times New Roman" w:eastAsia="Times New Roman" w:hAnsi="Times New Roman" w:cs="Times New Roman"/>
      <w:b/>
      <w:bCs/>
      <w:sz w:val="36"/>
      <w:szCs w:val="36"/>
    </w:rPr>
  </w:style>
  <w:style w:type="character" w:customStyle="1" w:styleId="Heading3Char">
    <w:name w:val="Heading 3 Char"/>
    <w:link w:val="Heading3"/>
    <w:uiPriority w:val="9"/>
    <w:rsid w:val="00317F05"/>
    <w:rPr>
      <w:rFonts w:ascii="Times New Roman" w:eastAsia="Times New Roman" w:hAnsi="Times New Roman" w:cs="Times New Roman"/>
      <w:b/>
      <w:bCs/>
      <w:sz w:val="27"/>
      <w:szCs w:val="27"/>
    </w:rPr>
  </w:style>
  <w:style w:type="character" w:styleId="Hyperlink">
    <w:name w:val="Hyperlink"/>
    <w:uiPriority w:val="99"/>
    <w:unhideWhenUsed/>
    <w:rsid w:val="00317F05"/>
    <w:rPr>
      <w:color w:val="0051AD"/>
      <w:u w:val="single"/>
    </w:rPr>
  </w:style>
  <w:style w:type="character" w:styleId="Strong">
    <w:name w:val="Strong"/>
    <w:uiPriority w:val="22"/>
    <w:qFormat/>
    <w:rsid w:val="00317F05"/>
    <w:rPr>
      <w:b/>
      <w:bCs/>
    </w:rPr>
  </w:style>
  <w:style w:type="paragraph" w:styleId="NormalWeb">
    <w:name w:val="Normal (Web)"/>
    <w:basedOn w:val="Normal"/>
    <w:uiPriority w:val="99"/>
    <w:semiHidden/>
    <w:unhideWhenUsed/>
    <w:rsid w:val="00317F0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unhideWhenUsed/>
    <w:rsid w:val="00546080"/>
    <w:rPr>
      <w:sz w:val="16"/>
      <w:szCs w:val="16"/>
    </w:rPr>
  </w:style>
  <w:style w:type="paragraph" w:styleId="CommentText">
    <w:name w:val="annotation text"/>
    <w:basedOn w:val="Normal"/>
    <w:link w:val="CommentTextChar"/>
    <w:uiPriority w:val="99"/>
    <w:unhideWhenUsed/>
    <w:rsid w:val="00546080"/>
    <w:pPr>
      <w:spacing w:line="240" w:lineRule="auto"/>
    </w:pPr>
    <w:rPr>
      <w:sz w:val="20"/>
      <w:szCs w:val="20"/>
      <w:lang w:val="x-none" w:eastAsia="x-none"/>
    </w:rPr>
  </w:style>
  <w:style w:type="character" w:customStyle="1" w:styleId="CommentTextChar">
    <w:name w:val="Comment Text Char"/>
    <w:link w:val="CommentText"/>
    <w:uiPriority w:val="99"/>
    <w:rsid w:val="00546080"/>
    <w:rPr>
      <w:sz w:val="20"/>
      <w:szCs w:val="20"/>
    </w:rPr>
  </w:style>
  <w:style w:type="paragraph" w:styleId="CommentSubject">
    <w:name w:val="annotation subject"/>
    <w:basedOn w:val="CommentText"/>
    <w:next w:val="CommentText"/>
    <w:link w:val="CommentSubjectChar"/>
    <w:uiPriority w:val="99"/>
    <w:semiHidden/>
    <w:unhideWhenUsed/>
    <w:rsid w:val="00546080"/>
    <w:rPr>
      <w:b/>
      <w:bCs/>
    </w:rPr>
  </w:style>
  <w:style w:type="character" w:customStyle="1" w:styleId="CommentSubjectChar">
    <w:name w:val="Comment Subject Char"/>
    <w:link w:val="CommentSubject"/>
    <w:uiPriority w:val="99"/>
    <w:semiHidden/>
    <w:rsid w:val="00546080"/>
    <w:rPr>
      <w:b/>
      <w:bCs/>
      <w:sz w:val="20"/>
      <w:szCs w:val="20"/>
    </w:rPr>
  </w:style>
  <w:style w:type="paragraph" w:styleId="BalloonText">
    <w:name w:val="Balloon Text"/>
    <w:basedOn w:val="Normal"/>
    <w:link w:val="BalloonTextChar"/>
    <w:uiPriority w:val="99"/>
    <w:semiHidden/>
    <w:unhideWhenUsed/>
    <w:rsid w:val="00546080"/>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546080"/>
    <w:rPr>
      <w:rFonts w:ascii="Segoe UI" w:hAnsi="Segoe UI" w:cs="Segoe UI"/>
      <w:sz w:val="18"/>
      <w:szCs w:val="18"/>
    </w:rPr>
  </w:style>
  <w:style w:type="paragraph" w:styleId="ListParagraph">
    <w:name w:val="List Paragraph"/>
    <w:basedOn w:val="Normal"/>
    <w:uiPriority w:val="34"/>
    <w:qFormat/>
    <w:rsid w:val="004750E2"/>
    <w:pPr>
      <w:ind w:left="720"/>
      <w:contextualSpacing/>
    </w:pPr>
  </w:style>
  <w:style w:type="paragraph" w:styleId="Revision">
    <w:name w:val="Revision"/>
    <w:hidden/>
    <w:uiPriority w:val="99"/>
    <w:semiHidden/>
    <w:rsid w:val="00D23A93"/>
    <w:rPr>
      <w:sz w:val="22"/>
      <w:szCs w:val="22"/>
    </w:rPr>
  </w:style>
  <w:style w:type="table" w:styleId="TableGrid">
    <w:name w:val="Table Grid"/>
    <w:basedOn w:val="TableNormal"/>
    <w:uiPriority w:val="39"/>
    <w:rsid w:val="005D1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30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sz w:val="20"/>
      <w:szCs w:val="20"/>
      <w:lang w:val="x-none" w:eastAsia="x-none"/>
    </w:rPr>
  </w:style>
  <w:style w:type="character" w:customStyle="1" w:styleId="HTMLPreformattedChar">
    <w:name w:val="HTML Preformatted Char"/>
    <w:link w:val="HTMLPreformatted"/>
    <w:uiPriority w:val="99"/>
    <w:semiHidden/>
    <w:rsid w:val="008306CD"/>
    <w:rPr>
      <w:rFonts w:ascii="Arial Unicode" w:eastAsia="Times New Roman" w:hAnsi="Arial Unicode" w:cs="Courier New"/>
    </w:rPr>
  </w:style>
  <w:style w:type="character" w:customStyle="1" w:styleId="apple-converted-space">
    <w:name w:val="apple-converted-space"/>
    <w:basedOn w:val="DefaultParagraphFont"/>
    <w:rsid w:val="00B80004"/>
  </w:style>
  <w:style w:type="character" w:customStyle="1" w:styleId="Heading1Char">
    <w:name w:val="Heading 1 Char"/>
    <w:link w:val="Heading1"/>
    <w:uiPriority w:val="9"/>
    <w:rsid w:val="00087F91"/>
    <w:rPr>
      <w:rFonts w:ascii="Cambria" w:eastAsia="Times New Roman" w:hAnsi="Cambria"/>
      <w:color w:val="365F91"/>
      <w:sz w:val="32"/>
      <w:szCs w:val="32"/>
    </w:rPr>
  </w:style>
  <w:style w:type="paragraph" w:customStyle="1" w:styleId="Default">
    <w:name w:val="Default"/>
    <w:rsid w:val="00633599"/>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040A8C"/>
    <w:rPr>
      <w:color w:val="605E5C"/>
      <w:shd w:val="clear" w:color="auto" w:fill="E1DFDD"/>
    </w:rPr>
  </w:style>
  <w:style w:type="paragraph" w:styleId="NoSpacing">
    <w:name w:val="No Spacing"/>
    <w:uiPriority w:val="1"/>
    <w:qFormat/>
    <w:rsid w:val="00296D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64077">
      <w:bodyDiv w:val="1"/>
      <w:marLeft w:val="0"/>
      <w:marRight w:val="0"/>
      <w:marTop w:val="0"/>
      <w:marBottom w:val="0"/>
      <w:divBdr>
        <w:top w:val="none" w:sz="0" w:space="0" w:color="auto"/>
        <w:left w:val="none" w:sz="0" w:space="0" w:color="auto"/>
        <w:bottom w:val="none" w:sz="0" w:space="0" w:color="auto"/>
        <w:right w:val="none" w:sz="0" w:space="0" w:color="auto"/>
      </w:divBdr>
    </w:div>
    <w:div w:id="229583129">
      <w:bodyDiv w:val="1"/>
      <w:marLeft w:val="0"/>
      <w:marRight w:val="0"/>
      <w:marTop w:val="0"/>
      <w:marBottom w:val="0"/>
      <w:divBdr>
        <w:top w:val="none" w:sz="0" w:space="0" w:color="auto"/>
        <w:left w:val="none" w:sz="0" w:space="0" w:color="auto"/>
        <w:bottom w:val="none" w:sz="0" w:space="0" w:color="auto"/>
        <w:right w:val="none" w:sz="0" w:space="0" w:color="auto"/>
      </w:divBdr>
    </w:div>
    <w:div w:id="249392181">
      <w:bodyDiv w:val="1"/>
      <w:marLeft w:val="0"/>
      <w:marRight w:val="0"/>
      <w:marTop w:val="0"/>
      <w:marBottom w:val="0"/>
      <w:divBdr>
        <w:top w:val="none" w:sz="0" w:space="0" w:color="auto"/>
        <w:left w:val="none" w:sz="0" w:space="0" w:color="auto"/>
        <w:bottom w:val="none" w:sz="0" w:space="0" w:color="auto"/>
        <w:right w:val="none" w:sz="0" w:space="0" w:color="auto"/>
      </w:divBdr>
    </w:div>
    <w:div w:id="738405023">
      <w:bodyDiv w:val="1"/>
      <w:marLeft w:val="0"/>
      <w:marRight w:val="0"/>
      <w:marTop w:val="0"/>
      <w:marBottom w:val="0"/>
      <w:divBdr>
        <w:top w:val="none" w:sz="0" w:space="0" w:color="auto"/>
        <w:left w:val="none" w:sz="0" w:space="0" w:color="auto"/>
        <w:bottom w:val="none" w:sz="0" w:space="0" w:color="auto"/>
        <w:right w:val="none" w:sz="0" w:space="0" w:color="auto"/>
      </w:divBdr>
    </w:div>
    <w:div w:id="773749819">
      <w:bodyDiv w:val="1"/>
      <w:marLeft w:val="0"/>
      <w:marRight w:val="0"/>
      <w:marTop w:val="0"/>
      <w:marBottom w:val="0"/>
      <w:divBdr>
        <w:top w:val="none" w:sz="0" w:space="0" w:color="auto"/>
        <w:left w:val="none" w:sz="0" w:space="0" w:color="auto"/>
        <w:bottom w:val="none" w:sz="0" w:space="0" w:color="auto"/>
        <w:right w:val="none" w:sz="0" w:space="0" w:color="auto"/>
      </w:divBdr>
      <w:divsChild>
        <w:div w:id="634214421">
          <w:marLeft w:val="0"/>
          <w:marRight w:val="0"/>
          <w:marTop w:val="0"/>
          <w:marBottom w:val="0"/>
          <w:divBdr>
            <w:top w:val="none" w:sz="0" w:space="0" w:color="auto"/>
            <w:left w:val="none" w:sz="0" w:space="0" w:color="auto"/>
            <w:bottom w:val="none" w:sz="0" w:space="0" w:color="auto"/>
            <w:right w:val="none" w:sz="0" w:space="0" w:color="auto"/>
          </w:divBdr>
          <w:divsChild>
            <w:div w:id="2018846216">
              <w:marLeft w:val="0"/>
              <w:marRight w:val="0"/>
              <w:marTop w:val="225"/>
              <w:marBottom w:val="0"/>
              <w:divBdr>
                <w:top w:val="none" w:sz="0" w:space="0" w:color="auto"/>
                <w:left w:val="none" w:sz="0" w:space="0" w:color="auto"/>
                <w:bottom w:val="none" w:sz="0" w:space="0" w:color="auto"/>
                <w:right w:val="none" w:sz="0" w:space="0" w:color="auto"/>
              </w:divBdr>
              <w:divsChild>
                <w:div w:id="159465429">
                  <w:marLeft w:val="0"/>
                  <w:marRight w:val="0"/>
                  <w:marTop w:val="0"/>
                  <w:marBottom w:val="0"/>
                  <w:divBdr>
                    <w:top w:val="none" w:sz="0" w:space="0" w:color="auto"/>
                    <w:left w:val="none" w:sz="0" w:space="0" w:color="auto"/>
                    <w:bottom w:val="none" w:sz="0" w:space="0" w:color="auto"/>
                    <w:right w:val="none" w:sz="0" w:space="0" w:color="auto"/>
                  </w:divBdr>
                </w:div>
                <w:div w:id="14514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6483">
      <w:bodyDiv w:val="1"/>
      <w:marLeft w:val="0"/>
      <w:marRight w:val="0"/>
      <w:marTop w:val="0"/>
      <w:marBottom w:val="0"/>
      <w:divBdr>
        <w:top w:val="none" w:sz="0" w:space="0" w:color="auto"/>
        <w:left w:val="none" w:sz="0" w:space="0" w:color="auto"/>
        <w:bottom w:val="none" w:sz="0" w:space="0" w:color="auto"/>
        <w:right w:val="none" w:sz="0" w:space="0" w:color="auto"/>
      </w:divBdr>
    </w:div>
    <w:div w:id="1609123338">
      <w:bodyDiv w:val="1"/>
      <w:marLeft w:val="0"/>
      <w:marRight w:val="0"/>
      <w:marTop w:val="0"/>
      <w:marBottom w:val="0"/>
      <w:divBdr>
        <w:top w:val="none" w:sz="0" w:space="0" w:color="auto"/>
        <w:left w:val="none" w:sz="0" w:space="0" w:color="auto"/>
        <w:bottom w:val="none" w:sz="0" w:space="0" w:color="auto"/>
        <w:right w:val="none" w:sz="0" w:space="0" w:color="auto"/>
      </w:divBdr>
    </w:div>
    <w:div w:id="17854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zdara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zdarar.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14A54-9D8C-4710-8ED5-EB5F0D8F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18</Pages>
  <Words>6154</Words>
  <Characters>35084</Characters>
  <Application>Microsoft Office Word</Application>
  <DocSecurity>0</DocSecurity>
  <Lines>292</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PHP</Company>
  <LinksUpToDate>false</LinksUpToDate>
  <CharactersWithSpaces>41156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Hovhannes Petrosyan</dc:creator>
  <cp:lastModifiedBy>Karen Alaverdyan</cp:lastModifiedBy>
  <cp:revision>24</cp:revision>
  <cp:lastPrinted>2015-01-20T08:22:00Z</cp:lastPrinted>
  <dcterms:created xsi:type="dcterms:W3CDTF">2018-07-19T17:09:00Z</dcterms:created>
  <dcterms:modified xsi:type="dcterms:W3CDTF">2018-08-10T13:29:00Z</dcterms:modified>
</cp:coreProperties>
</file>