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4E" w:rsidRDefault="00687A4E" w:rsidP="001252A4">
      <w:pPr>
        <w:spacing w:after="0" w:line="360" w:lineRule="auto"/>
        <w:jc w:val="right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ՆԱԽԱԳԻԾ</w:t>
      </w:r>
    </w:p>
    <w:p w:rsidR="001252A4" w:rsidRDefault="001252A4" w:rsidP="00687A4E">
      <w:pPr>
        <w:tabs>
          <w:tab w:val="left" w:pos="-90"/>
        </w:tabs>
        <w:spacing w:after="0"/>
        <w:rPr>
          <w:sz w:val="24"/>
          <w:szCs w:val="24"/>
        </w:rPr>
      </w:pPr>
    </w:p>
    <w:p w:rsidR="00687A4E" w:rsidRPr="00306873" w:rsidRDefault="00687A4E" w:rsidP="00443CB0">
      <w:pPr>
        <w:tabs>
          <w:tab w:val="left" w:pos="3570"/>
        </w:tabs>
        <w:spacing w:after="0"/>
        <w:jc w:val="both"/>
        <w:rPr>
          <w:sz w:val="24"/>
          <w:szCs w:val="24"/>
        </w:rPr>
      </w:pPr>
      <w:r w:rsidRPr="00306873">
        <w:rPr>
          <w:sz w:val="24"/>
          <w:szCs w:val="24"/>
        </w:rPr>
        <w:t>ՀԱՅԱՍՏԱՆԻ ՀԱՆՐԱՊԵՏՈՒԹՅԱՆ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443CB0">
        <w:rPr>
          <w:sz w:val="24"/>
          <w:szCs w:val="24"/>
        </w:rPr>
        <w:tab/>
      </w:r>
      <w:r w:rsidR="00443CB0" w:rsidRPr="00306873">
        <w:rPr>
          <w:sz w:val="24"/>
          <w:szCs w:val="24"/>
        </w:rPr>
        <w:t>ՊԵՏԱԿԱՆ</w:t>
      </w:r>
      <w:r w:rsidR="00443CB0">
        <w:rPr>
          <w:sz w:val="24"/>
          <w:szCs w:val="24"/>
        </w:rPr>
        <w:t xml:space="preserve"> </w:t>
      </w:r>
      <w:r w:rsidR="00443CB0" w:rsidRPr="00306873">
        <w:rPr>
          <w:sz w:val="24"/>
          <w:szCs w:val="24"/>
        </w:rPr>
        <w:t>ԵԿԱՄՈՒՏՆԵՐԻ</w:t>
      </w:r>
      <w:r w:rsidR="00443CB0">
        <w:rPr>
          <w:sz w:val="24"/>
          <w:szCs w:val="24"/>
        </w:rPr>
        <w:t xml:space="preserve">  </w:t>
      </w:r>
    </w:p>
    <w:p w:rsidR="00443CB0" w:rsidRDefault="00687A4E" w:rsidP="00443CB0">
      <w:pPr>
        <w:tabs>
          <w:tab w:val="left" w:pos="3570"/>
        </w:tabs>
        <w:spacing w:after="0"/>
        <w:jc w:val="both"/>
        <w:rPr>
          <w:sz w:val="24"/>
          <w:szCs w:val="24"/>
        </w:rPr>
      </w:pPr>
      <w:r w:rsidRPr="00306873">
        <w:rPr>
          <w:sz w:val="24"/>
          <w:szCs w:val="24"/>
        </w:rPr>
        <w:t xml:space="preserve">    ՖԻՆԱՆՍՆԵՐԻ ՆԱԽԱՐԱՐ</w:t>
      </w:r>
      <w:r w:rsidR="00443CB0">
        <w:rPr>
          <w:sz w:val="24"/>
          <w:szCs w:val="24"/>
        </w:rPr>
        <w:tab/>
      </w:r>
      <w:r w:rsidR="00443CB0">
        <w:rPr>
          <w:sz w:val="24"/>
          <w:szCs w:val="24"/>
        </w:rPr>
        <w:tab/>
      </w:r>
      <w:r w:rsidR="00443CB0">
        <w:rPr>
          <w:sz w:val="24"/>
          <w:szCs w:val="24"/>
        </w:rPr>
        <w:tab/>
        <w:t xml:space="preserve">     </w:t>
      </w:r>
      <w:r w:rsidR="00443CB0">
        <w:rPr>
          <w:sz w:val="24"/>
          <w:szCs w:val="24"/>
        </w:rPr>
        <w:tab/>
      </w:r>
      <w:r w:rsidR="00443CB0">
        <w:rPr>
          <w:sz w:val="24"/>
          <w:szCs w:val="24"/>
        </w:rPr>
        <w:tab/>
        <w:t xml:space="preserve">   </w:t>
      </w:r>
      <w:r w:rsidR="00443CB0" w:rsidRPr="00306873">
        <w:rPr>
          <w:sz w:val="24"/>
          <w:szCs w:val="24"/>
        </w:rPr>
        <w:t>ԿՈՄԻՏԵԻ ՆԱԽԱԳԱՀ</w:t>
      </w:r>
    </w:p>
    <w:p w:rsidR="00687A4E" w:rsidRDefault="00687A4E" w:rsidP="00443CB0">
      <w:pPr>
        <w:tabs>
          <w:tab w:val="left" w:pos="3570"/>
        </w:tabs>
        <w:spacing w:after="0"/>
        <w:jc w:val="both"/>
        <w:rPr>
          <w:sz w:val="24"/>
          <w:szCs w:val="24"/>
        </w:rPr>
      </w:pPr>
    </w:p>
    <w:p w:rsidR="00696432" w:rsidRDefault="00696432" w:rsidP="00687A4E">
      <w:pPr>
        <w:tabs>
          <w:tab w:val="left" w:pos="6255"/>
        </w:tabs>
        <w:spacing w:after="0"/>
        <w:rPr>
          <w:sz w:val="24"/>
          <w:szCs w:val="24"/>
        </w:rPr>
      </w:pPr>
    </w:p>
    <w:p w:rsidR="00687A4E" w:rsidRDefault="00687A4E" w:rsidP="00687A4E">
      <w:pPr>
        <w:tabs>
          <w:tab w:val="left" w:pos="3570"/>
        </w:tabs>
        <w:spacing w:after="0"/>
        <w:rPr>
          <w:color w:val="FF0000"/>
          <w:sz w:val="24"/>
          <w:szCs w:val="24"/>
        </w:rPr>
      </w:pPr>
      <w:r w:rsidRPr="00306873">
        <w:rPr>
          <w:sz w:val="24"/>
          <w:szCs w:val="24"/>
        </w:rPr>
        <w:t xml:space="preserve">….. …….. -ի 2018 </w:t>
      </w:r>
      <w:proofErr w:type="spellStart"/>
      <w:r w:rsidRPr="00306873">
        <w:rPr>
          <w:sz w:val="24"/>
          <w:szCs w:val="24"/>
        </w:rPr>
        <w:t>թվականի</w:t>
      </w:r>
      <w:proofErr w:type="spellEnd"/>
      <w:r w:rsidRPr="00306873">
        <w:rPr>
          <w:sz w:val="24"/>
          <w:szCs w:val="24"/>
        </w:rPr>
        <w:t xml:space="preserve"> N ….Ն</w:t>
      </w:r>
      <w:r w:rsidR="00696432">
        <w:rPr>
          <w:sz w:val="24"/>
          <w:szCs w:val="24"/>
        </w:rPr>
        <w:t xml:space="preserve">                      </w:t>
      </w:r>
      <w:r w:rsidRPr="00306873">
        <w:rPr>
          <w:sz w:val="24"/>
          <w:szCs w:val="24"/>
        </w:rPr>
        <w:t xml:space="preserve">….. ……..-ի 2018 </w:t>
      </w:r>
      <w:proofErr w:type="spellStart"/>
      <w:r w:rsidRPr="00306873">
        <w:rPr>
          <w:sz w:val="24"/>
          <w:szCs w:val="24"/>
        </w:rPr>
        <w:t>թվականի</w:t>
      </w:r>
      <w:proofErr w:type="spellEnd"/>
      <w:r w:rsidRPr="00306873">
        <w:rPr>
          <w:sz w:val="24"/>
          <w:szCs w:val="24"/>
        </w:rPr>
        <w:t xml:space="preserve"> N ….Ն                   </w:t>
      </w:r>
      <w:r>
        <w:rPr>
          <w:color w:val="FF0000"/>
          <w:sz w:val="24"/>
          <w:szCs w:val="24"/>
        </w:rPr>
        <w:t xml:space="preserve">  </w:t>
      </w:r>
    </w:p>
    <w:p w:rsidR="00687A4E" w:rsidRPr="00906E1E" w:rsidRDefault="00687A4E" w:rsidP="00687A4E">
      <w:pPr>
        <w:tabs>
          <w:tab w:val="left" w:pos="3570"/>
        </w:tabs>
        <w:spacing w:after="0"/>
        <w:rPr>
          <w:color w:val="FF0000"/>
          <w:sz w:val="24"/>
          <w:szCs w:val="24"/>
        </w:rPr>
      </w:pPr>
    </w:p>
    <w:p w:rsidR="001252A4" w:rsidRDefault="00687A4E" w:rsidP="00CA6B7B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ՀԱՄԱՏԵՂ ՀՐԱՄԱՆ</w:t>
      </w:r>
    </w:p>
    <w:p w:rsidR="00CA6B7B" w:rsidRDefault="00CA6B7B" w:rsidP="00CA6B7B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</w:p>
    <w:p w:rsidR="00687A4E" w:rsidRDefault="00687A4E" w:rsidP="009A61C7">
      <w:pPr>
        <w:shd w:val="clear" w:color="auto" w:fill="FFFFFF"/>
        <w:spacing w:after="0"/>
        <w:ind w:firstLine="375"/>
        <w:jc w:val="center"/>
        <w:rPr>
          <w:color w:val="000000"/>
          <w:sz w:val="24"/>
          <w:szCs w:val="24"/>
        </w:rPr>
      </w:pPr>
      <w:r w:rsidRPr="007A09D6">
        <w:rPr>
          <w:color w:val="000000"/>
          <w:sz w:val="24"/>
          <w:szCs w:val="24"/>
        </w:rPr>
        <w:t>ՀԱՐԿԱՅԻՆ ՄԱՐՄՆԻ ԿՈՂՄԻՑ ԿՈՒՏԱԿԱՅԻՆ ՀԱՏԿԱՑՈՒՄՆԵՐԸ և ԴՐԱՆՑ ՄԱՍԻՆ ԱՆՁՆԱՎՈՐՎԱԾ</w:t>
      </w:r>
      <w:r w:rsidRPr="007A09D6">
        <w:rPr>
          <w:rFonts w:ascii="Courier New" w:hAnsi="Courier New" w:cs="Courier New"/>
          <w:color w:val="000000"/>
          <w:sz w:val="24"/>
          <w:szCs w:val="24"/>
        </w:rPr>
        <w:t> </w:t>
      </w:r>
      <w:r w:rsidRPr="007A09D6">
        <w:rPr>
          <w:rFonts w:cs="GHEA Grapalat"/>
          <w:color w:val="000000"/>
          <w:sz w:val="24"/>
          <w:szCs w:val="24"/>
        </w:rPr>
        <w:t>ՏԵՂԵԿ</w:t>
      </w:r>
      <w:r w:rsidRPr="007A09D6">
        <w:rPr>
          <w:color w:val="000000"/>
          <w:sz w:val="24"/>
          <w:szCs w:val="24"/>
        </w:rPr>
        <w:t>ԱՏՎՈՒԹՅՈՒՆԸ ՄԱՍՆԱԿԻՑՆԵՐԻ ՌԵԵՍՏՐ ՎԱՐՈՂԻՆ ՓՈԽԱՆՑԵԼՈՒ ՀԵՏ ԿԱՊՎԱԾ ՍԽԱԼՆԵՐԸ ՇՏԿԵԼՈՒ ԿԱՐԳԸ ՀԱՍՏԱՏԵԼՈՒ ՄԱՍԻՆ</w:t>
      </w:r>
    </w:p>
    <w:p w:rsidR="00687A4E" w:rsidRPr="007A09D6" w:rsidRDefault="00687A4E" w:rsidP="00687A4E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687A4E" w:rsidRPr="002C208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ընդունելով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9-րդ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9-րդ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 w:rsidRPr="002C208F">
        <w:rPr>
          <w:rFonts w:eastAsia="Times New Roman" w:cs="Times New Roman"/>
          <w:color w:val="000000"/>
          <w:sz w:val="24"/>
          <w:szCs w:val="24"/>
        </w:rPr>
        <w:t xml:space="preserve">, </w:t>
      </w:r>
    </w:p>
    <w:p w:rsidR="00687A4E" w:rsidRDefault="00687A4E" w:rsidP="00687A4E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687A4E" w:rsidRDefault="009A61C7" w:rsidP="00687A4E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ՀՐԱՄԱՅՈՒՄ ԵՆՔ՝</w:t>
      </w:r>
    </w:p>
    <w:p w:rsidR="00687A4E" w:rsidRPr="00025CDE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786DFA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Հաստատել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հատկացումները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դրանց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անձնավորված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տեղեկատվությունը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վարողին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փոխանցելու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հետ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կապված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սխալները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շտկելու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կարգը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025CDE">
        <w:rPr>
          <w:rFonts w:eastAsia="Times New Roman" w:cs="Times New Roman"/>
          <w:color w:val="000000"/>
          <w:sz w:val="24"/>
          <w:szCs w:val="24"/>
        </w:rPr>
        <w:t>հավելվածի</w:t>
      </w:r>
      <w:proofErr w:type="spellEnd"/>
      <w:r w:rsidRPr="00025CDE">
        <w:rPr>
          <w:rFonts w:eastAsia="Times New Roman" w:cs="Times New Roman"/>
          <w:color w:val="000000"/>
          <w:sz w:val="24"/>
          <w:szCs w:val="24"/>
        </w:rPr>
        <w:t>:</w:t>
      </w:r>
    </w:p>
    <w:p w:rsidR="00687A4E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2A7225"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հրամանն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ուժի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մտնում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պաշտոնական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95DCC">
        <w:rPr>
          <w:rFonts w:eastAsia="Times New Roman" w:cs="Times New Roman"/>
          <w:color w:val="000000"/>
          <w:sz w:val="24"/>
          <w:szCs w:val="24"/>
        </w:rPr>
        <w:t>օրվան</w:t>
      </w:r>
      <w:proofErr w:type="spellEnd"/>
      <w:r w:rsidRPr="00A95DC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95DCC">
        <w:rPr>
          <w:rFonts w:eastAsia="Times New Roman" w:cs="Times New Roman"/>
          <w:color w:val="000000"/>
          <w:sz w:val="24"/>
          <w:szCs w:val="24"/>
        </w:rPr>
        <w:t>հաջորդող</w:t>
      </w:r>
      <w:proofErr w:type="spellEnd"/>
      <w:r w:rsidRPr="00A95DC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95DCC">
        <w:rPr>
          <w:rFonts w:eastAsia="Times New Roman" w:cs="Times New Roman"/>
          <w:color w:val="000000"/>
          <w:sz w:val="24"/>
          <w:szCs w:val="24"/>
        </w:rPr>
        <w:t>տասներորդ</w:t>
      </w:r>
      <w:proofErr w:type="spellEnd"/>
      <w:r w:rsidRPr="00A95DC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95DCC"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 w:rsidRPr="00A95DCC">
        <w:rPr>
          <w:rFonts w:eastAsia="Times New Roman" w:cs="Times New Roman"/>
          <w:color w:val="000000"/>
          <w:sz w:val="24"/>
          <w:szCs w:val="24"/>
        </w:rPr>
        <w:t>:</w:t>
      </w:r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687A4E" w:rsidRPr="002A7225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687A4E" w:rsidRDefault="00687A4E" w:rsidP="00687A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687A4E" w:rsidRPr="00E448E6" w:rsidRDefault="00687A4E" w:rsidP="00687A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Ա. ՋԱՆՋՈՒՂԱԶՅԱՆ                                                        Դ. ԱՆԱՆՅԱՆ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br w:type="page"/>
      </w:r>
      <w:r w:rsidRPr="009A61C7">
        <w:rPr>
          <w:sz w:val="24"/>
          <w:szCs w:val="24"/>
        </w:rPr>
        <w:lastRenderedPageBreak/>
        <w:t xml:space="preserve">Հավելված  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9A61C7">
        <w:rPr>
          <w:sz w:val="24"/>
          <w:szCs w:val="24"/>
        </w:rPr>
        <w:t xml:space="preserve">ՀՀ ֆինանսների նախարարի 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9A61C7">
        <w:rPr>
          <w:sz w:val="24"/>
          <w:szCs w:val="24"/>
        </w:rPr>
        <w:t xml:space="preserve">2018 թվականի ______________ ____-ի 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9A61C7">
        <w:rPr>
          <w:sz w:val="24"/>
          <w:szCs w:val="24"/>
        </w:rPr>
        <w:t xml:space="preserve">N ______-Ն և </w:t>
      </w:r>
    </w:p>
    <w:p w:rsidR="009A61C7" w:rsidRPr="009A61C7" w:rsidRDefault="00443CB0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Պ</w:t>
      </w:r>
      <w:r w:rsidR="009A61C7" w:rsidRPr="009A61C7">
        <w:rPr>
          <w:sz w:val="24"/>
          <w:szCs w:val="24"/>
        </w:rPr>
        <w:t>ետական</w:t>
      </w:r>
      <w:proofErr w:type="spellEnd"/>
      <w:r w:rsidR="009A61C7" w:rsidRPr="009A61C7">
        <w:rPr>
          <w:sz w:val="24"/>
          <w:szCs w:val="24"/>
        </w:rPr>
        <w:t xml:space="preserve"> </w:t>
      </w:r>
      <w:proofErr w:type="spellStart"/>
      <w:r w:rsidR="009A61C7" w:rsidRPr="009A61C7">
        <w:rPr>
          <w:sz w:val="24"/>
          <w:szCs w:val="24"/>
        </w:rPr>
        <w:t>եկամուտների</w:t>
      </w:r>
      <w:proofErr w:type="spellEnd"/>
      <w:r w:rsidR="009A61C7" w:rsidRPr="009A61C7">
        <w:rPr>
          <w:sz w:val="24"/>
          <w:szCs w:val="24"/>
        </w:rPr>
        <w:t xml:space="preserve"> 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9A61C7">
        <w:rPr>
          <w:sz w:val="24"/>
          <w:szCs w:val="24"/>
        </w:rPr>
        <w:t xml:space="preserve">կոմիտեի նախագահի 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9A61C7">
        <w:rPr>
          <w:sz w:val="24"/>
          <w:szCs w:val="24"/>
        </w:rPr>
        <w:t>2018 թվականի _____________ _____-ի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9A61C7">
        <w:rPr>
          <w:sz w:val="24"/>
          <w:szCs w:val="24"/>
        </w:rPr>
        <w:t xml:space="preserve">N______-Ն </w:t>
      </w:r>
    </w:p>
    <w:p w:rsidR="009A61C7" w:rsidRPr="009A61C7" w:rsidRDefault="009A61C7" w:rsidP="009A61C7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 w:rsidRPr="009A61C7">
        <w:rPr>
          <w:sz w:val="24"/>
          <w:szCs w:val="24"/>
        </w:rPr>
        <w:t>համատեղ հրամանի</w:t>
      </w:r>
    </w:p>
    <w:p w:rsidR="00687A4E" w:rsidRPr="00951890" w:rsidRDefault="00687A4E" w:rsidP="00687A4E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95189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bCs/>
          <w:color w:val="000000"/>
          <w:sz w:val="24"/>
          <w:szCs w:val="24"/>
        </w:rPr>
        <w:t>Կ Ա Ր Գ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87A4E" w:rsidRPr="00E1201F" w:rsidRDefault="00687A4E" w:rsidP="009A61C7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bCs/>
          <w:color w:val="000000"/>
          <w:sz w:val="24"/>
          <w:szCs w:val="24"/>
        </w:rPr>
        <w:t>ՀԱՐԿԱՅԻՆ ՄԱՐՄՆԻ ԿՈՂՄԻՑ</w:t>
      </w:r>
      <w:r w:rsidRPr="00E1201F">
        <w:rPr>
          <w:rFonts w:ascii="Courier New" w:eastAsia="Times New Roman" w:hAnsi="Courier New" w:cs="Courier New"/>
          <w:bCs/>
          <w:color w:val="000000"/>
          <w:sz w:val="24"/>
          <w:szCs w:val="24"/>
        </w:rPr>
        <w:t> </w:t>
      </w:r>
      <w:r w:rsidRPr="00E1201F">
        <w:rPr>
          <w:rFonts w:eastAsia="Times New Roman" w:cs="Times New Roman"/>
          <w:bCs/>
          <w:caps/>
          <w:color w:val="000000"/>
          <w:sz w:val="24"/>
          <w:szCs w:val="24"/>
        </w:rPr>
        <w:t>ԿՈՒՏԱԿԱՅԻՆ ՀԱՏԿԱՑՈՒՄՆԵՐԸ ԵՎ ԴՐԱՆՑ ՄԱՍԻՆ ԱՆՁՆԱՎՈՐՎԱԾ</w:t>
      </w:r>
      <w:r w:rsidRPr="00E1201F">
        <w:rPr>
          <w:rFonts w:ascii="Courier New" w:eastAsia="Times New Roman" w:hAnsi="Courier New" w:cs="Courier New"/>
          <w:bCs/>
          <w:caps/>
          <w:color w:val="000000"/>
          <w:sz w:val="24"/>
          <w:szCs w:val="24"/>
        </w:rPr>
        <w:t> </w:t>
      </w:r>
      <w:r w:rsidRPr="00E1201F">
        <w:rPr>
          <w:rFonts w:eastAsia="Times New Roman" w:cs="Times New Roman"/>
          <w:bCs/>
          <w:color w:val="000000"/>
          <w:sz w:val="24"/>
          <w:szCs w:val="24"/>
        </w:rPr>
        <w:t>ՏԵՂԵԿԱՏՎՈՒԹՅՈՒՆԸ ՄԱՍՆԱԿԻՑՆԵՐԻ ՌԵԵՍՏՐ ՎԱՐՈՂԻՆ ՓՈԽԱՆՑԵԼՈՒ ՀԵՏ ԿԱՊՎԱԾ ՍԽԱԼՆԵՐԸ ՇՏԿԵԼՈՒ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սահմանվում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վարողին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տրամադրվող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հատկացումները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դրանց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անձնավորված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տեղեկատվության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առկա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սխալների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շտկման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ընթացակարգը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: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օրենքով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այսուհետ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՝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օրենք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վարողին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տրամադրվող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տեղեկությունները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կարող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bookmarkStart w:id="0" w:name="_GoBack"/>
      <w:bookmarkEnd w:id="0"/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շտկվել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եթե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տեղեկատվական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բազա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մուտքագրվել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վերաբերյալ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նոր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տվյալներ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մասնավորապես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`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E1201F">
        <w:rPr>
          <w:rFonts w:eastAsia="Times New Roman" w:cs="Times New Roman"/>
          <w:color w:val="000000"/>
          <w:sz w:val="24"/>
          <w:szCs w:val="24"/>
        </w:rPr>
        <w:t>ճշտված</w:t>
      </w:r>
      <w:proofErr w:type="spellEnd"/>
      <w:proofErr w:type="gram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անձնավորված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հաշվետվությունները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.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E1201F">
        <w:rPr>
          <w:rFonts w:eastAsia="Times New Roman" w:cs="Times New Roman"/>
          <w:color w:val="000000"/>
          <w:sz w:val="24"/>
          <w:szCs w:val="24"/>
        </w:rPr>
        <w:t>լիազոր</w:t>
      </w:r>
      <w:proofErr w:type="spellEnd"/>
      <w:proofErr w:type="gram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օրենսդրությամբ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ընդունված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ստուգման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ակտերը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.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E1201F">
        <w:rPr>
          <w:rFonts w:eastAsia="Times New Roman" w:cs="Times New Roman"/>
          <w:color w:val="000000"/>
          <w:sz w:val="24"/>
          <w:szCs w:val="24"/>
        </w:rPr>
        <w:t>վեճն</w:t>
      </w:r>
      <w:proofErr w:type="spellEnd"/>
      <w:proofErr w:type="gram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ըստ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էության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լուծող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օրինական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ուժի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մտած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դատական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ակտերը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: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3.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Եթե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վերաբերյալ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շտկված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տեղեկությունները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հանգեցնում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օգտին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կատարված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հատկացումների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չափի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փոփոխության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ապա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հատկացումների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`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E1201F">
        <w:rPr>
          <w:rFonts w:eastAsia="Times New Roman" w:cs="Times New Roman"/>
          <w:color w:val="000000"/>
          <w:sz w:val="24"/>
          <w:szCs w:val="24"/>
        </w:rPr>
        <w:t>պակաս</w:t>
      </w:r>
      <w:proofErr w:type="spellEnd"/>
      <w:proofErr w:type="gram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գումարները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փոխանցվում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վարողի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հաշվին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՝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առաջացած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պարտավորությունն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օրենքով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մարվելուց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հետո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.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proofErr w:type="gram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proofErr w:type="gram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գումարները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վերաբերյալ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շտկված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տեղեկություններ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ներկայացվելու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չեն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վերադարձվում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բացառությամբ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4-րդ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ենթակետի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),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դրանք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հաշվի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առնվում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համապատասխան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անձանց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գծով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հետագա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հատկացումները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հաշվարկելիս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վճարելիս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.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3)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գումարները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մասնակցի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հետ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կնքված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աշխատանքային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քաղաքացիաիրավական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պայմանագիրը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դադարած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լինելու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2-րդ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1-ին և 2-րդ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ենթակետերով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ինչպես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նաև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3-րդ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ենթակետով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նախատեսված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հիմքերով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վերաբերյալ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շտկված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տեղեկություններ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ներկայացվելու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գործատուի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անձնական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հաշվի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քարտում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զրոյացվում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՝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գումարների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չափով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պարտավորություն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առաջադրելով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: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Աշխատանքային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քաղաքացիաիրավական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պայմանագիրը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դադարեցրած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մասնակցի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հատկացումների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գումարները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կարող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վերադարձվել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2-րդ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3-րդ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ենթակետով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նախատեսված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հիմքի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առկայության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.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proofErr w:type="gram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գումարները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2-րդ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3-րդ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ենթակետով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նախատեսված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հիմքերով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վերաբերյալ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շտկված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տեղեկություններ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ներկայացվելու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վճարի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գումարի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չափով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վերադարձվում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մասնակցին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նրա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իրավահաջորդին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):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4.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3-րդ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4-րդ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ենթակետում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նշված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հատկացումները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հետ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վերադարձվում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գործատուի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նրա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իրավահաջորդի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մասնակցի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դիմումի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: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Դիմումի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հետ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միաժամանակ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դիմողը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վարողին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պարտադիր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ներկայացնում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ավելի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հատկացումների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հետ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վերադարձման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հանդիսացող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փաստաթուղթ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դատական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ակտեր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):</w:t>
      </w:r>
    </w:p>
    <w:p w:rsidR="00687A4E" w:rsidRPr="00E1201F" w:rsidRDefault="00687A4E" w:rsidP="00687A4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FF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4.1.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վարողի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միջև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տեղեկատվության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փոխանակման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ընթացքում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առաջ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եկած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սխալների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շտկման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գործընթացի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տեխնիկածրագրային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ընթացակարգային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հարցերը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կարգավորվում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վարողի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հետ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համաձայնեցված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65611">
        <w:rPr>
          <w:rFonts w:eastAsia="Times New Roman" w:cs="Times New Roman"/>
          <w:color w:val="000000" w:themeColor="text1"/>
          <w:sz w:val="24"/>
          <w:szCs w:val="24"/>
        </w:rPr>
        <w:t>կողմից</w:t>
      </w:r>
      <w:proofErr w:type="spellEnd"/>
      <w:r w:rsidRPr="00E6561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5611">
        <w:rPr>
          <w:rFonts w:eastAsia="Times New Roman" w:cs="Times New Roman"/>
          <w:color w:val="000000" w:themeColor="text1"/>
          <w:sz w:val="24"/>
          <w:szCs w:val="24"/>
        </w:rPr>
        <w:t>սահմանված</w:t>
      </w:r>
      <w:proofErr w:type="spellEnd"/>
      <w:r w:rsidRPr="00E6561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5611">
        <w:rPr>
          <w:rFonts w:eastAsia="Times New Roman" w:cs="Times New Roman"/>
          <w:color w:val="000000" w:themeColor="text1"/>
          <w:sz w:val="24"/>
          <w:szCs w:val="24"/>
        </w:rPr>
        <w:t>կարգով</w:t>
      </w:r>
      <w:proofErr w:type="spellEnd"/>
      <w:r w:rsidRPr="00E65611">
        <w:rPr>
          <w:rFonts w:eastAsia="Times New Roman" w:cs="Times New Roman"/>
          <w:color w:val="000000" w:themeColor="text1"/>
          <w:sz w:val="24"/>
          <w:szCs w:val="24"/>
        </w:rPr>
        <w:t>:</w:t>
      </w:r>
    </w:p>
    <w:p w:rsidR="009E347F" w:rsidRPr="0065178D" w:rsidRDefault="00687A4E" w:rsidP="0065178D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E1201F">
        <w:rPr>
          <w:rFonts w:eastAsia="Times New Roman" w:cs="Times New Roman"/>
          <w:color w:val="000000"/>
          <w:sz w:val="24"/>
          <w:szCs w:val="24"/>
        </w:rPr>
        <w:t xml:space="preserve">5.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մարմնի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ճշտված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տեղեկությունները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ներկայացվում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ռեեստր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վարողին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ըստ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մասնակից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համակարգերի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միջև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տվյալների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փոխանակման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lastRenderedPageBreak/>
        <w:t>համաձայնեցված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ժամանակացույցի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օրենքով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բացառապես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էլեկտրոնային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1F">
        <w:rPr>
          <w:rFonts w:eastAsia="Times New Roman" w:cs="Times New Roman"/>
          <w:color w:val="000000"/>
          <w:sz w:val="24"/>
          <w:szCs w:val="24"/>
        </w:rPr>
        <w:t>եղանակով</w:t>
      </w:r>
      <w:proofErr w:type="spellEnd"/>
      <w:r w:rsidRPr="00E1201F">
        <w:rPr>
          <w:rFonts w:eastAsia="Times New Roman" w:cs="Times New Roman"/>
          <w:color w:val="000000"/>
          <w:sz w:val="24"/>
          <w:szCs w:val="24"/>
        </w:rPr>
        <w:t>:</w:t>
      </w:r>
    </w:p>
    <w:sectPr w:rsidR="009E347F" w:rsidRPr="0065178D" w:rsidSect="009E402D">
      <w:pgSz w:w="12240" w:h="15840"/>
      <w:pgMar w:top="900" w:right="562" w:bottom="81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B1"/>
    <w:rsid w:val="001252A4"/>
    <w:rsid w:val="00140E22"/>
    <w:rsid w:val="00291333"/>
    <w:rsid w:val="00300F29"/>
    <w:rsid w:val="00443CB0"/>
    <w:rsid w:val="00610660"/>
    <w:rsid w:val="0065178D"/>
    <w:rsid w:val="00687A4E"/>
    <w:rsid w:val="00696432"/>
    <w:rsid w:val="00735D9B"/>
    <w:rsid w:val="00965A06"/>
    <w:rsid w:val="009A61C7"/>
    <w:rsid w:val="009E347F"/>
    <w:rsid w:val="009E402D"/>
    <w:rsid w:val="00A95DCC"/>
    <w:rsid w:val="00AB3D6D"/>
    <w:rsid w:val="00CA6B7B"/>
    <w:rsid w:val="00F230B1"/>
    <w:rsid w:val="00F603CE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4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4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Mkhitaryan</dc:creator>
  <cp:keywords/>
  <dc:description/>
  <cp:lastModifiedBy>Anzhelika Stepanyan</cp:lastModifiedBy>
  <cp:revision>18</cp:revision>
  <dcterms:created xsi:type="dcterms:W3CDTF">2018-06-06T12:39:00Z</dcterms:created>
  <dcterms:modified xsi:type="dcterms:W3CDTF">2018-07-02T08:06:00Z</dcterms:modified>
</cp:coreProperties>
</file>