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Cs/>
          <w:color w:val="000000"/>
          <w:lang w:val="hy-AM"/>
        </w:rPr>
      </w:pPr>
      <w:bookmarkStart w:id="0" w:name="_GoBack"/>
      <w:bookmarkEnd w:id="0"/>
      <w:r w:rsidRPr="00602199">
        <w:rPr>
          <w:rFonts w:ascii="GHEA Grapalat" w:hAnsi="GHEA Grapalat"/>
          <w:bCs/>
          <w:color w:val="000000"/>
          <w:lang w:val="hy-AM"/>
        </w:rPr>
        <w:t>Նախագիծ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02199">
        <w:rPr>
          <w:rFonts w:ascii="GHEA Grapalat" w:hAnsi="GHEA Grapalat"/>
          <w:bCs/>
          <w:color w:val="000000"/>
          <w:lang w:val="hy-AM"/>
        </w:rPr>
        <w:t>ՀԱՅԱՍՏԱՆԻ ՀԱՆՐԱՊԵՏՈՒԹՅԱՆ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02199">
        <w:rPr>
          <w:rFonts w:ascii="Courier New" w:hAnsi="Courier New" w:cs="Courier New"/>
          <w:color w:val="000000"/>
          <w:lang w:val="hy-AM"/>
        </w:rPr>
        <w:t> 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02199">
        <w:rPr>
          <w:rFonts w:ascii="GHEA Grapalat" w:hAnsi="GHEA Grapalat"/>
          <w:bCs/>
          <w:color w:val="000000"/>
          <w:lang w:val="hy-AM"/>
        </w:rPr>
        <w:t>Օ Ր Ե Ն Ք Ը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02199">
        <w:rPr>
          <w:rFonts w:ascii="Courier New" w:hAnsi="Courier New" w:cs="Courier New"/>
          <w:color w:val="000000"/>
          <w:lang w:val="hy-AM"/>
        </w:rPr>
        <w:t> 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02199">
        <w:rPr>
          <w:rFonts w:ascii="GHEA Grapalat" w:hAnsi="GHEA Grapalat"/>
          <w:color w:val="000000"/>
          <w:lang w:val="hy-AM"/>
        </w:rPr>
        <w:t>Ընդունված է ____ թվականի _________-ին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02199">
        <w:rPr>
          <w:rFonts w:ascii="Courier New" w:hAnsi="Courier New" w:cs="Courier New"/>
          <w:color w:val="000000"/>
          <w:lang w:val="hy-AM"/>
        </w:rPr>
        <w:t> 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lang w:val="hy-AM"/>
        </w:rPr>
      </w:pPr>
      <w:r w:rsidRPr="0060219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 ՀԱՆՐԱՊԵՏՈՒԹՅԱՆ ՀԱՐԿԱՅԻՆ ՕՐԵՆՍԳՐՔՈՒՄ ՓՈՓՈԽՈՒԹՅՈՒՆ ԿԱՏԱՐԵԼՈՒ ՄԱՍԻՆ</w:t>
      </w:r>
      <w:r w:rsidRPr="00602199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lang w:val="hy-AM"/>
        </w:rPr>
      </w:pPr>
      <w:r w:rsidRPr="00602199">
        <w:rPr>
          <w:rStyle w:val="Strong"/>
          <w:rFonts w:ascii="Courier New" w:hAnsi="Courier New" w:cs="Courier New"/>
          <w:b w:val="0"/>
          <w:lang w:val="hy-AM"/>
        </w:rPr>
        <w:t> 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 w:cs="GHEA Grapalat"/>
          <w:b w:val="0"/>
          <w:lang w:val="hy-AM"/>
        </w:rPr>
      </w:pPr>
      <w:r w:rsidRPr="00602199">
        <w:rPr>
          <w:rStyle w:val="Strong"/>
          <w:rFonts w:ascii="GHEA Grapalat" w:hAnsi="GHEA Grapalat"/>
          <w:b w:val="0"/>
          <w:color w:val="000000"/>
          <w:lang w:val="hy-AM"/>
        </w:rPr>
        <w:t>Հոդված 1.</w:t>
      </w:r>
      <w:r w:rsidRPr="00602199">
        <w:rPr>
          <w:rStyle w:val="Strong"/>
          <w:rFonts w:ascii="Courier New" w:hAnsi="Courier New" w:cs="Courier New"/>
          <w:b w:val="0"/>
          <w:lang w:val="hy-AM"/>
        </w:rPr>
        <w:t> </w:t>
      </w:r>
      <w:r w:rsidRPr="00602199">
        <w:rPr>
          <w:rStyle w:val="Strong"/>
          <w:rFonts w:ascii="GHEA Grapalat" w:hAnsi="GHEA Grapalat" w:cs="GHEA Grapalat"/>
          <w:b w:val="0"/>
          <w:lang w:val="hy-AM"/>
        </w:rPr>
        <w:t>Հայաստանի Հանրապետության 2016 թվականի հոկտեմբերի 4-ի հարկային օրենսգրքի 101-րդ հոդվածի 1-ին մասում «ԱՏԳ ԱԱ 2710 19 710 - 2710 19 980 ապրանքախմբի» բառերը փոխարինել «ԱՏԳ ԱԱ 2710 19 710 - 2710 19 980, 3403191000, 3403199000, 3403990000 ապրանքախմբերի» բառերով»: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602199">
        <w:rPr>
          <w:rStyle w:val="Strong"/>
          <w:rFonts w:ascii="GHEA Grapalat" w:hAnsi="GHEA Grapalat"/>
          <w:b w:val="0"/>
          <w:lang w:val="hy-AM"/>
        </w:rPr>
        <w:t>Հոդված 2.</w:t>
      </w:r>
      <w:r w:rsidRPr="00602199">
        <w:rPr>
          <w:rStyle w:val="Strong"/>
          <w:rFonts w:ascii="Courier New" w:hAnsi="Courier New" w:cs="Courier New"/>
          <w:b w:val="0"/>
          <w:lang w:val="hy-AM"/>
        </w:rPr>
        <w:t> </w:t>
      </w:r>
      <w:r w:rsidRPr="00602199">
        <w:rPr>
          <w:rStyle w:val="Strong"/>
          <w:rFonts w:ascii="GHEA Grapalat" w:hAnsi="GHEA Grapalat" w:cs="GHEA Grapalat"/>
          <w:b w:val="0"/>
          <w:lang w:val="hy-AM"/>
        </w:rPr>
        <w:t>Սույն օրենքն ուժի մեջ է մտնում պաշտոնական հրապարակմանը հաջորդող օրվանից, և դրա գործողությունը տարածվում է 2018 թվականի հունվարի 1-ից հետո ծագած հարաբերությունների վրա»: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602199" w:rsidRPr="00602199" w:rsidRDefault="00602199" w:rsidP="00602199">
      <w:pPr>
        <w:jc w:val="center"/>
        <w:rPr>
          <w:rFonts w:ascii="GHEA Grapalat" w:hAnsi="GHEA Grapalat"/>
          <w:lang w:val="hy-AM"/>
        </w:rPr>
      </w:pPr>
    </w:p>
    <w:p w:rsidR="00602199" w:rsidRPr="00602199" w:rsidRDefault="00602199" w:rsidP="00602199">
      <w:pPr>
        <w:jc w:val="center"/>
        <w:rPr>
          <w:rFonts w:ascii="GHEA Grapalat" w:hAnsi="GHEA Grapalat"/>
          <w:lang w:val="hy-AM"/>
        </w:rPr>
      </w:pPr>
    </w:p>
    <w:p w:rsidR="00602199" w:rsidRPr="00602199" w:rsidRDefault="00602199" w:rsidP="00602199">
      <w:pPr>
        <w:jc w:val="center"/>
        <w:rPr>
          <w:rFonts w:ascii="GHEA Grapalat" w:hAnsi="GHEA Grapalat"/>
          <w:lang w:val="hy-AM"/>
        </w:rPr>
      </w:pPr>
    </w:p>
    <w:p w:rsidR="00602199" w:rsidRPr="00602199" w:rsidRDefault="00602199" w:rsidP="00602199">
      <w:pPr>
        <w:jc w:val="center"/>
        <w:rPr>
          <w:rFonts w:ascii="GHEA Grapalat" w:hAnsi="GHEA Grapalat"/>
          <w:lang w:val="hy-AM"/>
        </w:rPr>
      </w:pPr>
    </w:p>
    <w:p w:rsidR="00602199" w:rsidRPr="00602199" w:rsidRDefault="00602199" w:rsidP="00602199">
      <w:pPr>
        <w:ind w:firstLine="900"/>
        <w:rPr>
          <w:rStyle w:val="Strong"/>
          <w:rFonts w:ascii="GHEA Grapalat" w:hAnsi="GHEA Grapalat" w:cs="GHEA Grapalat"/>
          <w:b w:val="0"/>
          <w:lang w:val="hy-AM" w:eastAsia="en-US"/>
        </w:rPr>
      </w:pP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>ՀԱՅԱՍՏԱՆԻ  ՀԱՆՐԱՊԵՏՈՒԹՅԱՆ</w:t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  <w:t xml:space="preserve">    </w:t>
      </w:r>
    </w:p>
    <w:p w:rsidR="00602199" w:rsidRPr="00602199" w:rsidRDefault="00602199" w:rsidP="00602199">
      <w:pPr>
        <w:ind w:left="2610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>ՆԱԽԱԳԱՀ</w:t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</w:r>
      <w:r w:rsidRPr="00602199">
        <w:rPr>
          <w:rStyle w:val="Strong"/>
          <w:rFonts w:ascii="GHEA Grapalat" w:hAnsi="GHEA Grapalat" w:cs="GHEA Grapalat"/>
          <w:b w:val="0"/>
          <w:lang w:val="hy-AM" w:eastAsia="en-US"/>
        </w:rPr>
        <w:tab/>
        <w:t xml:space="preserve">   ԱՐՄԵՆ   ՍԱՐԳՍՅԱՆ</w:t>
      </w: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602199" w:rsidRPr="00602199" w:rsidRDefault="00602199" w:rsidP="0060219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224227" w:rsidRPr="00602199" w:rsidRDefault="00602199">
      <w:pPr>
        <w:rPr>
          <w:rFonts w:ascii="GHEA Grapalat" w:hAnsi="GHEA Grapalat"/>
          <w:lang w:val="hy-AM"/>
        </w:rPr>
      </w:pPr>
    </w:p>
    <w:sectPr w:rsidR="00224227" w:rsidRPr="0060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99"/>
    <w:rsid w:val="00602199"/>
    <w:rsid w:val="006F4C24"/>
    <w:rsid w:val="00AE3BA2"/>
    <w:rsid w:val="00F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1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602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1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602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S. Harutyunyan</dc:creator>
  <cp:lastModifiedBy>Lilit S. Harutyunyan</cp:lastModifiedBy>
  <cp:revision>1</cp:revision>
  <dcterms:created xsi:type="dcterms:W3CDTF">2018-05-24T13:20:00Z</dcterms:created>
  <dcterms:modified xsi:type="dcterms:W3CDTF">2018-05-24T13:21:00Z</dcterms:modified>
</cp:coreProperties>
</file>