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BC9" w:rsidRPr="000A5BC9" w:rsidRDefault="000A5BC9" w:rsidP="000A5BC9">
      <w:pPr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0A5BC9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0A5BC9" w:rsidRPr="000A5BC9" w:rsidRDefault="000A5BC9" w:rsidP="000A5BC9">
      <w:pPr>
        <w:rPr>
          <w:rFonts w:ascii="GHEA Grapalat" w:hAnsi="GHEA Grapalat" w:cs="Sylfaen"/>
          <w:sz w:val="24"/>
          <w:szCs w:val="24"/>
          <w:lang w:val="hy-AM"/>
        </w:rPr>
      </w:pPr>
    </w:p>
    <w:p w:rsidR="00407CDE" w:rsidRPr="002125E8" w:rsidRDefault="00407CDE" w:rsidP="00264EC2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2125E8">
        <w:rPr>
          <w:rFonts w:ascii="GHEA Grapalat" w:hAnsi="GHEA Grapalat" w:cs="Sylfaen"/>
          <w:sz w:val="24"/>
          <w:szCs w:val="24"/>
          <w:lang w:val="hy-AM"/>
        </w:rPr>
        <w:t>ՀԱՅԱՍՏԱՆԻՀԱՆՐԱՊԵՏՈՒԹՅԱՆԿԱՌԱՎԱՐՈՒԹՅՈՒՆ</w:t>
      </w:r>
    </w:p>
    <w:p w:rsidR="000A5BC9" w:rsidRPr="007D4A89" w:rsidRDefault="000A5BC9" w:rsidP="00264EC2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407CDE" w:rsidRPr="007D4A89" w:rsidRDefault="00407CDE" w:rsidP="00264EC2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 w:cs="Sylfaen"/>
          <w:sz w:val="24"/>
          <w:szCs w:val="24"/>
          <w:lang w:val="hy-AM"/>
        </w:rPr>
        <w:t>ՈՐՈՇՈՒՄ</w:t>
      </w:r>
    </w:p>
    <w:p w:rsidR="00407CDE" w:rsidRPr="007D4A89" w:rsidRDefault="00407CDE" w:rsidP="00407CDE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/>
          <w:sz w:val="24"/>
          <w:szCs w:val="24"/>
          <w:lang w:val="hy-AM"/>
        </w:rPr>
        <w:t>.....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B81AED">
        <w:rPr>
          <w:rFonts w:ascii="GHEA Grapalat" w:hAnsi="GHEA Grapalat"/>
          <w:sz w:val="24"/>
          <w:szCs w:val="24"/>
        </w:rPr>
        <w:t>-</w:t>
      </w:r>
      <w:r w:rsidR="00B81AED" w:rsidRPr="00B81A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 N </w:t>
      </w:r>
      <w:r w:rsidRPr="007D4A89">
        <w:rPr>
          <w:rFonts w:ascii="GHEA Grapalat" w:hAnsi="GHEA Grapalat"/>
          <w:sz w:val="24"/>
          <w:szCs w:val="24"/>
          <w:lang w:val="hy-AM"/>
        </w:rPr>
        <w:t xml:space="preserve">..... </w:t>
      </w:r>
      <w:r w:rsidRPr="002125E8">
        <w:rPr>
          <w:rFonts w:ascii="GHEA Grapalat" w:hAnsi="GHEA Grapalat"/>
          <w:sz w:val="24"/>
          <w:szCs w:val="24"/>
          <w:lang w:val="hy-AM"/>
        </w:rPr>
        <w:t>-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</w:t>
      </w:r>
    </w:p>
    <w:p w:rsidR="00407CDE" w:rsidRPr="007D4A89" w:rsidRDefault="009329B2" w:rsidP="002D3998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 w:cs="Sylfaen"/>
          <w:sz w:val="24"/>
          <w:szCs w:val="24"/>
          <w:lang w:val="hy-AM"/>
        </w:rPr>
        <w:t xml:space="preserve">ԲԺՇԿԱԿԱՆ </w:t>
      </w:r>
      <w:r w:rsidR="00ED6471" w:rsidRPr="007D4A89">
        <w:rPr>
          <w:rFonts w:ascii="GHEA Grapalat" w:hAnsi="GHEA Grapalat" w:cs="Sylfaen"/>
          <w:sz w:val="24"/>
          <w:szCs w:val="24"/>
          <w:lang w:val="hy-AM"/>
        </w:rPr>
        <w:t xml:space="preserve">ՕԳՆՈՒԹՅՈՒՆ ԵՎ ՍՊԱՍԱՐԿՈՒՄ ԻՐԱԿԱՆԱՑՆՈՂ </w:t>
      </w:r>
      <w:r w:rsidR="00ED6471" w:rsidRPr="007D4A89">
        <w:rPr>
          <w:rFonts w:ascii="GHEA Grapalat" w:hAnsi="GHEA Grapalat" w:cs="Sylfaen"/>
          <w:caps/>
          <w:sz w:val="24"/>
          <w:szCs w:val="24"/>
          <w:lang w:val="hy-AM"/>
        </w:rPr>
        <w:t>կազմակերպություններ</w:t>
      </w:r>
      <w:r w:rsidR="00DA164F" w:rsidRPr="007D4A89">
        <w:rPr>
          <w:rFonts w:ascii="GHEA Grapalat" w:hAnsi="GHEA Grapalat" w:cs="Sylfaen"/>
          <w:caps/>
          <w:sz w:val="24"/>
          <w:szCs w:val="24"/>
          <w:lang w:val="hy-AM"/>
        </w:rPr>
        <w:t>Ը</w:t>
      </w:r>
      <w:r w:rsidR="00B81AED" w:rsidRPr="00B81AED">
        <w:rPr>
          <w:rFonts w:ascii="GHEA Grapalat" w:hAnsi="GHEA Grapalat" w:cs="Sylfaen"/>
          <w:caps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ԿՈՆՑԵՍԻՈՆ</w:t>
      </w:r>
      <w:r w:rsidR="002125E8">
        <w:rPr>
          <w:rFonts w:ascii="GHEA Grapalat" w:hAnsi="GHEA Grapalat"/>
          <w:sz w:val="24"/>
          <w:szCs w:val="24"/>
          <w:lang w:val="hy-AM"/>
        </w:rPr>
        <w:t xml:space="preserve">ԿԱՌԱՎԱՐՄԱՆ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ՊԱՅՄԱՆԱԳՐՈՎՓՈԽԱՆՑԵԼՈՒՄՐՑՈՒՅԹԻԱՆՑԿԱՑՄԱՆԿԱՐԳԸ</w:t>
      </w:r>
      <w:r w:rsidR="00BC3F6D" w:rsidRPr="002125E8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ՄԱՍԻՆ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 w:cs="Sylfaen"/>
          <w:sz w:val="24"/>
          <w:szCs w:val="24"/>
          <w:lang w:val="hy-AM"/>
        </w:rPr>
        <w:t>Հիմք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ընդունելով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2125E8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DA164F" w:rsidRPr="002125E8">
        <w:rPr>
          <w:rFonts w:ascii="GHEA Grapalat" w:hAnsi="GHEA Grapalat"/>
          <w:sz w:val="24"/>
          <w:szCs w:val="24"/>
          <w:lang w:val="hy-AM"/>
        </w:rPr>
        <w:t xml:space="preserve"> 1</w:t>
      </w:r>
      <w:r w:rsidR="00DA164F" w:rsidRPr="007D4A89">
        <w:rPr>
          <w:rFonts w:ascii="GHEA Grapalat" w:hAnsi="GHEA Grapalat"/>
          <w:sz w:val="24"/>
          <w:szCs w:val="24"/>
          <w:lang w:val="hy-AM"/>
        </w:rPr>
        <w:t>9</w:t>
      </w:r>
      <w:r w:rsidRPr="002125E8">
        <w:rPr>
          <w:rFonts w:ascii="GHEA Grapalat" w:hAnsi="GHEA Grapalat"/>
          <w:sz w:val="24"/>
          <w:szCs w:val="24"/>
          <w:lang w:val="hy-AM"/>
        </w:rPr>
        <w:t>-</w:t>
      </w:r>
      <w:r w:rsidRPr="002125E8">
        <w:rPr>
          <w:rFonts w:ascii="GHEA Grapalat" w:hAnsi="GHEA Grapalat" w:cs="Sylfaen"/>
          <w:sz w:val="24"/>
          <w:szCs w:val="24"/>
          <w:lang w:val="hy-AM"/>
        </w:rPr>
        <w:t>րդ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164F" w:rsidRPr="007D4A89">
        <w:rPr>
          <w:rFonts w:ascii="GHEA Grapalat" w:hAnsi="GHEA Grapalat"/>
          <w:sz w:val="24"/>
          <w:szCs w:val="24"/>
          <w:lang w:val="hy-AM"/>
        </w:rPr>
        <w:t>1</w:t>
      </w:r>
      <w:r w:rsidRPr="002125E8">
        <w:rPr>
          <w:rFonts w:ascii="GHEA Grapalat" w:hAnsi="GHEA Grapalat"/>
          <w:sz w:val="24"/>
          <w:szCs w:val="24"/>
          <w:lang w:val="hy-AM"/>
        </w:rPr>
        <w:t>-</w:t>
      </w:r>
      <w:r w:rsidRPr="002125E8">
        <w:rPr>
          <w:rFonts w:ascii="GHEA Grapalat" w:hAnsi="GHEA Grapalat" w:cs="Sylfaen"/>
          <w:sz w:val="24"/>
          <w:szCs w:val="24"/>
          <w:lang w:val="hy-AM"/>
        </w:rPr>
        <w:t>րդ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մասի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164F" w:rsidRPr="007D4A89">
        <w:rPr>
          <w:rFonts w:ascii="GHEA Grapalat" w:hAnsi="GHEA Grapalat"/>
          <w:sz w:val="24"/>
          <w:szCs w:val="24"/>
          <w:lang w:val="hy-AM"/>
        </w:rPr>
        <w:t xml:space="preserve">4-րդ </w:t>
      </w:r>
      <w:r w:rsidR="002125E8">
        <w:rPr>
          <w:rFonts w:ascii="GHEA Grapalat" w:hAnsi="GHEA Grapalat"/>
          <w:sz w:val="24"/>
          <w:szCs w:val="24"/>
          <w:lang w:val="hy-AM"/>
        </w:rPr>
        <w:t>կետը</w:t>
      </w:r>
      <w:r w:rsidRPr="002125E8">
        <w:rPr>
          <w:rFonts w:ascii="GHEA Grapalat" w:hAnsi="GHEA Grapalat"/>
          <w:sz w:val="24"/>
          <w:szCs w:val="24"/>
          <w:lang w:val="hy-AM"/>
        </w:rPr>
        <w:t>,</w:t>
      </w:r>
      <w:r w:rsidR="00B81AED" w:rsidRPr="00B81AED">
        <w:rPr>
          <w:rFonts w:ascii="GHEA Grapalat" w:hAnsi="GHEA Grapalat"/>
          <w:sz w:val="24"/>
          <w:szCs w:val="24"/>
          <w:lang w:val="hy-AM"/>
        </w:rPr>
        <w:t xml:space="preserve"> </w:t>
      </w:r>
      <w:r w:rsidR="00DA164F" w:rsidRPr="007D4A89">
        <w:rPr>
          <w:rFonts w:ascii="GHEA Grapalat" w:hAnsi="GHEA Grapalat"/>
          <w:sz w:val="24"/>
          <w:szCs w:val="24"/>
          <w:lang w:val="hy-AM"/>
        </w:rPr>
        <w:t>բժշկական օգնություն և սպասարկում իրականացնող կազմակերպությունները</w:t>
      </w:r>
      <w:r w:rsidR="00B81AED" w:rsidRPr="00B81A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կոնցեսի</w:t>
      </w:r>
      <w:r w:rsidRPr="007D4A89">
        <w:rPr>
          <w:rFonts w:ascii="GHEA Grapalat" w:hAnsi="GHEA Grapalat" w:cs="Sylfaen"/>
          <w:sz w:val="24"/>
          <w:szCs w:val="24"/>
          <w:lang w:val="hy-AM"/>
        </w:rPr>
        <w:t xml:space="preserve">ոն </w:t>
      </w:r>
      <w:r w:rsidR="002125E8">
        <w:rPr>
          <w:rFonts w:ascii="GHEA Grapalat" w:hAnsi="GHEA Grapalat" w:cs="Sylfaen"/>
          <w:sz w:val="24"/>
          <w:szCs w:val="24"/>
          <w:lang w:val="hy-AM"/>
        </w:rPr>
        <w:t xml:space="preserve">կառավարման </w:t>
      </w:r>
      <w:r w:rsidR="00127878" w:rsidRPr="007D4A89">
        <w:rPr>
          <w:rFonts w:ascii="GHEA Grapalat" w:hAnsi="GHEA Grapalat" w:cs="Sylfaen"/>
          <w:sz w:val="24"/>
          <w:szCs w:val="24"/>
          <w:lang w:val="hy-AM"/>
        </w:rPr>
        <w:t xml:space="preserve">պայմանագրով </w:t>
      </w:r>
      <w:r w:rsidR="00127878" w:rsidRPr="007D4A89">
        <w:rPr>
          <w:rFonts w:ascii="GHEA Grapalat" w:hAnsi="GHEA Grapalat"/>
          <w:sz w:val="24"/>
          <w:szCs w:val="24"/>
          <w:lang w:val="hy-AM"/>
        </w:rPr>
        <w:t>փոխանցելու</w:t>
      </w:r>
      <w:r w:rsidR="00B81AED" w:rsidRPr="00B81A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գործընթացը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կանոնակարգելու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է</w:t>
      </w:r>
      <w:r w:rsidRPr="002125E8">
        <w:rPr>
          <w:rFonts w:ascii="GHEA Grapalat" w:hAnsi="GHEA Grapalat"/>
          <w:sz w:val="24"/>
          <w:szCs w:val="24"/>
          <w:lang w:val="hy-AM"/>
        </w:rPr>
        <w:t>.</w:t>
      </w:r>
    </w:p>
    <w:p w:rsidR="00B50682" w:rsidRPr="002125E8" w:rsidRDefault="00A20DA1" w:rsidP="00045331">
      <w:pPr>
        <w:pStyle w:val="ListParagraph"/>
        <w:numPr>
          <w:ilvl w:val="0"/>
          <w:numId w:val="1"/>
        </w:numPr>
        <w:tabs>
          <w:tab w:val="left" w:pos="360"/>
        </w:tabs>
        <w:ind w:left="0"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 w:cs="Sylfaen"/>
          <w:sz w:val="24"/>
          <w:szCs w:val="24"/>
          <w:lang w:val="hy-AM"/>
        </w:rPr>
        <w:t xml:space="preserve">Հաստատել </w:t>
      </w:r>
      <w:r w:rsidR="00D34783" w:rsidRPr="002125E8">
        <w:rPr>
          <w:rFonts w:ascii="GHEA Grapalat" w:hAnsi="GHEA Grapalat" w:cs="Sylfaen"/>
          <w:sz w:val="24"/>
          <w:szCs w:val="24"/>
          <w:lang w:val="hy-AM"/>
        </w:rPr>
        <w:t xml:space="preserve">բժշկական օգնություն և սպասարկում իրականացնող կազմակերպությունները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 xml:space="preserve">կոնցեսիոն </w:t>
      </w:r>
      <w:r w:rsidR="002125E8">
        <w:rPr>
          <w:rFonts w:ascii="GHEA Grapalat" w:hAnsi="GHEA Grapalat" w:cs="Sylfaen"/>
          <w:sz w:val="24"/>
          <w:szCs w:val="24"/>
          <w:lang w:val="hy-AM"/>
        </w:rPr>
        <w:t xml:space="preserve">կառավարման </w:t>
      </w:r>
      <w:r w:rsidR="00127878" w:rsidRPr="002125E8">
        <w:rPr>
          <w:rFonts w:ascii="GHEA Grapalat" w:hAnsi="GHEA Grapalat" w:cs="Sylfaen"/>
          <w:sz w:val="24"/>
          <w:szCs w:val="24"/>
          <w:lang w:val="hy-AM"/>
        </w:rPr>
        <w:t xml:space="preserve">պայմանագրով </w:t>
      </w:r>
      <w:r w:rsidR="00127878" w:rsidRPr="007D4A89">
        <w:rPr>
          <w:rFonts w:ascii="GHEA Grapalat" w:hAnsi="GHEA Grapalat" w:cs="Sylfaen"/>
          <w:sz w:val="24"/>
          <w:szCs w:val="24"/>
          <w:lang w:val="hy-AM"/>
        </w:rPr>
        <w:t>փոխանցելու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 xml:space="preserve"> մրցույթիանցկացմանկարգը</w:t>
      </w:r>
      <w:r w:rsidR="00407CDE" w:rsidRPr="002125E8">
        <w:rPr>
          <w:rFonts w:ascii="GHEA Grapalat" w:hAnsi="GHEA Grapalat"/>
          <w:sz w:val="24"/>
          <w:szCs w:val="24"/>
          <w:lang w:val="hy-AM"/>
        </w:rPr>
        <w:t xml:space="preserve">`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համաձայնհավելվածի</w:t>
      </w:r>
      <w:r w:rsidR="00B50682" w:rsidRPr="002125E8">
        <w:rPr>
          <w:rFonts w:ascii="GHEA Grapalat" w:hAnsi="GHEA Grapalat"/>
          <w:sz w:val="24"/>
          <w:szCs w:val="24"/>
          <w:lang w:val="hy-AM"/>
        </w:rPr>
        <w:t>:</w:t>
      </w:r>
    </w:p>
    <w:p w:rsidR="00B50682" w:rsidRPr="002125E8" w:rsidRDefault="00407CDE" w:rsidP="00407CD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 xml:space="preserve">2. </w:t>
      </w:r>
      <w:r w:rsidR="00846CB0" w:rsidRPr="007D4A89">
        <w:rPr>
          <w:rFonts w:ascii="GHEA Grapalat" w:hAnsi="GHEA Grapalat"/>
          <w:sz w:val="24"/>
          <w:szCs w:val="24"/>
          <w:lang w:val="hy-AM"/>
        </w:rPr>
        <w:t>Յուրաքանչյուր բ</w:t>
      </w:r>
      <w:r w:rsidR="00F91F29" w:rsidRPr="007D4A89">
        <w:rPr>
          <w:rFonts w:ascii="GHEA Grapalat" w:hAnsi="GHEA Grapalat"/>
          <w:sz w:val="24"/>
          <w:szCs w:val="24"/>
          <w:lang w:val="hy-AM"/>
        </w:rPr>
        <w:t xml:space="preserve">ժշկական օգնություն և սպասարկում իրականացնող կազմակերպություն կոնցեսիոն </w:t>
      </w:r>
      <w:r w:rsidR="0008493F" w:rsidRPr="0008493F">
        <w:rPr>
          <w:rFonts w:ascii="GHEA Grapalat" w:hAnsi="GHEA Grapalat"/>
          <w:sz w:val="24"/>
          <w:szCs w:val="24"/>
          <w:lang w:val="hy-AM"/>
        </w:rPr>
        <w:t xml:space="preserve">կառավարման </w:t>
      </w:r>
      <w:r w:rsidR="00F91F29" w:rsidRPr="007D4A89">
        <w:rPr>
          <w:rFonts w:ascii="GHEA Grapalat" w:hAnsi="GHEA Grapalat"/>
          <w:sz w:val="24"/>
          <w:szCs w:val="24"/>
          <w:lang w:val="hy-AM"/>
        </w:rPr>
        <w:t>պայմանագրով փոխանցելու մրցույթի անցկացման նպատակով ստեղծել մրցութային հանձնաժողով:</w:t>
      </w:r>
    </w:p>
    <w:p w:rsidR="00360357" w:rsidRPr="007D4A89" w:rsidRDefault="00B50682" w:rsidP="00407CD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25E8">
        <w:rPr>
          <w:rFonts w:ascii="GHEA Grapalat" w:hAnsi="GHEA Grapalat" w:cs="Sylfaen"/>
          <w:sz w:val="24"/>
          <w:szCs w:val="24"/>
          <w:lang w:val="hy-AM"/>
        </w:rPr>
        <w:t>3.</w:t>
      </w:r>
      <w:r w:rsidR="00360357" w:rsidRPr="002125E8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կառավարության աշխատակազմի ղեկավարին՝</w:t>
      </w:r>
      <w:r w:rsidR="00846CB0" w:rsidRPr="002125E8">
        <w:rPr>
          <w:rFonts w:ascii="GHEA Grapalat" w:hAnsi="GHEA Grapalat" w:cs="Sylfaen"/>
          <w:sz w:val="24"/>
          <w:szCs w:val="24"/>
          <w:lang w:val="hy-AM"/>
        </w:rPr>
        <w:t xml:space="preserve"> բ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6CB0" w:rsidRPr="002125E8">
        <w:rPr>
          <w:rFonts w:ascii="GHEA Grapalat" w:hAnsi="GHEA Grapalat" w:cs="Sylfaen"/>
          <w:sz w:val="24"/>
          <w:szCs w:val="24"/>
          <w:lang w:val="hy-AM"/>
        </w:rPr>
        <w:t>ժշկական օգնություն և սպասարկում իրականացնող կազմակերպություն</w:t>
      </w:r>
      <w:r w:rsidR="00DB62AD" w:rsidRPr="007D4A89">
        <w:rPr>
          <w:rFonts w:ascii="GHEA Grapalat" w:hAnsi="GHEA Grapalat" w:cs="Sylfaen"/>
          <w:sz w:val="24"/>
          <w:szCs w:val="24"/>
          <w:lang w:val="hy-AM"/>
        </w:rPr>
        <w:t>ը</w:t>
      </w:r>
      <w:r w:rsidR="00846CB0" w:rsidRPr="002125E8">
        <w:rPr>
          <w:rFonts w:ascii="GHEA Grapalat" w:hAnsi="GHEA Grapalat" w:cs="Sylfaen"/>
          <w:sz w:val="24"/>
          <w:szCs w:val="24"/>
          <w:lang w:val="hy-AM"/>
        </w:rPr>
        <w:t xml:space="preserve"> կոնցեսիոն </w:t>
      </w:r>
      <w:r w:rsidR="0008493F" w:rsidRPr="0008493F">
        <w:rPr>
          <w:rFonts w:ascii="GHEA Grapalat" w:hAnsi="GHEA Grapalat" w:cs="Sylfaen"/>
          <w:sz w:val="24"/>
          <w:szCs w:val="24"/>
          <w:lang w:val="hy-AM"/>
        </w:rPr>
        <w:t xml:space="preserve">կառավարման </w:t>
      </w:r>
      <w:r w:rsidR="00846CB0" w:rsidRPr="002125E8">
        <w:rPr>
          <w:rFonts w:ascii="GHEA Grapalat" w:hAnsi="GHEA Grapalat" w:cs="Sylfaen"/>
          <w:sz w:val="24"/>
          <w:szCs w:val="24"/>
          <w:lang w:val="hy-AM"/>
        </w:rPr>
        <w:t xml:space="preserve">պայմանագրով փոխանցելու </w:t>
      </w:r>
      <w:r w:rsidR="004D4578" w:rsidRPr="002125E8">
        <w:rPr>
          <w:rFonts w:ascii="GHEA Grapalat" w:hAnsi="GHEA Grapalat" w:cs="Sylfaen"/>
          <w:sz w:val="24"/>
          <w:szCs w:val="24"/>
          <w:lang w:val="hy-AM"/>
        </w:rPr>
        <w:t xml:space="preserve">յուրաքանչյուր </w:t>
      </w:r>
      <w:r w:rsidR="00846CB0" w:rsidRPr="002125E8">
        <w:rPr>
          <w:rFonts w:ascii="GHEA Grapalat" w:hAnsi="GHEA Grapalat" w:cs="Sylfaen"/>
          <w:sz w:val="24"/>
          <w:szCs w:val="24"/>
          <w:lang w:val="hy-AM"/>
        </w:rPr>
        <w:t>մրցույթ հայտարարելուց</w:t>
      </w:r>
      <w:r w:rsidR="00DB62AD" w:rsidRPr="007D4A89">
        <w:rPr>
          <w:rFonts w:ascii="GHEA Grapalat" w:hAnsi="GHEA Grapalat" w:cs="Sylfaen"/>
          <w:sz w:val="24"/>
          <w:szCs w:val="24"/>
          <w:lang w:val="hy-AM"/>
        </w:rPr>
        <w:t xml:space="preserve">առնվազն </w:t>
      </w:r>
      <w:r w:rsidR="00360357" w:rsidRPr="002125E8">
        <w:rPr>
          <w:rFonts w:ascii="GHEA Grapalat" w:hAnsi="GHEA Grapalat" w:cs="Sylfaen"/>
          <w:sz w:val="24"/>
          <w:szCs w:val="24"/>
          <w:lang w:val="hy-AM"/>
        </w:rPr>
        <w:t>մեկ</w:t>
      </w:r>
      <w:r w:rsidR="004D4578" w:rsidRPr="007D4A89">
        <w:rPr>
          <w:rFonts w:ascii="GHEA Grapalat" w:hAnsi="GHEA Grapalat" w:cs="Sylfaen"/>
          <w:sz w:val="24"/>
          <w:szCs w:val="24"/>
          <w:lang w:val="hy-AM"/>
        </w:rPr>
        <w:t xml:space="preserve">ամիս առաջ </w:t>
      </w:r>
      <w:r w:rsidR="00360357" w:rsidRPr="002125E8">
        <w:rPr>
          <w:rFonts w:ascii="GHEA Grapalat" w:hAnsi="GHEA Grapalat" w:cs="Sylfaen"/>
          <w:sz w:val="24"/>
          <w:szCs w:val="24"/>
          <w:lang w:val="hy-AM"/>
        </w:rPr>
        <w:t>հաստատել մրցութային հանձնաժողովի անհատական կազմը՝ դրանում ներգրավելով մեկական ներկայացուցիչ Հայաստանի Հանրապետության կառավարության աշխատակազմից, Հայաստանի Հանրապետության ֆինանսների նախարարությունից, Հայաստանի Հանրապետության արդարադատության նախարարությունից,</w:t>
      </w:r>
      <w:r w:rsidR="00846CB0" w:rsidRPr="002125E8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846CB0" w:rsidRPr="007D4A89">
        <w:rPr>
          <w:rFonts w:ascii="GHEA Grapalat" w:hAnsi="GHEA Grapalat" w:cs="Sylfaen"/>
          <w:sz w:val="24"/>
          <w:szCs w:val="24"/>
          <w:lang w:val="hy-AM"/>
        </w:rPr>
        <w:t>տարածքային կառավարման և զարգացման նախարարությունից</w:t>
      </w:r>
      <w:r w:rsidR="00846CB0" w:rsidRPr="002125E8">
        <w:rPr>
          <w:rFonts w:ascii="GHEA Grapalat" w:hAnsi="GHEA Grapalat" w:cs="Sylfaen"/>
          <w:sz w:val="24"/>
          <w:szCs w:val="24"/>
          <w:lang w:val="hy-AM"/>
        </w:rPr>
        <w:t>,</w:t>
      </w:r>
      <w:r w:rsidR="00846CB0" w:rsidRPr="007D4A89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</w:t>
      </w:r>
      <w:r w:rsidR="00846CB0" w:rsidRPr="002125E8">
        <w:rPr>
          <w:rFonts w:ascii="GHEA Grapalat" w:hAnsi="GHEA Grapalat" w:cs="Sylfaen"/>
          <w:sz w:val="24"/>
          <w:szCs w:val="24"/>
          <w:lang w:val="hy-AM"/>
        </w:rPr>
        <w:t xml:space="preserve"> կառավարության</w:t>
      </w:r>
      <w:r w:rsidR="00846CB0" w:rsidRPr="007D4A89">
        <w:rPr>
          <w:rFonts w:ascii="GHEA Grapalat" w:hAnsi="GHEA Grapalat" w:cs="Sylfaen"/>
          <w:sz w:val="24"/>
          <w:szCs w:val="24"/>
          <w:lang w:val="hy-AM"/>
        </w:rPr>
        <w:t xml:space="preserve">ն առընթեր պետական գույքի կառավարման վարչությունից, </w:t>
      </w:r>
      <w:r w:rsidR="004D4578" w:rsidRPr="007D4A89">
        <w:rPr>
          <w:rFonts w:ascii="GHEA Grapalat" w:hAnsi="GHEA Grapalat" w:cs="Sylfaen"/>
          <w:sz w:val="24"/>
          <w:szCs w:val="24"/>
          <w:lang w:val="hy-AM"/>
        </w:rPr>
        <w:t>«Ռազմավարական նախաձեռնությունների կենտրոն» հիմնադրամ</w:t>
      </w:r>
      <w:r w:rsidR="00594085" w:rsidRPr="007D4A89">
        <w:rPr>
          <w:rFonts w:ascii="GHEA Grapalat" w:hAnsi="GHEA Grapalat" w:cs="Sylfaen"/>
          <w:sz w:val="24"/>
          <w:szCs w:val="24"/>
          <w:lang w:val="hy-AM"/>
        </w:rPr>
        <w:t xml:space="preserve">ից, </w:t>
      </w:r>
      <w:r w:rsidR="00360357" w:rsidRPr="002125E8">
        <w:rPr>
          <w:rFonts w:ascii="GHEA Grapalat" w:hAnsi="GHEA Grapalat" w:cs="Sylfaen"/>
          <w:sz w:val="24"/>
          <w:szCs w:val="24"/>
          <w:lang w:val="hy-AM"/>
        </w:rPr>
        <w:t>եր</w:t>
      </w:r>
      <w:r w:rsidR="00846CB0" w:rsidRPr="007D4A89">
        <w:rPr>
          <w:rFonts w:ascii="GHEA Grapalat" w:hAnsi="GHEA Grapalat" w:cs="Sylfaen"/>
          <w:sz w:val="24"/>
          <w:szCs w:val="24"/>
          <w:lang w:val="hy-AM"/>
        </w:rPr>
        <w:t>կու</w:t>
      </w:r>
      <w:r w:rsidR="00360357" w:rsidRPr="002125E8">
        <w:rPr>
          <w:rFonts w:ascii="GHEA Grapalat" w:hAnsi="GHEA Grapalat" w:cs="Sylfaen"/>
          <w:sz w:val="24"/>
          <w:szCs w:val="24"/>
          <w:lang w:val="hy-AM"/>
        </w:rPr>
        <w:t xml:space="preserve"> ներկայացուցիչ </w:t>
      </w:r>
      <w:r w:rsidR="00360357" w:rsidRPr="002125E8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Հայաստանի Հանրապետության առողջապահության նախարարությունից և </w:t>
      </w:r>
      <w:r w:rsidR="00846CB0" w:rsidRPr="007D4A89">
        <w:rPr>
          <w:rFonts w:ascii="GHEA Grapalat" w:hAnsi="GHEA Grapalat" w:cs="Sylfaen"/>
          <w:sz w:val="24"/>
          <w:szCs w:val="24"/>
          <w:lang w:val="hy-AM"/>
        </w:rPr>
        <w:t>համապատասխան մարզպետարանից</w:t>
      </w:r>
      <w:r w:rsidR="00360357" w:rsidRPr="002125E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407CDE" w:rsidRPr="002125E8" w:rsidRDefault="00360357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 w:cs="Sylfaen"/>
          <w:sz w:val="24"/>
          <w:szCs w:val="24"/>
          <w:lang w:val="hy-AM"/>
        </w:rPr>
        <w:t>4.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="00407CDE" w:rsidRPr="002125E8">
        <w:rPr>
          <w:rFonts w:ascii="GHEA Grapalat" w:hAnsi="GHEA Grapalat"/>
          <w:sz w:val="24"/>
          <w:szCs w:val="24"/>
          <w:lang w:val="hy-AM"/>
        </w:rPr>
        <w:t xml:space="preserve">,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որ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այս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չեն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407CDE" w:rsidRPr="002125E8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AA5D67" w:rsidRPr="007D4A89">
        <w:rPr>
          <w:rFonts w:ascii="GHEA Grapalat" w:hAnsi="GHEA Grapalat"/>
          <w:sz w:val="24"/>
          <w:szCs w:val="24"/>
          <w:lang w:val="hy-AM"/>
        </w:rPr>
        <w:t>7</w:t>
      </w:r>
      <w:r w:rsidR="00B81AED" w:rsidRPr="00B81AED">
        <w:rPr>
          <w:rFonts w:ascii="GHEA Grapalat" w:hAnsi="GHEA Grapalat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թվական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ի</w:t>
      </w:r>
      <w:r w:rsidR="00AA5D67" w:rsidRPr="007D4A89">
        <w:rPr>
          <w:rFonts w:ascii="GHEA Grapalat" w:hAnsi="GHEA Grapalat"/>
          <w:sz w:val="24"/>
          <w:szCs w:val="24"/>
          <w:lang w:val="hy-AM"/>
        </w:rPr>
        <w:t>մայիսի4</w:t>
      </w:r>
      <w:r w:rsidR="00407CDE" w:rsidRPr="002125E8">
        <w:rPr>
          <w:rFonts w:ascii="GHEA Grapalat" w:hAnsi="GHEA Grapalat"/>
          <w:sz w:val="24"/>
          <w:szCs w:val="24"/>
          <w:lang w:val="hy-AM"/>
        </w:rPr>
        <w:t>-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ի</w:t>
      </w:r>
      <w:r w:rsidR="00407CDE" w:rsidRPr="002125E8">
        <w:rPr>
          <w:rFonts w:ascii="GHEA Grapalat" w:hAnsi="GHEA Grapalat"/>
          <w:sz w:val="24"/>
          <w:szCs w:val="24"/>
          <w:lang w:val="hy-AM"/>
        </w:rPr>
        <w:t xml:space="preserve"> N </w:t>
      </w:r>
      <w:r w:rsidR="00AA5D67" w:rsidRPr="007D4A89">
        <w:rPr>
          <w:rFonts w:ascii="GHEA Grapalat" w:hAnsi="GHEA Grapalat"/>
          <w:sz w:val="24"/>
          <w:szCs w:val="24"/>
          <w:lang w:val="hy-AM"/>
        </w:rPr>
        <w:t>526</w:t>
      </w:r>
      <w:r w:rsidR="00407CDE" w:rsidRPr="002125E8">
        <w:rPr>
          <w:rFonts w:ascii="GHEA Grapalat" w:hAnsi="GHEA Grapalat"/>
          <w:sz w:val="24"/>
          <w:szCs w:val="24"/>
          <w:lang w:val="hy-AM"/>
        </w:rPr>
        <w:t>-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="00407CDE" w:rsidRPr="002125E8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FB68BC" w:rsidRDefault="00360357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/>
          <w:sz w:val="24"/>
          <w:szCs w:val="24"/>
          <w:lang w:val="hy-AM"/>
        </w:rPr>
        <w:t>5</w:t>
      </w:r>
      <w:r w:rsidR="00407CDE" w:rsidRPr="00FB68BC">
        <w:rPr>
          <w:rFonts w:ascii="GHEA Grapalat" w:hAnsi="GHEA Grapalat"/>
          <w:sz w:val="24"/>
          <w:szCs w:val="24"/>
          <w:lang w:val="hy-AM"/>
        </w:rPr>
        <w:t>.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Սահմանել</w:t>
      </w:r>
      <w:r w:rsidR="00407CDE" w:rsidRPr="00FB68BC">
        <w:rPr>
          <w:rFonts w:ascii="GHEA Grapalat" w:hAnsi="GHEA Grapalat"/>
          <w:sz w:val="24"/>
          <w:szCs w:val="24"/>
          <w:lang w:val="hy-AM"/>
        </w:rPr>
        <w:t xml:space="preserve">,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որ՝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բացառությամբ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407CDE" w:rsidRPr="00FB68BC">
        <w:rPr>
          <w:rFonts w:ascii="GHEA Grapalat" w:hAnsi="GHEA Grapalat"/>
          <w:sz w:val="24"/>
          <w:szCs w:val="24"/>
          <w:lang w:val="hy-AM"/>
        </w:rPr>
        <w:t xml:space="preserve"> N 1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407CDE" w:rsidRPr="00FB68BC">
        <w:rPr>
          <w:rFonts w:ascii="GHEA Grapalat" w:hAnsi="GHEA Grapalat"/>
          <w:sz w:val="24"/>
          <w:szCs w:val="24"/>
          <w:lang w:val="hy-AM"/>
        </w:rPr>
        <w:t xml:space="preserve"> 3</w:t>
      </w:r>
      <w:r w:rsidR="00FB68BC" w:rsidRPr="00FB68BC">
        <w:rPr>
          <w:rFonts w:ascii="GHEA Grapalat" w:hAnsi="GHEA Grapalat"/>
          <w:sz w:val="24"/>
          <w:szCs w:val="24"/>
          <w:lang w:val="hy-AM"/>
        </w:rPr>
        <w:t>6</w:t>
      </w:r>
      <w:r w:rsidR="00407CDE" w:rsidRPr="00FB68BC">
        <w:rPr>
          <w:rFonts w:ascii="GHEA Grapalat" w:hAnsi="GHEA Grapalat"/>
          <w:sz w:val="24"/>
          <w:szCs w:val="24"/>
          <w:lang w:val="hy-AM"/>
        </w:rPr>
        <w:t>-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րդ</w:t>
      </w:r>
      <w:r w:rsidR="00407CDE" w:rsidRPr="00FB68BC">
        <w:rPr>
          <w:rFonts w:ascii="GHEA Grapalat" w:hAnsi="GHEA Grapalat"/>
          <w:sz w:val="24"/>
          <w:szCs w:val="24"/>
          <w:lang w:val="hy-AM"/>
        </w:rPr>
        <w:t>, 3</w:t>
      </w:r>
      <w:r w:rsidR="00FB68BC" w:rsidRPr="00FB68BC">
        <w:rPr>
          <w:rFonts w:ascii="GHEA Grapalat" w:hAnsi="GHEA Grapalat"/>
          <w:sz w:val="24"/>
          <w:szCs w:val="24"/>
          <w:lang w:val="hy-AM"/>
        </w:rPr>
        <w:t>7</w:t>
      </w:r>
      <w:r w:rsidR="00407CDE" w:rsidRPr="00FB68BC">
        <w:rPr>
          <w:rFonts w:ascii="GHEA Grapalat" w:hAnsi="GHEA Grapalat"/>
          <w:sz w:val="24"/>
          <w:szCs w:val="24"/>
          <w:lang w:val="hy-AM"/>
        </w:rPr>
        <w:t>-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րդև</w:t>
      </w:r>
      <w:r w:rsidR="00407CDE" w:rsidRPr="00FB68BC">
        <w:rPr>
          <w:rFonts w:ascii="GHEA Grapalat" w:hAnsi="GHEA Grapalat"/>
          <w:sz w:val="24"/>
          <w:szCs w:val="24"/>
          <w:lang w:val="hy-AM"/>
        </w:rPr>
        <w:t xml:space="preserve"> 4</w:t>
      </w:r>
      <w:r w:rsidR="00FB68BC" w:rsidRPr="00FB68BC">
        <w:rPr>
          <w:rFonts w:ascii="GHEA Grapalat" w:hAnsi="GHEA Grapalat"/>
          <w:sz w:val="24"/>
          <w:szCs w:val="24"/>
          <w:lang w:val="hy-AM"/>
        </w:rPr>
        <w:t>3</w:t>
      </w:r>
      <w:r w:rsidR="00407CDE" w:rsidRPr="00FB68BC">
        <w:rPr>
          <w:rFonts w:ascii="GHEA Grapalat" w:hAnsi="GHEA Grapalat"/>
          <w:sz w:val="24"/>
          <w:szCs w:val="24"/>
          <w:lang w:val="hy-AM"/>
        </w:rPr>
        <w:t>-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րդ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կետերով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="00407CDE" w:rsidRPr="00FB68BC">
        <w:rPr>
          <w:rFonts w:ascii="GHEA Grapalat" w:hAnsi="GHEA Grapalat"/>
          <w:sz w:val="24"/>
          <w:szCs w:val="24"/>
          <w:lang w:val="hy-AM"/>
        </w:rPr>
        <w:t xml:space="preserve">` </w:t>
      </w:r>
      <w:r w:rsidR="00AA5D67" w:rsidRPr="00FB68BC">
        <w:rPr>
          <w:rFonts w:ascii="GHEA Grapalat" w:hAnsi="GHEA Grapalat" w:cs="Sylfaen"/>
          <w:sz w:val="24"/>
          <w:szCs w:val="24"/>
          <w:lang w:val="hy-AM"/>
        </w:rPr>
        <w:t>բժշկական օգնություն և սպասարկում իրականացնող կազմակերպությունները</w:t>
      </w:r>
      <w:r w:rsidR="00127878" w:rsidRPr="00FB68BC">
        <w:rPr>
          <w:rFonts w:ascii="GHEA Grapalat" w:hAnsi="GHEA Grapalat" w:cs="Sylfaen"/>
          <w:sz w:val="24"/>
          <w:szCs w:val="24"/>
          <w:lang w:val="hy-AM"/>
        </w:rPr>
        <w:t xml:space="preserve"> կոնցեսիոն </w:t>
      </w:r>
      <w:r w:rsidR="0008493F" w:rsidRPr="0008493F">
        <w:rPr>
          <w:rFonts w:ascii="GHEA Grapalat" w:hAnsi="GHEA Grapalat" w:cs="Sylfaen"/>
          <w:sz w:val="24"/>
          <w:szCs w:val="24"/>
          <w:lang w:val="hy-AM"/>
        </w:rPr>
        <w:t xml:space="preserve">կառավարման </w:t>
      </w:r>
      <w:r w:rsidR="00127878" w:rsidRPr="00FB68BC">
        <w:rPr>
          <w:rFonts w:ascii="GHEA Grapalat" w:hAnsi="GHEA Grapalat" w:cs="Sylfaen"/>
          <w:sz w:val="24"/>
          <w:szCs w:val="24"/>
          <w:lang w:val="hy-AM"/>
        </w:rPr>
        <w:t xml:space="preserve">պայմանագրով </w:t>
      </w:r>
      <w:r w:rsidR="00127878" w:rsidRPr="007D4A89">
        <w:rPr>
          <w:rFonts w:ascii="GHEA Grapalat" w:hAnsi="GHEA Grapalat" w:cs="Sylfaen"/>
          <w:sz w:val="24"/>
          <w:szCs w:val="24"/>
          <w:lang w:val="hy-AM"/>
        </w:rPr>
        <w:t>փոխանցելու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մրցույթ</w:t>
      </w:r>
      <w:r w:rsidR="002F6734" w:rsidRPr="007D4A89">
        <w:rPr>
          <w:rFonts w:ascii="GHEA Grapalat" w:hAnsi="GHEA Grapalat" w:cs="Sylfaen"/>
          <w:sz w:val="24"/>
          <w:szCs w:val="24"/>
          <w:lang w:val="hy-AM"/>
        </w:rPr>
        <w:t>ներ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գնման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պատվիրատուի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լիազորություններն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է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27878" w:rsidRPr="007D4A89">
        <w:rPr>
          <w:rFonts w:ascii="GHEA Grapalat" w:hAnsi="GHEA Grapalat"/>
          <w:sz w:val="24"/>
          <w:szCs w:val="24"/>
          <w:lang w:val="hy-AM"/>
        </w:rPr>
        <w:t>ՀՀ առողջապահության նախարարությունը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՝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ապահովելով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մրցութային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պատշաճ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կազմակերպումը</w:t>
      </w:r>
      <w:r w:rsidR="002F6734" w:rsidRPr="007D4A89">
        <w:rPr>
          <w:rFonts w:ascii="GHEA Grapalat" w:hAnsi="GHEA Grapalat"/>
          <w:sz w:val="24"/>
          <w:szCs w:val="24"/>
          <w:lang w:val="hy-AM"/>
        </w:rPr>
        <w:t>.</w:t>
      </w:r>
      <w:r w:rsidR="00B81AED" w:rsidRPr="00B81AED">
        <w:rPr>
          <w:rFonts w:ascii="GHEA Grapalat" w:hAnsi="GHEA Grapalat"/>
          <w:sz w:val="24"/>
          <w:szCs w:val="24"/>
          <w:lang w:val="hy-AM"/>
        </w:rPr>
        <w:t xml:space="preserve"> </w:t>
      </w:r>
      <w:r w:rsidR="00B81AED" w:rsidRPr="00FB68BC">
        <w:rPr>
          <w:rFonts w:ascii="GHEA Grapalat" w:hAnsi="GHEA Grapalat" w:cs="Sylfaen"/>
          <w:sz w:val="24"/>
          <w:szCs w:val="24"/>
          <w:lang w:val="hy-AM"/>
        </w:rPr>
        <w:t>Ն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իստերի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արձանագրում</w:t>
      </w:r>
      <w:r w:rsidR="00D62D62" w:rsidRPr="007D4A89">
        <w:rPr>
          <w:rFonts w:ascii="GHEA Grapalat" w:hAnsi="GHEA Grapalat" w:cs="Sylfaen"/>
          <w:sz w:val="24"/>
          <w:szCs w:val="24"/>
          <w:lang w:val="hy-AM"/>
        </w:rPr>
        <w:t>ը</w:t>
      </w:r>
      <w:r w:rsidR="002F6734" w:rsidRPr="007D4A89">
        <w:rPr>
          <w:rFonts w:ascii="GHEA Grapalat" w:hAnsi="GHEA Grapalat" w:cs="Sylfaen"/>
          <w:sz w:val="24"/>
          <w:szCs w:val="24"/>
          <w:lang w:val="hy-AM"/>
        </w:rPr>
        <w:t>, գնման համակարգողի և մրցութային հանձնաժողովի քարտուղարի նշանակումը</w:t>
      </w:r>
      <w:r w:rsidR="001C667D" w:rsidRPr="007D4A89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C667D" w:rsidRPr="007D4A89" w:rsidRDefault="00360357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/>
          <w:sz w:val="24"/>
          <w:szCs w:val="24"/>
          <w:lang w:val="hy-AM"/>
        </w:rPr>
        <w:t>6</w:t>
      </w:r>
      <w:r w:rsidR="00407CDE" w:rsidRPr="00A52FE6">
        <w:rPr>
          <w:rFonts w:ascii="GHEA Grapalat" w:hAnsi="GHEA Grapalat"/>
          <w:sz w:val="24"/>
          <w:szCs w:val="24"/>
          <w:lang w:val="hy-AM"/>
        </w:rPr>
        <w:t xml:space="preserve">.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առողջապահության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նախարարին</w:t>
      </w:r>
      <w:r w:rsidR="00407CDE" w:rsidRPr="00A52FE6">
        <w:rPr>
          <w:rFonts w:ascii="GHEA Grapalat" w:hAnsi="GHEA Grapalat"/>
          <w:sz w:val="24"/>
          <w:szCs w:val="24"/>
          <w:lang w:val="hy-AM"/>
        </w:rPr>
        <w:t>`</w:t>
      </w:r>
      <w:r w:rsidR="00B81AED" w:rsidRPr="00B81AED">
        <w:rPr>
          <w:rFonts w:ascii="GHEA Grapalat" w:hAnsi="GHEA Grapalat"/>
          <w:sz w:val="24"/>
          <w:szCs w:val="24"/>
          <w:lang w:val="hy-AM"/>
        </w:rPr>
        <w:t xml:space="preserve"> </w:t>
      </w:r>
      <w:r w:rsidR="001C667D" w:rsidRPr="00A52FE6">
        <w:rPr>
          <w:rFonts w:ascii="GHEA Grapalat" w:hAnsi="GHEA Grapalat"/>
          <w:sz w:val="24"/>
          <w:szCs w:val="24"/>
          <w:lang w:val="hy-AM"/>
        </w:rPr>
        <w:t xml:space="preserve">սույն որոշման ընդունման պահից մեկամսյա ժամկետում Հայաստանի Հանրապետության կառավարության քննարկմանը ներկայացնել </w:t>
      </w:r>
      <w:r w:rsidR="00AA5D67" w:rsidRPr="00A52FE6">
        <w:rPr>
          <w:rFonts w:ascii="GHEA Grapalat" w:hAnsi="GHEA Grapalat"/>
          <w:sz w:val="24"/>
          <w:szCs w:val="24"/>
          <w:lang w:val="hy-AM"/>
        </w:rPr>
        <w:t>բժշկական օգնություն և սպասարկում իրականացնող կազմակերպությունները</w:t>
      </w:r>
      <w:r w:rsidR="001C667D" w:rsidRPr="00A52FE6">
        <w:rPr>
          <w:rFonts w:ascii="GHEA Grapalat" w:hAnsi="GHEA Grapalat"/>
          <w:sz w:val="24"/>
          <w:szCs w:val="24"/>
          <w:lang w:val="hy-AM"/>
        </w:rPr>
        <w:t xml:space="preserve"> կոնցեսիոն </w:t>
      </w:r>
      <w:r w:rsidR="0008493F" w:rsidRPr="00A52FE6">
        <w:rPr>
          <w:rFonts w:ascii="GHEA Grapalat" w:hAnsi="GHEA Grapalat"/>
          <w:sz w:val="24"/>
          <w:szCs w:val="24"/>
          <w:lang w:val="hy-AM"/>
        </w:rPr>
        <w:t xml:space="preserve">կառավարման </w:t>
      </w:r>
      <w:r w:rsidR="001C667D" w:rsidRPr="00A52FE6">
        <w:rPr>
          <w:rFonts w:ascii="GHEA Grapalat" w:hAnsi="GHEA Grapalat"/>
          <w:sz w:val="24"/>
          <w:szCs w:val="24"/>
          <w:lang w:val="hy-AM"/>
        </w:rPr>
        <w:t>պայմանագրով փոխանց</w:t>
      </w:r>
      <w:r w:rsidR="00DB62AD" w:rsidRPr="007D4A89">
        <w:rPr>
          <w:rFonts w:ascii="GHEA Grapalat" w:hAnsi="GHEA Grapalat"/>
          <w:sz w:val="24"/>
          <w:szCs w:val="24"/>
          <w:lang w:val="hy-AM"/>
        </w:rPr>
        <w:t>ելու</w:t>
      </w:r>
      <w:r w:rsidR="001C667D" w:rsidRPr="00A52FE6">
        <w:rPr>
          <w:rFonts w:ascii="GHEA Grapalat" w:hAnsi="GHEA Grapalat"/>
          <w:sz w:val="24"/>
          <w:szCs w:val="24"/>
          <w:lang w:val="hy-AM"/>
        </w:rPr>
        <w:t xml:space="preserve">մասին պայմանագրի </w:t>
      </w:r>
      <w:r w:rsidR="00D62D62" w:rsidRPr="00A52FE6">
        <w:rPr>
          <w:rFonts w:ascii="GHEA Grapalat" w:hAnsi="GHEA Grapalat"/>
          <w:sz w:val="24"/>
          <w:szCs w:val="24"/>
          <w:lang w:val="hy-AM"/>
        </w:rPr>
        <w:t>նախագիծ</w:t>
      </w:r>
      <w:r w:rsidR="00DB62AD" w:rsidRPr="007D4A89">
        <w:rPr>
          <w:rFonts w:ascii="GHEA Grapalat" w:hAnsi="GHEA Grapalat"/>
          <w:sz w:val="24"/>
          <w:szCs w:val="24"/>
          <w:lang w:val="hy-AM"/>
        </w:rPr>
        <w:t>,</w:t>
      </w:r>
    </w:p>
    <w:p w:rsidR="00407CDE" w:rsidRPr="007D4A89" w:rsidRDefault="00DB62AD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/>
          <w:sz w:val="24"/>
          <w:szCs w:val="24"/>
          <w:lang w:val="hy-AM"/>
        </w:rPr>
        <w:t xml:space="preserve">7.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ուժի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մեջ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է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օրվանից։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183C4C" w:rsidRPr="007D4A89" w:rsidRDefault="00183C4C" w:rsidP="001C667D">
      <w:pPr>
        <w:spacing w:after="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183C4C" w:rsidRPr="007D4A89" w:rsidRDefault="00183C4C" w:rsidP="001C667D">
      <w:pPr>
        <w:spacing w:after="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183C4C" w:rsidRPr="007D4A89" w:rsidRDefault="00183C4C" w:rsidP="001C667D">
      <w:pPr>
        <w:spacing w:after="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183C4C" w:rsidRPr="007D4A89" w:rsidRDefault="00183C4C" w:rsidP="001C667D">
      <w:pPr>
        <w:spacing w:after="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183C4C" w:rsidRPr="007D4A89" w:rsidRDefault="00183C4C" w:rsidP="001C667D">
      <w:pPr>
        <w:spacing w:after="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183C4C" w:rsidRPr="007D4A89" w:rsidRDefault="00183C4C" w:rsidP="001C667D">
      <w:pPr>
        <w:spacing w:after="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183C4C" w:rsidRPr="007D4A89" w:rsidRDefault="00183C4C" w:rsidP="001C667D">
      <w:pPr>
        <w:spacing w:after="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183C4C" w:rsidRPr="00A52FE6" w:rsidRDefault="00183C4C" w:rsidP="001C667D">
      <w:pPr>
        <w:spacing w:after="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08493F" w:rsidRDefault="0008493F" w:rsidP="001C667D">
      <w:pPr>
        <w:spacing w:after="0"/>
        <w:jc w:val="right"/>
        <w:rPr>
          <w:rFonts w:ascii="GHEA Grapalat" w:hAnsi="GHEA Grapalat" w:cs="Sylfaen"/>
          <w:sz w:val="24"/>
          <w:szCs w:val="24"/>
        </w:rPr>
      </w:pPr>
    </w:p>
    <w:p w:rsidR="00B81AED" w:rsidRPr="00B81AED" w:rsidRDefault="00B81AED" w:rsidP="001C667D">
      <w:pPr>
        <w:spacing w:after="0"/>
        <w:jc w:val="right"/>
        <w:rPr>
          <w:rFonts w:ascii="GHEA Grapalat" w:hAnsi="GHEA Grapalat" w:cs="Sylfaen"/>
          <w:sz w:val="24"/>
          <w:szCs w:val="24"/>
        </w:rPr>
      </w:pPr>
    </w:p>
    <w:p w:rsidR="0008493F" w:rsidRPr="00A52FE6" w:rsidRDefault="0008493F" w:rsidP="001C667D">
      <w:pPr>
        <w:spacing w:after="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08493F" w:rsidRPr="00A52FE6" w:rsidRDefault="0008493F" w:rsidP="001C667D">
      <w:pPr>
        <w:spacing w:after="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183C4C" w:rsidRPr="007D4A89" w:rsidRDefault="00183C4C" w:rsidP="001C667D">
      <w:pPr>
        <w:spacing w:after="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CA031B" w:rsidRPr="007D4A89" w:rsidRDefault="00CA031B" w:rsidP="001C667D">
      <w:pPr>
        <w:spacing w:after="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CA031B" w:rsidRPr="007D4A89" w:rsidRDefault="00CA031B" w:rsidP="001C667D">
      <w:pPr>
        <w:spacing w:after="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407CDE" w:rsidRPr="00B81AED" w:rsidRDefault="00407CDE" w:rsidP="001C667D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B81AED">
        <w:rPr>
          <w:rFonts w:ascii="GHEA Grapalat" w:hAnsi="GHEA Grapalat" w:cs="Sylfaen"/>
          <w:sz w:val="20"/>
          <w:szCs w:val="20"/>
          <w:lang w:val="hy-AM"/>
        </w:rPr>
        <w:lastRenderedPageBreak/>
        <w:t>Հավելված</w:t>
      </w:r>
    </w:p>
    <w:p w:rsidR="00407CDE" w:rsidRPr="00B81AED" w:rsidRDefault="00407CDE" w:rsidP="001C667D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B81AED">
        <w:rPr>
          <w:rFonts w:ascii="GHEA Grapalat" w:hAnsi="GHEA Grapalat" w:cs="Sylfaen"/>
          <w:sz w:val="20"/>
          <w:szCs w:val="20"/>
          <w:lang w:val="hy-AM"/>
        </w:rPr>
        <w:t>ՀՀկառավարության</w:t>
      </w:r>
      <w:r w:rsidRPr="00B81AED">
        <w:rPr>
          <w:rFonts w:ascii="GHEA Grapalat" w:hAnsi="GHEA Grapalat"/>
          <w:sz w:val="20"/>
          <w:szCs w:val="20"/>
          <w:lang w:val="hy-AM"/>
        </w:rPr>
        <w:t xml:space="preserve"> 201</w:t>
      </w:r>
      <w:r w:rsidR="00D62D62" w:rsidRPr="00B81AED">
        <w:rPr>
          <w:rFonts w:ascii="GHEA Grapalat" w:hAnsi="GHEA Grapalat"/>
          <w:sz w:val="20"/>
          <w:szCs w:val="20"/>
          <w:lang w:val="hy-AM"/>
        </w:rPr>
        <w:t>8</w:t>
      </w:r>
      <w:r w:rsidRPr="00B81AED">
        <w:rPr>
          <w:rFonts w:ascii="GHEA Grapalat" w:hAnsi="GHEA Grapalat" w:cs="Sylfaen"/>
          <w:sz w:val="20"/>
          <w:szCs w:val="20"/>
          <w:lang w:val="hy-AM"/>
        </w:rPr>
        <w:t>թվականի</w:t>
      </w:r>
    </w:p>
    <w:p w:rsidR="00407CDE" w:rsidRPr="00B81AED" w:rsidRDefault="001C667D" w:rsidP="001C667D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B81AED">
        <w:rPr>
          <w:rFonts w:ascii="GHEA Grapalat" w:hAnsi="GHEA Grapalat" w:cs="Sylfaen"/>
          <w:sz w:val="20"/>
          <w:szCs w:val="20"/>
          <w:lang w:val="hy-AM"/>
        </w:rPr>
        <w:t>..................</w:t>
      </w:r>
      <w:r w:rsidR="00407CDE" w:rsidRPr="00B81AED">
        <w:rPr>
          <w:rFonts w:ascii="GHEA Grapalat" w:hAnsi="GHEA Grapalat"/>
          <w:sz w:val="20"/>
          <w:szCs w:val="20"/>
          <w:lang w:val="hy-AM"/>
        </w:rPr>
        <w:t>-</w:t>
      </w:r>
      <w:r w:rsidR="00407CDE" w:rsidRPr="00B81AED">
        <w:rPr>
          <w:rFonts w:ascii="GHEA Grapalat" w:hAnsi="GHEA Grapalat" w:cs="Sylfaen"/>
          <w:sz w:val="20"/>
          <w:szCs w:val="20"/>
          <w:lang w:val="hy-AM"/>
        </w:rPr>
        <w:t>ի</w:t>
      </w:r>
      <w:r w:rsidR="00407CDE" w:rsidRPr="00B81AED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B81AED">
        <w:rPr>
          <w:rFonts w:ascii="GHEA Grapalat" w:hAnsi="GHEA Grapalat"/>
          <w:sz w:val="20"/>
          <w:szCs w:val="20"/>
          <w:lang w:val="hy-AM"/>
        </w:rPr>
        <w:t>.................</w:t>
      </w:r>
      <w:r w:rsidR="00407CDE" w:rsidRPr="00B81AED">
        <w:rPr>
          <w:rFonts w:ascii="GHEA Grapalat" w:hAnsi="GHEA Grapalat"/>
          <w:sz w:val="20"/>
          <w:szCs w:val="20"/>
          <w:lang w:val="hy-AM"/>
        </w:rPr>
        <w:t>-</w:t>
      </w:r>
      <w:r w:rsidR="00407CDE" w:rsidRPr="00B81AED">
        <w:rPr>
          <w:rFonts w:ascii="GHEA Grapalat" w:hAnsi="GHEA Grapalat" w:cs="Sylfaen"/>
          <w:sz w:val="20"/>
          <w:szCs w:val="20"/>
          <w:lang w:val="hy-AM"/>
        </w:rPr>
        <w:t>Նորոշման</w:t>
      </w:r>
    </w:p>
    <w:p w:rsidR="00407CDE" w:rsidRPr="007D4A89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07CDE" w:rsidRPr="002125E8" w:rsidRDefault="00407CDE" w:rsidP="001C667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 w:cs="Sylfaen"/>
          <w:sz w:val="24"/>
          <w:szCs w:val="24"/>
          <w:lang w:val="hy-AM"/>
        </w:rPr>
        <w:t>ԿԱՐԳ</w:t>
      </w:r>
    </w:p>
    <w:p w:rsidR="00407CDE" w:rsidRPr="002125E8" w:rsidRDefault="00AF3F6B" w:rsidP="001C667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 w:cs="Sylfaen"/>
          <w:sz w:val="24"/>
          <w:szCs w:val="24"/>
          <w:lang w:val="hy-AM"/>
        </w:rPr>
        <w:t xml:space="preserve">ԲԺՇԿԱԿԱՆ ՕԳՆՈՒԹՅՈՒՆ ԵՎ ՍՊԱՍԱՐԿՈՒՄ ԻՐԱԿԱՆԱՑՆՈՂ ԿԱԶՄԱԿԵՐՊՈՒԹՅՈՒՆՆԵՐԸ </w:t>
      </w:r>
      <w:r w:rsidR="001C667D" w:rsidRPr="002125E8">
        <w:rPr>
          <w:rFonts w:ascii="GHEA Grapalat" w:hAnsi="GHEA Grapalat" w:cs="Sylfaen"/>
          <w:sz w:val="24"/>
          <w:szCs w:val="24"/>
          <w:lang w:val="hy-AM"/>
        </w:rPr>
        <w:t xml:space="preserve">ԿՈՆՑԵՍԻՈՆ </w:t>
      </w:r>
      <w:r w:rsidR="002125E8">
        <w:rPr>
          <w:rFonts w:ascii="GHEA Grapalat" w:hAnsi="GHEA Grapalat" w:cs="Sylfaen"/>
          <w:sz w:val="24"/>
          <w:szCs w:val="24"/>
          <w:lang w:val="hy-AM"/>
        </w:rPr>
        <w:t xml:space="preserve">ԿԱՌԱՎԱՐՄԱՆ </w:t>
      </w:r>
      <w:r w:rsidR="001C667D" w:rsidRPr="002125E8">
        <w:rPr>
          <w:rFonts w:ascii="GHEA Grapalat" w:hAnsi="GHEA Grapalat" w:cs="Sylfaen"/>
          <w:sz w:val="24"/>
          <w:szCs w:val="24"/>
          <w:lang w:val="hy-AM"/>
        </w:rPr>
        <w:t xml:space="preserve">ՊԱՅՄԱՆԱԳՐՈՎ ՓՈԽԱՆՑԵԼՈՒ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ԱՆՑԿԱՑՄԱՆ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07CDE" w:rsidRPr="002125E8" w:rsidRDefault="00407CDE" w:rsidP="001C667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կարգավորվում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են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5D0B" w:rsidRPr="007D4A89">
        <w:rPr>
          <w:rFonts w:ascii="GHEA Grapalat" w:hAnsi="GHEA Grapalat"/>
          <w:sz w:val="24"/>
          <w:szCs w:val="24"/>
          <w:lang w:val="hy-AM"/>
        </w:rPr>
        <w:t>բ</w:t>
      </w:r>
      <w:r w:rsidR="00555D0B" w:rsidRPr="002125E8">
        <w:rPr>
          <w:rFonts w:ascii="GHEA Grapalat" w:hAnsi="GHEA Grapalat" w:cs="Sylfaen"/>
          <w:sz w:val="24"/>
          <w:szCs w:val="24"/>
          <w:lang w:val="hy-AM"/>
        </w:rPr>
        <w:t>ժշկական օգնություն և սպասարկում իրականացնող կազմակերպությունները</w:t>
      </w:r>
      <w:r w:rsidR="00490D28" w:rsidRPr="002125E8">
        <w:rPr>
          <w:rFonts w:ascii="GHEA Grapalat" w:hAnsi="GHEA Grapalat" w:cs="Sylfaen"/>
          <w:sz w:val="24"/>
          <w:szCs w:val="24"/>
          <w:lang w:val="hy-AM"/>
        </w:rPr>
        <w:t xml:space="preserve"> կոնցեսիոն </w:t>
      </w:r>
      <w:r w:rsidR="0008493F" w:rsidRPr="0008493F">
        <w:rPr>
          <w:rFonts w:ascii="GHEA Grapalat" w:hAnsi="GHEA Grapalat" w:cs="Sylfaen"/>
          <w:sz w:val="24"/>
          <w:szCs w:val="24"/>
          <w:lang w:val="hy-AM"/>
        </w:rPr>
        <w:t xml:space="preserve">կառավարման </w:t>
      </w:r>
      <w:r w:rsidR="00490D28" w:rsidRPr="002125E8">
        <w:rPr>
          <w:rFonts w:ascii="GHEA Grapalat" w:hAnsi="GHEA Grapalat" w:cs="Sylfaen"/>
          <w:sz w:val="24"/>
          <w:szCs w:val="24"/>
          <w:lang w:val="hy-AM"/>
        </w:rPr>
        <w:t xml:space="preserve">պայմանագրով փոխանցելու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D62D62" w:rsidRPr="007D4A89">
        <w:rPr>
          <w:rFonts w:ascii="GHEA Grapalat" w:hAnsi="GHEA Grapalat" w:cs="Sylfaen"/>
          <w:sz w:val="24"/>
          <w:szCs w:val="24"/>
          <w:lang w:val="hy-AM"/>
        </w:rPr>
        <w:t>երկու փուլով մրցույթի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և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հետ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հարաբերությունները</w:t>
      </w:r>
      <w:r w:rsidRPr="002125E8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 xml:space="preserve">2. </w:t>
      </w:r>
      <w:r w:rsidR="00555D0B" w:rsidRPr="002125E8">
        <w:rPr>
          <w:rFonts w:ascii="GHEA Grapalat" w:hAnsi="GHEA Grapalat" w:cs="Sylfaen"/>
          <w:sz w:val="24"/>
          <w:szCs w:val="24"/>
          <w:lang w:val="hy-AM"/>
        </w:rPr>
        <w:t xml:space="preserve">Բժշկական օգնություն և սպասարկում իրականացնող կազմակերպությունները </w:t>
      </w:r>
      <w:r w:rsidR="00490D28" w:rsidRPr="002125E8">
        <w:rPr>
          <w:rFonts w:ascii="GHEA Grapalat" w:hAnsi="GHEA Grapalat" w:cs="Sylfaen"/>
          <w:sz w:val="24"/>
          <w:szCs w:val="24"/>
          <w:lang w:val="hy-AM"/>
        </w:rPr>
        <w:t xml:space="preserve">կոնցեսիոն </w:t>
      </w:r>
      <w:r w:rsidR="0008493F" w:rsidRPr="0008493F">
        <w:rPr>
          <w:rFonts w:ascii="GHEA Grapalat" w:hAnsi="GHEA Grapalat" w:cs="Sylfaen"/>
          <w:sz w:val="24"/>
          <w:szCs w:val="24"/>
          <w:lang w:val="hy-AM"/>
        </w:rPr>
        <w:t xml:space="preserve">կառավարման </w:t>
      </w:r>
      <w:r w:rsidR="00490D28" w:rsidRPr="002125E8">
        <w:rPr>
          <w:rFonts w:ascii="GHEA Grapalat" w:hAnsi="GHEA Grapalat" w:cs="Sylfaen"/>
          <w:sz w:val="24"/>
          <w:szCs w:val="24"/>
          <w:lang w:val="hy-AM"/>
        </w:rPr>
        <w:t xml:space="preserve">պայմանագրով </w:t>
      </w:r>
      <w:r w:rsidRPr="002125E8">
        <w:rPr>
          <w:rFonts w:ascii="GHEA Grapalat" w:hAnsi="GHEA Grapalat"/>
          <w:sz w:val="24"/>
          <w:szCs w:val="24"/>
          <w:lang w:val="hy-AM"/>
        </w:rPr>
        <w:t>(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կոնցեսիոնպայմանագիր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փոխանցվում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է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կարգին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և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մրցութային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փաստաթղթերին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առաջարկներ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հրավեր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կազմակերպված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վրա</w:t>
      </w:r>
      <w:r w:rsidRPr="002125E8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 xml:space="preserve">3.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ունեն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մրցութային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նախաորակավորված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մասնակիցները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հայտատուներ</w:t>
      </w:r>
      <w:r w:rsidRPr="002125E8">
        <w:rPr>
          <w:rFonts w:ascii="GHEA Grapalat" w:hAnsi="GHEA Grapalat"/>
          <w:sz w:val="24"/>
          <w:szCs w:val="24"/>
          <w:lang w:val="hy-AM"/>
        </w:rPr>
        <w:t>):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 xml:space="preserve">4.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Կոնցեսիոն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կնքման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անցկացված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հաստատման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է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2125E8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07CDE" w:rsidRPr="007D4A89" w:rsidRDefault="00407CDE" w:rsidP="00072F66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 xml:space="preserve">II.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ՄՐՑՈՒԹԱՅԻՆՀԱՆՁՆԱԺՈՂՈՎԸ</w:t>
      </w:r>
    </w:p>
    <w:p w:rsidR="007679B8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 xml:space="preserve">5. </w:t>
      </w:r>
      <w:r w:rsidR="00555D0B" w:rsidRPr="002125E8">
        <w:rPr>
          <w:rFonts w:ascii="GHEA Grapalat" w:hAnsi="GHEA Grapalat"/>
          <w:sz w:val="24"/>
          <w:szCs w:val="24"/>
          <w:lang w:val="hy-AM"/>
        </w:rPr>
        <w:t xml:space="preserve">Բժշկական օգնություն և սպասարկում իրականացնող կազմակերպությունները </w:t>
      </w:r>
      <w:r w:rsidR="00DC2746" w:rsidRPr="002125E8">
        <w:rPr>
          <w:rFonts w:ascii="GHEA Grapalat" w:hAnsi="GHEA Grapalat"/>
          <w:sz w:val="24"/>
          <w:szCs w:val="24"/>
          <w:lang w:val="hy-AM"/>
        </w:rPr>
        <w:t xml:space="preserve">կոնցեսիոն պայմանագրով փոխանցելու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ստեղծվ</w:t>
      </w:r>
      <w:r w:rsidR="00072F66" w:rsidRPr="007D4A89">
        <w:rPr>
          <w:rFonts w:ascii="GHEA Grapalat" w:hAnsi="GHEA Grapalat" w:cs="Sylfaen"/>
          <w:sz w:val="24"/>
          <w:szCs w:val="24"/>
          <w:lang w:val="hy-AM"/>
        </w:rPr>
        <w:t>ած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մրցութային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հանձնաժողով</w:t>
      </w:r>
      <w:r w:rsidR="00072F66" w:rsidRPr="007D4A89">
        <w:rPr>
          <w:rFonts w:ascii="GHEA Grapalat" w:hAnsi="GHEA Grapalat" w:cs="Sylfaen"/>
          <w:sz w:val="24"/>
          <w:szCs w:val="24"/>
          <w:lang w:val="hy-AM"/>
        </w:rPr>
        <w:t>ն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այսուհետ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հանձնաժողով</w:t>
      </w:r>
      <w:r w:rsidR="00072F66" w:rsidRPr="002125E8">
        <w:rPr>
          <w:rFonts w:ascii="GHEA Grapalat" w:hAnsi="GHEA Grapalat"/>
          <w:sz w:val="24"/>
          <w:szCs w:val="24"/>
          <w:lang w:val="hy-AM"/>
        </w:rPr>
        <w:t>)</w:t>
      </w:r>
      <w:r w:rsidR="00B81AED" w:rsidRPr="00B81AE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իր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գործունեությունն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է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նիստեր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հրավիրելու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իրավազորեն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եթե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մասնակցում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է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անդամների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 2/3-</w:t>
      </w:r>
      <w:r w:rsidRPr="002125E8">
        <w:rPr>
          <w:rFonts w:ascii="GHEA Grapalat" w:hAnsi="GHEA Grapalat" w:cs="Sylfaen"/>
          <w:sz w:val="24"/>
          <w:szCs w:val="24"/>
          <w:lang w:val="hy-AM"/>
        </w:rPr>
        <w:t>ը: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 xml:space="preserve"> Հանձնաժողովի նիստերը հրավիրում և վարում է հանձնաժողովի նախագահը, իսկ բացակայության դեպքում` վերջինիս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lastRenderedPageBreak/>
        <w:t>կողմից հանձնաժողովի մյուս անդամներից ժամանակավորապես նշանակված անձը:</w:t>
      </w:r>
    </w:p>
    <w:p w:rsidR="007679B8" w:rsidRPr="002125E8" w:rsidRDefault="00072F66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/>
          <w:sz w:val="24"/>
          <w:szCs w:val="24"/>
          <w:lang w:val="hy-AM"/>
        </w:rPr>
        <w:t>6</w:t>
      </w:r>
      <w:r w:rsidR="00407CDE" w:rsidRPr="002125E8">
        <w:rPr>
          <w:rFonts w:ascii="GHEA Grapalat" w:hAnsi="GHEA Grapalat"/>
          <w:sz w:val="24"/>
          <w:szCs w:val="24"/>
          <w:lang w:val="hy-AM"/>
        </w:rPr>
        <w:t xml:space="preserve">.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որոշումներն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են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անդամների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ձայների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պարզ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մեծամասնությամբ</w:t>
      </w:r>
      <w:r w:rsidR="00407CDE" w:rsidRPr="002125E8">
        <w:rPr>
          <w:rFonts w:ascii="GHEA Grapalat" w:hAnsi="GHEA Grapalat"/>
          <w:sz w:val="24"/>
          <w:szCs w:val="24"/>
          <w:lang w:val="hy-AM"/>
        </w:rPr>
        <w:t>:</w:t>
      </w:r>
      <w:r w:rsidR="00B81AED" w:rsidRPr="00B81AED">
        <w:rPr>
          <w:rFonts w:ascii="GHEA Grapalat" w:hAnsi="GHEA Grapalat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/>
          <w:sz w:val="24"/>
          <w:szCs w:val="24"/>
          <w:lang w:val="hy-AM"/>
        </w:rPr>
        <w:t>Հանձնաժողովի նիստին ներկա անդամների ձայների հավասարության դեպքում վճռորոշ ձայնի իրավունք ունի հանձնաժողովի նախագահը: Ընդունված որոշմանը դեմ քվեարկած հանձնաժողովի անդամը մեկ օրվա ընթացքում կարող է հանձնաժողովի քարտուղարին ներկայացնել հատուկ կարծիք գրավոր հիմնավորված պատճառաբանությամբ:</w:t>
      </w:r>
    </w:p>
    <w:p w:rsidR="00407CDE" w:rsidRPr="00A52FE6" w:rsidRDefault="00285496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/>
          <w:sz w:val="24"/>
          <w:szCs w:val="24"/>
          <w:lang w:val="hy-AM"/>
        </w:rPr>
        <w:t>7</w:t>
      </w:r>
      <w:r w:rsidR="00407CDE" w:rsidRPr="00A52FE6">
        <w:rPr>
          <w:rFonts w:ascii="GHEA Grapalat" w:hAnsi="GHEA Grapalat"/>
          <w:sz w:val="24"/>
          <w:szCs w:val="24"/>
          <w:lang w:val="hy-AM"/>
        </w:rPr>
        <w:t xml:space="preserve">.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="00407CDE" w:rsidRPr="00A52FE6">
        <w:rPr>
          <w:rFonts w:ascii="GHEA Grapalat" w:hAnsi="GHEA Grapalat"/>
          <w:sz w:val="24"/>
          <w:szCs w:val="24"/>
          <w:lang w:val="hy-AM"/>
        </w:rPr>
        <w:t>`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կազմի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հաստատման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պահից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մեկամսյա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մշակում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հաստատում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հայտատուների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նախաորակավորման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հրապարակում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նախաորակավորում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անցկացնելու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հայտարարությունը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Նախաորակավորման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ընթացակարգին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ունի</w:t>
      </w:r>
      <w:r w:rsidR="00B81AED" w:rsidRPr="00B81AE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="00B81AED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մասնակից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նախաորակավորման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մասինարձանագրությունը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նախաորակավորված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մասնակիցներին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հրավիրում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երկխոսության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մշակում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հաստատում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վերջնական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հրավերը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որը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տրամադրվում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նախաորակավորված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մասնակիցներին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ուսումնասիրում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հայտատուների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հարցումները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պարզաբանում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գրավոր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այնպես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էլ՝</w:t>
      </w:r>
      <w:r w:rsidR="00CD121A" w:rsidRPr="00CD12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բանավոր՝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հայտատուների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համաժողովի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հրավերում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բացում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հայտատուների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ծրարները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ուսումնասիրում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ևգնահատում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հայտատուների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առաջարկները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8)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անհրաժեշտության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հարցումներ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հայտատուներին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պարզաբանելու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առաջարկները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9)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հայտատուներին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ծրարների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բացմանն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հրավիրում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այն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հայտատուներին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որոնց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տեխնիկականառաջարկի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գնահատականը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չէ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հրավերով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միավորից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10)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նախընտրելի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հաղթող՝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գնահատականների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կշռված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միավորների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ամենամեծ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հանրագումարը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հավաքած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</w:t>
      </w:r>
      <w:r w:rsidRPr="00A52FE6">
        <w:rPr>
          <w:rFonts w:ascii="GHEA Grapalat" w:hAnsi="GHEA Grapalat"/>
          <w:sz w:val="24"/>
          <w:szCs w:val="24"/>
          <w:lang w:val="hy-AM"/>
        </w:rPr>
        <w:t>):</w:t>
      </w:r>
    </w:p>
    <w:p w:rsidR="00407CDE" w:rsidRPr="00A52FE6" w:rsidRDefault="00285496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/>
          <w:sz w:val="24"/>
          <w:szCs w:val="24"/>
          <w:lang w:val="hy-AM"/>
        </w:rPr>
        <w:lastRenderedPageBreak/>
        <w:t>8</w:t>
      </w:r>
      <w:r w:rsidR="00407CDE" w:rsidRPr="00A52FE6">
        <w:rPr>
          <w:rFonts w:ascii="GHEA Grapalat" w:hAnsi="GHEA Grapalat"/>
          <w:sz w:val="24"/>
          <w:szCs w:val="24"/>
          <w:lang w:val="hy-AM"/>
        </w:rPr>
        <w:t xml:space="preserve">.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աշխատանքները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կազմակերպում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քարտուղարը</w:t>
      </w:r>
      <w:r w:rsidR="00407CDE" w:rsidRPr="00A52FE6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A52FE6" w:rsidRDefault="00285496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/>
          <w:sz w:val="24"/>
          <w:szCs w:val="24"/>
          <w:lang w:val="hy-AM"/>
        </w:rPr>
        <w:t>9</w:t>
      </w:r>
      <w:r w:rsidR="00407CDE" w:rsidRPr="00A52FE6">
        <w:rPr>
          <w:rFonts w:ascii="GHEA Grapalat" w:hAnsi="GHEA Grapalat"/>
          <w:sz w:val="24"/>
          <w:szCs w:val="24"/>
          <w:lang w:val="hy-AM"/>
        </w:rPr>
        <w:t xml:space="preserve">.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քարտուղարը</w:t>
      </w:r>
      <w:r w:rsidR="00407CDE" w:rsidRPr="00A52FE6">
        <w:rPr>
          <w:rFonts w:ascii="GHEA Grapalat" w:hAnsi="GHEA Grapalat"/>
          <w:sz w:val="24"/>
          <w:szCs w:val="24"/>
          <w:lang w:val="hy-AM"/>
        </w:rPr>
        <w:t>`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անդամներին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նիստերի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654A9B" w:rsidRPr="00654A9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արձանագրությունները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ընդունում</w:t>
      </w:r>
      <w:r w:rsidR="00654A9B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ևգրանցում</w:t>
      </w:r>
      <w:r w:rsidR="00654A9B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654A9B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հայտատուների</w:t>
      </w:r>
      <w:r w:rsidR="00654A9B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առաջարկները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արձանագրությունների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կազմումը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կազմակերպմանն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ու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անցկացմանն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հավաքագրումը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ավարտից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հետո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հանձնում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աշխատակազմին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կատարում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կարգից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բխող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նախագահի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իրեն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տրված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հանձնարարականները</w:t>
      </w:r>
      <w:r w:rsidRPr="00A52FE6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>1</w:t>
      </w:r>
      <w:r w:rsidR="00285496" w:rsidRPr="007D4A89">
        <w:rPr>
          <w:rFonts w:ascii="GHEA Grapalat" w:hAnsi="GHEA Grapalat"/>
          <w:sz w:val="24"/>
          <w:szCs w:val="24"/>
          <w:lang w:val="hy-AM"/>
        </w:rPr>
        <w:t>0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Արձանագրություններն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ստորագրում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են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նիստին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ներկա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անդամները</w:t>
      </w:r>
      <w:r w:rsidRPr="00A52FE6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A52FE6" w:rsidRDefault="00285496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>1</w:t>
      </w:r>
      <w:r w:rsidRPr="007D4A89">
        <w:rPr>
          <w:rFonts w:ascii="GHEA Grapalat" w:hAnsi="GHEA Grapalat"/>
          <w:sz w:val="24"/>
          <w:szCs w:val="24"/>
          <w:lang w:val="hy-AM"/>
        </w:rPr>
        <w:t>1</w:t>
      </w:r>
      <w:r w:rsidR="00407CDE" w:rsidRPr="00A52FE6">
        <w:rPr>
          <w:rFonts w:ascii="GHEA Grapalat" w:hAnsi="GHEA Grapalat"/>
          <w:sz w:val="24"/>
          <w:szCs w:val="24"/>
          <w:lang w:val="hy-AM"/>
        </w:rPr>
        <w:t xml:space="preserve">.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նախապատրաստելու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կազմակերպելու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իր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աշխատանքներում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խորհրդակցական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ձայնի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ընդգրկել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4B25EF" w:rsidRPr="004B25E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մասնագետների</w:t>
      </w:r>
      <w:r w:rsidR="00407CDE" w:rsidRPr="00A52FE6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>1</w:t>
      </w:r>
      <w:r w:rsidR="00285496" w:rsidRPr="007D4A89">
        <w:rPr>
          <w:rFonts w:ascii="GHEA Grapalat" w:hAnsi="GHEA Grapalat"/>
          <w:sz w:val="24"/>
          <w:szCs w:val="24"/>
          <w:lang w:val="hy-AM"/>
        </w:rPr>
        <w:t>2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աշխատանքները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են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ավարտված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կոնցեսիոն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կնքման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հայտարարված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ընդունումից</w:t>
      </w:r>
      <w:r w:rsidR="00560180" w:rsidRPr="005601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A52FE6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07CDE" w:rsidRPr="00A52FE6" w:rsidRDefault="00407CDE" w:rsidP="001C667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III.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</w:t>
      </w:r>
      <w:r w:rsidR="00560180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560180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ՀՐԱՎԵՐԸ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>1</w:t>
      </w:r>
      <w:r w:rsidR="00285496" w:rsidRPr="007D4A89">
        <w:rPr>
          <w:rFonts w:ascii="GHEA Grapalat" w:hAnsi="GHEA Grapalat"/>
          <w:sz w:val="24"/>
          <w:szCs w:val="24"/>
          <w:lang w:val="hy-AM"/>
        </w:rPr>
        <w:t>3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հրավերը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պետք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բաղկացած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լինի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բաժիններից</w:t>
      </w:r>
      <w:r w:rsidRPr="00A52FE6">
        <w:rPr>
          <w:rFonts w:ascii="GHEA Grapalat" w:hAnsi="GHEA Grapalat"/>
          <w:sz w:val="24"/>
          <w:szCs w:val="24"/>
          <w:lang w:val="hy-AM"/>
        </w:rPr>
        <w:t>`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>1) «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 1.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Հրահանգներ</w:t>
      </w:r>
      <w:r w:rsidR="00C76953">
        <w:rPr>
          <w:rFonts w:ascii="GHEA Grapalat" w:hAnsi="GHEA Grapalat" w:cs="Sylfaen"/>
          <w:sz w:val="24"/>
          <w:szCs w:val="24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հայտատուներին</w:t>
      </w:r>
      <w:r w:rsidRPr="00A52FE6">
        <w:rPr>
          <w:rFonts w:ascii="GHEA Grapalat" w:hAnsi="GHEA Grapalat"/>
          <w:sz w:val="24"/>
          <w:szCs w:val="24"/>
          <w:lang w:val="hy-AM"/>
        </w:rPr>
        <w:t>».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>2) «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 2.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="00C76953">
        <w:rPr>
          <w:rFonts w:ascii="GHEA Grapalat" w:hAnsi="GHEA Grapalat" w:cs="Sylfaen"/>
          <w:sz w:val="24"/>
          <w:szCs w:val="24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հուշագիր</w:t>
      </w:r>
      <w:r w:rsidRPr="00A52FE6">
        <w:rPr>
          <w:rFonts w:ascii="GHEA Grapalat" w:hAnsi="GHEA Grapalat"/>
          <w:sz w:val="24"/>
          <w:szCs w:val="24"/>
          <w:lang w:val="hy-AM"/>
        </w:rPr>
        <w:t>»: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>1</w:t>
      </w:r>
      <w:r w:rsidR="00285496" w:rsidRPr="007D4A89">
        <w:rPr>
          <w:rFonts w:ascii="GHEA Grapalat" w:hAnsi="GHEA Grapalat"/>
          <w:sz w:val="24"/>
          <w:szCs w:val="24"/>
          <w:lang w:val="hy-AM"/>
        </w:rPr>
        <w:t>4</w:t>
      </w:r>
      <w:r w:rsidRPr="00A52FE6">
        <w:rPr>
          <w:rFonts w:ascii="GHEA Grapalat" w:hAnsi="GHEA Grapalat"/>
          <w:sz w:val="24"/>
          <w:szCs w:val="24"/>
          <w:lang w:val="hy-AM"/>
        </w:rPr>
        <w:t>. «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 1.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Հրահանգներ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հայտատուներին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բաժինը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պետք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ներառի</w:t>
      </w:r>
      <w:r w:rsidRPr="00A52FE6">
        <w:rPr>
          <w:rFonts w:ascii="GHEA Grapalat" w:hAnsi="GHEA Grapalat"/>
          <w:sz w:val="24"/>
          <w:szCs w:val="24"/>
          <w:lang w:val="hy-AM"/>
        </w:rPr>
        <w:t>`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կոնցեսիայի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սխեմայի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պատկերը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ևգործընթացը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lastRenderedPageBreak/>
        <w:t xml:space="preserve">2)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անվանումները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մանրամասներ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ու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բովանդակության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ձևի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այն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հասցեի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ու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վերջնականժամկետիվերաբերյալ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պարտադիրներ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կայացնելու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ենթակա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ցանկը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ձևերը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մանրամասներ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հրավերի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պարզաբանումներ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հայտատուների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հարցումներ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պատասխանելու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մանրամասներ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հրավերում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ու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չափանիշները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միավորները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8)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մանրամասներ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բացման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գնահատմանվերաբերյալ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9)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ծրարների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բացմանը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գնահատմանը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գնահատականի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միավորը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10)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գնահատականների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կշիռները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տոկոսներով</w:t>
      </w:r>
      <w:r w:rsidRPr="00A52FE6">
        <w:rPr>
          <w:rFonts w:ascii="GHEA Grapalat" w:hAnsi="GHEA Grapalat"/>
          <w:sz w:val="24"/>
          <w:szCs w:val="24"/>
          <w:lang w:val="hy-AM"/>
        </w:rPr>
        <w:t>).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11)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կոնցեսիոն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այդ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օտարվող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կոնցեսիայի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հանձնվող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ակտիվներիցուցակը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2445B3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>1</w:t>
      </w:r>
      <w:r w:rsidRPr="007D4A89">
        <w:rPr>
          <w:rFonts w:ascii="GHEA Grapalat" w:hAnsi="GHEA Grapalat"/>
          <w:sz w:val="24"/>
          <w:szCs w:val="24"/>
          <w:lang w:val="hy-AM"/>
        </w:rPr>
        <w:t>2</w:t>
      </w:r>
      <w:r w:rsidR="00407CDE" w:rsidRPr="00A52FE6">
        <w:rPr>
          <w:rFonts w:ascii="GHEA Grapalat" w:hAnsi="GHEA Grapalat"/>
          <w:sz w:val="24"/>
          <w:szCs w:val="24"/>
          <w:lang w:val="hy-AM"/>
        </w:rPr>
        <w:t xml:space="preserve">)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C76953">
        <w:rPr>
          <w:rFonts w:ascii="GHEA Grapalat" w:hAnsi="GHEA Grapalat" w:cs="Sylfaen"/>
          <w:sz w:val="24"/>
          <w:szCs w:val="24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="00407CDE" w:rsidRPr="00A52FE6">
        <w:rPr>
          <w:rFonts w:ascii="GHEA Grapalat" w:hAnsi="GHEA Grapalat"/>
          <w:sz w:val="24"/>
          <w:szCs w:val="24"/>
          <w:lang w:val="hy-AM"/>
        </w:rPr>
        <w:t xml:space="preserve">`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այլ</w:t>
      </w:r>
      <w:r w:rsidR="00C76953">
        <w:rPr>
          <w:rFonts w:ascii="GHEA Grapalat" w:hAnsi="GHEA Grapalat" w:cs="Sylfaen"/>
          <w:sz w:val="24"/>
          <w:szCs w:val="24"/>
        </w:rPr>
        <w:t xml:space="preserve"> </w:t>
      </w:r>
      <w:r w:rsidR="00407CDE" w:rsidRPr="00A52FE6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="00407CDE" w:rsidRPr="00A52FE6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>1</w:t>
      </w:r>
      <w:r w:rsidR="00285496" w:rsidRPr="007D4A89">
        <w:rPr>
          <w:rFonts w:ascii="GHEA Grapalat" w:hAnsi="GHEA Grapalat"/>
          <w:sz w:val="24"/>
          <w:szCs w:val="24"/>
          <w:lang w:val="hy-AM"/>
        </w:rPr>
        <w:t>5</w:t>
      </w:r>
      <w:r w:rsidRPr="00A52FE6">
        <w:rPr>
          <w:rFonts w:ascii="GHEA Grapalat" w:hAnsi="GHEA Grapalat"/>
          <w:sz w:val="24"/>
          <w:szCs w:val="24"/>
          <w:lang w:val="hy-AM"/>
        </w:rPr>
        <w:t>. «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 2.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Տեղեկատվական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հուշագիր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բաժինը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պետք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պարունակի</w:t>
      </w:r>
      <w:r w:rsidRPr="00A52FE6">
        <w:rPr>
          <w:rFonts w:ascii="GHEA Grapalat" w:hAnsi="GHEA Grapalat"/>
          <w:sz w:val="24"/>
          <w:szCs w:val="24"/>
          <w:lang w:val="hy-AM"/>
        </w:rPr>
        <w:t>`</w:t>
      </w:r>
    </w:p>
    <w:p w:rsidR="00407CDE" w:rsidRPr="00A52FE6" w:rsidRDefault="00407CDE" w:rsidP="00407CD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="00C76953" w:rsidRPr="00C769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D7DA4" w:rsidRPr="007D4A89">
        <w:rPr>
          <w:rFonts w:ascii="GHEA Grapalat" w:hAnsi="GHEA Grapalat" w:cs="Sylfaen"/>
          <w:sz w:val="24"/>
          <w:szCs w:val="24"/>
          <w:lang w:val="hy-AM"/>
        </w:rPr>
        <w:t xml:space="preserve">կոնցեսիայի հանձնվող բժշկական օգնություն և սպասարկում իրականացնող կազմակերպության </w:t>
      </w:r>
      <w:r w:rsidR="00490D28" w:rsidRPr="00A52FE6">
        <w:rPr>
          <w:rFonts w:ascii="GHEA Grapalat" w:hAnsi="GHEA Grapalat" w:cs="Sylfaen"/>
          <w:sz w:val="24"/>
          <w:szCs w:val="24"/>
          <w:lang w:val="hy-AM"/>
        </w:rPr>
        <w:t>գործունեության,</w:t>
      </w:r>
      <w:r w:rsidR="00F25BEB" w:rsidRPr="007D4A89">
        <w:rPr>
          <w:rFonts w:ascii="GHEA Grapalat" w:hAnsi="GHEA Grapalat" w:cs="Sylfaen"/>
          <w:sz w:val="24"/>
          <w:szCs w:val="24"/>
          <w:lang w:val="hy-AM"/>
        </w:rPr>
        <w:t xml:space="preserve"> բժշկական ցուցանիշների,</w:t>
      </w:r>
      <w:r w:rsidR="00490D28" w:rsidRPr="00A52FE6">
        <w:rPr>
          <w:rFonts w:ascii="GHEA Grapalat" w:hAnsi="GHEA Grapalat" w:cs="Sylfaen"/>
          <w:sz w:val="24"/>
          <w:szCs w:val="24"/>
          <w:lang w:val="hy-AM"/>
        </w:rPr>
        <w:t xml:space="preserve"> ֆինանսական վիճակի, խնդիրների, պարտավորությունների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մասին.</w:t>
      </w:r>
    </w:p>
    <w:p w:rsidR="00407CDE" w:rsidRPr="00A52FE6" w:rsidRDefault="00407CDE" w:rsidP="00407CD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52FE6">
        <w:rPr>
          <w:rFonts w:ascii="GHEA Grapalat" w:hAnsi="GHEA Grapalat" w:cs="Sylfaen"/>
          <w:sz w:val="24"/>
          <w:szCs w:val="24"/>
          <w:lang w:val="hy-AM"/>
        </w:rPr>
        <w:t xml:space="preserve">2) տեղեկատվություն </w:t>
      </w:r>
      <w:r w:rsidR="00CD7DA4" w:rsidRPr="007D4A89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490D28" w:rsidRPr="00A52FE6">
        <w:rPr>
          <w:rFonts w:ascii="GHEA Grapalat" w:hAnsi="GHEA Grapalat" w:cs="Sylfaen"/>
          <w:sz w:val="24"/>
          <w:szCs w:val="24"/>
          <w:lang w:val="hy-AM"/>
        </w:rPr>
        <w:t>մարզի առողջապահական համակարգի</w:t>
      </w:r>
      <w:r w:rsidR="00F25BEB" w:rsidRPr="007D4A89">
        <w:rPr>
          <w:rFonts w:ascii="GHEA Grapalat" w:hAnsi="GHEA Grapalat" w:cs="Sylfaen"/>
          <w:sz w:val="24"/>
          <w:szCs w:val="24"/>
          <w:lang w:val="hy-AM"/>
        </w:rPr>
        <w:t xml:space="preserve"> ներկա վիճակի</w:t>
      </w:r>
      <w:r w:rsidR="00490D28" w:rsidRPr="00A52FE6">
        <w:rPr>
          <w:rFonts w:ascii="GHEA Grapalat" w:hAnsi="GHEA Grapalat" w:cs="Sylfaen"/>
          <w:sz w:val="24"/>
          <w:szCs w:val="24"/>
          <w:lang w:val="hy-AM"/>
        </w:rPr>
        <w:t xml:space="preserve">, դրա հնարավոր </w:t>
      </w:r>
      <w:r w:rsidR="009A2AF2" w:rsidRPr="00A52FE6">
        <w:rPr>
          <w:rFonts w:ascii="GHEA Grapalat" w:hAnsi="GHEA Grapalat" w:cs="Sylfaen"/>
          <w:sz w:val="24"/>
          <w:szCs w:val="24"/>
          <w:lang w:val="hy-AM"/>
        </w:rPr>
        <w:t>զարգացումներ</w:t>
      </w:r>
      <w:r w:rsidR="009A2AF2" w:rsidRPr="007D4A89">
        <w:rPr>
          <w:rFonts w:ascii="GHEA Grapalat" w:hAnsi="GHEA Grapalat" w:cs="Sylfaen"/>
          <w:sz w:val="24"/>
          <w:szCs w:val="24"/>
          <w:lang w:val="hy-AM"/>
        </w:rPr>
        <w:t>ի և</w:t>
      </w:r>
      <w:r w:rsidR="00490D28" w:rsidRPr="00A52FE6">
        <w:rPr>
          <w:rFonts w:ascii="GHEA Grapalat" w:hAnsi="GHEA Grapalat" w:cs="Sylfaen"/>
          <w:sz w:val="24"/>
          <w:szCs w:val="24"/>
          <w:lang w:val="hy-AM"/>
        </w:rPr>
        <w:t xml:space="preserve"> խնդիրների մասին</w:t>
      </w:r>
      <w:r w:rsidRPr="00A52FE6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52FE6">
        <w:rPr>
          <w:rFonts w:ascii="GHEA Grapalat" w:hAnsi="GHEA Grapalat" w:cs="Sylfaen"/>
          <w:sz w:val="24"/>
          <w:szCs w:val="24"/>
          <w:lang w:val="hy-AM"/>
        </w:rPr>
        <w:t>3) հանձնաժողովի որոշմամբ` այլ տեղեկություններ: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07CDE" w:rsidRPr="00A52FE6" w:rsidRDefault="00407CDE" w:rsidP="001C667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IV.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C76953">
        <w:rPr>
          <w:rFonts w:ascii="GHEA Grapalat" w:hAnsi="GHEA Grapalat" w:cs="Sylfaen"/>
          <w:sz w:val="24"/>
          <w:szCs w:val="24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ՀԱՅՏԵՐԸ</w:t>
      </w:r>
      <w:r w:rsidR="00C76953">
        <w:rPr>
          <w:rFonts w:ascii="GHEA Grapalat" w:hAnsi="GHEA Grapalat" w:cs="Sylfaen"/>
          <w:sz w:val="24"/>
          <w:szCs w:val="24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ՆԵՐԿԱՅԱՑՆԵԼԸ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07CDE" w:rsidRPr="007D4A89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>1</w:t>
      </w:r>
      <w:r w:rsidR="00285496" w:rsidRPr="007D4A89">
        <w:rPr>
          <w:rFonts w:ascii="GHEA Grapalat" w:hAnsi="GHEA Grapalat"/>
          <w:sz w:val="24"/>
          <w:szCs w:val="24"/>
          <w:lang w:val="hy-AM"/>
        </w:rPr>
        <w:t>6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Մրցույթիհայտերը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առաջարկները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ներկայացվումենփակծրարով</w:t>
      </w:r>
      <w:r w:rsidRPr="00A52FE6">
        <w:rPr>
          <w:rFonts w:ascii="GHEA Grapalat" w:hAnsi="GHEA Grapalat"/>
          <w:sz w:val="24"/>
          <w:szCs w:val="24"/>
          <w:lang w:val="hy-AM"/>
        </w:rPr>
        <w:t>:</w:t>
      </w:r>
    </w:p>
    <w:p w:rsidR="00A914E8" w:rsidRPr="007D4A89" w:rsidRDefault="00A914E8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/>
          <w:sz w:val="24"/>
          <w:szCs w:val="24"/>
          <w:lang w:val="hy-AM"/>
        </w:rPr>
        <w:t xml:space="preserve">17. Հայտատուն` հրավերով սահմանված չափով ներկայացնում է հայտի ապահովում: Հայտի ապահովումը ներկայացվում է միակողմանի հաստատված հայտարարության` տուժանքի ձևով:  </w:t>
      </w:r>
      <w:r w:rsidR="000E4436" w:rsidRPr="007D4A89">
        <w:rPr>
          <w:rFonts w:ascii="GHEA Grapalat" w:hAnsi="GHEA Grapalat"/>
          <w:sz w:val="24"/>
          <w:szCs w:val="24"/>
          <w:lang w:val="hy-AM"/>
        </w:rPr>
        <w:t xml:space="preserve">Նախաորակավորված մասնակցի հայտում հայտի ապահովման բացակայությունը հիմք է այն մերժելու համար: 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>1</w:t>
      </w:r>
      <w:r w:rsidR="00A914E8" w:rsidRPr="007D4A89">
        <w:rPr>
          <w:rFonts w:ascii="GHEA Grapalat" w:hAnsi="GHEA Grapalat"/>
          <w:sz w:val="24"/>
          <w:szCs w:val="24"/>
          <w:lang w:val="hy-AM"/>
        </w:rPr>
        <w:t>8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Հայտը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է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քարտուղարի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այն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օրը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և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որի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գրառում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է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գրանցաթերթիկում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Վերջինիս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պատճենը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տրամադրվում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է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2125E8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>1</w:t>
      </w:r>
      <w:r w:rsidR="00A914E8" w:rsidRPr="007D4A89">
        <w:rPr>
          <w:rFonts w:ascii="GHEA Grapalat" w:hAnsi="GHEA Grapalat"/>
          <w:sz w:val="24"/>
          <w:szCs w:val="24"/>
          <w:lang w:val="hy-AM"/>
        </w:rPr>
        <w:t>9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հայտերի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վերջնաժամկետից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ուշ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հայտերի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գրառում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է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հատուկ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գրանցաթերթիկում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և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առանց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ծրարը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բացելու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այն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վերադարձվում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է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2125E8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2125E8" w:rsidRDefault="00A914E8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/>
          <w:sz w:val="24"/>
          <w:szCs w:val="24"/>
          <w:lang w:val="hy-AM"/>
        </w:rPr>
        <w:t>20</w:t>
      </w:r>
      <w:r w:rsidR="00407CDE" w:rsidRPr="002125E8">
        <w:rPr>
          <w:rFonts w:ascii="GHEA Grapalat" w:hAnsi="GHEA Grapalat"/>
          <w:sz w:val="24"/>
          <w:szCs w:val="24"/>
          <w:lang w:val="hy-AM"/>
        </w:rPr>
        <w:t xml:space="preserve">.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Հայտատուները</w:t>
      </w:r>
      <w:r w:rsidR="00EA73C0" w:rsidRPr="007D4A89">
        <w:rPr>
          <w:rFonts w:ascii="GHEA Grapalat" w:hAnsi="GHEA Grapalat" w:cs="Sylfaen"/>
          <w:sz w:val="24"/>
          <w:szCs w:val="24"/>
          <w:lang w:val="hy-AM"/>
        </w:rPr>
        <w:t>,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հայտերի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վերջնաժամկետը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լրանալը</w:t>
      </w:r>
      <w:r w:rsidR="00EA73C0" w:rsidRPr="007D4A89">
        <w:rPr>
          <w:rFonts w:ascii="GHEA Grapalat" w:hAnsi="GHEA Grapalat" w:cs="Sylfaen"/>
          <w:sz w:val="24"/>
          <w:szCs w:val="24"/>
          <w:lang w:val="hy-AM"/>
        </w:rPr>
        <w:t>,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են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փոփոխել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կամ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հետ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վերցնել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հայտը</w:t>
      </w:r>
      <w:r w:rsidR="00407CDE" w:rsidRPr="002125E8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>2</w:t>
      </w:r>
      <w:r w:rsidR="00A914E8" w:rsidRPr="007D4A89">
        <w:rPr>
          <w:rFonts w:ascii="GHEA Grapalat" w:hAnsi="GHEA Grapalat"/>
          <w:sz w:val="24"/>
          <w:szCs w:val="24"/>
          <w:lang w:val="hy-AM"/>
        </w:rPr>
        <w:t>1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Հայտի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վերադարձմա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նմասին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դիմումները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հայտերի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վերջնաժամկետի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ավարտից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հետո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ներկայացվելու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մերժվումեն</w:t>
      </w:r>
      <w:r w:rsidRPr="002125E8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>2</w:t>
      </w:r>
      <w:r w:rsidR="00A914E8" w:rsidRPr="007D4A89">
        <w:rPr>
          <w:rFonts w:ascii="GHEA Grapalat" w:hAnsi="GHEA Grapalat"/>
          <w:sz w:val="24"/>
          <w:szCs w:val="24"/>
          <w:lang w:val="hy-AM"/>
        </w:rPr>
        <w:t>2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Մրցույթ</w:t>
      </w:r>
      <w:r w:rsidR="00714E24" w:rsidRPr="007D4A89">
        <w:rPr>
          <w:rFonts w:ascii="GHEA Grapalat" w:hAnsi="GHEA Grapalat" w:cs="Sylfaen"/>
          <w:sz w:val="24"/>
          <w:szCs w:val="24"/>
          <w:lang w:val="hy-AM"/>
        </w:rPr>
        <w:t>ի միայն մեկ հայտ ներկայացնելը հիմք չէ մրցույթը չկայացած համարելու համար: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07CDE" w:rsidRPr="002125E8" w:rsidRDefault="00407CDE" w:rsidP="001C667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 xml:space="preserve">V.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ԱՆՑԿԱՑՈՒՄԸ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ԵՎ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ՁԵՎԱԿԵՐՊՈՒՄԸ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>2</w:t>
      </w:r>
      <w:r w:rsidR="00A914E8" w:rsidRPr="007D4A89">
        <w:rPr>
          <w:rFonts w:ascii="GHEA Grapalat" w:hAnsi="GHEA Grapalat"/>
          <w:sz w:val="24"/>
          <w:szCs w:val="24"/>
          <w:lang w:val="hy-AM"/>
        </w:rPr>
        <w:t>3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հայտերի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ծրարները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բացվում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են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հայտերի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վերջնաժամկետի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ավարտից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անմիջապես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նիստում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որին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են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հայտատուները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ընդ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որում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բացվում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են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ծրարները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իսկ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առաջարկներիծրարները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փակ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քարտուղարի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պահվում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ե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նմինչև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բացման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պահը</w:t>
      </w:r>
      <w:r w:rsidRPr="002125E8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2125E8" w:rsidRDefault="00285496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>2</w:t>
      </w:r>
      <w:r w:rsidR="00A914E8" w:rsidRPr="007D4A89">
        <w:rPr>
          <w:rFonts w:ascii="GHEA Grapalat" w:hAnsi="GHEA Grapalat"/>
          <w:sz w:val="24"/>
          <w:szCs w:val="24"/>
          <w:lang w:val="hy-AM"/>
        </w:rPr>
        <w:t>4</w:t>
      </w:r>
      <w:r w:rsidR="00407CDE" w:rsidRPr="002125E8">
        <w:rPr>
          <w:rFonts w:ascii="GHEA Grapalat" w:hAnsi="GHEA Grapalat"/>
          <w:sz w:val="24"/>
          <w:szCs w:val="24"/>
          <w:lang w:val="hy-AM"/>
        </w:rPr>
        <w:t xml:space="preserve">.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Հայտերի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ծրարների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բացման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ժամանակ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հրապարակվում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են</w:t>
      </w:r>
      <w:r w:rsidR="00407CDE" w:rsidRPr="002125E8">
        <w:rPr>
          <w:rFonts w:ascii="GHEA Grapalat" w:hAnsi="GHEA Grapalat"/>
          <w:sz w:val="24"/>
          <w:szCs w:val="24"/>
          <w:lang w:val="hy-AM"/>
        </w:rPr>
        <w:t>`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այն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հետ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վերցնելու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դիմումը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եթե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այդպիսին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lastRenderedPageBreak/>
        <w:t xml:space="preserve">3)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այլ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մանրամասներ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հանձնաժողովն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կհամարի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հրապարակել</w:t>
      </w:r>
      <w:r w:rsidRPr="00A52FE6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>2</w:t>
      </w:r>
      <w:r w:rsidR="00A914E8" w:rsidRPr="007D4A89">
        <w:rPr>
          <w:rFonts w:ascii="GHEA Grapalat" w:hAnsi="GHEA Grapalat"/>
          <w:sz w:val="24"/>
          <w:szCs w:val="24"/>
          <w:lang w:val="hy-AM"/>
        </w:rPr>
        <w:t>5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Այն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հայտերի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ծրարները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հետ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վերցնելու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A2EB9" w:rsidRPr="00A52FE6">
        <w:rPr>
          <w:rFonts w:ascii="GHEA Grapalat" w:hAnsi="GHEA Grapalat" w:cs="Sylfaen"/>
          <w:sz w:val="24"/>
          <w:szCs w:val="24"/>
          <w:lang w:val="hy-AM"/>
        </w:rPr>
        <w:t>դիմում</w:t>
      </w:r>
      <w:r w:rsidR="008A2EB9" w:rsidRPr="007D4A89">
        <w:rPr>
          <w:rFonts w:ascii="GHEA Grapalat" w:hAnsi="GHEA Grapalat" w:cs="Sylfaen"/>
          <w:sz w:val="24"/>
          <w:szCs w:val="24"/>
          <w:lang w:val="hy-AM"/>
        </w:rPr>
        <w:t>ը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ստացվել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մինչև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հայտերի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վերջնաժամկետը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չեն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բացվում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փակ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վերադարձվում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են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A52FE6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>2</w:t>
      </w:r>
      <w:r w:rsidR="00A914E8" w:rsidRPr="007D4A89">
        <w:rPr>
          <w:rFonts w:ascii="GHEA Grapalat" w:hAnsi="GHEA Grapalat"/>
          <w:sz w:val="24"/>
          <w:szCs w:val="24"/>
          <w:lang w:val="hy-AM"/>
        </w:rPr>
        <w:t>6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Հանձնաժողով</w:t>
      </w:r>
      <w:r w:rsidR="008A2EB9" w:rsidRPr="007D4A89">
        <w:rPr>
          <w:rFonts w:ascii="GHEA Grapalat" w:hAnsi="GHEA Grapalat" w:cs="Sylfaen"/>
          <w:sz w:val="24"/>
          <w:szCs w:val="24"/>
          <w:lang w:val="hy-AM"/>
        </w:rPr>
        <w:t>ը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ստուգում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հայտերի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ամբողջականությունը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համապատասխանությունն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առաջարկներներ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կայացնելու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հրավերով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Այն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հայտերը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չեն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առաջարկներներ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կայացնելու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հրավերի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մերժվում</w:t>
      </w:r>
      <w:r w:rsidR="004C3C1D" w:rsidRPr="004C3C1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են</w:t>
      </w:r>
      <w:r w:rsidRPr="00A52FE6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>2</w:t>
      </w:r>
      <w:r w:rsidR="00FB68BC">
        <w:rPr>
          <w:rFonts w:ascii="GHEA Grapalat" w:hAnsi="GHEA Grapalat"/>
          <w:sz w:val="24"/>
          <w:szCs w:val="24"/>
          <w:lang w:val="hy-AM"/>
        </w:rPr>
        <w:t>7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Հայտերը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հրավերի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համապատասխանելու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տեխնիկակա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առաջարկները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հրավերով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չափանիշներով</w:t>
      </w:r>
      <w:r w:rsidRPr="00A52FE6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>2</w:t>
      </w:r>
      <w:r w:rsidR="00FB68BC">
        <w:rPr>
          <w:rFonts w:ascii="GHEA Grapalat" w:hAnsi="GHEA Grapalat"/>
          <w:sz w:val="24"/>
          <w:szCs w:val="24"/>
          <w:lang w:val="hy-AM"/>
        </w:rPr>
        <w:t>8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գնահատումն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ավարտելուց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հետո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հայտատուներին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և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ծրարների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բացմանն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հրավիրում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այն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հայտատուներին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որոնց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առաջարկի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գնահատականը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չէ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առաջարկներներ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կայացնելու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հրավերով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միավորից</w:t>
      </w:r>
      <w:r w:rsidRPr="00A52FE6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FB68BC" w:rsidRDefault="00FB68BC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29</w:t>
      </w:r>
      <w:r w:rsidR="00407CDE" w:rsidRPr="00FB68BC">
        <w:rPr>
          <w:rFonts w:ascii="GHEA Grapalat" w:hAnsi="GHEA Grapalat"/>
          <w:sz w:val="24"/>
          <w:szCs w:val="24"/>
          <w:lang w:val="hy-AM"/>
        </w:rPr>
        <w:t xml:space="preserve">.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Այն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հայտատուները</w:t>
      </w:r>
      <w:r w:rsidR="00407CDE" w:rsidRPr="00FB68BC">
        <w:rPr>
          <w:rFonts w:ascii="GHEA Grapalat" w:hAnsi="GHEA Grapalat"/>
          <w:sz w:val="24"/>
          <w:szCs w:val="24"/>
          <w:lang w:val="hy-AM"/>
        </w:rPr>
        <w:t xml:space="preserve">,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որոնց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առաջարկի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գնահատականը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պակաս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է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առաջարկներ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հրավերով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նվազագույն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միավորից</w:t>
      </w:r>
      <w:r w:rsidR="00407CDE" w:rsidRPr="00FB68BC">
        <w:rPr>
          <w:rFonts w:ascii="GHEA Grapalat" w:hAnsi="GHEA Grapalat"/>
          <w:sz w:val="24"/>
          <w:szCs w:val="24"/>
          <w:lang w:val="hy-AM"/>
        </w:rPr>
        <w:t xml:space="preserve">,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առաջարկները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հետ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են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ստանում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փակ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07CDE" w:rsidRPr="00FB68BC">
        <w:rPr>
          <w:rFonts w:ascii="GHEA Grapalat" w:hAnsi="GHEA Grapalat" w:cs="Sylfaen"/>
          <w:sz w:val="24"/>
          <w:szCs w:val="24"/>
          <w:lang w:val="hy-AM"/>
        </w:rPr>
        <w:t>վիճակում</w:t>
      </w:r>
      <w:r w:rsidR="00407CDE" w:rsidRPr="00FB68BC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FB68BC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B68BC">
        <w:rPr>
          <w:rFonts w:ascii="GHEA Grapalat" w:hAnsi="GHEA Grapalat"/>
          <w:sz w:val="24"/>
          <w:szCs w:val="24"/>
          <w:lang w:val="hy-AM"/>
        </w:rPr>
        <w:t>3</w:t>
      </w:r>
      <w:r w:rsidR="00FB68BC">
        <w:rPr>
          <w:rFonts w:ascii="GHEA Grapalat" w:hAnsi="GHEA Grapalat"/>
          <w:sz w:val="24"/>
          <w:szCs w:val="24"/>
          <w:lang w:val="hy-AM"/>
        </w:rPr>
        <w:t>0</w:t>
      </w:r>
      <w:r w:rsidRPr="00FB68B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B68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ծրարները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բացվում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են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նիստում</w:t>
      </w:r>
      <w:r w:rsidRPr="00FB68B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որին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են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հրավիրված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հայտատուները</w:t>
      </w:r>
      <w:r w:rsidRPr="00FB68BC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FB68BC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B68BC">
        <w:rPr>
          <w:rFonts w:ascii="GHEA Grapalat" w:hAnsi="GHEA Grapalat"/>
          <w:sz w:val="24"/>
          <w:szCs w:val="24"/>
          <w:lang w:val="hy-AM"/>
        </w:rPr>
        <w:t>3</w:t>
      </w:r>
      <w:r w:rsidR="00FB68BC">
        <w:rPr>
          <w:rFonts w:ascii="GHEA Grapalat" w:hAnsi="GHEA Grapalat"/>
          <w:sz w:val="24"/>
          <w:szCs w:val="24"/>
          <w:lang w:val="hy-AM"/>
        </w:rPr>
        <w:t>1</w:t>
      </w:r>
      <w:r w:rsidRPr="00FB68B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Հանձնաժողով</w:t>
      </w:r>
      <w:r w:rsidR="008A2EB9" w:rsidRPr="007D4A89">
        <w:rPr>
          <w:rFonts w:ascii="GHEA Grapalat" w:hAnsi="GHEA Grapalat" w:cs="Sylfaen"/>
          <w:sz w:val="24"/>
          <w:szCs w:val="24"/>
          <w:lang w:val="hy-AM"/>
        </w:rPr>
        <w:t>ը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ստուգում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է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ճշգրտությունը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և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առաջարկներ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ներկայացնելու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հրավերով</w:t>
      </w:r>
      <w:r w:rsidR="00C127FE" w:rsidRPr="00C127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C127FE" w:rsidRPr="003A7C5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չափանիշներով</w:t>
      </w:r>
      <w:r w:rsidRPr="00FB68BC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FB68BC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B68BC">
        <w:rPr>
          <w:rFonts w:ascii="GHEA Grapalat" w:hAnsi="GHEA Grapalat"/>
          <w:sz w:val="24"/>
          <w:szCs w:val="24"/>
          <w:lang w:val="hy-AM"/>
        </w:rPr>
        <w:t>3</w:t>
      </w:r>
      <w:r w:rsidR="00FB68BC">
        <w:rPr>
          <w:rFonts w:ascii="GHEA Grapalat" w:hAnsi="GHEA Grapalat"/>
          <w:sz w:val="24"/>
          <w:szCs w:val="24"/>
          <w:lang w:val="hy-AM"/>
        </w:rPr>
        <w:t>2</w:t>
      </w:r>
      <w:r w:rsidRPr="00FB68B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3A7C5E" w:rsidRPr="003A7C5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նախընտրելի</w:t>
      </w:r>
      <w:r w:rsidR="003A7C5E" w:rsidRPr="003A7C5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հայտատու</w:t>
      </w:r>
      <w:r w:rsidR="003A7C5E" w:rsidRPr="003A7C5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է</w:t>
      </w:r>
      <w:r w:rsidR="003A7C5E" w:rsidRPr="003A7C5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ճանաչվում</w:t>
      </w:r>
      <w:r w:rsidR="003A7C5E" w:rsidRPr="003A7C5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այն</w:t>
      </w:r>
      <w:r w:rsidR="003A7C5E" w:rsidRPr="003A7C5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FB68B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որը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ստացել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և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գնահատականների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կշռված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միավորների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ամենամեծ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հանրագումարը</w:t>
      </w:r>
      <w:r w:rsidRPr="00FB68BC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FB68BC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B68BC">
        <w:rPr>
          <w:rFonts w:ascii="GHEA Grapalat" w:hAnsi="GHEA Grapalat"/>
          <w:sz w:val="24"/>
          <w:szCs w:val="24"/>
          <w:lang w:val="hy-AM"/>
        </w:rPr>
        <w:t>3</w:t>
      </w:r>
      <w:r w:rsidR="00FB68BC">
        <w:rPr>
          <w:rFonts w:ascii="GHEA Grapalat" w:hAnsi="GHEA Grapalat"/>
          <w:sz w:val="24"/>
          <w:szCs w:val="24"/>
          <w:lang w:val="hy-AM"/>
        </w:rPr>
        <w:t>3</w:t>
      </w:r>
      <w:r w:rsidRPr="00FB68B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Գնահատականների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կշռված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միավորների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հավասար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հանրագումար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նախընտրելի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որոշվում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գնահատականի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արդյունքով</w:t>
      </w:r>
      <w:r w:rsidRPr="00FB68BC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FB68BC">
        <w:rPr>
          <w:rFonts w:ascii="GHEA Grapalat" w:hAnsi="GHEA Grapalat" w:cs="Sylfaen"/>
          <w:sz w:val="24"/>
          <w:szCs w:val="24"/>
          <w:lang w:val="hy-AM"/>
        </w:rPr>
        <w:t>Ֆինանսական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գնահատականի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հավասարության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նախապատվությունը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lastRenderedPageBreak/>
        <w:t>տրվում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A2EB9" w:rsidRPr="00FB68BC">
        <w:rPr>
          <w:rFonts w:ascii="GHEA Grapalat" w:hAnsi="GHEA Grapalat" w:cs="Sylfaen"/>
          <w:sz w:val="24"/>
          <w:szCs w:val="24"/>
          <w:lang w:val="hy-AM"/>
        </w:rPr>
        <w:t>առավելագույն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A2EB9" w:rsidRPr="00FB68BC">
        <w:rPr>
          <w:rFonts w:ascii="GHEA Grapalat" w:hAnsi="GHEA Grapalat" w:cs="Sylfaen"/>
          <w:sz w:val="24"/>
          <w:szCs w:val="24"/>
          <w:lang w:val="hy-AM"/>
        </w:rPr>
        <w:t>փորձ</w:t>
      </w:r>
      <w:r w:rsidR="008A2EB9" w:rsidRPr="007D4A89">
        <w:rPr>
          <w:rFonts w:ascii="GHEA Grapalat" w:hAnsi="GHEA Grapalat" w:cs="Sylfaen"/>
          <w:sz w:val="24"/>
          <w:szCs w:val="24"/>
          <w:lang w:val="hy-AM"/>
        </w:rPr>
        <w:t xml:space="preserve">առություն ունեցող վարչակազմ ներկայացրած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Pr="00FB68BC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FB68BC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B68BC">
        <w:rPr>
          <w:rFonts w:ascii="GHEA Grapalat" w:hAnsi="GHEA Grapalat"/>
          <w:sz w:val="24"/>
          <w:szCs w:val="24"/>
          <w:lang w:val="hy-AM"/>
        </w:rPr>
        <w:t>3</w:t>
      </w:r>
      <w:r w:rsidR="00FB68BC">
        <w:rPr>
          <w:rFonts w:ascii="GHEA Grapalat" w:hAnsi="GHEA Grapalat"/>
          <w:sz w:val="24"/>
          <w:szCs w:val="24"/>
          <w:lang w:val="hy-AM"/>
        </w:rPr>
        <w:t>4</w:t>
      </w:r>
      <w:r w:rsidRPr="00FB68B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արձանագրություն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և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ստորագրելուց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հետո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եռօրյա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այն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կառավարությանաշխատակազմ</w:t>
      </w:r>
      <w:r w:rsidRPr="00FB68BC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FB68BC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B68BC">
        <w:rPr>
          <w:rFonts w:ascii="GHEA Grapalat" w:hAnsi="GHEA Grapalat"/>
          <w:sz w:val="24"/>
          <w:szCs w:val="24"/>
          <w:lang w:val="hy-AM"/>
        </w:rPr>
        <w:t>3</w:t>
      </w:r>
      <w:r w:rsidR="00FB68BC">
        <w:rPr>
          <w:rFonts w:ascii="GHEA Grapalat" w:hAnsi="GHEA Grapalat"/>
          <w:sz w:val="24"/>
          <w:szCs w:val="24"/>
          <w:lang w:val="hy-AM"/>
        </w:rPr>
        <w:t>5</w:t>
      </w:r>
      <w:r w:rsidRPr="00FB68B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ղեկավարը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մասնակիցներին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մասին՝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ստորագրած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արձանագրությունն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հետո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տասնօրյա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Pr="00FB68BC">
        <w:rPr>
          <w:rFonts w:ascii="GHEA Grapalat" w:hAnsi="GHEA Grapalat"/>
          <w:sz w:val="24"/>
          <w:szCs w:val="24"/>
          <w:lang w:val="hy-AM"/>
        </w:rPr>
        <w:t>:</w:t>
      </w:r>
    </w:p>
    <w:p w:rsidR="00B25FFF" w:rsidRPr="00FB68BC" w:rsidRDefault="00407CDE" w:rsidP="00B25FF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B68BC">
        <w:rPr>
          <w:rFonts w:ascii="GHEA Grapalat" w:hAnsi="GHEA Grapalat"/>
          <w:sz w:val="24"/>
          <w:szCs w:val="24"/>
          <w:lang w:val="hy-AM"/>
        </w:rPr>
        <w:t>3</w:t>
      </w:r>
      <w:r w:rsidR="00FB68BC">
        <w:rPr>
          <w:rFonts w:ascii="GHEA Grapalat" w:hAnsi="GHEA Grapalat"/>
          <w:sz w:val="24"/>
          <w:szCs w:val="24"/>
          <w:lang w:val="hy-AM"/>
        </w:rPr>
        <w:t>6</w:t>
      </w:r>
      <w:r w:rsidRPr="00FB68B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ղեկավարը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նախընտրելի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հայտատուին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հրավիրում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կոնցեսիոն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բանակցությունների՝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արդյունքների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ըմրցույթի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մասնակիցներին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ուղարկելուց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հետո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երկշաբաթյա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Pr="00FB68BC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7D4A89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FB68BC">
        <w:rPr>
          <w:rFonts w:ascii="GHEA Grapalat" w:hAnsi="GHEA Grapalat"/>
          <w:sz w:val="24"/>
          <w:szCs w:val="24"/>
          <w:lang w:val="hy-AM"/>
        </w:rPr>
        <w:t>3</w:t>
      </w:r>
      <w:r w:rsidR="00FB68BC">
        <w:rPr>
          <w:rFonts w:ascii="GHEA Grapalat" w:hAnsi="GHEA Grapalat"/>
          <w:sz w:val="24"/>
          <w:szCs w:val="24"/>
          <w:lang w:val="hy-AM"/>
        </w:rPr>
        <w:t>7</w:t>
      </w:r>
      <w:r w:rsidRPr="00FB68B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Նախընտրելի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հայտատուի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կոնցեսիոն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կնքումից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հրաժարվելու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բանակցությունների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հրավիրվում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E7634" w:rsidRPr="007D4A89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տեղն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զբաղեցրած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հայտատուն</w:t>
      </w:r>
      <w:r w:rsidRPr="00FB68B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իսկ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այդպիսին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չլինելու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68BC">
        <w:rPr>
          <w:rFonts w:ascii="GHEA Grapalat" w:hAnsi="GHEA Grapalat" w:cs="Sylfaen"/>
          <w:sz w:val="24"/>
          <w:szCs w:val="24"/>
          <w:lang w:val="hy-AM"/>
        </w:rPr>
        <w:t>չկայացած</w:t>
      </w:r>
      <w:r w:rsidRPr="00FB68BC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>3</w:t>
      </w:r>
      <w:r w:rsidR="00FB68BC">
        <w:rPr>
          <w:rFonts w:ascii="GHEA Grapalat" w:hAnsi="GHEA Grapalat"/>
          <w:sz w:val="24"/>
          <w:szCs w:val="24"/>
          <w:lang w:val="hy-AM"/>
        </w:rPr>
        <w:t>8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պարզաբանում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ունի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գրավոր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դիմելու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հայտատուներին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պահանջելով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պարզաբանել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առաջարկները</w:t>
      </w:r>
      <w:r w:rsidRPr="002125E8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2125E8" w:rsidRDefault="00FB68BC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39</w:t>
      </w:r>
      <w:r w:rsidR="00407CDE" w:rsidRPr="002125E8">
        <w:rPr>
          <w:rFonts w:ascii="GHEA Grapalat" w:hAnsi="GHEA Grapalat"/>
          <w:sz w:val="24"/>
          <w:szCs w:val="24"/>
          <w:lang w:val="hy-AM"/>
        </w:rPr>
        <w:t xml:space="preserve">. </w:t>
      </w:r>
      <w:r w:rsidR="00407CDE" w:rsidRPr="002125E8">
        <w:rPr>
          <w:rFonts w:ascii="GHEA Grapalat" w:hAnsi="GHEA Grapalat" w:cs="Sylfaen"/>
          <w:sz w:val="24"/>
          <w:szCs w:val="24"/>
          <w:lang w:val="hy-AM"/>
        </w:rPr>
        <w:t>Հայտատուներիպարզաբանումներընույնպեսպետքէլինենգրավորևչպետքէհանգեցնենառաջարկներիփոփոխության</w:t>
      </w:r>
      <w:r w:rsidR="00407CDE" w:rsidRPr="002125E8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>4</w:t>
      </w:r>
      <w:r w:rsidR="00FB68BC">
        <w:rPr>
          <w:rFonts w:ascii="GHEA Grapalat" w:hAnsi="GHEA Grapalat"/>
          <w:sz w:val="24"/>
          <w:szCs w:val="24"/>
          <w:lang w:val="hy-AM"/>
        </w:rPr>
        <w:t>0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պահի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նախքան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կոնցեսիոն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կնքման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մերժել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առաջարկ</w:t>
      </w:r>
      <w:r w:rsidR="00F4547D" w:rsidRPr="007D4A89">
        <w:rPr>
          <w:rFonts w:ascii="GHEA Grapalat" w:hAnsi="GHEA Grapalat" w:cs="Sylfaen"/>
          <w:sz w:val="24"/>
          <w:szCs w:val="24"/>
          <w:lang w:val="hy-AM"/>
        </w:rPr>
        <w:t>ություն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անտեսել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առաջարկներում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տեղ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գտած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ոչ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էական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անճշտությունները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առանց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այդ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հայտատուների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նկատմամբ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որևէ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պարտավորության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առանց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այդ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հիմքերի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տեղեկացնելու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պարտավորվածության</w:t>
      </w:r>
      <w:r w:rsidRPr="002125E8">
        <w:rPr>
          <w:rFonts w:ascii="GHEA Grapalat" w:hAnsi="GHEA Grapalat"/>
          <w:sz w:val="24"/>
          <w:szCs w:val="24"/>
          <w:lang w:val="hy-AM"/>
        </w:rPr>
        <w:t>: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>4</w:t>
      </w:r>
      <w:r w:rsidR="00FB68BC">
        <w:rPr>
          <w:rFonts w:ascii="GHEA Grapalat" w:hAnsi="GHEA Grapalat"/>
          <w:sz w:val="24"/>
          <w:szCs w:val="24"/>
          <w:lang w:val="hy-AM"/>
        </w:rPr>
        <w:t>1</w:t>
      </w:r>
      <w:r w:rsidRPr="00A52FE6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չկայացած</w:t>
      </w:r>
      <w:r w:rsidRPr="00A52FE6">
        <w:rPr>
          <w:rFonts w:ascii="GHEA Grapalat" w:hAnsi="GHEA Grapalat"/>
          <w:sz w:val="24"/>
          <w:szCs w:val="24"/>
          <w:lang w:val="hy-AM"/>
        </w:rPr>
        <w:t>`</w:t>
      </w:r>
    </w:p>
    <w:p w:rsidR="00407CDE" w:rsidRPr="00A52FE6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52FE6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եթե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մասնակցության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52FE6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46225" w:rsidRPr="007D4A89">
        <w:rPr>
          <w:rFonts w:ascii="GHEA Grapalat" w:hAnsi="GHEA Grapalat"/>
          <w:sz w:val="24"/>
          <w:szCs w:val="24"/>
          <w:lang w:val="hy-AM"/>
        </w:rPr>
        <w:t>ոչ մի հայտ չի ներկայացվել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7679B8" w:rsidRPr="007D4A89" w:rsidRDefault="00DF3A08" w:rsidP="007679B8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/>
          <w:sz w:val="24"/>
          <w:szCs w:val="24"/>
          <w:lang w:val="hy-AM"/>
        </w:rPr>
        <w:t>2</w:t>
      </w:r>
      <w:r w:rsidR="007679B8" w:rsidRPr="00A52FE6">
        <w:rPr>
          <w:rFonts w:ascii="GHEA Grapalat" w:hAnsi="GHEA Grapalat"/>
          <w:sz w:val="24"/>
          <w:szCs w:val="24"/>
          <w:lang w:val="hy-AM"/>
        </w:rPr>
        <w:t xml:space="preserve">) </w:t>
      </w:r>
      <w:r w:rsidR="007679B8" w:rsidRPr="00A52FE6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A52FE6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A52FE6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A52FE6">
        <w:rPr>
          <w:rFonts w:ascii="GHEA Grapalat" w:hAnsi="GHEA Grapalat" w:cs="Sylfaen"/>
          <w:sz w:val="24"/>
          <w:szCs w:val="24"/>
          <w:lang w:val="hy-AM"/>
        </w:rPr>
        <w:t>արձանագրվել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A52FE6">
        <w:rPr>
          <w:rFonts w:ascii="GHEA Grapalat" w:hAnsi="GHEA Grapalat" w:cs="Sylfaen"/>
          <w:sz w:val="24"/>
          <w:szCs w:val="24"/>
          <w:lang w:val="hy-AM"/>
        </w:rPr>
        <w:t>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A52FE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A52FE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A52FE6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A52FE6">
        <w:rPr>
          <w:rFonts w:ascii="GHEA Grapalat" w:hAnsi="GHEA Grapalat" w:cs="Sylfaen"/>
          <w:sz w:val="24"/>
          <w:szCs w:val="24"/>
          <w:lang w:val="hy-AM"/>
        </w:rPr>
        <w:t>խախտում</w:t>
      </w:r>
      <w:r w:rsidRPr="00A52FE6">
        <w:rPr>
          <w:rFonts w:ascii="GHEA Grapalat" w:hAnsi="GHEA Grapalat"/>
          <w:sz w:val="24"/>
          <w:szCs w:val="24"/>
          <w:lang w:val="hy-AM"/>
        </w:rPr>
        <w:t>.</w:t>
      </w:r>
    </w:p>
    <w:p w:rsidR="007679B8" w:rsidRPr="007D4A89" w:rsidRDefault="0092727A" w:rsidP="007679B8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/>
          <w:sz w:val="24"/>
          <w:szCs w:val="24"/>
          <w:lang w:val="hy-AM"/>
        </w:rPr>
        <w:lastRenderedPageBreak/>
        <w:t>3</w:t>
      </w:r>
      <w:r w:rsidR="007679B8" w:rsidRPr="002125E8">
        <w:rPr>
          <w:rFonts w:ascii="GHEA Grapalat" w:hAnsi="GHEA Grapalat"/>
          <w:sz w:val="24"/>
          <w:szCs w:val="24"/>
          <w:lang w:val="hy-AM"/>
        </w:rPr>
        <w:t xml:space="preserve">)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մրցույթը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տեղի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ունեցել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F3A08" w:rsidRPr="002125E8">
        <w:rPr>
          <w:rFonts w:ascii="GHEA Grapalat" w:hAnsi="GHEA Grapalat" w:cs="Sylfaen"/>
          <w:sz w:val="24"/>
          <w:szCs w:val="24"/>
          <w:lang w:val="hy-AM"/>
        </w:rPr>
        <w:t>մրցու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թ</w:t>
      </w:r>
      <w:r w:rsidR="00DF3A08" w:rsidRPr="007D4A89">
        <w:rPr>
          <w:rFonts w:ascii="GHEA Grapalat" w:hAnsi="GHEA Grapalat" w:cs="Sylfaen"/>
          <w:sz w:val="24"/>
          <w:szCs w:val="24"/>
          <w:lang w:val="hy-AM"/>
        </w:rPr>
        <w:t>ային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խախտմամբ</w:t>
      </w:r>
      <w:r w:rsidR="00DF3A08" w:rsidRPr="002125E8">
        <w:rPr>
          <w:rFonts w:ascii="GHEA Grapalat" w:hAnsi="GHEA Grapalat"/>
          <w:sz w:val="24"/>
          <w:szCs w:val="24"/>
          <w:lang w:val="hy-AM"/>
        </w:rPr>
        <w:t>.</w:t>
      </w:r>
    </w:p>
    <w:p w:rsidR="007679B8" w:rsidRPr="007D4A89" w:rsidRDefault="0092727A" w:rsidP="007679B8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/>
          <w:sz w:val="24"/>
          <w:szCs w:val="24"/>
          <w:lang w:val="hy-AM"/>
        </w:rPr>
        <w:t>4</w:t>
      </w:r>
      <w:r w:rsidR="007679B8" w:rsidRPr="002125E8">
        <w:rPr>
          <w:rFonts w:ascii="GHEA Grapalat" w:hAnsi="GHEA Grapalat"/>
          <w:sz w:val="24"/>
          <w:szCs w:val="24"/>
          <w:lang w:val="hy-AM"/>
        </w:rPr>
        <w:t xml:space="preserve">)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կարգի</w:t>
      </w:r>
      <w:r w:rsidR="007679B8" w:rsidRPr="002125E8">
        <w:rPr>
          <w:rFonts w:ascii="GHEA Grapalat" w:hAnsi="GHEA Grapalat"/>
          <w:sz w:val="24"/>
          <w:szCs w:val="24"/>
          <w:lang w:val="hy-AM"/>
        </w:rPr>
        <w:t xml:space="preserve"> 38-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րդկետով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="00DF3A08" w:rsidRPr="002125E8">
        <w:rPr>
          <w:rFonts w:ascii="GHEA Grapalat" w:hAnsi="GHEA Grapalat"/>
          <w:sz w:val="24"/>
          <w:szCs w:val="24"/>
          <w:lang w:val="hy-AM"/>
        </w:rPr>
        <w:t>.</w:t>
      </w:r>
    </w:p>
    <w:p w:rsidR="0092727A" w:rsidRPr="007D4A89" w:rsidRDefault="0092727A" w:rsidP="007679B8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7D4A89">
        <w:rPr>
          <w:rFonts w:ascii="GHEA Grapalat" w:hAnsi="GHEA Grapalat"/>
          <w:sz w:val="24"/>
          <w:szCs w:val="24"/>
          <w:lang w:val="hy-AM"/>
        </w:rPr>
        <w:t>5</w:t>
      </w:r>
      <w:r w:rsidRPr="002125E8">
        <w:rPr>
          <w:rFonts w:ascii="GHEA Grapalat" w:hAnsi="GHEA Grapalat"/>
          <w:sz w:val="24"/>
          <w:szCs w:val="24"/>
          <w:lang w:val="hy-AM"/>
        </w:rPr>
        <w:t>) նախաորակավորված մասնակիցների</w:t>
      </w:r>
      <w:r w:rsidRPr="007D4A89">
        <w:rPr>
          <w:rFonts w:ascii="GHEA Grapalat" w:hAnsi="GHEA Grapalat"/>
          <w:sz w:val="24"/>
          <w:szCs w:val="24"/>
          <w:lang w:val="hy-AM"/>
        </w:rPr>
        <w:t>ց</w:t>
      </w:r>
      <w:r w:rsidR="005518BD" w:rsidRPr="005518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4A89">
        <w:rPr>
          <w:rFonts w:ascii="GHEA Grapalat" w:hAnsi="GHEA Grapalat"/>
          <w:sz w:val="24"/>
          <w:szCs w:val="24"/>
          <w:lang w:val="hy-AM"/>
        </w:rPr>
        <w:t>ոչ մեկը հաղթող չի ճանաչվում:</w:t>
      </w:r>
    </w:p>
    <w:p w:rsidR="007679B8" w:rsidRPr="007D4A89" w:rsidRDefault="0092727A" w:rsidP="007679B8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>4</w:t>
      </w:r>
      <w:r w:rsidR="00FB68BC">
        <w:rPr>
          <w:rFonts w:ascii="GHEA Grapalat" w:hAnsi="GHEA Grapalat"/>
          <w:sz w:val="24"/>
          <w:szCs w:val="24"/>
          <w:lang w:val="hy-AM"/>
        </w:rPr>
        <w:t>2</w:t>
      </w:r>
      <w:r w:rsidR="007679B8" w:rsidRPr="002125E8">
        <w:rPr>
          <w:rFonts w:ascii="GHEA Grapalat" w:hAnsi="GHEA Grapalat"/>
          <w:sz w:val="24"/>
          <w:szCs w:val="24"/>
          <w:lang w:val="hy-AM"/>
        </w:rPr>
        <w:t xml:space="preserve">.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ավարտի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ընդունված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հանձնաժողովը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մասնակիցներին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նման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ընդունվելուց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հետո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եռօրյա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79B8" w:rsidRPr="002125E8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="007679B8" w:rsidRPr="002125E8">
        <w:rPr>
          <w:rFonts w:ascii="GHEA Grapalat" w:hAnsi="GHEA Grapalat"/>
          <w:sz w:val="24"/>
          <w:szCs w:val="24"/>
          <w:lang w:val="hy-AM"/>
        </w:rPr>
        <w:t>:</w:t>
      </w:r>
    </w:p>
    <w:p w:rsidR="007679B8" w:rsidRPr="002125E8" w:rsidRDefault="007679B8" w:rsidP="007679B8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07CDE" w:rsidRPr="007D4A89" w:rsidRDefault="00407CDE" w:rsidP="00555D0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 xml:space="preserve">VI.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ԵԶՐԱՓԱԿԻՉԴՐՈՒՅԹՆԵՐ</w:t>
      </w:r>
    </w:p>
    <w:p w:rsidR="00407CDE" w:rsidRPr="002125E8" w:rsidRDefault="00407CDE" w:rsidP="00407CDE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>4</w:t>
      </w:r>
      <w:r w:rsidR="00FB68BC">
        <w:rPr>
          <w:rFonts w:ascii="GHEA Grapalat" w:hAnsi="GHEA Grapalat"/>
          <w:sz w:val="24"/>
          <w:szCs w:val="24"/>
          <w:lang w:val="hy-AM"/>
        </w:rPr>
        <w:t>3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բանակցություններն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ավարտելուց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հետո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մեկամսյա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ղեկավարը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և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նախընտրելիհայտատուի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հաղթողի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հետ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կոնցեսիոն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կնքման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առաջարկություն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է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Հանրապետությանկառավարություն</w:t>
      </w:r>
      <w:r w:rsidRPr="002125E8">
        <w:rPr>
          <w:rFonts w:ascii="GHEA Grapalat" w:hAnsi="GHEA Grapalat"/>
          <w:sz w:val="24"/>
          <w:szCs w:val="24"/>
          <w:lang w:val="hy-AM"/>
        </w:rPr>
        <w:t>:</w:t>
      </w:r>
    </w:p>
    <w:p w:rsidR="00555D0B" w:rsidRPr="007D4A89" w:rsidRDefault="00407CDE" w:rsidP="0092727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125E8">
        <w:rPr>
          <w:rFonts w:ascii="GHEA Grapalat" w:hAnsi="GHEA Grapalat"/>
          <w:sz w:val="24"/>
          <w:szCs w:val="24"/>
          <w:lang w:val="hy-AM"/>
        </w:rPr>
        <w:t>4</w:t>
      </w:r>
      <w:r w:rsidR="00FB68BC">
        <w:rPr>
          <w:rFonts w:ascii="GHEA Grapalat" w:hAnsi="GHEA Grapalat"/>
          <w:sz w:val="24"/>
          <w:szCs w:val="24"/>
          <w:lang w:val="hy-AM"/>
        </w:rPr>
        <w:t>4</w:t>
      </w:r>
      <w:r w:rsidRPr="002125E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Կոնցեսիոն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նոտարական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վավերացման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և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հետ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ծախսերն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են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կողմ</w:t>
      </w:r>
      <w:r w:rsidR="005518BD" w:rsidRPr="005518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="009C24EE" w:rsidRPr="009C24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9C24EE" w:rsidRPr="009C24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մասնակցի</w:t>
      </w:r>
      <w:r w:rsidR="009C24EE" w:rsidRPr="009C24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5E8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="009C24EE" w:rsidRPr="009C24E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Pr="002125E8">
        <w:rPr>
          <w:rFonts w:ascii="GHEA Grapalat" w:hAnsi="GHEA Grapalat" w:cs="Sylfaen"/>
          <w:sz w:val="24"/>
          <w:szCs w:val="24"/>
          <w:lang w:val="hy-AM"/>
        </w:rPr>
        <w:t>հաշվին:</w:t>
      </w:r>
    </w:p>
    <w:p w:rsidR="007679B8" w:rsidRPr="002125E8" w:rsidRDefault="007679B8" w:rsidP="007679B8">
      <w:pPr>
        <w:rPr>
          <w:rFonts w:ascii="GHEA Grapalat" w:hAnsi="GHEA Grapalat" w:cs="Sylfaen"/>
          <w:sz w:val="24"/>
          <w:szCs w:val="24"/>
          <w:lang w:val="hy-AM"/>
        </w:rPr>
      </w:pPr>
      <w:r w:rsidRPr="002125E8">
        <w:rPr>
          <w:rFonts w:ascii="GHEA Grapalat" w:hAnsi="GHEA Grapalat" w:cs="Sylfaen"/>
          <w:sz w:val="24"/>
          <w:szCs w:val="24"/>
          <w:lang w:val="hy-AM"/>
        </w:rPr>
        <w:t>4</w:t>
      </w:r>
      <w:r w:rsidR="00FB68BC">
        <w:rPr>
          <w:rFonts w:ascii="GHEA Grapalat" w:hAnsi="GHEA Grapalat" w:cs="Sylfaen"/>
          <w:sz w:val="24"/>
          <w:szCs w:val="24"/>
          <w:lang w:val="hy-AM"/>
        </w:rPr>
        <w:t>5</w:t>
      </w:r>
      <w:r w:rsidRPr="002125E8">
        <w:rPr>
          <w:rFonts w:ascii="GHEA Grapalat" w:hAnsi="GHEA Grapalat" w:cs="Sylfaen"/>
          <w:sz w:val="24"/>
          <w:szCs w:val="24"/>
          <w:lang w:val="hy-AM"/>
        </w:rPr>
        <w:t xml:space="preserve">. Հանձնաժողովի որոշումները կարող են բողոքարկվել </w:t>
      </w:r>
      <w:r w:rsidR="0092727A" w:rsidRPr="002125E8">
        <w:rPr>
          <w:rFonts w:ascii="GHEA Grapalat" w:hAnsi="GHEA Grapalat" w:cs="Sylfaen"/>
          <w:sz w:val="24"/>
          <w:szCs w:val="24"/>
          <w:lang w:val="hy-AM"/>
        </w:rPr>
        <w:t>դատական կարգով</w:t>
      </w:r>
      <w:r w:rsidRPr="002125E8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55D0B" w:rsidRPr="002125E8" w:rsidRDefault="00555D0B" w:rsidP="002D02DF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07CDE" w:rsidRPr="002125E8" w:rsidRDefault="00407CDE" w:rsidP="007D4A89">
      <w:pPr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407CDE" w:rsidRPr="002125E8" w:rsidSect="00555D0B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468BB"/>
    <w:multiLevelType w:val="hybridMultilevel"/>
    <w:tmpl w:val="CACA4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15"/>
    <w:rsid w:val="00045331"/>
    <w:rsid w:val="00072F66"/>
    <w:rsid w:val="0008493F"/>
    <w:rsid w:val="00096EDB"/>
    <w:rsid w:val="000A1C91"/>
    <w:rsid w:val="000A5BC9"/>
    <w:rsid w:val="000A7C38"/>
    <w:rsid w:val="000D386F"/>
    <w:rsid w:val="000E4436"/>
    <w:rsid w:val="000F5294"/>
    <w:rsid w:val="00127878"/>
    <w:rsid w:val="00156226"/>
    <w:rsid w:val="00183C4C"/>
    <w:rsid w:val="001C667D"/>
    <w:rsid w:val="001D0173"/>
    <w:rsid w:val="002125E8"/>
    <w:rsid w:val="002445B3"/>
    <w:rsid w:val="00255022"/>
    <w:rsid w:val="00264EC2"/>
    <w:rsid w:val="00285496"/>
    <w:rsid w:val="002D02DF"/>
    <w:rsid w:val="002D3998"/>
    <w:rsid w:val="002F6734"/>
    <w:rsid w:val="00316791"/>
    <w:rsid w:val="0033776B"/>
    <w:rsid w:val="00360357"/>
    <w:rsid w:val="00365117"/>
    <w:rsid w:val="003A7C5E"/>
    <w:rsid w:val="003B24F1"/>
    <w:rsid w:val="003B6696"/>
    <w:rsid w:val="00407CDE"/>
    <w:rsid w:val="00431601"/>
    <w:rsid w:val="00490D28"/>
    <w:rsid w:val="00494160"/>
    <w:rsid w:val="004B08DA"/>
    <w:rsid w:val="004B25EF"/>
    <w:rsid w:val="004C3C1D"/>
    <w:rsid w:val="004D4578"/>
    <w:rsid w:val="004F1BF5"/>
    <w:rsid w:val="005518BD"/>
    <w:rsid w:val="00554C71"/>
    <w:rsid w:val="00555D0B"/>
    <w:rsid w:val="00560180"/>
    <w:rsid w:val="00594085"/>
    <w:rsid w:val="005D5D94"/>
    <w:rsid w:val="005E1D7C"/>
    <w:rsid w:val="00646225"/>
    <w:rsid w:val="0065497C"/>
    <w:rsid w:val="00654A9B"/>
    <w:rsid w:val="006B2DD2"/>
    <w:rsid w:val="006B5D15"/>
    <w:rsid w:val="006C2DB3"/>
    <w:rsid w:val="006E24F0"/>
    <w:rsid w:val="00714E24"/>
    <w:rsid w:val="007679B8"/>
    <w:rsid w:val="007B7F3E"/>
    <w:rsid w:val="007C4ED9"/>
    <w:rsid w:val="007D4A89"/>
    <w:rsid w:val="007E6198"/>
    <w:rsid w:val="007F100C"/>
    <w:rsid w:val="00846CB0"/>
    <w:rsid w:val="008A2EB9"/>
    <w:rsid w:val="008C05B1"/>
    <w:rsid w:val="009049E5"/>
    <w:rsid w:val="00915001"/>
    <w:rsid w:val="0092727A"/>
    <w:rsid w:val="009329B2"/>
    <w:rsid w:val="009334F1"/>
    <w:rsid w:val="009512A1"/>
    <w:rsid w:val="009A2AF2"/>
    <w:rsid w:val="009C24EE"/>
    <w:rsid w:val="00A20DA1"/>
    <w:rsid w:val="00A52FE6"/>
    <w:rsid w:val="00A72D4B"/>
    <w:rsid w:val="00A914E8"/>
    <w:rsid w:val="00A93359"/>
    <w:rsid w:val="00AA5D67"/>
    <w:rsid w:val="00AB1300"/>
    <w:rsid w:val="00AB528A"/>
    <w:rsid w:val="00AF3F6B"/>
    <w:rsid w:val="00B25FFF"/>
    <w:rsid w:val="00B50682"/>
    <w:rsid w:val="00B750E4"/>
    <w:rsid w:val="00B81AED"/>
    <w:rsid w:val="00BC3F6D"/>
    <w:rsid w:val="00BE233F"/>
    <w:rsid w:val="00C127FE"/>
    <w:rsid w:val="00C76953"/>
    <w:rsid w:val="00CA031B"/>
    <w:rsid w:val="00CD121A"/>
    <w:rsid w:val="00CD7DA4"/>
    <w:rsid w:val="00D14029"/>
    <w:rsid w:val="00D34783"/>
    <w:rsid w:val="00D62D62"/>
    <w:rsid w:val="00D660DB"/>
    <w:rsid w:val="00D74440"/>
    <w:rsid w:val="00D81155"/>
    <w:rsid w:val="00DA164F"/>
    <w:rsid w:val="00DA6E2E"/>
    <w:rsid w:val="00DB62AD"/>
    <w:rsid w:val="00DB6384"/>
    <w:rsid w:val="00DC2746"/>
    <w:rsid w:val="00DF3A08"/>
    <w:rsid w:val="00E713B2"/>
    <w:rsid w:val="00EA73C0"/>
    <w:rsid w:val="00ED6471"/>
    <w:rsid w:val="00F11A3C"/>
    <w:rsid w:val="00F25BEB"/>
    <w:rsid w:val="00F359E9"/>
    <w:rsid w:val="00F4547D"/>
    <w:rsid w:val="00F56B52"/>
    <w:rsid w:val="00F91F29"/>
    <w:rsid w:val="00FB68BC"/>
    <w:rsid w:val="00FE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07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C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C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07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C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C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CD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C198-93BD-4162-AD8C-E228BA1B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MAghajanova</dc:creator>
  <cp:lastModifiedBy>Silva Elbakyan</cp:lastModifiedBy>
  <cp:revision>9</cp:revision>
  <dcterms:created xsi:type="dcterms:W3CDTF">2018-01-22T11:31:00Z</dcterms:created>
  <dcterms:modified xsi:type="dcterms:W3CDTF">2018-01-22T12:15:00Z</dcterms:modified>
</cp:coreProperties>
</file>