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C1" w:rsidRPr="007D49DB" w:rsidRDefault="00C471C1" w:rsidP="00C471C1">
      <w:pPr>
        <w:spacing w:line="360" w:lineRule="auto"/>
        <w:ind w:firstLine="720"/>
        <w:jc w:val="right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>ՆԱԽԱԳԻԾ</w:t>
      </w:r>
    </w:p>
    <w:p w:rsidR="00C471C1" w:rsidRPr="007D49DB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lang w:val="hy-AM"/>
        </w:rPr>
      </w:pPr>
    </w:p>
    <w:p w:rsidR="00F464CC" w:rsidRPr="007D49DB" w:rsidRDefault="00F464CC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lang w:val="hy-AM"/>
        </w:rPr>
      </w:pPr>
    </w:p>
    <w:p w:rsidR="00C471C1" w:rsidRPr="007D49DB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ՀԱՅԱՍՏԱՆԻ ՀԱՆՐԱՊԵՏՈՒԹՅԱՆ</w:t>
      </w:r>
    </w:p>
    <w:p w:rsidR="00C471C1" w:rsidRPr="007D49DB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 xml:space="preserve"> ՕՐԵՆՔԸ</w:t>
      </w:r>
    </w:p>
    <w:p w:rsidR="00C471C1" w:rsidRPr="007D49DB" w:rsidRDefault="00C471C1" w:rsidP="00C471C1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«</w:t>
      </w:r>
      <w:r w:rsidR="000623E8" w:rsidRPr="007D49DB">
        <w:rPr>
          <w:rFonts w:ascii="GHEA Grapalat" w:hAnsi="GHEA Grapalat"/>
          <w:b/>
          <w:lang w:val="hy-AM"/>
        </w:rPr>
        <w:t>ՏԵԽՆԻԿԱԿԱՆ ԿԱՆՈՆԱԿԱՐԳՄԱՆ</w:t>
      </w:r>
      <w:r w:rsidRPr="007D49DB">
        <w:rPr>
          <w:rFonts w:ascii="GHEA Grapalat" w:hAnsi="GHEA Grapalat"/>
          <w:b/>
          <w:lang w:val="hy-AM"/>
        </w:rPr>
        <w:t xml:space="preserve"> ՄԱՍԻՆ» ՀԱՅԱՍՏԱՆԻ ՀԱՆՐԱՊԵՏՈՒԹՅԱՆ ՕՐԵՆՔՈՒՄ ՓՈՓՈԽՈՒԹՅՈՒՆՆԵՐ ԵՎ ԼՐԱՑՈՒՄՆԵՐ ԿԱՏԱՐԵԼՈՒ ՄԱՍԻՆ</w:t>
      </w:r>
      <w:r w:rsidR="005565F8" w:rsidRPr="007D49DB">
        <w:rPr>
          <w:rFonts w:ascii="GHEA Grapalat" w:hAnsi="GHEA Grapalat"/>
          <w:b/>
          <w:lang w:val="hy-AM"/>
        </w:rPr>
        <w:t xml:space="preserve"> </w:t>
      </w:r>
    </w:p>
    <w:p w:rsidR="002E79E0" w:rsidRPr="007D49DB" w:rsidRDefault="002E79E0" w:rsidP="00C471C1">
      <w:pPr>
        <w:spacing w:line="360" w:lineRule="auto"/>
        <w:ind w:firstLine="720"/>
        <w:jc w:val="center"/>
        <w:rPr>
          <w:rFonts w:ascii="GHEA Grapalat" w:hAnsi="GHEA Grapalat"/>
          <w:lang w:val="hy-AM"/>
        </w:rPr>
      </w:pPr>
    </w:p>
    <w:p w:rsidR="00F464CC" w:rsidRPr="007D49DB" w:rsidRDefault="00F464CC" w:rsidP="00C471C1">
      <w:pPr>
        <w:spacing w:line="360" w:lineRule="auto"/>
        <w:ind w:firstLine="720"/>
        <w:jc w:val="center"/>
        <w:rPr>
          <w:rFonts w:ascii="GHEA Grapalat" w:hAnsi="GHEA Grapalat"/>
          <w:lang w:val="hy-AM"/>
        </w:rPr>
      </w:pPr>
    </w:p>
    <w:p w:rsidR="00F464CC" w:rsidRPr="007D49DB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b/>
          <w:lang w:val="hy-AM"/>
        </w:rPr>
        <w:t>Հոդված 1.</w:t>
      </w:r>
      <w:r w:rsidRPr="007D49DB">
        <w:rPr>
          <w:rFonts w:ascii="GHEA Grapalat" w:hAnsi="GHEA Grapalat"/>
          <w:lang w:val="hy-AM"/>
        </w:rPr>
        <w:t xml:space="preserve"> «</w:t>
      </w:r>
      <w:r w:rsidR="00F464CC" w:rsidRPr="007D49DB">
        <w:rPr>
          <w:rFonts w:ascii="GHEA Grapalat" w:hAnsi="GHEA Grapalat"/>
          <w:lang w:val="hy-AM"/>
        </w:rPr>
        <w:t>Տեխնիկական կանոնակարգման</w:t>
      </w:r>
      <w:r w:rsidRPr="007D49DB">
        <w:rPr>
          <w:rFonts w:ascii="GHEA Grapalat" w:hAnsi="GHEA Grapalat"/>
          <w:lang w:val="hy-AM"/>
        </w:rPr>
        <w:t xml:space="preserve"> մասին» Հայաստանի Հանրապետության</w:t>
      </w:r>
      <w:r w:rsidR="00F464CC" w:rsidRPr="007D49DB">
        <w:rPr>
          <w:rFonts w:ascii="GHEA Grapalat" w:hAnsi="GHEA Grapalat"/>
          <w:lang w:val="hy-AM"/>
        </w:rPr>
        <w:t xml:space="preserve"> 2012 թվականի փետրվարի 8-ի ՀՕ-19</w:t>
      </w:r>
      <w:r w:rsidRPr="007D49DB">
        <w:rPr>
          <w:rFonts w:ascii="GHEA Grapalat" w:hAnsi="GHEA Grapalat"/>
          <w:lang w:val="hy-AM"/>
        </w:rPr>
        <w:t xml:space="preserve">-Ն օրենքի (այսուհետ` Օրենք) </w:t>
      </w:r>
    </w:p>
    <w:p w:rsidR="00CB4369" w:rsidRPr="008C440F" w:rsidRDefault="008C440F" w:rsidP="00CB4369">
      <w:pPr>
        <w:pStyle w:val="ListParagraph"/>
        <w:numPr>
          <w:ilvl w:val="0"/>
          <w:numId w:val="25"/>
        </w:numPr>
        <w:spacing w:line="360" w:lineRule="auto"/>
        <w:ind w:left="1170" w:hanging="450"/>
        <w:jc w:val="both"/>
        <w:rPr>
          <w:rFonts w:ascii="GHEA Grapalat" w:hAnsi="GHEA Grapalat"/>
          <w:lang w:val="hy-AM"/>
        </w:rPr>
      </w:pPr>
      <w:r w:rsidRPr="008C440F">
        <w:rPr>
          <w:rFonts w:ascii="GHEA Grapalat" w:hAnsi="GHEA Grapalat"/>
          <w:lang w:val="hy-AM"/>
        </w:rPr>
        <w:t>Օրենքի ամբողջ</w:t>
      </w:r>
      <w:r w:rsidR="00CB4369" w:rsidRPr="007D49DB">
        <w:rPr>
          <w:rFonts w:ascii="GHEA Grapalat" w:hAnsi="GHEA Grapalat"/>
          <w:lang w:val="hy-AM"/>
        </w:rPr>
        <w:t xml:space="preserve"> տեքստում «</w:t>
      </w:r>
      <w:proofErr w:type="spellStart"/>
      <w:r w:rsidR="00CB4369" w:rsidRPr="007D49DB">
        <w:rPr>
          <w:rFonts w:ascii="GHEA Grapalat" w:hAnsi="GHEA Grapalat"/>
          <w:lang w:val="hy-AM"/>
        </w:rPr>
        <w:t>էտալոնային</w:t>
      </w:r>
      <w:proofErr w:type="spellEnd"/>
      <w:r w:rsidR="00CB4369" w:rsidRPr="007D49DB">
        <w:rPr>
          <w:rFonts w:ascii="GHEA Grapalat" w:hAnsi="GHEA Grapalat"/>
          <w:lang w:val="hy-AM"/>
        </w:rPr>
        <w:t xml:space="preserve">» բառը փոխարինել «արբիտրաժային» բառով: </w:t>
      </w:r>
    </w:p>
    <w:p w:rsidR="008C440F" w:rsidRPr="008C440F" w:rsidRDefault="008C440F" w:rsidP="008C440F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Հ</w:t>
      </w:r>
      <w:proofErr w:type="spellStart"/>
      <w:r>
        <w:rPr>
          <w:rFonts w:ascii="GHEA Grapalat" w:hAnsi="GHEA Grapalat"/>
          <w:b/>
          <w:lang w:val="hy-AM"/>
        </w:rPr>
        <w:t>ոդված</w:t>
      </w:r>
      <w:proofErr w:type="spellEnd"/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>2</w:t>
      </w:r>
      <w:r w:rsidRPr="007D49DB">
        <w:rPr>
          <w:rFonts w:ascii="GHEA Grapalat" w:hAnsi="GHEA Grapalat"/>
          <w:b/>
          <w:lang w:val="hy-AM"/>
        </w:rPr>
        <w:t>.</w:t>
      </w:r>
      <w:proofErr w:type="gramEnd"/>
    </w:p>
    <w:p w:rsidR="00034A03" w:rsidRPr="007D49DB" w:rsidRDefault="00034A03" w:rsidP="002C7F84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2-րդ հոդվածի 1-ին մասի 6.3 </w:t>
      </w:r>
      <w:proofErr w:type="spellStart"/>
      <w:r w:rsidRPr="007D49DB">
        <w:rPr>
          <w:rFonts w:ascii="GHEA Grapalat" w:hAnsi="GHEA Grapalat"/>
          <w:lang w:val="hy-AM"/>
        </w:rPr>
        <w:t>կետում</w:t>
      </w:r>
      <w:proofErr w:type="spellEnd"/>
      <w:r w:rsidRPr="007D49DB">
        <w:rPr>
          <w:rFonts w:ascii="GHEA Grapalat" w:hAnsi="GHEA Grapalat"/>
          <w:lang w:val="hy-AM"/>
        </w:rPr>
        <w:t xml:space="preserve"> «ազգային» բառը հանել:</w:t>
      </w:r>
    </w:p>
    <w:p w:rsidR="002C7F84" w:rsidRPr="008C440F" w:rsidRDefault="00B420C7" w:rsidP="002C7F84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>2-րդ հոդվածի</w:t>
      </w:r>
      <w:r w:rsidR="00CB4369" w:rsidRPr="007D49DB">
        <w:rPr>
          <w:rFonts w:ascii="GHEA Grapalat" w:hAnsi="GHEA Grapalat"/>
          <w:lang w:val="hy-AM"/>
        </w:rPr>
        <w:t xml:space="preserve"> </w:t>
      </w:r>
      <w:r w:rsidR="00034A03" w:rsidRPr="007D49DB">
        <w:rPr>
          <w:rFonts w:ascii="GHEA Grapalat" w:hAnsi="GHEA Grapalat"/>
          <w:lang w:val="hy-AM"/>
        </w:rPr>
        <w:t xml:space="preserve">1-ին մասի </w:t>
      </w:r>
      <w:r w:rsidR="00CB4369" w:rsidRPr="007D49DB">
        <w:rPr>
          <w:rFonts w:ascii="GHEA Grapalat" w:hAnsi="GHEA Grapalat"/>
          <w:lang w:val="hy-AM"/>
        </w:rPr>
        <w:t>21.1 կետը</w:t>
      </w:r>
      <w:r w:rsidR="001A6B06" w:rsidRPr="007D49DB">
        <w:rPr>
          <w:rFonts w:ascii="GHEA Grapalat" w:hAnsi="GHEA Grapalat"/>
          <w:lang w:val="hy-AM"/>
        </w:rPr>
        <w:t xml:space="preserve"> </w:t>
      </w:r>
      <w:r w:rsidR="00CB4369" w:rsidRPr="007D49DB">
        <w:rPr>
          <w:rFonts w:ascii="GHEA Grapalat" w:hAnsi="GHEA Grapalat"/>
          <w:lang w:val="hy-AM"/>
        </w:rPr>
        <w:t xml:space="preserve">շարադրել նոր </w:t>
      </w:r>
      <w:r w:rsidR="008C440F" w:rsidRPr="008C440F">
        <w:rPr>
          <w:rFonts w:ascii="GHEA Grapalat" w:hAnsi="GHEA Grapalat"/>
          <w:lang w:val="hy-AM"/>
        </w:rPr>
        <w:t>խմբագրությամբ</w:t>
      </w:r>
      <w:r w:rsidR="00CB4369" w:rsidRPr="007D49DB">
        <w:rPr>
          <w:rFonts w:ascii="GHEA Grapalat" w:hAnsi="GHEA Grapalat"/>
          <w:lang w:val="hy-AM"/>
        </w:rPr>
        <w:t>. «21.1) ա</w:t>
      </w:r>
      <w:r w:rsidR="002C7F84" w:rsidRPr="007D49DB">
        <w:rPr>
          <w:rFonts w:ascii="GHEA Grapalat" w:hAnsi="GHEA Grapalat"/>
          <w:lang w:val="hy-AM"/>
        </w:rPr>
        <w:t>րբիտրաժային լաբորատորիա՝</w:t>
      </w:r>
      <w:r w:rsidR="00CB4369" w:rsidRPr="007D49DB">
        <w:rPr>
          <w:rFonts w:ascii="Courier New" w:hAnsi="Courier New" w:cs="Courier New"/>
          <w:lang w:val="hy-AM"/>
        </w:rPr>
        <w:t> </w:t>
      </w:r>
      <w:r w:rsidR="00CB4369" w:rsidRPr="007D49DB">
        <w:rPr>
          <w:rFonts w:ascii="GHEA Grapalat" w:hAnsi="GHEA Grapalat"/>
          <w:lang w:val="hy-AM"/>
        </w:rPr>
        <w:t>արբիտրաժային մեթոդիկայի կիրառմամբ արտադրանքի ցուցանիշների փորձարկումների ճշգրիտ արդյունքներ ապահովող</w:t>
      </w:r>
      <w:r w:rsidR="00CB4369" w:rsidRPr="007D49DB">
        <w:rPr>
          <w:rFonts w:ascii="Courier New" w:hAnsi="Courier New" w:cs="Courier New"/>
          <w:lang w:val="hy-AM"/>
        </w:rPr>
        <w:t> </w:t>
      </w:r>
      <w:r w:rsidR="00CB4369" w:rsidRPr="007D49DB">
        <w:rPr>
          <w:rFonts w:ascii="GHEA Grapalat" w:hAnsi="GHEA Grapalat"/>
          <w:lang w:val="hy-AM"/>
        </w:rPr>
        <w:t>լաբորատորիա.»:</w:t>
      </w:r>
    </w:p>
    <w:p w:rsidR="008C440F" w:rsidRPr="007D49DB" w:rsidRDefault="008C440F" w:rsidP="008C440F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en-US"/>
        </w:rPr>
        <w:t>3</w:t>
      </w:r>
      <w:r w:rsidRPr="007D49DB">
        <w:rPr>
          <w:rFonts w:ascii="GHEA Grapalat" w:hAnsi="GHEA Grapalat"/>
          <w:b/>
          <w:lang w:val="hy-AM"/>
        </w:rPr>
        <w:t>.</w:t>
      </w:r>
    </w:p>
    <w:p w:rsidR="00025BEE" w:rsidRPr="007D49DB" w:rsidRDefault="00025BEE" w:rsidP="002C7F84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9-րդ հոդվածի 1-ին մասի 12.1 կետը շարադրել </w:t>
      </w:r>
      <w:r w:rsidR="00034A03" w:rsidRPr="007D49DB">
        <w:rPr>
          <w:rFonts w:ascii="GHEA Grapalat" w:hAnsi="GHEA Grapalat"/>
          <w:lang w:val="hy-AM"/>
        </w:rPr>
        <w:t xml:space="preserve">նոր </w:t>
      </w:r>
      <w:r w:rsidRPr="007D49DB">
        <w:rPr>
          <w:rFonts w:ascii="GHEA Grapalat" w:hAnsi="GHEA Grapalat"/>
          <w:lang w:val="hy-AM"/>
        </w:rPr>
        <w:t xml:space="preserve">խմբագրությամբ. «սահմանում է՝ </w:t>
      </w:r>
    </w:p>
    <w:p w:rsidR="00025BEE" w:rsidRPr="007D49DB" w:rsidRDefault="00025BEE" w:rsidP="00025BEE">
      <w:pPr>
        <w:pStyle w:val="ListParagraph"/>
        <w:spacing w:line="360" w:lineRule="auto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ա. Համապատասխանության սերտիֆիկատի, համապատասխանության հայտարարագրի </w:t>
      </w:r>
      <w:proofErr w:type="spellStart"/>
      <w:r w:rsidRPr="007D49DB">
        <w:rPr>
          <w:rFonts w:ascii="GHEA Grapalat" w:hAnsi="GHEA Grapalat"/>
          <w:lang w:val="hy-AM"/>
        </w:rPr>
        <w:t>ձևերն</w:t>
      </w:r>
      <w:proofErr w:type="spellEnd"/>
      <w:r w:rsidRPr="007D49DB">
        <w:rPr>
          <w:rFonts w:ascii="GHEA Grapalat" w:hAnsi="GHEA Grapalat"/>
          <w:lang w:val="hy-AM"/>
        </w:rPr>
        <w:t xml:space="preserve"> ու </w:t>
      </w:r>
      <w:proofErr w:type="spellStart"/>
      <w:r w:rsidRPr="007D49DB">
        <w:rPr>
          <w:rFonts w:ascii="GHEA Grapalat" w:hAnsi="GHEA Grapalat"/>
          <w:lang w:val="hy-AM"/>
        </w:rPr>
        <w:t>ձևաթղթերի</w:t>
      </w:r>
      <w:proofErr w:type="spellEnd"/>
      <w:r w:rsidRPr="007D49DB">
        <w:rPr>
          <w:rFonts w:ascii="GHEA Grapalat" w:hAnsi="GHEA Grapalat"/>
          <w:lang w:val="hy-AM"/>
        </w:rPr>
        <w:t xml:space="preserve"> լրացման կանոնները,</w:t>
      </w:r>
    </w:p>
    <w:p w:rsidR="008606BE" w:rsidRPr="00B200C7" w:rsidRDefault="00025BEE" w:rsidP="00025BEE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7D49DB">
        <w:rPr>
          <w:rFonts w:ascii="GHEA Grapalat" w:hAnsi="GHEA Grapalat"/>
          <w:lang w:val="hy-AM"/>
        </w:rPr>
        <w:t xml:space="preserve"> բ. </w:t>
      </w:r>
      <w:proofErr w:type="spellStart"/>
      <w:r w:rsidRPr="007D49DB">
        <w:rPr>
          <w:rFonts w:ascii="GHEA Grapalat" w:hAnsi="GHEA Grapalat"/>
          <w:color w:val="000000"/>
          <w:shd w:val="clear" w:color="auto" w:fill="FFFFFF"/>
          <w:lang w:val="hy-AM"/>
        </w:rPr>
        <w:t>Եվրասիական</w:t>
      </w:r>
      <w:proofErr w:type="spellEnd"/>
      <w:r w:rsidRPr="007D49DB">
        <w:rPr>
          <w:rFonts w:ascii="GHEA Grapalat" w:hAnsi="GHEA Grapalat"/>
          <w:color w:val="000000"/>
          <w:shd w:val="clear" w:color="auto" w:fill="FFFFFF"/>
          <w:lang w:val="hy-AM"/>
        </w:rPr>
        <w:t xml:space="preserve"> տնտեսական միության տեխնիկական </w:t>
      </w:r>
      <w:proofErr w:type="spellStart"/>
      <w:r w:rsidRPr="007D49DB">
        <w:rPr>
          <w:rFonts w:ascii="GHEA Grapalat" w:hAnsi="GHEA Grapalat"/>
          <w:color w:val="000000"/>
          <w:shd w:val="clear" w:color="auto" w:fill="FFFFFF"/>
          <w:lang w:val="hy-AM"/>
        </w:rPr>
        <w:t>կանոնակարգերով</w:t>
      </w:r>
      <w:proofErr w:type="spellEnd"/>
      <w:r w:rsidRPr="007D49D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սահմանված համապատասխանության սերտիֆիկատի, համապատասխանության հայտարարագրի միասնական </w:t>
      </w:r>
      <w:proofErr w:type="spellStart"/>
      <w:r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>ձևերը</w:t>
      </w:r>
      <w:proofErr w:type="spellEnd"/>
      <w:r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դրանց լրացման կանոնները</w:t>
      </w:r>
      <w:r w:rsidR="008606BE" w:rsidRPr="00B200C7">
        <w:rPr>
          <w:rFonts w:ascii="GHEA Grapalat" w:hAnsi="GHEA Grapalat"/>
          <w:color w:val="000000" w:themeColor="text1"/>
          <w:lang w:val="hy-AM"/>
        </w:rPr>
        <w:t xml:space="preserve">, </w:t>
      </w:r>
    </w:p>
    <w:p w:rsidR="00025BEE" w:rsidRPr="00B200C7" w:rsidRDefault="008606BE" w:rsidP="00025BEE">
      <w:pPr>
        <w:pStyle w:val="ListParagraph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B200C7">
        <w:rPr>
          <w:rFonts w:ascii="GHEA Grapalat" w:hAnsi="GHEA Grapalat"/>
          <w:color w:val="000000" w:themeColor="text1"/>
          <w:lang w:val="hy-AM"/>
        </w:rPr>
        <w:t xml:space="preserve">գ. </w:t>
      </w:r>
      <w:proofErr w:type="spellStart"/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>Եվրասիական</w:t>
      </w:r>
      <w:proofErr w:type="spellEnd"/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տնտեսական միության տեխնիկական </w:t>
      </w:r>
      <w:proofErr w:type="spellStart"/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կանոնակարգերով</w:t>
      </w:r>
      <w:proofErr w:type="spellEnd"/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սահմանված արտադրանքի պետական </w:t>
      </w:r>
      <w:r w:rsid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գրանցման վկայականի միասնական </w:t>
      </w:r>
      <w:proofErr w:type="spellStart"/>
      <w:r w:rsid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>ձ</w:t>
      </w:r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>ևը</w:t>
      </w:r>
      <w:proofErr w:type="spellEnd"/>
      <w:r w:rsidR="00B200C7" w:rsidRPr="00B200C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լրացման կանոնները</w:t>
      </w:r>
      <w:r w:rsidR="008C440F" w:rsidRPr="008C440F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  <w:bookmarkStart w:id="0" w:name="_GoBack"/>
      <w:bookmarkEnd w:id="0"/>
      <w:r w:rsidR="00B200C7" w:rsidRPr="00B200C7">
        <w:rPr>
          <w:rFonts w:ascii="GHEA Grapalat" w:hAnsi="GHEA Grapalat"/>
          <w:color w:val="000000" w:themeColor="text1"/>
          <w:lang w:val="hy-AM"/>
        </w:rPr>
        <w:t>»:</w:t>
      </w:r>
    </w:p>
    <w:p w:rsidR="00034A03" w:rsidRPr="007D49DB" w:rsidRDefault="002C7F84" w:rsidP="00034A03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>9-րդ հոդվածի 1-ին մասի</w:t>
      </w:r>
      <w:r w:rsidR="00F464CC"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/>
          <w:lang w:val="hy-AM"/>
        </w:rPr>
        <w:t>12.2 կետի «</w:t>
      </w:r>
      <w:r w:rsidR="00025BEE" w:rsidRPr="007D49DB">
        <w:rPr>
          <w:rFonts w:ascii="GHEA Grapalat" w:hAnsi="GHEA Grapalat"/>
          <w:lang w:val="hy-AM"/>
        </w:rPr>
        <w:t>բ</w:t>
      </w:r>
      <w:r w:rsidRPr="007D49DB">
        <w:rPr>
          <w:rFonts w:ascii="GHEA Grapalat" w:hAnsi="GHEA Grapalat"/>
          <w:lang w:val="hy-AM"/>
        </w:rPr>
        <w:t>.» ենթակետում «</w:t>
      </w:r>
      <w:r w:rsidR="00025BEE" w:rsidRPr="007D49DB">
        <w:rPr>
          <w:rFonts w:ascii="GHEA Grapalat" w:hAnsi="GHEA Grapalat"/>
          <w:lang w:val="hy-AM"/>
        </w:rPr>
        <w:t>վկայականի</w:t>
      </w:r>
      <w:r w:rsidRPr="007D49DB">
        <w:rPr>
          <w:rFonts w:ascii="GHEA Grapalat" w:hAnsi="GHEA Grapalat"/>
          <w:lang w:val="hy-AM"/>
        </w:rPr>
        <w:t>» բառից հետո ավելացնել «և դրան կից հավելվածի» բառերը:</w:t>
      </w:r>
    </w:p>
    <w:p w:rsidR="008C440F" w:rsidRDefault="008C440F" w:rsidP="008C440F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lastRenderedPageBreak/>
        <w:t xml:space="preserve">Հոդված </w:t>
      </w:r>
      <w:r w:rsidRPr="008C440F">
        <w:rPr>
          <w:rFonts w:ascii="GHEA Grapalat" w:hAnsi="GHEA Grapalat"/>
          <w:b/>
          <w:lang w:val="hy-AM"/>
        </w:rPr>
        <w:t xml:space="preserve">4. </w:t>
      </w:r>
    </w:p>
    <w:p w:rsidR="00F464CC" w:rsidRPr="008C440F" w:rsidRDefault="00F464CC" w:rsidP="008C440F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en-US"/>
        </w:rPr>
      </w:pPr>
      <w:r w:rsidRPr="008C440F">
        <w:rPr>
          <w:rFonts w:ascii="GHEA Grapalat" w:hAnsi="GHEA Grapalat"/>
          <w:lang w:val="hy-AM"/>
        </w:rPr>
        <w:t xml:space="preserve">12.2 </w:t>
      </w:r>
      <w:proofErr w:type="spellStart"/>
      <w:r w:rsidRPr="008C440F">
        <w:rPr>
          <w:rFonts w:ascii="GHEA Grapalat" w:hAnsi="GHEA Grapalat"/>
          <w:lang w:val="hy-AM"/>
        </w:rPr>
        <w:t>կետում</w:t>
      </w:r>
      <w:proofErr w:type="spellEnd"/>
      <w:r w:rsidRPr="008C440F">
        <w:rPr>
          <w:rFonts w:ascii="GHEA Grapalat" w:hAnsi="GHEA Grapalat"/>
          <w:lang w:val="hy-AM"/>
        </w:rPr>
        <w:t xml:space="preserve"> ավելացնել նոր «գ.» ենթակետ </w:t>
      </w:r>
      <w:proofErr w:type="spellStart"/>
      <w:r w:rsidRPr="008C440F">
        <w:rPr>
          <w:rFonts w:ascii="GHEA Grapalat" w:hAnsi="GHEA Grapalat" w:cs="Sylfaen"/>
          <w:lang w:val="hy-AM"/>
        </w:rPr>
        <w:t>հետևյալ</w:t>
      </w:r>
      <w:proofErr w:type="spellEnd"/>
      <w:r w:rsidRPr="008C440F">
        <w:rPr>
          <w:rFonts w:ascii="GHEA Grapalat" w:hAnsi="GHEA Grapalat"/>
          <w:lang w:val="hy-AM"/>
        </w:rPr>
        <w:t xml:space="preserve"> </w:t>
      </w:r>
      <w:r w:rsidRPr="008C440F">
        <w:rPr>
          <w:rFonts w:ascii="GHEA Grapalat" w:hAnsi="GHEA Grapalat" w:cs="Sylfaen"/>
          <w:lang w:val="hy-AM"/>
        </w:rPr>
        <w:t>խմբագրությամբ</w:t>
      </w:r>
      <w:r w:rsidRPr="008C440F">
        <w:rPr>
          <w:rFonts w:ascii="GHEA Grapalat" w:hAnsi="GHEA Grapalat"/>
          <w:lang w:val="hy-AM"/>
        </w:rPr>
        <w:t>.</w:t>
      </w:r>
      <w:r w:rsidR="00025BEE" w:rsidRPr="008C440F">
        <w:rPr>
          <w:rFonts w:ascii="GHEA Grapalat" w:hAnsi="GHEA Grapalat"/>
          <w:lang w:val="hy-AM"/>
        </w:rPr>
        <w:t xml:space="preserve"> </w:t>
      </w:r>
      <w:r w:rsidRPr="008C440F">
        <w:rPr>
          <w:rFonts w:ascii="GHEA Grapalat" w:hAnsi="GHEA Grapalat"/>
          <w:lang w:val="hy-AM"/>
        </w:rPr>
        <w:t>«գ. համապատասխանության գնահատման մարմնի նշանակման վկայականի</w:t>
      </w:r>
      <w:r w:rsidR="00034A03" w:rsidRPr="008C440F">
        <w:rPr>
          <w:rFonts w:ascii="GHEA Grapalat" w:hAnsi="GHEA Grapalat"/>
          <w:lang w:val="hy-AM"/>
        </w:rPr>
        <w:t xml:space="preserve"> և </w:t>
      </w:r>
      <w:r w:rsidR="008C440F" w:rsidRPr="008C440F">
        <w:rPr>
          <w:rFonts w:ascii="GHEA Grapalat" w:hAnsi="GHEA Grapalat"/>
          <w:lang w:val="hy-AM"/>
        </w:rPr>
        <w:t>դրան</w:t>
      </w:r>
      <w:r w:rsidR="00034A03" w:rsidRPr="008C440F">
        <w:rPr>
          <w:rFonts w:ascii="GHEA Grapalat" w:hAnsi="GHEA Grapalat"/>
          <w:lang w:val="hy-AM"/>
        </w:rPr>
        <w:t xml:space="preserve"> կից հավելվածի </w:t>
      </w:r>
      <w:proofErr w:type="spellStart"/>
      <w:r w:rsidR="00034A03" w:rsidRPr="008C440F">
        <w:rPr>
          <w:rFonts w:ascii="GHEA Grapalat" w:hAnsi="GHEA Grapalat"/>
          <w:lang w:val="hy-AM"/>
        </w:rPr>
        <w:t>ձև</w:t>
      </w:r>
      <w:r w:rsidRPr="008C440F">
        <w:rPr>
          <w:rFonts w:ascii="GHEA Grapalat" w:hAnsi="GHEA Grapalat"/>
          <w:lang w:val="hy-AM"/>
        </w:rPr>
        <w:t>ը</w:t>
      </w:r>
      <w:proofErr w:type="spellEnd"/>
      <w:r w:rsidRPr="008C440F">
        <w:rPr>
          <w:rFonts w:ascii="GHEA Grapalat" w:hAnsi="GHEA Grapalat"/>
          <w:lang w:val="hy-AM"/>
        </w:rPr>
        <w:t>:»:</w:t>
      </w:r>
    </w:p>
    <w:p w:rsidR="008C440F" w:rsidRPr="008C440F" w:rsidRDefault="008C440F" w:rsidP="008C440F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en-US"/>
        </w:rPr>
        <w:t>5</w:t>
      </w:r>
      <w:r w:rsidRPr="007D49DB">
        <w:rPr>
          <w:rFonts w:ascii="GHEA Grapalat" w:hAnsi="GHEA Grapalat"/>
          <w:b/>
          <w:lang w:val="hy-AM"/>
        </w:rPr>
        <w:t>.</w:t>
      </w:r>
    </w:p>
    <w:p w:rsidR="005C1B13" w:rsidRPr="008C440F" w:rsidRDefault="005C1B13" w:rsidP="008C440F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C440F">
        <w:rPr>
          <w:rFonts w:ascii="GHEA Grapalat" w:hAnsi="GHEA Grapalat"/>
          <w:lang w:val="hy-AM"/>
        </w:rPr>
        <w:t xml:space="preserve">20-րդ հոդվածի 3-րդ մասը շարադրել </w:t>
      </w:r>
      <w:proofErr w:type="spellStart"/>
      <w:r w:rsidRPr="008C440F">
        <w:rPr>
          <w:rFonts w:ascii="GHEA Grapalat" w:hAnsi="GHEA Grapalat"/>
          <w:lang w:val="hy-AM"/>
        </w:rPr>
        <w:t>հետևյալ</w:t>
      </w:r>
      <w:proofErr w:type="spellEnd"/>
      <w:r w:rsidRPr="008C440F">
        <w:rPr>
          <w:rFonts w:ascii="GHEA Grapalat" w:hAnsi="GHEA Grapalat"/>
          <w:lang w:val="hy-AM"/>
        </w:rPr>
        <w:t xml:space="preserve"> բովանդակությամբ. «Համապատասխանության գնահատման մարմինը նշանակման համար համակարգող մարմին է ներկայացնում հայտ, որին կից ներկայացվող փաստաթղթերը սահմանվում են Հայաստանի Հանրապետության կառավարության կողմից:»:</w:t>
      </w:r>
    </w:p>
    <w:p w:rsidR="00C471C1" w:rsidRPr="007D49DB" w:rsidRDefault="004C46E6" w:rsidP="00886E6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b/>
          <w:lang w:val="hy-AM"/>
        </w:rPr>
        <w:t>Հոդված 2.</w:t>
      </w:r>
      <w:r w:rsidRPr="007D49DB">
        <w:rPr>
          <w:rFonts w:ascii="GHEA Grapalat" w:hAnsi="GHEA Grapalat"/>
          <w:lang w:val="hy-AM"/>
        </w:rPr>
        <w:t xml:space="preserve"> </w:t>
      </w:r>
      <w:r w:rsidR="00C471C1" w:rsidRPr="007D49DB">
        <w:rPr>
          <w:rFonts w:ascii="GHEA Grapalat" w:hAnsi="GHEA Grapalat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DF2E2B" w:rsidRPr="007D49DB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7D49DB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5C1B13" w:rsidRPr="007D49DB" w:rsidRDefault="005C1B13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E926FA" w:rsidRPr="007D49DB" w:rsidRDefault="00E926FA" w:rsidP="00FA11CF">
      <w:pPr>
        <w:spacing w:after="240"/>
        <w:jc w:val="center"/>
        <w:rPr>
          <w:rFonts w:ascii="GHEA Grapalat" w:hAnsi="GHEA Grapalat"/>
          <w:b/>
          <w:lang w:val="hy-AM"/>
        </w:rPr>
      </w:pPr>
    </w:p>
    <w:p w:rsidR="00DF2E2B" w:rsidRPr="007D49DB" w:rsidRDefault="00DF2E2B" w:rsidP="00FA11CF">
      <w:pPr>
        <w:spacing w:after="24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ՀԻՄՆԱՎՈՐՈՒՄ</w:t>
      </w:r>
    </w:p>
    <w:p w:rsidR="00DF2E2B" w:rsidRPr="007D49DB" w:rsidRDefault="00F464CC" w:rsidP="00D350A1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 xml:space="preserve">«ՏԵԽՆԻԿԱԿԱՆ ԿԱՆՈՆԱԿԱՐԳՄԱՆ ՄԱՍԻՆ» ՀԱՅԱՍՏԱՆԻ </w:t>
      </w:r>
      <w:r w:rsidR="00D350A1" w:rsidRPr="007D49DB">
        <w:rPr>
          <w:rFonts w:ascii="GHEA Grapalat" w:hAnsi="GHEA Grapalat"/>
          <w:b/>
          <w:lang w:val="hy-AM"/>
        </w:rPr>
        <w:t>ՀԱՆՐԱՊԵՏՈՒԹՅԱՆ ՕՐԵՆՔՈՒՄ ՓՈՓՈԽՈՒԹՅՈՒՆՆԵՐ ԵՎ ԼՐԱՑՈՒՄՆԵՐ ԿԱՏԱՐԵԼՈՒ ՄԱՍԻՆ ՕՐԵՆՔԻ</w:t>
      </w:r>
      <w:r w:rsidR="00D350A1" w:rsidRPr="007D49DB">
        <w:rPr>
          <w:rStyle w:val="Strong"/>
          <w:rFonts w:ascii="GHEA Grapalat" w:hAnsi="GHEA Grapalat"/>
          <w:lang w:val="hy-AM"/>
        </w:rPr>
        <w:t xml:space="preserve"> ՆԱԽԱԳԾԻ</w:t>
      </w:r>
      <w:r w:rsidR="00D350A1" w:rsidRPr="007D49DB">
        <w:rPr>
          <w:rFonts w:ascii="GHEA Grapalat" w:hAnsi="GHEA Grapalat"/>
          <w:b/>
          <w:lang w:val="hy-AM"/>
        </w:rPr>
        <w:t xml:space="preserve"> ԸՆԴՈՒՆՄԱՆ ՄԱՍԻՆ</w:t>
      </w:r>
    </w:p>
    <w:p w:rsidR="00DF2E2B" w:rsidRPr="007D49DB" w:rsidRDefault="00DF2E2B" w:rsidP="00DF2E2B">
      <w:pPr>
        <w:jc w:val="center"/>
        <w:rPr>
          <w:rFonts w:ascii="GHEA Grapalat" w:hAnsi="GHEA Grapalat"/>
          <w:b/>
          <w:lang w:val="hy-AM"/>
        </w:rPr>
      </w:pPr>
    </w:p>
    <w:p w:rsidR="00DF2E2B" w:rsidRPr="007D49DB" w:rsidRDefault="00DF2E2B" w:rsidP="002B6A53">
      <w:pPr>
        <w:numPr>
          <w:ilvl w:val="0"/>
          <w:numId w:val="20"/>
        </w:num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Անհրաժեշտությունը</w:t>
      </w:r>
    </w:p>
    <w:p w:rsidR="001B6B8D" w:rsidRPr="007D49DB" w:rsidRDefault="00DF2E2B" w:rsidP="002B6A53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7D49DB">
        <w:rPr>
          <w:rFonts w:ascii="GHEA Grapalat" w:hAnsi="GHEA Grapalat"/>
          <w:lang w:val="hy-AM"/>
        </w:rPr>
        <w:tab/>
        <w:t xml:space="preserve">Սույն օրենքի նախագծի ընդունման անհրաժեշտությունը պայմանավորված է </w:t>
      </w:r>
      <w:r w:rsidR="001B6B8D" w:rsidRPr="007D49DB">
        <w:rPr>
          <w:rFonts w:ascii="GHEA Grapalat" w:hAnsi="GHEA Grapalat"/>
          <w:lang w:val="hy-AM"/>
        </w:rPr>
        <w:t>տեխնիկական կանոնակարգման ոլորտում մի շարք գործընթացների, գործընթացի արդյունքում տրամադրվող փաստ</w:t>
      </w:r>
      <w:r w:rsidR="007D49DB" w:rsidRPr="007D49DB">
        <w:rPr>
          <w:rFonts w:ascii="GHEA Grapalat" w:hAnsi="GHEA Grapalat"/>
          <w:lang w:val="hy-AM"/>
        </w:rPr>
        <w:t>ա</w:t>
      </w:r>
      <w:r w:rsidR="001B6B8D" w:rsidRPr="007D49DB">
        <w:rPr>
          <w:rFonts w:ascii="GHEA Grapalat" w:hAnsi="GHEA Grapalat"/>
          <w:lang w:val="hy-AM"/>
        </w:rPr>
        <w:t>թղթ</w:t>
      </w:r>
      <w:r w:rsidR="002B6A53" w:rsidRPr="007D49DB">
        <w:rPr>
          <w:rFonts w:ascii="GHEA Grapalat" w:hAnsi="GHEA Grapalat"/>
          <w:lang w:val="hy-AM"/>
        </w:rPr>
        <w:t>եր</w:t>
      </w:r>
      <w:r w:rsidR="001B6B8D" w:rsidRPr="007D49DB">
        <w:rPr>
          <w:rFonts w:ascii="GHEA Grapalat" w:hAnsi="GHEA Grapalat"/>
          <w:lang w:val="hy-AM"/>
        </w:rPr>
        <w:t xml:space="preserve">ի </w:t>
      </w:r>
      <w:proofErr w:type="spellStart"/>
      <w:r w:rsidR="001B6B8D" w:rsidRPr="007D49DB">
        <w:rPr>
          <w:rFonts w:ascii="GHEA Grapalat" w:hAnsi="GHEA Grapalat"/>
          <w:lang w:val="hy-AM"/>
        </w:rPr>
        <w:t>ձևաթղթերի</w:t>
      </w:r>
      <w:proofErr w:type="spellEnd"/>
      <w:r w:rsidR="001B6B8D" w:rsidRPr="007D49DB">
        <w:rPr>
          <w:rFonts w:ascii="GHEA Grapalat" w:hAnsi="GHEA Grapalat"/>
          <w:lang w:val="hy-AM"/>
        </w:rPr>
        <w:t xml:space="preserve"> (դրանց կից հավելվածների) </w:t>
      </w:r>
      <w:proofErr w:type="spellStart"/>
      <w:r w:rsidR="001B6B8D" w:rsidRPr="007D49DB">
        <w:rPr>
          <w:rFonts w:ascii="GHEA Grapalat" w:hAnsi="GHEA Grapalat"/>
          <w:lang w:val="hy-AM"/>
        </w:rPr>
        <w:t>հստակեցմամբ</w:t>
      </w:r>
      <w:proofErr w:type="spellEnd"/>
      <w:r w:rsidR="001B6B8D" w:rsidRPr="007D49DB">
        <w:rPr>
          <w:rFonts w:ascii="GHEA Grapalat" w:hAnsi="GHEA Grapalat"/>
          <w:lang w:val="hy-AM"/>
        </w:rPr>
        <w:t xml:space="preserve">, </w:t>
      </w:r>
      <w:r w:rsidR="00D350A1" w:rsidRPr="007D49DB">
        <w:rPr>
          <w:rFonts w:ascii="GHEA Grapalat" w:hAnsi="GHEA Grapalat"/>
          <w:lang w:val="hy-AM"/>
        </w:rPr>
        <w:t xml:space="preserve">համակարգող մարմնի լիազորությունների, համակարգող մարմնի կողմից իրականացվող գործընթացների և վերջինիս կողմից </w:t>
      </w:r>
      <w:r w:rsidR="001B6B8D" w:rsidRPr="007D49DB">
        <w:rPr>
          <w:rFonts w:ascii="GHEA Grapalat" w:hAnsi="GHEA Grapalat"/>
          <w:lang w:val="hy-AM"/>
        </w:rPr>
        <w:t xml:space="preserve">սահմանվող կամ </w:t>
      </w:r>
      <w:r w:rsidR="00D350A1" w:rsidRPr="007D49DB">
        <w:rPr>
          <w:rFonts w:ascii="GHEA Grapalat" w:hAnsi="GHEA Grapalat"/>
          <w:lang w:val="hy-AM"/>
        </w:rPr>
        <w:t>հա</w:t>
      </w:r>
      <w:r w:rsidR="007D49DB" w:rsidRPr="007D49DB">
        <w:rPr>
          <w:rFonts w:ascii="GHEA Grapalat" w:hAnsi="GHEA Grapalat"/>
          <w:lang w:val="hy-AM"/>
        </w:rPr>
        <w:t>ս</w:t>
      </w:r>
      <w:r w:rsidR="00D350A1" w:rsidRPr="007D49DB">
        <w:rPr>
          <w:rFonts w:ascii="GHEA Grapalat" w:hAnsi="GHEA Grapalat"/>
          <w:lang w:val="hy-AM"/>
        </w:rPr>
        <w:t xml:space="preserve">տատվող փաստաթղթերի </w:t>
      </w:r>
      <w:r w:rsidRPr="007D49DB">
        <w:rPr>
          <w:rFonts w:ascii="GHEA Grapalat" w:hAnsi="GHEA Grapalat" w:cs="Sylfaen"/>
          <w:lang w:val="hy-AM"/>
        </w:rPr>
        <w:t>առկա որոշակի տարբերությունների/փոփոխություններ հետ:</w:t>
      </w:r>
    </w:p>
    <w:p w:rsidR="001B6B8D" w:rsidRPr="007D49DB" w:rsidRDefault="001B6B8D" w:rsidP="002B6A53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7D49DB">
        <w:rPr>
          <w:rFonts w:ascii="GHEA Grapalat" w:hAnsi="GHEA Grapalat" w:cs="Sylfaen"/>
          <w:lang w:val="hy-AM"/>
        </w:rPr>
        <w:t xml:space="preserve">Միաժամանակ </w:t>
      </w:r>
      <w:r w:rsidRPr="007D49DB">
        <w:rPr>
          <w:rFonts w:ascii="GHEA Grapalat" w:hAnsi="GHEA Grapalat"/>
          <w:lang w:val="hy-AM"/>
        </w:rPr>
        <w:t xml:space="preserve">համաձայն «Տեխնիկական կանոնակարգման մասին» </w:t>
      </w:r>
      <w:r w:rsidRPr="007D49DB">
        <w:rPr>
          <w:rFonts w:ascii="GHEA Grapalat" w:hAnsi="GHEA Grapalat" w:cs="Sylfaen"/>
          <w:lang w:val="hy-AM"/>
        </w:rPr>
        <w:t>ՀՕ</w:t>
      </w:r>
      <w:r w:rsidRPr="007D49DB">
        <w:rPr>
          <w:rFonts w:ascii="GHEA Grapalat" w:hAnsi="GHEA Grapalat"/>
          <w:lang w:val="hy-AM"/>
        </w:rPr>
        <w:t>-19-</w:t>
      </w:r>
      <w:r w:rsidRPr="007D49DB">
        <w:rPr>
          <w:rFonts w:ascii="GHEA Grapalat" w:hAnsi="GHEA Grapalat" w:cs="Sylfaen"/>
          <w:lang w:val="hy-AM"/>
        </w:rPr>
        <w:t>Ն</w:t>
      </w:r>
      <w:r w:rsidRPr="007D49DB">
        <w:rPr>
          <w:rFonts w:ascii="GHEA Grapalat" w:hAnsi="GHEA Grapalat"/>
          <w:lang w:val="hy-AM"/>
        </w:rPr>
        <w:t xml:space="preserve"> ՀՀ օրենքի (այսուհետ` Օրենք) 8-րդ հոդվածի 5-րդ կետի` տեխնիկական կանոնակարգման ոլորտում ՀՀ կառավարությանը վերապահված գործառույթների շրջանակներում էր գտնվում համապատասխանության սերտիֆիկատների և համապատասխանության հայտարարագրերի </w:t>
      </w:r>
      <w:proofErr w:type="spellStart"/>
      <w:r w:rsidRPr="007D49DB">
        <w:rPr>
          <w:rFonts w:ascii="GHEA Grapalat" w:hAnsi="GHEA Grapalat"/>
          <w:lang w:val="hy-AM"/>
        </w:rPr>
        <w:t>ձևերի</w:t>
      </w:r>
      <w:proofErr w:type="spellEnd"/>
      <w:r w:rsidRPr="007D49DB">
        <w:rPr>
          <w:rFonts w:ascii="GHEA Grapalat" w:hAnsi="GHEA Grapalat"/>
          <w:lang w:val="hy-AM"/>
        </w:rPr>
        <w:t xml:space="preserve"> սահմանումը: </w:t>
      </w:r>
      <w:r w:rsidRPr="007D49DB">
        <w:rPr>
          <w:rFonts w:ascii="GHEA Grapalat" w:eastAsia="Calibri" w:hAnsi="GHEA Grapalat"/>
          <w:lang w:val="hy-AM" w:eastAsia="en-US"/>
        </w:rPr>
        <w:t>«</w:t>
      </w:r>
      <w:r w:rsidRPr="007D49DB">
        <w:rPr>
          <w:rFonts w:ascii="GHEA Grapalat" w:eastAsia="Calibri" w:hAnsi="GHEA Grapalat" w:cs="Sylfaen"/>
          <w:lang w:val="hy-AM" w:eastAsia="en-US"/>
        </w:rPr>
        <w:t>Տեխնիկական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կանոնակարգման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մասին</w:t>
      </w:r>
      <w:r w:rsidRPr="007D49DB">
        <w:rPr>
          <w:rFonts w:ascii="GHEA Grapalat" w:eastAsia="Calibri" w:hAnsi="GHEA Grapalat"/>
          <w:lang w:val="hy-AM" w:eastAsia="en-US"/>
        </w:rPr>
        <w:t xml:space="preserve">» </w:t>
      </w:r>
      <w:r w:rsidRPr="007D49DB">
        <w:rPr>
          <w:rFonts w:ascii="GHEA Grapalat" w:eastAsia="Calibri" w:hAnsi="GHEA Grapalat" w:cs="Sylfaen"/>
          <w:lang w:val="hy-AM" w:eastAsia="en-US"/>
        </w:rPr>
        <w:t>ՀՕ</w:t>
      </w:r>
      <w:r w:rsidRPr="007D49DB">
        <w:rPr>
          <w:rFonts w:ascii="GHEA Grapalat" w:eastAsia="Calibri" w:hAnsi="GHEA Grapalat"/>
          <w:lang w:val="hy-AM" w:eastAsia="en-US"/>
        </w:rPr>
        <w:t>-19-</w:t>
      </w:r>
      <w:r w:rsidRPr="007D49DB">
        <w:rPr>
          <w:rFonts w:ascii="GHEA Grapalat" w:eastAsia="Calibri" w:hAnsi="GHEA Grapalat" w:cs="Sylfaen"/>
          <w:lang w:val="hy-AM" w:eastAsia="en-US"/>
        </w:rPr>
        <w:t>Ն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Հայաստանի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օրենքում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փոփոխություններ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և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լրացումներ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կատարելու</w:t>
      </w:r>
      <w:r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 w:cs="Sylfaen"/>
          <w:lang w:val="hy-AM" w:eastAsia="en-US"/>
        </w:rPr>
        <w:t>մասին</w:t>
      </w:r>
      <w:r w:rsidRPr="007D49DB">
        <w:rPr>
          <w:rFonts w:ascii="GHEA Grapalat" w:eastAsia="Calibri" w:hAnsi="GHEA Grapalat"/>
          <w:lang w:val="hy-AM" w:eastAsia="en-US"/>
        </w:rPr>
        <w:t xml:space="preserve">» </w:t>
      </w:r>
      <w:r w:rsidRPr="007D49DB">
        <w:rPr>
          <w:rFonts w:ascii="GHEA Grapalat" w:eastAsia="Calibri" w:hAnsi="GHEA Grapalat" w:cs="Sylfaen"/>
          <w:bCs/>
          <w:iCs/>
          <w:shd w:val="clear" w:color="auto" w:fill="FFFFFF"/>
          <w:lang w:val="hy-AM" w:eastAsia="en-US"/>
        </w:rPr>
        <w:t>ՀՕ</w:t>
      </w:r>
      <w:r w:rsidRPr="007D49DB">
        <w:rPr>
          <w:rFonts w:ascii="GHEA Grapalat" w:eastAsia="Calibri" w:hAnsi="GHEA Grapalat"/>
          <w:bCs/>
          <w:iCs/>
          <w:shd w:val="clear" w:color="auto" w:fill="FFFFFF"/>
          <w:lang w:val="hy-AM" w:eastAsia="en-US"/>
        </w:rPr>
        <w:t>-74-</w:t>
      </w:r>
      <w:r w:rsidRPr="007D49DB">
        <w:rPr>
          <w:rFonts w:ascii="GHEA Grapalat" w:eastAsia="Calibri" w:hAnsi="GHEA Grapalat" w:cs="Sylfaen"/>
          <w:bCs/>
          <w:iCs/>
          <w:shd w:val="clear" w:color="auto" w:fill="FFFFFF"/>
          <w:lang w:val="hy-AM" w:eastAsia="en-US"/>
        </w:rPr>
        <w:t xml:space="preserve">Ն օրենքով </w:t>
      </w:r>
      <w:r w:rsidRPr="007D49DB">
        <w:rPr>
          <w:rFonts w:ascii="GHEA Grapalat" w:eastAsia="Calibri" w:hAnsi="GHEA Grapalat"/>
          <w:lang w:val="hy-AM" w:eastAsia="en-US"/>
        </w:rPr>
        <w:t xml:space="preserve">վերոնշյալ </w:t>
      </w:r>
      <w:r w:rsidRPr="007D49DB">
        <w:rPr>
          <w:rFonts w:ascii="GHEA Grapalat" w:eastAsia="Calibri" w:hAnsi="GHEA Grapalat" w:cs="Sylfaen"/>
          <w:bCs/>
          <w:iCs/>
          <w:color w:val="000000"/>
          <w:shd w:val="clear" w:color="auto" w:fill="FFFFFF"/>
          <w:lang w:val="hy-AM" w:eastAsia="en-US"/>
        </w:rPr>
        <w:t>հոդվածում կատարվել է փոփոխություն, համաձայն</w:t>
      </w:r>
      <w:r w:rsidRPr="007D49DB">
        <w:rPr>
          <w:rFonts w:ascii="GHEA Grapalat" w:eastAsia="Calibri" w:hAnsi="GHEA Grapalat"/>
          <w:bCs/>
          <w:iCs/>
          <w:color w:val="000000"/>
          <w:shd w:val="clear" w:color="auto" w:fill="FFFFFF"/>
          <w:lang w:val="hy-AM" w:eastAsia="en-US"/>
        </w:rPr>
        <w:t xml:space="preserve"> որի </w:t>
      </w:r>
      <w:r w:rsidRPr="007D49DB">
        <w:rPr>
          <w:rFonts w:ascii="GHEA Grapalat" w:eastAsia="Calibri" w:hAnsi="GHEA Grapalat"/>
          <w:lang w:val="hy-AM" w:eastAsia="en-US"/>
        </w:rPr>
        <w:t xml:space="preserve">համապատասխանության սերտիֆիկատների և համապատասխանության հայտարարագրերի </w:t>
      </w:r>
      <w:proofErr w:type="spellStart"/>
      <w:r w:rsidRPr="007D49DB">
        <w:rPr>
          <w:rFonts w:ascii="GHEA Grapalat" w:eastAsia="Calibri" w:hAnsi="GHEA Grapalat"/>
          <w:lang w:val="hy-AM" w:eastAsia="en-US"/>
        </w:rPr>
        <w:t>ձևերի</w:t>
      </w:r>
      <w:proofErr w:type="spellEnd"/>
      <w:r w:rsidRPr="007D49DB">
        <w:rPr>
          <w:rFonts w:ascii="GHEA Grapalat" w:eastAsia="Calibri" w:hAnsi="GHEA Grapalat"/>
          <w:lang w:val="hy-AM" w:eastAsia="en-US"/>
        </w:rPr>
        <w:t xml:space="preserve"> սահմանումը հանվել է ՀՀ կառավարությանը վերապահված գործառույթների շրջանակներից: Ներկայումս</w:t>
      </w:r>
      <w:r w:rsidR="005C1B13" w:rsidRPr="007D49DB">
        <w:rPr>
          <w:rFonts w:ascii="GHEA Grapalat" w:eastAsia="Calibri" w:hAnsi="GHEA Grapalat"/>
          <w:lang w:val="hy-AM" w:eastAsia="en-US"/>
        </w:rPr>
        <w:t xml:space="preserve"> </w:t>
      </w:r>
      <w:r w:rsidRPr="007D49DB">
        <w:rPr>
          <w:rFonts w:ascii="GHEA Grapalat" w:eastAsia="Calibri" w:hAnsi="GHEA Grapalat"/>
          <w:lang w:val="hy-AM" w:eastAsia="en-US"/>
        </w:rPr>
        <w:t xml:space="preserve">առաջացել է անհրաժեշտություն Օրենքի 9-րդ հոդվածի 1-ին մասի 12.1 կետով </w:t>
      </w:r>
      <w:proofErr w:type="spellStart"/>
      <w:r w:rsidRPr="007D49DB">
        <w:rPr>
          <w:rFonts w:ascii="GHEA Grapalat" w:eastAsia="Calibri" w:hAnsi="GHEA Grapalat"/>
          <w:lang w:val="hy-AM" w:eastAsia="en-US"/>
        </w:rPr>
        <w:t>ձևերի</w:t>
      </w:r>
      <w:proofErr w:type="spellEnd"/>
      <w:r w:rsidRPr="007D49DB">
        <w:rPr>
          <w:rFonts w:ascii="GHEA Grapalat" w:eastAsia="Calibri" w:hAnsi="GHEA Grapalat"/>
          <w:lang w:val="hy-AM" w:eastAsia="en-US"/>
        </w:rPr>
        <w:t xml:space="preserve"> սահմանումը </w:t>
      </w:r>
      <w:r w:rsidR="005C1B13" w:rsidRPr="007D49DB">
        <w:rPr>
          <w:rFonts w:ascii="GHEA Grapalat" w:eastAsia="Calibri" w:hAnsi="GHEA Grapalat"/>
          <w:lang w:val="hy-AM" w:eastAsia="en-US"/>
        </w:rPr>
        <w:t xml:space="preserve">հստակեցնելու և վերջիններիս </w:t>
      </w:r>
      <w:r w:rsidR="005C1B13" w:rsidRPr="007D49DB">
        <w:rPr>
          <w:rFonts w:ascii="GHEA Grapalat" w:eastAsia="Calibri" w:hAnsi="GHEA Grapalat"/>
          <w:lang w:val="hy-AM" w:eastAsia="en-US"/>
        </w:rPr>
        <w:lastRenderedPageBreak/>
        <w:t xml:space="preserve">սահմանումը </w:t>
      </w:r>
      <w:r w:rsidRPr="007D49DB">
        <w:rPr>
          <w:rFonts w:ascii="GHEA Grapalat" w:eastAsia="Calibri" w:hAnsi="GHEA Grapalat"/>
          <w:lang w:val="hy-AM" w:eastAsia="en-US"/>
        </w:rPr>
        <w:t>տեխնիկական կանոնակարգման ոլորտի համակարգող մարմնին</w:t>
      </w:r>
      <w:r w:rsidR="005C1B13" w:rsidRPr="007D49DB">
        <w:rPr>
          <w:rFonts w:ascii="GHEA Grapalat" w:eastAsia="Calibri" w:hAnsi="GHEA Grapalat"/>
          <w:lang w:val="hy-AM" w:eastAsia="en-US"/>
        </w:rPr>
        <w:t xml:space="preserve"> վերապահվելու համար</w:t>
      </w:r>
      <w:r w:rsidRPr="007D49DB">
        <w:rPr>
          <w:rFonts w:ascii="GHEA Grapalat" w:eastAsia="Calibri" w:hAnsi="GHEA Grapalat"/>
          <w:lang w:val="hy-AM" w:eastAsia="en-US"/>
        </w:rPr>
        <w:t xml:space="preserve">: </w:t>
      </w:r>
    </w:p>
    <w:p w:rsidR="001B6B8D" w:rsidRPr="007D49DB" w:rsidRDefault="005C1B13" w:rsidP="002B6A53">
      <w:pPr>
        <w:pStyle w:val="ListParagraph"/>
        <w:tabs>
          <w:tab w:val="left" w:pos="720"/>
          <w:tab w:val="left" w:pos="108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Օրենքի 2-րդ հոդվածի 1-ին մասի 6.3 </w:t>
      </w:r>
      <w:proofErr w:type="spellStart"/>
      <w:r w:rsidRPr="007D49DB">
        <w:rPr>
          <w:rFonts w:ascii="GHEA Grapalat" w:hAnsi="GHEA Grapalat"/>
          <w:lang w:val="hy-AM"/>
        </w:rPr>
        <w:t>կետում</w:t>
      </w:r>
      <w:proofErr w:type="spellEnd"/>
      <w:r w:rsidRPr="007D49DB">
        <w:rPr>
          <w:rFonts w:ascii="GHEA Grapalat" w:hAnsi="GHEA Grapalat"/>
          <w:lang w:val="hy-AM"/>
        </w:rPr>
        <w:t xml:space="preserve"> «ազգային» բառը հանելու անհրաժեշտություն է առաջացել հաշվի առնելով այն հանգամանքը, որ արտադրանքի պատկանելիությունը տվյալ </w:t>
      </w:r>
      <w:proofErr w:type="spellStart"/>
      <w:r w:rsidRPr="007D49DB">
        <w:rPr>
          <w:rFonts w:ascii="GHEA Grapalat" w:hAnsi="GHEA Grapalat"/>
          <w:lang w:val="hy-AM"/>
        </w:rPr>
        <w:t>խմբաքանակին</w:t>
      </w:r>
      <w:proofErr w:type="spellEnd"/>
      <w:r w:rsidRPr="007D49DB">
        <w:rPr>
          <w:rFonts w:ascii="GHEA Grapalat" w:hAnsi="GHEA Grapalat"/>
          <w:lang w:val="hy-AM"/>
        </w:rPr>
        <w:t xml:space="preserve"> որոշելու գործընթացում կարող են կիրառվել ոչ միայն ազգային, </w:t>
      </w:r>
      <w:proofErr w:type="spellStart"/>
      <w:r w:rsidRPr="007D49DB">
        <w:rPr>
          <w:rFonts w:ascii="GHEA Grapalat" w:hAnsi="GHEA Grapalat"/>
          <w:lang w:val="hy-AM"/>
        </w:rPr>
        <w:t>այլև</w:t>
      </w:r>
      <w:proofErr w:type="spellEnd"/>
      <w:r w:rsidRPr="007D49DB">
        <w:rPr>
          <w:rFonts w:ascii="GHEA Grapalat" w:hAnsi="GHEA Grapalat"/>
          <w:lang w:val="hy-AM"/>
        </w:rPr>
        <w:t xml:space="preserve"> տարածաշրջանային ստանդարտներ, ուստի կետը հստակեցման անհրաժեշտություն է առաջացել:</w:t>
      </w:r>
    </w:p>
    <w:p w:rsidR="00DF2E2B" w:rsidRPr="007D49DB" w:rsidRDefault="005C1B13" w:rsidP="002B6A53">
      <w:pPr>
        <w:spacing w:after="24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7D49DB">
        <w:rPr>
          <w:rFonts w:ascii="GHEA Grapalat" w:hAnsi="GHEA Grapalat"/>
          <w:lang w:val="hy-AM"/>
        </w:rPr>
        <w:t>Համապատասխանության գնահատման մա</w:t>
      </w:r>
      <w:r w:rsidR="002B6A53" w:rsidRPr="007D49DB">
        <w:rPr>
          <w:rFonts w:ascii="GHEA Grapalat" w:hAnsi="GHEA Grapalat"/>
          <w:lang w:val="hy-AM"/>
        </w:rPr>
        <w:t xml:space="preserve">րմնի կողմից ներկայացվող փաստաթղթերի հստակեցման, հակասությունների բացառման նպատակով օրենքի 20-րդ հոդվածի 3-րդ մասը </w:t>
      </w:r>
      <w:proofErr w:type="spellStart"/>
      <w:r w:rsidR="002B6A53" w:rsidRPr="007D49DB">
        <w:rPr>
          <w:rFonts w:ascii="GHEA Grapalat" w:hAnsi="GHEA Grapalat"/>
          <w:lang w:val="hy-AM"/>
        </w:rPr>
        <w:t>խմբագրվել</w:t>
      </w:r>
      <w:proofErr w:type="spellEnd"/>
      <w:r w:rsidR="002B6A53" w:rsidRPr="007D49DB">
        <w:rPr>
          <w:rFonts w:ascii="GHEA Grapalat" w:hAnsi="GHEA Grapalat"/>
          <w:lang w:val="hy-AM"/>
        </w:rPr>
        <w:t xml:space="preserve"> է</w:t>
      </w:r>
      <w:r w:rsidRPr="007D49DB">
        <w:rPr>
          <w:rFonts w:ascii="GHEA Grapalat" w:hAnsi="GHEA Grapalat"/>
          <w:lang w:val="hy-AM"/>
        </w:rPr>
        <w:t xml:space="preserve"> </w:t>
      </w:r>
      <w:r w:rsidR="002B6A53" w:rsidRPr="007D49DB">
        <w:rPr>
          <w:rFonts w:ascii="GHEA Grapalat" w:hAnsi="GHEA Grapalat"/>
          <w:lang w:val="hy-AM"/>
        </w:rPr>
        <w:t xml:space="preserve">և հղում է կատարվել ՀՀ կառավարության սահմանած կարգին: </w:t>
      </w:r>
    </w:p>
    <w:p w:rsidR="00DF2E2B" w:rsidRPr="007D49DB" w:rsidRDefault="00DF2E2B" w:rsidP="002B6A53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 w:cs="Sylfaen"/>
          <w:b/>
          <w:lang w:val="hy-AM"/>
        </w:rPr>
        <w:t xml:space="preserve">2.   </w:t>
      </w:r>
      <w:r w:rsidRPr="007D49DB">
        <w:rPr>
          <w:rFonts w:ascii="GHEA Grapalat" w:hAnsi="GHEA Grapalat"/>
          <w:b/>
          <w:lang w:val="hy-AM"/>
        </w:rPr>
        <w:t>Ընթացիկ իրավիճակը և խնդիրները</w:t>
      </w:r>
    </w:p>
    <w:p w:rsidR="00DF2E2B" w:rsidRPr="007D49DB" w:rsidRDefault="00D350A1" w:rsidP="002B6A53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Տեխնիկական կանոնակարգման ոլորտում համակարգող մարմին հանդիսացող ՀՀ տնտեսական զարգացման և ներդրումների նախարարության լիազորությունները սահմանված են </w:t>
      </w:r>
      <w:r w:rsidR="00DF2E2B" w:rsidRPr="007D49DB">
        <w:rPr>
          <w:rFonts w:ascii="GHEA Grapalat" w:hAnsi="GHEA Grapalat"/>
          <w:lang w:val="hy-AM"/>
        </w:rPr>
        <w:t>«</w:t>
      </w:r>
      <w:r w:rsidRPr="007D49DB">
        <w:rPr>
          <w:rFonts w:ascii="GHEA Grapalat" w:hAnsi="GHEA Grapalat"/>
          <w:lang w:val="hy-AM"/>
        </w:rPr>
        <w:t>Տեխնիկական կանոնակարգման մասին» ՀՀ օրենքով:</w:t>
      </w:r>
      <w:r w:rsidR="00DF2E2B" w:rsidRPr="007D49DB">
        <w:rPr>
          <w:rFonts w:ascii="GHEA Grapalat" w:hAnsi="GHEA Grapalat"/>
          <w:lang w:val="hy-AM"/>
        </w:rPr>
        <w:t xml:space="preserve"> Մասնավորապես` </w:t>
      </w:r>
      <w:r w:rsidRPr="007D49DB">
        <w:rPr>
          <w:rFonts w:ascii="GHEA Grapalat" w:hAnsi="GHEA Grapalat"/>
          <w:lang w:val="hy-AM"/>
        </w:rPr>
        <w:t xml:space="preserve">«Տեխնիկական կանոնակարգման մասին» ՀՀ օրենքի 9-րդ հոդվածը </w:t>
      </w:r>
      <w:r w:rsidR="00FB03A8" w:rsidRPr="007D49DB">
        <w:rPr>
          <w:rFonts w:ascii="GHEA Grapalat" w:hAnsi="GHEA Grapalat"/>
          <w:lang w:val="hy-AM"/>
        </w:rPr>
        <w:t>սահմանում է համակարգող մարմնի իրավասության սահմաններում իրականացվող իրավասությունների շրջանակը:</w:t>
      </w:r>
      <w:r w:rsidRPr="007D49DB">
        <w:rPr>
          <w:rFonts w:ascii="GHEA Grapalat" w:hAnsi="GHEA Grapalat"/>
          <w:lang w:val="hy-AM"/>
        </w:rPr>
        <w:t xml:space="preserve"> </w:t>
      </w:r>
    </w:p>
    <w:p w:rsidR="002B6A53" w:rsidRPr="007D49DB" w:rsidRDefault="002B6A53" w:rsidP="002B6A53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7D49DB">
        <w:rPr>
          <w:rFonts w:ascii="GHEA Grapalat" w:hAnsi="GHEA Grapalat"/>
          <w:lang w:val="hy-AM"/>
        </w:rPr>
        <w:t>Ներկայումս առկա է տեխնիկական կանոնակարգման ոլորտում մի շարք գործընթացների, գործընթացների արդյունքում տրամադրվող փաստ</w:t>
      </w:r>
      <w:r w:rsidR="007D49DB" w:rsidRPr="007D49DB">
        <w:rPr>
          <w:rFonts w:ascii="GHEA Grapalat" w:hAnsi="GHEA Grapalat"/>
          <w:lang w:val="hy-AM"/>
        </w:rPr>
        <w:t>ա</w:t>
      </w:r>
      <w:r w:rsidRPr="007D49DB">
        <w:rPr>
          <w:rFonts w:ascii="GHEA Grapalat" w:hAnsi="GHEA Grapalat"/>
          <w:lang w:val="hy-AM"/>
        </w:rPr>
        <w:t xml:space="preserve">թղթերի </w:t>
      </w:r>
      <w:proofErr w:type="spellStart"/>
      <w:r w:rsidRPr="007D49DB">
        <w:rPr>
          <w:rFonts w:ascii="GHEA Grapalat" w:hAnsi="GHEA Grapalat"/>
          <w:lang w:val="hy-AM"/>
        </w:rPr>
        <w:t>ձևաթղթերի</w:t>
      </w:r>
      <w:proofErr w:type="spellEnd"/>
      <w:r w:rsidRPr="007D49DB">
        <w:rPr>
          <w:rFonts w:ascii="GHEA Grapalat" w:hAnsi="GHEA Grapalat"/>
          <w:lang w:val="hy-AM"/>
        </w:rPr>
        <w:t xml:space="preserve"> հստակեցման, համակարգող մարմնի լիազորությունների, համակարգող մարմնի կողմից իրականացվող գործընթացների և վերջինիս կողմից սահմանվող կամ հա</w:t>
      </w:r>
      <w:r w:rsidR="007D49DB" w:rsidRPr="007D49DB">
        <w:rPr>
          <w:rFonts w:ascii="GHEA Grapalat" w:hAnsi="GHEA Grapalat"/>
          <w:lang w:val="hy-AM"/>
        </w:rPr>
        <w:t>ս</w:t>
      </w:r>
      <w:r w:rsidRPr="007D49DB">
        <w:rPr>
          <w:rFonts w:ascii="GHEA Grapalat" w:hAnsi="GHEA Grapalat"/>
          <w:lang w:val="hy-AM"/>
        </w:rPr>
        <w:t xml:space="preserve">տատվող փաստաթղթերի </w:t>
      </w:r>
      <w:r w:rsidRPr="007D49DB">
        <w:rPr>
          <w:rFonts w:ascii="GHEA Grapalat" w:hAnsi="GHEA Grapalat" w:cs="Sylfaen"/>
          <w:lang w:val="hy-AM"/>
        </w:rPr>
        <w:t>առկա որոշակի տարբերությունների/փոփոխություններ շտկման անհրաժեշտություն, ինչի համար մշակվել է սույն նախագիծը:</w:t>
      </w:r>
    </w:p>
    <w:p w:rsidR="00FB03A8" w:rsidRPr="007D49DB" w:rsidRDefault="00FB03A8" w:rsidP="002B6A53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DF2E2B" w:rsidRPr="007D49DB" w:rsidRDefault="00DF2E2B" w:rsidP="002B6A53">
      <w:pPr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DF2E2B" w:rsidRPr="007D49DB" w:rsidRDefault="00FB03A8" w:rsidP="002B6A53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  <w:r w:rsidRPr="007D49DB">
        <w:rPr>
          <w:rFonts w:ascii="GHEA Grapalat" w:hAnsi="GHEA Grapalat"/>
          <w:color w:val="000000"/>
          <w:lang w:val="hy-AM"/>
        </w:rPr>
        <w:t>Տեխնիկական կանոնակարգման</w:t>
      </w:r>
      <w:r w:rsidR="00DF2E2B" w:rsidRPr="007D49DB">
        <w:rPr>
          <w:rFonts w:ascii="GHEA Grapalat" w:hAnsi="GHEA Grapalat"/>
          <w:color w:val="000000"/>
          <w:lang w:val="hy-AM"/>
        </w:rPr>
        <w:t xml:space="preserve"> ոլորտը, հանդիսանալով որակի ենթակառուցվածքի համակարգի բաղկացուցիչ մաս, էական ազդեցություն ունի Հայաստանի Հանրապետության տնտեսական զարգացման վրա: </w:t>
      </w:r>
      <w:r w:rsidRPr="007D49DB">
        <w:rPr>
          <w:rFonts w:ascii="GHEA Grapalat" w:hAnsi="GHEA Grapalat"/>
          <w:color w:val="000000"/>
          <w:lang w:val="hy-AM"/>
        </w:rPr>
        <w:t xml:space="preserve">Տեխնիկական կանոնակարգումը </w:t>
      </w:r>
      <w:r w:rsidR="00DF2E2B" w:rsidRPr="007D49DB">
        <w:rPr>
          <w:rFonts w:ascii="GHEA Grapalat" w:hAnsi="GHEA Grapalat"/>
          <w:color w:val="000000"/>
          <w:lang w:val="hy-AM"/>
        </w:rPr>
        <w:t xml:space="preserve"> նպաստում է </w:t>
      </w:r>
      <w:proofErr w:type="spellStart"/>
      <w:r w:rsidR="00DF2E2B" w:rsidRPr="007D49DB">
        <w:rPr>
          <w:rFonts w:ascii="GHEA Grapalat" w:hAnsi="GHEA Grapalat"/>
          <w:color w:val="000000"/>
          <w:lang w:val="hy-AM"/>
        </w:rPr>
        <w:t>առևտրում</w:t>
      </w:r>
      <w:proofErr w:type="spellEnd"/>
      <w:r w:rsidR="00DF2E2B" w:rsidRPr="007D49DB">
        <w:rPr>
          <w:rFonts w:ascii="GHEA Grapalat" w:hAnsi="GHEA Grapalat"/>
          <w:color w:val="000000"/>
          <w:lang w:val="hy-AM"/>
        </w:rPr>
        <w:t xml:space="preserve"> տեխնիկական խոչընդոտների վերացմանը, համապատասխանության գնահատման գործունեության արդյունքների նկատմամբ սպառողների վստահության բարձրացմանը,  նախադրյալներ է ստեղծում </w:t>
      </w:r>
      <w:r w:rsidR="002B6A53" w:rsidRPr="007D49DB">
        <w:rPr>
          <w:rFonts w:ascii="GHEA Grapalat" w:hAnsi="GHEA Grapalat"/>
          <w:color w:val="000000"/>
          <w:lang w:val="hy-AM"/>
        </w:rPr>
        <w:t>ա</w:t>
      </w:r>
      <w:r w:rsidR="00E53FEF" w:rsidRPr="007D49DB">
        <w:rPr>
          <w:rFonts w:ascii="GHEA Grapalat" w:hAnsi="GHEA Grapalat"/>
          <w:color w:val="000000"/>
          <w:lang w:val="hy-AM"/>
        </w:rPr>
        <w:t xml:space="preserve">րտադրանքի </w:t>
      </w:r>
      <w:r w:rsidR="00E53FEF" w:rsidRPr="007D49DB">
        <w:rPr>
          <w:rFonts w:ascii="GHEA Grapalat" w:hAnsi="GHEA Grapalat"/>
          <w:color w:val="000000"/>
          <w:lang w:val="hy-AM"/>
        </w:rPr>
        <w:lastRenderedPageBreak/>
        <w:t xml:space="preserve">ազատ տեղաշարժի, գործընթացների թափանցիկության ապահովմանը, </w:t>
      </w:r>
      <w:proofErr w:type="spellStart"/>
      <w:r w:rsidR="00E53FEF" w:rsidRPr="007D49DB">
        <w:rPr>
          <w:rFonts w:ascii="GHEA Grapalat" w:hAnsi="GHEA Grapalat"/>
          <w:color w:val="000000"/>
          <w:lang w:val="hy-AM"/>
        </w:rPr>
        <w:t>շուկայահանված</w:t>
      </w:r>
      <w:proofErr w:type="spellEnd"/>
      <w:r w:rsidR="00E53FEF" w:rsidRPr="007D49DB">
        <w:rPr>
          <w:rFonts w:ascii="GHEA Grapalat" w:hAnsi="GHEA Grapalat"/>
          <w:color w:val="000000"/>
          <w:lang w:val="hy-AM"/>
        </w:rPr>
        <w:t xml:space="preserve"> արտադրանքի բարձր որակի ապահովմանը</w:t>
      </w:r>
      <w:r w:rsidR="00DF2E2B" w:rsidRPr="007D49DB">
        <w:rPr>
          <w:rFonts w:ascii="GHEA Grapalat" w:hAnsi="GHEA Grapalat"/>
          <w:color w:val="000000"/>
          <w:lang w:val="hy-AM"/>
        </w:rPr>
        <w:t>:</w:t>
      </w:r>
      <w:r w:rsidR="002B6A53" w:rsidRPr="007D49DB">
        <w:rPr>
          <w:rFonts w:ascii="GHEA Grapalat" w:hAnsi="GHEA Grapalat"/>
          <w:color w:val="000000"/>
          <w:lang w:val="hy-AM"/>
        </w:rPr>
        <w:t xml:space="preserve"> </w:t>
      </w:r>
    </w:p>
    <w:p w:rsidR="002B6A53" w:rsidRPr="007D49DB" w:rsidRDefault="002B6A53" w:rsidP="002B6A53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  <w:r w:rsidRPr="007D49DB">
        <w:rPr>
          <w:rFonts w:ascii="GHEA Grapalat" w:hAnsi="GHEA Grapalat"/>
          <w:color w:val="000000"/>
          <w:lang w:val="hy-AM"/>
        </w:rPr>
        <w:t>Տվ</w:t>
      </w:r>
      <w:r w:rsidR="00E926FA" w:rsidRPr="007D49DB">
        <w:rPr>
          <w:rFonts w:ascii="GHEA Grapalat" w:hAnsi="GHEA Grapalat"/>
          <w:color w:val="000000"/>
          <w:lang w:val="hy-AM"/>
        </w:rPr>
        <w:t>յ</w:t>
      </w:r>
      <w:r w:rsidRPr="007D49DB">
        <w:rPr>
          <w:rFonts w:ascii="GHEA Grapalat" w:hAnsi="GHEA Grapalat"/>
          <w:color w:val="000000"/>
          <w:lang w:val="hy-AM"/>
        </w:rPr>
        <w:t xml:space="preserve">ալ ոլորտում իրականացվող քաղաքականության հստակեցման ԵԱՏՄ տեխնիկական կանոնակարգման ոլորտին ներդաշնակեցման և իրականացվող գործընթացների կանոնակարգման անհրաժեշտությունից ելնելով </w:t>
      </w:r>
      <w:proofErr w:type="spellStart"/>
      <w:r w:rsidRPr="007D49DB">
        <w:rPr>
          <w:rFonts w:ascii="GHEA Grapalat" w:hAnsi="GHEA Grapalat"/>
          <w:color w:val="000000"/>
          <w:lang w:val="hy-AM"/>
        </w:rPr>
        <w:t>նշակվել</w:t>
      </w:r>
      <w:proofErr w:type="spellEnd"/>
      <w:r w:rsidRPr="007D49DB">
        <w:rPr>
          <w:rFonts w:ascii="GHEA Grapalat" w:hAnsi="GHEA Grapalat"/>
          <w:color w:val="000000"/>
          <w:lang w:val="hy-AM"/>
        </w:rPr>
        <w:t xml:space="preserve"> է նախագիծը, որի ընդունումը կհանգեցնի ներկայումս առաջացած </w:t>
      </w:r>
      <w:proofErr w:type="spellStart"/>
      <w:r w:rsidRPr="007D49DB">
        <w:rPr>
          <w:rFonts w:ascii="GHEA Grapalat" w:hAnsi="GHEA Grapalat"/>
          <w:color w:val="000000"/>
          <w:lang w:val="hy-AM"/>
        </w:rPr>
        <w:t>բացերի</w:t>
      </w:r>
      <w:proofErr w:type="spellEnd"/>
      <w:r w:rsidRPr="007D49DB">
        <w:rPr>
          <w:rFonts w:ascii="GHEA Grapalat" w:hAnsi="GHEA Grapalat"/>
          <w:color w:val="000000"/>
          <w:lang w:val="hy-AM"/>
        </w:rPr>
        <w:t xml:space="preserve"> և խնդիրների լուծման, մի շարք գործընթացների և փաստաթղ</w:t>
      </w:r>
      <w:r w:rsidR="007D49DB" w:rsidRPr="007D49DB">
        <w:rPr>
          <w:rFonts w:ascii="GHEA Grapalat" w:hAnsi="GHEA Grapalat"/>
          <w:color w:val="000000"/>
          <w:lang w:val="hy-AM"/>
        </w:rPr>
        <w:t>թ</w:t>
      </w:r>
      <w:r w:rsidRPr="007D49DB">
        <w:rPr>
          <w:rFonts w:ascii="GHEA Grapalat" w:hAnsi="GHEA Grapalat"/>
          <w:color w:val="000000"/>
          <w:lang w:val="hy-AM"/>
        </w:rPr>
        <w:t>երի հստակեցման միջոց:</w:t>
      </w:r>
    </w:p>
    <w:p w:rsidR="00E53FEF" w:rsidRPr="007D49DB" w:rsidRDefault="00E53FEF" w:rsidP="002B6A53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</w:p>
    <w:p w:rsidR="00DF2E2B" w:rsidRPr="007D49DB" w:rsidRDefault="00DF2E2B" w:rsidP="002B6A53">
      <w:pPr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Կարգավորման նպատակը և բնույթը</w:t>
      </w:r>
    </w:p>
    <w:p w:rsidR="00E53FEF" w:rsidRPr="007D49DB" w:rsidRDefault="00DF2E2B" w:rsidP="002B6A53">
      <w:pPr>
        <w:pStyle w:val="NoSpacing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D49DB">
        <w:rPr>
          <w:rFonts w:ascii="GHEA Grapalat" w:hAnsi="GHEA Grapalat"/>
          <w:bCs/>
          <w:sz w:val="24"/>
          <w:szCs w:val="24"/>
          <w:lang w:val="hy-AM"/>
        </w:rPr>
        <w:t>Սույն օրենքի նախագծի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/>
          <w:bCs/>
          <w:sz w:val="24"/>
          <w:szCs w:val="24"/>
          <w:lang w:val="hy-AM"/>
        </w:rPr>
        <w:t xml:space="preserve">ընդունման նպատակն է 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«Տեխնիկական կանոնակարգման մասին» ՀՀ օրենքով համակարգող մարմնի իրավասության սահմաններում իրականացվող իրավասությունների շրջանակի սահմանումը</w:t>
      </w:r>
      <w:r w:rsidRPr="007D49DB">
        <w:rPr>
          <w:rFonts w:ascii="GHEA Grapalat" w:hAnsi="GHEA Grapalat"/>
          <w:bCs/>
          <w:sz w:val="24"/>
          <w:szCs w:val="24"/>
          <w:lang w:val="hy-AM"/>
        </w:rPr>
        <w:t>: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 xml:space="preserve"> Նախագծով ա</w:t>
      </w:r>
      <w:r w:rsidRPr="007D49DB">
        <w:rPr>
          <w:rFonts w:ascii="GHEA Grapalat" w:hAnsi="GHEA Grapalat"/>
          <w:bCs/>
          <w:sz w:val="24"/>
          <w:szCs w:val="24"/>
          <w:lang w:val="hy-AM"/>
        </w:rPr>
        <w:t>ռաջարկվող փոփոխություն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7D49DB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կնպաստեն</w:t>
      </w:r>
      <w:r w:rsidRPr="007D49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համակարգող մարմնի կող</w:t>
      </w:r>
      <w:r w:rsidR="007D49DB" w:rsidRPr="007D49DB">
        <w:rPr>
          <w:rFonts w:ascii="GHEA Grapalat" w:hAnsi="GHEA Grapalat"/>
          <w:bCs/>
          <w:sz w:val="24"/>
          <w:szCs w:val="24"/>
          <w:lang w:val="hy-AM"/>
        </w:rPr>
        <w:t>մ</w:t>
      </w:r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 xml:space="preserve">ից հաստատվող փաստաթղթերի </w:t>
      </w:r>
      <w:proofErr w:type="spellStart"/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հստակեցմանը</w:t>
      </w:r>
      <w:proofErr w:type="spellEnd"/>
      <w:r w:rsidR="00E53FEF" w:rsidRPr="007D49DB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E53FEF" w:rsidRPr="007D49DB" w:rsidRDefault="00E53FEF" w:rsidP="002B6A53">
      <w:pPr>
        <w:pStyle w:val="NoSpacing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F2E2B" w:rsidRPr="007D49DB" w:rsidRDefault="00E53FEF" w:rsidP="002B6A53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49D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F2E2B" w:rsidRPr="007D49DB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DF2E2B" w:rsidRPr="007D49DB" w:rsidRDefault="00DF2E2B" w:rsidP="002B6A53">
      <w:pPr>
        <w:pStyle w:val="NoSpacing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D49DB">
        <w:rPr>
          <w:rFonts w:ascii="GHEA Grapalat" w:hAnsi="GHEA Grapalat"/>
          <w:bCs/>
          <w:sz w:val="24"/>
          <w:szCs w:val="24"/>
          <w:lang w:val="hy-AM"/>
        </w:rPr>
        <w:t>ՀՀ տնտեսական զարգացման և ներդրումների նախարարություն</w:t>
      </w:r>
    </w:p>
    <w:p w:rsidR="00E53FEF" w:rsidRPr="007D49DB" w:rsidRDefault="00E53FEF" w:rsidP="002B6A53">
      <w:pPr>
        <w:pStyle w:val="NoSpacing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F2E2B" w:rsidRPr="007D49DB" w:rsidRDefault="00DF2E2B" w:rsidP="002B6A53">
      <w:pPr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>Ակնկալվող արդյունքը</w:t>
      </w:r>
    </w:p>
    <w:p w:rsidR="0035227F" w:rsidRPr="007D49DB" w:rsidRDefault="0035227F" w:rsidP="002B6A5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Հայաստանի Հանրապետության </w:t>
      </w:r>
      <w:r w:rsidRPr="007D49DB">
        <w:rPr>
          <w:rFonts w:ascii="GHEA Grapalat" w:hAnsi="GHEA Grapalat"/>
          <w:bCs/>
          <w:lang w:val="hy-AM"/>
        </w:rPr>
        <w:t>տ</w:t>
      </w:r>
      <w:r w:rsidR="00E53FEF" w:rsidRPr="007D49DB">
        <w:rPr>
          <w:rFonts w:ascii="GHEA Grapalat" w:hAnsi="GHEA Grapalat"/>
          <w:bCs/>
          <w:lang w:val="hy-AM"/>
        </w:rPr>
        <w:t xml:space="preserve">եխնիկական կանոնակարգման ոլորտի </w:t>
      </w:r>
      <w:r w:rsidRPr="007D49DB">
        <w:rPr>
          <w:rFonts w:ascii="GHEA Grapalat" w:hAnsi="GHEA Grapalat"/>
          <w:lang w:val="hy-AM"/>
        </w:rPr>
        <w:t xml:space="preserve">համապատասխան </w:t>
      </w:r>
      <w:proofErr w:type="spellStart"/>
      <w:r w:rsidRPr="007D49DB">
        <w:rPr>
          <w:rFonts w:ascii="GHEA Grapalat" w:hAnsi="GHEA Grapalat"/>
          <w:lang w:val="hy-AM"/>
        </w:rPr>
        <w:t>կարգավորումների</w:t>
      </w:r>
      <w:proofErr w:type="spellEnd"/>
      <w:r w:rsidRPr="007D49DB">
        <w:rPr>
          <w:rFonts w:ascii="GHEA Grapalat" w:hAnsi="GHEA Grapalat"/>
          <w:lang w:val="hy-AM"/>
        </w:rPr>
        <w:t xml:space="preserve"> հստակեցում:</w:t>
      </w:r>
    </w:p>
    <w:p w:rsidR="0035227F" w:rsidRPr="007D49DB" w:rsidRDefault="0035227F" w:rsidP="002B6A5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 </w:t>
      </w:r>
    </w:p>
    <w:p w:rsidR="0035227F" w:rsidRPr="007D49DB" w:rsidRDefault="0035227F" w:rsidP="002B6A5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 w:cs="Sylfaen"/>
          <w:b/>
          <w:lang w:val="hy-AM"/>
        </w:rPr>
        <w:t>Այլ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տեղեկություններ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/>
          <w:b/>
          <w:bCs/>
          <w:lang w:val="hy-AM"/>
        </w:rPr>
        <w:t>(</w:t>
      </w:r>
      <w:r w:rsidRPr="007D49DB">
        <w:rPr>
          <w:rFonts w:ascii="GHEA Grapalat" w:hAnsi="GHEA Grapalat" w:cs="Sylfaen"/>
          <w:b/>
          <w:bCs/>
          <w:lang w:val="hy-AM"/>
        </w:rPr>
        <w:t>եթե</w:t>
      </w:r>
      <w:r w:rsidRPr="007D49DB">
        <w:rPr>
          <w:rFonts w:ascii="GHEA Grapalat" w:hAnsi="GHEA Grapalat"/>
          <w:b/>
          <w:bCs/>
          <w:lang w:val="hy-AM"/>
        </w:rPr>
        <w:t xml:space="preserve"> </w:t>
      </w:r>
      <w:r w:rsidRPr="007D49DB">
        <w:rPr>
          <w:rFonts w:ascii="GHEA Grapalat" w:hAnsi="GHEA Grapalat" w:cs="Sylfaen"/>
          <w:b/>
          <w:bCs/>
          <w:lang w:val="hy-AM"/>
        </w:rPr>
        <w:t>այդպիսիք</w:t>
      </w:r>
      <w:r w:rsidRPr="007D49DB">
        <w:rPr>
          <w:rFonts w:ascii="GHEA Grapalat" w:hAnsi="GHEA Grapalat"/>
          <w:b/>
          <w:bCs/>
          <w:lang w:val="hy-AM"/>
        </w:rPr>
        <w:t xml:space="preserve"> </w:t>
      </w:r>
      <w:r w:rsidRPr="007D49DB">
        <w:rPr>
          <w:rFonts w:ascii="GHEA Grapalat" w:hAnsi="GHEA Grapalat" w:cs="Sylfaen"/>
          <w:b/>
          <w:bCs/>
          <w:lang w:val="hy-AM"/>
        </w:rPr>
        <w:t>առկա</w:t>
      </w:r>
      <w:r w:rsidRPr="007D49DB">
        <w:rPr>
          <w:rFonts w:ascii="GHEA Grapalat" w:hAnsi="GHEA Grapalat"/>
          <w:b/>
          <w:bCs/>
          <w:lang w:val="hy-AM"/>
        </w:rPr>
        <w:t xml:space="preserve"> </w:t>
      </w:r>
      <w:r w:rsidRPr="007D49DB">
        <w:rPr>
          <w:rFonts w:ascii="GHEA Grapalat" w:hAnsi="GHEA Grapalat" w:cs="Sylfaen"/>
          <w:b/>
          <w:bCs/>
          <w:lang w:val="hy-AM"/>
        </w:rPr>
        <w:t>են</w:t>
      </w:r>
      <w:r w:rsidRPr="007D49DB">
        <w:rPr>
          <w:rFonts w:ascii="GHEA Grapalat" w:hAnsi="GHEA Grapalat"/>
          <w:b/>
          <w:bCs/>
          <w:lang w:val="hy-AM"/>
        </w:rPr>
        <w:t>)</w:t>
      </w:r>
    </w:p>
    <w:p w:rsidR="0035227F" w:rsidRPr="007D49DB" w:rsidRDefault="0035227F" w:rsidP="002B6A53">
      <w:pPr>
        <w:spacing w:line="360" w:lineRule="auto"/>
        <w:ind w:firstLine="720"/>
        <w:rPr>
          <w:rFonts w:ascii="GHEA Grapalat" w:hAnsi="GHEA Grapalat" w:cs="Sylfaen"/>
          <w:bCs/>
          <w:lang w:val="hy-AM"/>
        </w:rPr>
      </w:pPr>
      <w:r w:rsidRPr="007D49DB">
        <w:rPr>
          <w:rFonts w:ascii="GHEA Grapalat" w:hAnsi="GHEA Grapalat" w:cs="Sylfaen"/>
          <w:bCs/>
          <w:lang w:val="hy-AM"/>
        </w:rPr>
        <w:t>Չկան:</w:t>
      </w:r>
    </w:p>
    <w:p w:rsidR="00DF2E2B" w:rsidRPr="007D49DB" w:rsidRDefault="00DF2E2B" w:rsidP="00DF2E2B">
      <w:pPr>
        <w:tabs>
          <w:tab w:val="left" w:pos="993"/>
        </w:tabs>
        <w:spacing w:line="276" w:lineRule="auto"/>
        <w:ind w:firstLine="567"/>
        <w:rPr>
          <w:rFonts w:ascii="GHEA Grapalat" w:hAnsi="GHEA Grapalat"/>
          <w:lang w:val="hy-AM"/>
        </w:rPr>
      </w:pPr>
    </w:p>
    <w:p w:rsidR="00DF2E2B" w:rsidRPr="007D49DB" w:rsidRDefault="00DF2E2B" w:rsidP="00DF2E2B">
      <w:pPr>
        <w:tabs>
          <w:tab w:val="left" w:pos="993"/>
        </w:tabs>
        <w:spacing w:line="276" w:lineRule="auto"/>
        <w:ind w:firstLine="567"/>
        <w:rPr>
          <w:rFonts w:ascii="GHEA Grapalat" w:hAnsi="GHEA Grapalat"/>
          <w:lang w:val="hy-AM"/>
        </w:rPr>
      </w:pPr>
    </w:p>
    <w:p w:rsidR="00DF2E2B" w:rsidRPr="007D49DB" w:rsidRDefault="00DF2E2B" w:rsidP="00DF2E2B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DF2E2B" w:rsidRPr="007D49DB" w:rsidRDefault="00DF2E2B" w:rsidP="00DF2E2B">
      <w:pPr>
        <w:spacing w:line="276" w:lineRule="auto"/>
        <w:rPr>
          <w:rFonts w:ascii="GHEA Grapalat" w:hAnsi="GHEA Grapalat" w:cs="Sylfaen"/>
          <w:lang w:val="hy-AM"/>
        </w:rPr>
      </w:pPr>
      <w:r w:rsidRPr="007D49DB">
        <w:rPr>
          <w:rFonts w:ascii="GHEA Grapalat" w:hAnsi="GHEA Grapalat" w:cs="Sylfaen"/>
          <w:lang w:val="hy-AM"/>
        </w:rPr>
        <w:t>ՀՀ ՏՆՏԵՍԱԿԱՆ ԶԱՐԳԱՑՄԱՆ</w:t>
      </w:r>
    </w:p>
    <w:p w:rsidR="00DF2E2B" w:rsidRPr="007D49DB" w:rsidRDefault="00DF2E2B" w:rsidP="00DF2E2B">
      <w:pPr>
        <w:spacing w:line="276" w:lineRule="auto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 xml:space="preserve">ԵՎ ՆԵՐԴՐՈՒՄՆԵՐԻ ՆԱԽԱՐԱՐ </w:t>
      </w:r>
      <w:r w:rsidRPr="007D49DB">
        <w:rPr>
          <w:rFonts w:ascii="GHEA Grapalat" w:hAnsi="GHEA Grapalat" w:cs="Sylfaen"/>
          <w:lang w:val="hy-AM"/>
        </w:rPr>
        <w:tab/>
      </w:r>
      <w:r w:rsidRPr="007D49DB">
        <w:rPr>
          <w:rFonts w:ascii="GHEA Grapalat" w:hAnsi="GHEA Grapalat" w:cs="Sylfaen"/>
          <w:lang w:val="hy-AM"/>
        </w:rPr>
        <w:tab/>
      </w:r>
      <w:r w:rsidRPr="007D49DB">
        <w:rPr>
          <w:rFonts w:ascii="GHEA Grapalat" w:hAnsi="GHEA Grapalat" w:cs="Sylfaen"/>
          <w:lang w:val="hy-AM"/>
        </w:rPr>
        <w:tab/>
      </w:r>
      <w:r w:rsidRPr="007D49DB">
        <w:rPr>
          <w:rFonts w:ascii="GHEA Grapalat" w:hAnsi="GHEA Grapalat" w:cs="Sylfaen"/>
          <w:lang w:val="hy-AM"/>
        </w:rPr>
        <w:tab/>
      </w:r>
      <w:r w:rsidRPr="007D49DB">
        <w:rPr>
          <w:rFonts w:ascii="GHEA Grapalat" w:hAnsi="GHEA Grapalat"/>
          <w:lang w:val="hy-AM"/>
        </w:rPr>
        <w:t>ՍՈՒՐԵՆ ԿԱՐԱՅԱՆ</w:t>
      </w:r>
    </w:p>
    <w:p w:rsidR="00DF2E2B" w:rsidRPr="007D49DB" w:rsidRDefault="00DF2E2B" w:rsidP="00DF2E2B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DF2E2B" w:rsidRPr="007D49DB" w:rsidRDefault="00DF2E2B" w:rsidP="00DF2E2B">
      <w:pPr>
        <w:spacing w:line="276" w:lineRule="auto"/>
        <w:rPr>
          <w:lang w:val="hy-AM"/>
        </w:rPr>
      </w:pPr>
    </w:p>
    <w:p w:rsidR="00DF2E2B" w:rsidRPr="007D49DB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471C1" w:rsidRPr="007D49DB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05B4A" w:rsidRPr="007D49DB" w:rsidRDefault="00205B4A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4A57C8" w:rsidRPr="007D49DB" w:rsidRDefault="004A57C8">
      <w:pPr>
        <w:rPr>
          <w:lang w:val="hy-AM"/>
        </w:rPr>
      </w:pPr>
    </w:p>
    <w:p w:rsidR="0035227F" w:rsidRPr="007D49DB" w:rsidRDefault="0035227F" w:rsidP="00E8788F">
      <w:pPr>
        <w:pStyle w:val="NoSpacing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A57C8" w:rsidRPr="007D49DB" w:rsidRDefault="00FA11CF" w:rsidP="004A57C8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49D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57C8" w:rsidRPr="007D49DB" w:rsidRDefault="00FA11CF" w:rsidP="00FA11CF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 xml:space="preserve">««ՏԵԽՆԻԿԱԿԱՆ ԿԱՆՈՆԱԿԱՐԳՄԱՆ ՄԱՍԻՆ» ՀԱՅԱՍՏԱՆԻ ՀԱՆՐԱՊԵՏՈՒԹՅԱՆ ՕՐԵՆՔՈՒՄ ՓՈՓՈԽՈՒԹՅՈՒՆՆԵՐ ԵՎ ԼՐԱՑՈՒՄՆԵՐ ԿԱՏԱՐԵԼՈՒ ՄԱՍԻՆ» </w:t>
      </w:r>
      <w:r w:rsidRPr="007D49DB">
        <w:rPr>
          <w:rFonts w:ascii="GHEA Grapalat" w:hAnsi="GHEA Grapalat" w:cs="Sylfaen"/>
          <w:b/>
          <w:lang w:val="hy-AM"/>
        </w:rPr>
        <w:t>ՀՀ ՕՐԵՆՔԻ ԸՆԴՈՒՆՄԱՆ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ԿԱՊԱԿՑՈՒԹՅԱՄԲ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ՊԵՏԱԿԱՆ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ԿԱՄ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ՏԵՂԱԿԱՆ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ԻՆՔՆԱԿԱՌԱՎԱՐՄԱՆ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ՄԱՐՄՆԻ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ԲՅՈՒՋԵՈՒՄ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ԾԱԽՍԵՐԻ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ԵՎ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ԵԿԱՄՈՒՏՆԵՐԻ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ԷԱԿԱՆ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ԱՎԵԼԱՑՄԱՆ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ԿԱՄ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ՆՎԱԶԵՑՄԱՆ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ՄԱՍԻՆ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FA11CF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 xml:space="preserve">«Տեխնիկական կանոնակարգման մասին» Հայաստանի Հանրապետության օրենքում փոփոխություններ և լրացումներ կատարելու մասին» </w:t>
      </w:r>
      <w:r w:rsidRPr="007D49DB">
        <w:rPr>
          <w:rFonts w:ascii="GHEA Grapalat" w:hAnsi="GHEA Grapalat" w:cs="Sylfaen"/>
          <w:lang w:val="hy-AM"/>
        </w:rPr>
        <w:t xml:space="preserve">ՀՀ օրենքի ընդունման </w:t>
      </w:r>
      <w:r w:rsidR="004A57C8" w:rsidRPr="007D49DB">
        <w:rPr>
          <w:rFonts w:ascii="GHEA Grapalat" w:hAnsi="GHEA Grapalat" w:cs="Sylfaen"/>
          <w:lang w:val="hy-AM"/>
        </w:rPr>
        <w:t>դեպքում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պետական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կամ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տեղական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ինքնակառավարման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մարմինների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բյուջեներում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ծախսերի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և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եկամուտների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էական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ավելացումների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կամ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նվազեցումների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մասին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տեղեկանքի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լրացման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անհրաժեշտությունը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բացակայում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է</w:t>
      </w:r>
      <w:r w:rsidR="004A57C8" w:rsidRPr="007D49DB">
        <w:rPr>
          <w:rFonts w:ascii="GHEA Grapalat" w:hAnsi="GHEA Grapalat"/>
          <w:lang w:val="hy-AM"/>
        </w:rPr>
        <w:t xml:space="preserve">, </w:t>
      </w:r>
      <w:r w:rsidR="004A57C8" w:rsidRPr="007D49DB">
        <w:rPr>
          <w:rFonts w:ascii="GHEA Grapalat" w:hAnsi="GHEA Grapalat" w:cs="Sylfaen"/>
          <w:lang w:val="hy-AM"/>
        </w:rPr>
        <w:t>քանի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որ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պետական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կամ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տեղական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ինքնակառավարման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մարմինների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բյուջեներում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ծախսերի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և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եկամուտների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էական</w:t>
      </w:r>
      <w:r w:rsidR="004A57C8" w:rsidRPr="007D49DB">
        <w:rPr>
          <w:rFonts w:ascii="GHEA Grapalat" w:hAnsi="GHEA Grapalat"/>
          <w:lang w:val="hy-AM"/>
        </w:rPr>
        <w:t xml:space="preserve"> </w:t>
      </w:r>
      <w:proofErr w:type="spellStart"/>
      <w:r w:rsidR="004A57C8" w:rsidRPr="007D49DB">
        <w:rPr>
          <w:rFonts w:ascii="GHEA Grapalat" w:hAnsi="GHEA Grapalat" w:cs="Sylfaen"/>
          <w:lang w:val="hy-AM"/>
        </w:rPr>
        <w:t>ավելացումներ</w:t>
      </w:r>
      <w:proofErr w:type="spellEnd"/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կամ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նվազեցումներ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չեն</w:t>
      </w:r>
      <w:r w:rsidR="004A57C8" w:rsidRPr="007D49DB">
        <w:rPr>
          <w:rFonts w:ascii="GHEA Grapalat" w:hAnsi="GHEA Grapalat"/>
          <w:lang w:val="hy-AM"/>
        </w:rPr>
        <w:t xml:space="preserve"> </w:t>
      </w:r>
      <w:r w:rsidR="004A57C8" w:rsidRPr="007D49DB">
        <w:rPr>
          <w:rFonts w:ascii="GHEA Grapalat" w:hAnsi="GHEA Grapalat" w:cs="Sylfaen"/>
          <w:lang w:val="hy-AM"/>
        </w:rPr>
        <w:t>նախատեսվում</w:t>
      </w:r>
      <w:r w:rsidR="004A57C8" w:rsidRPr="007D49DB">
        <w:rPr>
          <w:rFonts w:ascii="GHEA Grapalat" w:hAnsi="GHEA Grapalat"/>
          <w:lang w:val="hy-AM"/>
        </w:rPr>
        <w:t xml:space="preserve">: </w:t>
      </w:r>
    </w:p>
    <w:p w:rsidR="0098530D" w:rsidRPr="007D49DB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8530D" w:rsidRPr="007D49DB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7D49DB" w:rsidRDefault="004A57C8" w:rsidP="004A57C8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7D49DB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49D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57C8" w:rsidRPr="007D49DB" w:rsidRDefault="004A57C8" w:rsidP="004A57C8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7D49DB">
        <w:rPr>
          <w:rFonts w:ascii="GHEA Grapalat" w:hAnsi="GHEA Grapalat" w:cs="Sylfaen"/>
          <w:b/>
          <w:lang w:val="hy-AM"/>
        </w:rPr>
        <w:t>ԻՐԱՎԱԿԱՆ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ԱԿՏԻ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ՆԱԽԱԳԾՄԱՆԸ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ԵՎ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ՔՆՆԱՐԿՄԱՆԸ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ՀԱՍԱՐԱԿՈՒԹՅԱՆ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ՄԱՍՆԱԿՑՈՒԹՅԱՆ</w:t>
      </w:r>
      <w:r w:rsidRPr="007D49DB">
        <w:rPr>
          <w:rFonts w:ascii="GHEA Grapalat" w:hAnsi="GHEA Grapalat"/>
          <w:b/>
          <w:lang w:val="hy-AM"/>
        </w:rPr>
        <w:t xml:space="preserve"> </w:t>
      </w:r>
      <w:r w:rsidRPr="007D49DB">
        <w:rPr>
          <w:rFonts w:ascii="GHEA Grapalat" w:hAnsi="GHEA Grapalat" w:cs="Sylfaen"/>
          <w:b/>
          <w:lang w:val="hy-AM"/>
        </w:rPr>
        <w:t>ՄԱՍԻՆ</w:t>
      </w:r>
    </w:p>
    <w:p w:rsidR="004A57C8" w:rsidRPr="007D49DB" w:rsidRDefault="004A57C8" w:rsidP="004A57C8">
      <w:pPr>
        <w:ind w:firstLine="720"/>
        <w:jc w:val="center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Հասարակությանը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նախագծի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վերաբերյալ</w:t>
      </w:r>
      <w:r w:rsidRPr="007D49DB">
        <w:rPr>
          <w:rFonts w:ascii="GHEA Grapalat" w:hAnsi="GHEA Grapalat"/>
          <w:lang w:val="hy-AM"/>
        </w:rPr>
        <w:t xml:space="preserve"> </w:t>
      </w:r>
      <w:proofErr w:type="spellStart"/>
      <w:r w:rsidRPr="007D49DB">
        <w:rPr>
          <w:rFonts w:ascii="GHEA Grapalat" w:hAnsi="GHEA Grapalat" w:cs="Sylfaen"/>
          <w:lang w:val="hy-AM"/>
        </w:rPr>
        <w:t>իրազեկումը</w:t>
      </w:r>
      <w:proofErr w:type="spellEnd"/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Չի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իրականացվել</w:t>
      </w:r>
      <w:r w:rsidRPr="007D49DB">
        <w:rPr>
          <w:rFonts w:ascii="GHEA Grapalat" w:hAnsi="GHEA Grapalat"/>
          <w:lang w:val="hy-AM"/>
        </w:rPr>
        <w:t>:</w:t>
      </w:r>
    </w:p>
    <w:p w:rsidR="004A57C8" w:rsidRPr="007D49DB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Հասարակության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մասնակցությունը</w:t>
      </w:r>
      <w:r w:rsidRPr="007D49DB">
        <w:rPr>
          <w:rFonts w:ascii="GHEA Grapalat" w:hAnsi="GHEA Grapalat"/>
          <w:lang w:val="hy-AM"/>
        </w:rPr>
        <w:t xml:space="preserve"> </w:t>
      </w:r>
      <w:proofErr w:type="spellStart"/>
      <w:r w:rsidRPr="007D49DB">
        <w:rPr>
          <w:rFonts w:ascii="GHEA Grapalat" w:hAnsi="GHEA Grapalat" w:cs="Sylfaen"/>
          <w:lang w:val="hy-AM"/>
        </w:rPr>
        <w:t>նախագծմանը</w:t>
      </w:r>
      <w:proofErr w:type="spellEnd"/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և</w:t>
      </w:r>
      <w:r w:rsidRPr="007D49DB">
        <w:rPr>
          <w:rFonts w:ascii="GHEA Grapalat" w:hAnsi="GHEA Grapalat"/>
          <w:lang w:val="hy-AM"/>
        </w:rPr>
        <w:t>/</w:t>
      </w:r>
      <w:r w:rsidRPr="007D49DB">
        <w:rPr>
          <w:rFonts w:ascii="GHEA Grapalat" w:hAnsi="GHEA Grapalat" w:cs="Sylfaen"/>
          <w:lang w:val="hy-AM"/>
        </w:rPr>
        <w:t>կամ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քննարկումներին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Չի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եղել</w:t>
      </w:r>
      <w:r w:rsidRPr="007D49DB">
        <w:rPr>
          <w:rFonts w:ascii="GHEA Grapalat" w:hAnsi="GHEA Grapalat"/>
          <w:lang w:val="hy-AM"/>
        </w:rPr>
        <w:t>:</w:t>
      </w:r>
    </w:p>
    <w:p w:rsidR="004A57C8" w:rsidRPr="007D49DB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Այլ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տեղեկություններ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/>
          <w:bCs/>
          <w:lang w:val="hy-AM"/>
        </w:rPr>
        <w:t>(</w:t>
      </w:r>
      <w:r w:rsidRPr="007D49DB">
        <w:rPr>
          <w:rFonts w:ascii="GHEA Grapalat" w:hAnsi="GHEA Grapalat" w:cs="Sylfaen"/>
          <w:bCs/>
          <w:lang w:val="hy-AM"/>
        </w:rPr>
        <w:t>եթե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այդպիսիք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առկա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են</w:t>
      </w:r>
      <w:r w:rsidRPr="007D49DB">
        <w:rPr>
          <w:rFonts w:ascii="GHEA Grapalat" w:hAnsi="GHEA Grapalat"/>
          <w:bCs/>
          <w:lang w:val="hy-AM"/>
        </w:rPr>
        <w:t>)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ab/>
      </w:r>
      <w:r w:rsidRPr="007D49DB">
        <w:rPr>
          <w:rFonts w:ascii="GHEA Grapalat" w:hAnsi="GHEA Grapalat" w:cs="Sylfaen"/>
          <w:lang w:val="hy-AM"/>
        </w:rPr>
        <w:t>Չկան</w:t>
      </w:r>
      <w:r w:rsidRPr="007D49DB">
        <w:rPr>
          <w:rFonts w:ascii="GHEA Grapalat" w:hAnsi="GHEA Grapalat"/>
          <w:lang w:val="hy-AM"/>
        </w:rPr>
        <w:t>: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A57C8" w:rsidRPr="007D49DB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7D49DB" w:rsidRDefault="004A57C8" w:rsidP="004A57C8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Pr="007D49DB" w:rsidRDefault="004A57C8" w:rsidP="004A57C8">
      <w:pPr>
        <w:pStyle w:val="NoSpacing"/>
        <w:spacing w:line="360" w:lineRule="auto"/>
        <w:ind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E8788F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 w:cs="Sylfaen"/>
          <w:b/>
          <w:lang w:val="hy-AM"/>
        </w:rPr>
        <w:t>ՏԵՂԵԿԱՆՔ</w:t>
      </w:r>
    </w:p>
    <w:p w:rsidR="004A57C8" w:rsidRPr="007D49DB" w:rsidRDefault="00FA11CF" w:rsidP="004A57C8">
      <w:pPr>
        <w:ind w:firstLine="720"/>
        <w:jc w:val="center"/>
        <w:rPr>
          <w:rFonts w:ascii="GHEA Grapalat" w:hAnsi="GHEA Grapalat"/>
          <w:b/>
          <w:lang w:val="hy-AM"/>
        </w:rPr>
      </w:pPr>
      <w:r w:rsidRPr="007D49DB">
        <w:rPr>
          <w:rFonts w:ascii="GHEA Grapalat" w:hAnsi="GHEA Grapalat"/>
          <w:b/>
          <w:lang w:val="hy-AM"/>
        </w:rPr>
        <w:t xml:space="preserve">«ՏԵԽՆԻԿԱԿԱՆ ԿԱՆՈՆԱԿԱՐԳՄԱՆ ՄԱՍԻՆ» ՀԱՅԱՍՏԱՆԻ ՀԱՆՐԱՊԵՏՈՒԹՅԱՆ ՕՐԵՆՔՈՒՄ ՓՈՓՈԽՈՒԹՅՈՒՆՆԵՐ ԵՎ ԼՐԱՑՈՒՄՆԵՐ ԿԱՏԱՐԵԼՈՒ ՄԱՍԻՆ» </w:t>
      </w:r>
      <w:r w:rsidRPr="007D49DB">
        <w:rPr>
          <w:rFonts w:ascii="GHEA Grapalat" w:hAnsi="GHEA Grapalat" w:cs="Sylfaen"/>
          <w:b/>
          <w:lang w:val="hy-AM"/>
        </w:rPr>
        <w:t>ՀՀ ՕՐԵՆՔԻ</w:t>
      </w:r>
      <w:r w:rsidR="004A57C8" w:rsidRPr="007D49DB">
        <w:rPr>
          <w:rFonts w:ascii="GHEA Grapalat" w:hAnsi="GHEA Grapalat" w:cs="Sylfaen"/>
          <w:b/>
          <w:lang w:val="hy-AM"/>
        </w:rPr>
        <w:t xml:space="preserve"> ԸՆԴՈՒՆՄԱՆ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ԱՌՆՉՈՒԹՅԱՄԲ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ԱՅԼ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ԻՐԱՎԱԿԱՆ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ԱԿՏԵՐԻ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ԸՆԴՈՒՆՄԱՆ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ԱՆՀՐԱԺԵՇՏՈՒԹՅԱՆ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ԿԱՄ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ԲԱՑԱԿԱՅՈՒԹՅԱՆ</w:t>
      </w:r>
      <w:r w:rsidR="004A57C8" w:rsidRPr="007D49DB">
        <w:rPr>
          <w:rFonts w:ascii="GHEA Grapalat" w:hAnsi="GHEA Grapalat"/>
          <w:b/>
          <w:lang w:val="hy-AM"/>
        </w:rPr>
        <w:t xml:space="preserve"> </w:t>
      </w:r>
      <w:r w:rsidR="004A57C8" w:rsidRPr="007D49DB">
        <w:rPr>
          <w:rFonts w:ascii="GHEA Grapalat" w:hAnsi="GHEA Grapalat" w:cs="Sylfaen"/>
          <w:b/>
          <w:lang w:val="hy-AM"/>
        </w:rPr>
        <w:t>ՄԱՍԻՆ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Այլ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իրավական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ակտերում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փոփոխությունների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և</w:t>
      </w:r>
      <w:r w:rsidRPr="007D49DB">
        <w:rPr>
          <w:rFonts w:ascii="GHEA Grapalat" w:hAnsi="GHEA Grapalat"/>
          <w:lang w:val="hy-AM"/>
        </w:rPr>
        <w:t>/</w:t>
      </w:r>
      <w:r w:rsidRPr="007D49DB">
        <w:rPr>
          <w:rFonts w:ascii="GHEA Grapalat" w:hAnsi="GHEA Grapalat" w:cs="Sylfaen"/>
          <w:lang w:val="hy-AM"/>
        </w:rPr>
        <w:t>կամ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լրացումների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անհրաժեշտությունը</w:t>
      </w:r>
      <w:r w:rsidRPr="007D49DB">
        <w:rPr>
          <w:rFonts w:ascii="GHEA Grapalat" w:hAnsi="GHEA Grapalat"/>
          <w:lang w:val="hy-AM"/>
        </w:rPr>
        <w:t>.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Չի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առաջացնում</w:t>
      </w:r>
      <w:r w:rsidRPr="007D49DB">
        <w:rPr>
          <w:rFonts w:ascii="GHEA Grapalat" w:hAnsi="GHEA Grapalat"/>
          <w:lang w:val="hy-AM"/>
        </w:rPr>
        <w:t>:</w:t>
      </w:r>
    </w:p>
    <w:p w:rsidR="004A57C8" w:rsidRPr="007D49DB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Միջազգային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պայմանագրերով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ստանձնած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պարտավորությունների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հետ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համապատասխանությունը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Համապատասխանում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է</w:t>
      </w:r>
      <w:r w:rsidRPr="007D49DB">
        <w:rPr>
          <w:rFonts w:ascii="GHEA Grapalat" w:hAnsi="GHEA Grapalat"/>
          <w:lang w:val="hy-AM"/>
        </w:rPr>
        <w:t>:</w:t>
      </w:r>
    </w:p>
    <w:p w:rsidR="004A57C8" w:rsidRPr="007D49DB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 w:cs="Sylfaen"/>
          <w:lang w:val="hy-AM"/>
        </w:rPr>
        <w:t>Այլ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 w:cs="Sylfaen"/>
          <w:lang w:val="hy-AM"/>
        </w:rPr>
        <w:t>տեղեկություններ</w:t>
      </w:r>
      <w:r w:rsidRPr="007D49DB">
        <w:rPr>
          <w:rFonts w:ascii="GHEA Grapalat" w:hAnsi="GHEA Grapalat"/>
          <w:lang w:val="hy-AM"/>
        </w:rPr>
        <w:t xml:space="preserve"> </w:t>
      </w:r>
      <w:r w:rsidRPr="007D49DB">
        <w:rPr>
          <w:rFonts w:ascii="GHEA Grapalat" w:hAnsi="GHEA Grapalat"/>
          <w:bCs/>
          <w:lang w:val="hy-AM"/>
        </w:rPr>
        <w:t>(</w:t>
      </w:r>
      <w:r w:rsidRPr="007D49DB">
        <w:rPr>
          <w:rFonts w:ascii="GHEA Grapalat" w:hAnsi="GHEA Grapalat" w:cs="Sylfaen"/>
          <w:bCs/>
          <w:lang w:val="hy-AM"/>
        </w:rPr>
        <w:t>եթե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այդպիսիք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առկա</w:t>
      </w:r>
      <w:r w:rsidRPr="007D49DB">
        <w:rPr>
          <w:rFonts w:ascii="GHEA Grapalat" w:hAnsi="GHEA Grapalat"/>
          <w:bCs/>
          <w:lang w:val="hy-AM"/>
        </w:rPr>
        <w:t xml:space="preserve"> </w:t>
      </w:r>
      <w:r w:rsidRPr="007D49DB">
        <w:rPr>
          <w:rFonts w:ascii="GHEA Grapalat" w:hAnsi="GHEA Grapalat" w:cs="Sylfaen"/>
          <w:bCs/>
          <w:lang w:val="hy-AM"/>
        </w:rPr>
        <w:t>են</w:t>
      </w:r>
      <w:r w:rsidRPr="007D49DB">
        <w:rPr>
          <w:rFonts w:ascii="GHEA Grapalat" w:hAnsi="GHEA Grapalat"/>
          <w:bCs/>
          <w:lang w:val="hy-AM"/>
        </w:rPr>
        <w:t>)</w:t>
      </w:r>
    </w:p>
    <w:p w:rsidR="004A57C8" w:rsidRPr="007D49DB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7D49DB">
        <w:rPr>
          <w:rFonts w:ascii="GHEA Grapalat" w:hAnsi="GHEA Grapalat"/>
          <w:lang w:val="hy-AM"/>
        </w:rPr>
        <w:tab/>
      </w:r>
      <w:r w:rsidRPr="007D49DB">
        <w:rPr>
          <w:rFonts w:ascii="GHEA Grapalat" w:hAnsi="GHEA Grapalat" w:cs="Sylfaen"/>
          <w:lang w:val="hy-AM"/>
        </w:rPr>
        <w:t>Չկան</w:t>
      </w:r>
      <w:r w:rsidRPr="007D49DB">
        <w:rPr>
          <w:rFonts w:ascii="GHEA Grapalat" w:hAnsi="GHEA Grapalat"/>
          <w:lang w:val="hy-AM"/>
        </w:rPr>
        <w:t>:</w:t>
      </w:r>
    </w:p>
    <w:p w:rsidR="0098530D" w:rsidRPr="007D49DB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8530D" w:rsidRPr="007D49DB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8530D" w:rsidRPr="007D49DB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7D49DB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7D49DB" w:rsidRDefault="004A57C8" w:rsidP="004A57C8">
      <w:pPr>
        <w:pStyle w:val="NoSpacing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D49DB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7D49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9DB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</w:r>
      <w:r w:rsidRPr="007D49DB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Pr="007D49DB" w:rsidRDefault="004A57C8">
      <w:pPr>
        <w:rPr>
          <w:lang w:val="hy-AM"/>
        </w:rPr>
      </w:pPr>
    </w:p>
    <w:sectPr w:rsidR="004A57C8" w:rsidRPr="007D49DB" w:rsidSect="001024FA">
      <w:pgSz w:w="11907" w:h="16840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500"/>
    <w:multiLevelType w:val="hybridMultilevel"/>
    <w:tmpl w:val="593CBD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E0D"/>
    <w:multiLevelType w:val="hybridMultilevel"/>
    <w:tmpl w:val="507650D6"/>
    <w:lvl w:ilvl="0" w:tplc="9370D2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61CCF"/>
    <w:multiLevelType w:val="hybridMultilevel"/>
    <w:tmpl w:val="9D0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7681"/>
    <w:multiLevelType w:val="hybridMultilevel"/>
    <w:tmpl w:val="A1DAA6AE"/>
    <w:lvl w:ilvl="0" w:tplc="3DCAC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C22C4B"/>
    <w:multiLevelType w:val="hybridMultilevel"/>
    <w:tmpl w:val="2F261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FC2B5C"/>
    <w:multiLevelType w:val="hybridMultilevel"/>
    <w:tmpl w:val="3F86505E"/>
    <w:lvl w:ilvl="0" w:tplc="CFB2963C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9326EB"/>
    <w:multiLevelType w:val="hybridMultilevel"/>
    <w:tmpl w:val="0EA088A4"/>
    <w:lvl w:ilvl="0" w:tplc="17C2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223EF"/>
    <w:multiLevelType w:val="hybridMultilevel"/>
    <w:tmpl w:val="E242BF1A"/>
    <w:lvl w:ilvl="0" w:tplc="C818C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C398A"/>
    <w:multiLevelType w:val="hybridMultilevel"/>
    <w:tmpl w:val="BB5091EA"/>
    <w:lvl w:ilvl="0" w:tplc="43ACAE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C1712"/>
    <w:multiLevelType w:val="hybridMultilevel"/>
    <w:tmpl w:val="E4C8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21482"/>
    <w:multiLevelType w:val="hybridMultilevel"/>
    <w:tmpl w:val="48045062"/>
    <w:lvl w:ilvl="0" w:tplc="4D5877F8">
      <w:start w:val="1"/>
      <w:numFmt w:val="decimal"/>
      <w:lvlText w:val="%1)"/>
      <w:lvlJc w:val="left"/>
      <w:pPr>
        <w:ind w:left="108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4E2191"/>
    <w:multiLevelType w:val="hybridMultilevel"/>
    <w:tmpl w:val="108E5728"/>
    <w:lvl w:ilvl="0" w:tplc="106C76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358B5A6B"/>
    <w:multiLevelType w:val="hybridMultilevel"/>
    <w:tmpl w:val="F906219C"/>
    <w:lvl w:ilvl="0" w:tplc="13529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BA1DC9"/>
    <w:multiLevelType w:val="hybridMultilevel"/>
    <w:tmpl w:val="38463536"/>
    <w:lvl w:ilvl="0" w:tplc="7F426652">
      <w:start w:val="1"/>
      <w:numFmt w:val="decimal"/>
      <w:lvlText w:val="%1."/>
      <w:lvlJc w:val="left"/>
      <w:pPr>
        <w:ind w:left="1725" w:hanging="10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D72284"/>
    <w:multiLevelType w:val="hybridMultilevel"/>
    <w:tmpl w:val="DD7A196C"/>
    <w:lvl w:ilvl="0" w:tplc="938E47F6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D93C56"/>
    <w:multiLevelType w:val="hybridMultilevel"/>
    <w:tmpl w:val="F46C5976"/>
    <w:lvl w:ilvl="0" w:tplc="FC669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E0F6D0">
      <w:start w:val="1"/>
      <w:numFmt w:val="decimal"/>
      <w:lvlText w:val="%2)"/>
      <w:lvlJc w:val="left"/>
      <w:pPr>
        <w:ind w:left="247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8476A1"/>
    <w:multiLevelType w:val="hybridMultilevel"/>
    <w:tmpl w:val="628AB63C"/>
    <w:lvl w:ilvl="0" w:tplc="068A6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A0BBD"/>
    <w:multiLevelType w:val="hybridMultilevel"/>
    <w:tmpl w:val="A6DCC442"/>
    <w:lvl w:ilvl="0" w:tplc="BBF2D9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011E1E"/>
    <w:multiLevelType w:val="hybridMultilevel"/>
    <w:tmpl w:val="818C742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D614E2"/>
    <w:multiLevelType w:val="hybridMultilevel"/>
    <w:tmpl w:val="9732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E5E42"/>
    <w:multiLevelType w:val="hybridMultilevel"/>
    <w:tmpl w:val="003C4080"/>
    <w:lvl w:ilvl="0" w:tplc="ED906F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F8256D"/>
    <w:multiLevelType w:val="hybridMultilevel"/>
    <w:tmpl w:val="71DED0D0"/>
    <w:lvl w:ilvl="0" w:tplc="5AC259B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12"/>
  </w:num>
  <w:num w:numId="5">
    <w:abstractNumId w:val="16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15"/>
  </w:num>
  <w:num w:numId="13">
    <w:abstractNumId w:val="17"/>
  </w:num>
  <w:num w:numId="14">
    <w:abstractNumId w:val="10"/>
  </w:num>
  <w:num w:numId="15">
    <w:abstractNumId w:val="18"/>
  </w:num>
  <w:num w:numId="16">
    <w:abstractNumId w:val="23"/>
  </w:num>
  <w:num w:numId="17">
    <w:abstractNumId w:val="21"/>
  </w:num>
  <w:num w:numId="18">
    <w:abstractNumId w:val="0"/>
  </w:num>
  <w:num w:numId="19">
    <w:abstractNumId w:val="9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1"/>
    <w:rsid w:val="00024F5D"/>
    <w:rsid w:val="00025BEE"/>
    <w:rsid w:val="000272D7"/>
    <w:rsid w:val="0003477D"/>
    <w:rsid w:val="00034A03"/>
    <w:rsid w:val="000361AF"/>
    <w:rsid w:val="0004238F"/>
    <w:rsid w:val="0004250E"/>
    <w:rsid w:val="000457A5"/>
    <w:rsid w:val="0005746C"/>
    <w:rsid w:val="000623E8"/>
    <w:rsid w:val="00065316"/>
    <w:rsid w:val="00067838"/>
    <w:rsid w:val="00072559"/>
    <w:rsid w:val="00076576"/>
    <w:rsid w:val="00083838"/>
    <w:rsid w:val="00096450"/>
    <w:rsid w:val="000A4D7D"/>
    <w:rsid w:val="000B19FC"/>
    <w:rsid w:val="000B74D7"/>
    <w:rsid w:val="000C7B4D"/>
    <w:rsid w:val="000D4373"/>
    <w:rsid w:val="000D526D"/>
    <w:rsid w:val="001004B8"/>
    <w:rsid w:val="00105440"/>
    <w:rsid w:val="00107EDB"/>
    <w:rsid w:val="00124E6E"/>
    <w:rsid w:val="00140D2E"/>
    <w:rsid w:val="00154B0B"/>
    <w:rsid w:val="00165E14"/>
    <w:rsid w:val="00174BCB"/>
    <w:rsid w:val="0017620F"/>
    <w:rsid w:val="0017775F"/>
    <w:rsid w:val="001A4B52"/>
    <w:rsid w:val="001A6B06"/>
    <w:rsid w:val="001B2C30"/>
    <w:rsid w:val="001B6B8D"/>
    <w:rsid w:val="001D6572"/>
    <w:rsid w:val="001E3893"/>
    <w:rsid w:val="002045EE"/>
    <w:rsid w:val="002052B0"/>
    <w:rsid w:val="002059EE"/>
    <w:rsid w:val="00205B4A"/>
    <w:rsid w:val="00214A3D"/>
    <w:rsid w:val="00222A6D"/>
    <w:rsid w:val="00232BC9"/>
    <w:rsid w:val="00233CC8"/>
    <w:rsid w:val="00246EF2"/>
    <w:rsid w:val="00257754"/>
    <w:rsid w:val="00267C21"/>
    <w:rsid w:val="0027671D"/>
    <w:rsid w:val="002B3727"/>
    <w:rsid w:val="002B6A53"/>
    <w:rsid w:val="002C766C"/>
    <w:rsid w:val="002C7F84"/>
    <w:rsid w:val="002E6CB0"/>
    <w:rsid w:val="002E79E0"/>
    <w:rsid w:val="00303CF4"/>
    <w:rsid w:val="00305F84"/>
    <w:rsid w:val="00316A2B"/>
    <w:rsid w:val="00337AA6"/>
    <w:rsid w:val="0035227F"/>
    <w:rsid w:val="00352927"/>
    <w:rsid w:val="00360FBC"/>
    <w:rsid w:val="0036493A"/>
    <w:rsid w:val="0036789B"/>
    <w:rsid w:val="003747B0"/>
    <w:rsid w:val="00383386"/>
    <w:rsid w:val="003863F7"/>
    <w:rsid w:val="003A2938"/>
    <w:rsid w:val="003A7CA2"/>
    <w:rsid w:val="003D3A4B"/>
    <w:rsid w:val="00405282"/>
    <w:rsid w:val="00431AFC"/>
    <w:rsid w:val="0044292A"/>
    <w:rsid w:val="00461893"/>
    <w:rsid w:val="00472C0E"/>
    <w:rsid w:val="004754E1"/>
    <w:rsid w:val="00477AC3"/>
    <w:rsid w:val="004851B6"/>
    <w:rsid w:val="004974EA"/>
    <w:rsid w:val="004A57C8"/>
    <w:rsid w:val="004B4FC5"/>
    <w:rsid w:val="004C46E6"/>
    <w:rsid w:val="004D344F"/>
    <w:rsid w:val="004D7B53"/>
    <w:rsid w:val="004E3457"/>
    <w:rsid w:val="004F276C"/>
    <w:rsid w:val="005024DB"/>
    <w:rsid w:val="005207FB"/>
    <w:rsid w:val="00520DA5"/>
    <w:rsid w:val="00535A71"/>
    <w:rsid w:val="00541B8C"/>
    <w:rsid w:val="005565F8"/>
    <w:rsid w:val="005607AC"/>
    <w:rsid w:val="005660AF"/>
    <w:rsid w:val="00572562"/>
    <w:rsid w:val="005A557C"/>
    <w:rsid w:val="005B3FF7"/>
    <w:rsid w:val="005C1B13"/>
    <w:rsid w:val="005F4BD3"/>
    <w:rsid w:val="005F5167"/>
    <w:rsid w:val="00600224"/>
    <w:rsid w:val="00610E74"/>
    <w:rsid w:val="00636EFE"/>
    <w:rsid w:val="006432B5"/>
    <w:rsid w:val="006460A0"/>
    <w:rsid w:val="0065589F"/>
    <w:rsid w:val="006577D4"/>
    <w:rsid w:val="00672A6B"/>
    <w:rsid w:val="00674B4E"/>
    <w:rsid w:val="00676E71"/>
    <w:rsid w:val="00685623"/>
    <w:rsid w:val="006863BA"/>
    <w:rsid w:val="006944A4"/>
    <w:rsid w:val="006B2BCD"/>
    <w:rsid w:val="006C5EC6"/>
    <w:rsid w:val="006F6169"/>
    <w:rsid w:val="00725968"/>
    <w:rsid w:val="0073007D"/>
    <w:rsid w:val="007C4DAA"/>
    <w:rsid w:val="007C5BCF"/>
    <w:rsid w:val="007D3223"/>
    <w:rsid w:val="007D49DB"/>
    <w:rsid w:val="007D63E2"/>
    <w:rsid w:val="007D7C52"/>
    <w:rsid w:val="007E675B"/>
    <w:rsid w:val="0085275D"/>
    <w:rsid w:val="008606BE"/>
    <w:rsid w:val="008831A9"/>
    <w:rsid w:val="00886E63"/>
    <w:rsid w:val="00892936"/>
    <w:rsid w:val="00897C83"/>
    <w:rsid w:val="008C440F"/>
    <w:rsid w:val="008E7C3C"/>
    <w:rsid w:val="008F268E"/>
    <w:rsid w:val="00901C12"/>
    <w:rsid w:val="009120E8"/>
    <w:rsid w:val="00913ABA"/>
    <w:rsid w:val="00934A5B"/>
    <w:rsid w:val="009467ED"/>
    <w:rsid w:val="00947874"/>
    <w:rsid w:val="0095372F"/>
    <w:rsid w:val="00970D05"/>
    <w:rsid w:val="009775B8"/>
    <w:rsid w:val="0098530D"/>
    <w:rsid w:val="009969A0"/>
    <w:rsid w:val="009B2C92"/>
    <w:rsid w:val="009C4073"/>
    <w:rsid w:val="009D4D81"/>
    <w:rsid w:val="009D62C3"/>
    <w:rsid w:val="00A025AD"/>
    <w:rsid w:val="00A05264"/>
    <w:rsid w:val="00A10EBB"/>
    <w:rsid w:val="00A43454"/>
    <w:rsid w:val="00A50D1C"/>
    <w:rsid w:val="00A51125"/>
    <w:rsid w:val="00A622FE"/>
    <w:rsid w:val="00A65647"/>
    <w:rsid w:val="00A96135"/>
    <w:rsid w:val="00AA4830"/>
    <w:rsid w:val="00AB274E"/>
    <w:rsid w:val="00AB5E94"/>
    <w:rsid w:val="00AC1348"/>
    <w:rsid w:val="00AC2ED4"/>
    <w:rsid w:val="00AD32DD"/>
    <w:rsid w:val="00AF27E2"/>
    <w:rsid w:val="00B06703"/>
    <w:rsid w:val="00B1767E"/>
    <w:rsid w:val="00B200C7"/>
    <w:rsid w:val="00B226C1"/>
    <w:rsid w:val="00B23884"/>
    <w:rsid w:val="00B420C7"/>
    <w:rsid w:val="00B6084C"/>
    <w:rsid w:val="00B65116"/>
    <w:rsid w:val="00B9596A"/>
    <w:rsid w:val="00BA1621"/>
    <w:rsid w:val="00BB738E"/>
    <w:rsid w:val="00BC0E74"/>
    <w:rsid w:val="00BE2073"/>
    <w:rsid w:val="00BE5186"/>
    <w:rsid w:val="00C23A7B"/>
    <w:rsid w:val="00C35831"/>
    <w:rsid w:val="00C44E60"/>
    <w:rsid w:val="00C471C1"/>
    <w:rsid w:val="00C53BF9"/>
    <w:rsid w:val="00C6554D"/>
    <w:rsid w:val="00C66352"/>
    <w:rsid w:val="00C73F50"/>
    <w:rsid w:val="00C7588F"/>
    <w:rsid w:val="00C84FCD"/>
    <w:rsid w:val="00C977B6"/>
    <w:rsid w:val="00CA3784"/>
    <w:rsid w:val="00CB4369"/>
    <w:rsid w:val="00CB4944"/>
    <w:rsid w:val="00CD2A4F"/>
    <w:rsid w:val="00CD566B"/>
    <w:rsid w:val="00CE07DC"/>
    <w:rsid w:val="00CF18E9"/>
    <w:rsid w:val="00D17AD6"/>
    <w:rsid w:val="00D27A82"/>
    <w:rsid w:val="00D350A1"/>
    <w:rsid w:val="00D352B1"/>
    <w:rsid w:val="00D655F8"/>
    <w:rsid w:val="00D669A3"/>
    <w:rsid w:val="00DB6731"/>
    <w:rsid w:val="00DB7D9D"/>
    <w:rsid w:val="00DC6053"/>
    <w:rsid w:val="00DE6ECB"/>
    <w:rsid w:val="00DF04EE"/>
    <w:rsid w:val="00DF2E2B"/>
    <w:rsid w:val="00E15896"/>
    <w:rsid w:val="00E22B8C"/>
    <w:rsid w:val="00E506F1"/>
    <w:rsid w:val="00E53FEF"/>
    <w:rsid w:val="00E57B1D"/>
    <w:rsid w:val="00E662D5"/>
    <w:rsid w:val="00E72EC9"/>
    <w:rsid w:val="00E76F0C"/>
    <w:rsid w:val="00E82AB9"/>
    <w:rsid w:val="00E8788F"/>
    <w:rsid w:val="00E9104C"/>
    <w:rsid w:val="00E926FA"/>
    <w:rsid w:val="00E9506D"/>
    <w:rsid w:val="00E96840"/>
    <w:rsid w:val="00EA05C8"/>
    <w:rsid w:val="00EA57AE"/>
    <w:rsid w:val="00EA66B1"/>
    <w:rsid w:val="00ED4853"/>
    <w:rsid w:val="00ED5AFA"/>
    <w:rsid w:val="00ED6C2A"/>
    <w:rsid w:val="00EE55B1"/>
    <w:rsid w:val="00F11536"/>
    <w:rsid w:val="00F136A3"/>
    <w:rsid w:val="00F35EFB"/>
    <w:rsid w:val="00F400C8"/>
    <w:rsid w:val="00F464CC"/>
    <w:rsid w:val="00F533FF"/>
    <w:rsid w:val="00F564EA"/>
    <w:rsid w:val="00F56544"/>
    <w:rsid w:val="00F57E32"/>
    <w:rsid w:val="00F81DC0"/>
    <w:rsid w:val="00F86E20"/>
    <w:rsid w:val="00F9635F"/>
    <w:rsid w:val="00FA11CF"/>
    <w:rsid w:val="00FA62F1"/>
    <w:rsid w:val="00FB03A8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2E3D-ACDF-4A90-923E-9CE35C75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1180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amelkonyan</dc:creator>
  <cp:lastModifiedBy>Zhanna Zakaryan</cp:lastModifiedBy>
  <cp:revision>8</cp:revision>
  <cp:lastPrinted>2017-10-17T09:07:00Z</cp:lastPrinted>
  <dcterms:created xsi:type="dcterms:W3CDTF">2017-10-23T13:14:00Z</dcterms:created>
  <dcterms:modified xsi:type="dcterms:W3CDTF">2017-10-25T12:54:00Z</dcterms:modified>
</cp:coreProperties>
</file>