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34" w:rsidRPr="00B12BC0" w:rsidRDefault="00EE2634" w:rsidP="00D970D0">
      <w:pPr>
        <w:spacing w:line="360" w:lineRule="auto"/>
        <w:ind w:left="-540" w:right="195"/>
        <w:jc w:val="right"/>
        <w:outlineLvl w:val="0"/>
        <w:rPr>
          <w:rFonts w:ascii="GHEA Grapalat" w:hAnsi="GHEA Grapalat" w:cs="Sylfaen"/>
          <w:u w:val="single"/>
          <w:lang w:val="fr-FR"/>
        </w:rPr>
      </w:pPr>
      <w:r w:rsidRPr="00B12BC0">
        <w:rPr>
          <w:rFonts w:ascii="GHEA Grapalat" w:hAnsi="GHEA Grapalat" w:cs="Sylfaen"/>
          <w:u w:val="single"/>
        </w:rPr>
        <w:t>Նախագիծ</w:t>
      </w:r>
    </w:p>
    <w:p w:rsidR="00EE2634" w:rsidRPr="00B12BC0" w:rsidRDefault="00EE2634" w:rsidP="00C305CF">
      <w:pPr>
        <w:spacing w:line="360" w:lineRule="auto"/>
        <w:ind w:left="-540" w:right="195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B12BC0">
        <w:rPr>
          <w:rFonts w:ascii="GHEA Grapalat" w:hAnsi="GHEA Grapalat"/>
          <w:b/>
          <w:sz w:val="24"/>
          <w:szCs w:val="24"/>
          <w:lang w:val="fr-FR"/>
        </w:rPr>
        <w:t>«</w:t>
      </w:r>
      <w:r w:rsidRPr="00B12BC0">
        <w:rPr>
          <w:rFonts w:ascii="GHEA Grapalat" w:hAnsi="GHEA Grapalat" w:cs="Sylfaen"/>
          <w:b/>
          <w:sz w:val="24"/>
          <w:szCs w:val="24"/>
        </w:rPr>
        <w:t>ԳԻՏԱԿԱՆ</w:t>
      </w:r>
      <w:r w:rsidRPr="00B12BC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ԵՎ</w:t>
      </w:r>
      <w:r w:rsidRPr="00B12BC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ԳԻՏԱՏԵԽՆԻԿԱԿԱՆ</w:t>
      </w:r>
      <w:r w:rsidRPr="00B12BC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ԳՈՐԾՈՒՆԵՈՒԹՅԱՆ</w:t>
      </w:r>
      <w:r w:rsidRPr="00B12BC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ՄԱ</w:t>
      </w:r>
      <w:r w:rsidRPr="00B12BC0">
        <w:rPr>
          <w:rFonts w:ascii="GHEA Grapalat" w:hAnsi="GHEA Grapalat"/>
          <w:b/>
          <w:sz w:val="24"/>
          <w:szCs w:val="24"/>
          <w:lang w:val="fr-FR"/>
        </w:rPr>
        <w:t>U</w:t>
      </w:r>
      <w:r w:rsidRPr="00B12BC0">
        <w:rPr>
          <w:rFonts w:ascii="GHEA Grapalat" w:hAnsi="GHEA Grapalat" w:cs="Sylfaen"/>
          <w:b/>
          <w:sz w:val="24"/>
          <w:szCs w:val="24"/>
        </w:rPr>
        <w:t>ԻՆ</w:t>
      </w:r>
      <w:r w:rsidRPr="00B12BC0">
        <w:rPr>
          <w:rFonts w:ascii="GHEA Grapalat" w:hAnsi="GHEA Grapalat"/>
          <w:b/>
          <w:sz w:val="24"/>
          <w:szCs w:val="24"/>
          <w:lang w:val="fr-FR"/>
        </w:rPr>
        <w:t>»</w:t>
      </w:r>
    </w:p>
    <w:p w:rsidR="00EE2634" w:rsidRPr="00B12BC0" w:rsidRDefault="00EE2634" w:rsidP="00C305CF">
      <w:pPr>
        <w:spacing w:line="360" w:lineRule="auto"/>
        <w:ind w:left="-540" w:right="195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B12BC0">
        <w:rPr>
          <w:rFonts w:ascii="GHEA Grapalat" w:hAnsi="GHEA Grapalat" w:cs="Sylfaen"/>
          <w:b/>
          <w:sz w:val="24"/>
          <w:szCs w:val="24"/>
        </w:rPr>
        <w:t>ՀԱՅԱ</w:t>
      </w:r>
      <w:r w:rsidRPr="00B12BC0">
        <w:rPr>
          <w:rFonts w:ascii="GHEA Grapalat" w:hAnsi="GHEA Grapalat"/>
          <w:b/>
          <w:sz w:val="24"/>
          <w:szCs w:val="24"/>
          <w:lang w:val="fr-FR"/>
        </w:rPr>
        <w:t>U</w:t>
      </w:r>
      <w:r w:rsidRPr="00B12BC0">
        <w:rPr>
          <w:rFonts w:ascii="GHEA Grapalat" w:hAnsi="GHEA Grapalat" w:cs="Sylfaen"/>
          <w:b/>
          <w:sz w:val="24"/>
          <w:szCs w:val="24"/>
        </w:rPr>
        <w:t>ՏԱՆԻ</w:t>
      </w:r>
      <w:r w:rsidRPr="00B12BC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12BC0">
        <w:rPr>
          <w:rFonts w:ascii="GHEA Grapalat" w:hAnsi="GHEA Grapalat"/>
          <w:b/>
          <w:sz w:val="24"/>
          <w:szCs w:val="24"/>
          <w:lang w:val="fr-FR"/>
        </w:rPr>
        <w:t xml:space="preserve"> O</w:t>
      </w:r>
      <w:r w:rsidRPr="00B12BC0">
        <w:rPr>
          <w:rFonts w:ascii="GHEA Grapalat" w:hAnsi="GHEA Grapalat" w:cs="Sylfaen"/>
          <w:b/>
          <w:sz w:val="24"/>
          <w:szCs w:val="24"/>
        </w:rPr>
        <w:t>ՐԵՆՔ</w:t>
      </w:r>
    </w:p>
    <w:p w:rsidR="00EE2634" w:rsidRPr="00B12BC0" w:rsidRDefault="00EE2634" w:rsidP="00C305CF">
      <w:pPr>
        <w:spacing w:before="240" w:line="360" w:lineRule="auto"/>
        <w:ind w:right="195"/>
        <w:jc w:val="both"/>
        <w:outlineLvl w:val="0"/>
        <w:rPr>
          <w:rFonts w:ascii="GHEA Grapalat" w:hAnsi="GHEA Grapalat"/>
          <w:b/>
          <w:sz w:val="24"/>
          <w:szCs w:val="24"/>
          <w:lang w:val="fr-FR"/>
        </w:rPr>
      </w:pPr>
      <w:r w:rsidRPr="00B12BC0">
        <w:rPr>
          <w:rFonts w:ascii="GHEA Grapalat" w:hAnsi="GHEA Grapalat" w:cs="Sylfaen"/>
          <w:b/>
          <w:sz w:val="24"/>
          <w:szCs w:val="24"/>
        </w:rPr>
        <w:t>Հոդված</w:t>
      </w:r>
      <w:r w:rsidRPr="00B12BC0">
        <w:rPr>
          <w:rFonts w:ascii="GHEA Grapalat" w:hAnsi="GHEA Grapalat"/>
          <w:b/>
          <w:sz w:val="24"/>
          <w:szCs w:val="24"/>
          <w:lang w:val="fr-FR"/>
        </w:rPr>
        <w:t xml:space="preserve"> 1. </w:t>
      </w:r>
      <w:r w:rsidRPr="00B12BC0">
        <w:rPr>
          <w:rFonts w:ascii="GHEA Grapalat" w:hAnsi="GHEA Grapalat" w:cs="Sylfaen"/>
          <w:b/>
          <w:sz w:val="24"/>
          <w:szCs w:val="24"/>
        </w:rPr>
        <w:t>Օրենքի</w:t>
      </w:r>
      <w:r w:rsidRPr="00B12BC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կարգավորման</w:t>
      </w:r>
      <w:r w:rsidRPr="00B12BC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առարկան</w:t>
      </w:r>
      <w:r w:rsidRPr="00B12BC0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EE2634" w:rsidRPr="00B12BC0" w:rsidRDefault="00EE2634" w:rsidP="00C305CF">
      <w:pPr>
        <w:numPr>
          <w:ilvl w:val="0"/>
          <w:numId w:val="2"/>
        </w:numPr>
        <w:tabs>
          <w:tab w:val="clear" w:pos="72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12BC0">
        <w:rPr>
          <w:rFonts w:ascii="GHEA Grapalat" w:hAnsi="GHEA Grapalat" w:cs="Sylfaen"/>
          <w:sz w:val="24"/>
          <w:szCs w:val="24"/>
        </w:rPr>
        <w:t>Սույն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օրենք</w:t>
      </w:r>
      <w:r w:rsidR="00FF48C6" w:rsidRPr="00B12BC0">
        <w:rPr>
          <w:rFonts w:ascii="GHEA Grapalat" w:hAnsi="GHEA Grapalat" w:cs="Sylfaen"/>
          <w:sz w:val="24"/>
          <w:szCs w:val="24"/>
          <w:lang w:val="ru-RU"/>
        </w:rPr>
        <w:t>ը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կարգավորում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F48C6" w:rsidRPr="00B12BC0">
        <w:rPr>
          <w:rFonts w:ascii="GHEA Grapalat" w:hAnsi="GHEA Grapalat" w:cs="Sylfaen"/>
          <w:sz w:val="24"/>
          <w:szCs w:val="24"/>
          <w:lang w:val="ru-RU"/>
        </w:rPr>
        <w:t>է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Հայաստանի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Հանրապետությունում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գիտատեխնիկական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գործունեության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բնագավառում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իրավական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կազմակերպական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ֆինանսական</w:t>
      </w:r>
      <w:r w:rsidRPr="00B12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հարաբերությունները</w:t>
      </w:r>
      <w:r w:rsidRPr="00B12BC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E2634" w:rsidRPr="00B12BC0" w:rsidRDefault="00EE2634" w:rsidP="00C305CF">
      <w:pPr>
        <w:spacing w:before="240" w:line="360" w:lineRule="auto"/>
        <w:ind w:right="195"/>
        <w:jc w:val="both"/>
        <w:outlineLvl w:val="0"/>
        <w:rPr>
          <w:rFonts w:ascii="GHEA Grapalat" w:hAnsi="GHEA Grapalat"/>
          <w:b/>
          <w:sz w:val="24"/>
          <w:szCs w:val="24"/>
        </w:rPr>
      </w:pPr>
      <w:r w:rsidRPr="00B12BC0">
        <w:rPr>
          <w:rFonts w:ascii="GHEA Grapalat" w:hAnsi="GHEA Grapalat" w:cs="Sylfaen"/>
          <w:b/>
          <w:sz w:val="24"/>
          <w:szCs w:val="24"/>
        </w:rPr>
        <w:t>Հոդված</w:t>
      </w:r>
      <w:r w:rsidRPr="00B12BC0">
        <w:rPr>
          <w:rFonts w:ascii="GHEA Grapalat" w:hAnsi="GHEA Grapalat"/>
          <w:b/>
          <w:sz w:val="24"/>
          <w:szCs w:val="24"/>
        </w:rPr>
        <w:t xml:space="preserve"> 2. </w:t>
      </w:r>
      <w:r w:rsidRPr="00B12BC0">
        <w:rPr>
          <w:rFonts w:ascii="GHEA Grapalat" w:hAnsi="GHEA Grapalat" w:cs="Sylfaen"/>
          <w:b/>
          <w:sz w:val="24"/>
          <w:szCs w:val="24"/>
        </w:rPr>
        <w:t>Օրենքում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օգտագործվող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հիմնական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հասկացությունները</w:t>
      </w:r>
    </w:p>
    <w:p w:rsidR="00EE2634" w:rsidRPr="00B12BC0" w:rsidRDefault="00EE2634" w:rsidP="00C305CF">
      <w:pPr>
        <w:numPr>
          <w:ilvl w:val="0"/>
          <w:numId w:val="21"/>
        </w:numPr>
        <w:tabs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Սույն օրենքում օգտագործվո</w:t>
      </w:r>
      <w:r w:rsidR="00FF48C6" w:rsidRPr="00B12BC0">
        <w:rPr>
          <w:rFonts w:ascii="GHEA Grapalat" w:hAnsi="GHEA Grapalat" w:cs="Sylfaen"/>
          <w:sz w:val="24"/>
          <w:szCs w:val="24"/>
          <w:lang w:val="ru-RU"/>
        </w:rPr>
        <w:t>ւմ</w:t>
      </w:r>
      <w:r w:rsidR="00FF48C6" w:rsidRPr="00B12BC0">
        <w:rPr>
          <w:rFonts w:ascii="GHEA Grapalat" w:hAnsi="GHEA Grapalat" w:cs="Sylfaen"/>
          <w:sz w:val="24"/>
          <w:szCs w:val="24"/>
        </w:rPr>
        <w:t xml:space="preserve"> </w:t>
      </w:r>
      <w:r w:rsidR="00FF48C6" w:rsidRPr="00B12BC0">
        <w:rPr>
          <w:rFonts w:ascii="GHEA Grapalat" w:hAnsi="GHEA Grapalat" w:cs="Sylfaen"/>
          <w:sz w:val="24"/>
          <w:szCs w:val="24"/>
          <w:lang w:val="ru-RU"/>
        </w:rPr>
        <w:t>են</w:t>
      </w:r>
      <w:r w:rsidR="00FF48C6" w:rsidRPr="00B12BC0">
        <w:rPr>
          <w:rFonts w:ascii="GHEA Grapalat" w:hAnsi="GHEA Grapalat" w:cs="Sylfaen"/>
          <w:sz w:val="24"/>
          <w:szCs w:val="24"/>
        </w:rPr>
        <w:t xml:space="preserve"> </w:t>
      </w:r>
      <w:r w:rsidR="00FF48C6" w:rsidRPr="00B12BC0">
        <w:rPr>
          <w:rFonts w:ascii="GHEA Grapalat" w:hAnsi="GHEA Grapalat" w:cs="Sylfaen"/>
          <w:sz w:val="24"/>
          <w:szCs w:val="24"/>
          <w:lang w:val="ru-RU"/>
        </w:rPr>
        <w:t>հետևյալ</w:t>
      </w:r>
      <w:r w:rsidR="00FF48C6" w:rsidRPr="00B12BC0">
        <w:rPr>
          <w:rFonts w:ascii="GHEA Grapalat" w:hAnsi="GHEA Grapalat" w:cs="Sylfaen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հիմնական հասկացություններ</w:t>
      </w:r>
      <w:r w:rsidR="00FF48C6" w:rsidRPr="00B12BC0">
        <w:rPr>
          <w:rFonts w:ascii="GHEA Grapalat" w:hAnsi="GHEA Grapalat" w:cs="Sylfaen"/>
          <w:sz w:val="24"/>
          <w:szCs w:val="24"/>
          <w:lang w:val="ru-RU"/>
        </w:rPr>
        <w:t>ը</w:t>
      </w:r>
      <w:r w:rsidRPr="00B12BC0">
        <w:rPr>
          <w:rFonts w:ascii="GHEA Grapalat" w:hAnsi="GHEA Grapalat" w:cs="Sylfaen"/>
          <w:sz w:val="24"/>
          <w:szCs w:val="24"/>
        </w:rPr>
        <w:t>`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b/>
          <w:sz w:val="24"/>
          <w:szCs w:val="24"/>
        </w:rPr>
        <w:t>գիտական գործունեություն</w:t>
      </w:r>
      <w:r w:rsidRPr="00B12BC0">
        <w:rPr>
          <w:rFonts w:ascii="GHEA Grapalat" w:hAnsi="GHEA Grapalat" w:cs="Sylfaen"/>
          <w:sz w:val="24"/>
          <w:szCs w:val="24"/>
        </w:rPr>
        <w:t>` նոր գիտելիքների ձեռքբերմանն ու օգտագործմանն ուղղված ստեղծագործական գործունեություն.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ճարտարագիտական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հումանիտար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այլ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հիմնախնդիրների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լուծմանն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հիմնարար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հետազոտություն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մարդու,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հասարակության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օրինաչափությունների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նոր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գիտելիքների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ձեռքբերմանն ուղղված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տեսական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փորձարարական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կիրառական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հետազոտություն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նպատակների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կոնկրետ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խնդիրների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նոր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գիտելիքների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ձեռքբերմանն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 օգտագործմանն ուղղված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ինովացիոն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հասարակության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առաջընթացն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նոր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կատարելագործված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ստեղծմանն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/>
          <w:b/>
          <w:sz w:val="24"/>
          <w:szCs w:val="24"/>
          <w:lang w:val="fr-FR"/>
        </w:rPr>
        <w:t>փորձարարական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b/>
          <w:sz w:val="24"/>
          <w:szCs w:val="24"/>
          <w:lang w:val="fr-FR"/>
        </w:rPr>
        <w:t>մշակում</w:t>
      </w:r>
      <w:r w:rsidRPr="00B12BC0">
        <w:rPr>
          <w:rFonts w:ascii="GHEA Grapalat" w:hAnsi="GHEA Grapalat"/>
          <w:sz w:val="24"/>
          <w:szCs w:val="24"/>
          <w:lang w:val="hy-AM"/>
        </w:rPr>
        <w:t>`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հիմնարար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կիրառական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գիտական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հետազոտությունների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կամ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գործնական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փորձի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միջոցով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ձեռք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բերված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գիտելիքների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վրա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հիմնված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և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մարդու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կյանքի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ու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առողջության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պահպանման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նոր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նյութերի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արտադրանքի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fr-FR"/>
        </w:rPr>
        <w:lastRenderedPageBreak/>
        <w:t>ծառայությունների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համակարգերի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կամ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մեթոդների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ստեղծմանը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և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կատարելագործմանն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ուղղված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գործունեություն</w:t>
      </w:r>
      <w:r w:rsidRPr="00B12BC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արդյունք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արդյունք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)`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կրիչի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վրա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նոր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գիտելիք, կիրառական խնդրի նոր լուծում կամ արտադրության մեջ գիտական մշակման և տեխնոլոգիայի ներդրում, նոր նյութի կամ արտադրանքի մոդել, մանրօրինակ, նմուշ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 xml:space="preserve">գիտահետազոտական աշխատանք`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գիտական-որոնողական, ինչպես նաև գիտական հիպոթեզների ստուգման, գիտական ընդհանրացման, նոր գիտելիքների ձեռքբերման և (կամ) բնության ու հասարակության զարգացման օրինաչափությունների բացահայտման նպատակով իրականացվող հիմնարար և (կամ) կիրառական գիտական հետազոտությունների և գիտափորձերի</w:t>
      </w:r>
      <w:r w:rsidR="00D54ED9"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C7A7C" w:rsidRPr="00B12BC0">
        <w:rPr>
          <w:rFonts w:ascii="GHEA Grapalat" w:hAnsi="GHEA Grapalat" w:cs="Sylfaen"/>
          <w:sz w:val="24"/>
          <w:szCs w:val="24"/>
          <w:lang w:val="hy-AM"/>
        </w:rPr>
        <w:t xml:space="preserve">հետ կապված </w:t>
      </w:r>
      <w:r w:rsidR="00D54ED9" w:rsidRPr="00B12BC0">
        <w:rPr>
          <w:rFonts w:ascii="GHEA Grapalat" w:hAnsi="GHEA Grapalat" w:cs="Sylfaen"/>
          <w:sz w:val="24"/>
          <w:szCs w:val="24"/>
          <w:lang w:val="hy-AM"/>
        </w:rPr>
        <w:t>հետազոտական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աշխատանք.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կազմակերպություն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անձ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պետական գիտական կազմակերպություն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/>
          <w:sz w:val="24"/>
          <w:szCs w:val="24"/>
          <w:lang w:val="hy-AM"/>
        </w:rPr>
        <w:t>պետության կողմից ստեղծված կամ պետության հարյուր տոկոս բաժնեմաս ունեցող գիտական կազմակերպություն.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գիտությունների ազգային ակադեմիա`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իրավաբանական անձ հանդիսացող ոչ առևտրային կազմակերպություն, որի կազմակերպական-իրավական ձևի և կարգավիճակի առանձնահատկությունները սահմանվում են «Հայաստանի Հանրապետության գիտությունների ազգային ակադեմիայի մասին» Հայաստանի Հանրապետության օրենքով.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կենտրոն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որակավորմամբ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ճարտարագիտատեխնիկական աշխատողներ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բազա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կազմակերպություն կամ գիտական կազմակերպությունների միավորում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հետազոտական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համալսարան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ինովացիոն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միասնականության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սկզբունքի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վրա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գործառույթները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զուգակցող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ազգային գիտական լաբորատորիա</w:t>
      </w:r>
      <w:r w:rsidRPr="00B12BC0">
        <w:rPr>
          <w:rFonts w:ascii="GHEA Grapalat" w:hAnsi="GHEA Grapalat"/>
          <w:sz w:val="24"/>
          <w:szCs w:val="24"/>
          <w:lang w:val="hy-AM"/>
        </w:rPr>
        <w:t>`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որակավորմամբ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ճարտարագիտատեխնիկական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աշխատողներ 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բազա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ունեցող ու գիտության և տեխն</w:t>
      </w:r>
      <w:r w:rsidR="00355F1D" w:rsidRPr="00B12BC0">
        <w:rPr>
          <w:rFonts w:ascii="GHEA Grapalat" w:hAnsi="GHEA Grapalat" w:cs="Sylfaen"/>
          <w:sz w:val="24"/>
          <w:szCs w:val="24"/>
          <w:lang w:val="hy-AM"/>
        </w:rPr>
        <w:t>ոլոգիաների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զարգացման համապետական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հիմնախնդիրների լուծմանն ուղղված գիտատեխնիկական գործունեություն իրականացնող պետական գիտական կազմակերպություն.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գիտական աշխատող</w:t>
      </w:r>
      <w:r w:rsidRPr="00B12BC0">
        <w:rPr>
          <w:rFonts w:ascii="GHEA Grapalat" w:hAnsi="GHEA Grapalat" w:cs="Sylfaen"/>
          <w:sz w:val="24"/>
          <w:szCs w:val="24"/>
          <w:lang w:val="hy-AM"/>
        </w:rPr>
        <w:t>` գիտական կազմակերպությունում գիտահետազոտական աշխատանք իրականացնող</w:t>
      </w:r>
      <w:r w:rsidR="00D54ED9" w:rsidRPr="00B12BC0">
        <w:rPr>
          <w:rFonts w:ascii="GHEA Grapalat" w:hAnsi="GHEA Grapalat" w:cs="Sylfaen"/>
          <w:sz w:val="24"/>
          <w:szCs w:val="24"/>
          <w:lang w:val="hy-AM"/>
        </w:rPr>
        <w:t xml:space="preserve">, գիտական աստիճան ունեցող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 գիտական արդյունք ձեռքբերող ֆիզիկական անձ.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ճարտարագիտատեխնիկական աշխատող`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hy-AM"/>
        </w:rPr>
        <w:t>գիտական կազմակերպությունում աշխատող, բարձրագույն, միջին կամ նախնական մասնագիտական (արհեստագործական) կրթության որակավորման աստիճան ունեցող ու գիտական արդյունքի ձեռքբերմանն աջակցող ֆիզիկական անձ.</w:t>
      </w:r>
    </w:p>
    <w:p w:rsidR="00A20A37" w:rsidRPr="00B12BC0" w:rsidRDefault="00A20A37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 xml:space="preserve">գիտական կազմակերպության վարչական պաշտոն`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 կազմակերպության</w:t>
      </w:r>
      <w:r w:rsidR="00887C5C" w:rsidRPr="00B12BC0">
        <w:rPr>
          <w:rFonts w:ascii="GHEA Grapalat" w:hAnsi="GHEA Grapalat" w:cs="Sylfaen"/>
          <w:sz w:val="24"/>
          <w:szCs w:val="24"/>
          <w:lang w:val="hy-AM"/>
        </w:rPr>
        <w:t xml:space="preserve"> հիմնարար և (կամ) կիրառական գիտական հետազոտությունների, ինովացիոն կամ տնտեսական գործունեության այլ տեսակների ուղղություններով քաղաքականության մշակման, իրականացման և վերջինիս նպաստող գործընթացների ղեկավարման մեջ ներգրավվելու լիազորություններ ապահովող պաշտոն.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իրականացնող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սուբյեկտ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 աշխատող, գիտամանկավարժական բնագավառի աշխատող, գիտական կազմակերպություն.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/>
          <w:b/>
          <w:sz w:val="24"/>
          <w:szCs w:val="24"/>
          <w:lang w:val="fr-FR"/>
        </w:rPr>
        <w:t>գ</w:t>
      </w:r>
      <w:r w:rsidRPr="00B12BC0">
        <w:rPr>
          <w:rFonts w:ascii="GHEA Grapalat" w:hAnsi="GHEA Grapalat"/>
          <w:b/>
          <w:sz w:val="24"/>
          <w:szCs w:val="24"/>
          <w:lang w:val="hy-AM"/>
        </w:rPr>
        <w:t>իտական և գիտատեխնիկական փորձաքննություն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(այսուհետ` </w:t>
      </w:r>
      <w:r w:rsidRPr="00B12BC0">
        <w:rPr>
          <w:rFonts w:ascii="GHEA Grapalat" w:hAnsi="GHEA Grapalat"/>
          <w:sz w:val="24"/>
          <w:szCs w:val="24"/>
          <w:lang w:val="fr-FR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փորձաքննություն)` ստեղծման և ներդրման տարբեր փուլերում</w:t>
      </w:r>
      <w:r w:rsidRPr="00B12BC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bCs/>
          <w:sz w:val="24"/>
          <w:szCs w:val="24"/>
          <w:lang w:val="fr-FR"/>
        </w:rPr>
        <w:t>գտնվող</w:t>
      </w:r>
      <w:r w:rsidRPr="00B12BC0">
        <w:rPr>
          <w:rFonts w:ascii="GHEA Grapalat" w:hAnsi="GHEA Grapalat"/>
          <w:bCs/>
          <w:sz w:val="24"/>
          <w:szCs w:val="24"/>
          <w:lang w:val="hy-AM"/>
        </w:rPr>
        <w:t xml:space="preserve"> գիտական արդյունքի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կամ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փորձարարական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մշակման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12BC0">
        <w:rPr>
          <w:rFonts w:ascii="GHEA Grapalat" w:hAnsi="GHEA Grapalat"/>
          <w:sz w:val="24"/>
          <w:szCs w:val="24"/>
          <w:lang w:val="fr-FR"/>
        </w:rPr>
        <w:t>կամ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12BC0">
        <w:rPr>
          <w:rFonts w:ascii="GHEA Grapalat" w:hAnsi="GHEA Grapalat"/>
          <w:sz w:val="24"/>
          <w:szCs w:val="24"/>
          <w:lang w:val="fr-FR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մակարդակի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ուսումնասիրության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/>
          <w:sz w:val="24"/>
          <w:szCs w:val="24"/>
          <w:lang w:val="fr-FR"/>
        </w:rPr>
        <w:t>վերլուծության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գնահատման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/>
          <w:sz w:val="24"/>
          <w:szCs w:val="24"/>
          <w:lang w:val="fr-FR"/>
        </w:rPr>
        <w:t>ինչպես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նաև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դրա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վերաբերյալ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որոշում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կայացնելու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համար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հիմնավորված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եզրակացություն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պատրաստելու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նպատակով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իրականացվող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fr-FR"/>
        </w:rPr>
        <w:t>գ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իտական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դրամաշնորհ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/>
          <w:sz w:val="24"/>
          <w:szCs w:val="24"/>
          <w:lang w:val="fr-FR"/>
        </w:rPr>
        <w:t>օտարերկրյա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պետությունների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կամ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միջազգային կազմակերպությունների,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ինչպես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fr-FR"/>
        </w:rPr>
        <w:t>նաև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հասարակական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կամ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B23A27" w:rsidRPr="00B12BC0">
        <w:rPr>
          <w:rFonts w:ascii="GHEA Grapalat" w:hAnsi="GHEA Grapalat"/>
          <w:sz w:val="24"/>
          <w:szCs w:val="24"/>
          <w:lang w:val="hy-AM"/>
        </w:rPr>
        <w:t xml:space="preserve">(կամ)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իրականացնող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սուբյեկտներին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նպատակով անհատույց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անվերադարձ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տրամադրվող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այլ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39688D" w:rsidRPr="00B12BC0" w:rsidRDefault="0039688D" w:rsidP="0039688D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fr-FR"/>
        </w:rPr>
        <w:t>գ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իտության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ոլորտ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իրականացումն ապահովող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ոլորտ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F00192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fr-FR"/>
        </w:rPr>
        <w:t>գ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իտության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ոլորտում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քաղաքականություն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բաղկացուցիչ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մաս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որն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արտահայտում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է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վերաբերմունքը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նպատակները</w:t>
      </w:r>
      <w:r w:rsidRPr="00B12BC0">
        <w:rPr>
          <w:rFonts w:ascii="GHEA Grapalat" w:hAnsi="GHEA Grapalat"/>
          <w:sz w:val="24"/>
          <w:szCs w:val="24"/>
          <w:lang w:val="hy-AM"/>
        </w:rPr>
        <w:t>, u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կզբունքները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ուղղությունները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եղանակները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EE2634" w:rsidRPr="00B12BC0" w:rsidRDefault="00EE2634" w:rsidP="00C305CF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fr-FR"/>
        </w:rPr>
        <w:t>գ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իտության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ոլորտում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կառավարման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լիազոր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մարմին</w:t>
      </w:r>
      <w:r w:rsidR="003026CF" w:rsidRPr="00B12BC0">
        <w:rPr>
          <w:rFonts w:ascii="GHEA Grapalat" w:hAnsi="GHEA Grapalat" w:cs="Sylfaen"/>
          <w:b/>
          <w:sz w:val="24"/>
          <w:szCs w:val="24"/>
          <w:lang w:val="hy-AM"/>
        </w:rPr>
        <w:t xml:space="preserve"> (այսուհետ` լիազոր մարմին)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5CF" w:rsidRPr="00B12BC0">
        <w:rPr>
          <w:rFonts w:ascii="GHEA Grapalat" w:hAnsi="GHEA Grapalat"/>
          <w:sz w:val="24"/>
          <w:szCs w:val="24"/>
          <w:lang w:val="hy-AM"/>
        </w:rPr>
        <w:t xml:space="preserve">գործունեության բնագավառում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քաղաքականությունը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մշակող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Հայաստանի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Հանրապետության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կառավարության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կողմից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fr-FR"/>
        </w:rPr>
        <w:t>լիազորված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E2634" w:rsidRPr="00B12BC0" w:rsidRDefault="00EE2634" w:rsidP="00C305CF">
      <w:pPr>
        <w:spacing w:before="240" w:line="360" w:lineRule="auto"/>
        <w:ind w:right="195"/>
        <w:jc w:val="both"/>
        <w:outlineLvl w:val="0"/>
        <w:rPr>
          <w:rFonts w:ascii="GHEA Grapalat" w:hAnsi="GHEA Grapalat"/>
          <w:b/>
          <w:sz w:val="24"/>
          <w:szCs w:val="24"/>
        </w:rPr>
      </w:pPr>
      <w:r w:rsidRPr="00B12BC0">
        <w:rPr>
          <w:rFonts w:ascii="GHEA Grapalat" w:hAnsi="GHEA Grapalat" w:cs="Sylfaen"/>
          <w:b/>
          <w:sz w:val="24"/>
          <w:szCs w:val="24"/>
        </w:rPr>
        <w:t>Հոդված</w:t>
      </w:r>
      <w:r w:rsidRPr="00B12BC0">
        <w:rPr>
          <w:rFonts w:ascii="GHEA Grapalat" w:hAnsi="GHEA Grapalat"/>
          <w:b/>
          <w:sz w:val="24"/>
          <w:szCs w:val="24"/>
        </w:rPr>
        <w:t xml:space="preserve"> 3. O</w:t>
      </w:r>
      <w:r w:rsidRPr="00B12BC0">
        <w:rPr>
          <w:rFonts w:ascii="GHEA Grapalat" w:hAnsi="GHEA Grapalat" w:cs="Sylfaen"/>
          <w:b/>
          <w:sz w:val="24"/>
          <w:szCs w:val="24"/>
        </w:rPr>
        <w:t>րենքի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հիմնական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խնդիրները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</w:p>
    <w:p w:rsidR="00EE2634" w:rsidRPr="00B12BC0" w:rsidRDefault="00EE2634" w:rsidP="00C305CF">
      <w:pPr>
        <w:numPr>
          <w:ilvl w:val="0"/>
          <w:numId w:val="3"/>
        </w:numPr>
        <w:tabs>
          <w:tab w:val="clear" w:pos="72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/>
          <w:sz w:val="24"/>
          <w:szCs w:val="24"/>
        </w:rPr>
        <w:t>Օրենքի հիմնական խնդիրներն են`</w:t>
      </w:r>
    </w:p>
    <w:p w:rsidR="00EE2634" w:rsidRPr="00B12BC0" w:rsidRDefault="00EE2634" w:rsidP="00C305CF">
      <w:pPr>
        <w:numPr>
          <w:ilvl w:val="1"/>
          <w:numId w:val="3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գիտության ոլորտում պետական քաղաքականության ձևավորման և իրականացման հիմնական նպատակների ու սկզբունքների սահմանումը.</w:t>
      </w:r>
    </w:p>
    <w:p w:rsidR="00EE2634" w:rsidRPr="00B12BC0" w:rsidRDefault="00EE2634" w:rsidP="00C305CF">
      <w:pPr>
        <w:numPr>
          <w:ilvl w:val="1"/>
          <w:numId w:val="3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 xml:space="preserve">լիազոր մարմնի </w:t>
      </w:r>
      <w:r w:rsidR="00A609F5" w:rsidRPr="00B12BC0">
        <w:rPr>
          <w:rFonts w:ascii="GHEA Grapalat" w:hAnsi="GHEA Grapalat" w:cs="Sylfaen"/>
          <w:sz w:val="24"/>
          <w:szCs w:val="24"/>
          <w:lang w:val="ru-RU"/>
        </w:rPr>
        <w:t>իրավասությունների</w:t>
      </w:r>
      <w:r w:rsidR="00A609F5" w:rsidRPr="00B12BC0">
        <w:rPr>
          <w:rFonts w:ascii="GHEA Grapalat" w:hAnsi="GHEA Grapalat" w:cs="Sylfaen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 xml:space="preserve">սահմանումը. </w:t>
      </w:r>
    </w:p>
    <w:p w:rsidR="00EE2634" w:rsidRPr="00B12BC0" w:rsidRDefault="00EE2634" w:rsidP="00C305CF">
      <w:pPr>
        <w:numPr>
          <w:ilvl w:val="1"/>
          <w:numId w:val="3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 xml:space="preserve">գիտական և գիտատեխնիկական գործունեության տնտեսական, սոցիալական և ստեղծագործական ազատության երաշխիքների սահմանումը: </w:t>
      </w:r>
    </w:p>
    <w:p w:rsidR="00EE2634" w:rsidRPr="00B12BC0" w:rsidRDefault="00EE2634" w:rsidP="00C305CF">
      <w:pPr>
        <w:spacing w:before="240" w:line="360" w:lineRule="auto"/>
        <w:ind w:right="195"/>
        <w:jc w:val="both"/>
        <w:rPr>
          <w:rFonts w:ascii="GHEA Grapalat" w:hAnsi="GHEA Grapalat"/>
          <w:b/>
          <w:sz w:val="24"/>
          <w:szCs w:val="24"/>
        </w:rPr>
      </w:pPr>
      <w:r w:rsidRPr="00B12BC0">
        <w:rPr>
          <w:rFonts w:ascii="GHEA Grapalat" w:hAnsi="GHEA Grapalat" w:cs="Sylfaen"/>
          <w:b/>
          <w:sz w:val="24"/>
          <w:szCs w:val="24"/>
        </w:rPr>
        <w:t>Հոդված</w:t>
      </w:r>
      <w:r w:rsidRPr="00B12BC0">
        <w:rPr>
          <w:rFonts w:ascii="GHEA Grapalat" w:hAnsi="GHEA Grapalat"/>
          <w:b/>
          <w:sz w:val="24"/>
          <w:szCs w:val="24"/>
        </w:rPr>
        <w:t xml:space="preserve"> 4. </w:t>
      </w:r>
      <w:r w:rsidRPr="00B12BC0">
        <w:rPr>
          <w:rFonts w:ascii="GHEA Grapalat" w:hAnsi="GHEA Grapalat" w:cs="Sylfaen"/>
          <w:b/>
          <w:sz w:val="24"/>
          <w:szCs w:val="24"/>
        </w:rPr>
        <w:t>Գիտության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ոլորտում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պետական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քաղաքականության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="00290F83" w:rsidRPr="00B12BC0">
        <w:rPr>
          <w:rFonts w:ascii="GHEA Grapalat" w:hAnsi="GHEA Grapalat"/>
          <w:b/>
          <w:sz w:val="24"/>
          <w:szCs w:val="24"/>
          <w:lang w:val="ru-RU"/>
        </w:rPr>
        <w:t>հիմնական</w:t>
      </w:r>
      <w:r w:rsidR="00290F83" w:rsidRPr="00B12BC0">
        <w:rPr>
          <w:rFonts w:ascii="GHEA Grapalat" w:hAnsi="GHEA Grapalat" w:cs="Sylfaen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նպատակներն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ու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սկզբունքները</w:t>
      </w:r>
    </w:p>
    <w:p w:rsidR="00EE2634" w:rsidRPr="00B12BC0" w:rsidRDefault="00EE2634" w:rsidP="00C305CF">
      <w:pPr>
        <w:numPr>
          <w:ilvl w:val="0"/>
          <w:numId w:val="6"/>
        </w:numPr>
        <w:tabs>
          <w:tab w:val="clear" w:pos="180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ոլորտում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պետական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քաղաքականության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հիմնական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նպատակներն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են</w:t>
      </w:r>
      <w:r w:rsidRPr="00B12BC0">
        <w:rPr>
          <w:rFonts w:ascii="GHEA Grapalat" w:hAnsi="GHEA Grapalat"/>
          <w:sz w:val="24"/>
          <w:szCs w:val="24"/>
        </w:rPr>
        <w:t>`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lastRenderedPageBreak/>
        <w:t>գիտելիքահենք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տնտեսության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հասարակության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ձևավորման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համար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բարենպաստ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պայմանների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ստեղծումը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տնտեսության զարգացման նպատակով գիտական արդյունքի ներդրման խրախուսումը, ինովացիոն գործունեությանն աջակցումը.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երկրի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անվտանգության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մակարդակի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բարձրացմանը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սոցիալ-տնտեսական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զարգացմանը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նպաստող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հետազոտությունների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իրականացման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առաջնահերթության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ապահովումը</w:t>
      </w:r>
      <w:r w:rsidRPr="00B12BC0">
        <w:rPr>
          <w:rFonts w:ascii="GHEA Grapalat" w:hAnsi="GHEA Grapalat"/>
          <w:sz w:val="24"/>
          <w:szCs w:val="24"/>
        </w:rPr>
        <w:t xml:space="preserve">.   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ոլորտում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ներդրումների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խրախուսման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պայմանների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ստեղծումը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ոլորտում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մրցակցությանն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ու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ձեռնարկատիրական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գործունեությանն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աջակցելը</w:t>
      </w:r>
      <w:r w:rsidRPr="00B12BC0">
        <w:rPr>
          <w:rFonts w:ascii="GHEA Grapalat" w:hAnsi="GHEA Grapalat"/>
          <w:sz w:val="24"/>
          <w:szCs w:val="24"/>
        </w:rPr>
        <w:t xml:space="preserve">. 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մտավոր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սեփականության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իրավական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պաշտպանվածությունը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դրա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արդյունավետ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օգտագործման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պայմանների</w:t>
      </w:r>
      <w:r w:rsidRPr="00B12BC0">
        <w:rPr>
          <w:rFonts w:ascii="GHEA Grapalat" w:hAnsi="GHEA Grapalat"/>
          <w:sz w:val="24"/>
          <w:szCs w:val="24"/>
        </w:rPr>
        <w:t xml:space="preserve"> u</w:t>
      </w:r>
      <w:r w:rsidRPr="00B12BC0">
        <w:rPr>
          <w:rFonts w:ascii="GHEA Grapalat" w:hAnsi="GHEA Grapalat" w:cs="Sylfaen"/>
          <w:sz w:val="24"/>
          <w:szCs w:val="24"/>
        </w:rPr>
        <w:t>տեղծումը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գիտության ժամանակակից ենթակառուցվածքի և տեղեկատվական ապահովման համակարգի ձևավորումը.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հայագիտության զարգացմանը նպաստելը.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գիտատեխնիկական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ու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ինովացիոն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գործունեության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կրթական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համակարգի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արդյունավետ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փոխգործակցության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ապահովումը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գիտության, կ</w:t>
      </w:r>
      <w:r w:rsidR="00CC47B0" w:rsidRPr="00B12BC0">
        <w:rPr>
          <w:rFonts w:ascii="GHEA Grapalat" w:hAnsi="GHEA Grapalat" w:cs="Sylfaen"/>
          <w:sz w:val="24"/>
          <w:szCs w:val="24"/>
        </w:rPr>
        <w:t>րթության և արտադրության ինտեգր</w:t>
      </w:r>
      <w:r w:rsidRPr="00B12BC0">
        <w:rPr>
          <w:rFonts w:ascii="GHEA Grapalat" w:hAnsi="GHEA Grapalat" w:cs="Sylfaen"/>
          <w:sz w:val="24"/>
          <w:szCs w:val="24"/>
        </w:rPr>
        <w:t>մ</w:t>
      </w:r>
      <w:r w:rsidR="00CC47B0" w:rsidRPr="00B12BC0">
        <w:rPr>
          <w:rFonts w:ascii="GHEA Grapalat" w:hAnsi="GHEA Grapalat" w:cs="Sylfaen"/>
          <w:sz w:val="24"/>
          <w:szCs w:val="24"/>
          <w:lang w:val="hy-AM"/>
        </w:rPr>
        <w:t>ան</w:t>
      </w:r>
      <w:r w:rsidR="00A609F5" w:rsidRPr="00B12BC0">
        <w:rPr>
          <w:rFonts w:ascii="GHEA Grapalat" w:hAnsi="GHEA Grapalat" w:cs="Sylfaen"/>
          <w:sz w:val="24"/>
          <w:szCs w:val="24"/>
          <w:lang w:val="ru-RU"/>
        </w:rPr>
        <w:t>ը</w:t>
      </w:r>
      <w:r w:rsidR="00CC47B0" w:rsidRPr="00B12BC0">
        <w:rPr>
          <w:rFonts w:ascii="GHEA Grapalat" w:hAnsi="GHEA Grapalat" w:cs="Sylfaen"/>
          <w:sz w:val="24"/>
          <w:szCs w:val="24"/>
          <w:lang w:val="hy-AM"/>
        </w:rPr>
        <w:t xml:space="preserve"> նպաստել</w:t>
      </w:r>
      <w:r w:rsidRPr="00B12BC0">
        <w:rPr>
          <w:rFonts w:ascii="GHEA Grapalat" w:hAnsi="GHEA Grapalat" w:cs="Sylfaen"/>
          <w:sz w:val="24"/>
          <w:szCs w:val="24"/>
        </w:rPr>
        <w:t>ը.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 xml:space="preserve">գիտական </w:t>
      </w:r>
      <w:r w:rsidR="00B23A27" w:rsidRPr="00B12BC0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B23A27" w:rsidRPr="00B12BC0">
        <w:rPr>
          <w:rFonts w:ascii="GHEA Grapalat" w:hAnsi="GHEA Grapalat" w:cs="Sylfaen"/>
          <w:sz w:val="24"/>
          <w:szCs w:val="24"/>
          <w:lang w:val="en-US"/>
        </w:rPr>
        <w:t>(</w:t>
      </w:r>
      <w:r w:rsidR="00B23A27" w:rsidRPr="00B12BC0">
        <w:rPr>
          <w:rFonts w:ascii="GHEA Grapalat" w:hAnsi="GHEA Grapalat" w:cs="Sylfaen"/>
          <w:sz w:val="24"/>
          <w:szCs w:val="24"/>
          <w:lang w:val="hy-AM"/>
        </w:rPr>
        <w:t>կամ</w:t>
      </w:r>
      <w:r w:rsidR="00B23A27" w:rsidRPr="00B12BC0">
        <w:rPr>
          <w:rFonts w:ascii="GHEA Grapalat" w:hAnsi="GHEA Grapalat" w:cs="Sylfaen"/>
          <w:sz w:val="24"/>
          <w:szCs w:val="24"/>
          <w:lang w:val="en-US"/>
        </w:rPr>
        <w:t>)</w:t>
      </w:r>
      <w:r w:rsidRPr="00B12BC0">
        <w:rPr>
          <w:rFonts w:ascii="GHEA Grapalat" w:hAnsi="GHEA Grapalat" w:cs="Sylfaen"/>
          <w:sz w:val="24"/>
          <w:szCs w:val="24"/>
        </w:rPr>
        <w:t xml:space="preserve"> գիտատեխնիկական ներուժի զարգացումը, դրա ռացիոնալ տեղաբաշխումն ու պահպանումը, հասարակության մտավոր ներուժի </w:t>
      </w:r>
      <w:r w:rsidR="00CC47B0" w:rsidRPr="00B12BC0">
        <w:rPr>
          <w:rFonts w:ascii="GHEA Grapalat" w:hAnsi="GHEA Grapalat" w:cs="Sylfaen"/>
          <w:sz w:val="24"/>
          <w:szCs w:val="24"/>
          <w:lang w:val="hy-AM"/>
        </w:rPr>
        <w:t>արդյուն</w:t>
      </w:r>
      <w:r w:rsidR="00790EEA" w:rsidRPr="00B12BC0">
        <w:rPr>
          <w:rFonts w:ascii="GHEA Grapalat" w:hAnsi="GHEA Grapalat" w:cs="Sylfaen"/>
          <w:sz w:val="24"/>
          <w:szCs w:val="24"/>
          <w:lang w:val="ru-RU"/>
        </w:rPr>
        <w:t>ա</w:t>
      </w:r>
      <w:r w:rsidR="00CC47B0" w:rsidRPr="00B12BC0">
        <w:rPr>
          <w:rFonts w:ascii="GHEA Grapalat" w:hAnsi="GHEA Grapalat" w:cs="Sylfaen"/>
          <w:sz w:val="24"/>
          <w:szCs w:val="24"/>
          <w:lang w:val="hy-AM"/>
        </w:rPr>
        <w:t xml:space="preserve">վետ </w:t>
      </w:r>
      <w:r w:rsidRPr="00B12BC0">
        <w:rPr>
          <w:rFonts w:ascii="GHEA Grapalat" w:hAnsi="GHEA Grapalat" w:cs="Sylfaen"/>
          <w:sz w:val="24"/>
          <w:szCs w:val="24"/>
        </w:rPr>
        <w:t>վերարտադրու</w:t>
      </w:r>
      <w:r w:rsidR="00BF5D6F" w:rsidRPr="00B12BC0">
        <w:rPr>
          <w:rFonts w:ascii="GHEA Grapalat" w:hAnsi="GHEA Grapalat" w:cs="Sylfaen"/>
          <w:sz w:val="24"/>
          <w:szCs w:val="24"/>
          <w:lang w:val="hy-AM"/>
        </w:rPr>
        <w:t>թյուն</w:t>
      </w:r>
      <w:r w:rsidRPr="00B12BC0">
        <w:rPr>
          <w:rFonts w:ascii="GHEA Grapalat" w:hAnsi="GHEA Grapalat" w:cs="Sylfaen"/>
          <w:sz w:val="24"/>
          <w:szCs w:val="24"/>
        </w:rPr>
        <w:t>ը.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և ճարտարագիտատեխնիկական </w:t>
      </w:r>
      <w:r w:rsidRPr="00B12BC0">
        <w:rPr>
          <w:rFonts w:ascii="GHEA Grapalat" w:hAnsi="GHEA Grapalat" w:cs="Sylfaen"/>
          <w:sz w:val="24"/>
          <w:szCs w:val="24"/>
        </w:rPr>
        <w:t>աշխատողների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բարեկեցության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նրանց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սոցիալական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տնտեսական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իրավական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պաշտպանվածության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ապահովումը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հեռանկարային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երիտասարդ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աշխատողների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ընտրության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խրախուսման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համակարգի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ստեղծումը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BF5D6F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երկրի </w:t>
      </w:r>
      <w:r w:rsidR="00EE2634" w:rsidRPr="00B12BC0">
        <w:rPr>
          <w:rFonts w:ascii="GHEA Grapalat" w:hAnsi="GHEA Grapalat" w:cs="Sylfaen"/>
          <w:sz w:val="24"/>
          <w:szCs w:val="24"/>
        </w:rPr>
        <w:t>սոցիալ</w:t>
      </w:r>
      <w:r w:rsidRPr="00B12BC0">
        <w:rPr>
          <w:rFonts w:ascii="GHEA Grapalat" w:hAnsi="GHEA Grapalat" w:cs="Sylfaen"/>
          <w:sz w:val="24"/>
          <w:szCs w:val="24"/>
          <w:lang w:val="hy-AM"/>
        </w:rPr>
        <w:t>-տնտես</w:t>
      </w:r>
      <w:r w:rsidR="00EE2634" w:rsidRPr="00B12BC0">
        <w:rPr>
          <w:rFonts w:ascii="GHEA Grapalat" w:hAnsi="GHEA Grapalat" w:cs="Sylfaen"/>
          <w:sz w:val="24"/>
          <w:szCs w:val="24"/>
        </w:rPr>
        <w:t>ական խնդիրների լուծմանը նպաստելը.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 xml:space="preserve">մարդու, հասարակության և </w:t>
      </w:r>
      <w:r w:rsidR="00BF5D6F" w:rsidRPr="00B12BC0">
        <w:rPr>
          <w:rFonts w:ascii="GHEA Grapalat" w:hAnsi="GHEA Grapalat" w:cs="Sylfaen"/>
          <w:sz w:val="24"/>
          <w:szCs w:val="24"/>
          <w:lang w:val="hy-AM"/>
        </w:rPr>
        <w:t xml:space="preserve">երկրի </w:t>
      </w:r>
      <w:r w:rsidRPr="00B12BC0">
        <w:rPr>
          <w:rFonts w:ascii="GHEA Grapalat" w:hAnsi="GHEA Grapalat" w:cs="Sylfaen"/>
          <w:sz w:val="24"/>
          <w:szCs w:val="24"/>
        </w:rPr>
        <w:t>անվտանգությանն աջակցելը.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երկրի բնապահպանական վիճակի բարելավումը.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միջազգային գիտական և գիտատեխնիկական համակարգին ինտեգրումը.</w:t>
      </w:r>
    </w:p>
    <w:p w:rsidR="00EE2634" w:rsidRPr="00B12BC0" w:rsidRDefault="00BF5D6F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գիտական և </w:t>
      </w:r>
      <w:r w:rsidRPr="00B12BC0">
        <w:rPr>
          <w:rFonts w:ascii="GHEA Grapalat" w:hAnsi="GHEA Grapalat" w:cs="Sylfaen"/>
          <w:sz w:val="24"/>
          <w:szCs w:val="24"/>
          <w:lang w:val="en-US"/>
        </w:rPr>
        <w:t>(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B12BC0">
        <w:rPr>
          <w:rFonts w:ascii="GHEA Grapalat" w:hAnsi="GHEA Grapalat" w:cs="Sylfaen"/>
          <w:sz w:val="24"/>
          <w:szCs w:val="24"/>
          <w:lang w:val="en-US"/>
        </w:rPr>
        <w:t>)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2634" w:rsidRPr="00B12BC0">
        <w:rPr>
          <w:rFonts w:ascii="GHEA Grapalat" w:hAnsi="GHEA Grapalat" w:cs="Sylfaen"/>
          <w:sz w:val="24"/>
          <w:szCs w:val="24"/>
        </w:rPr>
        <w:t>գիտատեխնիկական մշակույթի զարգացումը և տարածումը.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գիտության հասարակական հեղինակության և գիտական աշխատողի աշխատանքային կարիերայի գրավչության բարձրացումը:</w:t>
      </w:r>
    </w:p>
    <w:p w:rsidR="00EE2634" w:rsidRPr="00B12BC0" w:rsidRDefault="00EE2634" w:rsidP="00C305CF">
      <w:pPr>
        <w:numPr>
          <w:ilvl w:val="0"/>
          <w:numId w:val="6"/>
        </w:numPr>
        <w:tabs>
          <w:tab w:val="clear" w:pos="1800"/>
          <w:tab w:val="num" w:pos="426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 xml:space="preserve">Գիտության ոլորտում պետական քաղաքականության հիմնական սկզբունքներն են` 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գիտության</w:t>
      </w:r>
      <w:r w:rsidRPr="00B12BC0">
        <w:rPr>
          <w:rFonts w:ascii="GHEA Grapalat" w:hAnsi="GHEA Grapalat"/>
          <w:sz w:val="24"/>
          <w:szCs w:val="24"/>
        </w:rPr>
        <w:t xml:space="preserve">` </w:t>
      </w:r>
      <w:r w:rsidRPr="00B12BC0">
        <w:rPr>
          <w:rFonts w:ascii="GHEA Grapalat" w:hAnsi="GHEA Grapalat" w:cs="Sylfaen"/>
          <w:sz w:val="24"/>
          <w:szCs w:val="24"/>
        </w:rPr>
        <w:t>իբրև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պետության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հասարակության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գործունեության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բոլոր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ոլորտներում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գիտականորեն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հիմնավորված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մոտեցումների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առաջատար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դերի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ընդունումը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F00192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 xml:space="preserve">հիմնարար գիտական հետազոտությունների, գիտության և </w:t>
      </w:r>
      <w:r w:rsidR="00355F1D" w:rsidRPr="00B12BC0">
        <w:rPr>
          <w:rFonts w:ascii="GHEA Grapalat" w:hAnsi="GHEA Grapalat" w:cs="Sylfaen"/>
          <w:sz w:val="24"/>
          <w:szCs w:val="24"/>
        </w:rPr>
        <w:t>տ</w:t>
      </w:r>
      <w:r w:rsidR="00790EEA" w:rsidRPr="00B12BC0">
        <w:rPr>
          <w:rFonts w:ascii="GHEA Grapalat" w:hAnsi="GHEA Grapalat" w:cs="Sylfaen"/>
          <w:sz w:val="24"/>
          <w:szCs w:val="24"/>
          <w:lang w:val="ru-RU"/>
        </w:rPr>
        <w:t>ե</w:t>
      </w:r>
      <w:r w:rsidR="00355F1D" w:rsidRPr="00B12BC0">
        <w:rPr>
          <w:rFonts w:ascii="GHEA Grapalat" w:hAnsi="GHEA Grapalat" w:cs="Sylfaen"/>
          <w:sz w:val="24"/>
          <w:szCs w:val="24"/>
        </w:rPr>
        <w:t>խնոլոգիաների</w:t>
      </w:r>
      <w:r w:rsidRPr="00B12BC0">
        <w:rPr>
          <w:rFonts w:ascii="GHEA Grapalat" w:hAnsi="GHEA Grapalat" w:cs="Sylfaen"/>
          <w:sz w:val="24"/>
          <w:szCs w:val="24"/>
        </w:rPr>
        <w:t xml:space="preserve"> գերակա ուղղությունների զարգացման ապահովումը.</w:t>
      </w:r>
    </w:p>
    <w:p w:rsidR="00F00192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գիտատեխնիկական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միջազգային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համագործակցության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զարգացումը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EE2634" w:rsidP="00C305CF">
      <w:pPr>
        <w:numPr>
          <w:ilvl w:val="1"/>
          <w:numId w:val="6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գիտատեխնիկական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գործունեություն</w:t>
      </w:r>
      <w:r w:rsidRPr="00B12BC0">
        <w:rPr>
          <w:rFonts w:ascii="GHEA Grapalat" w:hAnsi="GHEA Grapalat"/>
          <w:sz w:val="24"/>
          <w:szCs w:val="24"/>
        </w:rPr>
        <w:t xml:space="preserve"> իրականացնող </w:t>
      </w:r>
      <w:r w:rsidRPr="00B12BC0">
        <w:rPr>
          <w:rFonts w:ascii="GHEA Grapalat" w:hAnsi="GHEA Grapalat" w:cs="Sylfaen"/>
          <w:sz w:val="24"/>
          <w:szCs w:val="24"/>
        </w:rPr>
        <w:t>սուբյեկտների</w:t>
      </w:r>
      <w:r w:rsidRPr="00B12BC0">
        <w:rPr>
          <w:rFonts w:ascii="GHEA Grapalat" w:hAnsi="GHEA Grapalat"/>
          <w:sz w:val="24"/>
          <w:szCs w:val="24"/>
        </w:rPr>
        <w:t xml:space="preserve"> u</w:t>
      </w:r>
      <w:r w:rsidRPr="00B12BC0">
        <w:rPr>
          <w:rFonts w:ascii="GHEA Grapalat" w:hAnsi="GHEA Grapalat" w:cs="Sylfaen"/>
          <w:sz w:val="24"/>
          <w:szCs w:val="24"/>
        </w:rPr>
        <w:t>տեղծագործական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ազատության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ճանաչումը</w:t>
      </w:r>
      <w:r w:rsidRPr="00B12BC0">
        <w:rPr>
          <w:rFonts w:ascii="GHEA Grapalat" w:hAnsi="GHEA Grapalat"/>
          <w:sz w:val="24"/>
          <w:szCs w:val="24"/>
        </w:rPr>
        <w:t>:</w:t>
      </w:r>
    </w:p>
    <w:p w:rsidR="00EE2634" w:rsidRPr="00B12BC0" w:rsidRDefault="00EE2634" w:rsidP="00C305CF">
      <w:pPr>
        <w:tabs>
          <w:tab w:val="num" w:pos="900"/>
        </w:tabs>
        <w:spacing w:before="240" w:line="360" w:lineRule="auto"/>
        <w:ind w:right="195" w:firstLine="500"/>
        <w:jc w:val="both"/>
        <w:rPr>
          <w:rFonts w:ascii="GHEA Grapalat" w:hAnsi="GHEA Grapalat"/>
          <w:b/>
          <w:sz w:val="24"/>
          <w:szCs w:val="24"/>
        </w:rPr>
      </w:pPr>
      <w:r w:rsidRPr="00B12BC0">
        <w:rPr>
          <w:rFonts w:ascii="GHEA Grapalat" w:hAnsi="GHEA Grapalat" w:cs="Sylfaen"/>
          <w:b/>
          <w:sz w:val="24"/>
          <w:szCs w:val="24"/>
        </w:rPr>
        <w:t>Հոդված</w:t>
      </w:r>
      <w:r w:rsidRPr="00B12BC0">
        <w:rPr>
          <w:rFonts w:ascii="GHEA Grapalat" w:hAnsi="GHEA Grapalat"/>
          <w:b/>
          <w:sz w:val="24"/>
          <w:szCs w:val="24"/>
        </w:rPr>
        <w:t xml:space="preserve"> 5. </w:t>
      </w:r>
      <w:r w:rsidRPr="00B12BC0">
        <w:rPr>
          <w:rFonts w:ascii="GHEA Grapalat" w:hAnsi="GHEA Grapalat" w:cs="Sylfaen"/>
          <w:b/>
          <w:sz w:val="24"/>
          <w:szCs w:val="24"/>
        </w:rPr>
        <w:t>Հայաստանի Հանրապետության</w:t>
      </w:r>
      <w:r w:rsidRPr="00B12BC0">
        <w:rPr>
          <w:rFonts w:ascii="GHEA Grapalat" w:hAnsi="GHEA Grapalat" w:cs="Sylfaen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="00A609F5" w:rsidRPr="00B12BC0">
        <w:rPr>
          <w:rFonts w:ascii="GHEA Grapalat" w:hAnsi="GHEA Grapalat" w:cs="Sylfaen"/>
          <w:b/>
          <w:sz w:val="24"/>
          <w:szCs w:val="24"/>
          <w:lang w:val="ru-RU"/>
        </w:rPr>
        <w:t>իրավասությունները</w:t>
      </w:r>
      <w:r w:rsidR="00A609F5" w:rsidRPr="00B12BC0">
        <w:rPr>
          <w:rFonts w:ascii="GHEA Grapalat" w:hAnsi="GHEA Grapalat" w:cs="Sylfaen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գիտության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ոլորտում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պետական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քաղաքականության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ձևավորման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ու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իրականացման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բնագավառում</w:t>
      </w:r>
    </w:p>
    <w:p w:rsidR="00EE2634" w:rsidRPr="00B12BC0" w:rsidRDefault="00EE2634" w:rsidP="00C305CF">
      <w:pPr>
        <w:numPr>
          <w:ilvl w:val="0"/>
          <w:numId w:val="7"/>
        </w:numPr>
        <w:tabs>
          <w:tab w:val="clear" w:pos="1800"/>
          <w:tab w:val="num" w:pos="426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/>
          <w:sz w:val="24"/>
          <w:szCs w:val="24"/>
        </w:rPr>
        <w:t xml:space="preserve">Գիտության որորտում Հայաստանի Հանրապետության կառավարության </w:t>
      </w:r>
      <w:r w:rsidR="00A609F5" w:rsidRPr="00B12BC0">
        <w:rPr>
          <w:rFonts w:ascii="GHEA Grapalat" w:hAnsi="GHEA Grapalat"/>
          <w:sz w:val="24"/>
          <w:szCs w:val="24"/>
          <w:lang w:val="ru-RU"/>
        </w:rPr>
        <w:t>իրավասություններն</w:t>
      </w:r>
      <w:r w:rsidR="00A609F5"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/>
          <w:sz w:val="24"/>
          <w:szCs w:val="24"/>
        </w:rPr>
        <w:t xml:space="preserve">են` </w:t>
      </w:r>
    </w:p>
    <w:p w:rsidR="00EE2634" w:rsidRPr="00B12BC0" w:rsidRDefault="00EE2634" w:rsidP="00C305CF">
      <w:pPr>
        <w:numPr>
          <w:ilvl w:val="0"/>
          <w:numId w:val="22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գիտական և գիտատեխնիկական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միասնական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քաղաքականության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իրականացումը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3026CF" w:rsidRPr="00B12BC0" w:rsidRDefault="003026CF" w:rsidP="00C305CF">
      <w:pPr>
        <w:numPr>
          <w:ilvl w:val="0"/>
          <w:numId w:val="22"/>
        </w:numPr>
        <w:tabs>
          <w:tab w:val="clear" w:pos="720"/>
          <w:tab w:val="num" w:pos="900"/>
          <w:tab w:val="left" w:pos="10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/>
          <w:sz w:val="24"/>
          <w:szCs w:val="24"/>
          <w:lang w:val="en-US"/>
        </w:rPr>
        <w:t>լիազոր մարմնի կարգավիճակի սահմանումը.</w:t>
      </w:r>
    </w:p>
    <w:p w:rsidR="00883A4E" w:rsidRPr="00B12BC0" w:rsidRDefault="00EE2634" w:rsidP="00C305CF">
      <w:pPr>
        <w:numPr>
          <w:ilvl w:val="0"/>
          <w:numId w:val="22"/>
        </w:numPr>
        <w:tabs>
          <w:tab w:val="clear" w:pos="720"/>
          <w:tab w:val="num" w:pos="900"/>
          <w:tab w:val="left" w:pos="10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Հայաստանի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Հանրապետությունում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="00BF5D6F" w:rsidRPr="00B12BC0">
        <w:rPr>
          <w:rFonts w:ascii="GHEA Grapalat" w:hAnsi="GHEA Grapalat" w:cs="Sylfaen"/>
          <w:sz w:val="24"/>
          <w:szCs w:val="24"/>
          <w:lang w:val="hy-AM"/>
        </w:rPr>
        <w:t xml:space="preserve"> տեխնոլոգիաների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զարգացման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գերակա ուղղությունների</w:t>
      </w:r>
      <w:r w:rsidR="00BF5D6F" w:rsidRPr="00B12BC0">
        <w:rPr>
          <w:rFonts w:ascii="GHEA Grapalat" w:hAnsi="GHEA Grapalat" w:cs="Sylfaen"/>
          <w:sz w:val="24"/>
          <w:szCs w:val="24"/>
          <w:lang w:val="hy-AM"/>
        </w:rPr>
        <w:t xml:space="preserve"> սահմանումը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հայագիտության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զարգացման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ծրագրերի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հաստատումը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883A4E" w:rsidRPr="00B12BC0" w:rsidRDefault="00EE2634" w:rsidP="00C305CF">
      <w:pPr>
        <w:numPr>
          <w:ilvl w:val="0"/>
          <w:numId w:val="22"/>
        </w:numPr>
        <w:tabs>
          <w:tab w:val="clear" w:pos="720"/>
          <w:tab w:val="num" w:pos="900"/>
          <w:tab w:val="left" w:pos="10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գիտահետազոտական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աշխատանքների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կադրերի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պատրաստման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պետական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պատվերի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հաստատումը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883A4E" w:rsidRPr="00B12BC0" w:rsidRDefault="00EE2634" w:rsidP="00C305CF">
      <w:pPr>
        <w:numPr>
          <w:ilvl w:val="0"/>
          <w:numId w:val="22"/>
        </w:numPr>
        <w:tabs>
          <w:tab w:val="clear" w:pos="720"/>
          <w:tab w:val="num" w:pos="900"/>
          <w:tab w:val="left" w:pos="10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պետական գիտական կազմակերպությունների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հետազոտական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համալսարանների և ազգային գիտական լաբորատորիաների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ստեղծումը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lastRenderedPageBreak/>
        <w:t>վերակազմակերպումը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լուծարումը</w:t>
      </w:r>
      <w:r w:rsidR="003F66D8" w:rsidRPr="00B12BC0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8B35B9" w:rsidRPr="00B12BC0">
        <w:rPr>
          <w:rFonts w:ascii="GHEA Grapalat" w:hAnsi="GHEA Grapalat" w:cs="Sylfaen"/>
          <w:sz w:val="24"/>
          <w:szCs w:val="24"/>
          <w:lang w:val="hy-AM"/>
        </w:rPr>
        <w:t xml:space="preserve">դրանց </w:t>
      </w:r>
      <w:r w:rsidR="003F66D8" w:rsidRPr="00B12BC0">
        <w:rPr>
          <w:rFonts w:ascii="GHEA Grapalat" w:hAnsi="GHEA Grapalat" w:cs="Sylfaen"/>
          <w:sz w:val="24"/>
          <w:szCs w:val="24"/>
          <w:lang w:val="hy-AM"/>
        </w:rPr>
        <w:t>ստեղծման չափանիշների ու կարգի հաստատումը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D53F09" w:rsidRPr="00B12BC0" w:rsidRDefault="00D53F09" w:rsidP="00C305CF">
      <w:pPr>
        <w:numPr>
          <w:ilvl w:val="0"/>
          <w:numId w:val="22"/>
        </w:numPr>
        <w:tabs>
          <w:tab w:val="clear" w:pos="720"/>
          <w:tab w:val="left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</w:rPr>
        <w:t>ասպիրանտուրայում ուսուցման կարգի հաստատումը</w:t>
      </w:r>
      <w:r w:rsidRPr="00B12BC0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883A4E" w:rsidRPr="00B12BC0" w:rsidRDefault="00EE2634" w:rsidP="00C305CF">
      <w:pPr>
        <w:numPr>
          <w:ilvl w:val="0"/>
          <w:numId w:val="22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/>
          <w:sz w:val="24"/>
          <w:szCs w:val="24"/>
          <w:lang w:val="hy-AM"/>
        </w:rPr>
        <w:t>գիտական աստիճան</w:t>
      </w:r>
      <w:r w:rsidR="00D53F09" w:rsidRPr="00B12BC0">
        <w:rPr>
          <w:rFonts w:ascii="GHEA Grapalat" w:hAnsi="GHEA Grapalat"/>
          <w:sz w:val="24"/>
          <w:szCs w:val="24"/>
          <w:lang w:val="hy-AM"/>
        </w:rPr>
        <w:t>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և կոչումների շնորհման կարգի հաստատումը.</w:t>
      </w:r>
    </w:p>
    <w:p w:rsidR="00AC6825" w:rsidRPr="00B12BC0" w:rsidRDefault="007C64C4" w:rsidP="00C305CF">
      <w:pPr>
        <w:numPr>
          <w:ilvl w:val="0"/>
          <w:numId w:val="22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 աստիճանի և կոչումներ</w:t>
      </w:r>
      <w:r w:rsidR="0061276E" w:rsidRPr="00B12BC0">
        <w:rPr>
          <w:rFonts w:ascii="GHEA Grapalat" w:hAnsi="GHEA Grapalat" w:cs="Sylfaen"/>
          <w:sz w:val="24"/>
          <w:szCs w:val="24"/>
          <w:lang w:val="hy-AM"/>
        </w:rPr>
        <w:t>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հաստատման ու համապատասխան դիպլոմներով ամրագրման կարգի հաստատումը</w:t>
      </w:r>
      <w:r w:rsidRPr="00B12BC0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7C64C4" w:rsidRPr="00B12BC0" w:rsidRDefault="007C64C4" w:rsidP="00C305CF">
      <w:pPr>
        <w:numPr>
          <w:ilvl w:val="0"/>
          <w:numId w:val="22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պ</w:t>
      </w:r>
      <w:r w:rsidR="00AC6825" w:rsidRPr="00B12BC0">
        <w:rPr>
          <w:rFonts w:ascii="GHEA Grapalat" w:hAnsi="GHEA Grapalat" w:cs="Sylfaen"/>
          <w:sz w:val="24"/>
          <w:szCs w:val="24"/>
          <w:lang w:val="hy-AM"/>
        </w:rPr>
        <w:t>ետական գիտական կազմակեր</w:t>
      </w:r>
      <w:r w:rsidR="0060451B" w:rsidRPr="00B12BC0">
        <w:rPr>
          <w:rFonts w:ascii="GHEA Grapalat" w:hAnsi="GHEA Grapalat" w:cs="Sylfaen"/>
          <w:sz w:val="24"/>
          <w:szCs w:val="24"/>
          <w:lang w:val="hy-AM"/>
        </w:rPr>
        <w:t>պություններում գիտական կադրերի ո</w:t>
      </w:r>
      <w:r w:rsidR="00AC6825" w:rsidRPr="00B12BC0">
        <w:rPr>
          <w:rFonts w:ascii="GHEA Grapalat" w:hAnsi="GHEA Grapalat" w:cs="Sylfaen"/>
          <w:sz w:val="24"/>
          <w:szCs w:val="24"/>
          <w:lang w:val="hy-AM"/>
        </w:rPr>
        <w:t>րակավորման կարգի և չափանիշների հաստատումը</w:t>
      </w:r>
      <w:r w:rsidR="00AC6825" w:rsidRPr="00B12BC0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60451B" w:rsidRPr="00B12BC0" w:rsidRDefault="003026CF" w:rsidP="00C305CF">
      <w:pPr>
        <w:numPr>
          <w:ilvl w:val="0"/>
          <w:numId w:val="22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60451B" w:rsidRPr="00B12BC0">
        <w:rPr>
          <w:rFonts w:ascii="GHEA Grapalat" w:hAnsi="GHEA Grapalat"/>
          <w:sz w:val="24"/>
          <w:szCs w:val="24"/>
          <w:lang w:val="hy-AM"/>
        </w:rPr>
        <w:t>պետական բյուջեի համաձայն գիտական և գիտատեխնիկական գործունեության ֆինանսավորումը.</w:t>
      </w:r>
    </w:p>
    <w:p w:rsidR="0060451B" w:rsidRPr="00B12BC0" w:rsidRDefault="0060451B" w:rsidP="00C305CF">
      <w:pPr>
        <w:numPr>
          <w:ilvl w:val="0"/>
          <w:numId w:val="22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C46" w:rsidRPr="00B12BC0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բյուջետային ֆինանսավորման կարգերի հաստատումը</w:t>
      </w:r>
      <w:r w:rsidRPr="00B12BC0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EE2634" w:rsidRPr="00B12BC0" w:rsidRDefault="00290F83" w:rsidP="00C305CF">
      <w:pPr>
        <w:numPr>
          <w:ilvl w:val="0"/>
          <w:numId w:val="22"/>
        </w:numPr>
        <w:tabs>
          <w:tab w:val="clear" w:pos="72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/>
          <w:sz w:val="24"/>
          <w:szCs w:val="24"/>
          <w:lang w:val="hy-AM"/>
        </w:rPr>
        <w:t>գիտության ոլորտում</w:t>
      </w:r>
      <w:r w:rsidR="003026CF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516926" w:rsidRPr="00B12B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B12BC0">
        <w:rPr>
          <w:rFonts w:ascii="GHEA Grapalat" w:hAnsi="GHEA Grapalat"/>
          <w:sz w:val="24"/>
          <w:szCs w:val="24"/>
          <w:lang w:val="hy-AM"/>
        </w:rPr>
        <w:t>օրենսդրությամբ</w:t>
      </w:r>
      <w:r w:rsidR="003026CF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/>
          <w:sz w:val="24"/>
          <w:szCs w:val="24"/>
          <w:lang w:val="hy-AM"/>
        </w:rPr>
        <w:t>սահմանված</w:t>
      </w:r>
      <w:r w:rsidR="003026CF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516926" w:rsidRPr="00B12BC0"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B12BC0">
        <w:rPr>
          <w:rFonts w:ascii="GHEA Grapalat" w:hAnsi="GHEA Grapalat"/>
          <w:sz w:val="24"/>
          <w:szCs w:val="24"/>
          <w:lang w:val="hy-AM"/>
        </w:rPr>
        <w:t>իրավասությունների</w:t>
      </w:r>
      <w:r w:rsidR="003026CF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634" w:rsidRPr="00B12BC0">
        <w:rPr>
          <w:rFonts w:ascii="GHEA Grapalat" w:hAnsi="GHEA Grapalat"/>
          <w:sz w:val="24"/>
          <w:szCs w:val="24"/>
          <w:lang w:val="hy-AM"/>
        </w:rPr>
        <w:t>իրականացումը:</w:t>
      </w:r>
    </w:p>
    <w:p w:rsidR="00EE2634" w:rsidRPr="00B12BC0" w:rsidRDefault="00EE2634" w:rsidP="00C305CF">
      <w:pPr>
        <w:spacing w:before="240" w:line="360" w:lineRule="auto"/>
        <w:ind w:right="19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6.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Գիտության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ոլորտում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լիազոր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1403D" w:rsidRPr="00B12BC0">
        <w:rPr>
          <w:rFonts w:ascii="GHEA Grapalat" w:hAnsi="GHEA Grapalat"/>
          <w:b/>
          <w:sz w:val="24"/>
          <w:szCs w:val="24"/>
          <w:lang w:val="hy-AM"/>
        </w:rPr>
        <w:t>իրավասություններն են`</w:t>
      </w:r>
    </w:p>
    <w:p w:rsidR="00EE2634" w:rsidRPr="00B12BC0" w:rsidRDefault="00EE2634" w:rsidP="00C305CF">
      <w:pPr>
        <w:numPr>
          <w:ilvl w:val="0"/>
          <w:numId w:val="8"/>
        </w:numPr>
        <w:tabs>
          <w:tab w:val="clear" w:pos="180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11403D" w:rsidRPr="00B12BC0">
        <w:rPr>
          <w:rFonts w:ascii="GHEA Grapalat" w:hAnsi="GHEA Grapalat" w:cs="Sylfaen"/>
          <w:sz w:val="24"/>
          <w:szCs w:val="24"/>
          <w:lang w:val="hy-AM"/>
        </w:rPr>
        <w:t xml:space="preserve">իրավասություններն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են</w:t>
      </w:r>
      <w:r w:rsidRPr="00B12BC0">
        <w:rPr>
          <w:rFonts w:ascii="GHEA Grapalat" w:hAnsi="GHEA Grapalat"/>
          <w:sz w:val="24"/>
          <w:szCs w:val="24"/>
          <w:lang w:val="hy-AM"/>
        </w:rPr>
        <w:t>`</w:t>
      </w:r>
    </w:p>
    <w:p w:rsidR="00883A4E" w:rsidRPr="00B12BC0" w:rsidRDefault="00EE2634" w:rsidP="00C305CF">
      <w:pPr>
        <w:numPr>
          <w:ilvl w:val="1"/>
          <w:numId w:val="8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կազմակերպումը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883A4E" w:rsidRPr="00B12BC0" w:rsidRDefault="00EE2634" w:rsidP="00C305CF">
      <w:pPr>
        <w:numPr>
          <w:ilvl w:val="1"/>
          <w:numId w:val="8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գիտության, կրթության և արտադրության ինտեգրմանը, սոցիալական խնդիրների լուծմանն ու մարդու, հասարակության և պետության անվտանգության ապահովմանն ուղղված գիտական և գիտատեխնիկական գործունեության իրականացման կազմակերպումը.</w:t>
      </w:r>
    </w:p>
    <w:p w:rsidR="00883A4E" w:rsidRPr="00B12BC0" w:rsidRDefault="00EE2634" w:rsidP="00C305CF">
      <w:pPr>
        <w:numPr>
          <w:ilvl w:val="1"/>
          <w:numId w:val="8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գիտության ոլորտի զարգացմանն ուղղված բարեփոխումների ծրագրերի մշակումը և իրականացման կազմակերպումը.</w:t>
      </w:r>
    </w:p>
    <w:p w:rsidR="00883A4E" w:rsidRPr="00B12BC0" w:rsidRDefault="00EE2634" w:rsidP="00C305CF">
      <w:pPr>
        <w:numPr>
          <w:ilvl w:val="1"/>
          <w:numId w:val="8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 ներուժի վերարտադրության և զարգացման ապահովմանն ուղղված ծրագրերի մշակումը և իրականացման կազմակերպումը.</w:t>
      </w:r>
    </w:p>
    <w:p w:rsidR="00883A4E" w:rsidRPr="00B12BC0" w:rsidRDefault="00EE2634" w:rsidP="00C305CF">
      <w:pPr>
        <w:numPr>
          <w:ilvl w:val="1"/>
          <w:numId w:val="8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գիտական և գիտատեխնիկական գործունեության </w:t>
      </w:r>
      <w:r w:rsidR="00676C46" w:rsidRPr="00B12BC0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բյուջետային ֆինանսավորման գործընթացի իրականաց</w:t>
      </w:r>
      <w:r w:rsidR="0011403D" w:rsidRPr="00B12BC0">
        <w:rPr>
          <w:rFonts w:ascii="GHEA Grapalat" w:hAnsi="GHEA Grapalat" w:cs="Sylfaen"/>
          <w:sz w:val="24"/>
          <w:szCs w:val="24"/>
          <w:lang w:val="hy-AM"/>
        </w:rPr>
        <w:t>ման կազմակերպումը</w:t>
      </w:r>
      <w:r w:rsidR="008B35B9" w:rsidRPr="00B12BC0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EE2634" w:rsidRPr="00B12BC0" w:rsidRDefault="00EE2634" w:rsidP="00C305CF">
      <w:pPr>
        <w:numPr>
          <w:ilvl w:val="1"/>
          <w:numId w:val="8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lastRenderedPageBreak/>
        <w:t>գիտության ոլորտում մրցույթների կազմակերպումը, գիտական և գիտատեխնիկական գործունեություն իրականացնող սուբյեկտներին մրցանակների և գիտական դրամաշնորհների տրամադրումը.</w:t>
      </w:r>
    </w:p>
    <w:p w:rsidR="00883A4E" w:rsidRPr="00B12BC0" w:rsidRDefault="00EE2634" w:rsidP="00C305CF">
      <w:pPr>
        <w:numPr>
          <w:ilvl w:val="1"/>
          <w:numId w:val="8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 արդյունքի առևտրայնացմանը, տնտեսական շրջանառության մեջ ընդգրկմանն ու ինովացիոն գործունեությանն աջակցելը.</w:t>
      </w:r>
    </w:p>
    <w:p w:rsidR="00883A4E" w:rsidRPr="00B12BC0" w:rsidRDefault="00EE2634" w:rsidP="00C305CF">
      <w:pPr>
        <w:numPr>
          <w:ilvl w:val="1"/>
          <w:numId w:val="8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գիտության ոլորտում միջազգային պայմանագրերով նախատեսված Հայաստանի Հանրապետության պարտավորությունների իրականացումը, միջազգային համագործակցության պայմանագրերի կնքումը և իրականացման կազմակերպումը.</w:t>
      </w:r>
    </w:p>
    <w:p w:rsidR="00EE2634" w:rsidRPr="00B12BC0" w:rsidRDefault="00EE2634" w:rsidP="00C305CF">
      <w:pPr>
        <w:numPr>
          <w:ilvl w:val="1"/>
          <w:numId w:val="8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գիտության ոլորտում իրավական ակտերի նախագծերի մշակումը և ներկայացումը Հայաստանի Հանրապետության կառավարություն`</w:t>
      </w:r>
    </w:p>
    <w:p w:rsidR="00EE2634" w:rsidRPr="00B12BC0" w:rsidRDefault="00EE2634" w:rsidP="00C305CF">
      <w:pPr>
        <w:tabs>
          <w:tab w:val="num" w:pos="900"/>
        </w:tabs>
        <w:spacing w:line="360" w:lineRule="auto"/>
        <w:ind w:right="195" w:firstLine="500"/>
        <w:jc w:val="both"/>
        <w:rPr>
          <w:rStyle w:val="apple-style-span"/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ա. գիտության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="003F66D8" w:rsidRPr="00B12BC0">
        <w:rPr>
          <w:rFonts w:ascii="GHEA Grapalat" w:hAnsi="GHEA Grapalat" w:cs="Sylfaen"/>
          <w:sz w:val="24"/>
          <w:szCs w:val="24"/>
          <w:lang w:val="hy-AM"/>
        </w:rPr>
        <w:t xml:space="preserve"> տեխնոլոգիաների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5F1D" w:rsidRPr="00B12BC0">
        <w:rPr>
          <w:rFonts w:ascii="GHEA Grapalat" w:hAnsi="GHEA Grapalat" w:cs="Sylfaen"/>
          <w:sz w:val="24"/>
          <w:szCs w:val="24"/>
          <w:lang w:val="hy-AM"/>
        </w:rPr>
        <w:t>գերակա ուղղու</w:t>
      </w:r>
      <w:r w:rsidRPr="00B12BC0">
        <w:rPr>
          <w:rFonts w:ascii="GHEA Grapalat" w:hAnsi="GHEA Grapalat" w:cs="Sylfaen"/>
          <w:sz w:val="24"/>
          <w:szCs w:val="24"/>
          <w:lang w:val="hy-AM"/>
        </w:rPr>
        <w:t>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կանխատեսումների` Հայաստանի Հանրապետության գիտությունների ազգային ակադեմիայի հետ համատեղ</w:t>
      </w:r>
      <w:r w:rsidRPr="00B12BC0">
        <w:rPr>
          <w:rFonts w:ascii="GHEA Grapalat" w:hAnsi="GHEA Grapalat"/>
          <w:sz w:val="24"/>
          <w:szCs w:val="24"/>
          <w:lang w:val="hy-AM"/>
        </w:rPr>
        <w:t>,</w:t>
      </w:r>
    </w:p>
    <w:p w:rsidR="00EE2634" w:rsidRPr="00B12BC0" w:rsidRDefault="00883A4E" w:rsidP="00C305CF">
      <w:pPr>
        <w:tabs>
          <w:tab w:val="num" w:pos="900"/>
        </w:tabs>
        <w:spacing w:line="360" w:lineRule="auto"/>
        <w:ind w:right="195" w:firstLine="500"/>
        <w:jc w:val="both"/>
        <w:rPr>
          <w:rStyle w:val="apple-style-span"/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բ. 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>գիտահետազոտական</w:t>
      </w:r>
      <w:r w:rsidR="00EE2634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EE2634"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="00EE2634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>կադրերի</w:t>
      </w:r>
      <w:r w:rsidR="00EE2634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="00EE2634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EE2634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>պատվերի` Հայաստանի Հանրապետության գիտությունների ազգային ակադեմիայի հետ համատեղ</w:t>
      </w:r>
      <w:r w:rsidR="00EE2634" w:rsidRPr="00B12BC0">
        <w:rPr>
          <w:rFonts w:ascii="GHEA Grapalat" w:hAnsi="GHEA Grapalat"/>
          <w:sz w:val="24"/>
          <w:szCs w:val="24"/>
          <w:lang w:val="hy-AM"/>
        </w:rPr>
        <w:t>,</w:t>
      </w:r>
    </w:p>
    <w:p w:rsidR="00AC6825" w:rsidRPr="00B12BC0" w:rsidRDefault="00EE2634" w:rsidP="00C305CF">
      <w:pPr>
        <w:tabs>
          <w:tab w:val="num" w:pos="900"/>
        </w:tabs>
        <w:spacing w:line="360" w:lineRule="auto"/>
        <w:ind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գ. </w:t>
      </w:r>
      <w:r w:rsidR="00883A4E"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6825" w:rsidRPr="00B12BC0">
        <w:rPr>
          <w:rFonts w:ascii="GHEA Grapalat" w:hAnsi="GHEA Grapalat" w:cs="Sylfaen"/>
          <w:sz w:val="24"/>
          <w:szCs w:val="24"/>
          <w:lang w:val="hy-AM"/>
        </w:rPr>
        <w:t>ասպիրանտուրայում ուսուցման կարգի,</w:t>
      </w:r>
    </w:p>
    <w:p w:rsidR="00AC6825" w:rsidRPr="00B12BC0" w:rsidRDefault="00AC6825" w:rsidP="00C305CF">
      <w:pPr>
        <w:tabs>
          <w:tab w:val="num" w:pos="900"/>
        </w:tabs>
        <w:spacing w:line="360" w:lineRule="auto"/>
        <w:ind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դ</w:t>
      </w:r>
      <w:r w:rsidRPr="00B12BC0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883A4E" w:rsidRPr="00B12BC0">
        <w:rPr>
          <w:rFonts w:ascii="Sylfaen" w:eastAsia="MS Mincho" w:hAnsi="Sylfaen" w:cs="MS Mincho"/>
          <w:sz w:val="24"/>
          <w:szCs w:val="24"/>
          <w:lang w:val="hy-AM"/>
        </w:rPr>
        <w:t xml:space="preserve"> 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>գիտական աստիճան</w:t>
      </w:r>
      <w:r w:rsidR="001A40EE" w:rsidRPr="00B12BC0">
        <w:rPr>
          <w:rFonts w:ascii="GHEA Grapalat" w:hAnsi="GHEA Grapalat" w:cs="Sylfaen"/>
          <w:sz w:val="24"/>
          <w:szCs w:val="24"/>
          <w:lang w:val="hy-AM"/>
        </w:rPr>
        <w:t>ի և կոչումների շնորհման կարգի և չափանիշների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AC6825" w:rsidRPr="00B12BC0" w:rsidRDefault="00AC6825" w:rsidP="00C305CF">
      <w:pPr>
        <w:tabs>
          <w:tab w:val="num" w:pos="900"/>
        </w:tabs>
        <w:spacing w:line="360" w:lineRule="auto"/>
        <w:ind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ե</w:t>
      </w:r>
      <w:r w:rsidRPr="00B12BC0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883A4E" w:rsidRPr="00B12BC0">
        <w:rPr>
          <w:rFonts w:ascii="Sylfaen" w:eastAsia="MS Mincho" w:hAnsi="Sylfaen" w:cs="MS Mincho"/>
          <w:sz w:val="24"/>
          <w:szCs w:val="24"/>
          <w:lang w:val="hy-AM"/>
        </w:rPr>
        <w:t xml:space="preserve"> </w:t>
      </w:r>
      <w:r w:rsidR="001A40EE" w:rsidRPr="00B12BC0">
        <w:rPr>
          <w:rFonts w:ascii="GHEA Grapalat" w:hAnsi="GHEA Grapalat" w:cs="Sylfaen"/>
          <w:sz w:val="24"/>
          <w:szCs w:val="24"/>
          <w:lang w:val="hy-AM"/>
        </w:rPr>
        <w:t>գիտական աստիճանի և կոչումների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հաստատման ու դիպլոմներով ամրագրման կարգի,</w:t>
      </w:r>
    </w:p>
    <w:p w:rsidR="00AC6825" w:rsidRPr="00B12BC0" w:rsidRDefault="00AC6825" w:rsidP="00C305CF">
      <w:pPr>
        <w:tabs>
          <w:tab w:val="num" w:pos="900"/>
        </w:tabs>
        <w:spacing w:line="360" w:lineRule="auto"/>
        <w:ind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զ</w:t>
      </w:r>
      <w:r w:rsidRPr="00B12BC0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883A4E" w:rsidRPr="00B12BC0">
        <w:rPr>
          <w:rFonts w:ascii="Sylfaen" w:eastAsia="MS Mincho" w:hAnsi="Sylfaen" w:cs="MS Mincho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պետական գիտական կազմակերպություններում գիտական</w:t>
      </w:r>
      <w:r w:rsidR="00317C07" w:rsidRPr="00B12BC0">
        <w:rPr>
          <w:rFonts w:ascii="GHEA Grapalat" w:hAnsi="GHEA Grapalat" w:cs="Sylfaen"/>
          <w:sz w:val="24"/>
          <w:szCs w:val="24"/>
          <w:lang w:val="hy-AM"/>
        </w:rPr>
        <w:t xml:space="preserve"> կադրերի ո</w:t>
      </w:r>
      <w:r w:rsidRPr="00B12BC0">
        <w:rPr>
          <w:rFonts w:ascii="GHEA Grapalat" w:hAnsi="GHEA Grapalat" w:cs="Sylfaen"/>
          <w:sz w:val="24"/>
          <w:szCs w:val="24"/>
          <w:lang w:val="hy-AM"/>
        </w:rPr>
        <w:t>րակավորման կարգի և չափանիշների,</w:t>
      </w:r>
    </w:p>
    <w:p w:rsidR="0060451B" w:rsidRPr="00B12BC0" w:rsidRDefault="00AC6825" w:rsidP="00C305CF">
      <w:pPr>
        <w:tabs>
          <w:tab w:val="num" w:pos="1000"/>
        </w:tabs>
        <w:spacing w:line="360" w:lineRule="auto"/>
        <w:ind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է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83A4E"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="00EE2634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634" w:rsidRPr="00B12BC0">
        <w:rPr>
          <w:rFonts w:ascii="GHEA Grapalat" w:hAnsi="GHEA Grapalat" w:cs="Sylfaen"/>
          <w:sz w:val="24"/>
          <w:szCs w:val="24"/>
          <w:lang w:val="hy-AM"/>
        </w:rPr>
        <w:t xml:space="preserve">կենտրոնների, հետազոտական համալսարանների, ազգային գիտական լաբորատորիաների </w:t>
      </w:r>
      <w:r w:rsidR="003F66D8" w:rsidRPr="00B12BC0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="003F66D8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35B9" w:rsidRPr="00B12BC0">
        <w:rPr>
          <w:rFonts w:ascii="GHEA Grapalat" w:hAnsi="GHEA Grapalat"/>
          <w:sz w:val="24"/>
          <w:szCs w:val="24"/>
          <w:lang w:val="hy-AM"/>
        </w:rPr>
        <w:t>չափանիշների և կարգի՝</w:t>
      </w:r>
      <w:r w:rsidR="0060451B" w:rsidRPr="00B12BC0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գիտությունների ազգային ակադեմիայի հետ համատեղ</w:t>
      </w:r>
      <w:r w:rsidR="0060451B" w:rsidRPr="00B12BC0">
        <w:rPr>
          <w:rFonts w:ascii="GHEA Grapalat" w:hAnsi="GHEA Grapalat"/>
          <w:sz w:val="24"/>
          <w:szCs w:val="24"/>
          <w:lang w:val="hy-AM"/>
        </w:rPr>
        <w:t>,</w:t>
      </w:r>
    </w:p>
    <w:p w:rsidR="0060451B" w:rsidRPr="00B12BC0" w:rsidRDefault="0060451B" w:rsidP="00D970D0">
      <w:pPr>
        <w:tabs>
          <w:tab w:val="num" w:pos="1000"/>
        </w:tabs>
        <w:spacing w:line="360" w:lineRule="auto"/>
        <w:ind w:right="195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ը</w:t>
      </w:r>
      <w:r w:rsidRPr="00B12BC0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գիտական և գիտատեխնիկական գործունեության </w:t>
      </w:r>
      <w:r w:rsidR="00676C46" w:rsidRPr="00B12BC0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բյուջետային ֆինանսավորման կարգերի</w:t>
      </w:r>
      <w:r w:rsidR="00D970D0" w:rsidRPr="00B12BC0">
        <w:rPr>
          <w:rFonts w:ascii="GHEA Grapalat" w:hAnsi="GHEA Grapalat" w:cs="Sylfaen"/>
          <w:sz w:val="24"/>
          <w:szCs w:val="24"/>
          <w:lang w:val="hy-AM"/>
        </w:rPr>
        <w:t>՝ Հայաստանի Հանրապետության գիտությունների ազգային ակադեմիայի հետ համատեղ</w:t>
      </w:r>
      <w:r w:rsidRPr="00B12BC0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290F83" w:rsidRPr="00B12BC0" w:rsidRDefault="00EE2634" w:rsidP="00C305CF">
      <w:pPr>
        <w:numPr>
          <w:ilvl w:val="1"/>
          <w:numId w:val="8"/>
        </w:numPr>
        <w:tabs>
          <w:tab w:val="clear" w:pos="1440"/>
          <w:tab w:val="num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lastRenderedPageBreak/>
        <w:t>գիտության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այլ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290F83" w:rsidRPr="00B12BC0">
        <w:rPr>
          <w:rFonts w:ascii="GHEA Grapalat" w:hAnsi="GHEA Grapalat" w:cs="Sylfaen"/>
          <w:sz w:val="24"/>
          <w:szCs w:val="24"/>
          <w:lang w:val="hy-AM"/>
        </w:rPr>
        <w:t>իրավասությունների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: </w:t>
      </w:r>
      <w:r w:rsidR="0011403D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E2634" w:rsidRPr="00B12BC0" w:rsidRDefault="00EE2634" w:rsidP="00C305CF">
      <w:pPr>
        <w:spacing w:before="240" w:line="360" w:lineRule="auto"/>
        <w:ind w:right="195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7. Գ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իտական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իրականացնող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սուբյեկտները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83A4E" w:rsidRPr="00B12BC0" w:rsidRDefault="00EE2634" w:rsidP="00C305CF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են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և ֆիզիկական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B12BC0">
        <w:rPr>
          <w:rFonts w:ascii="GHEA Grapalat" w:hAnsi="GHEA Grapalat"/>
          <w:sz w:val="24"/>
          <w:szCs w:val="24"/>
          <w:lang w:val="hy-AM"/>
        </w:rPr>
        <w:t>:</w:t>
      </w:r>
    </w:p>
    <w:p w:rsidR="00EE2634" w:rsidRPr="00B12BC0" w:rsidRDefault="00EE2634" w:rsidP="00C305CF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Պետությունը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երաշխավորում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է</w:t>
      </w:r>
      <w:r w:rsidR="00D503AA" w:rsidRPr="00B12BC0">
        <w:rPr>
          <w:rFonts w:ascii="GHEA Grapalat" w:hAnsi="GHEA Grapalat" w:cs="Sylfaen"/>
          <w:sz w:val="24"/>
          <w:szCs w:val="24"/>
          <w:lang w:val="hy-AM"/>
        </w:rPr>
        <w:t xml:space="preserve"> պետական գիտական կազմակերպություններում</w:t>
      </w:r>
      <w:r w:rsidRPr="00B12BC0">
        <w:rPr>
          <w:rFonts w:ascii="GHEA Grapalat" w:hAnsi="GHEA Grapalat"/>
          <w:sz w:val="24"/>
          <w:szCs w:val="24"/>
          <w:lang w:val="hy-AM"/>
        </w:rPr>
        <w:t>`</w:t>
      </w:r>
    </w:p>
    <w:p w:rsidR="00EE2634" w:rsidRPr="00B12BC0" w:rsidRDefault="00EE2634" w:rsidP="00C305CF">
      <w:pPr>
        <w:numPr>
          <w:ilvl w:val="1"/>
          <w:numId w:val="4"/>
        </w:numPr>
        <w:tabs>
          <w:tab w:val="clear" w:pos="1440"/>
          <w:tab w:val="num" w:pos="900"/>
        </w:tabs>
        <w:spacing w:line="360" w:lineRule="auto"/>
        <w:ind w:left="0" w:right="195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503AA" w:rsidRPr="00B12BC0">
        <w:rPr>
          <w:rFonts w:ascii="GHEA Grapalat" w:hAnsi="GHEA Grapalat" w:cs="Sylfaen"/>
          <w:sz w:val="24"/>
          <w:szCs w:val="24"/>
          <w:lang w:val="hy-AM"/>
        </w:rPr>
        <w:t>և (կամ</w:t>
      </w:r>
      <w:r w:rsidR="00447BC5" w:rsidRPr="00B12BC0">
        <w:rPr>
          <w:rFonts w:ascii="GHEA Grapalat" w:hAnsi="GHEA Grapalat"/>
          <w:sz w:val="24"/>
          <w:szCs w:val="24"/>
          <w:lang w:val="hy-AM"/>
        </w:rPr>
        <w:t>)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իրականացնող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ստեղծագործական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ազատությունը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ապահովելով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ուղղությունների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իրավունքը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EE2634" w:rsidRPr="00B12BC0" w:rsidRDefault="00EE2634" w:rsidP="00C305CF">
      <w:pPr>
        <w:numPr>
          <w:ilvl w:val="1"/>
          <w:numId w:val="4"/>
        </w:numPr>
        <w:tabs>
          <w:tab w:val="clear" w:pos="1440"/>
          <w:tab w:val="num" w:pos="900"/>
        </w:tabs>
        <w:spacing w:line="360" w:lineRule="auto"/>
        <w:ind w:left="0" w:right="195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և ճարտարագիտատեխնիկական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աշխատողների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բարձրացումը</w:t>
      </w:r>
      <w:r w:rsidRPr="00B12BC0">
        <w:rPr>
          <w:rFonts w:ascii="GHEA Grapalat" w:hAnsi="GHEA Grapalat"/>
          <w:sz w:val="24"/>
          <w:szCs w:val="24"/>
          <w:lang w:val="hy-AM"/>
        </w:rPr>
        <w:t>:</w:t>
      </w:r>
    </w:p>
    <w:p w:rsidR="00EE2634" w:rsidRPr="00B12BC0" w:rsidRDefault="00EE2634" w:rsidP="00C305CF">
      <w:pPr>
        <w:spacing w:before="240" w:line="360" w:lineRule="auto"/>
        <w:ind w:right="195"/>
        <w:jc w:val="both"/>
        <w:outlineLvl w:val="0"/>
        <w:rPr>
          <w:rFonts w:ascii="GHEA Grapalat" w:hAnsi="GHEA Grapalat"/>
          <w:b/>
          <w:sz w:val="24"/>
          <w:szCs w:val="24"/>
        </w:rPr>
      </w:pPr>
      <w:r w:rsidRPr="00B12BC0">
        <w:rPr>
          <w:rFonts w:ascii="GHEA Grapalat" w:hAnsi="GHEA Grapalat" w:cs="Sylfaen"/>
          <w:b/>
          <w:sz w:val="24"/>
          <w:szCs w:val="24"/>
        </w:rPr>
        <w:t>Հոդված</w:t>
      </w:r>
      <w:r w:rsidRPr="00B12BC0">
        <w:rPr>
          <w:rFonts w:ascii="GHEA Grapalat" w:hAnsi="GHEA Grapalat"/>
          <w:b/>
          <w:sz w:val="24"/>
          <w:szCs w:val="24"/>
        </w:rPr>
        <w:t xml:space="preserve"> 8. Պետական գ</w:t>
      </w:r>
      <w:r w:rsidRPr="00B12BC0">
        <w:rPr>
          <w:rFonts w:ascii="GHEA Grapalat" w:hAnsi="GHEA Grapalat" w:cs="Sylfaen"/>
          <w:b/>
          <w:sz w:val="24"/>
          <w:szCs w:val="24"/>
        </w:rPr>
        <w:t>իտական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կազմակերպությունը</w:t>
      </w:r>
    </w:p>
    <w:p w:rsidR="00EE2634" w:rsidRPr="00B12BC0" w:rsidRDefault="00EE2634" w:rsidP="00C305CF">
      <w:pPr>
        <w:numPr>
          <w:ilvl w:val="2"/>
          <w:numId w:val="4"/>
        </w:numPr>
        <w:tabs>
          <w:tab w:val="clear" w:pos="23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Պետական 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կազմակերպությունը</w:t>
      </w:r>
      <w:r w:rsidRPr="00B12BC0">
        <w:rPr>
          <w:rFonts w:ascii="GHEA Grapalat" w:hAnsi="GHEA Grapalat"/>
          <w:sz w:val="24"/>
          <w:szCs w:val="24"/>
        </w:rPr>
        <w:t>`</w:t>
      </w:r>
    </w:p>
    <w:p w:rsidR="00883A4E" w:rsidRPr="00B12BC0" w:rsidRDefault="00EE2634" w:rsidP="00C305CF">
      <w:pPr>
        <w:numPr>
          <w:ilvl w:val="1"/>
          <w:numId w:val="2"/>
        </w:numPr>
        <w:tabs>
          <w:tab w:val="clear" w:pos="1440"/>
          <w:tab w:val="left" w:pos="900"/>
        </w:tabs>
        <w:spacing w:line="360" w:lineRule="auto"/>
        <w:ind w:left="0" w:right="195" w:firstLine="60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ինքնուրույն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է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(</w:t>
      </w:r>
      <w:r w:rsidRPr="00B12BC0">
        <w:rPr>
          <w:rFonts w:ascii="GHEA Grapalat" w:hAnsi="GHEA Grapalat" w:cs="Sylfaen"/>
          <w:sz w:val="24"/>
          <w:szCs w:val="24"/>
        </w:rPr>
        <w:t>կամ</w:t>
      </w:r>
      <w:r w:rsidRPr="00B12BC0">
        <w:rPr>
          <w:rFonts w:ascii="GHEA Grapalat" w:hAnsi="GHEA Grapalat"/>
          <w:sz w:val="24"/>
          <w:szCs w:val="24"/>
        </w:rPr>
        <w:t xml:space="preserve">) </w:t>
      </w:r>
      <w:r w:rsidRPr="00B12BC0">
        <w:rPr>
          <w:rFonts w:ascii="GHEA Grapalat" w:hAnsi="GHEA Grapalat" w:cs="Sylfaen"/>
          <w:sz w:val="24"/>
          <w:szCs w:val="24"/>
        </w:rPr>
        <w:t>գիտատեխնիկական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գործունեության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կազմակերպման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ու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ճարտարագիտատեխնիկական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աշխատողների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ատեստավորման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ձևերի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կարգի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պարբերականության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ընտրության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հարցերում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883A4E" w:rsidRPr="00B12BC0" w:rsidRDefault="00EE2634" w:rsidP="00C305CF">
      <w:pPr>
        <w:numPr>
          <w:ilvl w:val="1"/>
          <w:numId w:val="2"/>
        </w:numPr>
        <w:tabs>
          <w:tab w:val="clear" w:pos="1440"/>
          <w:tab w:val="left" w:pos="900"/>
        </w:tabs>
        <w:spacing w:line="360" w:lineRule="auto"/>
        <w:ind w:left="0" w:right="19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է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տարակարգերի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աշխատողների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</w:t>
      </w:r>
      <w:r w:rsidRPr="00B12BC0">
        <w:rPr>
          <w:rFonts w:ascii="GHEA Grapalat" w:hAnsi="GHEA Grapalat"/>
          <w:sz w:val="24"/>
          <w:szCs w:val="24"/>
          <w:lang w:val="hy-AM"/>
        </w:rPr>
        <w:t>u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տիքացուցակը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է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աշխատողների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մրցութային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ընտրությունը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բաշխումը</w:t>
      </w:r>
      <w:r w:rsidRPr="00B12BC0">
        <w:rPr>
          <w:rFonts w:ascii="GHEA Grapalat" w:hAnsi="GHEA Grapalat"/>
          <w:sz w:val="24"/>
          <w:szCs w:val="24"/>
          <w:lang w:val="hy-AM"/>
        </w:rPr>
        <w:t>.</w:t>
      </w:r>
    </w:p>
    <w:p w:rsidR="00EE2634" w:rsidRPr="00B12BC0" w:rsidRDefault="00EE2634" w:rsidP="00C305CF">
      <w:pPr>
        <w:numPr>
          <w:ilvl w:val="1"/>
          <w:numId w:val="2"/>
        </w:numPr>
        <w:tabs>
          <w:tab w:val="clear" w:pos="1440"/>
          <w:tab w:val="left" w:pos="900"/>
        </w:tabs>
        <w:spacing w:line="360" w:lineRule="auto"/>
        <w:ind w:left="0" w:right="19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նախատեսված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այլ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B12BC0">
        <w:rPr>
          <w:rFonts w:ascii="GHEA Grapalat" w:hAnsi="GHEA Grapalat"/>
          <w:sz w:val="24"/>
          <w:szCs w:val="24"/>
          <w:lang w:val="hy-AM"/>
        </w:rPr>
        <w:t>:</w:t>
      </w:r>
    </w:p>
    <w:p w:rsidR="00EE2634" w:rsidRPr="00B12BC0" w:rsidRDefault="00EE2634" w:rsidP="00C305CF">
      <w:pPr>
        <w:numPr>
          <w:ilvl w:val="2"/>
          <w:numId w:val="4"/>
        </w:numPr>
        <w:tabs>
          <w:tab w:val="clear" w:pos="23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Պետական գիտական կազմակերպության լիազորություններն են`</w:t>
      </w:r>
    </w:p>
    <w:p w:rsidR="00883A4E" w:rsidRPr="00B12BC0" w:rsidRDefault="00EE2634" w:rsidP="00C305CF">
      <w:pPr>
        <w:numPr>
          <w:ilvl w:val="1"/>
          <w:numId w:val="15"/>
        </w:numPr>
        <w:tabs>
          <w:tab w:val="clear" w:pos="1440"/>
          <w:tab w:val="num" w:pos="-360"/>
          <w:tab w:val="left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 և (կամ) գիտատեխնիկական գործունեության կազմակերպումը, գիտական հետազոտությունների կատարումը.</w:t>
      </w:r>
    </w:p>
    <w:p w:rsidR="00883A4E" w:rsidRPr="00B12BC0" w:rsidRDefault="00EE2634" w:rsidP="00C305CF">
      <w:pPr>
        <w:numPr>
          <w:ilvl w:val="1"/>
          <w:numId w:val="15"/>
        </w:numPr>
        <w:tabs>
          <w:tab w:val="clear" w:pos="1440"/>
          <w:tab w:val="num" w:pos="-360"/>
          <w:tab w:val="left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աշխատողների տեղաբաշխումը` ըստ կազմակերպության կառուցվածքային ստորաբաժանումների.</w:t>
      </w:r>
    </w:p>
    <w:p w:rsidR="00883A4E" w:rsidRPr="00B12BC0" w:rsidRDefault="00EE2634" w:rsidP="00C305CF">
      <w:pPr>
        <w:numPr>
          <w:ilvl w:val="1"/>
          <w:numId w:val="15"/>
        </w:numPr>
        <w:tabs>
          <w:tab w:val="clear" w:pos="1440"/>
          <w:tab w:val="num" w:pos="-360"/>
          <w:tab w:val="left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 և ճարտարագիտական աշխատողների մասնագիտական որակավորման բարձրացման գործընթացի կազմակերպումը.</w:t>
      </w:r>
    </w:p>
    <w:p w:rsidR="00883A4E" w:rsidRPr="00B12BC0" w:rsidRDefault="00EE2634" w:rsidP="00C305CF">
      <w:pPr>
        <w:numPr>
          <w:ilvl w:val="1"/>
          <w:numId w:val="15"/>
        </w:numPr>
        <w:tabs>
          <w:tab w:val="clear" w:pos="1440"/>
          <w:tab w:val="num" w:pos="-360"/>
          <w:tab w:val="left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lastRenderedPageBreak/>
        <w:t>հանրապետական և միջազգային գիտական, գիտակրթական և հետազոտական ծրագրերի մասնակցությունը և իրականացումը.</w:t>
      </w:r>
    </w:p>
    <w:p w:rsidR="00883A4E" w:rsidRPr="00B12BC0" w:rsidRDefault="00EE2634" w:rsidP="00C305CF">
      <w:pPr>
        <w:numPr>
          <w:ilvl w:val="1"/>
          <w:numId w:val="15"/>
        </w:numPr>
        <w:tabs>
          <w:tab w:val="clear" w:pos="1440"/>
          <w:tab w:val="num" w:pos="-360"/>
          <w:tab w:val="left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ինովացիոն ծրագրերի մշակումը և դրանց արդյունքների իրացումը, ինչպես նաև արտադրության կազմակերպումը.</w:t>
      </w:r>
    </w:p>
    <w:p w:rsidR="00EE2634" w:rsidRPr="00B12BC0" w:rsidRDefault="00EE2634" w:rsidP="00C305CF">
      <w:pPr>
        <w:numPr>
          <w:ilvl w:val="1"/>
          <w:numId w:val="15"/>
        </w:numPr>
        <w:tabs>
          <w:tab w:val="clear" w:pos="1440"/>
          <w:tab w:val="num" w:pos="-360"/>
          <w:tab w:val="left" w:pos="900"/>
        </w:tabs>
        <w:spacing w:line="360" w:lineRule="auto"/>
        <w:ind w:left="0" w:right="195" w:firstLine="50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անդամակցությունը Հայաստանի Հանրապետության և միջազգային կազմակերպություններին ու միավորումներին, մասնակցությունը միջազգային կամ օտարերկրյա պետությունների գիտական և գիտատեխնիկական ծրագրերին, օտարերկրյա պետությունների իրավաբանական և ֆիզիկական անձանց հետ պայմանագրերի և համաձայնագրերի կնքումը:</w:t>
      </w:r>
    </w:p>
    <w:p w:rsidR="00883A4E" w:rsidRPr="00B12BC0" w:rsidRDefault="00EE2634" w:rsidP="00C305CF">
      <w:pPr>
        <w:numPr>
          <w:ilvl w:val="2"/>
          <w:numId w:val="4"/>
        </w:numPr>
        <w:tabs>
          <w:tab w:val="clear" w:pos="23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Պետական գիտական կազմակերպությունն ինքնուրույն է որոշում իր աշխատողների վարձատրության և նյութական խրախուսման կարգը և չափերը: </w:t>
      </w:r>
    </w:p>
    <w:p w:rsidR="00883A4E" w:rsidRPr="00B12BC0" w:rsidRDefault="00EE2634" w:rsidP="00C305CF">
      <w:pPr>
        <w:numPr>
          <w:ilvl w:val="2"/>
          <w:numId w:val="4"/>
        </w:numPr>
        <w:tabs>
          <w:tab w:val="clear" w:pos="23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Պետական 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717D40" w:rsidRPr="00B12BC0">
        <w:rPr>
          <w:rFonts w:ascii="GHEA Grapalat" w:hAnsi="GHEA Grapalat" w:cs="Sylfaen"/>
          <w:sz w:val="24"/>
          <w:szCs w:val="24"/>
          <w:lang w:val="hy-AM"/>
        </w:rPr>
        <w:t>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օտարերկրյա պետությունների կամ միջազգային կազմակերպությունների հետ կարող է իրականացնել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ծրագրեր</w:t>
      </w:r>
      <w:r w:rsidRPr="00B12BC0">
        <w:rPr>
          <w:rFonts w:ascii="GHEA Grapalat" w:hAnsi="GHEA Grapalat"/>
          <w:sz w:val="24"/>
          <w:szCs w:val="24"/>
          <w:lang w:val="hy-AM"/>
        </w:rPr>
        <w:t>:</w:t>
      </w:r>
    </w:p>
    <w:p w:rsidR="00EE2634" w:rsidRPr="00B12BC0" w:rsidRDefault="00EE2634" w:rsidP="00C305CF">
      <w:pPr>
        <w:numPr>
          <w:ilvl w:val="2"/>
          <w:numId w:val="4"/>
        </w:numPr>
        <w:tabs>
          <w:tab w:val="clear" w:pos="23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Պետական 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կազմակերպությունը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u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տեղծվում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վերակազմակերպվում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լուծարվում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է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u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ահմանված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12BC0">
        <w:rPr>
          <w:rFonts w:ascii="GHEA Grapalat" w:hAnsi="GHEA Grapalat"/>
          <w:sz w:val="24"/>
          <w:szCs w:val="24"/>
          <w:lang w:val="hy-AM"/>
        </w:rPr>
        <w:t>:</w:t>
      </w:r>
    </w:p>
    <w:p w:rsidR="00EE2634" w:rsidRPr="00B12BC0" w:rsidRDefault="00EE2634" w:rsidP="00C305CF">
      <w:pPr>
        <w:spacing w:before="240" w:line="360" w:lineRule="auto"/>
        <w:ind w:right="195"/>
        <w:jc w:val="both"/>
        <w:outlineLvl w:val="0"/>
        <w:rPr>
          <w:rFonts w:ascii="GHEA Grapalat" w:hAnsi="GHEA Grapalat"/>
          <w:b/>
          <w:sz w:val="24"/>
          <w:szCs w:val="24"/>
        </w:rPr>
      </w:pPr>
      <w:r w:rsidRPr="00B12BC0">
        <w:rPr>
          <w:rFonts w:ascii="GHEA Grapalat" w:hAnsi="GHEA Grapalat" w:cs="Sylfaen"/>
          <w:b/>
          <w:sz w:val="24"/>
          <w:szCs w:val="24"/>
        </w:rPr>
        <w:t>Հոդված</w:t>
      </w:r>
      <w:r w:rsidRPr="00B12BC0">
        <w:rPr>
          <w:rFonts w:ascii="GHEA Grapalat" w:hAnsi="GHEA Grapalat"/>
          <w:b/>
          <w:sz w:val="24"/>
          <w:szCs w:val="24"/>
        </w:rPr>
        <w:t xml:space="preserve"> 9. </w:t>
      </w:r>
      <w:r w:rsidRPr="00B12BC0">
        <w:rPr>
          <w:rFonts w:ascii="GHEA Grapalat" w:hAnsi="GHEA Grapalat" w:cs="Sylfaen"/>
          <w:b/>
          <w:sz w:val="24"/>
          <w:szCs w:val="24"/>
        </w:rPr>
        <w:t>Պետական 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կազմակերպության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կառավարումը</w:t>
      </w:r>
    </w:p>
    <w:p w:rsidR="00883A4E" w:rsidRPr="00B12BC0" w:rsidRDefault="00EE2634" w:rsidP="00C305CF">
      <w:pPr>
        <w:numPr>
          <w:ilvl w:val="3"/>
          <w:numId w:val="4"/>
        </w:numPr>
        <w:tabs>
          <w:tab w:val="clear" w:pos="288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Պետական 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կազմակերպության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կառավարումն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իրականացնում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են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հիմնադիրը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նրա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լիազորած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մարմինը</w:t>
      </w:r>
      <w:r w:rsidR="00EC250D">
        <w:rPr>
          <w:rFonts w:ascii="GHEA Grapalat" w:hAnsi="GHEA Grapalat" w:cs="Sylfaen"/>
          <w:sz w:val="24"/>
          <w:szCs w:val="24"/>
        </w:rPr>
        <w:t>,</w:t>
      </w:r>
      <w:r w:rsidRPr="00B12BC0">
        <w:rPr>
          <w:rFonts w:ascii="GHEA Grapalat" w:hAnsi="GHEA Grapalat" w:cs="Sylfaen"/>
          <w:sz w:val="24"/>
          <w:szCs w:val="24"/>
        </w:rPr>
        <w:t xml:space="preserve"> գործադիր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մարմինը</w:t>
      </w:r>
      <w:r w:rsidRPr="00B12BC0">
        <w:rPr>
          <w:rFonts w:ascii="GHEA Grapalat" w:hAnsi="GHEA Grapalat"/>
          <w:sz w:val="24"/>
          <w:szCs w:val="24"/>
        </w:rPr>
        <w:t xml:space="preserve"> (</w:t>
      </w:r>
      <w:r w:rsidRPr="00B12BC0">
        <w:rPr>
          <w:rFonts w:ascii="GHEA Grapalat" w:hAnsi="GHEA Grapalat" w:cs="Sylfaen"/>
          <w:sz w:val="24"/>
          <w:szCs w:val="24"/>
        </w:rPr>
        <w:t>տնօրեն</w:t>
      </w:r>
      <w:r w:rsidRPr="00B12BC0">
        <w:rPr>
          <w:rFonts w:ascii="GHEA Grapalat" w:hAnsi="GHEA Grapalat"/>
          <w:sz w:val="24"/>
          <w:szCs w:val="24"/>
        </w:rPr>
        <w:t xml:space="preserve">, ռեկտոր, </w:t>
      </w:r>
      <w:r w:rsidRPr="00B12BC0">
        <w:rPr>
          <w:rFonts w:ascii="GHEA Grapalat" w:hAnsi="GHEA Grapalat" w:cs="Sylfaen"/>
          <w:sz w:val="24"/>
          <w:szCs w:val="24"/>
        </w:rPr>
        <w:t>նախագահ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այլն</w:t>
      </w:r>
      <w:r w:rsidR="00717D40" w:rsidRPr="00B12BC0">
        <w:rPr>
          <w:rFonts w:ascii="GHEA Grapalat" w:hAnsi="GHEA Grapalat"/>
          <w:sz w:val="24"/>
          <w:szCs w:val="24"/>
        </w:rPr>
        <w:t xml:space="preserve">): </w:t>
      </w:r>
      <w:r w:rsidRPr="00B12BC0">
        <w:rPr>
          <w:rFonts w:ascii="GHEA Grapalat" w:hAnsi="GHEA Grapalat" w:cs="Sylfaen"/>
          <w:sz w:val="24"/>
          <w:szCs w:val="24"/>
        </w:rPr>
        <w:t>Պետական 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կազմակերպության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կանոնադրությամբ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կարող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է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նախատեսվել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նաև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կոլեգիալ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կառավարման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մարմինների</w:t>
      </w:r>
      <w:r w:rsidRPr="00B12BC0">
        <w:rPr>
          <w:rFonts w:ascii="GHEA Grapalat" w:hAnsi="GHEA Grapalat"/>
          <w:sz w:val="24"/>
          <w:szCs w:val="24"/>
        </w:rPr>
        <w:t xml:space="preserve"> (</w:t>
      </w:r>
      <w:r w:rsidRPr="00B12BC0">
        <w:rPr>
          <w:rFonts w:ascii="GHEA Grapalat" w:hAnsi="GHEA Grapalat" w:cs="Sylfaen"/>
          <w:sz w:val="24"/>
          <w:szCs w:val="24"/>
        </w:rPr>
        <w:t>խորհուրդ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տնօրենների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խորհուրդ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այլն</w:t>
      </w:r>
      <w:r w:rsidRPr="00B12BC0">
        <w:rPr>
          <w:rFonts w:ascii="GHEA Grapalat" w:hAnsi="GHEA Grapalat"/>
          <w:sz w:val="24"/>
          <w:szCs w:val="24"/>
        </w:rPr>
        <w:t xml:space="preserve">) </w:t>
      </w:r>
      <w:r w:rsidRPr="00B12BC0">
        <w:rPr>
          <w:rFonts w:ascii="GHEA Grapalat" w:hAnsi="GHEA Grapalat" w:cs="Sylfaen"/>
          <w:sz w:val="24"/>
          <w:szCs w:val="24"/>
        </w:rPr>
        <w:t>ձևավորում</w:t>
      </w:r>
      <w:r w:rsidRPr="00B12BC0">
        <w:rPr>
          <w:rFonts w:ascii="GHEA Grapalat" w:hAnsi="GHEA Grapalat"/>
          <w:sz w:val="24"/>
          <w:szCs w:val="24"/>
        </w:rPr>
        <w:t>:</w:t>
      </w:r>
    </w:p>
    <w:p w:rsidR="00883A4E" w:rsidRPr="00B12BC0" w:rsidRDefault="00EE2634" w:rsidP="00C305CF">
      <w:pPr>
        <w:numPr>
          <w:ilvl w:val="3"/>
          <w:numId w:val="4"/>
        </w:numPr>
        <w:tabs>
          <w:tab w:val="clear" w:pos="288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Պետական 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համակարգում է գիտական խորհուրդը:</w:t>
      </w:r>
    </w:p>
    <w:p w:rsidR="00EE2634" w:rsidRPr="00B12BC0" w:rsidRDefault="00EE2634" w:rsidP="00C305CF">
      <w:pPr>
        <w:numPr>
          <w:ilvl w:val="3"/>
          <w:numId w:val="4"/>
        </w:numPr>
        <w:tabs>
          <w:tab w:val="clear" w:pos="288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Պետական գիտական կազմակերպության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մարմինների </w:t>
      </w:r>
      <w:r w:rsidRPr="00B12BC0">
        <w:rPr>
          <w:rFonts w:ascii="GHEA Grapalat" w:hAnsi="GHEA Grapalat"/>
          <w:sz w:val="24"/>
          <w:szCs w:val="24"/>
          <w:lang w:val="hy-AM"/>
        </w:rPr>
        <w:t>թվա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կազմավորման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խնդիրները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գործադիր մարմնի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նշանակման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ազատման կարգը սահմանվում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են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B12BC0">
        <w:rPr>
          <w:rFonts w:ascii="GHEA Grapalat" w:hAnsi="GHEA Grapalat"/>
          <w:sz w:val="24"/>
          <w:szCs w:val="24"/>
          <w:lang w:val="hy-AM"/>
        </w:rPr>
        <w:t>:</w:t>
      </w:r>
    </w:p>
    <w:p w:rsidR="00EE2634" w:rsidRPr="00B12BC0" w:rsidRDefault="00EE2634" w:rsidP="00C305CF">
      <w:pPr>
        <w:spacing w:before="240" w:line="360" w:lineRule="auto"/>
        <w:ind w:right="195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10. </w:t>
      </w:r>
      <w:r w:rsidRPr="00B12BC0">
        <w:rPr>
          <w:rFonts w:ascii="GHEA Grapalat" w:hAnsi="GHEA Grapalat" w:cs="Sylfaen"/>
          <w:b/>
          <w:bCs/>
          <w:sz w:val="24"/>
          <w:szCs w:val="24"/>
          <w:lang w:val="hy-AM"/>
        </w:rPr>
        <w:t>Գիտական աշխատողի իրավունքները և պարտականությունները</w:t>
      </w:r>
    </w:p>
    <w:p w:rsidR="00EE2634" w:rsidRPr="00B12BC0" w:rsidRDefault="00EE2634" w:rsidP="00C305CF">
      <w:pPr>
        <w:pStyle w:val="NormalWeb"/>
        <w:numPr>
          <w:ilvl w:val="1"/>
          <w:numId w:val="5"/>
        </w:numPr>
        <w:tabs>
          <w:tab w:val="clear" w:pos="14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 w:cs="Sylfaen"/>
          <w:lang w:val="en-US"/>
        </w:rPr>
        <w:lastRenderedPageBreak/>
        <w:t>Գիտական աշխատողն իրավունք ունի`</w:t>
      </w:r>
    </w:p>
    <w:p w:rsidR="00EE2634" w:rsidRPr="00B12BC0" w:rsidRDefault="00EE2634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 xml:space="preserve">իր հետաքրքրություններին, ստեղծագործական ունակություններին, ինչպես նաև համամարդկային ու ազգային արժեքներին համապատասխան ընտրել գիտական </w:t>
      </w:r>
      <w:r w:rsidR="00447BC5" w:rsidRPr="00B12BC0">
        <w:rPr>
          <w:rFonts w:ascii="GHEA Grapalat" w:hAnsi="GHEA Grapalat" w:cs="Sylfaen"/>
        </w:rPr>
        <w:t>և</w:t>
      </w:r>
      <w:r w:rsidR="00447BC5" w:rsidRPr="00B12BC0">
        <w:rPr>
          <w:rFonts w:ascii="GHEA Grapalat" w:hAnsi="GHEA Grapalat" w:cs="Sylfaen"/>
          <w:lang w:val="en-US"/>
        </w:rPr>
        <w:t xml:space="preserve"> (</w:t>
      </w:r>
      <w:r w:rsidR="00447BC5" w:rsidRPr="00B12BC0">
        <w:rPr>
          <w:rFonts w:ascii="GHEA Grapalat" w:hAnsi="GHEA Grapalat" w:cs="Sylfaen"/>
        </w:rPr>
        <w:t>կամ</w:t>
      </w:r>
      <w:r w:rsidR="00447BC5" w:rsidRPr="00B12BC0">
        <w:rPr>
          <w:rFonts w:ascii="GHEA Grapalat" w:hAnsi="GHEA Grapalat" w:cs="Sylfaen"/>
          <w:lang w:val="en-US"/>
        </w:rPr>
        <w:t>)</w:t>
      </w:r>
      <w:r w:rsidRPr="00B12BC0">
        <w:rPr>
          <w:rFonts w:ascii="GHEA Grapalat" w:hAnsi="GHEA Grapalat"/>
          <w:lang w:val="en-US"/>
        </w:rPr>
        <w:t xml:space="preserve"> գիտատեխնիկական գործունեության ձևեր, ուղղություններ և միջոցներ.</w:t>
      </w:r>
    </w:p>
    <w:p w:rsidR="00EE2634" w:rsidRPr="00B12BC0" w:rsidRDefault="00447BC5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 xml:space="preserve">գիտական </w:t>
      </w:r>
      <w:r w:rsidRPr="00B12BC0">
        <w:rPr>
          <w:rFonts w:ascii="GHEA Grapalat" w:hAnsi="GHEA Grapalat" w:cs="Sylfaen"/>
        </w:rPr>
        <w:t>և</w:t>
      </w:r>
      <w:r w:rsidRPr="00B12BC0">
        <w:rPr>
          <w:rFonts w:ascii="GHEA Grapalat" w:hAnsi="GHEA Grapalat" w:cs="Sylfaen"/>
          <w:lang w:val="en-US"/>
        </w:rPr>
        <w:t xml:space="preserve"> (</w:t>
      </w:r>
      <w:r w:rsidRPr="00B12BC0">
        <w:rPr>
          <w:rFonts w:ascii="GHEA Grapalat" w:hAnsi="GHEA Grapalat" w:cs="Sylfaen"/>
        </w:rPr>
        <w:t>կամ</w:t>
      </w:r>
      <w:r w:rsidRPr="00B12BC0">
        <w:rPr>
          <w:rFonts w:ascii="GHEA Grapalat" w:hAnsi="GHEA Grapalat" w:cs="Sylfaen"/>
          <w:lang w:val="en-US"/>
        </w:rPr>
        <w:t>)</w:t>
      </w:r>
      <w:r w:rsidR="00EE2634" w:rsidRPr="00B12BC0">
        <w:rPr>
          <w:rFonts w:ascii="GHEA Grapalat" w:hAnsi="GHEA Grapalat"/>
          <w:lang w:val="en-US"/>
        </w:rPr>
        <w:t xml:space="preserve"> գիտատեխնիկական համատեղ գործունեություն ծավալելու նպատակով միավորվել այլ գիտական աշխատողների հետ և կազմակերպել ժամանակավոր գիտական խմբեր.</w:t>
      </w:r>
    </w:p>
    <w:p w:rsidR="00EE2634" w:rsidRPr="00B12BC0" w:rsidRDefault="00EE2634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>հրաժարվել այն հիմնարար և (կամ) կիրառական գիտական հետազոտություններին մասնակցելուց, որոնք  կարող են բացասական ազդեցություն թողնել մարդու, հասարակության կամ շրջակա միջավայրի վրա.</w:t>
      </w:r>
    </w:p>
    <w:p w:rsidR="00EE2634" w:rsidRPr="00B12BC0" w:rsidRDefault="00EE2634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>մասնակցել պետական բյուջեից և օրենքով չարգելված այլ աղբյուրներից ֆինանսավորվող հիմնարար և (կամ) կիրառական հետազոտությունների համար հայտարարված մրցույթներին.</w:t>
      </w:r>
    </w:p>
    <w:p w:rsidR="00EE2634" w:rsidRPr="00B12BC0" w:rsidRDefault="00EE2634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>տպագրել և հրապարակել սեփական հետազոտությունների արդյունքները.</w:t>
      </w:r>
    </w:p>
    <w:p w:rsidR="00EE2634" w:rsidRPr="00B12BC0" w:rsidRDefault="00EE2634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>գիտության զարգացման, տեխնոլոգիաների, գիտական արդյունքների, արտադրության մեջ դրանց ներդրման ու գիտական կադրերի պատրաստման համար արժանանալ գիտական կոչումների, մրցանակների, տ</w:t>
      </w:r>
      <w:r w:rsidR="00976AC5" w:rsidRPr="00B12BC0">
        <w:rPr>
          <w:rFonts w:ascii="GHEA Grapalat" w:hAnsi="GHEA Grapalat"/>
          <w:lang w:val="en-US"/>
        </w:rPr>
        <w:t>իտղոսների, պատվավոր կոչումների</w:t>
      </w:r>
      <w:r w:rsidR="008B35B9" w:rsidRPr="00B12BC0">
        <w:rPr>
          <w:rFonts w:ascii="MS Mincho" w:eastAsia="MS Mincho" w:hAnsi="MS Mincho" w:cs="MS Mincho"/>
          <w:lang w:val="hy-AM"/>
        </w:rPr>
        <w:t>․</w:t>
      </w:r>
    </w:p>
    <w:p w:rsidR="00EE2634" w:rsidRPr="00B12BC0" w:rsidRDefault="00EE2634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>ազատորեն օգտագործել, տարածել և փոխանակել գիտական տեղեկատվություն, բացառությամբ` Հայաստանի Հանրապետության օրենսդրությամբ նախատեսված պետական, ծառայողական, առևտրային և այլ գաղտնիք համարվող տեղեկատվության.</w:t>
      </w:r>
    </w:p>
    <w:p w:rsidR="00EE2634" w:rsidRPr="00B12BC0" w:rsidRDefault="00EE2634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>զբաղվել մանկավարժական գործունեությամբ, իրականացնել գիտական փորձաքննություն և խորհրդատվություն</w:t>
      </w:r>
      <w:r w:rsidR="00666954" w:rsidRPr="00B12BC0">
        <w:rPr>
          <w:rFonts w:ascii="GHEA Grapalat" w:hAnsi="GHEA Grapalat"/>
          <w:lang w:val="en-US"/>
        </w:rPr>
        <w:t xml:space="preserve">` Հայաստանի Հանրապետության օրենսդրությամբ </w:t>
      </w:r>
      <w:r w:rsidR="00666954" w:rsidRPr="00B12BC0">
        <w:rPr>
          <w:rFonts w:ascii="GHEA Grapalat" w:hAnsi="GHEA Grapalat"/>
        </w:rPr>
        <w:t>սահմանված</w:t>
      </w:r>
      <w:r w:rsidR="00666954" w:rsidRPr="00B12BC0">
        <w:rPr>
          <w:rFonts w:ascii="GHEA Grapalat" w:hAnsi="GHEA Grapalat"/>
          <w:lang w:val="en-US"/>
        </w:rPr>
        <w:t xml:space="preserve"> </w:t>
      </w:r>
      <w:r w:rsidR="00666954" w:rsidRPr="00B12BC0">
        <w:rPr>
          <w:rFonts w:ascii="GHEA Grapalat" w:hAnsi="GHEA Grapalat"/>
        </w:rPr>
        <w:t>կարգով</w:t>
      </w:r>
      <w:r w:rsidR="008B35B9" w:rsidRPr="00B12BC0">
        <w:rPr>
          <w:rFonts w:ascii="MS Mincho" w:eastAsia="MS Mincho" w:hAnsi="MS Mincho" w:cs="MS Mincho"/>
          <w:lang w:val="hy-AM"/>
        </w:rPr>
        <w:t>․</w:t>
      </w:r>
    </w:p>
    <w:p w:rsidR="00EE2634" w:rsidRPr="00B12BC0" w:rsidRDefault="00EE2634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>գիտական արդյունքները ներկայացնել գիտական զեկուցումների, հրապարակումների ու ատենախոսությունների պաշտպանության եղանակով, եթե այլ բան նախատեսված չէ Հայաստանի Հանրապետության օրենսդրությամբ կամ գիտահետազոտական աշխատանքների իրականացման աշխատանքային պայմանագրով.</w:t>
      </w:r>
    </w:p>
    <w:p w:rsidR="00A20A37" w:rsidRPr="00B12BC0" w:rsidRDefault="00A14DEC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lastRenderedPageBreak/>
        <w:t xml:space="preserve">պետական </w:t>
      </w:r>
      <w:r w:rsidR="003A04F1" w:rsidRPr="00B12BC0">
        <w:rPr>
          <w:rFonts w:ascii="GHEA Grapalat" w:hAnsi="GHEA Grapalat"/>
          <w:lang w:val="en-US"/>
        </w:rPr>
        <w:t>գիտական կազմակերպությունում վարչական պաշտոն զբաղեցնել` մինչև 70 տարին լրանալը</w:t>
      </w:r>
      <w:r w:rsidR="00D56EDB" w:rsidRPr="00B12BC0">
        <w:rPr>
          <w:rFonts w:ascii="GHEA Grapalat" w:hAnsi="GHEA Grapalat"/>
          <w:lang w:val="en-US"/>
        </w:rPr>
        <w:t>, եթե Հայաստանի Հանրապետության օրենսդրությամբ այլ բան նախատեսված չէ</w:t>
      </w:r>
      <w:r w:rsidR="003A04F1" w:rsidRPr="00B12BC0">
        <w:rPr>
          <w:rFonts w:ascii="GHEA Grapalat" w:hAnsi="GHEA Grapalat"/>
          <w:lang w:val="en-US"/>
        </w:rPr>
        <w:t>.</w:t>
      </w:r>
    </w:p>
    <w:p w:rsidR="00EE2634" w:rsidRPr="00B12BC0" w:rsidRDefault="00EE2634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>իրականացնել Հայաստանի Հանրապետության օրենսդրությամբ չարգելված այլ գործունեություն:</w:t>
      </w:r>
    </w:p>
    <w:p w:rsidR="00EE2634" w:rsidRPr="00B12BC0" w:rsidRDefault="00EE2634" w:rsidP="00C305CF">
      <w:pPr>
        <w:pStyle w:val="NormalWeb"/>
        <w:numPr>
          <w:ilvl w:val="1"/>
          <w:numId w:val="5"/>
        </w:numPr>
        <w:tabs>
          <w:tab w:val="clear" w:pos="14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 w:cs="Sylfaen"/>
          <w:lang w:val="en-US"/>
        </w:rPr>
      </w:pPr>
      <w:r w:rsidRPr="00B12BC0">
        <w:rPr>
          <w:rFonts w:ascii="GHEA Grapalat" w:hAnsi="GHEA Grapalat" w:cs="Sylfaen"/>
          <w:lang w:val="en-US"/>
        </w:rPr>
        <w:t>Գիտական աշխատողը պարտավոր է`</w:t>
      </w:r>
    </w:p>
    <w:p w:rsidR="00EE2634" w:rsidRPr="00B12BC0" w:rsidRDefault="00EE2634" w:rsidP="00C305CF">
      <w:pPr>
        <w:pStyle w:val="NormalWeb"/>
        <w:numPr>
          <w:ilvl w:val="2"/>
          <w:numId w:val="5"/>
        </w:numPr>
        <w:tabs>
          <w:tab w:val="clear" w:pos="23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 xml:space="preserve">գիտական </w:t>
      </w:r>
      <w:r w:rsidR="00D53F09" w:rsidRPr="00B12BC0">
        <w:rPr>
          <w:rFonts w:ascii="GHEA Grapalat" w:hAnsi="GHEA Grapalat" w:cs="Sylfaen"/>
        </w:rPr>
        <w:t>և</w:t>
      </w:r>
      <w:r w:rsidR="00D53F09" w:rsidRPr="00B12BC0">
        <w:rPr>
          <w:rFonts w:ascii="GHEA Grapalat" w:hAnsi="GHEA Grapalat" w:cs="Sylfaen"/>
          <w:lang w:val="en-US"/>
        </w:rPr>
        <w:t xml:space="preserve"> (</w:t>
      </w:r>
      <w:r w:rsidR="00D53F09" w:rsidRPr="00B12BC0">
        <w:rPr>
          <w:rFonts w:ascii="GHEA Grapalat" w:hAnsi="GHEA Grapalat" w:cs="Sylfaen"/>
        </w:rPr>
        <w:t>կամ</w:t>
      </w:r>
      <w:r w:rsidR="00D53F09" w:rsidRPr="00B12BC0">
        <w:rPr>
          <w:rFonts w:ascii="GHEA Grapalat" w:hAnsi="GHEA Grapalat" w:cs="Sylfaen"/>
          <w:lang w:val="en-US"/>
        </w:rPr>
        <w:t>)</w:t>
      </w:r>
      <w:r w:rsidR="00D53F09" w:rsidRPr="00B12BC0">
        <w:rPr>
          <w:rFonts w:ascii="GHEA Grapalat" w:hAnsi="GHEA Grapalat"/>
          <w:lang w:val="en-US"/>
        </w:rPr>
        <w:t xml:space="preserve"> </w:t>
      </w:r>
      <w:r w:rsidRPr="00B12BC0">
        <w:rPr>
          <w:rFonts w:ascii="GHEA Grapalat" w:hAnsi="GHEA Grapalat"/>
          <w:lang w:val="en-US"/>
        </w:rPr>
        <w:t>գիտատեխնիկական գործունեությամբ վնաս չհասցնել մարդու կյանքին, առողջությանը և շրջակա միջավայրին.</w:t>
      </w:r>
    </w:p>
    <w:p w:rsidR="00EE2634" w:rsidRPr="00B12BC0" w:rsidRDefault="00EE2634" w:rsidP="00C305CF">
      <w:pPr>
        <w:pStyle w:val="NormalWeb"/>
        <w:numPr>
          <w:ilvl w:val="2"/>
          <w:numId w:val="5"/>
        </w:numPr>
        <w:tabs>
          <w:tab w:val="clear" w:pos="2340"/>
          <w:tab w:val="num" w:pos="54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  <w:lang w:val="en-US"/>
        </w:rPr>
        <w:t xml:space="preserve">օբյեկտիվորեն </w:t>
      </w:r>
      <w:r w:rsidR="00D53F09" w:rsidRPr="00B12BC0">
        <w:rPr>
          <w:rFonts w:ascii="GHEA Grapalat" w:hAnsi="GHEA Grapalat"/>
          <w:lang w:val="en-US"/>
        </w:rPr>
        <w:t xml:space="preserve">իրականացնել գիտական </w:t>
      </w:r>
      <w:r w:rsidRPr="00B12BC0">
        <w:rPr>
          <w:rFonts w:ascii="GHEA Grapalat" w:hAnsi="GHEA Grapalat"/>
          <w:lang w:val="en-US"/>
        </w:rPr>
        <w:t>փորձաքննությունը:</w:t>
      </w:r>
    </w:p>
    <w:p w:rsidR="00247AD2" w:rsidRPr="00B12BC0" w:rsidRDefault="00EE2634" w:rsidP="00C305CF">
      <w:pPr>
        <w:spacing w:before="240" w:line="360" w:lineRule="auto"/>
        <w:ind w:right="195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B12BC0">
        <w:rPr>
          <w:rFonts w:ascii="GHEA Grapalat" w:hAnsi="GHEA Grapalat" w:cs="Sylfaen"/>
          <w:b/>
          <w:sz w:val="24"/>
          <w:szCs w:val="24"/>
        </w:rPr>
        <w:t>Հոդված</w:t>
      </w:r>
      <w:r w:rsidRPr="00B12BC0">
        <w:rPr>
          <w:rFonts w:ascii="GHEA Grapalat" w:hAnsi="GHEA Grapalat"/>
          <w:b/>
          <w:sz w:val="24"/>
          <w:szCs w:val="24"/>
        </w:rPr>
        <w:t xml:space="preserve"> 11. </w:t>
      </w:r>
      <w:r w:rsidRPr="00B12BC0">
        <w:rPr>
          <w:rFonts w:ascii="GHEA Grapalat" w:hAnsi="GHEA Grapalat" w:cs="Sylfaen"/>
          <w:b/>
          <w:bCs/>
          <w:sz w:val="24"/>
          <w:szCs w:val="24"/>
        </w:rPr>
        <w:t>Գիտական կադր</w:t>
      </w:r>
      <w:r w:rsidR="00247AD2" w:rsidRPr="00B12BC0">
        <w:rPr>
          <w:rFonts w:ascii="GHEA Grapalat" w:hAnsi="GHEA Grapalat" w:cs="Sylfaen"/>
          <w:b/>
          <w:bCs/>
          <w:sz w:val="24"/>
          <w:szCs w:val="24"/>
        </w:rPr>
        <w:t>երի պատրաստումը և որակավորումը</w:t>
      </w:r>
    </w:p>
    <w:p w:rsidR="00B12D17" w:rsidRPr="00B12BC0" w:rsidRDefault="00EE2634" w:rsidP="003632E0">
      <w:pPr>
        <w:pStyle w:val="NormalWeb"/>
        <w:numPr>
          <w:ilvl w:val="0"/>
          <w:numId w:val="14"/>
        </w:numPr>
        <w:tabs>
          <w:tab w:val="clear" w:pos="72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 w:cs="Sylfaen"/>
          <w:lang w:val="en-US"/>
        </w:rPr>
      </w:pPr>
      <w:r w:rsidRPr="00B12BC0">
        <w:rPr>
          <w:rFonts w:ascii="GHEA Grapalat" w:hAnsi="GHEA Grapalat"/>
        </w:rPr>
        <w:t>Գիտական</w:t>
      </w:r>
      <w:r w:rsidRPr="00B12BC0">
        <w:rPr>
          <w:rFonts w:ascii="GHEA Grapalat" w:hAnsi="GHEA Grapalat"/>
          <w:lang w:val="en-GB"/>
        </w:rPr>
        <w:t xml:space="preserve"> </w:t>
      </w:r>
      <w:r w:rsidRPr="00B12BC0">
        <w:rPr>
          <w:rFonts w:ascii="GHEA Grapalat" w:hAnsi="GHEA Grapalat"/>
        </w:rPr>
        <w:t>կադրերի</w:t>
      </w:r>
      <w:r w:rsidRPr="00B12BC0">
        <w:rPr>
          <w:rFonts w:ascii="GHEA Grapalat" w:hAnsi="GHEA Grapalat"/>
          <w:lang w:val="en-GB"/>
        </w:rPr>
        <w:t xml:space="preserve"> </w:t>
      </w:r>
      <w:r w:rsidRPr="00B12BC0">
        <w:rPr>
          <w:rFonts w:ascii="GHEA Grapalat" w:hAnsi="GHEA Grapalat"/>
        </w:rPr>
        <w:t>պատրաստման</w:t>
      </w:r>
      <w:r w:rsidRPr="00B12BC0">
        <w:rPr>
          <w:rFonts w:ascii="GHEA Grapalat" w:hAnsi="GHEA Grapalat"/>
          <w:lang w:val="en-GB"/>
        </w:rPr>
        <w:t xml:space="preserve"> </w:t>
      </w:r>
      <w:r w:rsidRPr="00B12BC0">
        <w:rPr>
          <w:rFonts w:ascii="GHEA Grapalat" w:hAnsi="GHEA Grapalat"/>
        </w:rPr>
        <w:t>հիմնական</w:t>
      </w:r>
      <w:r w:rsidR="00D53F09" w:rsidRPr="00B12BC0">
        <w:rPr>
          <w:rFonts w:ascii="GHEA Grapalat" w:hAnsi="GHEA Grapalat"/>
          <w:lang w:val="en-US"/>
        </w:rPr>
        <w:t xml:space="preserve"> </w:t>
      </w:r>
      <w:r w:rsidR="00D53F09" w:rsidRPr="00B12BC0">
        <w:rPr>
          <w:rFonts w:ascii="GHEA Grapalat" w:hAnsi="GHEA Grapalat"/>
          <w:lang w:val="hy-AM"/>
        </w:rPr>
        <w:t>ձևն ասպիրատուրան է։</w:t>
      </w:r>
    </w:p>
    <w:p w:rsidR="00EE2634" w:rsidRPr="00B12BC0" w:rsidRDefault="00EE2634" w:rsidP="00C305CF">
      <w:pPr>
        <w:pStyle w:val="NormalWeb"/>
        <w:numPr>
          <w:ilvl w:val="0"/>
          <w:numId w:val="14"/>
        </w:numPr>
        <w:tabs>
          <w:tab w:val="clear" w:pos="72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 w:cs="Sylfaen"/>
          <w:lang w:val="en-US"/>
        </w:rPr>
      </w:pPr>
      <w:r w:rsidRPr="00B12BC0">
        <w:rPr>
          <w:rFonts w:ascii="GHEA Grapalat" w:hAnsi="GHEA Grapalat" w:cs="Sylfaen"/>
          <w:lang w:val="en-US"/>
        </w:rPr>
        <w:t>Հայաստանի Հանրապետությունում սահմանվում</w:t>
      </w:r>
      <w:r w:rsidR="007C64C4" w:rsidRPr="00B12BC0">
        <w:rPr>
          <w:rFonts w:ascii="GHEA Grapalat" w:hAnsi="GHEA Grapalat" w:cs="Sylfaen"/>
          <w:lang w:val="hy-AM"/>
        </w:rPr>
        <w:t xml:space="preserve"> </w:t>
      </w:r>
      <w:r w:rsidR="00B12D17" w:rsidRPr="00B12BC0">
        <w:rPr>
          <w:rFonts w:ascii="GHEA Grapalat" w:hAnsi="GHEA Grapalat" w:cs="Sylfaen"/>
          <w:lang w:val="en-US"/>
        </w:rPr>
        <w:t>են</w:t>
      </w:r>
      <w:r w:rsidR="007C64C4" w:rsidRPr="00B12BC0">
        <w:rPr>
          <w:rFonts w:ascii="GHEA Grapalat" w:hAnsi="GHEA Grapalat" w:cs="Sylfaen"/>
          <w:lang w:val="hy-AM"/>
        </w:rPr>
        <w:t xml:space="preserve"> </w:t>
      </w:r>
      <w:r w:rsidRPr="00B12BC0">
        <w:rPr>
          <w:rFonts w:ascii="GHEA Grapalat" w:hAnsi="GHEA Grapalat" w:cs="Sylfaen"/>
          <w:lang w:val="en-US"/>
        </w:rPr>
        <w:t>գիտության դոկտորի գիտական աստիճան</w:t>
      </w:r>
      <w:r w:rsidR="00920BB0" w:rsidRPr="00B12BC0">
        <w:rPr>
          <w:rFonts w:ascii="GHEA Grapalat" w:hAnsi="GHEA Grapalat" w:cs="Sylfaen"/>
          <w:lang w:val="en-US"/>
        </w:rPr>
        <w:t>` ըստ գիտական և գիտատեխնիկական գործունեության մասնագիտությունների</w:t>
      </w:r>
      <w:r w:rsidRPr="00B12BC0">
        <w:rPr>
          <w:rFonts w:ascii="GHEA Grapalat" w:hAnsi="GHEA Grapalat" w:cs="Sylfaen"/>
          <w:lang w:val="en-US"/>
        </w:rPr>
        <w:t>,</w:t>
      </w:r>
      <w:r w:rsidR="007F7CF2" w:rsidRPr="00B12BC0">
        <w:rPr>
          <w:rFonts w:ascii="GHEA Grapalat" w:hAnsi="GHEA Grapalat" w:cs="Sylfaen"/>
          <w:lang w:val="en-US"/>
        </w:rPr>
        <w:t xml:space="preserve"> </w:t>
      </w:r>
      <w:r w:rsidRPr="00B12BC0">
        <w:rPr>
          <w:rFonts w:ascii="GHEA Grapalat" w:hAnsi="GHEA Grapalat" w:cs="Sylfaen"/>
          <w:lang w:val="en-US"/>
        </w:rPr>
        <w:t>պրոֆեսորի և դոցենտի գիտական կոչումներ:</w:t>
      </w:r>
    </w:p>
    <w:p w:rsidR="00A55357" w:rsidRPr="00B12BC0" w:rsidRDefault="00920BB0" w:rsidP="0062750A">
      <w:pPr>
        <w:pStyle w:val="NormalWeb"/>
        <w:numPr>
          <w:ilvl w:val="0"/>
          <w:numId w:val="14"/>
        </w:numPr>
        <w:tabs>
          <w:tab w:val="clear" w:pos="72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 w:cs="Sylfaen"/>
          <w:lang w:val="en-US"/>
        </w:rPr>
      </w:pPr>
      <w:r w:rsidRPr="00B12BC0">
        <w:rPr>
          <w:rFonts w:ascii="GHEA Grapalat" w:hAnsi="GHEA Grapalat" w:cs="Sylfaen"/>
          <w:lang w:val="en-US"/>
        </w:rPr>
        <w:t>Գիտության դոկտորի գիտական աստիճա</w:t>
      </w:r>
      <w:r w:rsidR="00015D44" w:rsidRPr="00B12BC0">
        <w:rPr>
          <w:rFonts w:ascii="GHEA Grapalat" w:hAnsi="GHEA Grapalat" w:cs="Sylfaen"/>
          <w:lang w:val="en-US"/>
        </w:rPr>
        <w:t>ն, որպես կանոն, շնորհվում է</w:t>
      </w:r>
      <w:r w:rsidRPr="00B12BC0">
        <w:rPr>
          <w:rFonts w:ascii="GHEA Grapalat" w:hAnsi="GHEA Grapalat" w:cs="Sylfaen"/>
          <w:lang w:val="en-US"/>
        </w:rPr>
        <w:t xml:space="preserve"> </w:t>
      </w:r>
      <w:r w:rsidR="00015D44" w:rsidRPr="00B12BC0">
        <w:rPr>
          <w:rFonts w:ascii="GHEA Grapalat" w:hAnsi="GHEA Grapalat" w:cs="Sylfaen"/>
          <w:lang w:val="en-US"/>
        </w:rPr>
        <w:t>ասպիրանտուրան ավարտած, համապատասխան կրեդիտները հավաքած, քննությունը (քննու</w:t>
      </w:r>
      <w:r w:rsidR="00015D44" w:rsidRPr="00B12BC0">
        <w:rPr>
          <w:rFonts w:ascii="GHEA Grapalat" w:hAnsi="GHEA Grapalat" w:cs="Sylfaen"/>
          <w:lang w:val="en-US"/>
        </w:rPr>
        <w:softHyphen/>
        <w:t>թյուն</w:t>
      </w:r>
      <w:r w:rsidR="00015D44" w:rsidRPr="00B12BC0">
        <w:rPr>
          <w:rFonts w:ascii="GHEA Grapalat" w:hAnsi="GHEA Grapalat" w:cs="Sylfaen"/>
          <w:lang w:val="en-US"/>
        </w:rPr>
        <w:softHyphen/>
        <w:t xml:space="preserve">ները) և ստուգարքը (ստուգարքները) հանձնած ու </w:t>
      </w:r>
      <w:r w:rsidR="00A55357" w:rsidRPr="00B12BC0">
        <w:rPr>
          <w:rFonts w:ascii="GHEA Grapalat" w:hAnsi="GHEA Grapalat" w:cs="Sylfaen"/>
          <w:lang w:val="en-US"/>
        </w:rPr>
        <w:t>գիտական թեզ</w:t>
      </w:r>
      <w:r w:rsidR="00015D44" w:rsidRPr="00B12BC0">
        <w:rPr>
          <w:rFonts w:ascii="GHEA Grapalat" w:hAnsi="GHEA Grapalat" w:cs="Sylfaen"/>
          <w:lang w:val="en-US"/>
        </w:rPr>
        <w:t xml:space="preserve"> պաշտպանած անձին: </w:t>
      </w:r>
      <w:r w:rsidR="00D51DE2" w:rsidRPr="00B12BC0">
        <w:rPr>
          <w:rFonts w:ascii="GHEA Grapalat" w:hAnsi="GHEA Grapalat" w:cs="Sylfaen"/>
          <w:lang w:val="en-US"/>
        </w:rPr>
        <w:t>Ասպիրանտական ուսուցման ժամկետը սահմանվում է առն</w:t>
      </w:r>
      <w:r w:rsidR="00CF03A2" w:rsidRPr="00B12BC0">
        <w:rPr>
          <w:rFonts w:ascii="GHEA Grapalat" w:hAnsi="GHEA Grapalat" w:cs="Sylfaen"/>
          <w:lang w:val="en-US"/>
        </w:rPr>
        <w:t>վ</w:t>
      </w:r>
      <w:r w:rsidR="00D51DE2" w:rsidRPr="00B12BC0">
        <w:rPr>
          <w:rFonts w:ascii="GHEA Grapalat" w:hAnsi="GHEA Grapalat" w:cs="Sylfaen"/>
          <w:lang w:val="en-US"/>
        </w:rPr>
        <w:t>ազն հինգ տարի:</w:t>
      </w:r>
    </w:p>
    <w:p w:rsidR="00F80C58" w:rsidRPr="00B12BC0" w:rsidRDefault="00A55357" w:rsidP="0062750A">
      <w:pPr>
        <w:pStyle w:val="NormalWeb"/>
        <w:numPr>
          <w:ilvl w:val="0"/>
          <w:numId w:val="14"/>
        </w:numPr>
        <w:tabs>
          <w:tab w:val="clear" w:pos="72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 w:cs="Sylfaen"/>
          <w:lang w:val="en-US"/>
        </w:rPr>
      </w:pPr>
      <w:r w:rsidRPr="00B12BC0">
        <w:rPr>
          <w:rFonts w:ascii="GHEA Grapalat" w:hAnsi="GHEA Grapalat" w:cs="Sylfaen"/>
          <w:lang w:val="en-US"/>
        </w:rPr>
        <w:t xml:space="preserve">Պրոֆեսորի գիտական կոչումը շնորհվում է գիտության դոկտորի գիտական աստիճան ունեցող անձանց, ովքեր իրենց գործունեության վերջին հինգ տարիներին զբաղվել են գիտամանկավարժական գործունեությամբ կամ առնվազն պաշտպանած գիտական հինգ թեզերի ղեկավար են: Դոցենտի գիտական կոչումը շնորհվում է </w:t>
      </w:r>
      <w:r w:rsidRPr="00B12BC0">
        <w:rPr>
          <w:rFonts w:ascii="GHEA Grapalat" w:hAnsi="GHEA Grapalat" w:cs="GHEA Grapalat"/>
          <w:lang w:val="en-US"/>
        </w:rPr>
        <w:t>գիտության դոկտորի գիտական աստիճան ունեցող անձանց, ովքեր իրենց գործունեության վերջին երեք տարիներին զբաղվել են գիտամանկավարժական գործունեությամբ:</w:t>
      </w:r>
      <w:r w:rsidRPr="00B12BC0">
        <w:rPr>
          <w:rFonts w:ascii="GHEA Grapalat" w:hAnsi="GHEA Grapalat" w:cs="Sylfaen"/>
          <w:lang w:val="en-US"/>
        </w:rPr>
        <w:t xml:space="preserve"> </w:t>
      </w:r>
    </w:p>
    <w:p w:rsidR="00EE2634" w:rsidRPr="00B12BC0" w:rsidRDefault="00EE2634" w:rsidP="00C305CF">
      <w:pPr>
        <w:pStyle w:val="NormalWeb"/>
        <w:numPr>
          <w:ilvl w:val="0"/>
          <w:numId w:val="14"/>
        </w:numPr>
        <w:tabs>
          <w:tab w:val="clear" w:pos="72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 w:cs="Sylfaen"/>
          <w:lang w:val="en-US"/>
        </w:rPr>
      </w:pPr>
      <w:r w:rsidRPr="00B12BC0">
        <w:rPr>
          <w:rFonts w:ascii="GHEA Grapalat" w:hAnsi="GHEA Grapalat" w:cs="Sylfaen"/>
          <w:lang w:val="en-US"/>
        </w:rPr>
        <w:t>Գիտական աստիճան</w:t>
      </w:r>
      <w:r w:rsidR="001A40EE" w:rsidRPr="00B12BC0">
        <w:rPr>
          <w:rFonts w:ascii="GHEA Grapalat" w:hAnsi="GHEA Grapalat" w:cs="Sylfaen"/>
          <w:lang w:val="en-US"/>
        </w:rPr>
        <w:t xml:space="preserve"> շնորհում </w:t>
      </w:r>
      <w:r w:rsidR="001A40EE" w:rsidRPr="00B12BC0">
        <w:rPr>
          <w:rFonts w:ascii="GHEA Grapalat" w:hAnsi="GHEA Grapalat" w:cs="Sylfaen"/>
          <w:lang w:val="hy-AM"/>
        </w:rPr>
        <w:t>են</w:t>
      </w:r>
      <w:r w:rsidRPr="00B12BC0">
        <w:rPr>
          <w:rFonts w:ascii="GHEA Grapalat" w:hAnsi="GHEA Grapalat" w:cs="Sylfaen"/>
          <w:lang w:val="en-US"/>
        </w:rPr>
        <w:t xml:space="preserve"> գիտական կազմակերպություններին կամ բարձրագույն ուսումնական հաստատություններին առընթեր մասնագիտական խորհուրդները: </w:t>
      </w:r>
    </w:p>
    <w:p w:rsidR="00EE2634" w:rsidRPr="00B12BC0" w:rsidRDefault="00EE2634" w:rsidP="00C305CF">
      <w:pPr>
        <w:pStyle w:val="NormalWeb"/>
        <w:numPr>
          <w:ilvl w:val="0"/>
          <w:numId w:val="14"/>
        </w:numPr>
        <w:tabs>
          <w:tab w:val="clear" w:pos="720"/>
          <w:tab w:val="num" w:pos="900"/>
        </w:tabs>
        <w:spacing w:before="0" w:beforeAutospacing="0" w:after="0" w:afterAutospacing="0" w:line="360" w:lineRule="auto"/>
        <w:ind w:left="0" w:right="195" w:firstLine="540"/>
        <w:jc w:val="both"/>
        <w:rPr>
          <w:rFonts w:ascii="GHEA Grapalat" w:hAnsi="GHEA Grapalat"/>
          <w:lang w:val="en-US"/>
        </w:rPr>
      </w:pPr>
      <w:r w:rsidRPr="00B12BC0">
        <w:rPr>
          <w:rFonts w:ascii="GHEA Grapalat" w:hAnsi="GHEA Grapalat"/>
        </w:rPr>
        <w:lastRenderedPageBreak/>
        <w:t>Գիտական</w:t>
      </w:r>
      <w:r w:rsidRPr="00B12BC0">
        <w:rPr>
          <w:rFonts w:ascii="GHEA Grapalat" w:hAnsi="GHEA Grapalat"/>
          <w:lang w:val="en-US"/>
        </w:rPr>
        <w:t xml:space="preserve"> </w:t>
      </w:r>
      <w:r w:rsidRPr="00B12BC0">
        <w:rPr>
          <w:rFonts w:ascii="GHEA Grapalat" w:hAnsi="GHEA Grapalat"/>
        </w:rPr>
        <w:t>կոչումները</w:t>
      </w:r>
      <w:r w:rsidRPr="00B12BC0">
        <w:rPr>
          <w:rFonts w:ascii="GHEA Grapalat" w:hAnsi="GHEA Grapalat"/>
          <w:lang w:val="en-US"/>
        </w:rPr>
        <w:t xml:space="preserve"> </w:t>
      </w:r>
      <w:r w:rsidRPr="00B12BC0">
        <w:rPr>
          <w:rFonts w:ascii="GHEA Grapalat" w:hAnsi="GHEA Grapalat"/>
        </w:rPr>
        <w:t>շնորհում</w:t>
      </w:r>
      <w:r w:rsidRPr="00B12BC0">
        <w:rPr>
          <w:rFonts w:ascii="GHEA Grapalat" w:hAnsi="GHEA Grapalat"/>
          <w:lang w:val="en-US"/>
        </w:rPr>
        <w:t xml:space="preserve"> </w:t>
      </w:r>
      <w:r w:rsidRPr="00B12BC0">
        <w:rPr>
          <w:rFonts w:ascii="GHEA Grapalat" w:hAnsi="GHEA Grapalat"/>
        </w:rPr>
        <w:t>են</w:t>
      </w:r>
      <w:r w:rsidRPr="00B12BC0">
        <w:rPr>
          <w:rFonts w:ascii="GHEA Grapalat" w:hAnsi="GHEA Grapalat"/>
          <w:lang w:val="en-US"/>
        </w:rPr>
        <w:t xml:space="preserve"> </w:t>
      </w:r>
      <w:r w:rsidRPr="00B12BC0">
        <w:rPr>
          <w:rFonts w:ascii="GHEA Grapalat" w:hAnsi="GHEA Grapalat"/>
        </w:rPr>
        <w:t>գիտական</w:t>
      </w:r>
      <w:r w:rsidRPr="00B12BC0">
        <w:rPr>
          <w:rFonts w:ascii="GHEA Grapalat" w:hAnsi="GHEA Grapalat"/>
          <w:lang w:val="en-US"/>
        </w:rPr>
        <w:t xml:space="preserve"> </w:t>
      </w:r>
      <w:r w:rsidRPr="00B12BC0">
        <w:rPr>
          <w:rFonts w:ascii="GHEA Grapalat" w:hAnsi="GHEA Grapalat"/>
        </w:rPr>
        <w:t>կազմակերպությունների</w:t>
      </w:r>
      <w:r w:rsidRPr="00B12BC0">
        <w:rPr>
          <w:rFonts w:ascii="GHEA Grapalat" w:hAnsi="GHEA Grapalat"/>
          <w:lang w:val="en-US"/>
        </w:rPr>
        <w:t xml:space="preserve">  </w:t>
      </w:r>
      <w:r w:rsidRPr="00B12BC0">
        <w:rPr>
          <w:rFonts w:ascii="GHEA Grapalat" w:hAnsi="GHEA Grapalat"/>
        </w:rPr>
        <w:t>և</w:t>
      </w:r>
      <w:r w:rsidRPr="00B12BC0">
        <w:rPr>
          <w:rFonts w:ascii="GHEA Grapalat" w:hAnsi="GHEA Grapalat"/>
          <w:lang w:val="en-US"/>
        </w:rPr>
        <w:t xml:space="preserve"> </w:t>
      </w:r>
      <w:r w:rsidRPr="00B12BC0">
        <w:rPr>
          <w:rFonts w:ascii="GHEA Grapalat" w:hAnsi="GHEA Grapalat"/>
        </w:rPr>
        <w:t>բարձրագույն</w:t>
      </w:r>
      <w:r w:rsidRPr="00B12BC0">
        <w:rPr>
          <w:rFonts w:ascii="GHEA Grapalat" w:hAnsi="GHEA Grapalat"/>
          <w:lang w:val="en-US"/>
        </w:rPr>
        <w:t xml:space="preserve"> </w:t>
      </w:r>
      <w:r w:rsidRPr="00B12BC0">
        <w:rPr>
          <w:rFonts w:ascii="GHEA Grapalat" w:hAnsi="GHEA Grapalat"/>
        </w:rPr>
        <w:t>ուսումնական</w:t>
      </w:r>
      <w:r w:rsidRPr="00B12BC0">
        <w:rPr>
          <w:rFonts w:ascii="GHEA Grapalat" w:hAnsi="GHEA Grapalat"/>
          <w:lang w:val="en-US"/>
        </w:rPr>
        <w:t xml:space="preserve"> </w:t>
      </w:r>
      <w:r w:rsidRPr="00B12BC0">
        <w:rPr>
          <w:rFonts w:ascii="GHEA Grapalat" w:hAnsi="GHEA Grapalat"/>
        </w:rPr>
        <w:t>հաստատությունների</w:t>
      </w:r>
      <w:r w:rsidRPr="00B12BC0">
        <w:rPr>
          <w:rFonts w:ascii="GHEA Grapalat" w:hAnsi="GHEA Grapalat"/>
          <w:lang w:val="en-US"/>
        </w:rPr>
        <w:t xml:space="preserve"> </w:t>
      </w:r>
      <w:r w:rsidRPr="00B12BC0">
        <w:rPr>
          <w:rFonts w:ascii="GHEA Grapalat" w:hAnsi="GHEA Grapalat"/>
        </w:rPr>
        <w:t>գիտական</w:t>
      </w:r>
      <w:r w:rsidRPr="00B12BC0">
        <w:rPr>
          <w:rFonts w:ascii="GHEA Grapalat" w:hAnsi="GHEA Grapalat"/>
          <w:lang w:val="en-US"/>
        </w:rPr>
        <w:t xml:space="preserve"> </w:t>
      </w:r>
      <w:r w:rsidRPr="00B12BC0">
        <w:rPr>
          <w:rFonts w:ascii="GHEA Grapalat" w:hAnsi="GHEA Grapalat"/>
        </w:rPr>
        <w:t>խորհուրդները</w:t>
      </w:r>
      <w:r w:rsidRPr="00B12BC0">
        <w:rPr>
          <w:rFonts w:ascii="GHEA Grapalat" w:hAnsi="GHEA Grapalat"/>
          <w:lang w:val="en-US"/>
        </w:rPr>
        <w:t>:</w:t>
      </w:r>
    </w:p>
    <w:p w:rsidR="00EE2634" w:rsidRPr="00B12BC0" w:rsidRDefault="00EE2634" w:rsidP="00C305CF">
      <w:pPr>
        <w:spacing w:before="240" w:line="360" w:lineRule="auto"/>
        <w:ind w:right="195"/>
        <w:jc w:val="both"/>
        <w:rPr>
          <w:rFonts w:ascii="GHEA Grapalat" w:hAnsi="GHEA Grapalat"/>
          <w:b/>
          <w:sz w:val="24"/>
          <w:szCs w:val="24"/>
        </w:rPr>
      </w:pPr>
      <w:r w:rsidRPr="00B12BC0">
        <w:rPr>
          <w:rFonts w:ascii="GHEA Grapalat" w:hAnsi="GHEA Grapalat" w:cs="Sylfaen"/>
          <w:b/>
          <w:sz w:val="24"/>
          <w:szCs w:val="24"/>
        </w:rPr>
        <w:t>Հոդված</w:t>
      </w:r>
      <w:r w:rsidRPr="00B12BC0">
        <w:rPr>
          <w:rFonts w:ascii="GHEA Grapalat" w:hAnsi="GHEA Grapalat"/>
          <w:b/>
          <w:sz w:val="24"/>
          <w:szCs w:val="24"/>
        </w:rPr>
        <w:t xml:space="preserve"> 12. </w:t>
      </w:r>
      <w:r w:rsidRPr="00B12BC0">
        <w:rPr>
          <w:rFonts w:ascii="GHEA Grapalat" w:hAnsi="GHEA Grapalat" w:cs="Sylfaen"/>
          <w:b/>
          <w:sz w:val="24"/>
          <w:szCs w:val="24"/>
        </w:rPr>
        <w:t>Պետական գիտական կազմակերպության գիտական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աշխատողի</w:t>
      </w:r>
      <w:r w:rsidRPr="00B12BC0">
        <w:rPr>
          <w:rFonts w:ascii="GHEA Grapalat" w:hAnsi="GHEA Grapalat"/>
          <w:b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</w:rPr>
        <w:t>ատեստավորումը</w:t>
      </w:r>
    </w:p>
    <w:p w:rsidR="00317C07" w:rsidRPr="00B12BC0" w:rsidRDefault="00EE2634" w:rsidP="00C305CF">
      <w:pPr>
        <w:numPr>
          <w:ilvl w:val="0"/>
          <w:numId w:val="9"/>
        </w:numPr>
        <w:tabs>
          <w:tab w:val="clear" w:pos="180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</w:rPr>
        <w:t>Պետական գիտական կազմակերպությունում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աշխատողը ենթակա է պարտադիր ատեստավորման</w:t>
      </w:r>
      <w:r w:rsidR="00A73456" w:rsidRPr="00B12BC0">
        <w:rPr>
          <w:rFonts w:ascii="GHEA Grapalat" w:hAnsi="GHEA Grapalat" w:cs="Sylfaen"/>
          <w:sz w:val="24"/>
          <w:szCs w:val="24"/>
          <w:lang w:val="hy-AM"/>
        </w:rPr>
        <w:t>՝ պաշտոնն առաջին անգամ զբաղեցնելու կամ ավելի բարձր պաշտոնի հավակնելու ժամանակ</w:t>
      </w:r>
      <w:r w:rsidRPr="00B12BC0">
        <w:rPr>
          <w:rFonts w:ascii="GHEA Grapalat" w:hAnsi="GHEA Grapalat" w:cs="Sylfaen"/>
          <w:sz w:val="24"/>
          <w:szCs w:val="24"/>
        </w:rPr>
        <w:t xml:space="preserve">: </w:t>
      </w:r>
      <w:r w:rsidR="00317C07" w:rsidRPr="00B12BC0">
        <w:rPr>
          <w:rFonts w:ascii="GHEA Grapalat" w:hAnsi="GHEA Grapalat" w:cs="Sylfaen"/>
          <w:sz w:val="24"/>
          <w:szCs w:val="24"/>
        </w:rPr>
        <w:t>Ատեստավորումը նպատակ ունի</w:t>
      </w:r>
      <w:r w:rsidR="00317C07"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7C07" w:rsidRPr="00B12BC0">
        <w:rPr>
          <w:rFonts w:ascii="GHEA Grapalat" w:hAnsi="GHEA Grapalat" w:cs="Sylfaen"/>
          <w:sz w:val="24"/>
          <w:szCs w:val="24"/>
        </w:rPr>
        <w:t>պարզել գիտական աշխատողի մասնագիտական գ</w:t>
      </w:r>
      <w:r w:rsidR="00A73456" w:rsidRPr="00B12BC0">
        <w:rPr>
          <w:rFonts w:ascii="GHEA Grapalat" w:hAnsi="GHEA Grapalat" w:cs="Sylfaen"/>
          <w:sz w:val="24"/>
          <w:szCs w:val="24"/>
        </w:rPr>
        <w:t>իտելիքների համապատաuխանություն</w:t>
      </w:r>
      <w:r w:rsidR="00B3654B" w:rsidRPr="00B12BC0">
        <w:rPr>
          <w:rFonts w:ascii="GHEA Grapalat" w:hAnsi="GHEA Grapalat" w:cs="Sylfaen"/>
          <w:sz w:val="24"/>
          <w:szCs w:val="24"/>
          <w:lang w:val="ru-RU"/>
        </w:rPr>
        <w:t>ը</w:t>
      </w:r>
      <w:r w:rsidR="00317C07" w:rsidRPr="00B12BC0">
        <w:rPr>
          <w:rFonts w:ascii="GHEA Grapalat" w:hAnsi="GHEA Grapalat" w:cs="Sylfaen"/>
          <w:sz w:val="24"/>
          <w:szCs w:val="24"/>
        </w:rPr>
        <w:t xml:space="preserve"> </w:t>
      </w:r>
      <w:r w:rsidR="00A73456" w:rsidRPr="00B12BC0">
        <w:rPr>
          <w:rFonts w:ascii="GHEA Grapalat" w:hAnsi="GHEA Grapalat" w:cs="Sylfaen"/>
          <w:sz w:val="24"/>
          <w:szCs w:val="24"/>
          <w:lang w:val="hy-AM"/>
        </w:rPr>
        <w:t xml:space="preserve">հավակնող պաշտոնին։ </w:t>
      </w:r>
    </w:p>
    <w:p w:rsidR="00EE2634" w:rsidRPr="00B12BC0" w:rsidRDefault="00EE2634" w:rsidP="00C305CF">
      <w:pPr>
        <w:numPr>
          <w:ilvl w:val="0"/>
          <w:numId w:val="9"/>
        </w:numPr>
        <w:tabs>
          <w:tab w:val="clear" w:pos="180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Պետական գիտական կազմակերպությունում գիտական աշխատողի ատեստավորումն անցկացվում է </w:t>
      </w:r>
      <w:r w:rsidR="00A14DEC" w:rsidRPr="00B12BC0">
        <w:rPr>
          <w:rFonts w:ascii="GHEA Grapalat" w:hAnsi="GHEA Grapalat" w:cs="Sylfaen"/>
          <w:sz w:val="24"/>
          <w:szCs w:val="24"/>
          <w:lang w:val="hy-AM"/>
        </w:rPr>
        <w:t>առնվազն երեք տարին մեկ անգամ</w:t>
      </w:r>
      <w:r w:rsidR="00AC3794" w:rsidRPr="00B12BC0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A73456" w:rsidRPr="00B12BC0">
        <w:rPr>
          <w:rFonts w:ascii="GHEA Grapalat" w:hAnsi="GHEA Grapalat" w:cs="Sylfaen"/>
          <w:sz w:val="24"/>
          <w:szCs w:val="24"/>
          <w:lang w:val="hy-AM"/>
        </w:rPr>
        <w:t>պաշտոնի հավակնորդի գիտական և (կամ) գիտատեխնիկական գործուեության արդյուն</w:t>
      </w:r>
      <w:r w:rsidR="008A6EBD" w:rsidRPr="00B12BC0">
        <w:rPr>
          <w:rFonts w:ascii="GHEA Grapalat" w:hAnsi="GHEA Grapalat" w:cs="Sylfaen"/>
          <w:sz w:val="24"/>
          <w:szCs w:val="24"/>
          <w:lang w:val="hy-AM"/>
        </w:rPr>
        <w:t>ա</w:t>
      </w:r>
      <w:r w:rsidR="00A73456" w:rsidRPr="00B12BC0">
        <w:rPr>
          <w:rFonts w:ascii="GHEA Grapalat" w:hAnsi="GHEA Grapalat" w:cs="Sylfaen"/>
          <w:sz w:val="24"/>
          <w:szCs w:val="24"/>
          <w:lang w:val="hy-AM"/>
        </w:rPr>
        <w:t>վետության գիտաչափական գնահատման հիման վրա</w:t>
      </w:r>
      <w:r w:rsidR="00AC3794" w:rsidRPr="00B12BC0">
        <w:rPr>
          <w:rFonts w:ascii="GHEA Grapalat" w:hAnsi="GHEA Grapalat" w:cs="Sylfaen"/>
          <w:sz w:val="24"/>
          <w:szCs w:val="24"/>
          <w:lang w:val="hy-AM"/>
        </w:rPr>
        <w:t>։</w:t>
      </w:r>
      <w:r w:rsidR="00AC3794" w:rsidRPr="00B12BC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12D17" w:rsidRPr="00B12BC0" w:rsidRDefault="00EE2634" w:rsidP="00B12D17">
      <w:pPr>
        <w:numPr>
          <w:ilvl w:val="0"/>
          <w:numId w:val="9"/>
        </w:numPr>
        <w:tabs>
          <w:tab w:val="clear" w:pos="180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Գիտական աշխատողի ատեստավորման կարգի և գնահատման չափանիշների խախտման դեպքում ատեստավորման արդյունքները կարող են բողոքարկվել դատական կարգով: </w:t>
      </w:r>
    </w:p>
    <w:p w:rsidR="00EE2634" w:rsidRPr="00B12BC0" w:rsidRDefault="00EE2634" w:rsidP="00C305CF">
      <w:pPr>
        <w:spacing w:before="240" w:line="360" w:lineRule="auto"/>
        <w:ind w:right="195"/>
        <w:jc w:val="both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13.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աշխատողի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աշխատանքի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վարձատրությունը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bCs/>
          <w:sz w:val="24"/>
          <w:szCs w:val="24"/>
          <w:lang w:val="hy-AM"/>
        </w:rPr>
        <w:t>և թոշակավորումը</w:t>
      </w:r>
    </w:p>
    <w:p w:rsidR="00E82519" w:rsidRPr="00B12BC0" w:rsidRDefault="00EE2634" w:rsidP="00E82519">
      <w:pPr>
        <w:numPr>
          <w:ilvl w:val="0"/>
          <w:numId w:val="10"/>
        </w:numPr>
        <w:tabs>
          <w:tab w:val="clear" w:pos="180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աշխատողի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վարձատրությունը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կենսաթոշակը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է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նպաստեն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հեղինակության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ներուժի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961223" w:rsidRPr="00B12BC0">
        <w:rPr>
          <w:rFonts w:ascii="GHEA Grapalat" w:hAnsi="GHEA Grapalat"/>
          <w:sz w:val="24"/>
          <w:szCs w:val="24"/>
          <w:lang w:val="hy-AM"/>
        </w:rPr>
        <w:t xml:space="preserve">արդյունավետ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վերարտադրության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ապահովեն ինքնուրույն և արդյունավետ ստեղծագործական գործունեություն իրականացնելու համար:</w:t>
      </w:r>
    </w:p>
    <w:p w:rsidR="00F80C58" w:rsidRPr="00B12BC0" w:rsidRDefault="00F80C58" w:rsidP="00E82519">
      <w:pPr>
        <w:numPr>
          <w:ilvl w:val="0"/>
          <w:numId w:val="10"/>
        </w:numPr>
        <w:tabs>
          <w:tab w:val="clear" w:pos="180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Պետական գ</w:t>
      </w:r>
      <w:r w:rsidR="00E82519" w:rsidRPr="00B12BC0">
        <w:rPr>
          <w:rFonts w:ascii="GHEA Grapalat" w:hAnsi="GHEA Grapalat" w:cs="Sylfaen"/>
          <w:sz w:val="24"/>
          <w:szCs w:val="24"/>
          <w:lang w:val="hy-AM"/>
        </w:rPr>
        <w:t>իտա</w:t>
      </w:r>
      <w:r w:rsidR="00761327" w:rsidRPr="00B12BC0">
        <w:rPr>
          <w:rFonts w:ascii="GHEA Grapalat" w:hAnsi="GHEA Grapalat" w:cs="Sylfaen"/>
          <w:sz w:val="24"/>
          <w:szCs w:val="24"/>
          <w:lang w:val="hy-AM"/>
        </w:rPr>
        <w:t xml:space="preserve">կան կազմակերպությունում գիտական </w:t>
      </w:r>
      <w:r w:rsidR="00E82519" w:rsidRPr="00B12BC0">
        <w:rPr>
          <w:rFonts w:ascii="GHEA Grapalat" w:hAnsi="GHEA Grapalat" w:cs="Sylfaen"/>
          <w:sz w:val="24"/>
          <w:szCs w:val="24"/>
          <w:lang w:val="hy-AM"/>
        </w:rPr>
        <w:t xml:space="preserve">աշխատողի վարձատրությունը բաղկացած է </w:t>
      </w:r>
      <w:r w:rsidR="00C55B3E" w:rsidRPr="00B12BC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C55B3E" w:rsidRPr="00B12BC0">
        <w:rPr>
          <w:rFonts w:ascii="GHEA Grapalat" w:hAnsi="GHEA Grapalat" w:cs="Sylfaen"/>
          <w:lang w:val="hy-AM"/>
        </w:rPr>
        <w:t xml:space="preserve"> </w:t>
      </w:r>
      <w:r w:rsidR="00E82519" w:rsidRPr="00B12BC0">
        <w:rPr>
          <w:rFonts w:ascii="GHEA Grapalat" w:hAnsi="GHEA Grapalat" w:cs="Sylfaen"/>
          <w:sz w:val="24"/>
          <w:szCs w:val="24"/>
          <w:lang w:val="hy-AM"/>
        </w:rPr>
        <w:t xml:space="preserve">օրենսդրությամբ սահմանված </w:t>
      </w:r>
      <w:r w:rsidR="00761327" w:rsidRPr="00B12BC0">
        <w:rPr>
          <w:rFonts w:ascii="GHEA Grapalat" w:hAnsi="GHEA Grapalat" w:cs="Sylfaen"/>
          <w:sz w:val="24"/>
          <w:szCs w:val="24"/>
          <w:lang w:val="hy-AM"/>
        </w:rPr>
        <w:t xml:space="preserve">աշխատավարձից, պարգևատրումներից, գիտական </w:t>
      </w:r>
      <w:r w:rsidR="00E82519" w:rsidRPr="00B12BC0">
        <w:rPr>
          <w:rFonts w:ascii="GHEA Grapalat" w:hAnsi="GHEA Grapalat" w:cs="Sylfaen"/>
          <w:sz w:val="24"/>
          <w:szCs w:val="24"/>
          <w:lang w:val="hy-AM"/>
        </w:rPr>
        <w:t>աստիճանի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519" w:rsidRPr="00B12BC0">
        <w:rPr>
          <w:rFonts w:ascii="GHEA Grapalat" w:hAnsi="GHEA Grapalat" w:cs="Sylfaen"/>
          <w:sz w:val="24"/>
          <w:szCs w:val="24"/>
          <w:lang w:val="hy-AM"/>
        </w:rPr>
        <w:t>համար տ</w:t>
      </w:r>
      <w:r w:rsidR="00761327" w:rsidRPr="00B12BC0">
        <w:rPr>
          <w:rFonts w:ascii="GHEA Grapalat" w:hAnsi="GHEA Grapalat" w:cs="Sylfaen"/>
          <w:sz w:val="24"/>
          <w:szCs w:val="24"/>
          <w:lang w:val="hy-AM"/>
        </w:rPr>
        <w:t xml:space="preserve">րվող լրացուցիչ վարձատրությունից և այլ հավելավճարներից: </w:t>
      </w:r>
    </w:p>
    <w:p w:rsidR="00563C32" w:rsidRPr="00B12BC0" w:rsidRDefault="000450CB" w:rsidP="00563C32">
      <w:pPr>
        <w:numPr>
          <w:ilvl w:val="0"/>
          <w:numId w:val="10"/>
        </w:numPr>
        <w:tabs>
          <w:tab w:val="clear" w:pos="180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Պետությունը, տարիքային կենսաթոշակի իրավունք, </w:t>
      </w:r>
      <w:r w:rsidR="00887C5C" w:rsidRPr="00B12BC0">
        <w:rPr>
          <w:rFonts w:ascii="GHEA Grapalat" w:hAnsi="GHEA Grapalat" w:cs="Sylfaen"/>
          <w:sz w:val="24"/>
          <w:szCs w:val="24"/>
          <w:lang w:val="hy-AM"/>
        </w:rPr>
        <w:t>պետական գիտական կազմակերպություն</w:t>
      </w:r>
      <w:r w:rsidR="000C3DED" w:rsidRPr="00B12BC0">
        <w:rPr>
          <w:rFonts w:ascii="GHEA Grapalat" w:hAnsi="GHEA Grapalat" w:cs="Sylfaen"/>
          <w:sz w:val="24"/>
          <w:szCs w:val="24"/>
          <w:lang w:val="hy-AM"/>
        </w:rPr>
        <w:t>ներ</w:t>
      </w:r>
      <w:r w:rsidR="00887C5C" w:rsidRPr="00B12BC0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գիտական և գիտատեխնիկական գործունեության </w:t>
      </w:r>
      <w:r w:rsidR="000C3DED" w:rsidRPr="00B12BC0">
        <w:rPr>
          <w:rFonts w:ascii="GHEA Grapalat" w:hAnsi="GHEA Grapalat"/>
          <w:sz w:val="24"/>
          <w:szCs w:val="24"/>
          <w:lang w:val="hy-AM"/>
        </w:rPr>
        <w:t>առնվազն</w:t>
      </w:r>
      <w:r w:rsidR="000C3DED" w:rsidRPr="00B12BC0">
        <w:rPr>
          <w:rFonts w:ascii="GHEA Grapalat" w:hAnsi="GHEA Grapalat"/>
          <w:sz w:val="24"/>
          <w:szCs w:val="24"/>
          <w:lang w:val="fr-FR"/>
        </w:rPr>
        <w:t xml:space="preserve"> 20 </w:t>
      </w:r>
      <w:r w:rsidR="00563C32" w:rsidRPr="00B12BC0">
        <w:rPr>
          <w:rFonts w:ascii="GHEA Grapalat" w:hAnsi="GHEA Grapalat"/>
          <w:sz w:val="24"/>
          <w:szCs w:val="24"/>
          <w:lang w:val="hy-AM"/>
        </w:rPr>
        <w:t>տարվա ստաժ</w:t>
      </w:r>
      <w:r w:rsidR="000C3DED" w:rsidRPr="00B12BC0">
        <w:rPr>
          <w:rFonts w:ascii="GHEA Grapalat" w:hAnsi="GHEA Grapalat"/>
          <w:sz w:val="24"/>
          <w:szCs w:val="24"/>
          <w:lang w:val="fr-FR"/>
        </w:rPr>
        <w:t xml:space="preserve"> </w:t>
      </w:r>
      <w:r w:rsidR="00761327" w:rsidRPr="00B12BC0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 աստիճան ունեցող անձանց</w:t>
      </w:r>
      <w:r w:rsidR="00A20A37" w:rsidRPr="00B12BC0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0C3DED" w:rsidRPr="00B12BC0">
        <w:rPr>
          <w:rFonts w:ascii="GHEA Grapalat" w:hAnsi="GHEA Grapalat" w:cs="Sylfaen"/>
          <w:sz w:val="24"/>
          <w:szCs w:val="24"/>
          <w:lang w:val="hy-AM"/>
        </w:rPr>
        <w:t>65</w:t>
      </w:r>
      <w:r w:rsidR="00A20A37" w:rsidRPr="00B12BC0">
        <w:rPr>
          <w:rFonts w:ascii="GHEA Grapalat" w:hAnsi="GHEA Grapalat" w:cs="Sylfaen"/>
          <w:sz w:val="24"/>
          <w:szCs w:val="24"/>
          <w:lang w:val="hy-AM"/>
        </w:rPr>
        <w:t xml:space="preserve"> տարին լրանալու </w:t>
      </w:r>
      <w:r w:rsidR="00563C32" w:rsidRPr="00B12BC0">
        <w:rPr>
          <w:rFonts w:ascii="GHEA Grapalat" w:hAnsi="GHEA Grapalat" w:cs="Sylfaen"/>
          <w:sz w:val="24"/>
          <w:szCs w:val="24"/>
          <w:lang w:val="hy-AM"/>
        </w:rPr>
        <w:t>ու պետական գիտական և գիտ</w:t>
      </w:r>
      <w:r w:rsidR="00C642A0" w:rsidRPr="00B12BC0">
        <w:rPr>
          <w:rFonts w:ascii="GHEA Grapalat" w:hAnsi="GHEA Grapalat" w:cs="Sylfaen"/>
          <w:sz w:val="24"/>
          <w:szCs w:val="24"/>
          <w:lang w:val="hy-AM"/>
        </w:rPr>
        <w:t>ատ</w:t>
      </w:r>
      <w:r w:rsidR="008D11CA">
        <w:rPr>
          <w:rFonts w:ascii="GHEA Grapalat" w:hAnsi="GHEA Grapalat" w:cs="Sylfaen"/>
          <w:sz w:val="24"/>
          <w:szCs w:val="24"/>
          <w:lang w:val="hy-AM"/>
        </w:rPr>
        <w:t xml:space="preserve">եխնիկական ծրագրերում </w:t>
      </w:r>
      <w:r w:rsidR="00563C32" w:rsidRPr="00B12BC0">
        <w:rPr>
          <w:rFonts w:ascii="GHEA Grapalat" w:hAnsi="GHEA Grapalat" w:cs="Sylfaen"/>
          <w:sz w:val="24"/>
          <w:szCs w:val="24"/>
          <w:lang w:val="hy-AM"/>
        </w:rPr>
        <w:t xml:space="preserve">ընդգրկված </w:t>
      </w:r>
      <w:r w:rsidR="008D11CA" w:rsidRPr="008D11CA">
        <w:rPr>
          <w:rFonts w:ascii="GHEA Grapalat" w:hAnsi="GHEA Grapalat" w:cs="Sylfaen"/>
          <w:sz w:val="24"/>
          <w:szCs w:val="24"/>
          <w:lang w:val="hy-AM"/>
        </w:rPr>
        <w:t>չ</w:t>
      </w:r>
      <w:r w:rsidR="00563C32" w:rsidRPr="00B12BC0">
        <w:rPr>
          <w:rFonts w:ascii="GHEA Grapalat" w:hAnsi="GHEA Grapalat" w:cs="Sylfaen"/>
          <w:sz w:val="24"/>
          <w:szCs w:val="24"/>
          <w:lang w:val="hy-AM"/>
        </w:rPr>
        <w:t xml:space="preserve">լինելու </w:t>
      </w:r>
      <w:r w:rsidR="00A20A37" w:rsidRPr="00B12BC0">
        <w:rPr>
          <w:rFonts w:ascii="GHEA Grapalat" w:hAnsi="GHEA Grapalat" w:cs="Sylfaen"/>
          <w:sz w:val="24"/>
          <w:szCs w:val="24"/>
          <w:lang w:val="hy-AM"/>
        </w:rPr>
        <w:t>դեպքում,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կենսաթոշակից բացի, տալիս է ամենամսյա </w:t>
      </w:r>
      <w:r w:rsidR="0045405D" w:rsidRPr="00B12BC0">
        <w:rPr>
          <w:rFonts w:ascii="GHEA Grapalat" w:hAnsi="GHEA Grapalat" w:cs="Sylfaen"/>
          <w:sz w:val="24"/>
          <w:szCs w:val="24"/>
          <w:lang w:val="hy-AM"/>
        </w:rPr>
        <w:t>լրա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վճար` </w:t>
      </w:r>
      <w:r w:rsidR="00C55B3E" w:rsidRPr="00B12BC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C55B3E" w:rsidRPr="00B12BC0">
        <w:rPr>
          <w:rFonts w:ascii="GHEA Grapalat" w:hAnsi="GHEA Grapalat" w:cs="Sylfaen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պետական բյուջեի հաշվին իրականացվող գիտական և գիտատեխնիկական ծրագրերում ընդգրկված գիտական աստիճան ունեցող գիտական աշխատողների</w:t>
      </w:r>
      <w:r w:rsidR="00761327" w:rsidRPr="00B12BC0">
        <w:rPr>
          <w:rFonts w:ascii="GHEA Grapalat" w:hAnsi="GHEA Grapalat" w:cs="Sylfaen"/>
          <w:sz w:val="24"/>
          <w:szCs w:val="24"/>
          <w:lang w:val="hy-AM"/>
        </w:rPr>
        <w:t xml:space="preserve">ն գիտական աստիճանի համար տրվող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ամենամսյա հավելավճարների չափով:</w:t>
      </w:r>
    </w:p>
    <w:p w:rsidR="00EE2634" w:rsidRPr="00B12BC0" w:rsidRDefault="00EE2634" w:rsidP="00C305CF">
      <w:pPr>
        <w:spacing w:before="240" w:line="360" w:lineRule="auto"/>
        <w:ind w:right="195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14.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ֆինանսավորումը</w:t>
      </w:r>
    </w:p>
    <w:p w:rsidR="00EE2634" w:rsidRPr="00B12BC0" w:rsidRDefault="00EE2634" w:rsidP="00C305CF">
      <w:pPr>
        <w:numPr>
          <w:ilvl w:val="0"/>
          <w:numId w:val="11"/>
        </w:numPr>
        <w:tabs>
          <w:tab w:val="clear" w:pos="180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աղբյուրներն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են</w:t>
      </w:r>
      <w:r w:rsidRPr="00B12BC0">
        <w:rPr>
          <w:rFonts w:ascii="GHEA Grapalat" w:hAnsi="GHEA Grapalat"/>
          <w:sz w:val="24"/>
          <w:szCs w:val="24"/>
          <w:lang w:val="hy-AM"/>
        </w:rPr>
        <w:t>`</w:t>
      </w:r>
    </w:p>
    <w:p w:rsidR="00EE2634" w:rsidRPr="00B12BC0" w:rsidRDefault="00EE2634" w:rsidP="00C305CF">
      <w:pPr>
        <w:numPr>
          <w:ilvl w:val="1"/>
          <w:numId w:val="11"/>
        </w:numPr>
        <w:tabs>
          <w:tab w:val="clear" w:pos="14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Հայաստանի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Հանրապետության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պետական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բյուջեն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EE2634" w:rsidP="00C305CF">
      <w:pPr>
        <w:numPr>
          <w:ilvl w:val="1"/>
          <w:numId w:val="11"/>
        </w:numPr>
        <w:tabs>
          <w:tab w:val="clear" w:pos="14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հիմնադրամները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օտարերկրյա</w:t>
      </w:r>
      <w:r w:rsidRPr="00B12BC0">
        <w:rPr>
          <w:rFonts w:ascii="GHEA Grapalat" w:hAnsi="GHEA Grapalat"/>
          <w:sz w:val="24"/>
          <w:szCs w:val="24"/>
        </w:rPr>
        <w:t xml:space="preserve"> պետությունների </w:t>
      </w:r>
      <w:r w:rsidRPr="00B12BC0">
        <w:rPr>
          <w:rFonts w:ascii="GHEA Grapalat" w:hAnsi="GHEA Grapalat" w:cs="Sylfaen"/>
          <w:sz w:val="24"/>
          <w:szCs w:val="24"/>
        </w:rPr>
        <w:t>ու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միջազգային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կազմակերպությունների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հատկացումները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քաղաքացիների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ներդրումները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EE2634" w:rsidP="00C305CF">
      <w:pPr>
        <w:numPr>
          <w:ilvl w:val="1"/>
          <w:numId w:val="11"/>
        </w:numPr>
        <w:tabs>
          <w:tab w:val="clear" w:pos="14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դրամաշնորհները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EE2634" w:rsidP="00C305CF">
      <w:pPr>
        <w:numPr>
          <w:ilvl w:val="1"/>
          <w:numId w:val="11"/>
        </w:numPr>
        <w:tabs>
          <w:tab w:val="clear" w:pos="14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վարկերը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EE2634" w:rsidP="00C305CF">
      <w:pPr>
        <w:numPr>
          <w:ilvl w:val="1"/>
          <w:numId w:val="11"/>
        </w:numPr>
        <w:tabs>
          <w:tab w:val="clear" w:pos="14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արդյունքների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ներդրումից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իրացումից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գոյացած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միջոցները</w:t>
      </w:r>
      <w:r w:rsidRPr="00B12BC0">
        <w:rPr>
          <w:rFonts w:ascii="GHEA Grapalat" w:hAnsi="GHEA Grapalat"/>
          <w:sz w:val="24"/>
          <w:szCs w:val="24"/>
        </w:rPr>
        <w:t>.</w:t>
      </w:r>
    </w:p>
    <w:p w:rsidR="00EE2634" w:rsidRPr="00B12BC0" w:rsidRDefault="00EE2634" w:rsidP="00C305CF">
      <w:pPr>
        <w:numPr>
          <w:ilvl w:val="1"/>
          <w:numId w:val="11"/>
        </w:numPr>
        <w:tabs>
          <w:tab w:val="clear" w:pos="14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գիտատեխնիկական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հրատարակչական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խորհրդատվական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Հայաստանի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Հանրապետության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օրենսդրությամբ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չարգելված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այլ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գործունեությունից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գոյացած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միջոցները</w:t>
      </w:r>
      <w:r w:rsidRPr="00B12BC0">
        <w:rPr>
          <w:rFonts w:ascii="GHEA Grapalat" w:hAnsi="GHEA Grapalat"/>
          <w:sz w:val="24"/>
          <w:szCs w:val="24"/>
        </w:rPr>
        <w:t>:</w:t>
      </w:r>
    </w:p>
    <w:p w:rsidR="00EE2634" w:rsidRPr="00B12BC0" w:rsidRDefault="00EE2634" w:rsidP="00C305CF">
      <w:pPr>
        <w:numPr>
          <w:ilvl w:val="0"/>
          <w:numId w:val="11"/>
        </w:numPr>
        <w:tabs>
          <w:tab w:val="clear" w:pos="180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 xml:space="preserve">Գիտության ոլորտում </w:t>
      </w:r>
      <w:r w:rsidR="00C55B3E" w:rsidRPr="00B12BC0">
        <w:rPr>
          <w:rFonts w:ascii="GHEA Grapalat" w:hAnsi="GHEA Grapalat" w:cs="Sylfaen"/>
          <w:sz w:val="24"/>
          <w:szCs w:val="24"/>
        </w:rPr>
        <w:t>Հայաստանի</w:t>
      </w:r>
      <w:r w:rsidR="00C55B3E" w:rsidRPr="00B12B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55B3E" w:rsidRPr="00B12BC0">
        <w:rPr>
          <w:rFonts w:ascii="GHEA Grapalat" w:hAnsi="GHEA Grapalat" w:cs="Sylfaen"/>
          <w:sz w:val="24"/>
          <w:szCs w:val="24"/>
        </w:rPr>
        <w:t>Հանրապետության</w:t>
      </w:r>
      <w:r w:rsidR="00C55B3E" w:rsidRPr="00B12BC0">
        <w:rPr>
          <w:rFonts w:ascii="GHEA Grapalat" w:hAnsi="GHEA Grapalat" w:cs="Sylfaen"/>
          <w:lang w:val="en-US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պետական բյուջեից ֆինանսավորումն իրականացվում է ծրագրային սկզբունքով` գիտական փորձաքննության միջոցով:</w:t>
      </w:r>
    </w:p>
    <w:p w:rsidR="00EE2634" w:rsidRPr="00B12BC0" w:rsidRDefault="00EE2634" w:rsidP="00C305CF">
      <w:pPr>
        <w:numPr>
          <w:ilvl w:val="0"/>
          <w:numId w:val="11"/>
        </w:numPr>
        <w:tabs>
          <w:tab w:val="clear" w:pos="180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գիտատեխնիկական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գործունեության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="00676C46" w:rsidRPr="00B12BC0">
        <w:rPr>
          <w:rFonts w:ascii="GHEA Grapalat" w:hAnsi="GHEA Grapalat"/>
          <w:sz w:val="24"/>
          <w:szCs w:val="24"/>
        </w:rPr>
        <w:t xml:space="preserve">պետական </w:t>
      </w:r>
      <w:r w:rsidRPr="00B12BC0">
        <w:rPr>
          <w:rFonts w:ascii="GHEA Grapalat" w:hAnsi="GHEA Grapalat" w:cs="Sylfaen"/>
          <w:sz w:val="24"/>
          <w:szCs w:val="24"/>
        </w:rPr>
        <w:t>բյուջետային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ֆինան</w:t>
      </w:r>
      <w:r w:rsidRPr="00B12BC0">
        <w:rPr>
          <w:rFonts w:ascii="GHEA Grapalat" w:hAnsi="GHEA Grapalat"/>
          <w:sz w:val="24"/>
          <w:szCs w:val="24"/>
        </w:rPr>
        <w:t>u</w:t>
      </w:r>
      <w:r w:rsidR="00C55B3E" w:rsidRPr="00B12BC0">
        <w:rPr>
          <w:rFonts w:ascii="GHEA Grapalat" w:hAnsi="GHEA Grapalat" w:cs="Sylfaen"/>
          <w:sz w:val="24"/>
          <w:szCs w:val="24"/>
        </w:rPr>
        <w:t>ավոր</w:t>
      </w:r>
      <w:r w:rsidRPr="00B12BC0">
        <w:rPr>
          <w:rFonts w:ascii="GHEA Grapalat" w:hAnsi="GHEA Grapalat" w:cs="Sylfaen"/>
          <w:sz w:val="24"/>
          <w:szCs w:val="24"/>
        </w:rPr>
        <w:t>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ձևերն են բազային, նպատակային և գիտական դրամաշնորհային`</w:t>
      </w:r>
    </w:p>
    <w:p w:rsidR="00EE2634" w:rsidRPr="00B12BC0" w:rsidRDefault="00EE2634" w:rsidP="00C305CF">
      <w:pPr>
        <w:numPr>
          <w:ilvl w:val="1"/>
          <w:numId w:val="11"/>
        </w:numPr>
        <w:tabs>
          <w:tab w:val="clear" w:pos="14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trike/>
          <w:sz w:val="24"/>
          <w:szCs w:val="24"/>
        </w:rPr>
      </w:pPr>
      <w:r w:rsidRPr="00B12BC0">
        <w:rPr>
          <w:rFonts w:ascii="GHEA Grapalat" w:hAnsi="GHEA Grapalat" w:cs="Sylfaen"/>
          <w:sz w:val="24"/>
          <w:szCs w:val="24"/>
        </w:rPr>
        <w:t>բազային ֆինանսավորում</w:t>
      </w:r>
      <w:r w:rsidRPr="00B12BC0">
        <w:rPr>
          <w:rFonts w:ascii="GHEA Grapalat" w:hAnsi="GHEA Grapalat"/>
          <w:sz w:val="24"/>
          <w:szCs w:val="24"/>
        </w:rPr>
        <w:t xml:space="preserve">ը </w:t>
      </w:r>
      <w:r w:rsidRPr="00B12BC0">
        <w:rPr>
          <w:rFonts w:ascii="GHEA Grapalat" w:hAnsi="GHEA Grapalat" w:cs="Sylfaen"/>
          <w:sz w:val="24"/>
          <w:szCs w:val="24"/>
        </w:rPr>
        <w:t>հատկացվում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է</w:t>
      </w:r>
      <w:r w:rsidRPr="00B12BC0">
        <w:rPr>
          <w:rFonts w:ascii="GHEA Grapalat" w:hAnsi="GHEA Grapalat"/>
          <w:sz w:val="24"/>
          <w:szCs w:val="24"/>
        </w:rPr>
        <w:t xml:space="preserve"> պետական</w:t>
      </w:r>
      <w:r w:rsidRPr="00B12BC0">
        <w:rPr>
          <w:rFonts w:ascii="GHEA Grapalat" w:hAnsi="GHEA Grapalat" w:cs="Sylfaen"/>
          <w:sz w:val="24"/>
          <w:szCs w:val="24"/>
        </w:rPr>
        <w:t xml:space="preserve"> 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B12BC0">
        <w:rPr>
          <w:rFonts w:ascii="GHEA Grapalat" w:hAnsi="GHEA Grapalat"/>
          <w:sz w:val="24"/>
          <w:szCs w:val="24"/>
        </w:rPr>
        <w:t xml:space="preserve">` </w:t>
      </w:r>
      <w:r w:rsidR="00095730" w:rsidRPr="00B12BC0">
        <w:rPr>
          <w:rFonts w:ascii="GHEA Grapalat" w:hAnsi="GHEA Grapalat"/>
          <w:sz w:val="24"/>
          <w:szCs w:val="24"/>
          <w:lang w:val="en-US"/>
        </w:rPr>
        <w:t>գիտահետազոտական աշխատանքների իրականացման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և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գիտատեխնիկական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գործունեության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ենթակառուցվածքի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պահպանման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ու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զարգացման</w:t>
      </w:r>
      <w:r w:rsidRPr="00B12BC0">
        <w:rPr>
          <w:rFonts w:ascii="GHEA Grapalat" w:hAnsi="GHEA Grapalat"/>
          <w:sz w:val="24"/>
          <w:szCs w:val="24"/>
        </w:rPr>
        <w:t xml:space="preserve">, </w:t>
      </w:r>
      <w:r w:rsidRPr="00B12BC0">
        <w:rPr>
          <w:rFonts w:ascii="GHEA Grapalat" w:hAnsi="GHEA Grapalat" w:cs="Sylfaen"/>
          <w:sz w:val="24"/>
          <w:szCs w:val="24"/>
        </w:rPr>
        <w:t>ազգային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արժեք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ներկայացնող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ենթակառուցվածքների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lastRenderedPageBreak/>
        <w:t>պահպանման</w:t>
      </w:r>
      <w:r w:rsidRPr="00B12BC0">
        <w:rPr>
          <w:rFonts w:ascii="GHEA Grapalat" w:hAnsi="GHEA Grapalat"/>
          <w:sz w:val="24"/>
          <w:szCs w:val="24"/>
        </w:rPr>
        <w:t xml:space="preserve"> ու զարգացման, ինչպես նաև </w:t>
      </w:r>
      <w:r w:rsidRPr="00B12BC0">
        <w:rPr>
          <w:rFonts w:ascii="GHEA Grapalat" w:hAnsi="GHEA Grapalat" w:cs="Sylfaen"/>
          <w:sz w:val="24"/>
          <w:szCs w:val="24"/>
        </w:rPr>
        <w:t>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կադրերի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պատրա</w:t>
      </w:r>
      <w:r w:rsidRPr="00B12BC0">
        <w:rPr>
          <w:rFonts w:ascii="GHEA Grapalat" w:hAnsi="GHEA Grapalat"/>
          <w:sz w:val="24"/>
          <w:szCs w:val="24"/>
        </w:rPr>
        <w:t>u</w:t>
      </w:r>
      <w:r w:rsidRPr="00B12BC0">
        <w:rPr>
          <w:rFonts w:ascii="GHEA Grapalat" w:hAnsi="GHEA Grapalat" w:cs="Sylfaen"/>
          <w:sz w:val="24"/>
          <w:szCs w:val="24"/>
        </w:rPr>
        <w:t>տման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>նպատակով</w:t>
      </w:r>
      <w:r w:rsidR="003A504C" w:rsidRPr="00B12BC0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EE2634" w:rsidRPr="00B12BC0" w:rsidRDefault="00EE2634" w:rsidP="00C305CF">
      <w:pPr>
        <w:numPr>
          <w:ilvl w:val="1"/>
          <w:numId w:val="11"/>
        </w:numPr>
        <w:tabs>
          <w:tab w:val="clear" w:pos="1440"/>
          <w:tab w:val="num" w:pos="900"/>
        </w:tabs>
        <w:spacing w:line="360" w:lineRule="auto"/>
        <w:ind w:left="0" w:right="195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</w:rPr>
        <w:t>նպատակային ֆինանսավորումն իրականացվում է մրցութային հիմունքներով և հատկացվում է գիտական</w:t>
      </w:r>
      <w:r w:rsidRPr="00B12BC0">
        <w:rPr>
          <w:rFonts w:ascii="GHEA Grapalat" w:hAnsi="GHEA Grapalat"/>
          <w:sz w:val="24"/>
          <w:szCs w:val="24"/>
        </w:rPr>
        <w:t xml:space="preserve"> </w:t>
      </w:r>
      <w:r w:rsidRPr="00B12BC0">
        <w:rPr>
          <w:rFonts w:ascii="GHEA Grapalat" w:hAnsi="GHEA Grapalat" w:cs="Sylfaen"/>
          <w:sz w:val="24"/>
          <w:szCs w:val="24"/>
        </w:rPr>
        <w:t xml:space="preserve">կազմակերպություններին` </w:t>
      </w:r>
      <w:r w:rsidR="00095730" w:rsidRPr="00B12BC0">
        <w:rPr>
          <w:rFonts w:ascii="GHEA Grapalat" w:hAnsi="GHEA Grapalat" w:cs="Sylfaen"/>
          <w:sz w:val="24"/>
          <w:szCs w:val="24"/>
        </w:rPr>
        <w:t xml:space="preserve">գիտության և տեխնոլոգիաների զարգացման գերակա ուղղություններին </w:t>
      </w:r>
      <w:r w:rsidRPr="00B12BC0">
        <w:rPr>
          <w:rFonts w:ascii="GHEA Grapalat" w:hAnsi="GHEA Grapalat" w:cs="Sylfaen"/>
          <w:sz w:val="24"/>
          <w:szCs w:val="24"/>
        </w:rPr>
        <w:t>համապատասխանող, հանրապետության սոցիալ-տնտեսական, գիտատեխնիկական և գիտամշակութային հիմնախնդիրների արդյունավետ լուծմանը, հասարակության կենսական պահանջների բավարարմանը, արտաքին շուկա մրցունակ արտադրանքի արտահանմանն ուղղված համալիր ծրագրերի իրականացման նպատակով</w:t>
      </w:r>
      <w:r w:rsidR="00AC5AC4" w:rsidRPr="00B12BC0">
        <w:rPr>
          <w:rFonts w:ascii="GHEA Grapalat" w:hAnsi="GHEA Grapalat" w:cs="Sylfaen"/>
          <w:sz w:val="24"/>
          <w:szCs w:val="24"/>
        </w:rPr>
        <w:t xml:space="preserve">: </w:t>
      </w:r>
      <w:r w:rsidR="00877E7F" w:rsidRPr="00B12BC0">
        <w:rPr>
          <w:rFonts w:ascii="GHEA Grapalat" w:hAnsi="GHEA Grapalat" w:cs="Sylfaen"/>
          <w:sz w:val="24"/>
          <w:szCs w:val="24"/>
          <w:lang w:val="hy-AM"/>
        </w:rPr>
        <w:t>Նպատակային ծրագրերը Հայաստանի Հանրապետության կառավարության կողմից յուրաքանչյուր տարվա պետական բյուջեի նախագծի հետ միասին ներկայացվում է Հայաստանի Հանրապետության Ազգային Ժողով</w:t>
      </w:r>
      <w:r w:rsidR="003A504C" w:rsidRPr="00B12BC0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EE2634" w:rsidRPr="00B12BC0" w:rsidRDefault="00EE2634" w:rsidP="00883A4E">
      <w:pPr>
        <w:numPr>
          <w:ilvl w:val="1"/>
          <w:numId w:val="11"/>
        </w:numPr>
        <w:tabs>
          <w:tab w:val="clear" w:pos="1440"/>
          <w:tab w:val="num" w:pos="900"/>
        </w:tabs>
        <w:spacing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 դրամաշնորհային ֆինանսավորումն իրականացվում է մրցութային հիմունքներով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և հատկացվում է գիտական աշխատողներին և գիտահետազոտական խմբերին` դրանց նախաձեռնությամբ ներկայացված հետազոտական </w:t>
      </w:r>
      <w:r w:rsidR="00E34201" w:rsidRPr="00B12BC0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B12BC0">
        <w:rPr>
          <w:rFonts w:ascii="GHEA Grapalat" w:hAnsi="GHEA Grapalat" w:cs="Sylfaen"/>
          <w:sz w:val="24"/>
          <w:szCs w:val="24"/>
          <w:lang w:val="hy-AM"/>
        </w:rPr>
        <w:t xml:space="preserve"> իրականացման նպատակով:</w:t>
      </w:r>
    </w:p>
    <w:p w:rsidR="00EE2634" w:rsidRPr="00B12BC0" w:rsidRDefault="00EE2634" w:rsidP="00883A4E">
      <w:pPr>
        <w:numPr>
          <w:ilvl w:val="0"/>
          <w:numId w:val="11"/>
        </w:numPr>
        <w:tabs>
          <w:tab w:val="clear" w:pos="1800"/>
          <w:tab w:val="num" w:pos="900"/>
        </w:tabs>
        <w:spacing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Պետական բյուջեից գիտական և գիտատեխնիկական գործունեության բազային, նպատակային և գիտական դրամաշնորհային ֆինանսավորման ծավալների միջև համամասնությունները որոշվում են Հայաստանի Հանրապետության պետական բյուջեի մասին օրենքով:</w:t>
      </w:r>
    </w:p>
    <w:p w:rsidR="00EE2634" w:rsidRPr="00B12BC0" w:rsidRDefault="00EE2634" w:rsidP="00883A4E">
      <w:pPr>
        <w:numPr>
          <w:ilvl w:val="0"/>
          <w:numId w:val="11"/>
        </w:numPr>
        <w:tabs>
          <w:tab w:val="clear" w:pos="1800"/>
          <w:tab w:val="num" w:pos="900"/>
        </w:tabs>
        <w:spacing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ծախսային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մասում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են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համեմատ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եկամտային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աճին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համամասնորեն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ավելացող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գումարից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ոչ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հատկացումներ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E2634" w:rsidRPr="00B12BC0" w:rsidRDefault="00EE2634" w:rsidP="00883A4E">
      <w:pPr>
        <w:spacing w:before="240" w:line="360" w:lineRule="auto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15.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միջազգային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համագործակցությունը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E2634" w:rsidRPr="00B12BC0" w:rsidRDefault="00EE2634" w:rsidP="00883A4E">
      <w:pPr>
        <w:numPr>
          <w:ilvl w:val="0"/>
          <w:numId w:val="12"/>
        </w:numPr>
        <w:tabs>
          <w:tab w:val="clear" w:pos="180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համագործակցությունն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է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գերատեսչությունների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ակադեմիայի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իրականացնող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55B3E" w:rsidRPr="00B12BC0">
        <w:rPr>
          <w:rFonts w:ascii="GHEA Grapalat" w:hAnsi="GHEA Grapalat" w:cs="Sylfaen"/>
          <w:sz w:val="24"/>
          <w:szCs w:val="24"/>
          <w:lang w:val="hy-AM"/>
        </w:rPr>
        <w:t>` Հայաստանի Հանրապետության միջազգային պայմանագրերին համապատասխան</w:t>
      </w:r>
      <w:r w:rsidRPr="00B12BC0">
        <w:rPr>
          <w:rFonts w:ascii="GHEA Grapalat" w:hAnsi="GHEA Grapalat"/>
          <w:sz w:val="24"/>
          <w:szCs w:val="24"/>
          <w:lang w:val="hy-AM"/>
        </w:rPr>
        <w:t>:</w:t>
      </w:r>
    </w:p>
    <w:p w:rsidR="00EE2634" w:rsidRPr="00B12BC0" w:rsidRDefault="00EE2634" w:rsidP="00883A4E">
      <w:pPr>
        <w:numPr>
          <w:ilvl w:val="0"/>
          <w:numId w:val="12"/>
        </w:numPr>
        <w:tabs>
          <w:tab w:val="clear" w:pos="180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lastRenderedPageBreak/>
        <w:t>Միջազգային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հետ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են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ստեղծվել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լաբորատորիաներ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կազմակերպություններ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կենտրոններ</w:t>
      </w:r>
      <w:r w:rsidRPr="00B12BC0">
        <w:rPr>
          <w:rFonts w:ascii="GHEA Grapalat" w:hAnsi="GHEA Grapalat"/>
          <w:sz w:val="24"/>
          <w:szCs w:val="24"/>
          <w:lang w:val="hy-AM"/>
        </w:rPr>
        <w:t>:</w:t>
      </w:r>
    </w:p>
    <w:p w:rsidR="00EE2634" w:rsidRPr="00B12BC0" w:rsidRDefault="00EE2634" w:rsidP="00883A4E">
      <w:pPr>
        <w:spacing w:before="240" w:line="360" w:lineRule="auto"/>
        <w:jc w:val="both"/>
        <w:outlineLvl w:val="0"/>
        <w:rPr>
          <w:rFonts w:ascii="GHEA Grapalat" w:hAnsi="GHEA Grapalat" w:cs="Sylfaen"/>
          <w:b/>
          <w:sz w:val="24"/>
          <w:szCs w:val="24"/>
          <w:lang w:val="en-US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16.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Անցումային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դրույթ</w:t>
      </w:r>
      <w:r w:rsidR="001E13BF" w:rsidRPr="00B12BC0">
        <w:rPr>
          <w:rFonts w:ascii="GHEA Grapalat" w:hAnsi="GHEA Grapalat" w:cs="Sylfaen"/>
          <w:b/>
          <w:sz w:val="24"/>
          <w:szCs w:val="24"/>
          <w:lang w:val="en-US"/>
        </w:rPr>
        <w:t>ներ</w:t>
      </w:r>
    </w:p>
    <w:p w:rsidR="006341B2" w:rsidRPr="00B12BC0" w:rsidRDefault="006341B2" w:rsidP="000450CB">
      <w:pPr>
        <w:pStyle w:val="NormalWeb"/>
        <w:numPr>
          <w:ilvl w:val="1"/>
          <w:numId w:val="12"/>
        </w:numPr>
        <w:tabs>
          <w:tab w:val="clear" w:pos="1440"/>
          <w:tab w:val="num" w:pos="900"/>
        </w:tabs>
        <w:spacing w:before="0" w:beforeAutospacing="0" w:after="0" w:afterAutospacing="0" w:line="360" w:lineRule="auto"/>
        <w:ind w:left="0" w:firstLine="500"/>
        <w:jc w:val="both"/>
        <w:rPr>
          <w:rFonts w:ascii="GHEA Grapalat" w:hAnsi="GHEA Grapalat" w:cs="Sylfaen"/>
          <w:lang w:val="hy-AM"/>
        </w:rPr>
      </w:pPr>
      <w:r w:rsidRPr="00B12BC0">
        <w:rPr>
          <w:rFonts w:ascii="GHEA Grapalat" w:hAnsi="GHEA Grapalat" w:cs="Sylfaen"/>
          <w:lang w:val="hy-AM"/>
        </w:rPr>
        <w:t>Սույն օրենքի 1</w:t>
      </w:r>
      <w:r w:rsidRPr="00B12BC0">
        <w:rPr>
          <w:rFonts w:ascii="GHEA Grapalat" w:hAnsi="GHEA Grapalat" w:cs="Sylfaen"/>
          <w:lang w:val="en-US"/>
        </w:rPr>
        <w:t>0</w:t>
      </w:r>
      <w:r w:rsidRPr="00B12BC0">
        <w:rPr>
          <w:rFonts w:ascii="GHEA Grapalat" w:hAnsi="GHEA Grapalat" w:cs="Sylfaen"/>
          <w:lang w:val="hy-AM"/>
        </w:rPr>
        <w:t>-րդ հոդված</w:t>
      </w:r>
      <w:r w:rsidRPr="00B12BC0">
        <w:rPr>
          <w:rFonts w:ascii="GHEA Grapalat" w:hAnsi="GHEA Grapalat" w:cs="Sylfaen"/>
          <w:lang w:val="en-US"/>
        </w:rPr>
        <w:t>ի առաջին մասի 10-րդ կետը չի տարածվում այն անձանց վրա, որոնք ընտրվել (նշանակվել) են մինչև սույն օրենքի ուժի մեջ մտնելը: Նրանք պաշտոնավարում են սույն օրենքի ուժի մեջ մտնելու պահից առավելագույնը մեկ տարի ժամկետով:</w:t>
      </w:r>
    </w:p>
    <w:p w:rsidR="000450CB" w:rsidRPr="00B12BC0" w:rsidRDefault="000450CB" w:rsidP="000450CB">
      <w:pPr>
        <w:pStyle w:val="NormalWeb"/>
        <w:numPr>
          <w:ilvl w:val="1"/>
          <w:numId w:val="12"/>
        </w:numPr>
        <w:tabs>
          <w:tab w:val="clear" w:pos="1440"/>
          <w:tab w:val="num" w:pos="900"/>
        </w:tabs>
        <w:spacing w:before="0" w:beforeAutospacing="0" w:after="0" w:afterAutospacing="0" w:line="360" w:lineRule="auto"/>
        <w:ind w:left="0" w:firstLine="500"/>
        <w:jc w:val="both"/>
        <w:rPr>
          <w:rFonts w:ascii="GHEA Grapalat" w:hAnsi="GHEA Grapalat" w:cs="Sylfaen"/>
          <w:lang w:val="hy-AM"/>
        </w:rPr>
      </w:pPr>
      <w:r w:rsidRPr="00B12BC0">
        <w:rPr>
          <w:rFonts w:ascii="GHEA Grapalat" w:hAnsi="GHEA Grapalat" w:cs="Sylfaen"/>
          <w:lang w:val="hy-AM"/>
        </w:rPr>
        <w:t>Սույն օրենքի 11-րդ հոդվածով նախատեսված իրավահարաբերությունները տարածվում են մինչ</w:t>
      </w:r>
      <w:r w:rsidR="00B855E3" w:rsidRPr="00B12BC0">
        <w:rPr>
          <w:rFonts w:ascii="GHEA Grapalat" w:hAnsi="GHEA Grapalat" w:cs="Sylfaen"/>
          <w:lang w:val="hy-AM"/>
        </w:rPr>
        <w:t>և</w:t>
      </w:r>
      <w:r w:rsidRPr="00B12BC0">
        <w:rPr>
          <w:rFonts w:ascii="GHEA Grapalat" w:hAnsi="GHEA Grapalat" w:cs="Sylfaen"/>
          <w:lang w:val="hy-AM"/>
        </w:rPr>
        <w:t xml:space="preserve"> սույն օրենքի ուժի մեջ մտնելն ուժի մեջ մտած </w:t>
      </w:r>
      <w:r w:rsidR="001E13BF" w:rsidRPr="00B12BC0">
        <w:rPr>
          <w:rFonts w:ascii="GHEA Grapalat" w:hAnsi="GHEA Grapalat" w:cs="Sylfaen"/>
          <w:lang w:val="hy-AM"/>
        </w:rPr>
        <w:t xml:space="preserve">համապատասխան </w:t>
      </w:r>
      <w:r w:rsidRPr="00B12BC0">
        <w:rPr>
          <w:rFonts w:ascii="GHEA Grapalat" w:hAnsi="GHEA Grapalat" w:cs="Sylfaen"/>
          <w:lang w:val="hy-AM"/>
        </w:rPr>
        <w:t>իրավական ակտերի փոփոխման կամ գործողության դադարեցման դեպքերում:</w:t>
      </w:r>
    </w:p>
    <w:p w:rsidR="000450CB" w:rsidRPr="00B12BC0" w:rsidRDefault="000450CB" w:rsidP="000450CB">
      <w:pPr>
        <w:pStyle w:val="NormalWeb"/>
        <w:numPr>
          <w:ilvl w:val="1"/>
          <w:numId w:val="12"/>
        </w:numPr>
        <w:tabs>
          <w:tab w:val="clear" w:pos="1440"/>
          <w:tab w:val="num" w:pos="900"/>
        </w:tabs>
        <w:spacing w:before="0" w:beforeAutospacing="0" w:after="0" w:afterAutospacing="0" w:line="360" w:lineRule="auto"/>
        <w:ind w:left="0" w:firstLine="500"/>
        <w:jc w:val="both"/>
        <w:rPr>
          <w:rFonts w:ascii="GHEA Grapalat" w:hAnsi="GHEA Grapalat" w:cs="Sylfaen"/>
          <w:lang w:val="hy-AM"/>
        </w:rPr>
      </w:pPr>
      <w:r w:rsidRPr="00B12BC0">
        <w:rPr>
          <w:rFonts w:ascii="GHEA Grapalat" w:hAnsi="GHEA Grapalat" w:cs="Sylfaen"/>
          <w:lang w:val="hy-AM"/>
        </w:rPr>
        <w:t>Սույն օրենքի ուժի</w:t>
      </w:r>
      <w:r w:rsidRPr="00B12BC0">
        <w:rPr>
          <w:rFonts w:ascii="GHEA Grapalat" w:hAnsi="GHEA Grapalat"/>
          <w:lang w:val="hy-AM"/>
        </w:rPr>
        <w:t xml:space="preserve"> </w:t>
      </w:r>
      <w:r w:rsidRPr="00B12BC0">
        <w:rPr>
          <w:rFonts w:ascii="GHEA Grapalat" w:hAnsi="GHEA Grapalat" w:cs="Sylfaen"/>
          <w:lang w:val="hy-AM"/>
        </w:rPr>
        <w:t>մեջ</w:t>
      </w:r>
      <w:r w:rsidRPr="00B12BC0">
        <w:rPr>
          <w:rFonts w:ascii="GHEA Grapalat" w:hAnsi="GHEA Grapalat"/>
          <w:lang w:val="hy-AM"/>
        </w:rPr>
        <w:t xml:space="preserve"> </w:t>
      </w:r>
      <w:r w:rsidRPr="00B12BC0">
        <w:rPr>
          <w:rFonts w:ascii="GHEA Grapalat" w:hAnsi="GHEA Grapalat" w:cs="Sylfaen"/>
          <w:lang w:val="hy-AM"/>
        </w:rPr>
        <w:t>մտնելու</w:t>
      </w:r>
      <w:r w:rsidRPr="00B12BC0">
        <w:rPr>
          <w:rFonts w:ascii="GHEA Grapalat" w:hAnsi="GHEA Grapalat"/>
          <w:lang w:val="hy-AM"/>
        </w:rPr>
        <w:t xml:space="preserve"> </w:t>
      </w:r>
      <w:r w:rsidRPr="00B12BC0">
        <w:rPr>
          <w:rFonts w:ascii="GHEA Grapalat" w:hAnsi="GHEA Grapalat" w:cs="Sylfaen"/>
          <w:lang w:val="hy-AM"/>
        </w:rPr>
        <w:t xml:space="preserve">պահից </w:t>
      </w:r>
      <w:r w:rsidR="00B12D17" w:rsidRPr="00B12BC0">
        <w:rPr>
          <w:rFonts w:ascii="GHEA Grapalat" w:hAnsi="GHEA Grapalat" w:cs="Sylfaen"/>
          <w:lang w:val="hy-AM"/>
        </w:rPr>
        <w:t>գ</w:t>
      </w:r>
      <w:r w:rsidR="00EE2634" w:rsidRPr="00B12BC0">
        <w:rPr>
          <w:rFonts w:ascii="GHEA Grapalat" w:hAnsi="GHEA Grapalat" w:cs="Sylfaen"/>
          <w:lang w:val="hy-AM"/>
        </w:rPr>
        <w:t>իտական աստիճանները և (կամ) կոչումները, որոնք շնորհվել են մինչև 1994 թվականը, պահպանում են իրենց իրավաբանական ուժը և հավասարեցվում են դրանից հետո շնորհված գիտական աստիճաններին և (կամ) կոչումներին:</w:t>
      </w:r>
    </w:p>
    <w:p w:rsidR="00EE2634" w:rsidRPr="00B12BC0" w:rsidRDefault="00EE2634" w:rsidP="00883A4E">
      <w:pPr>
        <w:spacing w:before="240" w:line="360" w:lineRule="auto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17. O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րենքի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ուժի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B12B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մտնելը</w:t>
      </w:r>
    </w:p>
    <w:p w:rsidR="00883A4E" w:rsidRPr="00B12BC0" w:rsidRDefault="00EE2634" w:rsidP="00883A4E">
      <w:pPr>
        <w:numPr>
          <w:ilvl w:val="0"/>
          <w:numId w:val="13"/>
        </w:numPr>
        <w:tabs>
          <w:tab w:val="clear" w:pos="180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/>
          <w:sz w:val="24"/>
          <w:szCs w:val="24"/>
          <w:lang w:val="hy-AM"/>
        </w:rPr>
        <w:t>U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o</w:t>
      </w:r>
      <w:r w:rsidRPr="00B12BC0">
        <w:rPr>
          <w:rFonts w:ascii="GHEA Grapalat" w:hAnsi="GHEA Grapalat" w:cs="Sylfaen"/>
          <w:sz w:val="24"/>
          <w:szCs w:val="24"/>
          <w:lang w:val="hy-AM"/>
        </w:rPr>
        <w:t>րենքն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մեջ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է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="00EC250D" w:rsidRPr="00EC250D">
        <w:rPr>
          <w:rFonts w:ascii="GHEA Grapalat" w:hAnsi="GHEA Grapalat"/>
          <w:sz w:val="24"/>
          <w:szCs w:val="24"/>
          <w:lang w:val="hy-AM"/>
        </w:rPr>
        <w:t>մտնում</w:t>
      </w:r>
      <w:r w:rsidR="00EC250D" w:rsidRPr="000833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օրը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A03ECC" w:rsidRPr="00B12BC0" w:rsidRDefault="00EE2634" w:rsidP="00563C32">
      <w:pPr>
        <w:numPr>
          <w:ilvl w:val="0"/>
          <w:numId w:val="13"/>
        </w:numPr>
        <w:tabs>
          <w:tab w:val="clear" w:pos="180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մեջ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ճանաչել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և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2000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5-</w:t>
      </w:r>
      <w:r w:rsidRPr="00B12BC0">
        <w:rPr>
          <w:rFonts w:ascii="GHEA Grapalat" w:hAnsi="GHEA Grapalat" w:cs="Sylfaen"/>
          <w:sz w:val="24"/>
          <w:szCs w:val="24"/>
          <w:lang w:val="hy-AM"/>
        </w:rPr>
        <w:t>ի</w:t>
      </w:r>
      <w:r w:rsidRPr="00B12B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2BC0">
        <w:rPr>
          <w:rFonts w:ascii="GHEA Grapalat" w:hAnsi="GHEA Grapalat" w:cs="Sylfaen"/>
          <w:sz w:val="24"/>
          <w:szCs w:val="24"/>
          <w:lang w:val="hy-AM"/>
        </w:rPr>
        <w:t>Հ</w:t>
      </w:r>
      <w:r w:rsidRPr="00B12BC0">
        <w:rPr>
          <w:rFonts w:ascii="GHEA Grapalat" w:hAnsi="GHEA Grapalat"/>
          <w:sz w:val="24"/>
          <w:szCs w:val="24"/>
          <w:lang w:val="hy-AM"/>
        </w:rPr>
        <w:t>O-119 o</w:t>
      </w:r>
      <w:r w:rsidRPr="00B12BC0">
        <w:rPr>
          <w:rFonts w:ascii="GHEA Grapalat" w:hAnsi="GHEA Grapalat" w:cs="Sylfaen"/>
          <w:sz w:val="24"/>
          <w:szCs w:val="24"/>
          <w:lang w:val="hy-AM"/>
        </w:rPr>
        <w:t>րենքը</w:t>
      </w:r>
      <w:r w:rsidR="00563C32" w:rsidRPr="00B12BC0">
        <w:rPr>
          <w:rFonts w:ascii="GHEA Grapalat" w:hAnsi="GHEA Grapalat"/>
          <w:sz w:val="24"/>
          <w:szCs w:val="24"/>
          <w:lang w:val="hy-AM"/>
        </w:rPr>
        <w:t>:</w:t>
      </w:r>
    </w:p>
    <w:p w:rsidR="00A03ECC" w:rsidRPr="00B12BC0" w:rsidRDefault="00A03ECC">
      <w:pPr>
        <w:rPr>
          <w:rFonts w:ascii="GHEA Grapalat" w:hAnsi="GHEA Grapalat"/>
          <w:sz w:val="24"/>
          <w:szCs w:val="24"/>
          <w:lang w:val="hy-AM"/>
        </w:rPr>
      </w:pPr>
      <w:r w:rsidRPr="00B12BC0">
        <w:rPr>
          <w:rFonts w:ascii="GHEA Grapalat" w:hAnsi="GHEA Grapalat"/>
          <w:sz w:val="24"/>
          <w:szCs w:val="24"/>
          <w:lang w:val="hy-AM"/>
        </w:rPr>
        <w:br w:type="page"/>
      </w:r>
    </w:p>
    <w:p w:rsidR="00A03ECC" w:rsidRPr="00B12BC0" w:rsidRDefault="00A03ECC" w:rsidP="00A03ECC">
      <w:pPr>
        <w:pageBreakBefore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B12BC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A03ECC" w:rsidRPr="00B12BC0" w:rsidRDefault="00A03ECC" w:rsidP="00A03ECC">
      <w:pPr>
        <w:autoSpaceDE w:val="0"/>
        <w:autoSpaceDN w:val="0"/>
        <w:adjustRightInd w:val="0"/>
        <w:ind w:right="176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B12BC0">
        <w:rPr>
          <w:rFonts w:ascii="GHEA Grapalat" w:hAnsi="GHEA Grapalat"/>
          <w:b/>
          <w:sz w:val="24"/>
          <w:szCs w:val="24"/>
          <w:lang w:val="pt-BR"/>
        </w:rPr>
        <w:t>«</w:t>
      </w:r>
      <w:r w:rsidRPr="00B12BC0">
        <w:rPr>
          <w:rFonts w:ascii="GHEA Grapalat" w:hAnsi="GHEA Grapalat" w:cs="Sylfaen"/>
          <w:b/>
          <w:sz w:val="24"/>
          <w:szCs w:val="24"/>
          <w:lang w:val="pt-BR"/>
        </w:rPr>
        <w:t xml:space="preserve">ԳԻՏԱԿԱՆ ԵՎ ԳԻՏԱՏԵԽՆԻԿԱԿԱՆ ԳՈՐԾՈՒՆԵՈՒԹՅԱՆ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B12BC0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B12BC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B12BC0">
        <w:rPr>
          <w:rFonts w:ascii="GHEA Grapalat" w:hAnsi="GHEA Grapalat"/>
          <w:b/>
          <w:sz w:val="24"/>
          <w:szCs w:val="24"/>
          <w:lang w:val="pt-BR"/>
        </w:rPr>
        <w:t xml:space="preserve"> ՆՈՐ </w:t>
      </w:r>
      <w:r w:rsidRPr="00B12BC0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B12BC0"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A03ECC" w:rsidRPr="00B12BC0" w:rsidRDefault="00A03ECC" w:rsidP="00A03ECC">
      <w:pPr>
        <w:ind w:left="-270" w:right="-539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B12BC0">
        <w:rPr>
          <w:rFonts w:ascii="GHEA Grapalat" w:hAnsi="GHEA Grapalat" w:cs="Sylfaen"/>
          <w:b/>
          <w:sz w:val="24"/>
          <w:szCs w:val="24"/>
        </w:rPr>
        <w:t xml:space="preserve">ՆԱԽԱԳԾԻ </w:t>
      </w:r>
      <w:r w:rsidRPr="00B12BC0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ԸՆԴՈՒՆՄԱՆ</w:t>
      </w:r>
      <w:r w:rsidRPr="00B12BC0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B12BC0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ԱՆՀՐԱԺԵՇՏՈՒԹՅԱՆ </w:t>
      </w:r>
    </w:p>
    <w:p w:rsidR="00A03ECC" w:rsidRPr="00B12BC0" w:rsidRDefault="00A03ECC" w:rsidP="00A03ECC">
      <w:pPr>
        <w:ind w:left="-270" w:right="-539"/>
        <w:jc w:val="center"/>
        <w:rPr>
          <w:rFonts w:ascii="GHEA Grapalat" w:eastAsia="Calibri" w:hAnsi="GHEA Grapalat"/>
          <w:b/>
          <w:bCs/>
          <w:sz w:val="24"/>
          <w:szCs w:val="24"/>
          <w:lang w:val="pt-BR"/>
        </w:rPr>
      </w:pPr>
      <w:r w:rsidRPr="00B12BC0">
        <w:rPr>
          <w:rFonts w:ascii="GHEA Grapalat" w:eastAsia="Calibri" w:hAnsi="GHEA Grapalat"/>
          <w:b/>
          <w:bCs/>
          <w:sz w:val="24"/>
          <w:szCs w:val="24"/>
          <w:lang w:val="hy-AM"/>
        </w:rPr>
        <w:t>ՄԱՍԻՆ</w:t>
      </w:r>
    </w:p>
    <w:p w:rsidR="00A03ECC" w:rsidRPr="00B12BC0" w:rsidRDefault="00A03ECC" w:rsidP="00A03ECC">
      <w:pPr>
        <w:autoSpaceDE w:val="0"/>
        <w:autoSpaceDN w:val="0"/>
        <w:adjustRightInd w:val="0"/>
        <w:ind w:right="176"/>
        <w:jc w:val="center"/>
        <w:rPr>
          <w:rFonts w:ascii="GHEA Grapalat" w:hAnsi="GHEA Grapalat"/>
          <w:sz w:val="24"/>
          <w:szCs w:val="24"/>
          <w:lang w:val="pt-BR"/>
        </w:rPr>
      </w:pPr>
    </w:p>
    <w:p w:rsidR="00A03ECC" w:rsidRPr="00B12BC0" w:rsidRDefault="00A03ECC" w:rsidP="00A03ECC">
      <w:pPr>
        <w:ind w:left="-270" w:right="-539"/>
        <w:jc w:val="center"/>
        <w:rPr>
          <w:rFonts w:ascii="GHEA Grapalat" w:eastAsia="Calibri" w:hAnsi="GHEA Grapalat"/>
          <w:b/>
          <w:bCs/>
          <w:sz w:val="24"/>
          <w:szCs w:val="24"/>
          <w:lang w:val="pt-BR"/>
        </w:rPr>
      </w:pPr>
    </w:p>
    <w:p w:rsidR="00A03ECC" w:rsidRPr="00B12BC0" w:rsidRDefault="00A03ECC" w:rsidP="00A03EC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GHEA Grapalat" w:eastAsia="Calibri" w:hAnsi="GHEA Grapalat" w:cs="GHEAGrapalat-Bold"/>
          <w:b/>
          <w:bCs/>
          <w:sz w:val="24"/>
          <w:szCs w:val="24"/>
          <w:u w:val="single"/>
          <w:lang w:val="hy-AM"/>
        </w:rPr>
      </w:pPr>
      <w:r w:rsidRPr="00B12BC0">
        <w:rPr>
          <w:rFonts w:ascii="GHEA Grapalat" w:eastAsia="Calibri" w:hAnsi="GHEA Grapalat" w:cs="GHEAGrapalat-Bold"/>
          <w:b/>
          <w:bCs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:rsidR="00A03ECC" w:rsidRPr="00B12BC0" w:rsidRDefault="00A03ECC" w:rsidP="00A03ECC">
      <w:pPr>
        <w:spacing w:line="360" w:lineRule="auto"/>
        <w:ind w:left="-180" w:right="195"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«Գիտական և գիտատեխնիկական գործունության մասին» </w:t>
      </w:r>
      <w:r w:rsidR="003F5036" w:rsidRPr="003F5036">
        <w:rPr>
          <w:rFonts w:ascii="GHEA Grapalat" w:hAnsi="GHEA Grapalat"/>
          <w:sz w:val="24"/>
          <w:szCs w:val="24"/>
          <w:lang w:val="hy-AM"/>
        </w:rPr>
        <w:t>Հայաստանի</w:t>
      </w:r>
      <w:r w:rsidR="003F5036" w:rsidRPr="003F5036">
        <w:rPr>
          <w:rFonts w:ascii="GHEA Grapalat" w:hAnsi="GHEA Grapalat"/>
          <w:sz w:val="24"/>
          <w:szCs w:val="24"/>
          <w:lang w:val="pt-BR"/>
        </w:rPr>
        <w:t xml:space="preserve"> </w:t>
      </w:r>
      <w:r w:rsidR="003F5036" w:rsidRPr="003F503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 նոր օրենքի նախագիծը</w:t>
      </w:r>
      <w:r w:rsidR="00494D86" w:rsidRPr="00B12BC0">
        <w:rPr>
          <w:rFonts w:ascii="GHEA Grapalat" w:eastAsia="Calibri" w:hAnsi="GHEA Grapalat"/>
          <w:sz w:val="24"/>
          <w:szCs w:val="24"/>
          <w:lang w:val="hy-AM"/>
        </w:rPr>
        <w:t xml:space="preserve"> (այսուհետ` նախագիծ)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 մշակվել է ի կատարումն </w:t>
      </w:r>
      <w:r w:rsidR="003F5036" w:rsidRPr="003F5036">
        <w:rPr>
          <w:rFonts w:ascii="GHEA Grapalat" w:hAnsi="GHEA Grapalat"/>
          <w:sz w:val="24"/>
          <w:szCs w:val="24"/>
          <w:lang w:val="hy-AM"/>
        </w:rPr>
        <w:t>Հայաստանի</w:t>
      </w:r>
      <w:r w:rsidR="003F5036" w:rsidRPr="003F5036">
        <w:rPr>
          <w:rFonts w:ascii="GHEA Grapalat" w:hAnsi="GHEA Grapalat"/>
          <w:sz w:val="24"/>
          <w:szCs w:val="24"/>
          <w:lang w:val="pt-BR"/>
        </w:rPr>
        <w:t xml:space="preserve"> </w:t>
      </w:r>
      <w:r w:rsidR="003F5036" w:rsidRPr="003F503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 կառավարության 2017 թվականի հունվարի 12-ի «Հայաստանի Հանրապետության կառավարության 2017 թվականի գործունեության միջոցառումների ծրագիրը և գերակա խնդիրները հաստատելու մասին» N 122-Ն որոշմամբ հաստատված հավելված N 1-ի 102-րդ կետի: Ն</w:t>
      </w:r>
      <w:r w:rsidR="00494D86" w:rsidRPr="00B12BC0">
        <w:rPr>
          <w:rFonts w:ascii="GHEA Grapalat" w:eastAsia="Calibri" w:hAnsi="GHEA Grapalat"/>
          <w:sz w:val="24"/>
          <w:szCs w:val="24"/>
          <w:lang w:val="hy-AM"/>
        </w:rPr>
        <w:t>ախագծի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 ընդունումը նախատեսված է նաև ՀՀ կառավարության 2017 թվականի օգոստոսի 17-ի նիստի N 35 արձանագրային որոշմամբ հավանության արժանացած ՀՀ գիտության ոլորտի զարգացման 2017-2020 թվականների ռազմավարական ծրագրի իրականացման ժամանակացույցի 1.1 կետով: </w:t>
      </w:r>
    </w:p>
    <w:p w:rsidR="00A03ECC" w:rsidRPr="00B12BC0" w:rsidRDefault="00A03ECC" w:rsidP="00A03ECC">
      <w:pPr>
        <w:spacing w:line="360" w:lineRule="auto"/>
        <w:ind w:left="-180" w:right="195"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Հայաuտանի Հանրապետության տնտեսության առաջընթաց զարգացման համար կարևորագույն ռազմավարական խնդիր համարելով գիտության և տեխնիկայի  զարգացումն ու տեխնոլոգիական առաջընթացը, անհրաժեշտ է ապահովել այդ ուղղությամբ իրականացվող պետական քաղաքականության արդյունավետության բարձրացումը: Այդպիսի քաղաքականության արդյունավետությունը մեծապես պայմանավորված է գիտական և գիտատեխնիկական գործունեության ժամանակակից մեթոդների ներդրումով ու արդյունավետ իրականացումով: </w:t>
      </w:r>
    </w:p>
    <w:p w:rsidR="00E36152" w:rsidRPr="00B12BC0" w:rsidRDefault="00A03ECC" w:rsidP="00A03ECC">
      <w:pPr>
        <w:spacing w:line="360" w:lineRule="auto"/>
        <w:ind w:left="-180" w:right="195"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Ներկայումս գործող «Գիտական և գիտատեխնիկական գործունեության մասին» Հայաստանի Հանրապետության օրենքն ընդունվել է 2000 թվականի դեկտեմբերի 5-ին և, կապված գիտության ոլորտում տեղի ունեցած </w:t>
      </w:r>
      <w:r w:rsidR="008550ED" w:rsidRPr="00B12BC0">
        <w:rPr>
          <w:rFonts w:ascii="GHEA Grapalat" w:eastAsia="Calibri" w:hAnsi="GHEA Grapalat"/>
          <w:sz w:val="24"/>
          <w:szCs w:val="24"/>
          <w:lang w:val="hy-AM"/>
        </w:rPr>
        <w:t>բարեփոխումների հետ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="008550ED" w:rsidRPr="00B12BC0">
        <w:rPr>
          <w:rFonts w:ascii="GHEA Grapalat" w:eastAsia="Calibri" w:hAnsi="GHEA Grapalat"/>
          <w:sz w:val="24"/>
          <w:szCs w:val="24"/>
          <w:lang w:val="hy-AM"/>
        </w:rPr>
        <w:t xml:space="preserve">այն 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>կարիք ունի էական փոփոխությունների</w:t>
      </w:r>
      <w:r w:rsidR="00494D86" w:rsidRPr="00B12BC0">
        <w:rPr>
          <w:rFonts w:ascii="GHEA Grapalat" w:eastAsia="Calibri" w:hAnsi="GHEA Grapalat"/>
          <w:sz w:val="24"/>
          <w:szCs w:val="24"/>
          <w:lang w:val="hy-AM"/>
        </w:rPr>
        <w:t xml:space="preserve">, մասնավորապես, միջազգային համատեքստում անհրաժեշտ է օրենքը </w:t>
      </w:r>
      <w:r w:rsidR="008550ED" w:rsidRPr="00B12BC0">
        <w:rPr>
          <w:rFonts w:ascii="GHEA Grapalat" w:eastAsia="Calibri" w:hAnsi="GHEA Grapalat"/>
          <w:sz w:val="24"/>
          <w:szCs w:val="24"/>
          <w:lang w:val="hy-AM"/>
        </w:rPr>
        <w:t>համադրելի</w:t>
      </w:r>
      <w:r w:rsidR="00494D86" w:rsidRPr="00B12BC0">
        <w:rPr>
          <w:rFonts w:ascii="GHEA Grapalat" w:eastAsia="Calibri" w:hAnsi="GHEA Grapalat"/>
          <w:sz w:val="24"/>
          <w:szCs w:val="24"/>
          <w:lang w:val="hy-AM"/>
        </w:rPr>
        <w:t xml:space="preserve"> դարձնել օտարերկրյա պետությունների օրենքների հետ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: </w:t>
      </w:r>
      <w:r w:rsidR="006E26B5" w:rsidRPr="00B12BC0">
        <w:rPr>
          <w:rFonts w:ascii="GHEA Grapalat" w:eastAsia="Calibri" w:hAnsi="GHEA Grapalat"/>
          <w:sz w:val="24"/>
          <w:szCs w:val="24"/>
          <w:lang w:val="hy-AM"/>
        </w:rPr>
        <w:t>Օ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րենքով անհրաժեշտ է հաշվի առնել </w:t>
      </w:r>
      <w:r w:rsidR="00E36152" w:rsidRPr="00B12BC0">
        <w:rPr>
          <w:rFonts w:ascii="GHEA Grapalat" w:eastAsia="Calibri" w:hAnsi="GHEA Grapalat"/>
          <w:sz w:val="24"/>
          <w:szCs w:val="24"/>
          <w:lang w:val="hy-AM"/>
        </w:rPr>
        <w:t xml:space="preserve">նաև 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>ՀՀ Ազգային ժողովի կողմից</w:t>
      </w:r>
      <w:r w:rsidR="006E26B5" w:rsidRPr="00B12BC0">
        <w:rPr>
          <w:rFonts w:ascii="GHEA Grapalat" w:eastAsia="Calibri" w:hAnsi="GHEA Grapalat"/>
          <w:sz w:val="24"/>
          <w:szCs w:val="24"/>
          <w:lang w:val="hy-AM"/>
        </w:rPr>
        <w:t xml:space="preserve"> 2015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 թվականի ապրիլի </w:t>
      </w:r>
      <w:r w:rsidR="006E26B5" w:rsidRPr="00B12BC0">
        <w:rPr>
          <w:rFonts w:ascii="GHEA Grapalat" w:eastAsia="Calibri" w:hAnsi="GHEA Grapalat"/>
          <w:sz w:val="24"/>
          <w:szCs w:val="24"/>
          <w:lang w:val="hy-AM"/>
        </w:rPr>
        <w:t>7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>-ին ընդունված «</w:t>
      </w:r>
      <w:r w:rsidR="006E26B5" w:rsidRPr="00B12BC0">
        <w:rPr>
          <w:rFonts w:ascii="GHEA Grapalat" w:eastAsia="Calibri" w:hAnsi="GHEA Grapalat"/>
          <w:sz w:val="24"/>
          <w:szCs w:val="24"/>
          <w:lang w:val="hy-AM"/>
        </w:rPr>
        <w:t>Գիտական և գիտատեխնիկական փորձաքննության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 մասին» ՀՀ օրենքը</w:t>
      </w:r>
      <w:r w:rsidR="00E36152" w:rsidRPr="00B12BC0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="00E36152" w:rsidRPr="00B12BC0">
        <w:rPr>
          <w:rFonts w:ascii="GHEA Grapalat" w:eastAsia="Calibri" w:hAnsi="GHEA Grapalat"/>
          <w:sz w:val="24"/>
          <w:szCs w:val="24"/>
          <w:lang w:val="hy-AM"/>
        </w:rPr>
        <w:lastRenderedPageBreak/>
        <w:t>ինչպես նաև հստակեցնել մի շարք հասկացություններ, ներմուծել նոր հասկացություններ և ընդգրկել նոր հոդվածներ:</w:t>
      </w:r>
    </w:p>
    <w:p w:rsidR="00A03ECC" w:rsidRPr="00B12BC0" w:rsidRDefault="00201103" w:rsidP="00A03ECC">
      <w:pPr>
        <w:spacing w:line="360" w:lineRule="auto"/>
        <w:ind w:left="-180" w:right="195"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B12BC0">
        <w:rPr>
          <w:rFonts w:ascii="GHEA Grapalat" w:eastAsia="Calibri" w:hAnsi="GHEA Grapalat"/>
          <w:sz w:val="24"/>
          <w:szCs w:val="24"/>
          <w:lang w:val="hy-AM"/>
        </w:rPr>
        <w:t>Մ</w:t>
      </w:r>
      <w:r w:rsidR="00A03ECC" w:rsidRPr="00B12BC0">
        <w:rPr>
          <w:rFonts w:ascii="GHEA Grapalat" w:eastAsia="Calibri" w:hAnsi="GHEA Grapalat"/>
          <w:sz w:val="24"/>
          <w:szCs w:val="24"/>
          <w:lang w:val="hy-AM"/>
        </w:rPr>
        <w:t xml:space="preserve">ասնավորապես, հստակեցման կարիք ունեն 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գիտության ոլորտում </w:t>
      </w:r>
      <w:r w:rsidR="00A03ECC" w:rsidRPr="00B12BC0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կառավարության և պետական կառավարման լիազոր մարմնի իրավասությունները, 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անհրաժեշտ է միջազգային չափանիշներին համապատասխանեցնել գիտական կադրերի պատրաստման մեխանիզմները, </w:t>
      </w:r>
      <w:r w:rsidR="00A03ECC" w:rsidRPr="00B12BC0">
        <w:rPr>
          <w:rFonts w:ascii="GHEA Grapalat" w:eastAsia="Calibri" w:hAnsi="GHEA Grapalat"/>
          <w:sz w:val="24"/>
          <w:szCs w:val="24"/>
          <w:lang w:val="hy-AM"/>
        </w:rPr>
        <w:t xml:space="preserve">կանոնակարգման կարիք ունեն </w:t>
      </w:r>
      <w:r w:rsidR="00424821" w:rsidRPr="00B12BC0">
        <w:rPr>
          <w:rFonts w:ascii="GHEA Grapalat" w:eastAsia="Calibri" w:hAnsi="GHEA Grapalat"/>
          <w:sz w:val="24"/>
          <w:szCs w:val="24"/>
          <w:lang w:val="hy-AM"/>
        </w:rPr>
        <w:t xml:space="preserve">գիտական աշխատողի աշխատանքի վարձատրության և թոշակավորման, ինչպես նաև </w:t>
      </w:r>
      <w:r w:rsidR="00A03ECC" w:rsidRPr="00B12BC0">
        <w:rPr>
          <w:rFonts w:ascii="GHEA Grapalat" w:eastAsia="Calibri" w:hAnsi="GHEA Grapalat"/>
          <w:sz w:val="24"/>
          <w:szCs w:val="24"/>
          <w:lang w:val="hy-AM"/>
        </w:rPr>
        <w:t>գիտության ոլորտում օտարերկրյա ներդրումների հետ կապված հարաբերությունները:</w:t>
      </w:r>
      <w:r w:rsidR="00EC6B00" w:rsidRPr="00B12BC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:rsidR="00A03ECC" w:rsidRPr="00B12BC0" w:rsidRDefault="00A03ECC" w:rsidP="00A03ECC">
      <w:pPr>
        <w:spacing w:line="360" w:lineRule="auto"/>
        <w:ind w:left="-180" w:right="195"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Առաջարկվող փոփոխությունների և լրացումների ծավալը մեծ է, ինչի պատճառով էլ գործող օրենքում փոփոխություններ և լրացումներ կատարելու փոխարեն առաջարկվում է ընդունել նոր օրենք: </w:t>
      </w:r>
    </w:p>
    <w:p w:rsidR="00A03ECC" w:rsidRPr="00B12BC0" w:rsidRDefault="00A03ECC" w:rsidP="00A03EC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714" w:right="195" w:hanging="357"/>
        <w:jc w:val="both"/>
        <w:rPr>
          <w:rFonts w:ascii="GHEA Grapalat" w:eastAsia="Calibri" w:hAnsi="GHEA Grapalat" w:cs="GHEAGrapalat-Bold"/>
          <w:b/>
          <w:bCs/>
          <w:sz w:val="24"/>
          <w:szCs w:val="24"/>
          <w:u w:val="single"/>
          <w:lang w:val="hy-AM"/>
        </w:rPr>
      </w:pPr>
      <w:r w:rsidRPr="00B12BC0">
        <w:rPr>
          <w:rFonts w:ascii="GHEA Grapalat" w:eastAsia="Calibri" w:hAnsi="GHEA Grapalat" w:cs="GHEAGrapalat-Bold"/>
          <w:b/>
          <w:bCs/>
          <w:sz w:val="24"/>
          <w:szCs w:val="24"/>
          <w:u w:val="single"/>
          <w:lang w:val="hy-AM"/>
        </w:rPr>
        <w:t xml:space="preserve"> Առաջարկվող կարգավորման բնույթը</w:t>
      </w:r>
    </w:p>
    <w:p w:rsidR="005D3DE4" w:rsidRPr="00B12BC0" w:rsidRDefault="00A03ECC" w:rsidP="008A5EA3">
      <w:pPr>
        <w:spacing w:line="360" w:lineRule="auto"/>
        <w:ind w:left="-180" w:right="195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Գիտական և գիտատեխնիկական գործունեության բնագավառի իրավահարաբերությունների բարելավման և արդիականացման նպատակով օրենքում </w:t>
      </w:r>
      <w:r w:rsidR="00F663A2" w:rsidRPr="00B12BC0">
        <w:rPr>
          <w:rFonts w:ascii="GHEA Grapalat" w:eastAsia="Calibri" w:hAnsi="GHEA Grapalat"/>
          <w:sz w:val="24"/>
          <w:szCs w:val="24"/>
          <w:lang w:val="hy-AM"/>
        </w:rPr>
        <w:t>ժամանակակից հասկացությունների և նոր հոդվածների ներմուծում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>:</w:t>
      </w:r>
      <w:r w:rsidR="0069189F" w:rsidRPr="00B12BC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3257E8" w:rsidRPr="00B12BC0">
        <w:rPr>
          <w:rFonts w:ascii="GHEA Grapalat" w:eastAsia="Calibri" w:hAnsi="GHEA Grapalat"/>
          <w:sz w:val="24"/>
          <w:szCs w:val="24"/>
          <w:lang w:val="hy-AM"/>
        </w:rPr>
        <w:t xml:space="preserve">Նախագծով առաջարկվող սկզբունքային նշանակություն ունեցող հիմնական </w:t>
      </w:r>
      <w:r w:rsidR="00F663A2" w:rsidRPr="00B12BC0">
        <w:rPr>
          <w:rFonts w:ascii="GHEA Grapalat" w:eastAsia="Calibri" w:hAnsi="GHEA Grapalat"/>
          <w:sz w:val="24"/>
          <w:szCs w:val="24"/>
          <w:lang w:val="hy-AM"/>
        </w:rPr>
        <w:t>նոր հասկացություններից</w:t>
      </w:r>
      <w:r w:rsidR="004C487E" w:rsidRPr="00B12BC0">
        <w:rPr>
          <w:rFonts w:ascii="GHEA Grapalat" w:eastAsia="Calibri" w:hAnsi="GHEA Grapalat"/>
          <w:sz w:val="24"/>
          <w:szCs w:val="24"/>
          <w:lang w:val="hy-AM"/>
        </w:rPr>
        <w:t xml:space="preserve"> են</w:t>
      </w:r>
      <w:r w:rsidR="008A5EA3" w:rsidRPr="00B12BC0">
        <w:rPr>
          <w:rFonts w:ascii="GHEA Grapalat" w:eastAsia="Calibri" w:hAnsi="GHEA Grapalat"/>
          <w:sz w:val="24"/>
          <w:szCs w:val="24"/>
          <w:lang w:val="hy-AM"/>
        </w:rPr>
        <w:t>`</w:t>
      </w:r>
      <w:r w:rsidR="00FE2493" w:rsidRPr="00B12BC0">
        <w:rPr>
          <w:rFonts w:ascii="GHEA Grapalat" w:eastAsia="Calibri" w:hAnsi="GHEA Grapalat"/>
          <w:sz w:val="24"/>
          <w:szCs w:val="24"/>
          <w:lang w:val="hy-AM"/>
        </w:rPr>
        <w:t xml:space="preserve"> հետազոտական համալսարան, ազգային գիտական լաբորատորիա</w:t>
      </w:r>
      <w:r w:rsidR="008550ED" w:rsidRPr="00B12BC0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="00FE2493" w:rsidRPr="00B12BC0">
        <w:rPr>
          <w:rFonts w:ascii="GHEA Grapalat" w:eastAsia="Calibri" w:hAnsi="GHEA Grapalat"/>
          <w:sz w:val="24"/>
          <w:szCs w:val="24"/>
          <w:lang w:val="hy-AM"/>
        </w:rPr>
        <w:t>ճարտարագիտատեխնիկական աշխատող</w:t>
      </w:r>
      <w:r w:rsidR="008550ED" w:rsidRPr="00B12BC0">
        <w:rPr>
          <w:rFonts w:ascii="GHEA Grapalat" w:eastAsia="Calibri" w:hAnsi="GHEA Grapalat"/>
          <w:sz w:val="24"/>
          <w:szCs w:val="24"/>
          <w:lang w:val="hy-AM"/>
        </w:rPr>
        <w:t>, գիտական դրամաշնորհ</w:t>
      </w:r>
      <w:r w:rsidR="00FE2493" w:rsidRPr="00B12BC0">
        <w:rPr>
          <w:rFonts w:ascii="GHEA Grapalat" w:eastAsia="Calibri" w:hAnsi="GHEA Grapalat"/>
          <w:sz w:val="24"/>
          <w:szCs w:val="24"/>
          <w:lang w:val="hy-AM"/>
        </w:rPr>
        <w:t xml:space="preserve"> և այլն: </w:t>
      </w:r>
      <w:r w:rsidR="00020233" w:rsidRPr="00B12BC0">
        <w:rPr>
          <w:rFonts w:ascii="GHEA Grapalat" w:eastAsia="Calibri" w:hAnsi="GHEA Grapalat"/>
          <w:sz w:val="24"/>
          <w:szCs w:val="24"/>
          <w:lang w:val="hy-AM"/>
        </w:rPr>
        <w:t>Ներմուծվել է</w:t>
      </w:r>
      <w:r w:rsidR="00FE2493" w:rsidRPr="00B12BC0">
        <w:rPr>
          <w:rFonts w:ascii="GHEA Grapalat" w:eastAsia="Calibri" w:hAnsi="GHEA Grapalat"/>
          <w:sz w:val="24"/>
          <w:szCs w:val="24"/>
          <w:lang w:val="hy-AM"/>
        </w:rPr>
        <w:t xml:space="preserve"> գ</w:t>
      </w:r>
      <w:r w:rsidR="003E46F0" w:rsidRPr="00B12BC0">
        <w:rPr>
          <w:rFonts w:ascii="GHEA Grapalat" w:hAnsi="GHEA Grapalat" w:cs="Sylfaen"/>
          <w:sz w:val="24"/>
          <w:szCs w:val="24"/>
          <w:lang w:val="hy-AM"/>
        </w:rPr>
        <w:t xml:space="preserve">իտական աշխատողի աշխատանքի վարձատրության և թոշակավորման </w:t>
      </w:r>
      <w:r w:rsidR="00020233" w:rsidRPr="00B12BC0">
        <w:rPr>
          <w:rFonts w:ascii="GHEA Grapalat" w:hAnsi="GHEA Grapalat" w:cs="Sylfaen"/>
          <w:sz w:val="24"/>
          <w:szCs w:val="24"/>
          <w:lang w:val="hy-AM"/>
        </w:rPr>
        <w:t xml:space="preserve">նոր </w:t>
      </w:r>
      <w:r w:rsidR="00FE2493" w:rsidRPr="00B12BC0">
        <w:rPr>
          <w:rFonts w:ascii="GHEA Grapalat" w:hAnsi="GHEA Grapalat" w:cs="Sylfaen"/>
          <w:sz w:val="24"/>
          <w:szCs w:val="24"/>
          <w:lang w:val="hy-AM"/>
        </w:rPr>
        <w:t>դրույթ</w:t>
      </w:r>
      <w:r w:rsidR="00020233" w:rsidRPr="00B12BC0">
        <w:rPr>
          <w:rFonts w:ascii="GHEA Grapalat" w:hAnsi="GHEA Grapalat" w:cs="Sylfaen"/>
          <w:sz w:val="24"/>
          <w:szCs w:val="24"/>
          <w:lang w:val="hy-AM"/>
        </w:rPr>
        <w:t>,</w:t>
      </w:r>
      <w:r w:rsidR="007B0AFD" w:rsidRPr="00B12BC0">
        <w:rPr>
          <w:rFonts w:ascii="GHEA Grapalat" w:hAnsi="GHEA Grapalat" w:cs="Sylfaen"/>
          <w:sz w:val="24"/>
          <w:szCs w:val="24"/>
          <w:lang w:val="hy-AM"/>
        </w:rPr>
        <w:t xml:space="preserve"> և նախագծի 13-րդ հոդվածի 3-րդ մասը նախատեսում է, որ պետությունը, տարիքային կենսաթոշակի իրավունք, պետական գիտական կազմակերպություններում գիտական և գիտատեխնիկական գործունեության առնվազն 20 տարվա ստաժ և գիտական աստիճան ունեցող անձանց` 65 տարին լրանալու ու պետական գիտական և գիտատեխնիկական ծրագրերում չընդգրկված լինելու դեպքում, կենսաթոշակից բացի, տալիս է ամենամսյա լրավճար` Հայաստանի Հանրապետության պետական բյուջեի հաշվին իրականացվող գիտական և գիտատեխնիկական ծրագրերում ընդգրկված գիտական աստիճան ունեցող գիտական աշխատողներին գիտական աստիճանի համար տրվող ամենամսյա հավելավճարների չափով: </w:t>
      </w:r>
    </w:p>
    <w:p w:rsidR="00A34C2D" w:rsidRPr="00B12BC0" w:rsidRDefault="00A34C2D" w:rsidP="008A5EA3">
      <w:pPr>
        <w:spacing w:line="360" w:lineRule="auto"/>
        <w:ind w:left="-180" w:right="195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BC0">
        <w:rPr>
          <w:rFonts w:ascii="GHEA Grapalat" w:hAnsi="GHEA Grapalat" w:cs="Sylfaen"/>
          <w:sz w:val="24"/>
          <w:szCs w:val="24"/>
          <w:lang w:val="hy-AM"/>
        </w:rPr>
        <w:lastRenderedPageBreak/>
        <w:t>Գիտության մեջ սերնդափոխության հիմնախնդրի լուծմանն է միտված գիտական կազմակերպությունում վարչական պաշտոն զբաղեցնելու իրավունքի տարիքային սահմանափակման մասին դրույթը:</w:t>
      </w:r>
    </w:p>
    <w:p w:rsidR="00A03ECC" w:rsidRPr="00B12BC0" w:rsidRDefault="00A03ECC" w:rsidP="00B030AD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-142" w:right="195" w:firstLine="568"/>
        <w:jc w:val="both"/>
        <w:rPr>
          <w:rFonts w:ascii="GHEA Grapalat" w:eastAsia="Calibri" w:hAnsi="GHEA Grapalat" w:cs="GHEAGrapalat-Bold"/>
          <w:b/>
          <w:bCs/>
          <w:sz w:val="24"/>
          <w:szCs w:val="24"/>
          <w:u w:val="single"/>
          <w:lang w:val="hy-AM"/>
        </w:rPr>
      </w:pPr>
      <w:r w:rsidRPr="00B030AD">
        <w:rPr>
          <w:rFonts w:ascii="GHEA Grapalat" w:eastAsia="Calibri" w:hAnsi="GHEA Grapalat" w:cs="GHEAGrapalat-Bold"/>
          <w:b/>
          <w:bCs/>
          <w:sz w:val="24"/>
          <w:szCs w:val="24"/>
          <w:u w:val="single"/>
          <w:lang w:val="hy-AM"/>
        </w:rPr>
        <w:t xml:space="preserve"> </w:t>
      </w:r>
      <w:r w:rsidRPr="00B12BC0">
        <w:rPr>
          <w:rFonts w:ascii="GHEA Grapalat" w:eastAsia="Calibri" w:hAnsi="GHEA Grapalat" w:cs="GHEAGrapalat-Bold"/>
          <w:b/>
          <w:bCs/>
          <w:sz w:val="24"/>
          <w:szCs w:val="24"/>
          <w:u w:val="single"/>
          <w:lang w:val="hy-AM"/>
        </w:rPr>
        <w:t xml:space="preserve"> Նախագծի մշակման գործընթացում ներգրավված ինստիտուտները, անձինք և նրանց դիրքորոշումը</w:t>
      </w:r>
    </w:p>
    <w:p w:rsidR="00A03ECC" w:rsidRPr="00B12BC0" w:rsidRDefault="00A03ECC" w:rsidP="00A03EC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B12BC0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</w:t>
      </w:r>
      <w:r w:rsidRPr="00B12BC0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կրթության և գիտության նախարարության գիտության պետական </w:t>
      </w:r>
      <w:r w:rsidRPr="00B12BC0">
        <w:rPr>
          <w:rFonts w:ascii="GHEA Grapalat" w:eastAsia="Calibri" w:hAnsi="GHEA Grapalat" w:cs="Sylfaen"/>
          <w:sz w:val="24"/>
          <w:szCs w:val="24"/>
          <w:lang w:val="hy-AM"/>
        </w:rPr>
        <w:t>կոմիտեի կողմից:</w:t>
      </w:r>
    </w:p>
    <w:p w:rsidR="00A03ECC" w:rsidRPr="00B12BC0" w:rsidRDefault="00A03ECC" w:rsidP="00A03EC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714" w:right="195" w:hanging="357"/>
        <w:jc w:val="both"/>
        <w:rPr>
          <w:rFonts w:ascii="GHEA Grapalat" w:eastAsia="Calibri" w:hAnsi="GHEA Grapalat" w:cs="GHEAGrapalat-Bold"/>
          <w:b/>
          <w:bCs/>
          <w:sz w:val="24"/>
          <w:szCs w:val="24"/>
          <w:u w:val="single"/>
          <w:lang w:val="hy-AM"/>
        </w:rPr>
      </w:pPr>
      <w:r w:rsidRPr="00B12BC0">
        <w:rPr>
          <w:rFonts w:ascii="GHEA Grapalat" w:eastAsia="Calibri" w:hAnsi="GHEA Grapalat" w:cs="GHEAGrapalat-Bold"/>
          <w:b/>
          <w:bCs/>
          <w:sz w:val="24"/>
          <w:szCs w:val="24"/>
          <w:u w:val="single"/>
          <w:lang w:val="hy-AM"/>
        </w:rPr>
        <w:t>Ակնկալվող արդյունքը</w:t>
      </w:r>
    </w:p>
    <w:p w:rsidR="00A03ECC" w:rsidRPr="00B12BC0" w:rsidRDefault="00A03ECC" w:rsidP="00A03ECC">
      <w:pPr>
        <w:spacing w:line="360" w:lineRule="auto"/>
        <w:ind w:left="-181" w:right="195" w:firstLine="539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B12BC0">
        <w:rPr>
          <w:rFonts w:ascii="GHEA Grapalat" w:eastAsia="Calibri" w:hAnsi="GHEA Grapalat" w:cs="Sylfaen"/>
          <w:sz w:val="24"/>
          <w:szCs w:val="24"/>
          <w:lang w:val="hy-AM"/>
        </w:rPr>
        <w:t xml:space="preserve">«Գիտական և գիտատեխնիկական գործունեության մասին» Հայաստանի Հանրապետության նոր օրենքի ընդունումը հնարավոր կդարձնի ոլորտը կանոնակարգող իրավական ակտերի համապատասխանեցումը գիտության զարգացման արդի վիճակին և միջազգային չափանիշներին, կնպաստի Հայաստանի Հանրապետության գիտության ոլորտի առաջընթացին և դինամիկ զարգացմանը: </w:t>
      </w:r>
    </w:p>
    <w:sectPr w:rsidR="00A03ECC" w:rsidRPr="00B12BC0" w:rsidSect="00CF03A2">
      <w:headerReference w:type="even" r:id="rId8"/>
      <w:footerReference w:type="default" r:id="rId9"/>
      <w:pgSz w:w="11906" w:h="16838"/>
      <w:pgMar w:top="1080" w:right="476" w:bottom="1620" w:left="117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A00" w:rsidRDefault="00F76A00">
      <w:r>
        <w:separator/>
      </w:r>
    </w:p>
  </w:endnote>
  <w:endnote w:type="continuationSeparator" w:id="1">
    <w:p w:rsidR="00F76A00" w:rsidRDefault="00F76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-Armeni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3204"/>
      <w:docPartObj>
        <w:docPartGallery w:val="Page Numbers (Bottom of Page)"/>
        <w:docPartUnique/>
      </w:docPartObj>
    </w:sdtPr>
    <w:sdtContent>
      <w:p w:rsidR="00B3654B" w:rsidRDefault="00E175EF">
        <w:pPr>
          <w:pStyle w:val="Footer"/>
          <w:jc w:val="center"/>
        </w:pPr>
        <w:fldSimple w:instr=" PAGE   \* MERGEFORMAT ">
          <w:r w:rsidR="008D11CA">
            <w:rPr>
              <w:noProof/>
            </w:rPr>
            <w:t>14</w:t>
          </w:r>
        </w:fldSimple>
      </w:p>
    </w:sdtContent>
  </w:sdt>
  <w:p w:rsidR="00B3654B" w:rsidRDefault="00B3654B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A00" w:rsidRDefault="00F76A00">
      <w:r>
        <w:separator/>
      </w:r>
    </w:p>
  </w:footnote>
  <w:footnote w:type="continuationSeparator" w:id="1">
    <w:p w:rsidR="00F76A00" w:rsidRDefault="00F76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4B" w:rsidRDefault="00B3654B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5057"/>
    <w:multiLevelType w:val="hybridMultilevel"/>
    <w:tmpl w:val="9C04C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F122C7"/>
    <w:multiLevelType w:val="hybridMultilevel"/>
    <w:tmpl w:val="BBDC8CFE"/>
    <w:lvl w:ilvl="0" w:tplc="01C8D4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D5D9B"/>
    <w:multiLevelType w:val="hybridMultilevel"/>
    <w:tmpl w:val="C31EF062"/>
    <w:lvl w:ilvl="0" w:tplc="DB444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6AE5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Sylfae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44B7990"/>
    <w:multiLevelType w:val="hybridMultilevel"/>
    <w:tmpl w:val="93CED9F8"/>
    <w:lvl w:ilvl="0" w:tplc="01C8D4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2FD4"/>
    <w:multiLevelType w:val="hybridMultilevel"/>
    <w:tmpl w:val="DF707270"/>
    <w:lvl w:ilvl="0" w:tplc="2468F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410FB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cs="Sylfae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96057"/>
    <w:multiLevelType w:val="hybridMultilevel"/>
    <w:tmpl w:val="0A605750"/>
    <w:lvl w:ilvl="0" w:tplc="0A5A6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BF7832"/>
    <w:multiLevelType w:val="hybridMultilevel"/>
    <w:tmpl w:val="E84433B4"/>
    <w:lvl w:ilvl="0" w:tplc="B1F47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3E32E6"/>
    <w:multiLevelType w:val="hybridMultilevel"/>
    <w:tmpl w:val="F0E4F754"/>
    <w:lvl w:ilvl="0" w:tplc="E352516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4A347DA2"/>
    <w:multiLevelType w:val="hybridMultilevel"/>
    <w:tmpl w:val="08E46CDA"/>
    <w:lvl w:ilvl="0" w:tplc="01C8D4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F73C66"/>
    <w:multiLevelType w:val="hybridMultilevel"/>
    <w:tmpl w:val="6D98DB9C"/>
    <w:lvl w:ilvl="0" w:tplc="8F22A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8C4E31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01C88"/>
    <w:multiLevelType w:val="hybridMultilevel"/>
    <w:tmpl w:val="621E85C0"/>
    <w:lvl w:ilvl="0" w:tplc="91307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25743"/>
    <w:multiLevelType w:val="hybridMultilevel"/>
    <w:tmpl w:val="CB342C6E"/>
    <w:lvl w:ilvl="0" w:tplc="01C8D4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C08E4"/>
    <w:multiLevelType w:val="hybridMultilevel"/>
    <w:tmpl w:val="E28EF9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731193"/>
    <w:multiLevelType w:val="hybridMultilevel"/>
    <w:tmpl w:val="C3121D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0F1CFA"/>
    <w:multiLevelType w:val="hybridMultilevel"/>
    <w:tmpl w:val="BBCC2CD8"/>
    <w:lvl w:ilvl="0" w:tplc="B1F47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D252E2"/>
    <w:multiLevelType w:val="hybridMultilevel"/>
    <w:tmpl w:val="7E924BC4"/>
    <w:lvl w:ilvl="0" w:tplc="C596C2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9668C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HEA Grapalat" w:hAnsi="GHEA Grapalat" w:hint="default"/>
        <w:sz w:val="24"/>
        <w:szCs w:val="24"/>
      </w:rPr>
    </w:lvl>
    <w:lvl w:ilvl="2" w:tplc="281652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E3C13"/>
    <w:multiLevelType w:val="hybridMultilevel"/>
    <w:tmpl w:val="B4BE80AC"/>
    <w:lvl w:ilvl="0" w:tplc="01C8D4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632D1D"/>
    <w:multiLevelType w:val="hybridMultilevel"/>
    <w:tmpl w:val="E90E52BE"/>
    <w:lvl w:ilvl="0" w:tplc="FB709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DF67A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Sylfaen" w:hint="default"/>
        <w:color w:val="auto"/>
      </w:rPr>
    </w:lvl>
    <w:lvl w:ilvl="2" w:tplc="3CAE329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A2807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AB4A01"/>
    <w:multiLevelType w:val="hybridMultilevel"/>
    <w:tmpl w:val="F7700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45765"/>
    <w:multiLevelType w:val="hybridMultilevel"/>
    <w:tmpl w:val="2EF8379A"/>
    <w:lvl w:ilvl="0" w:tplc="01C8D4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D2CD7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cs="Sylfae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577F4C"/>
    <w:multiLevelType w:val="hybridMultilevel"/>
    <w:tmpl w:val="762CECCC"/>
    <w:lvl w:ilvl="0" w:tplc="01C8D4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B443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Sylfae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726C17"/>
    <w:multiLevelType w:val="hybridMultilevel"/>
    <w:tmpl w:val="0420B772"/>
    <w:lvl w:ilvl="0" w:tplc="01C8D4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F4287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0317FB"/>
    <w:multiLevelType w:val="hybridMultilevel"/>
    <w:tmpl w:val="132C0032"/>
    <w:lvl w:ilvl="0" w:tplc="01C8D4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F5AF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1C8D4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8"/>
  </w:num>
  <w:num w:numId="5">
    <w:abstractNumId w:val="16"/>
  </w:num>
  <w:num w:numId="6">
    <w:abstractNumId w:val="21"/>
  </w:num>
  <w:num w:numId="7">
    <w:abstractNumId w:val="12"/>
  </w:num>
  <w:num w:numId="8">
    <w:abstractNumId w:val="23"/>
  </w:num>
  <w:num w:numId="9">
    <w:abstractNumId w:val="20"/>
  </w:num>
  <w:num w:numId="10">
    <w:abstractNumId w:val="9"/>
  </w:num>
  <w:num w:numId="11">
    <w:abstractNumId w:val="22"/>
  </w:num>
  <w:num w:numId="12">
    <w:abstractNumId w:val="4"/>
  </w:num>
  <w:num w:numId="13">
    <w:abstractNumId w:val="17"/>
  </w:num>
  <w:num w:numId="14">
    <w:abstractNumId w:val="6"/>
  </w:num>
  <w:num w:numId="15">
    <w:abstractNumId w:val="5"/>
  </w:num>
  <w:num w:numId="16">
    <w:abstractNumId w:val="13"/>
  </w:num>
  <w:num w:numId="17">
    <w:abstractNumId w:val="0"/>
  </w:num>
  <w:num w:numId="18">
    <w:abstractNumId w:val="19"/>
  </w:num>
  <w:num w:numId="19">
    <w:abstractNumId w:val="1"/>
  </w:num>
  <w:num w:numId="20">
    <w:abstractNumId w:val="15"/>
  </w:num>
  <w:num w:numId="21">
    <w:abstractNumId w:val="8"/>
  </w:num>
  <w:num w:numId="22">
    <w:abstractNumId w:val="7"/>
  </w:num>
  <w:num w:numId="23">
    <w:abstractNumId w:val="11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0594">
      <o:colormenu v:ext="edit" fillcolor="whit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04539"/>
    <w:rsid w:val="00015D44"/>
    <w:rsid w:val="00016493"/>
    <w:rsid w:val="00020233"/>
    <w:rsid w:val="00021B0B"/>
    <w:rsid w:val="00021F68"/>
    <w:rsid w:val="00022620"/>
    <w:rsid w:val="0002717B"/>
    <w:rsid w:val="00027CEE"/>
    <w:rsid w:val="00033D5A"/>
    <w:rsid w:val="00034FD7"/>
    <w:rsid w:val="0004054D"/>
    <w:rsid w:val="00042D90"/>
    <w:rsid w:val="000450CB"/>
    <w:rsid w:val="000455B6"/>
    <w:rsid w:val="00046A0D"/>
    <w:rsid w:val="00046FF4"/>
    <w:rsid w:val="000526D5"/>
    <w:rsid w:val="000537F9"/>
    <w:rsid w:val="00062054"/>
    <w:rsid w:val="00065F5A"/>
    <w:rsid w:val="00072676"/>
    <w:rsid w:val="00074B76"/>
    <w:rsid w:val="00083350"/>
    <w:rsid w:val="000934DF"/>
    <w:rsid w:val="00095730"/>
    <w:rsid w:val="000B034A"/>
    <w:rsid w:val="000B3A3B"/>
    <w:rsid w:val="000C3DED"/>
    <w:rsid w:val="000C471A"/>
    <w:rsid w:val="000D011A"/>
    <w:rsid w:val="000D6B6A"/>
    <w:rsid w:val="000D78A5"/>
    <w:rsid w:val="000E06E7"/>
    <w:rsid w:val="000E2393"/>
    <w:rsid w:val="000E4D99"/>
    <w:rsid w:val="000E56A3"/>
    <w:rsid w:val="000F1BF3"/>
    <w:rsid w:val="00107998"/>
    <w:rsid w:val="00112EEA"/>
    <w:rsid w:val="00112FD3"/>
    <w:rsid w:val="0011403D"/>
    <w:rsid w:val="001154EC"/>
    <w:rsid w:val="001402A4"/>
    <w:rsid w:val="001505D5"/>
    <w:rsid w:val="001526EC"/>
    <w:rsid w:val="001601EB"/>
    <w:rsid w:val="001635F1"/>
    <w:rsid w:val="00176C18"/>
    <w:rsid w:val="001A40EE"/>
    <w:rsid w:val="001A68FF"/>
    <w:rsid w:val="001A7186"/>
    <w:rsid w:val="001B164B"/>
    <w:rsid w:val="001C6BB0"/>
    <w:rsid w:val="001D1DE2"/>
    <w:rsid w:val="001E087A"/>
    <w:rsid w:val="001E13BF"/>
    <w:rsid w:val="001E27CB"/>
    <w:rsid w:val="001E2BE4"/>
    <w:rsid w:val="001E31AB"/>
    <w:rsid w:val="001F0814"/>
    <w:rsid w:val="001F4677"/>
    <w:rsid w:val="001F5CB3"/>
    <w:rsid w:val="001F607B"/>
    <w:rsid w:val="001F7787"/>
    <w:rsid w:val="00201103"/>
    <w:rsid w:val="00202449"/>
    <w:rsid w:val="0021163B"/>
    <w:rsid w:val="00214600"/>
    <w:rsid w:val="00215A82"/>
    <w:rsid w:val="00223C44"/>
    <w:rsid w:val="002265DF"/>
    <w:rsid w:val="00231E7F"/>
    <w:rsid w:val="00240301"/>
    <w:rsid w:val="00244D87"/>
    <w:rsid w:val="00247AD2"/>
    <w:rsid w:val="00256719"/>
    <w:rsid w:val="00257486"/>
    <w:rsid w:val="00260E0C"/>
    <w:rsid w:val="00266A8F"/>
    <w:rsid w:val="0027394C"/>
    <w:rsid w:val="00283EC6"/>
    <w:rsid w:val="002844D0"/>
    <w:rsid w:val="00290F83"/>
    <w:rsid w:val="002A0287"/>
    <w:rsid w:val="002B172E"/>
    <w:rsid w:val="002B3FF9"/>
    <w:rsid w:val="002B405E"/>
    <w:rsid w:val="002B4F9D"/>
    <w:rsid w:val="002D0EED"/>
    <w:rsid w:val="002E306D"/>
    <w:rsid w:val="002F4EA2"/>
    <w:rsid w:val="003026CF"/>
    <w:rsid w:val="00316E07"/>
    <w:rsid w:val="00317C07"/>
    <w:rsid w:val="00324FF8"/>
    <w:rsid w:val="003257E8"/>
    <w:rsid w:val="00332AA3"/>
    <w:rsid w:val="00342D3C"/>
    <w:rsid w:val="00345E26"/>
    <w:rsid w:val="00355F1D"/>
    <w:rsid w:val="003632E0"/>
    <w:rsid w:val="00363B23"/>
    <w:rsid w:val="003706BA"/>
    <w:rsid w:val="003733EA"/>
    <w:rsid w:val="00377031"/>
    <w:rsid w:val="00377290"/>
    <w:rsid w:val="00384782"/>
    <w:rsid w:val="00391E7E"/>
    <w:rsid w:val="0039494F"/>
    <w:rsid w:val="0039688D"/>
    <w:rsid w:val="003A04F1"/>
    <w:rsid w:val="003A0BF1"/>
    <w:rsid w:val="003A3D49"/>
    <w:rsid w:val="003A504C"/>
    <w:rsid w:val="003A6811"/>
    <w:rsid w:val="003D16D1"/>
    <w:rsid w:val="003E46F0"/>
    <w:rsid w:val="003F43ED"/>
    <w:rsid w:val="003F5036"/>
    <w:rsid w:val="003F66D8"/>
    <w:rsid w:val="00412E3A"/>
    <w:rsid w:val="0041305F"/>
    <w:rsid w:val="00424821"/>
    <w:rsid w:val="0042529B"/>
    <w:rsid w:val="00447BC5"/>
    <w:rsid w:val="00451549"/>
    <w:rsid w:val="0045405D"/>
    <w:rsid w:val="00457C27"/>
    <w:rsid w:val="00484528"/>
    <w:rsid w:val="004902C6"/>
    <w:rsid w:val="00492388"/>
    <w:rsid w:val="00494D86"/>
    <w:rsid w:val="00495C6A"/>
    <w:rsid w:val="004975CD"/>
    <w:rsid w:val="004A7EFC"/>
    <w:rsid w:val="004B3BB1"/>
    <w:rsid w:val="004C487E"/>
    <w:rsid w:val="004D1A3C"/>
    <w:rsid w:val="004D2A23"/>
    <w:rsid w:val="004D6D7E"/>
    <w:rsid w:val="004E5EC7"/>
    <w:rsid w:val="004E7FF3"/>
    <w:rsid w:val="004F1337"/>
    <w:rsid w:val="004F1E05"/>
    <w:rsid w:val="004F2998"/>
    <w:rsid w:val="004F339E"/>
    <w:rsid w:val="00500008"/>
    <w:rsid w:val="005018CA"/>
    <w:rsid w:val="00502C44"/>
    <w:rsid w:val="0050407A"/>
    <w:rsid w:val="0050796F"/>
    <w:rsid w:val="00507A42"/>
    <w:rsid w:val="00510133"/>
    <w:rsid w:val="0051087D"/>
    <w:rsid w:val="00516926"/>
    <w:rsid w:val="005178C3"/>
    <w:rsid w:val="00531777"/>
    <w:rsid w:val="00553760"/>
    <w:rsid w:val="005537C3"/>
    <w:rsid w:val="00553F62"/>
    <w:rsid w:val="0055608C"/>
    <w:rsid w:val="00560517"/>
    <w:rsid w:val="0056185E"/>
    <w:rsid w:val="00561F0B"/>
    <w:rsid w:val="00563C32"/>
    <w:rsid w:val="00563D5A"/>
    <w:rsid w:val="0058049A"/>
    <w:rsid w:val="00583904"/>
    <w:rsid w:val="005A329B"/>
    <w:rsid w:val="005A637B"/>
    <w:rsid w:val="005B51E8"/>
    <w:rsid w:val="005B53E5"/>
    <w:rsid w:val="005B799F"/>
    <w:rsid w:val="005C08FA"/>
    <w:rsid w:val="005D0306"/>
    <w:rsid w:val="005D3DE4"/>
    <w:rsid w:val="005E3562"/>
    <w:rsid w:val="005E42DE"/>
    <w:rsid w:val="005E4E26"/>
    <w:rsid w:val="00603C48"/>
    <w:rsid w:val="0060451B"/>
    <w:rsid w:val="0061276E"/>
    <w:rsid w:val="0062083B"/>
    <w:rsid w:val="00621E16"/>
    <w:rsid w:val="0062750A"/>
    <w:rsid w:val="006341B2"/>
    <w:rsid w:val="00641DCF"/>
    <w:rsid w:val="00642ABC"/>
    <w:rsid w:val="00644843"/>
    <w:rsid w:val="00644F1A"/>
    <w:rsid w:val="006455C0"/>
    <w:rsid w:val="00661674"/>
    <w:rsid w:val="00666954"/>
    <w:rsid w:val="00675693"/>
    <w:rsid w:val="00676C46"/>
    <w:rsid w:val="006827B4"/>
    <w:rsid w:val="00685AD7"/>
    <w:rsid w:val="0069189F"/>
    <w:rsid w:val="00695C89"/>
    <w:rsid w:val="006B6AAE"/>
    <w:rsid w:val="006C12CD"/>
    <w:rsid w:val="006C590C"/>
    <w:rsid w:val="006C6348"/>
    <w:rsid w:val="006D6D36"/>
    <w:rsid w:val="006E26B5"/>
    <w:rsid w:val="006F17FB"/>
    <w:rsid w:val="006F1E29"/>
    <w:rsid w:val="006F382A"/>
    <w:rsid w:val="007034E2"/>
    <w:rsid w:val="007045C5"/>
    <w:rsid w:val="00717D40"/>
    <w:rsid w:val="00722764"/>
    <w:rsid w:val="007272F1"/>
    <w:rsid w:val="00730920"/>
    <w:rsid w:val="007448C8"/>
    <w:rsid w:val="00750E33"/>
    <w:rsid w:val="00752D8C"/>
    <w:rsid w:val="007574F1"/>
    <w:rsid w:val="00761327"/>
    <w:rsid w:val="007747AB"/>
    <w:rsid w:val="00786D28"/>
    <w:rsid w:val="00787DBB"/>
    <w:rsid w:val="00790EEA"/>
    <w:rsid w:val="00795C7A"/>
    <w:rsid w:val="007B0AFD"/>
    <w:rsid w:val="007B16BE"/>
    <w:rsid w:val="007C4A19"/>
    <w:rsid w:val="007C64C4"/>
    <w:rsid w:val="007E3D92"/>
    <w:rsid w:val="007F13BD"/>
    <w:rsid w:val="007F7CF2"/>
    <w:rsid w:val="00800BD6"/>
    <w:rsid w:val="0080582C"/>
    <w:rsid w:val="00820CB5"/>
    <w:rsid w:val="00825125"/>
    <w:rsid w:val="00826402"/>
    <w:rsid w:val="00832351"/>
    <w:rsid w:val="0083641A"/>
    <w:rsid w:val="008369DE"/>
    <w:rsid w:val="0085362D"/>
    <w:rsid w:val="008550ED"/>
    <w:rsid w:val="00855C3E"/>
    <w:rsid w:val="008633D3"/>
    <w:rsid w:val="00863EE3"/>
    <w:rsid w:val="00866624"/>
    <w:rsid w:val="008752B5"/>
    <w:rsid w:val="00877E7F"/>
    <w:rsid w:val="00883A4E"/>
    <w:rsid w:val="00887C5C"/>
    <w:rsid w:val="00895B19"/>
    <w:rsid w:val="008A2D67"/>
    <w:rsid w:val="008A3463"/>
    <w:rsid w:val="008A50FD"/>
    <w:rsid w:val="008A5EA3"/>
    <w:rsid w:val="008A6EBD"/>
    <w:rsid w:val="008B0F18"/>
    <w:rsid w:val="008B35B9"/>
    <w:rsid w:val="008B7D6F"/>
    <w:rsid w:val="008C7A7C"/>
    <w:rsid w:val="008D11CA"/>
    <w:rsid w:val="008D51EC"/>
    <w:rsid w:val="008D5CED"/>
    <w:rsid w:val="008D6D8E"/>
    <w:rsid w:val="00920BB0"/>
    <w:rsid w:val="00920E25"/>
    <w:rsid w:val="009225F7"/>
    <w:rsid w:val="00930502"/>
    <w:rsid w:val="00931FBC"/>
    <w:rsid w:val="00937CA1"/>
    <w:rsid w:val="009422F9"/>
    <w:rsid w:val="00942319"/>
    <w:rsid w:val="009544EE"/>
    <w:rsid w:val="0095607C"/>
    <w:rsid w:val="009603F2"/>
    <w:rsid w:val="00961223"/>
    <w:rsid w:val="00963621"/>
    <w:rsid w:val="0096392E"/>
    <w:rsid w:val="009663E5"/>
    <w:rsid w:val="00976AC5"/>
    <w:rsid w:val="009774B0"/>
    <w:rsid w:val="00977F12"/>
    <w:rsid w:val="009822ED"/>
    <w:rsid w:val="00984BA8"/>
    <w:rsid w:val="00987822"/>
    <w:rsid w:val="00991291"/>
    <w:rsid w:val="009A2C91"/>
    <w:rsid w:val="009A6751"/>
    <w:rsid w:val="009B35EC"/>
    <w:rsid w:val="009B56AF"/>
    <w:rsid w:val="009C6672"/>
    <w:rsid w:val="009D54D4"/>
    <w:rsid w:val="009F0A2D"/>
    <w:rsid w:val="009F1C24"/>
    <w:rsid w:val="009F2C21"/>
    <w:rsid w:val="009F437D"/>
    <w:rsid w:val="00A01C93"/>
    <w:rsid w:val="00A03ECC"/>
    <w:rsid w:val="00A14DEC"/>
    <w:rsid w:val="00A1730D"/>
    <w:rsid w:val="00A20A37"/>
    <w:rsid w:val="00A34C2D"/>
    <w:rsid w:val="00A401B9"/>
    <w:rsid w:val="00A40F45"/>
    <w:rsid w:val="00A40F9A"/>
    <w:rsid w:val="00A41606"/>
    <w:rsid w:val="00A54628"/>
    <w:rsid w:val="00A55357"/>
    <w:rsid w:val="00A6064E"/>
    <w:rsid w:val="00A609F5"/>
    <w:rsid w:val="00A6272D"/>
    <w:rsid w:val="00A67779"/>
    <w:rsid w:val="00A72AAA"/>
    <w:rsid w:val="00A73456"/>
    <w:rsid w:val="00A74F82"/>
    <w:rsid w:val="00A92240"/>
    <w:rsid w:val="00A92B74"/>
    <w:rsid w:val="00A97A5C"/>
    <w:rsid w:val="00AA5001"/>
    <w:rsid w:val="00AC0DF2"/>
    <w:rsid w:val="00AC3794"/>
    <w:rsid w:val="00AC4879"/>
    <w:rsid w:val="00AC4DB5"/>
    <w:rsid w:val="00AC4DBD"/>
    <w:rsid w:val="00AC5AC4"/>
    <w:rsid w:val="00AC6825"/>
    <w:rsid w:val="00AF3A9E"/>
    <w:rsid w:val="00B030AD"/>
    <w:rsid w:val="00B105C2"/>
    <w:rsid w:val="00B12BC0"/>
    <w:rsid w:val="00B12D17"/>
    <w:rsid w:val="00B1487E"/>
    <w:rsid w:val="00B17721"/>
    <w:rsid w:val="00B23A27"/>
    <w:rsid w:val="00B25BF4"/>
    <w:rsid w:val="00B321FD"/>
    <w:rsid w:val="00B3654B"/>
    <w:rsid w:val="00B37E39"/>
    <w:rsid w:val="00B42349"/>
    <w:rsid w:val="00B44EC4"/>
    <w:rsid w:val="00B568DB"/>
    <w:rsid w:val="00B57992"/>
    <w:rsid w:val="00B6149C"/>
    <w:rsid w:val="00B64493"/>
    <w:rsid w:val="00B71353"/>
    <w:rsid w:val="00B81203"/>
    <w:rsid w:val="00B817F6"/>
    <w:rsid w:val="00B820FA"/>
    <w:rsid w:val="00B855E3"/>
    <w:rsid w:val="00BA0750"/>
    <w:rsid w:val="00BA71B4"/>
    <w:rsid w:val="00BB0361"/>
    <w:rsid w:val="00BB10E5"/>
    <w:rsid w:val="00BB14C4"/>
    <w:rsid w:val="00BD0949"/>
    <w:rsid w:val="00BE2273"/>
    <w:rsid w:val="00BE26E1"/>
    <w:rsid w:val="00BE3196"/>
    <w:rsid w:val="00BE7B34"/>
    <w:rsid w:val="00BF5D6F"/>
    <w:rsid w:val="00C13384"/>
    <w:rsid w:val="00C27ACC"/>
    <w:rsid w:val="00C305CF"/>
    <w:rsid w:val="00C43C41"/>
    <w:rsid w:val="00C55B3E"/>
    <w:rsid w:val="00C63D1C"/>
    <w:rsid w:val="00C642A0"/>
    <w:rsid w:val="00C700B5"/>
    <w:rsid w:val="00C737C0"/>
    <w:rsid w:val="00C747ED"/>
    <w:rsid w:val="00C76EB0"/>
    <w:rsid w:val="00C82A05"/>
    <w:rsid w:val="00C92213"/>
    <w:rsid w:val="00C96664"/>
    <w:rsid w:val="00CC47B0"/>
    <w:rsid w:val="00CD4AA6"/>
    <w:rsid w:val="00CE29AA"/>
    <w:rsid w:val="00CF03A2"/>
    <w:rsid w:val="00CF03F9"/>
    <w:rsid w:val="00D00457"/>
    <w:rsid w:val="00D01094"/>
    <w:rsid w:val="00D02AEE"/>
    <w:rsid w:val="00D11909"/>
    <w:rsid w:val="00D1426A"/>
    <w:rsid w:val="00D163A7"/>
    <w:rsid w:val="00D1645B"/>
    <w:rsid w:val="00D16C3C"/>
    <w:rsid w:val="00D27524"/>
    <w:rsid w:val="00D40F0A"/>
    <w:rsid w:val="00D503AA"/>
    <w:rsid w:val="00D50E5A"/>
    <w:rsid w:val="00D51DE2"/>
    <w:rsid w:val="00D52517"/>
    <w:rsid w:val="00D53F09"/>
    <w:rsid w:val="00D54ED9"/>
    <w:rsid w:val="00D568B5"/>
    <w:rsid w:val="00D56EDB"/>
    <w:rsid w:val="00D6412F"/>
    <w:rsid w:val="00D64CA1"/>
    <w:rsid w:val="00D66668"/>
    <w:rsid w:val="00D833C6"/>
    <w:rsid w:val="00D970D0"/>
    <w:rsid w:val="00DA0A31"/>
    <w:rsid w:val="00DA5E89"/>
    <w:rsid w:val="00DB0C81"/>
    <w:rsid w:val="00DC6FAF"/>
    <w:rsid w:val="00DD77EE"/>
    <w:rsid w:val="00DE4147"/>
    <w:rsid w:val="00DE72EF"/>
    <w:rsid w:val="00DF0540"/>
    <w:rsid w:val="00DF2E0D"/>
    <w:rsid w:val="00E01ABD"/>
    <w:rsid w:val="00E03F83"/>
    <w:rsid w:val="00E175EF"/>
    <w:rsid w:val="00E21BAE"/>
    <w:rsid w:val="00E34201"/>
    <w:rsid w:val="00E353A7"/>
    <w:rsid w:val="00E36152"/>
    <w:rsid w:val="00E435BB"/>
    <w:rsid w:val="00E65FDC"/>
    <w:rsid w:val="00E76687"/>
    <w:rsid w:val="00E82519"/>
    <w:rsid w:val="00E87B99"/>
    <w:rsid w:val="00E87E5D"/>
    <w:rsid w:val="00E914A0"/>
    <w:rsid w:val="00E9797F"/>
    <w:rsid w:val="00E97995"/>
    <w:rsid w:val="00EA7AF9"/>
    <w:rsid w:val="00EB2F05"/>
    <w:rsid w:val="00EB3A69"/>
    <w:rsid w:val="00EB46AD"/>
    <w:rsid w:val="00EB4B43"/>
    <w:rsid w:val="00EC0EA6"/>
    <w:rsid w:val="00EC250D"/>
    <w:rsid w:val="00EC33A7"/>
    <w:rsid w:val="00EC6B00"/>
    <w:rsid w:val="00EE03EE"/>
    <w:rsid w:val="00EE2634"/>
    <w:rsid w:val="00EE7864"/>
    <w:rsid w:val="00F00192"/>
    <w:rsid w:val="00F00B75"/>
    <w:rsid w:val="00F10637"/>
    <w:rsid w:val="00F15F05"/>
    <w:rsid w:val="00F22530"/>
    <w:rsid w:val="00F2717E"/>
    <w:rsid w:val="00F278F0"/>
    <w:rsid w:val="00F30407"/>
    <w:rsid w:val="00F31B86"/>
    <w:rsid w:val="00F56E5C"/>
    <w:rsid w:val="00F65C9E"/>
    <w:rsid w:val="00F663A2"/>
    <w:rsid w:val="00F76A00"/>
    <w:rsid w:val="00F80C58"/>
    <w:rsid w:val="00F8752A"/>
    <w:rsid w:val="00F903CA"/>
    <w:rsid w:val="00FA0774"/>
    <w:rsid w:val="00FA1B70"/>
    <w:rsid w:val="00FA47AC"/>
    <w:rsid w:val="00FA4B67"/>
    <w:rsid w:val="00FA67CB"/>
    <w:rsid w:val="00FB6301"/>
    <w:rsid w:val="00FB6623"/>
    <w:rsid w:val="00FC3E54"/>
    <w:rsid w:val="00FC7079"/>
    <w:rsid w:val="00FD1040"/>
    <w:rsid w:val="00FD18E6"/>
    <w:rsid w:val="00FD25DA"/>
    <w:rsid w:val="00FD2B6E"/>
    <w:rsid w:val="00FE164D"/>
    <w:rsid w:val="00FE2493"/>
    <w:rsid w:val="00FE3606"/>
    <w:rsid w:val="00FF0FCA"/>
    <w:rsid w:val="00FF48C6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23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FB6623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FB6623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FB6623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FB6623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FB6623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FB6623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FB6623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FB6623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FB6623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6623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FB6623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FB6623"/>
    <w:rPr>
      <w:color w:val="0000FF"/>
      <w:u w:val="single"/>
    </w:rPr>
  </w:style>
  <w:style w:type="paragraph" w:styleId="BlockText">
    <w:name w:val="Block Text"/>
    <w:basedOn w:val="Normal"/>
    <w:rsid w:val="00FB6623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FB6623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502C44"/>
    <w:pPr>
      <w:spacing w:after="160" w:line="240" w:lineRule="exact"/>
    </w:pPr>
    <w:rPr>
      <w:rFonts w:ascii="Verdana" w:eastAsia="MS Mincho" w:hAnsi="Verdana"/>
      <w:lang w:eastAsia="en-US"/>
    </w:rPr>
  </w:style>
  <w:style w:type="paragraph" w:customStyle="1" w:styleId="mechtex">
    <w:name w:val="mechtex"/>
    <w:basedOn w:val="Normal"/>
    <w:link w:val="mechtexChar"/>
    <w:rsid w:val="00451549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rsid w:val="00451549"/>
    <w:rPr>
      <w:rFonts w:ascii="Arial Armenian" w:hAnsi="Arial Armenian"/>
      <w:sz w:val="22"/>
      <w:szCs w:val="22"/>
      <w:lang w:val="en-US" w:eastAsia="ru-RU" w:bidi="ar-SA"/>
    </w:rPr>
  </w:style>
  <w:style w:type="character" w:customStyle="1" w:styleId="apple-style-span">
    <w:name w:val="apple-style-span"/>
    <w:basedOn w:val="DefaultParagraphFont"/>
    <w:rsid w:val="00451549"/>
  </w:style>
  <w:style w:type="paragraph" w:customStyle="1" w:styleId="CharCharCharChar">
    <w:name w:val="Char Char Char Char"/>
    <w:basedOn w:val="Normal"/>
    <w:rsid w:val="002B3FF9"/>
    <w:pPr>
      <w:tabs>
        <w:tab w:val="num" w:pos="840"/>
      </w:tabs>
      <w:spacing w:after="160" w:line="240" w:lineRule="exact"/>
      <w:ind w:left="840" w:hanging="360"/>
      <w:jc w:val="both"/>
    </w:pPr>
    <w:rPr>
      <w:rFonts w:ascii="Verdana" w:hAnsi="Verdana" w:cs="Verdana"/>
      <w:lang w:val="en-US" w:eastAsia="en-US"/>
    </w:rPr>
  </w:style>
  <w:style w:type="paragraph" w:styleId="DocumentMap">
    <w:name w:val="Document Map"/>
    <w:basedOn w:val="Normal"/>
    <w:semiHidden/>
    <w:rsid w:val="00046A0D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033D5A"/>
    <w:rPr>
      <w:b/>
      <w:bCs/>
    </w:rPr>
  </w:style>
  <w:style w:type="character" w:customStyle="1" w:styleId="CharChar16">
    <w:name w:val="Char Char16"/>
    <w:basedOn w:val="DefaultParagraphFont"/>
    <w:rsid w:val="00EE2634"/>
    <w:rPr>
      <w:rFonts w:ascii="Arial Armenian" w:hAnsi="Arial Armenian"/>
      <w:b/>
      <w:sz w:val="22"/>
      <w:lang w:val="en-GB"/>
    </w:rPr>
  </w:style>
  <w:style w:type="character" w:customStyle="1" w:styleId="CharChar15">
    <w:name w:val="Char Char15"/>
    <w:basedOn w:val="DefaultParagraphFont"/>
    <w:rsid w:val="00EE2634"/>
    <w:rPr>
      <w:rFonts w:ascii="Baltica" w:hAnsi="Baltica"/>
      <w:b/>
      <w:lang w:val="en-GB"/>
    </w:rPr>
  </w:style>
  <w:style w:type="character" w:customStyle="1" w:styleId="CharChar13">
    <w:name w:val="Char Char13"/>
    <w:basedOn w:val="DefaultParagraphFont"/>
    <w:rsid w:val="00EE2634"/>
    <w:rPr>
      <w:rFonts w:ascii="Arial Armenian" w:hAnsi="Arial Armenian"/>
      <w:b/>
      <w:sz w:val="23"/>
      <w:lang w:val="en-GB"/>
    </w:rPr>
  </w:style>
  <w:style w:type="character" w:customStyle="1" w:styleId="CharChar9">
    <w:name w:val="Char Char9"/>
    <w:basedOn w:val="DefaultParagraphFont"/>
    <w:rsid w:val="00EE2634"/>
    <w:rPr>
      <w:rFonts w:ascii="Arial Armenian" w:hAnsi="Arial Armenian"/>
      <w:b/>
      <w:sz w:val="24"/>
      <w:lang w:val="en-GB"/>
    </w:rPr>
  </w:style>
  <w:style w:type="paragraph" w:customStyle="1" w:styleId="norm">
    <w:name w:val="norm"/>
    <w:basedOn w:val="Normal"/>
    <w:link w:val="normChar"/>
    <w:rsid w:val="00EE2634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rsid w:val="00EE2634"/>
    <w:rPr>
      <w:rFonts w:ascii="Arial Armenian" w:hAnsi="Arial Armenian"/>
      <w:sz w:val="22"/>
      <w:lang w:val="en-US" w:eastAsia="ru-RU" w:bidi="ar-SA"/>
    </w:rPr>
  </w:style>
  <w:style w:type="paragraph" w:styleId="NormalWeb">
    <w:name w:val="Normal (Web)"/>
    <w:basedOn w:val="Normal"/>
    <w:uiPriority w:val="99"/>
    <w:rsid w:val="00EE2634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basedOn w:val="DefaultParagraphFont"/>
    <w:qFormat/>
    <w:rsid w:val="00EE2634"/>
    <w:rPr>
      <w:i/>
      <w:iCs/>
    </w:rPr>
  </w:style>
  <w:style w:type="paragraph" w:styleId="PlainText">
    <w:name w:val="Plain Text"/>
    <w:basedOn w:val="Normal"/>
    <w:link w:val="PlainTextChar"/>
    <w:rsid w:val="00EE2634"/>
    <w:rPr>
      <w:rFonts w:ascii="Courier New" w:hAnsi="Courier New" w:cs="Courier New"/>
      <w:lang w:val="en-US" w:eastAsia="en-US"/>
    </w:rPr>
  </w:style>
  <w:style w:type="character" w:styleId="PageNumber">
    <w:name w:val="page number"/>
    <w:basedOn w:val="DefaultParagraphFont"/>
    <w:rsid w:val="00EE2634"/>
  </w:style>
  <w:style w:type="paragraph" w:customStyle="1" w:styleId="a">
    <w:name w:val="Стиль"/>
    <w:rsid w:val="00EE2634"/>
    <w:rPr>
      <w:rFonts w:ascii="Baltica" w:hAnsi="Baltica"/>
      <w:lang w:eastAsia="ru-RU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EE263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CommentText">
    <w:name w:val="annotation text"/>
    <w:basedOn w:val="Normal"/>
    <w:link w:val="CommentTextChar"/>
    <w:rsid w:val="00EE2634"/>
    <w:rPr>
      <w:lang w:val="en-US"/>
    </w:rPr>
  </w:style>
  <w:style w:type="character" w:customStyle="1" w:styleId="action-timestamp">
    <w:name w:val="action-timestamp"/>
    <w:basedOn w:val="DefaultParagraphFont"/>
    <w:rsid w:val="00EE2634"/>
  </w:style>
  <w:style w:type="paragraph" w:customStyle="1" w:styleId="Char1">
    <w:name w:val="Char1"/>
    <w:basedOn w:val="Normal"/>
    <w:next w:val="Normal"/>
    <w:rsid w:val="00EE2634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E2634"/>
    <w:rPr>
      <w:rFonts w:ascii="Times Armenian" w:hAnsi="Times Armenian"/>
      <w:sz w:val="30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E263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qFormat/>
    <w:rsid w:val="00EE26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bodytext0">
    <w:name w:val="bodytext"/>
    <w:basedOn w:val="Normal"/>
    <w:rsid w:val="00EE2634"/>
    <w:rPr>
      <w:rFonts w:ascii="Arial" w:hAnsi="Arial" w:cs="Arial"/>
      <w:lang w:val="ru-RU"/>
    </w:rPr>
  </w:style>
  <w:style w:type="paragraph" w:customStyle="1" w:styleId="Default">
    <w:name w:val="Default"/>
    <w:rsid w:val="00EE2634"/>
    <w:pPr>
      <w:widowControl w:val="0"/>
      <w:autoSpaceDE w:val="0"/>
      <w:autoSpaceDN w:val="0"/>
      <w:adjustRightInd w:val="0"/>
    </w:pPr>
    <w:rPr>
      <w:rFonts w:ascii="Arial-Armenian" w:hAnsi="Arial-Armenian" w:cs="Arial-Armenian"/>
      <w:color w:val="000000"/>
      <w:sz w:val="24"/>
      <w:szCs w:val="24"/>
      <w:lang w:val="ru-RU" w:eastAsia="ru-RU"/>
    </w:rPr>
  </w:style>
  <w:style w:type="paragraph" w:customStyle="1" w:styleId="m">
    <w:name w:val="m"/>
    <w:basedOn w:val="Normal"/>
    <w:rsid w:val="00EE2634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styleId="BodyTextIndent2">
    <w:name w:val="Body Text Indent 2"/>
    <w:basedOn w:val="Normal"/>
    <w:rsid w:val="00EE2634"/>
    <w:pPr>
      <w:spacing w:after="120" w:line="480" w:lineRule="auto"/>
      <w:ind w:left="283"/>
    </w:pPr>
    <w:rPr>
      <w:sz w:val="24"/>
      <w:szCs w:val="24"/>
      <w:lang w:val="ru-RU"/>
    </w:rPr>
  </w:style>
  <w:style w:type="paragraph" w:styleId="z-TopofForm">
    <w:name w:val="HTML Top of Form"/>
    <w:basedOn w:val="Normal"/>
    <w:next w:val="Normal"/>
    <w:hidden/>
    <w:unhideWhenUsed/>
    <w:rsid w:val="00EE2634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EE263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rsid w:val="00EE2634"/>
    <w:rPr>
      <w:rFonts w:ascii="Arial" w:hAnsi="Arial"/>
      <w:vanish/>
      <w:sz w:val="16"/>
      <w:szCs w:val="16"/>
      <w:lang w:val="en-US" w:eastAsia="en-US" w:bidi="ar-SA"/>
    </w:rPr>
  </w:style>
  <w:style w:type="character" w:customStyle="1" w:styleId="shorttext">
    <w:name w:val="short_text"/>
    <w:basedOn w:val="DefaultParagraphFont"/>
    <w:rsid w:val="00EE2634"/>
  </w:style>
  <w:style w:type="character" w:customStyle="1" w:styleId="apple-converted-space">
    <w:name w:val="apple-converted-space"/>
    <w:basedOn w:val="DefaultParagraphFont"/>
    <w:rsid w:val="00EE2634"/>
  </w:style>
  <w:style w:type="paragraph" w:styleId="BalloonText">
    <w:name w:val="Balloon Text"/>
    <w:basedOn w:val="Normal"/>
    <w:rsid w:val="00EE263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E2634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FollowedHyperlink">
    <w:name w:val="FollowedHyperlink"/>
    <w:basedOn w:val="DefaultParagraphFont"/>
    <w:rsid w:val="00EE2634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rsid w:val="00EE2634"/>
    <w:rPr>
      <w:rFonts w:ascii="Times Armenian" w:hAnsi="Times Armenian"/>
      <w:b/>
      <w:sz w:val="28"/>
      <w:lang w:val="en-GB" w:eastAsia="ru-RU" w:bidi="ar-SA"/>
    </w:rPr>
  </w:style>
  <w:style w:type="character" w:customStyle="1" w:styleId="Heading6Char">
    <w:name w:val="Heading 6 Char"/>
    <w:basedOn w:val="DefaultParagraphFont"/>
    <w:link w:val="Heading6"/>
    <w:rsid w:val="00EE2634"/>
    <w:rPr>
      <w:rFonts w:ascii="Times Armenian" w:hAnsi="Times Armenian"/>
      <w:sz w:val="36"/>
      <w:lang w:val="en-GB" w:eastAsia="ru-RU" w:bidi="ar-SA"/>
    </w:rPr>
  </w:style>
  <w:style w:type="character" w:customStyle="1" w:styleId="Heading7Char">
    <w:name w:val="Heading 7 Char"/>
    <w:basedOn w:val="DefaultParagraphFont"/>
    <w:link w:val="Heading7"/>
    <w:rsid w:val="00EE2634"/>
    <w:rPr>
      <w:rFonts w:ascii="Times Armenian" w:hAnsi="Times Armenian"/>
      <w:sz w:val="24"/>
      <w:lang w:val="en-GB" w:eastAsia="ru-RU" w:bidi="ar-SA"/>
    </w:rPr>
  </w:style>
  <w:style w:type="character" w:customStyle="1" w:styleId="Heading9Char">
    <w:name w:val="Heading 9 Char"/>
    <w:basedOn w:val="DefaultParagraphFont"/>
    <w:link w:val="Heading9"/>
    <w:rsid w:val="00EE2634"/>
    <w:rPr>
      <w:rFonts w:ascii="Baltica" w:hAnsi="Baltica"/>
      <w:sz w:val="24"/>
      <w:lang w:val="en-GB" w:eastAsia="ru-RU" w:bidi="ar-SA"/>
    </w:rPr>
  </w:style>
  <w:style w:type="character" w:customStyle="1" w:styleId="BodyText2Char">
    <w:name w:val="Body Text 2 Char"/>
    <w:basedOn w:val="DefaultParagraphFont"/>
    <w:link w:val="BodyText2"/>
    <w:rsid w:val="00EE2634"/>
    <w:rPr>
      <w:sz w:val="18"/>
      <w:lang w:val="en-GB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EE2634"/>
    <w:rPr>
      <w:sz w:val="16"/>
      <w:szCs w:val="16"/>
      <w:lang w:val="en-GB" w:eastAsia="ru-RU" w:bidi="ar-SA"/>
    </w:rPr>
  </w:style>
  <w:style w:type="character" w:customStyle="1" w:styleId="PlainTextChar">
    <w:name w:val="Plain Text Char"/>
    <w:basedOn w:val="DefaultParagraphFont"/>
    <w:link w:val="PlainText"/>
    <w:rsid w:val="00EE2634"/>
    <w:rPr>
      <w:rFonts w:ascii="Courier New" w:hAnsi="Courier New" w:cs="Courier New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EE2634"/>
    <w:rPr>
      <w:lang w:val="en-US" w:eastAsia="ru-RU" w:bidi="ar-SA"/>
    </w:rPr>
  </w:style>
  <w:style w:type="character" w:customStyle="1" w:styleId="FooterChar">
    <w:name w:val="Footer Char"/>
    <w:basedOn w:val="DefaultParagraphFont"/>
    <w:link w:val="Footer"/>
    <w:uiPriority w:val="99"/>
    <w:rsid w:val="00B37E39"/>
    <w:rPr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0F720-BEB3-461B-BFA5-B2EF2AEB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19</Pages>
  <Words>4233</Words>
  <Characters>24132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Ani</cp:lastModifiedBy>
  <cp:revision>143</cp:revision>
  <cp:lastPrinted>2017-10-05T10:42:00Z</cp:lastPrinted>
  <dcterms:created xsi:type="dcterms:W3CDTF">2017-09-01T07:29:00Z</dcterms:created>
  <dcterms:modified xsi:type="dcterms:W3CDTF">2017-11-01T10:55:00Z</dcterms:modified>
</cp:coreProperties>
</file>