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D6" w:rsidRDefault="00551BD6" w:rsidP="00551BD6">
      <w:pPr>
        <w:spacing w:after="0" w:line="240" w:lineRule="auto"/>
        <w:ind w:left="7290" w:right="-540" w:firstLine="630"/>
        <w:jc w:val="center"/>
        <w:rPr>
          <w:rFonts w:ascii="GHEA Grapalat" w:hAnsi="GHEA Grapalat" w:cs="Sylfaen"/>
          <w:lang w:val="ru-RU"/>
        </w:rPr>
      </w:pPr>
      <w:r>
        <w:rPr>
          <w:rFonts w:ascii="GHEA Grapalat" w:hAnsi="GHEA Grapalat" w:cs="Sylfaen"/>
        </w:rPr>
        <w:t>Հավելված</w:t>
      </w:r>
    </w:p>
    <w:p w:rsidR="00551BD6" w:rsidRDefault="00551BD6" w:rsidP="00551BD6">
      <w:pPr>
        <w:spacing w:after="0" w:line="240" w:lineRule="auto"/>
        <w:ind w:left="90" w:right="-540"/>
        <w:jc w:val="right"/>
        <w:rPr>
          <w:rFonts w:ascii="GHEA Grapalat" w:hAnsi="GHEA Grapalat" w:cs="Arial Armenian"/>
          <w:lang w:val="ru-RU"/>
        </w:rPr>
      </w:pPr>
      <w:r>
        <w:rPr>
          <w:rFonts w:ascii="GHEA Grapalat" w:hAnsi="GHEA Grapalat" w:cs="Sylfaen"/>
        </w:rPr>
        <w:t>ՀՀ</w:t>
      </w: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</w:rPr>
        <w:t xml:space="preserve"> 2017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</w:rPr>
        <w:t>.</w:t>
      </w:r>
    </w:p>
    <w:p w:rsidR="00551BD6" w:rsidRDefault="00551BD6" w:rsidP="00551BD6">
      <w:pPr>
        <w:spacing w:after="0" w:line="240" w:lineRule="auto"/>
        <w:ind w:left="7290" w:right="-540" w:firstLine="630"/>
        <w:jc w:val="center"/>
        <w:rPr>
          <w:rFonts w:ascii="GHEA Grapalat" w:hAnsi="GHEA Grapalat" w:cs="Arial Armenian"/>
          <w:spacing w:val="-2"/>
          <w:lang w:val="ru-RU"/>
        </w:rPr>
      </w:pPr>
      <w:r>
        <w:rPr>
          <w:rFonts w:ascii="GHEA Grapalat" w:hAnsi="GHEA Grapalat" w:cs="Sylfaen"/>
          <w:spacing w:val="-2"/>
        </w:rPr>
        <w:t>նիստի</w:t>
      </w:r>
      <w:r>
        <w:rPr>
          <w:rFonts w:ascii="GHEA Grapalat" w:hAnsi="GHEA Grapalat" w:cs="Arial Armenian"/>
          <w:spacing w:val="-2"/>
          <w:lang w:val="pt-BR"/>
        </w:rPr>
        <w:t xml:space="preserve">  N</w:t>
      </w:r>
    </w:p>
    <w:p w:rsidR="00551BD6" w:rsidRPr="00682E40" w:rsidRDefault="00551BD6" w:rsidP="00551BD6">
      <w:pPr>
        <w:spacing w:after="0" w:line="240" w:lineRule="auto"/>
        <w:ind w:left="90" w:right="-540"/>
        <w:jc w:val="right"/>
        <w:rPr>
          <w:rFonts w:ascii="GHEA Grapalat" w:hAnsi="GHEA Grapalat" w:cs="Arial Armenian"/>
          <w:spacing w:val="-2"/>
          <w:lang w:val="ru-RU"/>
        </w:rPr>
      </w:pPr>
      <w:r>
        <w:rPr>
          <w:rFonts w:ascii="GHEA Grapalat" w:hAnsi="GHEA Grapalat" w:cs="Sylfaen"/>
        </w:rPr>
        <w:t>արձանագրային</w:t>
      </w:r>
      <w:r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551BD6" w:rsidRPr="00682E40" w:rsidRDefault="00551BD6" w:rsidP="00551BD6">
      <w:pPr>
        <w:ind w:left="90" w:right="-1080"/>
        <w:jc w:val="right"/>
        <w:rPr>
          <w:rFonts w:ascii="GHEA Grapalat" w:hAnsi="GHEA Grapalat"/>
          <w:sz w:val="24"/>
          <w:szCs w:val="24"/>
          <w:lang w:val="ru-RU"/>
        </w:rPr>
      </w:pPr>
    </w:p>
    <w:p w:rsidR="00551BD6" w:rsidRPr="004B0B3B" w:rsidRDefault="00551BD6" w:rsidP="00551BD6">
      <w:pPr>
        <w:ind w:left="90" w:right="-93"/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4B0B3B">
        <w:rPr>
          <w:rFonts w:ascii="GHEA Grapalat" w:hAnsi="GHEA Grapalat"/>
          <w:b/>
          <w:sz w:val="24"/>
          <w:szCs w:val="24"/>
          <w:u w:val="single"/>
        </w:rPr>
        <w:t>Ռազմավարական փաստաթղթի տիտղոսաթերթ</w:t>
      </w:r>
    </w:p>
    <w:tbl>
      <w:tblPr>
        <w:tblW w:w="5874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2518"/>
        <w:gridCol w:w="2239"/>
        <w:gridCol w:w="733"/>
        <w:gridCol w:w="837"/>
        <w:gridCol w:w="494"/>
        <w:gridCol w:w="194"/>
        <w:gridCol w:w="84"/>
        <w:gridCol w:w="99"/>
        <w:gridCol w:w="815"/>
        <w:gridCol w:w="1075"/>
        <w:gridCol w:w="78"/>
        <w:gridCol w:w="201"/>
        <w:gridCol w:w="213"/>
        <w:gridCol w:w="1670"/>
      </w:tblGrid>
      <w:tr w:rsidR="00551BD6" w:rsidRPr="00076D4D" w:rsidTr="002D650A">
        <w:trPr>
          <w:trHeight w:val="5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pStyle w:val="Text1"/>
              <w:spacing w:before="60" w:after="60"/>
              <w:ind w:left="90" w:right="-93" w:firstLine="142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4B0B3B">
              <w:rPr>
                <w:rFonts w:ascii="GHEA Grapalat" w:hAnsi="GHEA Grapalat"/>
                <w:b/>
                <w:lang w:val="hy-AM"/>
              </w:rPr>
              <w:t>1. Անվանումը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60" w:after="60"/>
              <w:ind w:left="90" w:right="-93" w:firstLine="720"/>
              <w:jc w:val="center"/>
              <w:rPr>
                <w:rFonts w:ascii="GHEA Grapalat" w:hAnsi="GHEA Grapalat"/>
                <w:lang w:val="hy-AM"/>
              </w:rPr>
            </w:pPr>
            <w:r w:rsidRPr="00076D4D">
              <w:rPr>
                <w:rFonts w:ascii="GHEA Grapalat" w:hAnsi="GHEA Grapalat"/>
                <w:b/>
                <w:lang w:val="hy-AM"/>
              </w:rPr>
              <w:t>«</w:t>
            </w:r>
            <w:r w:rsidRPr="004B0B3B">
              <w:rPr>
                <w:rFonts w:ascii="GHEA Grapalat" w:hAnsi="GHEA Grapalat"/>
                <w:b/>
                <w:lang w:val="hy-AM"/>
              </w:rPr>
              <w:t>Հ</w:t>
            </w:r>
            <w:r>
              <w:rPr>
                <w:rFonts w:ascii="GHEA Grapalat" w:hAnsi="GHEA Grapalat"/>
                <w:b/>
                <w:lang w:val="af-ZA"/>
              </w:rPr>
              <w:t>այաստանի Հ</w:t>
            </w:r>
            <w:r w:rsidRPr="00076D4D">
              <w:rPr>
                <w:rFonts w:ascii="GHEA Grapalat" w:hAnsi="GHEA Grapalat"/>
                <w:b/>
                <w:lang w:val="af-ZA"/>
              </w:rPr>
              <w:t>անրապետու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թյու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նում գյուղա</w:t>
            </w:r>
            <w:r>
              <w:rPr>
                <w:rFonts w:ascii="GHEA Grapalat" w:hAnsi="GHEA Grapalat"/>
                <w:b/>
                <w:lang w:val="af-ZA"/>
              </w:rPr>
              <w:softHyphen/>
            </w:r>
            <w:r w:rsidRPr="00076D4D">
              <w:rPr>
                <w:rFonts w:ascii="GHEA Grapalat" w:hAnsi="GHEA Grapalat"/>
                <w:b/>
                <w:lang w:val="af-ZA"/>
              </w:rPr>
              <w:t>տնտեսության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76D4D">
              <w:rPr>
                <w:rFonts w:ascii="GHEA Grapalat" w:hAnsi="GHEA Grapalat"/>
                <w:b/>
                <w:lang w:val="af-ZA"/>
              </w:rPr>
              <w:t>սուբ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սիդա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վորման ուղղություն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ների հայեցա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</w:r>
            <w:r>
              <w:rPr>
                <w:rFonts w:ascii="GHEA Grapalat" w:hAnsi="GHEA Grapalat"/>
                <w:b/>
                <w:lang w:val="af-ZA"/>
              </w:rPr>
              <w:softHyphen/>
            </w:r>
            <w:r w:rsidRPr="00076D4D">
              <w:rPr>
                <w:rFonts w:ascii="GHEA Grapalat" w:hAnsi="GHEA Grapalat"/>
                <w:b/>
                <w:lang w:val="af-ZA"/>
              </w:rPr>
              <w:t>կար</w:t>
            </w:r>
            <w:r w:rsidRPr="00076D4D">
              <w:rPr>
                <w:rFonts w:ascii="GHEA Grapalat" w:hAnsi="GHEA Grapalat"/>
                <w:b/>
                <w:lang w:val="af-ZA"/>
              </w:rPr>
              <w:softHyphen/>
              <w:t>գի</w:t>
            </w:r>
            <w:r w:rsidRPr="00076D4D">
              <w:rPr>
                <w:rFonts w:ascii="GHEA Grapalat" w:hAnsi="GHEA Grapalat"/>
                <w:b/>
                <w:lang w:val="hy-AM"/>
              </w:rPr>
              <w:t xml:space="preserve"> կատարումն ապահովող միջոցառումների ծրագ</w:t>
            </w:r>
            <w:r>
              <w:rPr>
                <w:rFonts w:ascii="GHEA Grapalat" w:hAnsi="GHEA Grapalat"/>
                <w:b/>
                <w:lang w:val="hy-AM"/>
              </w:rPr>
              <w:t>իր»</w:t>
            </w:r>
          </w:p>
        </w:tc>
      </w:tr>
      <w:tr w:rsidR="00551BD6" w:rsidTr="002D650A">
        <w:trPr>
          <w:trHeight w:val="3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4B0B3B">
              <w:rPr>
                <w:rFonts w:ascii="GHEA Grapalat" w:hAnsi="GHEA Grapalat"/>
                <w:b/>
                <w:lang w:val="hy-AM"/>
              </w:rPr>
              <w:t>2. Մշակող մարմինը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2"/>
              <w:ind w:left="90" w:right="-93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ru-RU"/>
              </w:rPr>
              <w:t>գ</w:t>
            </w:r>
            <w:r>
              <w:rPr>
                <w:rFonts w:ascii="GHEA Grapalat" w:hAnsi="GHEA Grapalat"/>
                <w:lang w:val="hy-AM"/>
              </w:rPr>
              <w:t>յուղ</w:t>
            </w:r>
            <w:r>
              <w:rPr>
                <w:rFonts w:ascii="GHEA Grapalat" w:hAnsi="GHEA Grapalat"/>
                <w:lang w:val="ru-RU"/>
              </w:rPr>
              <w:t xml:space="preserve">ատնտեսության </w:t>
            </w:r>
            <w:r>
              <w:rPr>
                <w:rFonts w:ascii="GHEA Grapalat" w:hAnsi="GHEA Grapalat"/>
                <w:lang w:val="hy-AM"/>
              </w:rPr>
              <w:t>նախարարություն</w:t>
            </w:r>
          </w:p>
        </w:tc>
      </w:tr>
      <w:tr w:rsidR="00551BD6" w:rsidTr="002D650A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4B0B3B">
              <w:rPr>
                <w:rFonts w:ascii="GHEA Grapalat" w:hAnsi="GHEA Grapalat"/>
                <w:b/>
                <w:lang w:val="hy-AM"/>
              </w:rPr>
              <w:t>3. Նոր կամ վերանայում</w:t>
            </w: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left" w:pos="2370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11407" wp14:editId="7B3A07B0">
                      <wp:simplePos x="0" y="0"/>
                      <wp:positionH relativeFrom="column">
                        <wp:posOffset>1216661</wp:posOffset>
                      </wp:positionH>
                      <wp:positionV relativeFrom="paragraph">
                        <wp:posOffset>104775</wp:posOffset>
                      </wp:positionV>
                      <wp:extent cx="171450" cy="200025"/>
                      <wp:effectExtent l="57150" t="38100" r="76200" b="104775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left:0;text-align:left;margin-left:95.8pt;margin-top:8.25pt;width:1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sz w:val="24"/>
                <w:szCs w:val="24"/>
              </w:rPr>
              <w:t>Նոր</w:t>
            </w:r>
            <w:r>
              <w:rPr>
                <w:rFonts w:ascii="GHEA Grapalat" w:hAnsi="GHEA Grapalat"/>
                <w:sz w:val="24"/>
                <w:szCs w:val="24"/>
              </w:rPr>
              <w:tab/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Վերանայում                 </w:t>
            </w:r>
            <w:bookmarkStart w:id="0" w:name="Check5"/>
            <w:r>
              <w:rPr>
                <w:rFonts w:ascii="GHEA Grapalat" w:hAnsi="GHEA Grapalat"/>
                <w:sz w:val="24"/>
                <w:szCs w:val="24"/>
              </w:rPr>
              <w:fldChar w:fldCharType="begin">
                <w:ffData>
                  <w:name w:val="Check5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sz w:val="24"/>
                <w:szCs w:val="24"/>
              </w:rPr>
              <w:instrText xml:space="preserve"> FORMCHECKBOX </w:instrText>
            </w:r>
            <w:r>
              <w:rPr>
                <w:rFonts w:ascii="GHEA Grapalat" w:hAnsi="GHEA Grapalat"/>
                <w:sz w:val="24"/>
                <w:szCs w:val="24"/>
              </w:rPr>
            </w:r>
            <w:r>
              <w:rPr>
                <w:rFonts w:ascii="GHEA Grapalat" w:hAnsi="GHEA Grapalat"/>
                <w:sz w:val="24"/>
                <w:szCs w:val="24"/>
              </w:rPr>
              <w:fldChar w:fldCharType="end"/>
            </w:r>
            <w:bookmarkEnd w:id="0"/>
          </w:p>
        </w:tc>
      </w:tr>
      <w:tr w:rsidR="00551BD6" w:rsidTr="002D650A">
        <w:trPr>
          <w:trHeight w:val="324"/>
        </w:trPr>
        <w:tc>
          <w:tcPr>
            <w:tcW w:w="11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right" w:pos="3391"/>
              </w:tabs>
              <w:spacing w:before="120" w:after="120"/>
              <w:ind w:left="90" w:right="-9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B0B3B">
              <w:rPr>
                <w:rFonts w:ascii="GHEA Grapalat" w:hAnsi="GHEA Grapalat"/>
                <w:b/>
                <w:sz w:val="24"/>
                <w:szCs w:val="24"/>
              </w:rPr>
              <w:t>4. Մշակման հիմքերը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- 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t xml:space="preserve">2016 թվականի </w:t>
            </w:r>
            <w:r w:rsidRPr="00076D4D">
              <w:rPr>
                <w:rFonts w:ascii="GHEA Grapalat" w:hAnsi="GHEA Grapalat"/>
                <w:bCs/>
                <w:sz w:val="24"/>
                <w:szCs w:val="24"/>
              </w:rPr>
              <w:t xml:space="preserve">դեկտեմբերի 1-ի  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t>«Հայաստանի Հանրապետու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թյու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նում գյուղատնտեսության սուբ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սիդա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վորման ուղղություն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ների հայեցա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կար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softHyphen/>
              <w:t>գին հավանություն տալու մասին»</w:t>
            </w:r>
            <w:r w:rsidRPr="00076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76D4D">
              <w:rPr>
                <w:rFonts w:ascii="GHEA Grapalat" w:hAnsi="GHEA Grapalat"/>
                <w:sz w:val="24"/>
                <w:szCs w:val="24"/>
                <w:lang w:val="fr-FR"/>
              </w:rPr>
              <w:t>N 48 արձանագրային որոշման 2-րդ կետ</w:t>
            </w:r>
          </w:p>
        </w:tc>
      </w:tr>
      <w:tr w:rsidR="00551BD6" w:rsidRPr="00076D4D" w:rsidTr="002D650A">
        <w:trPr>
          <w:trHeight w:val="62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4B0B3B">
              <w:rPr>
                <w:rFonts w:ascii="GHEA Grapalat" w:hAnsi="GHEA Grapalat"/>
                <w:b/>
                <w:lang w:val="hy-AM"/>
              </w:rPr>
              <w:t>4.1 Նոր և վերանայում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spacing w:after="0"/>
              <w:ind w:left="90" w:right="-93" w:firstLine="141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B0B3B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Համառոտ նկարագիր</w:t>
            </w:r>
          </w:p>
          <w:p w:rsidR="00551BD6" w:rsidRPr="00A916C9" w:rsidRDefault="00551BD6" w:rsidP="002D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HEA Grapalat" w:hAnsi="GHEA Grapalat" w:cs="GHEA Grapalat"/>
                <w:lang w:val="fr-FR"/>
              </w:rPr>
            </w:pPr>
            <w:r w:rsidRPr="004B0B3B">
              <w:rPr>
                <w:rFonts w:ascii="GHEA Grapalat" w:hAnsi="GHEA Grapalat"/>
                <w:b/>
                <w:sz w:val="24"/>
              </w:rPr>
              <w:t xml:space="preserve">    </w:t>
            </w:r>
            <w:r w:rsidRPr="004B0B3B">
              <w:rPr>
                <w:rFonts w:ascii="GHEA Grapalat" w:hAnsi="GHEA Grapalat"/>
                <w:sz w:val="24"/>
              </w:rPr>
              <w:t>Ագրարային ոլորտի համար ուղենիշային համարվող փաս</w:t>
            </w:r>
            <w:r w:rsidRPr="004B0B3B">
              <w:rPr>
                <w:rFonts w:ascii="GHEA Grapalat" w:hAnsi="GHEA Grapalat"/>
                <w:sz w:val="24"/>
              </w:rPr>
              <w:softHyphen/>
              <w:t>տաթղթերի` Հայաստանի Հանրապետության գյուղի և գյուղա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</w:rPr>
              <w:t>տնտե</w:t>
            </w:r>
            <w:r w:rsidRPr="004B0B3B">
              <w:rPr>
                <w:rFonts w:ascii="GHEA Grapalat" w:hAnsi="GHEA Grapalat"/>
                <w:sz w:val="24"/>
              </w:rPr>
              <w:softHyphen/>
              <w:t>սության 2010-2020 թվականների կայուն զարգացման ռազ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</w:rPr>
              <w:t>մա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</w:rPr>
              <w:t>վարության և Հայաս</w:t>
            </w:r>
            <w:r w:rsidRPr="004B0B3B">
              <w:rPr>
                <w:rFonts w:ascii="GHEA Grapalat" w:hAnsi="GHEA Grapalat"/>
                <w:sz w:val="24"/>
              </w:rPr>
              <w:softHyphen/>
              <w:t>տանի Հանրա</w:t>
            </w:r>
            <w:r w:rsidRPr="004B0B3B">
              <w:rPr>
                <w:rFonts w:ascii="GHEA Grapalat" w:hAnsi="GHEA Grapalat"/>
                <w:sz w:val="24"/>
              </w:rPr>
              <w:softHyphen/>
              <w:t>պե</w:t>
            </w:r>
            <w:r w:rsidRPr="004B0B3B">
              <w:rPr>
                <w:rFonts w:ascii="GHEA Grapalat" w:hAnsi="GHEA Grapalat"/>
                <w:sz w:val="24"/>
              </w:rPr>
              <w:softHyphen/>
              <w:t>տության 2014-2025 թվականների Հեռանկարային զարգացման ռազմավարա</w:t>
            </w:r>
            <w:r w:rsidRPr="004B0B3B">
              <w:rPr>
                <w:rFonts w:ascii="GHEA Grapalat" w:hAnsi="GHEA Grapalat"/>
                <w:sz w:val="24"/>
              </w:rPr>
              <w:softHyphen/>
              <w:t xml:space="preserve">կան </w:t>
            </w:r>
            <w:r w:rsidRPr="004B0B3B">
              <w:rPr>
                <w:rFonts w:ascii="GHEA Grapalat" w:hAnsi="GHEA Grapalat" w:cs="GHEA Grapalat"/>
                <w:sz w:val="24"/>
              </w:rPr>
              <w:t>ծրագրով հանրապետության մարզերում գյուղատնտե</w:t>
            </w:r>
            <w:r w:rsidRPr="004B0B3B">
              <w:rPr>
                <w:rFonts w:ascii="GHEA Grapalat" w:hAnsi="GHEA Grapalat" w:cs="GHEA Grapalat"/>
                <w:sz w:val="24"/>
              </w:rPr>
              <w:softHyphen/>
              <w:t>սության կենսունակությունը լրջորեն բարելավելու համար նպա</w:t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</w:rPr>
              <w:t>տա</w:t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</w:rPr>
              <w:t>կադրվել է ավելացնելով առկա գործիքներով գյուղատնտե</w:t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</w:rPr>
              <w:t>սությունում տնտեսավարողներին ցուցաբերվող աջակցության ծավալները` բարձրացնել գյուղատնտեսության արդյունավետու</w:t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</w:rPr>
              <w:t xml:space="preserve">թյունը: </w:t>
            </w:r>
            <w:r w:rsidRPr="004B0B3B">
              <w:rPr>
                <w:rFonts w:ascii="GHEA Grapalat" w:hAnsi="GHEA Grapalat" w:cs="Sylfaen"/>
                <w:sz w:val="24"/>
              </w:rPr>
              <w:t>Գյուղատնտեսության ոլորտում վարվող պետական քա</w:t>
            </w:r>
            <w:r w:rsidRPr="004B0B3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Sylfaen"/>
                <w:sz w:val="24"/>
              </w:rPr>
              <w:t>ղա</w:t>
            </w:r>
            <w:r w:rsidRPr="004B0B3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Sylfaen"/>
                <w:sz w:val="24"/>
              </w:rPr>
              <w:t xml:space="preserve">քականության շրջանակներում 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պետական կարգավոր</w:t>
            </w:r>
            <w:r w:rsidRPr="004B0B3B">
              <w:rPr>
                <w:rFonts w:ascii="GHEA Grapalat" w:hAnsi="GHEA Grapalat" w:cs="Sylfaen"/>
                <w:sz w:val="24"/>
              </w:rPr>
              <w:t>ման կարևոր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 xml:space="preserve"> գործիք</w:t>
            </w:r>
            <w:r w:rsidRPr="004B0B3B">
              <w:rPr>
                <w:rFonts w:ascii="GHEA Grapalat" w:hAnsi="GHEA Grapalat" w:cs="Sylfaen"/>
                <w:sz w:val="24"/>
              </w:rPr>
              <w:t xml:space="preserve">ներից է 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սուբսիդավորում</w:t>
            </w:r>
            <w:r w:rsidRPr="004B0B3B">
              <w:rPr>
                <w:rFonts w:ascii="GHEA Grapalat" w:hAnsi="GHEA Grapalat" w:cs="Sylfaen"/>
                <w:sz w:val="24"/>
              </w:rPr>
              <w:t>ը,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 xml:space="preserve">  որ</w:t>
            </w:r>
            <w:r w:rsidRPr="004B0B3B">
              <w:rPr>
                <w:rFonts w:ascii="GHEA Grapalat" w:hAnsi="GHEA Grapalat" w:cs="Sylfaen"/>
                <w:sz w:val="24"/>
              </w:rPr>
              <w:t>ի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 xml:space="preserve"> նպատակամետ կի</w:t>
            </w:r>
            <w:r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րառ</w:t>
            </w:r>
            <w:r w:rsidRPr="004B0B3B">
              <w:rPr>
                <w:rFonts w:ascii="GHEA Grapalat" w:hAnsi="GHEA Grapalat" w:cs="Sylfaen"/>
                <w:sz w:val="24"/>
              </w:rPr>
              <w:t xml:space="preserve">ումը մեծապես պայմանավորում է </w:t>
            </w:r>
            <w:r w:rsidRPr="004B0B3B">
              <w:rPr>
                <w:rFonts w:ascii="GHEA Grapalat" w:hAnsi="GHEA Grapalat" w:cs="GHEA Grapalat"/>
                <w:sz w:val="24"/>
              </w:rPr>
              <w:t>գյուղատնտեսական արտադրանքի ծավալների ավելացումը և մրցունակության բար</w:t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GHEA Grapalat"/>
                <w:sz w:val="24"/>
              </w:rPr>
              <w:t>ձրացումը:</w:t>
            </w:r>
            <w:r w:rsidRPr="004B0B3B">
              <w:rPr>
                <w:rFonts w:ascii="GHEA Grapalat" w:hAnsi="GHEA Grapalat" w:cs="Sylfaen"/>
                <w:sz w:val="24"/>
              </w:rPr>
              <w:t xml:space="preserve"> </w:t>
            </w:r>
            <w:r w:rsidRPr="004B0B3B">
              <w:rPr>
                <w:rFonts w:ascii="GHEA Grapalat" w:hAnsi="GHEA Grapalat"/>
                <w:sz w:val="24"/>
                <w:lang w:val="fr-FR"/>
              </w:rPr>
              <w:t>Ներկայումս հանրապետության գյուղատնտեսու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թյու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նում իրականացվում են մի շարք ծրագրեր, որոնք ներառում են սուբսիդավորման մեխանիզմներ, մաս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նավորապես, դա վերա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բե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րում է սերմապա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հովության, գյուղատնտեսության մեջ օգտա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գործվող կարևո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րագույն ռեսուրսների մատակարարմանը, վար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կերի տոկոսա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դրույք ների սուբսի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դավորմանը: Դրանք իրակա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 նաց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վում են առանձին</w:t>
            </w:r>
            <w:r w:rsidRPr="00B85B84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4B0B3B">
              <w:rPr>
                <w:rFonts w:ascii="GHEA Grapalat" w:hAnsi="GHEA Grapalat"/>
                <w:sz w:val="24"/>
                <w:lang w:val="fr-FR"/>
              </w:rPr>
              <w:t>ծրագրերի</w:t>
            </w:r>
          </w:p>
        </w:tc>
      </w:tr>
      <w:tr w:rsidR="00551BD6" w:rsidRPr="00076D4D" w:rsidTr="002D650A">
        <w:trPr>
          <w:trHeight w:val="386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4B0B3B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4B0B3B" w:rsidRDefault="00551BD6" w:rsidP="002D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4B0B3B">
              <w:rPr>
                <w:rFonts w:ascii="GHEA Grapalat" w:hAnsi="GHEA Grapalat"/>
                <w:sz w:val="24"/>
                <w:lang w:val="fr-FR"/>
              </w:rPr>
              <w:t>շրջանակներում, և կիրառվում են առանձին մոտեցումներ: Այս բնագավառում միասնական մո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տե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ցում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ներ ձևավորելու, համակարգված քաղաքականություն իրականացնելու համար հիմքեր ստեղծելու նպատակով անհրա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ժեշտ է համարվել մշակել և ընդունել գյուղատնտեսության սուբ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սիդա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վորման ուղղությունների հայեցակարգ: 2016 թվականի հուն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վարի 14-ի «Հա</w:t>
            </w:r>
            <w:r>
              <w:rPr>
                <w:rFonts w:ascii="GHEA Grapalat" w:hAnsi="GHEA Grapalat"/>
                <w:sz w:val="24"/>
                <w:lang w:val="fr-FR"/>
              </w:rPr>
              <w:t>-</w:t>
            </w:r>
            <w:r w:rsidRPr="004B0B3B">
              <w:rPr>
                <w:rFonts w:ascii="GHEA Grapalat" w:hAnsi="GHEA Grapalat"/>
                <w:sz w:val="24"/>
                <w:lang w:val="fr-FR"/>
              </w:rPr>
              <w:t>յաստանի Հանրապետության կառավարու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թյան 2016 թվականի գործու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նեության միջոցառումների ծրա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գի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րը </w:t>
            </w:r>
            <w:r>
              <w:rPr>
                <w:rFonts w:ascii="GHEA Grapalat" w:hAnsi="GHEA Grapalat"/>
                <w:sz w:val="24"/>
                <w:lang w:val="fr-FR"/>
              </w:rPr>
              <w:t>և</w:t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 գերակա խնդիրները հաստատելու մասին» N 131-Ն որոշ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ման N 1 հավելվածի 19-րդ կետի </w:t>
            </w:r>
            <w:r w:rsidRPr="004B0B3B">
              <w:rPr>
                <w:rFonts w:ascii="GHEA Grapalat" w:hAnsi="GHEA Grapalat"/>
                <w:sz w:val="24"/>
              </w:rPr>
              <w:t xml:space="preserve">համաձայն մշակվել և </w:t>
            </w:r>
            <w:r w:rsidRPr="004B0B3B">
              <w:rPr>
                <w:rFonts w:ascii="GHEA Grapalat" w:hAnsi="GHEA Grapalat"/>
                <w:sz w:val="24"/>
                <w:lang w:val="fr-FR"/>
              </w:rPr>
              <w:t>Հայաս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տա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նի Հանրապետության կառավարության 2016 թվականի դեկ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տեմբերի 1-ի  N 48 արձանագրային որոշմամբ ընդունվել է «Հայաստանի Հանրապետու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թյու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նում գյուղատնտեսության սուբ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սիդա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վորման ուղղություն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ների հայեցա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կար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 xml:space="preserve">գը»: </w:t>
            </w:r>
            <w:r w:rsidRPr="004B0B3B">
              <w:rPr>
                <w:rFonts w:ascii="GHEA Grapalat" w:hAnsi="GHEA Grapalat"/>
                <w:sz w:val="24"/>
              </w:rPr>
              <w:t xml:space="preserve">Համաձայն նշված որոշման 2-րդ կետի մշակվել է </w:t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 «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Հայաստանի Հանրա</w:t>
            </w:r>
            <w:r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պե</w:t>
            </w:r>
            <w:r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տու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թյու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նում գյուղատնտեսության սուբ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սիդա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վորման ուղղու</w:t>
            </w:r>
            <w:r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թյուն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lang w:val="af-ZA"/>
              </w:rPr>
              <w:softHyphen/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t>ների հայեցա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կար</w:t>
            </w:r>
            <w:r w:rsidRPr="004B0B3B">
              <w:rPr>
                <w:rFonts w:ascii="GHEA Grapalat" w:hAnsi="GHEA Grapalat" w:cs="Sylfaen"/>
                <w:sz w:val="24"/>
                <w:lang w:val="af-ZA"/>
              </w:rPr>
              <w:softHyphen/>
              <w:t>գի</w:t>
            </w:r>
            <w:r w:rsidRPr="004B0B3B">
              <w:rPr>
                <w:rFonts w:ascii="GHEA Grapalat" w:hAnsi="GHEA Grapalat" w:cs="Sylfaen"/>
                <w:sz w:val="24"/>
              </w:rPr>
              <w:t xml:space="preserve"> կատարումն ապահովող միջոցա</w:t>
            </w:r>
            <w:r w:rsidRPr="004B0B3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Sylfaen"/>
                <w:sz w:val="24"/>
              </w:rPr>
              <w:t>ռում</w:t>
            </w:r>
            <w:r w:rsidRPr="004B0B3B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 w:cs="Sylfaen"/>
                <w:sz w:val="24"/>
              </w:rPr>
              <w:t xml:space="preserve">ների ծրագրին </w:t>
            </w:r>
            <w:r w:rsidRPr="004B0B3B">
              <w:rPr>
                <w:rFonts w:ascii="GHEA Grapalat" w:hAnsi="GHEA Grapalat"/>
                <w:sz w:val="24"/>
                <w:lang w:val="fr-FR"/>
              </w:rPr>
              <w:t>հավանություն տալու մասին» Հայաստանի Հան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րա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պետության կառավարության արձանագրային որոշման նախագ</w:t>
            </w:r>
            <w:r w:rsidRPr="004B0B3B">
              <w:rPr>
                <w:rFonts w:ascii="GHEA Grapalat" w:hAnsi="GHEA Grapalat"/>
                <w:sz w:val="24"/>
              </w:rPr>
              <w:t>իծը:</w:t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 «Հայաստանի Հանրապետու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թյու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նում գյուղա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տնտե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սու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թյան սուբ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սիդա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վորման ուղղություն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ների հայեցա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կար</w:t>
            </w:r>
            <w:r w:rsidRPr="004B0B3B">
              <w:rPr>
                <w:rFonts w:ascii="GHEA Grapalat" w:hAnsi="GHEA Grapalat"/>
                <w:sz w:val="24"/>
                <w:lang w:val="fr-FR"/>
              </w:rPr>
              <w:softHyphen/>
              <w:t>գին հավա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նություն տալու մասին» արձանագրային որոշման նախա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>գծի ընդունումը պայմանավորված է Հայաստանի Հանրապե</w:t>
            </w:r>
            <w:r>
              <w:rPr>
                <w:rFonts w:ascii="GHEA Grapalat" w:hAnsi="GHEA Grapalat"/>
                <w:sz w:val="24"/>
                <w:lang w:val="fr-FR"/>
              </w:rPr>
              <w:softHyphen/>
            </w:r>
            <w:r w:rsidRPr="004B0B3B">
              <w:rPr>
                <w:rFonts w:ascii="GHEA Grapalat" w:hAnsi="GHEA Grapalat"/>
                <w:sz w:val="24"/>
                <w:lang w:val="fr-FR"/>
              </w:rPr>
              <w:t xml:space="preserve">տության կառավարության կատարմամբ: </w:t>
            </w:r>
          </w:p>
        </w:tc>
      </w:tr>
      <w:tr w:rsidR="00551BD6" w:rsidRPr="00076D4D" w:rsidTr="002D650A">
        <w:trPr>
          <w:trHeight w:val="2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 w:firstLine="321"/>
              <w:rPr>
                <w:rFonts w:ascii="GHEA Grapalat" w:hAnsi="GHEA Grapalat"/>
                <w:b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sz w:val="24"/>
                <w:szCs w:val="24"/>
              </w:rPr>
              <w:t>Հիմքերը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spacing w:after="0" w:line="240" w:lineRule="auto"/>
              <w:ind w:left="90" w:right="-93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51BD6" w:rsidTr="002D650A">
        <w:trPr>
          <w:trHeight w:val="37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1. Կառավարության ծրագիր</w:t>
            </w:r>
          </w:p>
          <w:p w:rsidR="00551BD6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45DF26" wp14:editId="1F8EAA85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82550</wp:posOffset>
                      </wp:positionV>
                      <wp:extent cx="171450" cy="200025"/>
                      <wp:effectExtent l="57150" t="38100" r="76200" b="104775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4" o:spid="_x0000_s1027" type="#_x0000_t109" style="position:absolute;left:0;text-align:left;margin-left:67.75pt;margin-top:6.5pt;width:13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3cgZwIAADc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1BD6" w:rsidRDefault="00551BD6" w:rsidP="002D650A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lang w:val="en-US"/>
              </w:rPr>
            </w:pPr>
          </w:p>
          <w:p w:rsidR="00551BD6" w:rsidRPr="00A916C9" w:rsidRDefault="00551BD6" w:rsidP="002D650A">
            <w:pPr>
              <w:spacing w:after="0" w:line="240" w:lineRule="auto"/>
              <w:ind w:left="86" w:right="-86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CC722F">
              <w:rPr>
                <w:rFonts w:ascii="GHEA Grapalat" w:hAnsi="GHEA Grapalat"/>
              </w:rPr>
              <w:t>18.10.2016թ. N 10</w:t>
            </w:r>
            <w:r w:rsidRPr="00A916C9">
              <w:rPr>
                <w:rFonts w:ascii="GHEA Grapalat" w:hAnsi="GHEA Grapalat"/>
              </w:rPr>
              <w:t>60-Ա որոշում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2</w:t>
            </w:r>
            <w:r w:rsidRPr="00BD05F1">
              <w:rPr>
                <w:b/>
                <w:noProof/>
                <w:sz w:val="24"/>
                <w:szCs w:val="24"/>
              </w:rPr>
              <w:t xml:space="preserve">. </w:t>
            </w: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ՀԶՌԾ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551BD6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3</w:t>
            </w:r>
            <w:r w:rsidRPr="00BD05F1">
              <w:rPr>
                <w:b/>
                <w:noProof/>
                <w:sz w:val="24"/>
                <w:szCs w:val="24"/>
              </w:rPr>
              <w:t>.</w:t>
            </w: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 xml:space="preserve"> Երարաժամկետ բարեփոխումների ծրագիր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43"/>
              </w:tabs>
              <w:spacing w:after="0" w:line="240" w:lineRule="auto"/>
              <w:ind w:left="90" w:right="-93"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eastAsia="MS Gothic" w:hAnsi="MS Gothic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="GHEA Grapalat" w:eastAsia="MS Gothic" w:hAnsi="MS Gothic"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551BD6" w:rsidTr="002D650A">
        <w:trPr>
          <w:trHeight w:val="44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4</w:t>
            </w:r>
            <w:r w:rsidRPr="00BD05F1">
              <w:rPr>
                <w:rFonts w:ascii="GHEA Grapalat" w:eastAsia="MS Mincho" w:hAnsi="MS Mincho" w:cs="MS Mincho" w:hint="eastAsia"/>
                <w:b/>
                <w:noProof/>
                <w:sz w:val="24"/>
                <w:szCs w:val="24"/>
              </w:rPr>
              <w:t>․</w:t>
            </w: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Այլ համապարփակ ռազմավարական փաստաթուղթ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</w:tr>
      <w:tr w:rsidR="00551BD6" w:rsidTr="002D650A">
        <w:trPr>
          <w:trHeight w:val="44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B0B3B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5. ՀՀ օրենք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after="0" w:line="240" w:lineRule="auto"/>
              <w:ind w:left="90" w:right="-93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Tr="002D650A">
        <w:trPr>
          <w:trHeight w:val="7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5F1" w:rsidRDefault="00551BD6" w:rsidP="002D650A">
            <w:pPr>
              <w:spacing w:before="12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6</w:t>
            </w:r>
            <w:r w:rsidRPr="00BD05F1">
              <w:rPr>
                <w:b/>
                <w:noProof/>
                <w:sz w:val="24"/>
                <w:szCs w:val="24"/>
              </w:rPr>
              <w:t xml:space="preserve">. </w:t>
            </w:r>
            <w:r w:rsidRPr="00BD05F1">
              <w:rPr>
                <w:rFonts w:ascii="GHEA Grapalat" w:hAnsi="GHEA Grapalat"/>
                <w:b/>
                <w:noProof/>
                <w:sz w:val="24"/>
                <w:szCs w:val="24"/>
              </w:rPr>
              <w:t>ՀՀ կառավարության որոշում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A916C9" w:rsidRDefault="00551BD6" w:rsidP="002D650A">
            <w:pPr>
              <w:spacing w:before="120" w:after="0"/>
              <w:ind w:firstLine="90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ՀՀ կառավարության 01.10.2016թ. N48 արձա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նա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գրա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յին որոշմամբ հա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վանու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է արժանացել «Հայաս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տա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 xml:space="preserve">նի 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t>Հ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անրա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պե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տու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թյու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նում գյուղա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տնտե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սու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թյան սուբսի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դավորման ուղղու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թյուն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ների հա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յե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ցա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կարգը»: Համաձայն որոշ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ման 2-րդ կետի հանձնա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րարականի</w:t>
            </w:r>
            <w:r w:rsidRPr="00A916C9">
              <w:rPr>
                <w:rFonts w:ascii="Cambria Math" w:hAnsi="Cambria Math" w:cs="Cambria Math"/>
                <w:noProof/>
                <w:sz w:val="24"/>
                <w:szCs w:val="24"/>
                <w:lang w:val="ru-RU"/>
              </w:rPr>
              <w:t>`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 xml:space="preserve"> մշակվել է սույն նախագիծը:</w:t>
            </w:r>
          </w:p>
        </w:tc>
      </w:tr>
      <w:tr w:rsidR="00551BD6" w:rsidTr="002D650A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7</w:t>
            </w:r>
            <w:r w:rsidRPr="008E20AD">
              <w:rPr>
                <w:b/>
                <w:noProof/>
                <w:sz w:val="24"/>
                <w:szCs w:val="24"/>
              </w:rPr>
              <w:t xml:space="preserve">. </w:t>
            </w: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Միջազգային պարտավորություն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E20AD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Tr="002D650A">
        <w:trPr>
          <w:trHeight w:val="2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8. Այլ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E20AD" w:rsidRDefault="00551BD6" w:rsidP="002D650A">
            <w:pPr>
              <w:spacing w:after="0" w:line="240" w:lineRule="auto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</w:p>
        </w:tc>
      </w:tr>
      <w:tr w:rsidR="00551BD6" w:rsidTr="002D650A">
        <w:trPr>
          <w:trHeight w:val="132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 w:line="240" w:lineRule="auto"/>
              <w:ind w:left="90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BD6" w:rsidRPr="001B67D0" w:rsidRDefault="00551BD6" w:rsidP="002D650A">
            <w:pPr>
              <w:spacing w:after="0"/>
              <w:ind w:left="86" w:right="-86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1B67D0">
              <w:rPr>
                <w:rFonts w:ascii="GHEA Grapalat" w:hAnsi="GHEA Grapalat"/>
                <w:b/>
                <w:noProof/>
                <w:sz w:val="24"/>
                <w:szCs w:val="24"/>
              </w:rPr>
              <w:t>Լրացուցիչ մեկնաբանություններ</w:t>
            </w:r>
          </w:p>
          <w:p w:rsidR="00551BD6" w:rsidRPr="001B67D0" w:rsidRDefault="00551BD6" w:rsidP="002D650A">
            <w:pPr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«Հայաս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տա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 xml:space="preserve">նի 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t>Հ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անրա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պե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տու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թյու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նում գյուղա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տնտե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սու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թյան սուբսի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դավորման ուղղու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թյուն</w:t>
            </w:r>
            <w:r w:rsidRPr="00EA6C59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ների հա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յե</w:t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softHyphen/>
              <w:t>ցա</w:t>
            </w:r>
            <w:r w:rsidRPr="002E7960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A916C9">
              <w:rPr>
                <w:rFonts w:ascii="GHEA Grapalat" w:hAnsi="GHEA Grapalat"/>
                <w:noProof/>
                <w:sz w:val="24"/>
                <w:szCs w:val="24"/>
              </w:rPr>
              <w:t>կարգը»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 մշակվել</w:t>
            </w:r>
            <w:r w:rsidRPr="00BC725B">
              <w:rPr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է համաձայն </w:t>
            </w:r>
            <w:r w:rsidRPr="00BC725B">
              <w:rPr>
                <w:rFonts w:ascii="GHEA Grapalat" w:hAnsi="GHEA Grapalat"/>
                <w:noProof/>
                <w:sz w:val="24"/>
                <w:szCs w:val="24"/>
              </w:rPr>
              <w:t>Հայաստանի Հանրապետության կառավարության 14.01.2016թ. «Հայաս</w:t>
            </w:r>
            <w:r w:rsidRPr="002E10EF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BC725B">
              <w:rPr>
                <w:rFonts w:ascii="GHEA Grapalat" w:hAnsi="GHEA Grapalat"/>
                <w:noProof/>
                <w:sz w:val="24"/>
                <w:szCs w:val="24"/>
              </w:rPr>
              <w:t xml:space="preserve">տանի Հանրապետության կառավարության 2016 թվականի միջոցառումների ծրագիրը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և գերակա խնդիրները </w:t>
            </w:r>
            <w:r w:rsidRPr="00BC725B">
              <w:rPr>
                <w:rFonts w:ascii="GHEA Grapalat" w:hAnsi="GHEA Grapalat"/>
                <w:noProof/>
                <w:sz w:val="24"/>
                <w:szCs w:val="24"/>
              </w:rPr>
              <w:t xml:space="preserve">հաստատելու մասին»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N</w:t>
            </w:r>
            <w:r w:rsidRPr="00BC725B">
              <w:rPr>
                <w:rFonts w:ascii="GHEA Grapalat" w:hAnsi="GHEA Grapalat"/>
                <w:noProof/>
                <w:sz w:val="24"/>
                <w:szCs w:val="24"/>
              </w:rPr>
              <w:t xml:space="preserve"> 131-Ն որոշման N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1 հավելվածի 19-րդ կետի: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1B67D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1B67D0">
              <w:rPr>
                <w:rFonts w:ascii="GHEA Grapalat" w:hAnsi="GHEA Grapalat"/>
                <w:b/>
                <w:lang w:val="hy-AM" w:eastAsia="de-DE"/>
              </w:rPr>
              <w:t>4.2 Վերանայում /լրացուցիչ տեղեկատվություն/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1B67D0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1B67D0">
              <w:rPr>
                <w:rFonts w:ascii="GHEA Grapalat" w:hAnsi="GHEA Grapalat"/>
                <w:b/>
                <w:noProof/>
                <w:sz w:val="24"/>
                <w:szCs w:val="24"/>
              </w:rPr>
              <w:t>Վերնայավող փաստաթղթի անվանումը՝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spacing w:before="12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Վերջին երեք տարիներին վերանայվող ռազմավարության հաշվետվություն հրապարակվել է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Այո      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Ոչ    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551BD6" w:rsidRPr="00076D4D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spacing w:after="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Վերանայվող փաստաթղթի վերջին հաշվետվության հրապարակման ամսաթիվը՝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spacing w:after="0"/>
              <w:ind w:left="90" w:right="-93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8E20AD">
              <w:rPr>
                <w:rFonts w:ascii="GHEA Grapalat" w:hAnsi="GHEA Grapalat"/>
                <w:b/>
                <w:noProof/>
                <w:sz w:val="24"/>
                <w:szCs w:val="24"/>
              </w:rPr>
              <w:t>Վերնայվող փաստաթղթի հաշվետվությունը ներկայացվում է ռազմավարական փաստաթղթի հետ միասին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eastAsia="MS Gothic" w:hAnsi="MS Gothic"/>
                <w:sz w:val="24"/>
                <w:szCs w:val="24"/>
              </w:rPr>
            </w:pPr>
          </w:p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eastAsia="MS Gothic" w:hAnsi="MS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GHEA Grapalat" w:eastAsia="MS Gothic" w:hAnsi="MS Gothic"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5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E20AD">
              <w:rPr>
                <w:rFonts w:ascii="GHEA Grapalat" w:hAnsi="GHEA Grapalat"/>
                <w:b/>
                <w:lang w:val="hy-AM" w:eastAsia="de-DE"/>
              </w:rPr>
              <w:t>5. Ժամկետը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307194" wp14:editId="40821C9F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68580</wp:posOffset>
                      </wp:positionV>
                      <wp:extent cx="171450" cy="200025"/>
                      <wp:effectExtent l="57150" t="38100" r="76200" b="10477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6" o:spid="_x0000_s1028" type="#_x0000_t109" style="position:absolute;left:0;text-align:left;margin-left:54.55pt;margin-top:5.4pt;width:13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3 տարի      </w:t>
            </w:r>
          </w:p>
        </w:tc>
        <w:tc>
          <w:tcPr>
            <w:tcW w:w="2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0E224" wp14:editId="03406BE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68580</wp:posOffset>
                      </wp:positionV>
                      <wp:extent cx="171450" cy="200025"/>
                      <wp:effectExtent l="57150" t="38100" r="76200" b="104775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7" o:spid="_x0000_s1029" type="#_x0000_t109" style="position:absolute;left:0;text-align:left;margin-left:71.5pt;margin-top:5.4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5 տարի     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5 և ավելի  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 Ազդեցությունը պետական ծախսերի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F3299" w:rsidRDefault="00551BD6" w:rsidP="002D650A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774052" wp14:editId="4EEB82BA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83820</wp:posOffset>
                      </wp:positionV>
                      <wp:extent cx="171450" cy="200025"/>
                      <wp:effectExtent l="57150" t="38100" r="76200" b="1047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8" o:spid="_x0000_s1030" type="#_x0000_t109" style="position:absolute;left:0;text-align:left;margin-left:67.3pt;margin-top:6.6pt;width:1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 xml:space="preserve">   </w:t>
            </w:r>
            <w:r w:rsidRPr="00FF3299">
              <w:rPr>
                <w:rFonts w:ascii="GHEA Grapalat" w:hAnsi="GHEA Grapalat"/>
                <w:b/>
                <w:noProof/>
                <w:sz w:val="24"/>
                <w:szCs w:val="24"/>
              </w:rPr>
              <w:t xml:space="preserve">Եթե Այո      </w:t>
            </w:r>
            <w:r w:rsidRPr="00FF3299">
              <w:rPr>
                <w:rFonts w:ascii="GHEA Grapalat" w:hAnsi="GHEA Grapalat"/>
                <w:b/>
                <w:noProof/>
                <w:sz w:val="24"/>
                <w:szCs w:val="24"/>
              </w:rPr>
              <w:tab/>
              <w:t>, ապա</w:t>
            </w:r>
          </w:p>
          <w:p w:rsidR="00551BD6" w:rsidRPr="004F0AF7" w:rsidRDefault="00551BD6" w:rsidP="002D650A">
            <w:pPr>
              <w:tabs>
                <w:tab w:val="center" w:pos="1672"/>
              </w:tabs>
              <w:spacing w:after="0"/>
              <w:ind w:right="-30" w:firstLine="90"/>
              <w:jc w:val="both"/>
              <w:rPr>
                <w:rFonts w:ascii="Cambria Math" w:hAnsi="Cambria Math"/>
                <w:noProof/>
                <w:sz w:val="24"/>
                <w:szCs w:val="24"/>
              </w:rPr>
            </w:pP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>Համաձայն ՀՀ կառավարու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 xml:space="preserve">թյան 06.07.2017թ.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N 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>818-Ն որոշմամբ հաս</w:t>
            </w:r>
            <w:r w:rsidRPr="002E10EF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>տատ</w:t>
            </w:r>
            <w:r w:rsidRPr="002E10EF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>ված</w:t>
            </w:r>
            <w:r>
              <w:rPr>
                <w:rFonts w:ascii="Cambria Math" w:hAnsi="Cambria Math"/>
                <w:noProof/>
                <w:sz w:val="24"/>
                <w:szCs w:val="24"/>
                <w:lang w:val="en-US"/>
              </w:rPr>
              <w:t>`</w:t>
            </w:r>
            <w:r w:rsidRPr="004F0AF7">
              <w:rPr>
                <w:rFonts w:ascii="Cambria Math" w:hAnsi="Cambria Math"/>
                <w:noProof/>
                <w:sz w:val="24"/>
                <w:szCs w:val="24"/>
              </w:rPr>
              <w:t xml:space="preserve"> 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>«Հա</w:t>
            </w:r>
            <w:r w:rsidRPr="008E20AD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յաստանի Հանրապե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տու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թյան 2018-2020 թվա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կան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ների պե</w:t>
            </w:r>
            <w:r w:rsidRPr="002E10EF">
              <w:rPr>
                <w:rFonts w:ascii="GHEA Grapalat" w:hAnsi="GHEA Grapalat"/>
                <w:noProof/>
                <w:sz w:val="24"/>
                <w:szCs w:val="24"/>
              </w:rPr>
              <w:softHyphen/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տական միջնա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softHyphen/>
              <w:t>ժամկետ ծախսերի ծրագիր»</w:t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after="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Ոչ</w:t>
            </w:r>
            <w:r>
              <w:rPr>
                <w:rStyle w:val="FootnoteReference"/>
                <w:rFonts w:ascii="GHEA Grapalat" w:hAnsi="GHEA Grapalat"/>
                <w:noProof/>
                <w:sz w:val="24"/>
                <w:szCs w:val="24"/>
              </w:rPr>
              <w:footnoteReference w:id="1"/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7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lastRenderedPageBreak/>
              <w:t>6.1 Ազդեցությունը մշակվող ՄԺԾԾ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02EA7E" wp14:editId="56EAC434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88265</wp:posOffset>
                      </wp:positionV>
                      <wp:extent cx="171450" cy="200025"/>
                      <wp:effectExtent l="57150" t="38100" r="76200" b="104775"/>
                      <wp:wrapNone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9" o:spid="_x0000_s1031" type="#_x0000_t109" style="position:absolute;left:0;text-align:left;margin-left:75.55pt;margin-top:6.95pt;width:13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6.2 Ընդհանուր ավելացում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75F655" wp14:editId="5377BC85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111760</wp:posOffset>
                      </wp:positionV>
                      <wp:extent cx="171450" cy="200025"/>
                      <wp:effectExtent l="57150" t="38100" r="76200" b="104775"/>
                      <wp:wrapNone/>
                      <wp:docPr id="20" name="Flowchart: Proces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20" o:spid="_x0000_s1032" type="#_x0000_t109" style="position:absolute;left:0;text-align:left;margin-left:75.55pt;margin-top:8.8pt;width:13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Tr="002D650A">
        <w:trPr>
          <w:cantSplit/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6.3 Ազդեցությունը ոլորտային սահմանաքանակների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882983" wp14:editId="09AD4F59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85725</wp:posOffset>
                      </wp:positionV>
                      <wp:extent cx="171450" cy="200025"/>
                      <wp:effectExtent l="57150" t="38100" r="76200" b="104775"/>
                      <wp:wrapNone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9" o:spid="_x0000_s1033" type="#_x0000_t109" style="position:absolute;left:0;text-align:left;margin-left:75.55pt;margin-top:6.75pt;width:13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24"/>
                <w:szCs w:val="24"/>
              </w:rPr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6.4 Ազդեցությունը բյուջետային ծրագրերի վրա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C9CB1E" wp14:editId="50822A2B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123825</wp:posOffset>
                      </wp:positionV>
                      <wp:extent cx="171450" cy="200025"/>
                      <wp:effectExtent l="57150" t="38100" r="76200" b="104775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0" o:spid="_x0000_s1034" type="#_x0000_t109" style="position:absolute;left:0;text-align:left;margin-left:75.55pt;margin-top:9.75pt;width:13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24"/>
                <w:szCs w:val="24"/>
              </w:rPr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6.4.1 Նոր բյուջետային ծրագիր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89F85" wp14:editId="762C7A5E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88900</wp:posOffset>
                      </wp:positionV>
                      <wp:extent cx="171450" cy="200025"/>
                      <wp:effectExtent l="57150" t="38100" r="76200" b="104775"/>
                      <wp:wrapNone/>
                      <wp:docPr id="11" name="Flowchart: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1" o:spid="_x0000_s1035" type="#_x0000_t109" style="position:absolute;left:0;text-align:left;margin-left:75.55pt;margin-top:7pt;width:13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</w:r>
            <w:r w:rsidRPr="00B74381"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</w:tr>
      <w:tr w:rsidR="00551BD6" w:rsidRPr="00076D4D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6.5 Ազդեցության արժեքային գնահատականը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F3299" w:rsidRDefault="00551BD6" w:rsidP="002D650A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FF3299">
              <w:rPr>
                <w:rFonts w:ascii="GHEA Grapalat" w:hAnsi="GHEA Grapalat"/>
                <w:b/>
                <w:noProof/>
                <w:sz w:val="24"/>
                <w:szCs w:val="24"/>
              </w:rPr>
              <w:t>Պետական ծախսերի ընդհանուր մակարդակը տարեկան միջին մակարդակը առաջին 5 տարիների համար առանց ռազմավարական փաստաթղթի մլն դրամ</w:t>
            </w:r>
          </w:p>
          <w:p w:rsidR="00551BD6" w:rsidRPr="00651D0B" w:rsidRDefault="00551BD6" w:rsidP="002D650A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noProof/>
                <w:sz w:val="24"/>
                <w:szCs w:val="24"/>
                <w:lang w:val="ru-RU"/>
              </w:rPr>
            </w:pP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 xml:space="preserve">Ազդեցության արժեքային գնահատականը տրված է 2018-2020թթ. </w:t>
            </w:r>
            <w:r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ՄԺԾԾ-ով:</w:t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F3299" w:rsidRDefault="00551BD6" w:rsidP="002D650A">
            <w:pPr>
              <w:tabs>
                <w:tab w:val="center" w:pos="1672"/>
              </w:tabs>
              <w:spacing w:after="0"/>
              <w:ind w:left="86" w:right="-86"/>
              <w:rPr>
                <w:rFonts w:ascii="GHEA Grapalat" w:hAnsi="GHEA Grapalat"/>
                <w:b/>
                <w:noProof/>
                <w:sz w:val="24"/>
                <w:szCs w:val="24"/>
              </w:rPr>
            </w:pPr>
            <w:r w:rsidRPr="00FF3299">
              <w:rPr>
                <w:rFonts w:ascii="GHEA Grapalat" w:hAnsi="GHEA Grapalat"/>
                <w:b/>
                <w:noProof/>
                <w:sz w:val="24"/>
                <w:szCs w:val="24"/>
              </w:rPr>
              <w:t>Պետական ծախսերի ընդհանուր մակարդակը տարեկան միջին մակարդակը առաջին 5 տարիների համար ռազմավարական փաստաթղթի ընդունման դեպքում մլն դրամ</w:t>
            </w:r>
            <w:r w:rsidRPr="004F0AF7">
              <w:rPr>
                <w:rFonts w:ascii="GHEA Grapalat" w:hAnsi="GHEA Grapalat"/>
                <w:noProof/>
                <w:sz w:val="24"/>
                <w:szCs w:val="24"/>
              </w:rPr>
              <w:t xml:space="preserve"> Ազդեցության արժեքային գնահատականը տրված է 2018-2020թթ. </w:t>
            </w:r>
            <w:r>
              <w:rPr>
                <w:rFonts w:ascii="GHEA Grapalat" w:hAnsi="GHEA Grapalat"/>
                <w:noProof/>
                <w:sz w:val="24"/>
                <w:szCs w:val="24"/>
                <w:lang w:val="ru-RU"/>
              </w:rPr>
              <w:t>ՄԺԾԾ-ով: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7. Պետական ծախսերի ուսում</w:t>
            </w:r>
            <w:r>
              <w:rPr>
                <w:rFonts w:ascii="GHEA Grapalat" w:hAnsi="GHEA Grapalat"/>
                <w:b/>
                <w:lang w:val="en-US"/>
              </w:rPr>
              <w:softHyphen/>
            </w:r>
            <w:r w:rsidRPr="008E20AD">
              <w:rPr>
                <w:rFonts w:ascii="GHEA Grapalat" w:hAnsi="GHEA Grapalat"/>
                <w:b/>
                <w:lang w:val="hy-AM"/>
              </w:rPr>
              <w:t>նասիրություն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24"/>
                <w:szCs w:val="24"/>
              </w:rPr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5F6C2D" wp14:editId="1EC5AFEC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85725</wp:posOffset>
                      </wp:positionV>
                      <wp:extent cx="171450" cy="200025"/>
                      <wp:effectExtent l="57150" t="38100" r="76200" b="104775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2" o:spid="_x0000_s1036" type="#_x0000_t109" style="position:absolute;left:0;text-align:left;margin-left:75.4pt;margin-top:6.75pt;width:13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7WaA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7.1 Ծախսերի ուսում</w:t>
            </w:r>
            <w:r>
              <w:rPr>
                <w:rFonts w:ascii="GHEA Grapalat" w:hAnsi="GHEA Grapalat"/>
                <w:b/>
                <w:lang w:val="en-US"/>
              </w:rPr>
              <w:softHyphen/>
            </w:r>
            <w:r w:rsidRPr="008E20AD">
              <w:rPr>
                <w:rFonts w:ascii="GHEA Grapalat" w:hAnsi="GHEA Grapalat"/>
                <w:b/>
                <w:lang w:val="hy-AM"/>
              </w:rPr>
              <w:t>նասիրության ժամանակահատ</w:t>
            </w:r>
            <w:r>
              <w:rPr>
                <w:rFonts w:ascii="GHEA Grapalat" w:hAnsi="GHEA Grapalat"/>
                <w:b/>
                <w:lang w:val="en-US"/>
              </w:rPr>
              <w:softHyphen/>
            </w:r>
            <w:r w:rsidRPr="008E20AD">
              <w:rPr>
                <w:rFonts w:ascii="GHEA Grapalat" w:hAnsi="GHEA Grapalat"/>
                <w:b/>
                <w:lang w:val="hy-AM"/>
              </w:rPr>
              <w:t>վածը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Վերջին 3 տարին   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t xml:space="preserve">3 և ավելի տարի     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fldChar w:fldCharType="end"/>
            </w:r>
            <w:bookmarkEnd w:id="9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 xml:space="preserve">8. Պահանջում է օրենսդրական փոփոխություն / բացի բյուջետային ծախսերին </w:t>
            </w:r>
            <w:r w:rsidRPr="008E20AD">
              <w:rPr>
                <w:rFonts w:ascii="GHEA Grapalat" w:hAnsi="GHEA Grapalat"/>
                <w:b/>
                <w:lang w:val="hy-AM"/>
              </w:rPr>
              <w:lastRenderedPageBreak/>
              <w:t>վերաբերող/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noProof/>
                <w:sz w:val="24"/>
                <w:szCs w:val="24"/>
              </w:rPr>
              <w:instrText xml:space="preserve"> FORMCHECKBOX </w:instrText>
            </w:r>
            <w:r>
              <w:rPr>
                <w:rFonts w:ascii="GHEA Grapalat" w:hAnsi="GHEA Grapalat"/>
                <w:noProof/>
                <w:sz w:val="24"/>
                <w:szCs w:val="24"/>
              </w:rPr>
            </w:r>
            <w:r>
              <w:rPr>
                <w:rFonts w:ascii="GHEA Grapalat" w:hAnsi="GHEA Grapalat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before="120"/>
              <w:ind w:left="90" w:right="-93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AC5B5" wp14:editId="4F7F637B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80010</wp:posOffset>
                      </wp:positionV>
                      <wp:extent cx="171450" cy="200025"/>
                      <wp:effectExtent l="57150" t="38100" r="76200" b="104775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3" o:spid="_x0000_s1037" type="#_x0000_t109" style="position:absolute;left:0;text-align:left;margin-left:83.65pt;margin-top:6.3pt;width:13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Tr="002D650A">
        <w:trPr>
          <w:trHeight w:val="4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lastRenderedPageBreak/>
              <w:t>8. 1 ՌԱԳ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4F0AF7" w:rsidRDefault="00551BD6" w:rsidP="002D650A">
            <w:pPr>
              <w:spacing w:after="0" w:line="240" w:lineRule="auto"/>
              <w:ind w:hanging="90"/>
              <w:jc w:val="center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183E66" wp14:editId="6E1EAB4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40640</wp:posOffset>
                      </wp:positionV>
                      <wp:extent cx="171450" cy="200025"/>
                      <wp:effectExtent l="57150" t="38100" r="76200" b="104775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" o:spid="_x0000_s1038" type="#_x0000_t109" style="position:absolute;left:0;text-align:left;margin-left:122.5pt;margin-top:3.2pt;width:13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Այո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  <w:p w:rsidR="00551BD6" w:rsidRDefault="00551BD6" w:rsidP="002D650A">
            <w:pPr>
              <w:pStyle w:val="Footer"/>
              <w:tabs>
                <w:tab w:val="left" w:pos="72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D48F7">
              <w:rPr>
                <w:rFonts w:ascii="GHEA Grapalat" w:hAnsi="GHEA Grapalat"/>
                <w:sz w:val="22"/>
                <w:szCs w:val="22"/>
                <w:lang w:val="hy-AM" w:eastAsia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արդարադատության</w:t>
            </w: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2D48F7">
              <w:rPr>
                <w:rFonts w:ascii="GHEA Grapalat" w:hAnsi="GHEA Grapalat"/>
                <w:sz w:val="22"/>
                <w:szCs w:val="22"/>
                <w:lang w:val="hy-AM" w:eastAsia="en-US"/>
              </w:rPr>
              <w:t>նախարա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>-րությա</w:t>
            </w:r>
            <w:r w:rsidRPr="002D48F7">
              <w:rPr>
                <w:rFonts w:ascii="GHEA Grapalat" w:hAnsi="GHEA Grapalat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«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Պետական փորձագիտական եզրակացություն»</w:t>
            </w:r>
            <w:r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</w:p>
          <w:p w:rsidR="00551BD6" w:rsidRDefault="00551BD6" w:rsidP="002D650A">
            <w:pPr>
              <w:tabs>
                <w:tab w:val="center" w:pos="1672"/>
              </w:tabs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</w:p>
        </w:tc>
        <w:tc>
          <w:tcPr>
            <w:tcW w:w="4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tabs>
                <w:tab w:val="center" w:pos="1672"/>
              </w:tabs>
              <w:spacing w:after="0"/>
              <w:ind w:left="86" w:right="-86"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9E26BA" wp14:editId="33407654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26034</wp:posOffset>
                      </wp:positionV>
                      <wp:extent cx="219075" cy="219075"/>
                      <wp:effectExtent l="57150" t="38100" r="85725" b="104775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Default="00551BD6" w:rsidP="00551B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4" o:spid="_x0000_s1039" type="#_x0000_t109" style="position:absolute;left:0;text-align:left;margin-left:66.65pt;margin-top:2.05pt;width:17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Default="00551BD6" w:rsidP="00551B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>Ոչ</w:t>
            </w:r>
            <w:r>
              <w:rPr>
                <w:rFonts w:ascii="GHEA Grapalat" w:hAnsi="GHEA Grapalat"/>
                <w:noProof/>
                <w:sz w:val="24"/>
                <w:szCs w:val="24"/>
              </w:rPr>
              <w:tab/>
            </w:r>
          </w:p>
        </w:tc>
      </w:tr>
      <w:tr w:rsidR="00551BD6" w:rsidTr="002D650A">
        <w:trPr>
          <w:trHeight w:val="2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8E20AD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9. Ներառված ոլորտների ֆունկցիոնալ կոդերը կամ բյուջետային ծրագրերի կոդերը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DA2723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DA2723">
              <w:rPr>
                <w:rFonts w:ascii="GHEA Grapalat" w:hAnsi="GHEA Grapalat"/>
                <w:lang w:val="hy-AM" w:eastAsia="de-DE"/>
              </w:rPr>
              <w:t>04.02.01</w:t>
            </w:r>
            <w:r>
              <w:rPr>
                <w:rFonts w:ascii="GHEA Grapalat" w:hAnsi="GHEA Grapalat"/>
                <w:lang w:val="hy-AM" w:eastAsia="de-DE"/>
              </w:rPr>
              <w:t>.--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10. Նպատակներ</w:t>
            </w:r>
          </w:p>
        </w:tc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08364D" wp14:editId="1518143F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229235</wp:posOffset>
                      </wp:positionV>
                      <wp:extent cx="171450" cy="200025"/>
                      <wp:effectExtent l="57150" t="38100" r="76200" b="104775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5" o:spid="_x0000_s1040" type="#_x0000_t109" style="position:absolute;left:0;text-align:left;margin-left:90.65pt;margin-top:18.05pt;width:13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MFaw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DA272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CD7A6B" wp14:editId="00DE4A4B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227965</wp:posOffset>
                      </wp:positionV>
                      <wp:extent cx="171450" cy="200025"/>
                      <wp:effectExtent l="57150" t="38100" r="76200" b="104775"/>
                      <wp:wrapNone/>
                      <wp:docPr id="21" name="Flowchart: Proces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21" o:spid="_x0000_s1041" type="#_x0000_t109" style="position:absolute;left:0;text-align:left;margin-left:103.1pt;margin-top:17.95pt;width:13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lang w:val="hy-AM" w:eastAsia="de-DE"/>
              </w:rPr>
              <w:t>Միջին մակարդակի նպատակներ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A2723">
              <w:rPr>
                <w:rFonts w:ascii="GHEA Grapalat" w:hAnsi="GHEA Grapalat"/>
                <w:lang w:val="hy-AM" w:eastAsia="de-DE"/>
              </w:rPr>
              <w:t xml:space="preserve">                             </w:t>
            </w:r>
            <w:r>
              <w:rPr>
                <w:rFonts w:ascii="GHEA Grapalat" w:hAnsi="GHEA Grapalat"/>
                <w:lang w:val="hy-AM" w:eastAsia="de-DE"/>
              </w:rPr>
              <w:t xml:space="preserve">            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8E20AD">
              <w:rPr>
                <w:rFonts w:ascii="GHEA Grapalat" w:hAnsi="GHEA Grapalat"/>
                <w:b/>
                <w:lang w:val="hy-AM"/>
              </w:rPr>
              <w:t>10.1 Բարձր մակարդակի նպատակներ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E20AD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E20AD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E20AD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8E20AD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8E20AD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651D0B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1D0B">
              <w:rPr>
                <w:rFonts w:ascii="GHEA Grapalat" w:hAnsi="GHEA Grapalat"/>
                <w:lang w:val="hy-AM" w:eastAsia="de-DE"/>
              </w:rPr>
              <w:t>Գյուղատնտեսու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թյան արդյու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նաբե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րականա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ցում, պարե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նա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յին ան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վտան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գության մա</w:t>
            </w:r>
            <w:r w:rsidRPr="00651D0B">
              <w:rPr>
                <w:rFonts w:ascii="GHEA Grapalat" w:hAnsi="GHEA Grapalat"/>
                <w:lang w:val="hy-AM" w:eastAsia="de-DE"/>
              </w:rPr>
              <w:softHyphen/>
              <w:t>կարդակի բարձրացում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651D0B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1D0B">
              <w:rPr>
                <w:rFonts w:ascii="GHEA Grapalat" w:hAnsi="GHEA Grapalat"/>
                <w:lang w:val="hy-AM" w:eastAsia="de-DE"/>
              </w:rPr>
              <w:t>Ըստ առանձին միջոցառումների (տես արդյուն</w:t>
            </w:r>
            <w:r w:rsidRPr="002E7960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քային ցուցա</w:t>
            </w:r>
            <w:r w:rsidRPr="002E7960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նիշներ)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2E10E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1D0B">
              <w:rPr>
                <w:rFonts w:ascii="GHEA Grapalat" w:hAnsi="GHEA Grapalat"/>
                <w:lang w:val="hy-AM" w:eastAsia="de-DE"/>
              </w:rPr>
              <w:t xml:space="preserve">Ըստ առանձին միջոցառումների 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1D0B">
              <w:rPr>
                <w:rFonts w:ascii="GHEA Grapalat" w:hAnsi="GHEA Grapalat"/>
                <w:lang w:val="hy-AM" w:eastAsia="de-DE"/>
              </w:rPr>
              <w:t>(տես արդյուն</w:t>
            </w:r>
            <w:r w:rsidRPr="002E10EF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քային ցուցանիշ</w:t>
            </w:r>
            <w:r w:rsidRPr="002E10EF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ներ)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1D0B">
              <w:rPr>
                <w:rFonts w:ascii="GHEA Grapalat" w:hAnsi="GHEA Grapalat"/>
                <w:lang w:val="hy-AM" w:eastAsia="de-DE"/>
              </w:rPr>
              <w:t>Ըստ առանձին միջոցառումների (տես արդյուն</w:t>
            </w:r>
            <w:r w:rsidRPr="002E7960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քային ցուցանի</w:t>
            </w:r>
            <w:r w:rsidRPr="002E7960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շ</w:t>
            </w:r>
            <w:r w:rsidRPr="002E7960">
              <w:rPr>
                <w:rFonts w:ascii="GHEA Grapalat" w:hAnsi="GHEA Grapalat"/>
                <w:lang w:val="hy-AM" w:eastAsia="de-DE"/>
              </w:rPr>
              <w:softHyphen/>
            </w:r>
            <w:r w:rsidRPr="00651D0B">
              <w:rPr>
                <w:rFonts w:ascii="GHEA Grapalat" w:hAnsi="GHEA Grapalat"/>
                <w:lang w:val="hy-AM" w:eastAsia="de-DE"/>
              </w:rPr>
              <w:t>ներ)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C20183">
              <w:rPr>
                <w:rFonts w:ascii="GHEA Grapalat" w:hAnsi="GHEA Grapalat"/>
                <w:b/>
                <w:lang w:val="hy-AM"/>
              </w:rPr>
              <w:t>10.2 Միջին մակարդակի նպատակներ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Ծառայում է բարձր մակարդակի իրագործմանը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D4D68A" wp14:editId="02376E4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-3810</wp:posOffset>
                      </wp:positionV>
                      <wp:extent cx="171450" cy="200025"/>
                      <wp:effectExtent l="57150" t="38100" r="76200" b="104775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6" o:spid="_x0000_s1042" type="#_x0000_t109" style="position:absolute;left:0;text-align:left;margin-left:30.85pt;margin-top:-.3pt;width:13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Բարձր մակարդակի նպատակ սահմանված չէ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551BD6" w:rsidTr="002D650A">
        <w:trPr>
          <w:trHeight w:val="12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10.2.1 Բարձր մակարդակի նպատակների հետ կապը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2E7960">
              <w:rPr>
                <w:rFonts w:ascii="GHEA Grapalat" w:hAnsi="GHEA Grapalat"/>
                <w:b/>
                <w:lang w:val="hy-AM" w:eastAsia="de-DE"/>
              </w:rPr>
              <w:t xml:space="preserve">Բարձր մակարդակի նպատակներ              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2E7960">
              <w:rPr>
                <w:rFonts w:ascii="GHEA Grapalat" w:hAnsi="GHEA Grapalat"/>
                <w:b/>
                <w:lang w:val="hy-AM" w:eastAsia="de-DE"/>
              </w:rPr>
              <w:t xml:space="preserve">Միջին մակարդակի նպատակներ            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2E7960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Արտադրության ծավալների մեծացում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Pr="00651D0B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Ինքնաբավությ</w:t>
            </w:r>
            <w:r w:rsidRPr="00651D0B">
              <w:rPr>
                <w:rFonts w:ascii="GHEA Grapalat" w:hAnsi="GHEA Grapalat"/>
                <w:lang w:val="hy-AM" w:eastAsia="de-DE"/>
              </w:rPr>
              <w:t>ա</w:t>
            </w:r>
            <w:r>
              <w:rPr>
                <w:rFonts w:ascii="GHEA Grapalat" w:hAnsi="GHEA Grapalat"/>
                <w:lang w:val="hy-AM" w:eastAsia="de-DE"/>
              </w:rPr>
              <w:t xml:space="preserve">ն և </w:t>
            </w:r>
            <w:r w:rsidRPr="00651D0B">
              <w:rPr>
                <w:rFonts w:ascii="GHEA Grapalat" w:hAnsi="GHEA Grapalat"/>
                <w:lang w:val="hy-AM" w:eastAsia="de-DE"/>
              </w:rPr>
              <w:t xml:space="preserve">պարենային </w:t>
            </w:r>
            <w:r>
              <w:rPr>
                <w:rFonts w:ascii="GHEA Grapalat" w:hAnsi="GHEA Grapalat"/>
                <w:lang w:val="hy-AM" w:eastAsia="de-DE"/>
              </w:rPr>
              <w:t>անվտանգությ</w:t>
            </w:r>
            <w:r w:rsidRPr="00651D0B">
              <w:rPr>
                <w:rFonts w:ascii="GHEA Grapalat" w:hAnsi="GHEA Grapalat"/>
                <w:lang w:val="hy-AM" w:eastAsia="de-DE"/>
              </w:rPr>
              <w:t>ա</w:t>
            </w:r>
            <w:r>
              <w:rPr>
                <w:rFonts w:ascii="GHEA Grapalat" w:hAnsi="GHEA Grapalat"/>
                <w:lang w:val="hy-AM" w:eastAsia="de-DE"/>
              </w:rPr>
              <w:t>ն</w:t>
            </w:r>
            <w:r w:rsidRPr="00651D0B">
              <w:rPr>
                <w:rFonts w:ascii="GHEA Grapalat" w:hAnsi="GHEA Grapalat"/>
                <w:lang w:val="hy-AM" w:eastAsia="de-DE"/>
              </w:rPr>
              <w:t xml:space="preserve"> մակարդակի բարձրացում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C20183">
              <w:rPr>
                <w:rFonts w:ascii="GHEA Grapalat" w:hAnsi="GHEA Grapalat"/>
                <w:lang w:val="hy-AM" w:eastAsia="de-DE"/>
              </w:rPr>
              <w:t>Հացահատիկային և կերային մշակաբույսերի առաջնային սերմնաբուծության զարգացում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Վարկավորման մատչելիության բարձրացում</w:t>
            </w:r>
          </w:p>
        </w:tc>
      </w:tr>
      <w:tr w:rsidR="00551BD6" w:rsidRPr="00745C61" w:rsidTr="002D650A">
        <w:trPr>
          <w:trHeight w:val="60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Տեխնիկայի ապահովվածության մակարդակի բարձրացում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</w:tr>
      <w:tr w:rsidR="00551BD6" w:rsidRPr="00745C61" w:rsidTr="002D650A">
        <w:trPr>
          <w:trHeight w:val="72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Text1"/>
              <w:spacing w:before="0" w:after="0"/>
              <w:ind w:left="90" w:right="-93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45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0" w:after="0"/>
              <w:ind w:left="86" w:right="-86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Ապահովագրական համակարգի ներդրման միջոցով գյուղացիական տնտեսությունների կայունության ապահովում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D513AF">
              <w:rPr>
                <w:rFonts w:ascii="GHEA Grapalat" w:hAnsi="GHEA Grapalat"/>
                <w:b/>
                <w:lang w:val="hy-AM"/>
              </w:rPr>
              <w:t>10.3 Միջին մակարդակի նպատակներ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D513AF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D513AF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D513AF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D513AF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20183">
              <w:rPr>
                <w:rFonts w:ascii="GHEA Grapalat" w:hAnsi="GHEA Grapalat"/>
                <w:lang w:val="hy-AM" w:eastAsia="de-DE"/>
              </w:rPr>
              <w:t>Հացահատիկային և կերային մշակաբույսերի առաջնային սերմնաբուծության զարգացում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0F17A8">
              <w:rPr>
                <w:rFonts w:ascii="GHEA Grapalat" w:hAnsi="GHEA Grapalat" w:cs="Sylfaen"/>
                <w:lang w:val="hy-AM"/>
              </w:rPr>
              <w:t>Օգտա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գործվող բարձր վե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րարտադ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րողական սերմերի ծավալներ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հազ. տ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11.3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16.0-18.0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0F17A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0F17A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0F17A8">
              <w:rPr>
                <w:rFonts w:ascii="GHEA Grapalat" w:hAnsi="GHEA Grapalat"/>
                <w:lang w:val="hy-AM" w:eastAsia="de-DE"/>
              </w:rPr>
              <w:t>Վարկավորման մատչելիության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FC3902">
              <w:rPr>
                <w:rFonts w:ascii="GHEA Grapalat" w:hAnsi="GHEA Grapalat" w:cs="Sylfaen"/>
                <w:lang w:val="hy-AM"/>
              </w:rPr>
              <w:t>Տոկոսադ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FC3902">
              <w:rPr>
                <w:rFonts w:ascii="GHEA Grapalat" w:hAnsi="GHEA Grapalat" w:cs="Sylfaen"/>
                <w:lang w:val="hy-AM"/>
              </w:rPr>
              <w:t>րույքի սուբսիդավորմամբ տրամադրվող վարկերի գումար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15.0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  9.6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0F17A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 w:rsidRPr="000F17A8">
              <w:rPr>
                <w:rFonts w:ascii="GHEA Grapalat" w:hAnsi="GHEA Grapalat"/>
                <w:lang w:val="hy-AM" w:eastAsia="de-DE"/>
              </w:rPr>
              <w:t xml:space="preserve">Տեխնիկայի ապահովվածության մակարդակի </w:t>
            </w:r>
            <w:r>
              <w:rPr>
                <w:rFonts w:ascii="GHEA Grapalat" w:hAnsi="GHEA Grapalat"/>
                <w:lang w:val="en-US" w:eastAsia="de-DE"/>
              </w:rPr>
              <w:t>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D4F2C">
              <w:rPr>
                <w:rFonts w:ascii="GHEA Grapalat" w:hAnsi="GHEA Grapalat" w:cs="Sylfaen"/>
              </w:rPr>
              <w:t xml:space="preserve">Լիզինգով տրամադրված գյուղ. </w:t>
            </w:r>
            <w:r>
              <w:rPr>
                <w:rFonts w:ascii="GHEA Grapalat" w:hAnsi="GHEA Grapalat" w:cs="Sylfaen"/>
                <w:lang w:val="hy-AM"/>
              </w:rPr>
              <w:t>տ</w:t>
            </w:r>
            <w:r w:rsidRPr="00DA36F0">
              <w:rPr>
                <w:rFonts w:ascii="GHEA Grapalat" w:hAnsi="GHEA Grapalat" w:cs="Sylfaen"/>
              </w:rPr>
              <w:t>եխնի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A36F0">
              <w:rPr>
                <w:rFonts w:ascii="GHEA Grapalat" w:hAnsi="GHEA Grapalat" w:cs="Sylfaen"/>
              </w:rPr>
              <w:t xml:space="preserve">կայի քանակ և </w:t>
            </w:r>
            <w:r w:rsidRPr="00DA36F0">
              <w:rPr>
                <w:rFonts w:ascii="GHEA Grapalat" w:hAnsi="GHEA Grapalat" w:cs="Sylfaen"/>
              </w:rPr>
              <w:lastRenderedPageBreak/>
              <w:t>արժեք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հատ/մլրդ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500/2.8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Ներդրվածին</w:t>
            </w:r>
            <w:r w:rsidRPr="00657B3B">
              <w:rPr>
                <w:rFonts w:ascii="GHEA Grapalat" w:hAnsi="GHEA Grapalat" w:cs="Sylfaen"/>
              </w:rPr>
              <w:t xml:space="preserve">տենսիվ այգիների </w:t>
            </w:r>
            <w:r>
              <w:rPr>
                <w:rFonts w:ascii="GHEA Grapalat" w:hAnsi="GHEA Grapalat" w:cs="Sylfaen"/>
              </w:rPr>
              <w:t xml:space="preserve">և </w:t>
            </w:r>
            <w:r>
              <w:rPr>
                <w:rFonts w:ascii="GHEA Grapalat" w:hAnsi="GHEA Grapalat"/>
              </w:rPr>
              <w:t>հատա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պտղանոցների</w:t>
            </w:r>
            <w:r w:rsidRPr="00657B3B">
              <w:rPr>
                <w:rFonts w:ascii="GHEA Grapalat" w:hAnsi="GHEA Grapalat" w:cs="Sylfaen"/>
              </w:rPr>
              <w:t xml:space="preserve"> տարածք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200.0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672F8">
              <w:rPr>
                <w:rFonts w:ascii="GHEA Grapalat" w:hAnsi="GHEA Grapalat" w:cs="Sylfaen"/>
                <w:lang w:val="hy-AM"/>
              </w:rPr>
              <w:t>Տոկոսադ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րույքի սուբսիդավորմամբ տրամադրվող վար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կերի գումար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2.4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18.0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</w:rPr>
              <w:t>երդրված կաթիլա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</w:rPr>
              <w:t>յին ոռոգ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</w:rPr>
              <w:t>ման հա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</w:rPr>
              <w:t>մակարգերի 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</w:rPr>
              <w:t>րածք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1600.0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672F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r>
              <w:rPr>
                <w:rFonts w:ascii="GHEA Grapalat" w:hAnsi="GHEA Grapalat" w:cs="Sylfaen"/>
              </w:rPr>
              <w:t>ակակարկտային ցանցերի ներդրված տարածք</w:t>
            </w:r>
            <w:r>
              <w:rPr>
                <w:rFonts w:ascii="GHEA Grapalat" w:hAnsi="GHEA Grapalat" w:cs="Sylfaen"/>
                <w:lang w:val="hy-AM"/>
              </w:rPr>
              <w:t>,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1350.0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Ապահովագրական համակարգի ներդրման միջոցով գյուղացիական տնտեսությունների եկամուտն</w:t>
            </w:r>
            <w:r w:rsidRPr="00932FDD">
              <w:rPr>
                <w:rFonts w:ascii="GHEA Grapalat" w:hAnsi="GHEA Grapalat"/>
                <w:lang w:val="hy-AM" w:eastAsia="de-DE"/>
              </w:rPr>
              <w:t>ե</w:t>
            </w:r>
            <w:r w:rsidRPr="00D513AF">
              <w:rPr>
                <w:rFonts w:ascii="GHEA Grapalat" w:hAnsi="GHEA Grapalat"/>
                <w:lang w:val="hy-AM" w:eastAsia="de-DE"/>
              </w:rPr>
              <w:t xml:space="preserve">րի </w:t>
            </w:r>
            <w:r w:rsidRPr="00D513AF">
              <w:rPr>
                <w:rFonts w:ascii="GHEA Grapalat" w:hAnsi="GHEA Grapalat"/>
                <w:lang w:val="hy-AM" w:eastAsia="de-DE"/>
              </w:rPr>
              <w:lastRenderedPageBreak/>
              <w:t>կայունության ապահովում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672F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672F8">
              <w:rPr>
                <w:rFonts w:ascii="GHEA Grapalat" w:hAnsi="GHEA Grapalat" w:cs="Sylfaen"/>
                <w:lang w:val="hy-AM"/>
              </w:rPr>
              <w:lastRenderedPageBreak/>
              <w:t>Ապահովագրավճա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րի սուբսի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դավոր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ման գումար</w:t>
            </w:r>
            <w:r>
              <w:rPr>
                <w:rFonts w:ascii="GHEA Grapalat" w:hAnsi="GHEA Grapalat" w:cs="Sylfaen"/>
                <w:lang w:val="hy-AM"/>
              </w:rPr>
              <w:t xml:space="preserve">, մլն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lastRenderedPageBreak/>
              <w:t xml:space="preserve">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 885.0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932FD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en-US"/>
              </w:rPr>
            </w:pPr>
            <w:r w:rsidRPr="00932FDD">
              <w:rPr>
                <w:rFonts w:ascii="GHEA Grapalat" w:hAnsi="GHEA Grapalat"/>
                <w:b/>
                <w:lang w:val="hy-AM"/>
              </w:rPr>
              <w:lastRenderedPageBreak/>
              <w:t>10.</w:t>
            </w:r>
            <w:r w:rsidRPr="00932FDD">
              <w:rPr>
                <w:rFonts w:ascii="GHEA Grapalat" w:hAnsi="GHEA Grapalat"/>
                <w:b/>
                <w:lang w:val="en-US"/>
              </w:rPr>
              <w:t>4</w:t>
            </w:r>
            <w:r w:rsidRPr="00932FDD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32FDD">
              <w:rPr>
                <w:rFonts w:ascii="GHEA Grapalat" w:hAnsi="GHEA Grapalat"/>
                <w:b/>
                <w:lang w:val="en-US"/>
              </w:rPr>
              <w:t>Ուղղակի արդյունքներ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932FD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932FDD">
              <w:rPr>
                <w:rFonts w:ascii="GHEA Grapalat" w:hAnsi="GHEA Grapalat"/>
                <w:b/>
                <w:lang w:val="hy-AM" w:eastAsia="de-DE"/>
              </w:rPr>
              <w:t>Նպատակ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932FD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932FDD">
              <w:rPr>
                <w:rFonts w:ascii="GHEA Grapalat" w:hAnsi="GHEA Grapalat"/>
                <w:b/>
                <w:lang w:val="hy-AM" w:eastAsia="de-DE"/>
              </w:rPr>
              <w:t>Չափման ցուցանիշ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932FD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932FDD">
              <w:rPr>
                <w:rFonts w:ascii="GHEA Grapalat" w:hAnsi="GHEA Grapalat"/>
                <w:b/>
                <w:lang w:val="hy-AM" w:eastAsia="de-DE"/>
              </w:rPr>
              <w:t>Բազային տարվա գնահատական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932FDD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 w:eastAsia="de-DE"/>
              </w:rPr>
            </w:pPr>
            <w:r w:rsidRPr="00932FDD">
              <w:rPr>
                <w:rFonts w:ascii="GHEA Grapalat" w:hAnsi="GHEA Grapalat"/>
                <w:b/>
                <w:lang w:val="hy-AM" w:eastAsia="de-DE"/>
              </w:rPr>
              <w:t>Թիրախ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C20183">
              <w:rPr>
                <w:rFonts w:ascii="GHEA Grapalat" w:hAnsi="GHEA Grapalat"/>
                <w:lang w:val="hy-AM" w:eastAsia="de-DE"/>
              </w:rPr>
              <w:t>Հացահատիկային և կերային մշակաբույսերի առաջնային սերմնաբուծության զարգացում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0F17A8">
              <w:rPr>
                <w:rFonts w:ascii="GHEA Grapalat" w:hAnsi="GHEA Grapalat" w:cs="Sylfaen"/>
                <w:lang w:val="hy-AM"/>
              </w:rPr>
              <w:t>Օգտա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գործվող բարձր վե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րարտադ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0F17A8">
              <w:rPr>
                <w:rFonts w:ascii="GHEA Grapalat" w:hAnsi="GHEA Grapalat" w:cs="Sylfaen"/>
                <w:lang w:val="hy-AM"/>
              </w:rPr>
              <w:t>րողական սերմերի ծավալներ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հազ. տ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11.3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16.0-18.0,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կոնդիցիոն սերմերով ապահովվածության մակար-դակի բարձ-րացում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FC3902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Վարկավորման մատչելիության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FC3902">
              <w:rPr>
                <w:rFonts w:ascii="GHEA Grapalat" w:hAnsi="GHEA Grapalat" w:cs="Sylfaen"/>
                <w:lang w:val="hy-AM"/>
              </w:rPr>
              <w:t>Տոկոսադ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FC3902">
              <w:rPr>
                <w:rFonts w:ascii="GHEA Grapalat" w:hAnsi="GHEA Grapalat" w:cs="Sylfaen"/>
                <w:lang w:val="hy-AM"/>
              </w:rPr>
              <w:t>րույքի սուբսիդավորմամբ տրամադրվող վարկերի գումար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15.0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  9.6</w:t>
            </w:r>
          </w:p>
          <w:p w:rsidR="00551BD6" w:rsidRPr="00874CF1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874CF1">
              <w:rPr>
                <w:rFonts w:ascii="GHEA Grapalat" w:hAnsi="GHEA Grapalat" w:cs="Sylfaen"/>
                <w:lang w:val="hy-AM"/>
              </w:rPr>
              <w:t>ր</w:t>
            </w:r>
            <w:r w:rsidRPr="00874CF1">
              <w:rPr>
                <w:rFonts w:ascii="GHEA Grapalat" w:hAnsi="GHEA Grapalat" w:cs="Sylfaen"/>
                <w:lang w:val="hy-AM"/>
              </w:rPr>
              <w:softHyphen/>
              <w:t>դի</w:t>
            </w:r>
            <w:r w:rsidRPr="00874CF1">
              <w:rPr>
                <w:rFonts w:ascii="GHEA Grapalat" w:hAnsi="GHEA Grapalat" w:cs="Sylfaen"/>
                <w:lang w:val="hy-AM"/>
              </w:rPr>
              <w:softHyphen/>
              <w:t>ական տեխնոլո</w:t>
            </w:r>
            <w:r w:rsidRPr="00874CF1">
              <w:rPr>
                <w:rFonts w:ascii="GHEA Grapalat" w:hAnsi="GHEA Grapalat" w:cs="Sylfaen"/>
                <w:lang w:val="hy-AM"/>
              </w:rPr>
              <w:softHyphen/>
              <w:t>գիա</w:t>
            </w:r>
            <w:r w:rsidRPr="00874CF1">
              <w:rPr>
                <w:rFonts w:ascii="GHEA Grapalat" w:hAnsi="GHEA Grapalat" w:cs="Sylfaen"/>
                <w:lang w:val="hy-AM"/>
              </w:rPr>
              <w:softHyphen/>
              <w:t>ների ներդ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874CF1">
              <w:rPr>
                <w:rFonts w:ascii="GHEA Grapalat" w:hAnsi="GHEA Grapalat" w:cs="Sylfaen"/>
                <w:lang w:val="hy-AM"/>
              </w:rPr>
              <w:t>րում, արտադ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874CF1">
              <w:rPr>
                <w:rFonts w:ascii="GHEA Grapalat" w:hAnsi="GHEA Grapalat" w:cs="Sylfaen"/>
                <w:lang w:val="hy-AM"/>
              </w:rPr>
              <w:t>րության ին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874CF1">
              <w:rPr>
                <w:rFonts w:ascii="GHEA Grapalat" w:hAnsi="GHEA Grapalat" w:cs="Sylfaen"/>
                <w:lang w:val="hy-AM"/>
              </w:rPr>
              <w:t>տենսիվացման մակարդակի բարձրացում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74CF1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Տեխնիկայի ապահովվածության մակարդակի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D4F2C">
              <w:rPr>
                <w:rFonts w:ascii="GHEA Grapalat" w:hAnsi="GHEA Grapalat" w:cs="Sylfaen"/>
              </w:rPr>
              <w:t xml:space="preserve">Լիզինգով տրամադրված գյուղ. </w:t>
            </w:r>
            <w:r>
              <w:rPr>
                <w:rFonts w:ascii="GHEA Grapalat" w:hAnsi="GHEA Grapalat" w:cs="Sylfaen"/>
                <w:lang w:val="hy-AM"/>
              </w:rPr>
              <w:t>տ</w:t>
            </w:r>
            <w:r w:rsidRPr="00DA36F0">
              <w:rPr>
                <w:rFonts w:ascii="GHEA Grapalat" w:hAnsi="GHEA Grapalat" w:cs="Sylfaen"/>
              </w:rPr>
              <w:t>եխնի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A36F0">
              <w:rPr>
                <w:rFonts w:ascii="GHEA Grapalat" w:hAnsi="GHEA Grapalat" w:cs="Sylfaen"/>
              </w:rPr>
              <w:t>կայի քանակ և արժեք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հատ/մլրդ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500/2.8,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>տ</w:t>
            </w:r>
            <w:r w:rsidRPr="00657B3B">
              <w:rPr>
                <w:rFonts w:ascii="GHEA Grapalat" w:hAnsi="GHEA Grapalat"/>
                <w:lang w:val="hy-AM"/>
              </w:rPr>
              <w:t>արեկան  գյուղատնտեսական տեխ</w:t>
            </w:r>
            <w:r w:rsidRPr="00657B3B">
              <w:rPr>
                <w:rFonts w:ascii="GHEA Grapalat" w:hAnsi="GHEA Grapalat"/>
                <w:lang w:val="hy-AM"/>
              </w:rPr>
              <w:softHyphen/>
              <w:t>նիկայի հավա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7B3B">
              <w:rPr>
                <w:rFonts w:ascii="GHEA Grapalat" w:hAnsi="GHEA Grapalat"/>
                <w:lang w:val="hy-AM"/>
              </w:rPr>
              <w:t>քակազմի շուրջ 2%-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657B3B">
              <w:rPr>
                <w:rFonts w:ascii="GHEA Grapalat" w:hAnsi="GHEA Grapalat"/>
                <w:lang w:val="hy-AM"/>
              </w:rPr>
              <w:t>նորաց</w:t>
            </w:r>
            <w:r>
              <w:rPr>
                <w:rFonts w:ascii="GHEA Grapalat" w:hAnsi="GHEA Grapalat"/>
                <w:lang w:val="hy-AM"/>
              </w:rPr>
              <w:t>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74CF1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C20183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Պտղաբուծության ինտենսիվացում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Ներդրվածին</w:t>
            </w:r>
            <w:r w:rsidRPr="00657B3B">
              <w:rPr>
                <w:rFonts w:ascii="GHEA Grapalat" w:hAnsi="GHEA Grapalat" w:cs="Sylfaen"/>
              </w:rPr>
              <w:t xml:space="preserve">տենսիվ այգիների </w:t>
            </w:r>
            <w:r>
              <w:rPr>
                <w:rFonts w:ascii="GHEA Grapalat" w:hAnsi="GHEA Grapalat" w:cs="Sylfaen"/>
              </w:rPr>
              <w:t xml:space="preserve">և </w:t>
            </w:r>
            <w:r>
              <w:rPr>
                <w:rFonts w:ascii="GHEA Grapalat" w:hAnsi="GHEA Grapalat"/>
              </w:rPr>
              <w:t>հատա</w:t>
            </w:r>
            <w:r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</w:rPr>
              <w:t>պտղանոցների</w:t>
            </w:r>
            <w:r w:rsidRPr="00657B3B">
              <w:rPr>
                <w:rFonts w:ascii="GHEA Grapalat" w:hAnsi="GHEA Grapalat" w:cs="Sylfaen"/>
              </w:rPr>
              <w:t xml:space="preserve"> տա</w:t>
            </w:r>
            <w:r w:rsidRPr="00B85B84">
              <w:rPr>
                <w:rFonts w:ascii="GHEA Grapalat" w:hAnsi="GHEA Grapalat" w:cs="Sylfaen"/>
                <w:lang w:val="en-US"/>
              </w:rPr>
              <w:softHyphen/>
            </w:r>
            <w:r w:rsidRPr="00657B3B">
              <w:rPr>
                <w:rFonts w:ascii="GHEA Grapalat" w:hAnsi="GHEA Grapalat" w:cs="Sylfaen"/>
              </w:rPr>
              <w:t>րածք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200.0,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 xml:space="preserve">պտղատու </w:t>
            </w:r>
            <w:r w:rsidRPr="00657B3B">
              <w:rPr>
                <w:rFonts w:ascii="GHEA Grapalat" w:hAnsi="GHEA Grapalat"/>
                <w:lang w:val="hy-AM"/>
              </w:rPr>
              <w:t>ին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7B3B">
              <w:rPr>
                <w:rFonts w:ascii="GHEA Grapalat" w:hAnsi="GHEA Grapalat"/>
                <w:lang w:val="hy-AM"/>
              </w:rPr>
              <w:t>տենսիվ այգի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7B3B">
              <w:rPr>
                <w:rFonts w:ascii="GHEA Grapalat" w:hAnsi="GHEA Grapalat"/>
                <w:lang w:val="hy-AM"/>
              </w:rPr>
              <w:t>ների տա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7B3B">
              <w:rPr>
                <w:rFonts w:ascii="GHEA Grapalat" w:hAnsi="GHEA Grapalat"/>
                <w:lang w:val="hy-AM"/>
              </w:rPr>
              <w:t xml:space="preserve">րածքների ընդլայնում, արտադրանքի </w:t>
            </w:r>
            <w:r w:rsidRPr="00657B3B">
              <w:rPr>
                <w:rFonts w:ascii="GHEA Grapalat" w:hAnsi="GHEA Grapalat"/>
                <w:lang w:val="hy-AM"/>
              </w:rPr>
              <w:lastRenderedPageBreak/>
              <w:t>մրցունակու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657B3B">
              <w:rPr>
                <w:rFonts w:ascii="GHEA Grapalat" w:hAnsi="GHEA Grapalat"/>
                <w:lang w:val="hy-AM"/>
              </w:rPr>
              <w:t>թյան բարձրացում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Գյուղատնտեսական հումքի մթերման գործընթացի բարելավում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672F8">
              <w:rPr>
                <w:rFonts w:ascii="GHEA Grapalat" w:hAnsi="GHEA Grapalat" w:cs="Sylfaen"/>
                <w:lang w:val="hy-AM"/>
              </w:rPr>
              <w:t>Տոկոսադ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րույքի սուբսիդավորմամբ տրամադրվող վար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կերի գումար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մլրդ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2.4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18.0,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կանոնակարգված </w:t>
            </w:r>
            <w:r w:rsidRPr="00D513AF">
              <w:rPr>
                <w:rFonts w:ascii="GHEA Grapalat" w:hAnsi="GHEA Grapalat"/>
                <w:lang w:val="hy-AM" w:eastAsia="de-DE"/>
              </w:rPr>
              <w:t>հումքի մթերման գործընթաց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FC3902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Ոռոգման արդյունավետության բարձրացում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</w:rPr>
              <w:t>երդրված կաթիլային ոռոգման համակար</w:t>
            </w:r>
            <w:r w:rsidRPr="009F5378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</w:rPr>
              <w:t>գերի տա</w:t>
            </w:r>
            <w:r w:rsidRPr="009F5378">
              <w:rPr>
                <w:rFonts w:ascii="GHEA Grapalat" w:hAnsi="GHEA Grapalat" w:cs="Sylfaen"/>
                <w:lang w:val="en-US"/>
              </w:rPr>
              <w:softHyphen/>
            </w:r>
            <w:r>
              <w:rPr>
                <w:rFonts w:ascii="GHEA Grapalat" w:hAnsi="GHEA Grapalat" w:cs="Sylfaen"/>
              </w:rPr>
              <w:t>րածք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/>
                <w:lang w:val="hy-AM" w:eastAsia="de-DE"/>
              </w:rPr>
              <w:t xml:space="preserve">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1600.0,</w:t>
            </w:r>
            <w:r w:rsidRPr="00657B3B">
              <w:rPr>
                <w:rFonts w:ascii="GHEA Grapalat" w:hAnsi="GHEA Grapalat"/>
                <w:lang w:val="hy-AM"/>
              </w:rPr>
              <w:t xml:space="preserve"> ջրի տնտե</w:t>
            </w:r>
            <w:r w:rsidRPr="00657B3B">
              <w:rPr>
                <w:rFonts w:ascii="GHEA Grapalat" w:hAnsi="GHEA Grapalat"/>
                <w:lang w:val="hy-AM"/>
              </w:rPr>
              <w:softHyphen/>
            </w:r>
            <w:r w:rsidRPr="00657B3B">
              <w:rPr>
                <w:rFonts w:ascii="GHEA Grapalat" w:hAnsi="GHEA Grapalat"/>
                <w:lang w:val="hy-AM"/>
              </w:rPr>
              <w:softHyphen/>
              <w:t>սում շուրջ 40 %-ով,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lang w:val="hy-AM"/>
              </w:rPr>
              <w:t>ոռոգման ծախ</w:t>
            </w:r>
            <w:r w:rsidRPr="00657B3B">
              <w:rPr>
                <w:rFonts w:ascii="GHEA Grapalat" w:hAnsi="GHEA Grapalat"/>
                <w:lang w:val="hy-AM"/>
              </w:rPr>
              <w:softHyphen/>
            </w:r>
            <w:r w:rsidRPr="00657B3B">
              <w:rPr>
                <w:rFonts w:ascii="GHEA Grapalat" w:hAnsi="GHEA Grapalat"/>
                <w:lang w:val="hy-AM"/>
              </w:rPr>
              <w:softHyphen/>
              <w:t xml:space="preserve">սերի </w:t>
            </w:r>
            <w:r>
              <w:rPr>
                <w:rFonts w:ascii="GHEA Grapalat" w:hAnsi="GHEA Grapalat"/>
                <w:lang w:val="hy-AM"/>
              </w:rPr>
              <w:t>կրճատում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874CF1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>Կարկտահարության վնասների կանխարգելում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672F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r>
              <w:rPr>
                <w:rFonts w:ascii="GHEA Grapalat" w:hAnsi="GHEA Grapalat" w:cs="Sylfaen"/>
              </w:rPr>
              <w:t>ակակարկտային ցանցերի ներդրված տարածք</w:t>
            </w:r>
            <w:r>
              <w:rPr>
                <w:rFonts w:ascii="GHEA Grapalat" w:hAnsi="GHEA Grapalat" w:cs="Sylfaen"/>
                <w:lang w:val="hy-AM"/>
              </w:rPr>
              <w:t>, հա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1350.0,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/>
              </w:rPr>
              <w:t xml:space="preserve">տարեկան </w:t>
            </w:r>
            <w:r w:rsidRPr="00657B3B">
              <w:rPr>
                <w:rFonts w:ascii="GHEA Grapalat" w:hAnsi="GHEA Grapalat"/>
                <w:lang w:val="hy-AM"/>
              </w:rPr>
              <w:t>հանրապետ</w:t>
            </w:r>
            <w:r>
              <w:rPr>
                <w:rFonts w:ascii="GHEA Grapalat" w:hAnsi="GHEA Grapalat"/>
                <w:lang w:val="hy-AM"/>
              </w:rPr>
              <w:t>ության այ</w:t>
            </w:r>
            <w:r>
              <w:rPr>
                <w:rFonts w:ascii="GHEA Grapalat" w:hAnsi="GHEA Grapalat"/>
                <w:lang w:val="hy-AM"/>
              </w:rPr>
              <w:softHyphen/>
              <w:t>գի</w:t>
            </w:r>
            <w:r>
              <w:rPr>
                <w:rFonts w:ascii="GHEA Grapalat" w:hAnsi="GHEA Grapalat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lang w:val="hy-AM"/>
              </w:rPr>
              <w:softHyphen/>
              <w:t>րի շուրջ 2.0 %-ի հուսալի պաշտպանու-թյուն կար-կուտից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513AF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513AF">
              <w:rPr>
                <w:rFonts w:ascii="GHEA Grapalat" w:hAnsi="GHEA Grapalat"/>
                <w:lang w:val="hy-AM" w:eastAsia="de-DE"/>
              </w:rPr>
              <w:t>Ապահովագրական համակարգի ներդրման միջոցով գյուղացիական տնտեսությունների եկամուտն</w:t>
            </w:r>
            <w:r w:rsidRPr="00932FDD">
              <w:rPr>
                <w:rFonts w:ascii="GHEA Grapalat" w:hAnsi="GHEA Grapalat"/>
                <w:lang w:val="hy-AM" w:eastAsia="de-DE"/>
              </w:rPr>
              <w:t>ե</w:t>
            </w:r>
            <w:r w:rsidRPr="00D513AF">
              <w:rPr>
                <w:rFonts w:ascii="GHEA Grapalat" w:hAnsi="GHEA Grapalat"/>
                <w:lang w:val="hy-AM" w:eastAsia="de-DE"/>
              </w:rPr>
              <w:t>րի կայունության ապահովում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D672F8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D672F8">
              <w:rPr>
                <w:rFonts w:ascii="GHEA Grapalat" w:hAnsi="GHEA Grapalat" w:cs="Sylfaen"/>
                <w:lang w:val="hy-AM"/>
              </w:rPr>
              <w:t>Ապահովագրավճա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րի սուբսի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դավոր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D672F8">
              <w:rPr>
                <w:rFonts w:ascii="GHEA Grapalat" w:hAnsi="GHEA Grapalat" w:cs="Sylfaen"/>
                <w:lang w:val="hy-AM"/>
              </w:rPr>
              <w:t>ման գումար</w:t>
            </w:r>
            <w:r>
              <w:rPr>
                <w:rFonts w:ascii="GHEA Grapalat" w:hAnsi="GHEA Grapalat" w:cs="Sylfaen"/>
                <w:lang w:val="hy-AM"/>
              </w:rPr>
              <w:t>, մլն դրամ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       -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>Շուրջ  885.0,</w:t>
            </w:r>
          </w:p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 w:rsidRPr="00657B3B">
              <w:rPr>
                <w:rFonts w:ascii="GHEA Grapalat" w:hAnsi="GHEA Grapalat"/>
                <w:lang w:val="hy-AM"/>
              </w:rPr>
              <w:t>ապահովա</w:t>
            </w:r>
            <w:r w:rsidRPr="00657B3B">
              <w:rPr>
                <w:rFonts w:ascii="GHEA Grapalat" w:hAnsi="GHEA Grapalat"/>
                <w:lang w:val="hy-AM"/>
              </w:rPr>
              <w:softHyphen/>
              <w:t>գրա</w:t>
            </w:r>
            <w:r w:rsidRPr="00657B3B">
              <w:rPr>
                <w:rFonts w:ascii="GHEA Grapalat" w:hAnsi="GHEA Grapalat"/>
                <w:lang w:val="hy-AM"/>
              </w:rPr>
              <w:softHyphen/>
              <w:t>կան համակարգի ներդր</w:t>
            </w:r>
            <w:r w:rsidRPr="00657B3B">
              <w:rPr>
                <w:rFonts w:ascii="GHEA Grapalat" w:hAnsi="GHEA Grapalat"/>
                <w:lang w:val="hy-AM"/>
              </w:rPr>
              <w:softHyphen/>
              <w:t xml:space="preserve">ման </w:t>
            </w:r>
            <w:r>
              <w:rPr>
                <w:rFonts w:ascii="GHEA Grapalat" w:hAnsi="GHEA Grapalat"/>
                <w:lang w:val="hy-AM"/>
              </w:rPr>
              <w:t>հիմքերի ստեղծում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11. Հանրային քննարկումներ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 w:rsidRPr="00745C61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2"/>
            <w:r w:rsidRPr="00745C61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Pr="00745C61">
              <w:fldChar w:fldCharType="end"/>
            </w:r>
            <w:bookmarkEnd w:id="11"/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8EB92B" wp14:editId="35626783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14605</wp:posOffset>
                      </wp:positionV>
                      <wp:extent cx="171450" cy="200025"/>
                      <wp:effectExtent l="57150" t="38100" r="76200" b="104775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7" o:spid="_x0000_s1043" type="#_x0000_t109" style="position:absolute;left:0;text-align:left;margin-left:99.1pt;margin-top:1.15pt;width:13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lang w:val="hy-AM" w:eastAsia="de-DE"/>
              </w:rPr>
              <w:t xml:space="preserve">Ոչ                    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11.1 Նախագիծը</w:t>
            </w:r>
          </w:p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lastRenderedPageBreak/>
              <w:t>հրապարակվել է կայքում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Pr="003E0C34" w:rsidRDefault="003E0C34" w:rsidP="003E0C34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en-US" w:eastAsia="de-DE"/>
              </w:rPr>
            </w:pPr>
            <w:r>
              <w:rPr>
                <w:rFonts w:ascii="GHEA Grapalat" w:hAnsi="GHEA Grapalat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238858" wp14:editId="50327507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56515</wp:posOffset>
                      </wp:positionV>
                      <wp:extent cx="171450" cy="200025"/>
                      <wp:effectExtent l="57150" t="38100" r="76200" b="104775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200025"/>
                              </a:xfrm>
                              <a:prstGeom prst="flowChartProcess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1BD6" w:rsidRPr="004F0AF7" w:rsidRDefault="00551BD6" w:rsidP="00551BD6">
                                  <w:pPr>
                                    <w:spacing w:after="0" w:line="240" w:lineRule="auto"/>
                                    <w:ind w:hanging="90"/>
                                    <w:jc w:val="center"/>
                                    <w:rPr>
                                      <w:rFonts w:ascii="Sylfaen" w:hAnsi="Sylfaen"/>
                                      <w:sz w:val="18"/>
                                    </w:rPr>
                                  </w:pPr>
                                  <w:r w:rsidRPr="004F0AF7">
                                    <w:rPr>
                                      <w:rFonts w:ascii="Sylfaen" w:hAnsi="Sylfaen"/>
                                      <w:sz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8" o:spid="_x0000_s1044" type="#_x0000_t109" style="position:absolute;left:0;text-align:left;margin-left:84.2pt;margin-top:4.45pt;width:13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551BD6" w:rsidRPr="004F0AF7" w:rsidRDefault="00551BD6" w:rsidP="00551BD6">
                            <w:pPr>
                              <w:spacing w:after="0" w:line="240" w:lineRule="auto"/>
                              <w:ind w:hanging="90"/>
                              <w:jc w:val="center"/>
                              <w:rPr>
                                <w:rFonts w:ascii="Sylfaen" w:hAnsi="Sylfaen"/>
                                <w:sz w:val="18"/>
                              </w:rPr>
                            </w:pPr>
                            <w:r w:rsidRPr="004F0AF7">
                              <w:rPr>
                                <w:rFonts w:ascii="Sylfaen" w:hAnsi="Sylfaen"/>
                                <w:sz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HEA Grapalat" w:hAnsi="GHEA Grapalat"/>
                <w:lang w:val="hy-AM" w:eastAsia="de-DE"/>
              </w:rPr>
              <w:t xml:space="preserve">Այո              </w:t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Ոչ                   </w:t>
            </w:r>
            <w:r w:rsidR="003E0C34">
              <w:rPr>
                <w:rFonts w:ascii="GHEA Grapalat" w:hAnsi="GHEA Grapalat"/>
                <w:lang w:val="en-US" w:eastAsia="de-DE"/>
              </w:rPr>
              <w:t xml:space="preserve">   </w:t>
            </w:r>
            <w:r>
              <w:rPr>
                <w:rFonts w:ascii="GHEA Grapalat" w:hAnsi="GHEA Grapalat"/>
                <w:lang w:val="hy-AM" w:eastAsia="de-DE"/>
              </w:rPr>
              <w:t xml:space="preserve"> </w:t>
            </w:r>
            <w:r w:rsidR="003E0C34" w:rsidRPr="00745C61"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C34" w:rsidRPr="00745C61"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 w:rsidR="003E0C34" w:rsidRPr="00745C61">
              <w:rPr>
                <w:rFonts w:ascii="GHEA Grapalat" w:hAnsi="GHEA Grapalat"/>
                <w:lang w:val="hy-AM" w:eastAsia="de-DE"/>
              </w:rPr>
            </w:r>
            <w:r w:rsidR="003E0C34" w:rsidRPr="00745C61"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lastRenderedPageBreak/>
              <w:t>11.2 Հրապարակման ամսաթիվը</w:t>
            </w:r>
          </w:p>
        </w:tc>
        <w:tc>
          <w:tcPr>
            <w:tcW w:w="87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Pr="003E0C34" w:rsidRDefault="003E0C34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en-US" w:eastAsia="de-DE"/>
              </w:rPr>
              <w:t xml:space="preserve">19 </w:t>
            </w:r>
            <w:r>
              <w:rPr>
                <w:rFonts w:ascii="GHEA Grapalat" w:hAnsi="GHEA Grapalat"/>
                <w:lang w:val="hy-AM" w:eastAsia="de-DE"/>
              </w:rPr>
              <w:t>հոկտեմբերի 2017թ.</w:t>
            </w:r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11.3 Կազմակերպվել է քննարկում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Մեկ         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Մեկից ավելի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11.4 Ստացված առաջարկությունների քանակը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Մինչև 5   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5-ից ավելի   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551BD6" w:rsidTr="002D650A">
        <w:trPr>
          <w:trHeight w:val="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E7960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b/>
                <w:lang w:val="hy-AM"/>
              </w:rPr>
            </w:pPr>
            <w:r w:rsidRPr="002E7960">
              <w:rPr>
                <w:rFonts w:ascii="GHEA Grapalat" w:hAnsi="GHEA Grapalat"/>
                <w:b/>
                <w:lang w:val="hy-AM"/>
              </w:rPr>
              <w:t>11.5 Ստացված առաջարկների հիման վրա բովանդակային փոփոխություն կատարվել է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Այո         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rPr>
                <w:rFonts w:ascii="GHEA Grapalat" w:hAnsi="GHEA Grapalat"/>
                <w:lang w:val="hy-AM" w:eastAsia="de-DE"/>
              </w:rPr>
            </w:r>
            <w:r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pStyle w:val="Text1"/>
              <w:spacing w:before="60" w:after="60"/>
              <w:ind w:left="90" w:right="-93"/>
              <w:jc w:val="left"/>
              <w:rPr>
                <w:rFonts w:ascii="GHEA Grapalat" w:hAnsi="GHEA Grapalat"/>
                <w:lang w:val="hy-AM" w:eastAsia="de-DE"/>
              </w:rPr>
            </w:pPr>
            <w:r>
              <w:rPr>
                <w:rFonts w:ascii="GHEA Grapalat" w:hAnsi="GHEA Grapalat"/>
                <w:lang w:val="hy-AM" w:eastAsia="de-DE"/>
              </w:rPr>
              <w:t xml:space="preserve">Ոչ                     </w:t>
            </w:r>
            <w:r>
              <w:rPr>
                <w:rFonts w:ascii="GHEA Grapalat" w:hAnsi="GHEA Grapalat"/>
                <w:lang w:val="hy-AM" w:eastAsia="de-D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HEA Grapalat" w:hAnsi="GHEA Grapalat"/>
                <w:lang w:val="hy-AM" w:eastAsia="de-DE"/>
              </w:rPr>
              <w:instrText xml:space="preserve"> FORMCHECKBOX </w:instrText>
            </w:r>
            <w:r>
              <w:rPr>
                <w:rFonts w:ascii="GHEA Grapalat" w:hAnsi="GHEA Grapalat"/>
                <w:lang w:val="hy-AM" w:eastAsia="de-DE"/>
              </w:rPr>
            </w:r>
            <w:r>
              <w:rPr>
                <w:rFonts w:ascii="GHEA Grapalat" w:hAnsi="GHEA Grapalat"/>
                <w:lang w:val="hy-AM" w:eastAsia="de-DE"/>
              </w:rPr>
              <w:fldChar w:fldCharType="end"/>
            </w:r>
          </w:p>
        </w:tc>
      </w:tr>
    </w:tbl>
    <w:p w:rsidR="00551BD6" w:rsidRDefault="00551BD6" w:rsidP="00551BD6">
      <w:pPr>
        <w:ind w:left="90" w:right="-93"/>
        <w:rPr>
          <w:rFonts w:ascii="GHEA Grapalat" w:hAnsi="GHEA Grapalat"/>
          <w:sz w:val="24"/>
          <w:szCs w:val="24"/>
        </w:rPr>
      </w:pPr>
    </w:p>
    <w:p w:rsidR="00551BD6" w:rsidRDefault="00551BD6" w:rsidP="00551BD6">
      <w:r>
        <w:br w:type="page"/>
      </w:r>
    </w:p>
    <w:p w:rsidR="00551BD6" w:rsidRDefault="00551BD6" w:rsidP="00551BD6">
      <w:pPr>
        <w:ind w:left="90"/>
        <w:sectPr w:rsidR="00551B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1BD6" w:rsidRDefault="00551BD6" w:rsidP="00551BD6">
      <w:pPr>
        <w:pStyle w:val="mechtex"/>
        <w:spacing w:line="360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r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lastRenderedPageBreak/>
        <w:t>Ծ Ր Ա Գ Ի Ր</w:t>
      </w:r>
    </w:p>
    <w:p w:rsidR="00551BD6" w:rsidRDefault="00551BD6" w:rsidP="00551BD6">
      <w:pPr>
        <w:pStyle w:val="mechtex"/>
        <w:spacing w:line="276" w:lineRule="auto"/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</w:pPr>
      <w:r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Հայաստանի</w:t>
      </w:r>
      <w:r>
        <w:rPr>
          <w:rFonts w:ascii="GHEA Grapalat" w:eastAsia="Arial Unicode MS" w:hAnsi="GHEA Grapalat"/>
          <w:b/>
          <w:caps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>Հանրապետություն</w:t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ՈՒՄ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ԳՅՈՒՂԱՏՆՏԵՍՈՒԹՅԱՆ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ՍՈՒԲ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ՍԻԴԱ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ՎՈՐՄԱՆ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ՈՒՂՂՈՒԹՅՈՒՆ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softHyphen/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ՆԵՐԻ</w:t>
      </w:r>
      <w:r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af-ZA"/>
        </w:rPr>
        <w:t>ՀԱՅԵՑԱԿԱՐԳԻ</w:t>
      </w:r>
      <w:r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ԿԱՏԱՐՈՒՄՆ</w:t>
      </w:r>
      <w:r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pacing w:val="-8"/>
          <w:sz w:val="24"/>
          <w:szCs w:val="24"/>
          <w:lang w:val="hy-AM"/>
        </w:rPr>
        <w:t>ԱՊԱՀՈՎՈՂ</w:t>
      </w:r>
      <w:r>
        <w:rPr>
          <w:rFonts w:ascii="GHEA Grapalat" w:eastAsia="Arial Unicode MS" w:hAnsi="GHEA Grapalat" w:cs="Tahoma"/>
          <w:b/>
          <w:caps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Tahoma"/>
          <w:b/>
          <w:sz w:val="24"/>
          <w:szCs w:val="24"/>
          <w:lang w:val="hy-AM"/>
        </w:rPr>
        <w:t>ՄԻՋՈՑԱՌՈՒՄՆԵՐԻ</w:t>
      </w:r>
    </w:p>
    <w:tbl>
      <w:tblPr>
        <w:tblW w:w="1530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3870"/>
        <w:gridCol w:w="2412"/>
        <w:gridCol w:w="1890"/>
        <w:gridCol w:w="1260"/>
        <w:gridCol w:w="1080"/>
      </w:tblGrid>
      <w:tr w:rsidR="00551BD6" w:rsidTr="002D650A">
        <w:trPr>
          <w:trHeight w:val="1385"/>
          <w:tblHeader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նկարագիրը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D6" w:rsidRDefault="00551BD6" w:rsidP="002D65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Ակնկալվող արդյունքը</w:t>
            </w:r>
          </w:p>
          <w:p w:rsidR="00551BD6" w:rsidRDefault="00551BD6" w:rsidP="002D650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Միջոցառման կա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ման վերստո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գելի չափանիշը (միջո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ցառմ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 արդյունավետու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 ստուգման չափանիշը)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Պատասխանա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տու կատարող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րը և համակա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տարող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t>Կատար</w:t>
            </w: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</w:rPr>
              <w:softHyphen/>
              <w:t>ման ժամկետը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D6" w:rsidRDefault="00551BD6" w:rsidP="002D650A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t>Ֆինանսա</w:t>
            </w:r>
            <w:r>
              <w:rPr>
                <w:rFonts w:ascii="GHEA Grapalat" w:eastAsia="Arial Unicode MS" w:hAnsi="GHEA Grapalat" w:cs="Arial Unicode MS"/>
                <w:b/>
                <w:spacing w:val="-8"/>
                <w:sz w:val="18"/>
                <w:szCs w:val="18"/>
              </w:rPr>
              <w:softHyphen/>
              <w:t>վորման աղբյուրը</w:t>
            </w:r>
          </w:p>
        </w:tc>
      </w:tr>
      <w:tr w:rsidR="00551BD6" w:rsidTr="002D650A">
        <w:trPr>
          <w:trHeight w:val="26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1.Հացահատիկա</w:t>
            </w:r>
            <w:r>
              <w:rPr>
                <w:rFonts w:ascii="GHEA Grapalat" w:hAnsi="GHEA Grapalat"/>
              </w:rPr>
              <w:softHyphen/>
              <w:t>յին և կերային մշա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կա</w:t>
            </w:r>
            <w:r>
              <w:rPr>
                <w:rFonts w:ascii="GHEA Grapalat" w:hAnsi="GHEA Grapalat"/>
              </w:rPr>
              <w:softHyphen/>
              <w:t>բույ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սերի առաջնա</w:t>
            </w:r>
            <w:r>
              <w:rPr>
                <w:rFonts w:ascii="GHEA Grapalat" w:hAnsi="GHEA Grapalat"/>
              </w:rPr>
              <w:softHyphen/>
              <w:t>յին սերմ</w:t>
            </w:r>
            <w:r>
              <w:rPr>
                <w:rFonts w:ascii="GHEA Grapalat" w:hAnsi="GHEA Grapalat"/>
              </w:rPr>
              <w:softHyphen/>
              <w:t>նաբու</w:t>
            </w:r>
            <w:r>
              <w:rPr>
                <w:rFonts w:ascii="GHEA Grapalat" w:hAnsi="GHEA Grapalat"/>
              </w:rPr>
              <w:softHyphen/>
              <w:t>ծու</w:t>
            </w:r>
            <w:r>
              <w:rPr>
                <w:rFonts w:ascii="GHEA Grapalat" w:hAnsi="GHEA Grapalat"/>
              </w:rPr>
              <w:softHyphen/>
              <w:t>թյան զար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գաց</w:t>
            </w:r>
            <w:r>
              <w:rPr>
                <w:rFonts w:ascii="GHEA Grapalat" w:hAnsi="GHEA Grapalat"/>
              </w:rPr>
              <w:softHyphen/>
              <w:t>ման համար պետա</w:t>
            </w:r>
            <w:r>
              <w:rPr>
                <w:rFonts w:ascii="GHEA Grapalat" w:hAnsi="GHEA Grapalat"/>
              </w:rPr>
              <w:softHyphen/>
              <w:t>կան աջակցու</w:t>
            </w:r>
            <w:r>
              <w:rPr>
                <w:rFonts w:ascii="GHEA Grapalat" w:hAnsi="GHEA Grapalat"/>
              </w:rPr>
              <w:softHyphen/>
              <w:t>թյան ծրա</w:t>
            </w:r>
            <w:r>
              <w:rPr>
                <w:rFonts w:ascii="GHEA Grapalat" w:hAnsi="GHEA Grapalat"/>
              </w:rPr>
              <w:softHyphen/>
              <w:t>գրե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րի իրակա</w:t>
            </w:r>
            <w:r>
              <w:rPr>
                <w:rFonts w:ascii="GHEA Grapalat" w:hAnsi="GHEA Grapalat"/>
              </w:rPr>
              <w:softHyphen/>
              <w:t>նա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 xml:space="preserve">ցում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Footer"/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hy-AM" w:eastAsia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Գյուղատնտեսությու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նում տնտեսավարողներին հա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ցահատի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յին և կե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յին մշա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բույսերի բարձր վերարտադրու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թյան սերմերի մատչելի պայմաններով մատա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րարում, դրանց վե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դրության կազ-մակերպում, գյու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ղա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տն-տեսությունում տնտե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սավարողներին գյուղ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ատնտեսական մշակա-բույսերի սերմերի տրա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մադրում շուկայա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կանից ցածր գներով: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FD4F39">
            <w:pPr>
              <w:spacing w:after="0"/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Հացահատիկային տնտեսու</w:t>
            </w:r>
            <w:r>
              <w:rPr>
                <w:rFonts w:ascii="GHEA Grapalat" w:hAnsi="GHEA Grapalat"/>
              </w:rPr>
              <w:softHyphen/>
              <w:t>թյան և կեր</w:t>
            </w:r>
            <w:r>
              <w:rPr>
                <w:rFonts w:ascii="GHEA Grapalat" w:hAnsi="GHEA Grapalat"/>
              </w:rPr>
              <w:softHyphen/>
              <w:t>ար</w:t>
            </w:r>
            <w:r>
              <w:rPr>
                <w:rFonts w:ascii="GHEA Grapalat" w:hAnsi="GHEA Grapalat"/>
              </w:rPr>
              <w:softHyphen/>
              <w:t>տադրության ինտենսի</w:t>
            </w:r>
            <w:r>
              <w:rPr>
                <w:rFonts w:ascii="GHEA Grapalat" w:hAnsi="GHEA Grapalat"/>
              </w:rPr>
              <w:softHyphen/>
              <w:t>վաց</w:t>
            </w:r>
            <w:r>
              <w:rPr>
                <w:rFonts w:ascii="GHEA Grapalat" w:hAnsi="GHEA Grapalat"/>
              </w:rPr>
              <w:softHyphen/>
              <w:t>ման պայ</w:t>
            </w:r>
            <w:r>
              <w:rPr>
                <w:rFonts w:ascii="GHEA Grapalat" w:hAnsi="GHEA Grapalat"/>
              </w:rPr>
              <w:softHyphen/>
              <w:t>ման</w:t>
            </w:r>
            <w:r>
              <w:rPr>
                <w:rFonts w:ascii="GHEA Grapalat" w:hAnsi="GHEA Grapalat"/>
              </w:rPr>
              <w:softHyphen/>
              <w:t>ների ստեղ</w:t>
            </w:r>
            <w:r>
              <w:rPr>
                <w:rFonts w:ascii="GHEA Grapalat" w:hAnsi="GHEA Grapalat"/>
              </w:rPr>
              <w:softHyphen/>
              <w:t>ծում, ան</w:t>
            </w:r>
            <w:r>
              <w:rPr>
                <w:rFonts w:ascii="GHEA Grapalat" w:hAnsi="GHEA Grapalat"/>
              </w:rPr>
              <w:softHyphen/>
              <w:t>հայտ ծագ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ման սեր</w:t>
            </w:r>
            <w:r>
              <w:rPr>
                <w:rFonts w:ascii="GHEA Grapalat" w:hAnsi="GHEA Grapalat"/>
              </w:rPr>
              <w:softHyphen/>
              <w:t>մերի օգ</w:t>
            </w:r>
            <w:r>
              <w:rPr>
                <w:rFonts w:ascii="GHEA Grapalat" w:hAnsi="GHEA Grapalat"/>
              </w:rPr>
              <w:softHyphen/>
              <w:t>տա</w:t>
            </w:r>
            <w:r>
              <w:rPr>
                <w:rFonts w:ascii="GHEA Grapalat" w:hAnsi="GHEA Grapalat"/>
              </w:rPr>
              <w:softHyphen/>
              <w:t>գործ</w:t>
            </w:r>
            <w:r>
              <w:rPr>
                <w:rFonts w:ascii="GHEA Grapalat" w:hAnsi="GHEA Grapalat"/>
              </w:rPr>
              <w:softHyphen/>
              <w:t>ման կանխում, մշա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կա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բույսերի բեր</w:t>
            </w:r>
            <w:r>
              <w:rPr>
                <w:rFonts w:ascii="GHEA Grapalat" w:hAnsi="GHEA Grapalat"/>
              </w:rPr>
              <w:softHyphen/>
              <w:t>քա</w:t>
            </w:r>
            <w:r>
              <w:rPr>
                <w:rFonts w:ascii="GHEA Grapalat" w:hAnsi="GHEA Grapalat"/>
              </w:rPr>
              <w:softHyphen/>
              <w:t>տվու</w:t>
            </w:r>
            <w:r>
              <w:rPr>
                <w:rFonts w:ascii="GHEA Grapalat" w:hAnsi="GHEA Grapalat"/>
              </w:rPr>
              <w:softHyphen/>
              <w:t>թյան և ճյուղի արդյու</w:t>
            </w:r>
            <w:r>
              <w:rPr>
                <w:rFonts w:ascii="GHEA Grapalat" w:hAnsi="GHEA Grapalat"/>
              </w:rPr>
              <w:softHyphen/>
              <w:t>նա</w:t>
            </w:r>
            <w:r>
              <w:rPr>
                <w:rFonts w:ascii="GHEA Grapalat" w:hAnsi="GHEA Grapalat"/>
              </w:rPr>
              <w:softHyphen/>
              <w:t>վե</w:t>
            </w:r>
            <w:r>
              <w:rPr>
                <w:rFonts w:ascii="GHEA Grapalat" w:hAnsi="GHEA Grapalat"/>
              </w:rPr>
              <w:softHyphen/>
              <w:t>տու</w:t>
            </w:r>
            <w:r>
              <w:rPr>
                <w:rFonts w:ascii="GHEA Grapalat" w:hAnsi="GHEA Grapalat"/>
              </w:rPr>
              <w:softHyphen/>
              <w:t>թյան բարձ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րա</w:t>
            </w:r>
            <w:r>
              <w:rPr>
                <w:rFonts w:ascii="GHEA Grapalat" w:hAnsi="GHEA Grapalat"/>
              </w:rPr>
              <w:softHyphen/>
              <w:t>ցում, ար</w:t>
            </w:r>
            <w:r>
              <w:rPr>
                <w:rFonts w:ascii="GHEA Grapalat" w:hAnsi="GHEA Grapalat"/>
              </w:rPr>
              <w:softHyphen/>
              <w:t>տա</w:t>
            </w:r>
            <w:r>
              <w:rPr>
                <w:rFonts w:ascii="GHEA Grapalat" w:hAnsi="GHEA Grapalat"/>
              </w:rPr>
              <w:softHyphen/>
              <w:t>դրու</w:t>
            </w:r>
            <w:r>
              <w:rPr>
                <w:rFonts w:ascii="GHEA Grapalat" w:hAnsi="GHEA Grapalat"/>
              </w:rPr>
              <w:softHyphen/>
              <w:t>թյան ծավալների ավելա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ցում, ներ</w:t>
            </w:r>
            <w:r>
              <w:rPr>
                <w:rFonts w:ascii="GHEA Grapalat" w:hAnsi="GHEA Grapalat"/>
              </w:rPr>
              <w:softHyphen/>
              <w:t xml:space="preserve">մուծման փոխարինում: </w:t>
            </w:r>
          </w:p>
          <w:p w:rsidR="00551BD6" w:rsidRDefault="00551BD6" w:rsidP="00FD4F39">
            <w:pPr>
              <w:spacing w:after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Սերմնանյութի և դրանից ստաց</w:t>
            </w:r>
            <w:r>
              <w:rPr>
                <w:rFonts w:ascii="GHEA Grapalat" w:hAnsi="GHEA Grapalat"/>
              </w:rPr>
              <w:softHyphen/>
              <w:t>վող արտադրանքի որակի բարելա</w:t>
            </w:r>
            <w:r>
              <w:rPr>
                <w:rFonts w:ascii="GHEA Grapalat" w:hAnsi="GHEA Grapalat"/>
              </w:rPr>
              <w:softHyphen/>
              <w:t>վում, մրցու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նա</w:t>
            </w:r>
            <w:r>
              <w:rPr>
                <w:rFonts w:ascii="GHEA Grapalat" w:hAnsi="GHEA Grapalat"/>
              </w:rPr>
              <w:softHyphen/>
              <w:t xml:space="preserve">կության բարձրացում: </w:t>
            </w:r>
          </w:p>
          <w:p w:rsidR="00551BD6" w:rsidRDefault="00551BD6" w:rsidP="002D650A">
            <w:pPr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Սերմնապա</w:t>
            </w:r>
            <w:r>
              <w:rPr>
                <w:rFonts w:ascii="GHEA Grapalat" w:hAnsi="GHEA Grapalat"/>
              </w:rPr>
              <w:softHyphen/>
              <w:t>հովության բնա</w:t>
            </w:r>
            <w:r>
              <w:rPr>
                <w:rFonts w:ascii="GHEA Grapalat" w:hAnsi="GHEA Grapalat"/>
              </w:rPr>
              <w:softHyphen/>
              <w:t>գա</w:t>
            </w:r>
            <w:r>
              <w:rPr>
                <w:rFonts w:ascii="GHEA Grapalat" w:hAnsi="GHEA Grapalat"/>
              </w:rPr>
              <w:softHyphen/>
              <w:t>վա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ռում երկրի ան</w:t>
            </w:r>
            <w:r>
              <w:rPr>
                <w:rFonts w:ascii="GHEA Grapalat" w:hAnsi="GHEA Grapalat"/>
              </w:rPr>
              <w:softHyphen/>
              <w:t>կա</w:t>
            </w:r>
            <w:r>
              <w:rPr>
                <w:rFonts w:ascii="GHEA Grapalat" w:hAnsi="GHEA Grapalat"/>
              </w:rPr>
              <w:softHyphen/>
              <w:t>խության մակ</w:t>
            </w:r>
            <w:r>
              <w:rPr>
                <w:rFonts w:ascii="GHEA Grapalat" w:hAnsi="GHEA Grapalat"/>
              </w:rPr>
              <w:softHyphen/>
              <w:t>ար</w:t>
            </w:r>
            <w:r>
              <w:rPr>
                <w:rFonts w:ascii="GHEA Grapalat" w:hAnsi="GHEA Grapalat"/>
              </w:rPr>
              <w:softHyphen/>
              <w:t>դակի բարձրացում: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Բարձր վերարտա</w:t>
            </w:r>
            <w:r>
              <w:rPr>
                <w:rFonts w:ascii="GHEA Grapalat" w:hAnsi="GHEA Grapalat"/>
              </w:rPr>
              <w:softHyphen/>
              <w:t>դրու</w:t>
            </w:r>
            <w:r>
              <w:rPr>
                <w:rFonts w:ascii="GHEA Grapalat" w:hAnsi="GHEA Grapalat"/>
              </w:rPr>
              <w:softHyphen/>
              <w:t>թյան սեր</w:t>
            </w:r>
            <w:r>
              <w:rPr>
                <w:rFonts w:ascii="GHEA Grapalat" w:hAnsi="GHEA Grapalat"/>
              </w:rPr>
              <w:softHyphen/>
              <w:t>մերի օգտագործման ծա-վալները (տարեկան 16.0-18.0 հազ. տոննա)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ՀՀ գյուղա</w:t>
            </w:r>
            <w:r>
              <w:rPr>
                <w:rFonts w:ascii="GHEA Grapalat" w:hAnsi="GHEA Grapalat"/>
              </w:rPr>
              <w:softHyphen/>
              <w:t>տնտե</w:t>
            </w:r>
            <w:r>
              <w:rPr>
                <w:rFonts w:ascii="GHEA Grapalat" w:hAnsi="GHEA Grapalat"/>
              </w:rPr>
              <w:softHyphen/>
              <w:t>սու</w:t>
            </w:r>
            <w:r>
              <w:rPr>
                <w:rFonts w:ascii="GHEA Grapalat" w:hAnsi="GHEA Grapalat"/>
              </w:rPr>
              <w:softHyphen/>
              <w:t>թյան նախա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րա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րու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2018-2019 թթ.</w:t>
            </w:r>
          </w:p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ՀՀ պետա</w:t>
            </w:r>
            <w:r>
              <w:rPr>
                <w:rFonts w:ascii="GHEA Grapalat" w:hAnsi="GHEA Grapalat"/>
              </w:rPr>
              <w:softHyphen/>
              <w:t>կան բյուջե</w:t>
            </w:r>
          </w:p>
        </w:tc>
      </w:tr>
      <w:tr w:rsidR="00551BD6" w:rsidTr="002D650A">
        <w:trPr>
          <w:trHeight w:val="112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2. Գյու</w:t>
            </w:r>
            <w:r>
              <w:rPr>
                <w:rFonts w:ascii="GHEA Grapalat" w:hAnsi="GHEA Grapalat"/>
              </w:rPr>
              <w:softHyphen/>
              <w:t>ղատնտե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սու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թյան ոլորտին   տրամա</w:t>
            </w:r>
            <w:r>
              <w:rPr>
                <w:rFonts w:ascii="GHEA Grapalat" w:hAnsi="GHEA Grapalat"/>
              </w:rPr>
              <w:softHyphen/>
              <w:t>դրվող վար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կերի տո</w:t>
            </w:r>
            <w:r>
              <w:rPr>
                <w:rFonts w:ascii="GHEA Grapalat" w:hAnsi="GHEA Grapalat"/>
              </w:rPr>
              <w:softHyphen/>
              <w:t>կո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lastRenderedPageBreak/>
              <w:t>սա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</w:rPr>
              <w:t>դրույքնե</w:t>
            </w:r>
            <w:r>
              <w:rPr>
                <w:rFonts w:ascii="GHEA Grapalat" w:hAnsi="GHEA Grapalat"/>
              </w:rPr>
              <w:softHyphen/>
              <w:t>րի  սուբսի</w:t>
            </w:r>
            <w:r>
              <w:rPr>
                <w:rFonts w:ascii="GHEA Grapalat" w:hAnsi="GHEA Grapalat"/>
              </w:rPr>
              <w:softHyphen/>
              <w:t>դավոր</w:t>
            </w:r>
            <w:r>
              <w:rPr>
                <w:rFonts w:ascii="GHEA Grapalat" w:hAnsi="GHEA Grapalat"/>
              </w:rPr>
              <w:softHyphen/>
              <w:t>ման ծրա</w:t>
            </w:r>
            <w:r>
              <w:rPr>
                <w:rFonts w:ascii="GHEA Grapalat" w:hAnsi="GHEA Grapalat"/>
              </w:rPr>
              <w:softHyphen/>
              <w:t>գրի իրականա</w:t>
            </w:r>
            <w:r>
              <w:rPr>
                <w:rFonts w:ascii="GHEA Grapalat" w:hAnsi="GHEA Grapalat"/>
              </w:rPr>
              <w:softHyphen/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Գյուղատնտե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թյան ոլորտում տնտեսավա</w:t>
            </w:r>
            <w:r>
              <w:rPr>
                <w:rFonts w:ascii="GHEA Grapalat" w:hAnsi="GHEA Grapalat"/>
                <w:lang w:val="hy-AM"/>
              </w:rPr>
              <w:softHyphen/>
              <w:t>րողներին տրամադրվող  վար</w:t>
            </w:r>
            <w:r>
              <w:rPr>
                <w:rFonts w:ascii="GHEA Grapalat" w:hAnsi="GHEA Grapalat"/>
                <w:lang w:val="hy-AM"/>
              </w:rPr>
              <w:softHyphen/>
              <w:t>կերի տոկո</w:t>
            </w:r>
            <w:r>
              <w:rPr>
                <w:rFonts w:ascii="GHEA Grapalat" w:hAnsi="GHEA Grapalat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դրույք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ների սուբսի</w:t>
            </w:r>
            <w:r>
              <w:rPr>
                <w:rFonts w:ascii="GHEA Grapalat" w:hAnsi="GHEA Grapalat"/>
                <w:lang w:val="hy-AM"/>
              </w:rPr>
              <w:softHyphen/>
              <w:t>դա</w:t>
            </w:r>
            <w:r>
              <w:rPr>
                <w:rFonts w:ascii="GHEA Grapalat" w:hAnsi="GHEA Grapalat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ման մեխանիզմ</w:t>
            </w:r>
            <w:r>
              <w:rPr>
                <w:rFonts w:ascii="GHEA Grapalat" w:hAnsi="GHEA Grapalat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lang w:val="hy-AM"/>
              </w:rPr>
              <w:softHyphen/>
              <w:t>րի վերանայում` վարկի գու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</w:t>
            </w:r>
            <w:r>
              <w:rPr>
                <w:rFonts w:ascii="GHEA Grapalat" w:hAnsi="GHEA Grapalat"/>
                <w:lang w:val="hy-AM"/>
              </w:rPr>
              <w:softHyphen/>
              <w:t>րի, տոկոսադրույքի, դրա սուբսիդավորվող մա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սի, մարման ժամ</w:t>
            </w:r>
            <w:r>
              <w:rPr>
                <w:rFonts w:ascii="GHEA Grapalat" w:hAnsi="GHEA Grapalat"/>
                <w:lang w:val="hy-AM"/>
              </w:rPr>
              <w:softHyphen/>
              <w:t>կետ</w:t>
            </w:r>
            <w:r>
              <w:rPr>
                <w:rFonts w:ascii="GHEA Grapalat" w:hAnsi="GHEA Grapalat"/>
                <w:lang w:val="hy-AM"/>
              </w:rPr>
              <w:softHyphen/>
              <w:t>ների,  նախապայ</w:t>
            </w:r>
            <w:r>
              <w:rPr>
                <w:rFonts w:ascii="GHEA Grapalat" w:hAnsi="GHEA Grapalat"/>
                <w:lang w:val="hy-AM"/>
              </w:rPr>
              <w:softHyphen/>
              <w:t>ման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ների մասով, նպա</w:t>
            </w:r>
            <w:r>
              <w:rPr>
                <w:rFonts w:ascii="GHEA Grapalat" w:hAnsi="GHEA Grapalat"/>
                <w:lang w:val="hy-AM"/>
              </w:rPr>
              <w:softHyphen/>
              <w:t>տակ ունենալով շա</w:t>
            </w:r>
            <w:r>
              <w:rPr>
                <w:rFonts w:ascii="GHEA Grapalat" w:hAnsi="GHEA Grapalat"/>
                <w:lang w:val="hy-AM"/>
              </w:rPr>
              <w:softHyphen/>
              <w:t>հա</w:t>
            </w:r>
            <w:r>
              <w:rPr>
                <w:rFonts w:ascii="GHEA Grapalat" w:hAnsi="GHEA Grapalat"/>
                <w:lang w:val="hy-AM"/>
              </w:rPr>
              <w:softHyphen/>
              <w:t>ռուների ուսուցումը, ար</w:t>
            </w:r>
            <w:r>
              <w:rPr>
                <w:rFonts w:ascii="GHEA Grapalat" w:hAnsi="GHEA Grapalat"/>
                <w:lang w:val="hy-AM"/>
              </w:rPr>
              <w:softHyphen/>
              <w:t>դի</w:t>
            </w:r>
            <w:r>
              <w:rPr>
                <w:rFonts w:ascii="GHEA Grapalat" w:hAnsi="GHEA Grapalat"/>
                <w:lang w:val="hy-AM"/>
              </w:rPr>
              <w:softHyphen/>
              <w:t>ական տեխնոլո</w:t>
            </w:r>
            <w:r>
              <w:rPr>
                <w:rFonts w:ascii="GHEA Grapalat" w:hAnsi="GHEA Grapalat"/>
                <w:lang w:val="hy-AM"/>
              </w:rPr>
              <w:softHyphen/>
              <w:t>գիա</w:t>
            </w:r>
            <w:r>
              <w:rPr>
                <w:rFonts w:ascii="GHEA Grapalat" w:hAnsi="GHEA Grapalat"/>
                <w:lang w:val="hy-AM"/>
              </w:rPr>
              <w:softHyphen/>
              <w:t>ների ներդրումը, տնտե</w:t>
            </w:r>
            <w:r>
              <w:rPr>
                <w:rFonts w:ascii="GHEA Grapalat" w:hAnsi="GHEA Grapalat"/>
                <w:lang w:val="hy-AM"/>
              </w:rPr>
              <w:softHyphen/>
              <w:t>սությունների խոշորա</w:t>
            </w:r>
            <w:r>
              <w:rPr>
                <w:rFonts w:ascii="GHEA Grapalat" w:hAnsi="GHEA Grapalat"/>
                <w:lang w:val="hy-AM"/>
              </w:rPr>
              <w:softHyphen/>
              <w:t>ցու</w:t>
            </w:r>
            <w:r>
              <w:rPr>
                <w:rFonts w:ascii="GHEA Grapalat" w:hAnsi="GHEA Grapalat"/>
                <w:lang w:val="hy-AM"/>
              </w:rPr>
              <w:softHyphen/>
              <w:t>մը, վարկառուների ռե</w:t>
            </w:r>
            <w:r>
              <w:rPr>
                <w:rFonts w:ascii="GHEA Grapalat" w:hAnsi="GHEA Grapalat"/>
                <w:lang w:val="hy-AM"/>
              </w:rPr>
              <w:softHyphen/>
              <w:t>եստրի վարումը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lastRenderedPageBreak/>
              <w:t xml:space="preserve"> Գյուղատնտեսությունում արդիա</w:t>
            </w:r>
            <w:r>
              <w:rPr>
                <w:rFonts w:ascii="GHEA Grapalat" w:hAnsi="GHEA Grapalat"/>
              </w:rPr>
              <w:softHyphen/>
              <w:t>կան տեխնոլոգիաների ներդրման հնարավորությունների ստեղծում, ար</w:t>
            </w:r>
            <w:r>
              <w:rPr>
                <w:rFonts w:ascii="GHEA Grapalat" w:hAnsi="GHEA Grapalat"/>
              </w:rPr>
              <w:softHyphen/>
              <w:t>տադրության  ինտենսիվաց</w:t>
            </w:r>
            <w:r>
              <w:rPr>
                <w:rFonts w:ascii="GHEA Grapalat" w:hAnsi="GHEA Grapalat"/>
              </w:rPr>
              <w:softHyphen/>
              <w:t xml:space="preserve">ման </w:t>
            </w:r>
            <w:r>
              <w:rPr>
                <w:rFonts w:ascii="GHEA Grapalat" w:hAnsi="GHEA Grapalat"/>
              </w:rPr>
              <w:lastRenderedPageBreak/>
              <w:t>մակարդակի  բարձրացում, տնտե</w:t>
            </w:r>
            <w:r>
              <w:rPr>
                <w:rFonts w:ascii="GHEA Grapalat" w:hAnsi="GHEA Grapalat"/>
              </w:rPr>
              <w:softHyphen/>
              <w:t>սու</w:t>
            </w:r>
            <w:r>
              <w:rPr>
                <w:rFonts w:ascii="GHEA Grapalat" w:hAnsi="GHEA Grapalat"/>
              </w:rPr>
              <w:softHyphen/>
              <w:t>թյունների խոշորացում, արտա</w:t>
            </w:r>
            <w:r>
              <w:rPr>
                <w:rFonts w:ascii="GHEA Grapalat" w:hAnsi="GHEA Grapalat"/>
              </w:rPr>
              <w:softHyphen/>
              <w:t>դրու</w:t>
            </w:r>
            <w:r>
              <w:rPr>
                <w:rFonts w:ascii="GHEA Grapalat" w:hAnsi="GHEA Grapalat"/>
              </w:rPr>
              <w:softHyphen/>
              <w:t>թյան արդյունավետու</w:t>
            </w:r>
            <w:r>
              <w:rPr>
                <w:rFonts w:ascii="GHEA Grapalat" w:hAnsi="GHEA Grapalat"/>
              </w:rPr>
              <w:softHyphen/>
              <w:t>թյան բար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ձրացում, վարկառունե</w:t>
            </w:r>
            <w:r>
              <w:rPr>
                <w:rFonts w:ascii="GHEA Grapalat" w:hAnsi="GHEA Grapalat"/>
              </w:rPr>
              <w:softHyphen/>
              <w:t>րի ռեես</w:t>
            </w:r>
            <w:r>
              <w:rPr>
                <w:rFonts w:ascii="GHEA Grapalat" w:hAnsi="GHEA Grapalat"/>
              </w:rPr>
              <w:softHyphen/>
              <w:t>տրի վարման և դրա տվյալ</w:t>
            </w:r>
            <w:r>
              <w:rPr>
                <w:rFonts w:ascii="GHEA Grapalat" w:hAnsi="GHEA Grapalat"/>
              </w:rPr>
              <w:softHyphen/>
              <w:t>ների վեր</w:t>
            </w:r>
            <w:r>
              <w:rPr>
                <w:rFonts w:ascii="GHEA Grapalat" w:hAnsi="GHEA Grapalat"/>
              </w:rPr>
              <w:softHyphen/>
              <w:t>լու</w:t>
            </w:r>
            <w:r>
              <w:rPr>
                <w:rFonts w:ascii="GHEA Grapalat" w:hAnsi="GHEA Grapalat"/>
              </w:rPr>
              <w:softHyphen/>
              <w:t>ծության միջո</w:t>
            </w:r>
            <w:r>
              <w:rPr>
                <w:rFonts w:ascii="GHEA Grapalat" w:hAnsi="GHEA Grapalat"/>
              </w:rPr>
              <w:softHyphen/>
              <w:t>ցով վարկավոր</w:t>
            </w:r>
            <w:r>
              <w:rPr>
                <w:rFonts w:ascii="GHEA Grapalat" w:hAnsi="GHEA Grapalat"/>
              </w:rPr>
              <w:softHyphen/>
              <w:t>ման առաջնա</w:t>
            </w:r>
            <w:r>
              <w:rPr>
                <w:rFonts w:ascii="GHEA Grapalat" w:hAnsi="GHEA Grapalat"/>
              </w:rPr>
              <w:softHyphen/>
              <w:t>հերթ խնդիրների բա</w:t>
            </w:r>
            <w:r>
              <w:rPr>
                <w:rFonts w:ascii="GHEA Grapalat" w:hAnsi="GHEA Grapalat"/>
              </w:rPr>
              <w:softHyphen/>
              <w:t>ցա</w:t>
            </w:r>
            <w:r>
              <w:rPr>
                <w:rFonts w:ascii="GHEA Grapalat" w:hAnsi="GHEA Grapalat"/>
              </w:rPr>
              <w:softHyphen/>
              <w:t>հայտում, ար</w:t>
            </w:r>
            <w:r>
              <w:rPr>
                <w:rFonts w:ascii="GHEA Grapalat" w:hAnsi="GHEA Grapalat"/>
              </w:rPr>
              <w:softHyphen/>
              <w:t>դյուն</w:t>
            </w:r>
            <w:r>
              <w:rPr>
                <w:rFonts w:ascii="GHEA Grapalat" w:hAnsi="GHEA Grapalat"/>
              </w:rPr>
              <w:softHyphen/>
              <w:t>քում վարկա</w:t>
            </w:r>
            <w:r>
              <w:rPr>
                <w:rFonts w:ascii="GHEA Grapalat" w:hAnsi="GHEA Grapalat"/>
              </w:rPr>
              <w:softHyphen/>
              <w:t>վորման նախընտ</w:t>
            </w:r>
            <w:r>
              <w:rPr>
                <w:rFonts w:ascii="GHEA Grapalat" w:hAnsi="GHEA Grapalat"/>
              </w:rPr>
              <w:softHyphen/>
              <w:t>րելի ուղղություն</w:t>
            </w:r>
            <w:r>
              <w:rPr>
                <w:rFonts w:ascii="GHEA Grapalat" w:hAnsi="GHEA Grapalat"/>
              </w:rPr>
              <w:softHyphen/>
              <w:t>նե</w:t>
            </w:r>
            <w:r>
              <w:rPr>
                <w:rFonts w:ascii="GHEA Grapalat" w:hAnsi="GHEA Grapalat"/>
              </w:rPr>
              <w:softHyphen/>
              <w:t>րի և մեխանիզմների առաջա</w:t>
            </w:r>
            <w:r>
              <w:rPr>
                <w:rFonts w:ascii="GHEA Grapalat" w:hAnsi="GHEA Grapalat"/>
              </w:rPr>
              <w:softHyphen/>
              <w:t>դրում: Ծրագրի շրջանակներում վարկերը սոցիալական աջակցու-թյուն ստացող սահմանամերձ համայնքների տնտեսավարողնե-րին և գյուղատնտեսական կոո-պերատիվներին կտրամադրվեն 3 %, իսկ այլ համայնքների տնտեսա-վարողներին` 5% տոկոսադրույքով: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both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lastRenderedPageBreak/>
              <w:t>Տոկոսադրույքի սուբսիդա</w:t>
            </w:r>
            <w:r>
              <w:rPr>
                <w:rFonts w:ascii="GHEA Grapalat" w:hAnsi="GHEA Grapalat"/>
              </w:rPr>
              <w:softHyphen/>
              <w:t>վորմամբ տրամադրված վարկերի գում</w:t>
            </w:r>
            <w:r>
              <w:rPr>
                <w:rFonts w:ascii="GHEA Grapalat" w:hAnsi="GHEA Grapalat"/>
              </w:rPr>
              <w:softHyphen/>
              <w:t xml:space="preserve">ար </w:t>
            </w:r>
            <w:r>
              <w:rPr>
                <w:rFonts w:ascii="GHEA Grapalat" w:hAnsi="GHEA Grapalat"/>
              </w:rPr>
              <w:lastRenderedPageBreak/>
              <w:t>(2017 թ-ին` 7.5 մլրդ դրամ, հետագա տարիներին` տա</w:t>
            </w:r>
            <w:r>
              <w:rPr>
                <w:rFonts w:ascii="GHEA Grapalat" w:hAnsi="GHEA Grapalat"/>
              </w:rPr>
              <w:softHyphen/>
              <w:t>րեկան միջի</w:t>
            </w:r>
            <w:r>
              <w:rPr>
                <w:rFonts w:ascii="GHEA Grapalat" w:hAnsi="GHEA Grapalat"/>
              </w:rPr>
              <w:softHyphen/>
              <w:t>նը 9.6 մլրդ դրամ}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lastRenderedPageBreak/>
              <w:t>ՀՀ գյուղա</w:t>
            </w:r>
            <w:r>
              <w:rPr>
                <w:rFonts w:ascii="GHEA Grapalat" w:hAnsi="GHEA Grapalat"/>
              </w:rPr>
              <w:softHyphen/>
              <w:t>տնտե</w:t>
            </w:r>
            <w:r>
              <w:rPr>
                <w:rFonts w:ascii="GHEA Grapalat" w:hAnsi="GHEA Grapalat"/>
              </w:rPr>
              <w:softHyphen/>
              <w:t>սու</w:t>
            </w:r>
            <w:r>
              <w:rPr>
                <w:rFonts w:ascii="GHEA Grapalat" w:hAnsi="GHEA Grapalat"/>
              </w:rPr>
              <w:softHyphen/>
              <w:t>թյան նախա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րա</w:t>
            </w:r>
            <w:r>
              <w:rPr>
                <w:rFonts w:ascii="GHEA Grapalat" w:hAnsi="GHEA Grapalat"/>
              </w:rPr>
              <w:softHyphen/>
              <w:t>րու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lastRenderedPageBreak/>
              <w:t>թյուն</w:t>
            </w:r>
          </w:p>
          <w:p w:rsidR="00551BD6" w:rsidRDefault="00551BD6" w:rsidP="002D650A">
            <w:pPr>
              <w:jc w:val="center"/>
              <w:rPr>
                <w:rFonts w:ascii="GHEA Grapalat" w:hAnsi="GHEA Grapalat"/>
              </w:rPr>
            </w:pPr>
          </w:p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lastRenderedPageBreak/>
              <w:t>2017-2022 թթ.</w:t>
            </w:r>
          </w:p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jc w:val="center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ՀՀ պետա</w:t>
            </w:r>
            <w:r>
              <w:rPr>
                <w:rFonts w:ascii="GHEA Grapalat" w:hAnsi="GHEA Grapalat"/>
                <w:lang w:val="ru-RU"/>
              </w:rPr>
              <w:softHyphen/>
            </w:r>
            <w:r>
              <w:rPr>
                <w:rFonts w:ascii="GHEA Grapalat" w:hAnsi="GHEA Grapalat"/>
              </w:rPr>
              <w:t xml:space="preserve">կան </w:t>
            </w:r>
            <w:r>
              <w:rPr>
                <w:rFonts w:ascii="GHEA Grapalat" w:hAnsi="GHEA Grapalat"/>
              </w:rPr>
              <w:lastRenderedPageBreak/>
              <w:t>բյուջե</w:t>
            </w:r>
          </w:p>
        </w:tc>
      </w:tr>
      <w:tr w:rsidR="00551BD6" w:rsidTr="002D650A">
        <w:trPr>
          <w:trHeight w:val="43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tabs>
                <w:tab w:val="left" w:pos="252"/>
              </w:tabs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3. Հայաստանի Հանրապետու</w:t>
            </w:r>
            <w:r>
              <w:rPr>
                <w:rFonts w:ascii="GHEA Grapalat" w:hAnsi="GHEA Grapalat"/>
                <w:lang w:val="hy-AM"/>
              </w:rPr>
              <w:softHyphen/>
              <w:t>թյու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նում գյուղա</w:t>
            </w:r>
            <w:r>
              <w:rPr>
                <w:rFonts w:ascii="GHEA Grapalat" w:hAnsi="GHEA Grapalat"/>
                <w:lang w:val="hy-AM"/>
              </w:rPr>
              <w:softHyphen/>
              <w:t>տնտեսական տեխ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նիկայի ֆի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նան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սական վար</w:t>
            </w:r>
            <w:r>
              <w:rPr>
                <w:rFonts w:ascii="GHEA Grapalat" w:hAnsi="GHEA Grapalat"/>
                <w:lang w:val="hy-AM"/>
              </w:rPr>
              <w:softHyphen/>
              <w:t>ձա</w:t>
            </w:r>
            <w:r>
              <w:rPr>
                <w:rFonts w:ascii="GHEA Grapalat" w:hAnsi="GHEA Grapalat"/>
                <w:lang w:val="hy-AM"/>
              </w:rPr>
              <w:softHyphen/>
              <w:t>կալության` լի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զինգի պետա</w:t>
            </w:r>
            <w:r>
              <w:rPr>
                <w:rFonts w:ascii="GHEA Grapalat" w:hAnsi="GHEA Grapalat"/>
                <w:lang w:val="hy-AM"/>
              </w:rPr>
              <w:softHyphen/>
              <w:t>կան աջակցու</w:t>
            </w:r>
            <w:r>
              <w:rPr>
                <w:rFonts w:ascii="GHEA Grapalat" w:hAnsi="GHEA Grapalat"/>
                <w:lang w:val="hy-AM"/>
              </w:rPr>
              <w:softHyphen/>
              <w:t>թյան ծրա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գրի իրակա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Գյուղատնտեսությու</w:t>
            </w:r>
            <w:r>
              <w:rPr>
                <w:rFonts w:ascii="GHEA Grapalat" w:hAnsi="GHEA Grapalat"/>
                <w:lang w:val="hy-AM"/>
              </w:rPr>
              <w:softHyphen/>
              <w:t>նում տնտեսավարողներին մատչելի պայմաններով`  ֆինանսական վարձա</w:t>
            </w:r>
            <w:r>
              <w:rPr>
                <w:rFonts w:ascii="GHEA Grapalat" w:hAnsi="GHEA Grapalat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lang w:val="hy-AM"/>
              </w:rPr>
              <w:softHyphen/>
              <w:t xml:space="preserve">լությամբ` լիզինգով </w:t>
            </w:r>
            <w:r>
              <w:rPr>
                <w:rFonts w:ascii="GHEA Grapalat" w:hAnsi="GHEA Grapalat"/>
                <w:lang w:val="hy-AM"/>
              </w:rPr>
              <w:lastRenderedPageBreak/>
              <w:t>9% տոկոսադրույքով գյու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ղատնտեսական տեխ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նիկայի մատա</w:t>
            </w:r>
            <w:r>
              <w:rPr>
                <w:rFonts w:ascii="GHEA Grapalat" w:hAnsi="GHEA Grapalat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  <w:t>րում` տոկոսադրույքի 7 տոկոսային կետի սուբ</w:t>
            </w:r>
            <w:r>
              <w:rPr>
                <w:rFonts w:ascii="GHEA Grapalat" w:hAnsi="GHEA Grapalat"/>
                <w:lang w:val="hy-AM"/>
              </w:rPr>
              <w:softHyphen/>
              <w:t>սիդավորմամբ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Կստեղծվեն նախադրյալներ մատ</w:t>
            </w:r>
            <w:r>
              <w:rPr>
                <w:rFonts w:ascii="GHEA Grapalat" w:hAnsi="GHEA Grapalat"/>
                <w:lang w:val="hy-AM"/>
              </w:rPr>
              <w:softHyphen/>
              <w:t>չելի մեխանիզմների կիրառմամբ  գյու</w:t>
            </w:r>
            <w:r>
              <w:rPr>
                <w:rFonts w:ascii="GHEA Grapalat" w:hAnsi="GHEA Grapalat"/>
                <w:lang w:val="hy-AM"/>
              </w:rPr>
              <w:softHyphen/>
              <w:t>ղատնտեսությունում տնտե</w:t>
            </w:r>
            <w:r>
              <w:rPr>
                <w:rFonts w:ascii="GHEA Grapalat" w:hAnsi="GHEA Grapalat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րողների գյուղատնտեսական տեխ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նիկայի նկատմամբ վճարու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նակ պահանջարկի բավարար</w:t>
            </w:r>
            <w:r>
              <w:rPr>
                <w:rFonts w:ascii="GHEA Grapalat" w:hAnsi="GHEA Grapalat"/>
                <w:lang w:val="hy-AM"/>
              </w:rPr>
              <w:softHyphen/>
              <w:t>ման`  գյուղատնտեսական տեխ</w:t>
            </w:r>
            <w:r>
              <w:rPr>
                <w:rFonts w:ascii="GHEA Grapalat" w:hAnsi="GHEA Grapalat"/>
                <w:lang w:val="hy-AM"/>
              </w:rPr>
              <w:softHyphen/>
              <w:t>նի</w:t>
            </w:r>
            <w:r>
              <w:rPr>
                <w:rFonts w:ascii="GHEA Grapalat" w:hAnsi="GHEA Grapalat"/>
                <w:lang w:val="hy-AM"/>
              </w:rPr>
              <w:softHyphen/>
              <w:t>կայի հա</w:t>
            </w:r>
            <w:r>
              <w:rPr>
                <w:rFonts w:ascii="GHEA Grapalat" w:hAnsi="GHEA Grapalat"/>
                <w:lang w:val="hy-AM"/>
              </w:rPr>
              <w:softHyphen/>
              <w:t>վաքակազմի որոշակի նորաց</w:t>
            </w:r>
            <w:r>
              <w:rPr>
                <w:rFonts w:ascii="GHEA Grapalat" w:hAnsi="GHEA Grapalat"/>
                <w:lang w:val="hy-AM"/>
              </w:rPr>
              <w:softHyphen/>
              <w:t>ման համար: Տարեկան կնորացվի  գյուղատնտեսական տեխ</w:t>
            </w:r>
            <w:r>
              <w:rPr>
                <w:rFonts w:ascii="GHEA Grapalat" w:hAnsi="GHEA Grapalat"/>
                <w:lang w:val="hy-AM"/>
              </w:rPr>
              <w:softHyphen/>
              <w:t>նիկայի հավաքակազմի շուրջ 2%-ը, որը կկազմի շուրջ 225 միա</w:t>
            </w:r>
            <w:r>
              <w:rPr>
                <w:rFonts w:ascii="GHEA Grapalat" w:hAnsi="GHEA Grapalat"/>
                <w:lang w:val="hy-AM"/>
              </w:rPr>
              <w:softHyphen/>
              <w:t>վոր տրակ</w:t>
            </w:r>
            <w:r>
              <w:rPr>
                <w:rFonts w:ascii="GHEA Grapalat" w:hAnsi="GHEA Grapalat"/>
                <w:lang w:val="hy-AM"/>
              </w:rPr>
              <w:softHyphen/>
              <w:t>տոր, 10 միավոր կոմ</w:t>
            </w:r>
            <w:r>
              <w:rPr>
                <w:rFonts w:ascii="GHEA Grapalat" w:hAnsi="GHEA Grapalat"/>
                <w:lang w:val="hy-AM"/>
              </w:rPr>
              <w:softHyphen/>
              <w:t>բայն և շուրջ 275 միավոր այլ գյու</w:t>
            </w:r>
            <w:r>
              <w:rPr>
                <w:rFonts w:ascii="GHEA Grapalat" w:hAnsi="GHEA Grapalat"/>
                <w:lang w:val="hy-AM"/>
              </w:rPr>
              <w:softHyphen/>
              <w:t>ղա</w:t>
            </w:r>
            <w:r>
              <w:rPr>
                <w:rFonts w:ascii="GHEA Grapalat" w:hAnsi="GHEA Grapalat"/>
                <w:lang w:val="hy-AM"/>
              </w:rPr>
              <w:softHyphen/>
              <w:t>տնտե</w:t>
            </w:r>
            <w:r>
              <w:rPr>
                <w:rFonts w:ascii="GHEA Grapalat" w:hAnsi="GHEA Grapalat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lang w:val="hy-AM"/>
              </w:rPr>
              <w:softHyphen/>
              <w:t xml:space="preserve">կան տեխնիկա: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Ծրագրի շրջա-նակներում տրամադրված գյուղ. տեխնիկայի քանակը և արժեքը (տարեկան </w:t>
            </w:r>
            <w:r>
              <w:rPr>
                <w:rFonts w:ascii="GHEA Grapalat" w:hAnsi="GHEA Grapalat"/>
                <w:lang w:val="hy-AM"/>
              </w:rPr>
              <w:lastRenderedPageBreak/>
              <w:t>շուրջ 2.8 մլրդ դրամ արժեքով մոտ 500 միավոր գյուղ. տեխնիկա)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գյուղատնտե</w:t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թյան 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տնտեսա-կան զարգաց-ման և ներդրում-ների նա-խարա-րություն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2017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2026 թթ.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</w:t>
            </w:r>
            <w:r>
              <w:rPr>
                <w:rFonts w:ascii="GHEA Grapalat" w:hAnsi="GHEA Grapalat"/>
                <w:lang w:val="ru-RU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բյուջե</w:t>
            </w:r>
          </w:p>
        </w:tc>
      </w:tr>
      <w:tr w:rsidR="00551BD6" w:rsidTr="002D650A">
        <w:trPr>
          <w:trHeight w:val="106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lef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4.Հայաստանի Հան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րապետու</w:t>
            </w:r>
            <w:r>
              <w:rPr>
                <w:rFonts w:ascii="GHEA Grapalat" w:hAnsi="GHEA Grapalat"/>
                <w:lang w:val="hy-AM"/>
              </w:rPr>
              <w:softHyphen/>
              <w:t>թյունում ժամա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կակից տեխ</w:t>
            </w:r>
            <w:r>
              <w:rPr>
                <w:rFonts w:ascii="GHEA Grapalat" w:hAnsi="GHEA Grapalat"/>
                <w:lang w:val="hy-AM"/>
              </w:rPr>
              <w:softHyphen/>
              <w:t>նո</w:t>
            </w:r>
            <w:r>
              <w:rPr>
                <w:rFonts w:ascii="GHEA Grapalat" w:hAnsi="GHEA Grapalat"/>
                <w:lang w:val="hy-AM"/>
              </w:rPr>
              <w:softHyphen/>
              <w:t>լո</w:t>
            </w:r>
            <w:r>
              <w:rPr>
                <w:rFonts w:ascii="GHEA Grapalat" w:hAnsi="GHEA Grapalat"/>
                <w:lang w:val="hy-AM"/>
              </w:rPr>
              <w:softHyphen/>
              <w:t>գիաներով մշակ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վող ին</w:t>
            </w:r>
            <w:r>
              <w:rPr>
                <w:rFonts w:ascii="GHEA Grapalat" w:hAnsi="GHEA Grapalat"/>
                <w:lang w:val="hy-AM"/>
              </w:rPr>
              <w:softHyphen/>
              <w:t>տեն</w:t>
            </w:r>
            <w:r>
              <w:rPr>
                <w:rFonts w:ascii="GHEA Grapalat" w:hAnsi="GHEA Grapalat"/>
                <w:lang w:val="hy-AM"/>
              </w:rPr>
              <w:softHyphen/>
              <w:t>սիվ այ</w:t>
            </w:r>
            <w:r>
              <w:rPr>
                <w:rFonts w:ascii="GHEA Grapalat" w:hAnsi="GHEA Grapalat"/>
                <w:lang w:val="hy-AM"/>
              </w:rPr>
              <w:softHyphen/>
              <w:t>գի</w:t>
            </w:r>
            <w:r>
              <w:rPr>
                <w:rFonts w:ascii="GHEA Grapalat" w:hAnsi="GHEA Grapalat"/>
                <w:lang w:val="hy-AM"/>
              </w:rPr>
              <w:softHyphen/>
              <w:t>ների հիմ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նման պե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տա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աջակցու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թյան ծրա</w:t>
            </w:r>
            <w:r>
              <w:rPr>
                <w:rFonts w:ascii="GHEA Grapalat" w:hAnsi="GHEA Grapalat"/>
                <w:lang w:val="hy-AM"/>
              </w:rPr>
              <w:softHyphen/>
              <w:t>գրի իրա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կանա</w:t>
            </w:r>
            <w:r>
              <w:rPr>
                <w:rFonts w:ascii="GHEA Grapalat" w:hAnsi="GHEA Grapalat"/>
                <w:lang w:val="hy-AM"/>
              </w:rPr>
              <w:softHyphen/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ժամանակակից տեխ</w:t>
            </w:r>
            <w:r>
              <w:rPr>
                <w:rFonts w:ascii="GHEA Grapalat" w:hAnsi="GHEA Grapalat"/>
                <w:lang w:val="hy-AM"/>
              </w:rPr>
              <w:softHyphen/>
              <w:t>նո</w:t>
            </w:r>
            <w:r>
              <w:rPr>
                <w:rFonts w:ascii="GHEA Grapalat" w:hAnsi="GHEA Grapalat"/>
                <w:lang w:val="hy-AM"/>
              </w:rPr>
              <w:softHyphen/>
              <w:t>լոգիաներով հագեցած, ինտենսիվ, մասիվ՝ մին</w:t>
            </w:r>
            <w:r>
              <w:rPr>
                <w:rFonts w:ascii="GHEA Grapalat" w:hAnsi="GHEA Grapalat"/>
                <w:lang w:val="hy-AM"/>
              </w:rPr>
              <w:softHyphen/>
              <w:t>չև 10 հա այգե</w:t>
            </w:r>
            <w:r>
              <w:rPr>
                <w:rFonts w:ascii="GHEA Grapalat" w:hAnsi="GHEA Grapalat"/>
                <w:lang w:val="hy-AM"/>
              </w:rPr>
              <w:softHyphen/>
              <w:t>տնկում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 կատարող տնտե</w:t>
            </w:r>
            <w:r>
              <w:rPr>
                <w:rFonts w:ascii="GHEA Grapalat" w:hAnsi="GHEA Grapalat"/>
                <w:lang w:val="hy-AM"/>
              </w:rPr>
              <w:softHyphen/>
              <w:t>սավարողներին պետա-կան աջակցու</w:t>
            </w:r>
            <w:r>
              <w:rPr>
                <w:rFonts w:ascii="GHEA Grapalat" w:hAnsi="GHEA Grapalat"/>
                <w:lang w:val="hy-AM"/>
              </w:rPr>
              <w:softHyphen/>
              <w:t>թյան տրամադրում: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Հանրապետությունում ինտենսիվ այգեգորւծության զարգացման հա</w:t>
            </w:r>
            <w:r>
              <w:rPr>
                <w:rFonts w:ascii="GHEA Grapalat" w:hAnsi="GHEA Grapalat"/>
                <w:lang w:val="hy-AM"/>
              </w:rPr>
              <w:softHyphen/>
              <w:t>մար բարենպաստ պայման</w:t>
            </w:r>
            <w:r>
              <w:rPr>
                <w:rFonts w:ascii="GHEA Grapalat" w:hAnsi="GHEA Grapalat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lang w:val="hy-AM"/>
              </w:rPr>
              <w:softHyphen/>
              <w:t>րի ստեղ</w:t>
            </w:r>
            <w:r>
              <w:rPr>
                <w:rFonts w:ascii="GHEA Grapalat" w:hAnsi="GHEA Grapalat"/>
                <w:lang w:val="hy-AM"/>
              </w:rPr>
              <w:softHyphen/>
              <w:t>ծում, արդյունքում` ին</w:t>
            </w:r>
            <w:r>
              <w:rPr>
                <w:rFonts w:ascii="GHEA Grapalat" w:hAnsi="GHEA Grapalat"/>
                <w:lang w:val="hy-AM"/>
              </w:rPr>
              <w:softHyphen/>
              <w:t>տենսիվ այգիների տարածքների ընդ-լայնում, արտադրանքի մրցու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կության բարձրացում, ար</w:t>
            </w:r>
            <w:r>
              <w:rPr>
                <w:rFonts w:ascii="GHEA Grapalat" w:hAnsi="GHEA Grapalat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հանմ</w:t>
            </w:r>
            <w:r>
              <w:rPr>
                <w:rFonts w:ascii="GHEA Grapalat" w:hAnsi="GHEA Grapalat"/>
                <w:lang w:val="hy-AM"/>
              </w:rPr>
              <w:softHyphen/>
              <w:t>ան ծավալների ավելացում: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Ծրագրի շրջա-նակներում հիմնված ինտենսիվ այգիների տարածք (տարեկան շուրջ 200 հա)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գյուղատնտե</w:t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թյան 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2018թ.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</w:t>
            </w:r>
            <w:r>
              <w:rPr>
                <w:rFonts w:ascii="GHEA Grapalat" w:hAnsi="GHEA Grapalat"/>
                <w:lang w:val="ru-RU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բյուջե</w:t>
            </w:r>
          </w:p>
        </w:tc>
      </w:tr>
      <w:tr w:rsidR="00551BD6" w:rsidTr="002D650A">
        <w:trPr>
          <w:trHeight w:val="106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5.Գյուղա</w:t>
            </w:r>
            <w:r>
              <w:rPr>
                <w:rFonts w:ascii="GHEA Grapalat" w:hAnsi="GHEA Grapalat"/>
                <w:lang w:val="hy-AM"/>
              </w:rPr>
              <w:softHyphen/>
              <w:t>տնտե</w:t>
            </w:r>
            <w:r>
              <w:rPr>
                <w:rFonts w:ascii="GHEA Grapalat" w:hAnsi="GHEA Grapalat"/>
                <w:lang w:val="hy-AM"/>
              </w:rPr>
              <w:softHyphen/>
              <w:t>սական հումքի մթե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րումների (գնում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ների) նպա</w:t>
            </w:r>
            <w:r>
              <w:rPr>
                <w:rFonts w:ascii="GHEA Grapalat" w:hAnsi="GHEA Grapalat"/>
                <w:lang w:val="hy-AM"/>
              </w:rPr>
              <w:softHyphen/>
              <w:t>տակով ա</w:t>
            </w:r>
            <w:r>
              <w:rPr>
                <w:rFonts w:ascii="GHEA Grapalat" w:hAnsi="GHEA Grapalat"/>
                <w:bCs/>
              </w:rPr>
              <w:t>գրովե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lastRenderedPageBreak/>
              <w:t>րա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մշակման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ոլոր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տին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տրամա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դր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վող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վարկերի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տո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կո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սադրույք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նե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րի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մաս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նակի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</w:rPr>
              <w:t>սուբ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>սի</w:t>
            </w:r>
            <w:r>
              <w:rPr>
                <w:rFonts w:ascii="GHEA Grapalat" w:hAnsi="GHEA Grapalat"/>
                <w:bCs/>
                <w:lang w:val="hy-AM"/>
              </w:rPr>
              <w:softHyphen/>
            </w:r>
            <w:r>
              <w:rPr>
                <w:rFonts w:ascii="GHEA Grapalat" w:hAnsi="GHEA Grapalat"/>
                <w:bCs/>
              </w:rPr>
              <w:t xml:space="preserve">դավորման </w:t>
            </w:r>
            <w:r>
              <w:rPr>
                <w:rFonts w:ascii="GHEA Grapalat" w:hAnsi="GHEA Grapalat"/>
                <w:lang w:val="hy-AM"/>
              </w:rPr>
              <w:t>ծրա</w:t>
            </w:r>
            <w:r>
              <w:rPr>
                <w:rFonts w:ascii="GHEA Grapalat" w:hAnsi="GHEA Grapalat"/>
                <w:lang w:val="hy-AM"/>
              </w:rPr>
              <w:softHyphen/>
              <w:t>գրի իրականա</w:t>
            </w:r>
            <w:r>
              <w:rPr>
                <w:rFonts w:ascii="GHEA Grapalat" w:hAnsi="GHEA Grapalat"/>
                <w:lang w:val="hy-AM"/>
              </w:rPr>
              <w:softHyphen/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Ագրո</w:t>
            </w:r>
            <w:r>
              <w:rPr>
                <w:rFonts w:ascii="GHEA Grapalat" w:hAnsi="GHEA Grapalat"/>
                <w:lang w:val="hy-AM"/>
              </w:rPr>
              <w:softHyphen/>
              <w:t>վերամշակման ոլորտին կտրամադրվեն  1000.0 մլն ՀՀ դրամ առավե</w:t>
            </w:r>
            <w:r>
              <w:rPr>
                <w:rFonts w:ascii="GHEA Grapalat" w:hAnsi="GHEA Grapalat"/>
                <w:lang w:val="hy-AM"/>
              </w:rPr>
              <w:softHyphen/>
              <w:t>լագույն չափով, 1 տարի մար</w:t>
            </w:r>
            <w:r>
              <w:rPr>
                <w:rFonts w:ascii="GHEA Grapalat" w:hAnsi="GHEA Grapalat"/>
                <w:lang w:val="hy-AM"/>
              </w:rPr>
              <w:softHyphen/>
              <w:t>ման ժամկե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տով և տարե</w:t>
            </w:r>
            <w:r>
              <w:rPr>
                <w:rFonts w:ascii="GHEA Grapalat" w:hAnsi="GHEA Grapalat"/>
                <w:lang w:val="hy-AM"/>
              </w:rPr>
              <w:softHyphen/>
              <w:t>կան մինչև 12 % տոկոսադրույքով  վար</w:t>
            </w:r>
            <w:r>
              <w:rPr>
                <w:rFonts w:ascii="GHEA Grapalat" w:hAnsi="GHEA Grapalat"/>
                <w:lang w:val="hy-AM"/>
              </w:rPr>
              <w:softHyphen/>
              <w:t>կեր, որի 9 տոկո</w:t>
            </w:r>
            <w:r>
              <w:rPr>
                <w:rFonts w:ascii="GHEA Grapalat" w:hAnsi="GHEA Grapalat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lang w:val="hy-AM"/>
              </w:rPr>
              <w:softHyphen/>
              <w:t>յին կետը կսուբսի</w:t>
            </w:r>
            <w:r>
              <w:rPr>
                <w:rFonts w:ascii="GHEA Grapalat" w:hAnsi="GHEA Grapalat"/>
                <w:lang w:val="hy-AM"/>
              </w:rPr>
              <w:softHyphen/>
              <w:t>դա</w:t>
            </w:r>
            <w:r>
              <w:rPr>
                <w:rFonts w:ascii="GHEA Grapalat" w:hAnsi="GHEA Grapalat"/>
                <w:lang w:val="hy-AM"/>
              </w:rPr>
              <w:softHyphen/>
              <w:t>վոր</w:t>
            </w:r>
            <w:r>
              <w:rPr>
                <w:rFonts w:ascii="GHEA Grapalat" w:hAnsi="GHEA Grapalat"/>
                <w:lang w:val="hy-AM"/>
              </w:rPr>
              <w:softHyphen/>
              <w:t>վի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Կապահովվի գյուղատնտեսական մթերքների գնման դիմաց գյու</w:t>
            </w:r>
            <w:r>
              <w:rPr>
                <w:rFonts w:ascii="GHEA Grapalat" w:hAnsi="GHEA Grapalat"/>
                <w:lang w:val="hy-AM"/>
              </w:rPr>
              <w:softHyphen/>
              <w:t>ղա</w:t>
            </w:r>
            <w:r>
              <w:rPr>
                <w:rFonts w:ascii="GHEA Grapalat" w:hAnsi="GHEA Grapalat"/>
                <w:lang w:val="hy-AM"/>
              </w:rPr>
              <w:softHyphen/>
              <w:t>ցի</w:t>
            </w:r>
            <w:r>
              <w:rPr>
                <w:rFonts w:ascii="GHEA Grapalat" w:hAnsi="GHEA Grapalat"/>
                <w:lang w:val="hy-AM"/>
              </w:rPr>
              <w:softHyphen/>
              <w:t>ական տնտեսություններին կա</w:t>
            </w:r>
            <w:r>
              <w:rPr>
                <w:rFonts w:ascii="GHEA Grapalat" w:hAnsi="GHEA Grapalat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lang w:val="hy-AM"/>
              </w:rPr>
              <w:softHyphen/>
              <w:t>րվող վճարումների ժամանակին կատարումը, կբարձրանա գյուղա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տնտե</w:t>
            </w:r>
            <w:r>
              <w:rPr>
                <w:rFonts w:ascii="GHEA Grapalat" w:hAnsi="GHEA Grapalat"/>
                <w:lang w:val="hy-AM"/>
              </w:rPr>
              <w:softHyphen/>
              <w:t>սական մթերքների վերա</w:t>
            </w:r>
            <w:r>
              <w:rPr>
                <w:rFonts w:ascii="GHEA Grapalat" w:hAnsi="GHEA Grapalat"/>
                <w:lang w:val="hy-AM"/>
              </w:rPr>
              <w:softHyphen/>
              <w:t>մշա</w:t>
            </w:r>
            <w:r>
              <w:rPr>
                <w:rFonts w:ascii="GHEA Grapalat" w:hAnsi="GHEA Grapalat"/>
                <w:lang w:val="hy-AM"/>
              </w:rPr>
              <w:softHyphen/>
              <w:t>կումից ստացվող արտադրանքի մրցու</w:t>
            </w:r>
            <w:r>
              <w:rPr>
                <w:rFonts w:ascii="GHEA Grapalat" w:hAnsi="GHEA Grapalat"/>
                <w:lang w:val="hy-AM"/>
              </w:rPr>
              <w:softHyphen/>
              <w:t>նակության մակարդակը, որի արդյունքում կավելանան գյուղա</w:t>
            </w:r>
            <w:r>
              <w:rPr>
                <w:rFonts w:ascii="GHEA Grapalat" w:hAnsi="GHEA Grapalat"/>
                <w:lang w:val="hy-AM"/>
              </w:rPr>
              <w:softHyphen/>
              <w:t>տնտեսական մթերքների վերա</w:t>
            </w:r>
            <w:r>
              <w:rPr>
                <w:rFonts w:ascii="GHEA Grapalat" w:hAnsi="GHEA Grapalat"/>
                <w:lang w:val="hy-AM"/>
              </w:rPr>
              <w:softHyphen/>
              <w:t>մշա</w:t>
            </w:r>
            <w:r>
              <w:rPr>
                <w:rFonts w:ascii="GHEA Grapalat" w:hAnsi="GHEA Grapalat"/>
                <w:lang w:val="hy-AM"/>
              </w:rPr>
              <w:softHyphen/>
              <w:t>կու</w:t>
            </w:r>
            <w:r>
              <w:rPr>
                <w:rFonts w:ascii="GHEA Grapalat" w:hAnsi="GHEA Grapalat"/>
                <w:lang w:val="hy-AM"/>
              </w:rPr>
              <w:softHyphen/>
              <w:t>մից ստացվող արտադրանքի ար</w:t>
            </w:r>
            <w:r>
              <w:rPr>
                <w:rFonts w:ascii="GHEA Grapalat" w:hAnsi="GHEA Grapalat"/>
                <w:lang w:val="hy-AM"/>
              </w:rPr>
              <w:softHyphen/>
              <w:t>տադրության ու արտահանման ծավալները, կաճի հանրապետու</w:t>
            </w:r>
            <w:r>
              <w:rPr>
                <w:rFonts w:ascii="GHEA Grapalat" w:hAnsi="GHEA Grapalat"/>
                <w:lang w:val="hy-AM"/>
              </w:rPr>
              <w:softHyphen/>
              <w:t>թյան մշակող արդյունաբերության արտադրանքի արտադրության ծա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լում ագրովերամշակման արտա</w:t>
            </w:r>
            <w:r>
              <w:rPr>
                <w:rFonts w:ascii="GHEA Grapalat" w:hAnsi="GHEA Grapalat"/>
                <w:lang w:val="hy-AM"/>
              </w:rPr>
              <w:softHyphen/>
              <w:t>դրու</w:t>
            </w:r>
            <w:r>
              <w:rPr>
                <w:rFonts w:ascii="GHEA Grapalat" w:hAnsi="GHEA Grapalat"/>
                <w:lang w:val="hy-AM"/>
              </w:rPr>
              <w:softHyphen/>
              <w:t>թյան արտադրանքի մասնա</w:t>
            </w:r>
            <w:r>
              <w:rPr>
                <w:rFonts w:ascii="GHEA Grapalat" w:hAnsi="GHEA Grapalat"/>
                <w:lang w:val="hy-AM"/>
              </w:rPr>
              <w:softHyphen/>
              <w:t>բա</w:t>
            </w:r>
            <w:r>
              <w:rPr>
                <w:rFonts w:ascii="GHEA Grapalat" w:hAnsi="GHEA Grapalat"/>
                <w:lang w:val="hy-AM"/>
              </w:rPr>
              <w:softHyphen/>
              <w:t>ժինը: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Տոկոսադրույքի սուբսիդավորմամբ տրամադրված վարկերի գումար (տարեկան շուրջ 18.0 </w:t>
            </w:r>
            <w:r>
              <w:rPr>
                <w:rFonts w:ascii="GHEA Grapalat" w:hAnsi="GHEA Grapalat"/>
                <w:lang w:val="hy-AM"/>
              </w:rPr>
              <w:lastRenderedPageBreak/>
              <w:t>մլրդ դրամ},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գյուղատնտե</w:t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թյան 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2022 թթ.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կան բյուջե</w:t>
            </w:r>
          </w:p>
        </w:tc>
      </w:tr>
      <w:tr w:rsidR="00551BD6" w:rsidTr="002D650A">
        <w:trPr>
          <w:trHeight w:val="6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6. Գյու</w:t>
            </w:r>
            <w:r>
              <w:rPr>
                <w:rFonts w:ascii="GHEA Grapalat" w:hAnsi="GHEA Grapalat"/>
                <w:lang w:val="hy-AM"/>
              </w:rPr>
              <w:softHyphen/>
              <w:t>ղա</w:t>
            </w:r>
            <w:r>
              <w:rPr>
                <w:rFonts w:ascii="GHEA Grapalat" w:hAnsi="GHEA Grapalat"/>
                <w:lang w:val="hy-AM"/>
              </w:rPr>
              <w:softHyphen/>
              <w:t>տնտե</w:t>
            </w:r>
            <w:r>
              <w:rPr>
                <w:rFonts w:ascii="GHEA Grapalat" w:hAnsi="GHEA Grapalat"/>
                <w:lang w:val="hy-AM"/>
              </w:rPr>
              <w:softHyphen/>
              <w:t>սա</w:t>
            </w:r>
            <w:r>
              <w:rPr>
                <w:rFonts w:ascii="GHEA Grapalat" w:hAnsi="GHEA Grapalat"/>
                <w:lang w:val="hy-AM"/>
              </w:rPr>
              <w:softHyphen/>
              <w:t>կան հողա</w:t>
            </w:r>
            <w:r>
              <w:rPr>
                <w:rFonts w:ascii="GHEA Grapalat" w:hAnsi="GHEA Grapalat"/>
                <w:lang w:val="hy-AM"/>
              </w:rPr>
              <w:softHyphen/>
              <w:t>տես</w:t>
            </w:r>
            <w:r>
              <w:rPr>
                <w:rFonts w:ascii="GHEA Grapalat" w:hAnsi="GHEA Grapalat"/>
                <w:lang w:val="hy-AM"/>
              </w:rPr>
              <w:softHyphen/>
              <w:t>քերում ոռոգման արդյունավետ հա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մակարգերի (կա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թի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լային ոռոգման) ներդրման պետա</w:t>
            </w:r>
            <w:r>
              <w:rPr>
                <w:rFonts w:ascii="GHEA Grapalat" w:hAnsi="GHEA Grapalat"/>
                <w:lang w:val="hy-AM"/>
              </w:rPr>
              <w:softHyphen/>
              <w:t>կան աջակցու</w:t>
            </w:r>
            <w:r>
              <w:rPr>
                <w:rFonts w:ascii="GHEA Grapalat" w:hAnsi="GHEA Grapalat"/>
                <w:lang w:val="hy-AM"/>
              </w:rPr>
              <w:softHyphen/>
              <w:t>թյան ծրագրի իրա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Գյուղատնտեսությու</w:t>
            </w:r>
            <w:r>
              <w:rPr>
                <w:rFonts w:ascii="GHEA Grapalat" w:hAnsi="GHEA Grapalat"/>
                <w:lang w:val="hy-AM"/>
              </w:rPr>
              <w:softHyphen/>
              <w:t>նում տնտեսավարողների կողմից կաթիլային ոռոգ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ման համակարգե</w:t>
            </w:r>
            <w:r>
              <w:rPr>
                <w:rFonts w:ascii="GHEA Grapalat" w:hAnsi="GHEA Grapalat"/>
                <w:lang w:val="hy-AM"/>
              </w:rPr>
              <w:softHyphen/>
              <w:t>րի ներդրման նպա</w:t>
            </w:r>
            <w:r>
              <w:rPr>
                <w:rFonts w:ascii="GHEA Grapalat" w:hAnsi="GHEA Grapalat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lang w:val="hy-AM"/>
              </w:rPr>
              <w:softHyphen/>
              <w:t>կով կտրամադրվեն տոկոսադրույքի սուբսի</w:t>
            </w:r>
            <w:r>
              <w:rPr>
                <w:rFonts w:ascii="GHEA Grapalat" w:hAnsi="GHEA Grapalat"/>
                <w:lang w:val="hy-AM"/>
              </w:rPr>
              <w:softHyphen/>
              <w:t>դա</w:t>
            </w:r>
            <w:r>
              <w:rPr>
                <w:rFonts w:ascii="GHEA Grapalat" w:hAnsi="GHEA Grapalat"/>
                <w:lang w:val="hy-AM"/>
              </w:rPr>
              <w:softHyphen/>
              <w:t>վորմամբ նպատա</w:t>
            </w:r>
            <w:r>
              <w:rPr>
                <w:rFonts w:ascii="GHEA Grapalat" w:hAnsi="GHEA Grapalat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lang w:val="hy-AM"/>
              </w:rPr>
              <w:softHyphen/>
              <w:t>յին վարկեր, որի պայ</w:t>
            </w:r>
            <w:r>
              <w:rPr>
                <w:rFonts w:ascii="GHEA Grapalat" w:hAnsi="GHEA Grapalat"/>
                <w:lang w:val="hy-AM"/>
              </w:rPr>
              <w:softHyphen/>
              <w:t>մանները կհստա</w:t>
            </w:r>
            <w:r>
              <w:rPr>
                <w:rFonts w:ascii="GHEA Grapalat" w:hAnsi="GHEA Grapalat"/>
                <w:lang w:val="hy-AM"/>
              </w:rPr>
              <w:softHyphen/>
              <w:t>կեց</w:t>
            </w:r>
            <w:r>
              <w:rPr>
                <w:rFonts w:ascii="GHEA Grapalat" w:hAnsi="GHEA Grapalat"/>
                <w:lang w:val="hy-AM"/>
              </w:rPr>
              <w:softHyphen/>
              <w:t>վի ՀՀ կառավարու</w:t>
            </w:r>
            <w:r>
              <w:rPr>
                <w:rFonts w:ascii="GHEA Grapalat" w:hAnsi="GHEA Grapalat"/>
                <w:lang w:val="hy-AM"/>
              </w:rPr>
              <w:softHyphen/>
              <w:t>թյան կողմից ընդունվող ծրագրով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Պայմաններ կստեղծվեն հանրա</w:t>
            </w:r>
            <w:r>
              <w:rPr>
                <w:rFonts w:ascii="GHEA Grapalat" w:hAnsi="GHEA Grapalat"/>
                <w:lang w:val="hy-AM"/>
              </w:rPr>
              <w:softHyphen/>
              <w:t>պե</w:t>
            </w:r>
            <w:r>
              <w:rPr>
                <w:rFonts w:ascii="GHEA Grapalat" w:hAnsi="GHEA Grapalat"/>
                <w:lang w:val="hy-AM"/>
              </w:rPr>
              <w:softHyphen/>
              <w:t>տության գյուղատնտեսությունում կաթիլային ոռոգման համակարգե</w:t>
            </w:r>
            <w:r>
              <w:rPr>
                <w:rFonts w:ascii="GHEA Grapalat" w:hAnsi="GHEA Grapalat"/>
                <w:lang w:val="hy-AM"/>
              </w:rPr>
              <w:softHyphen/>
              <w:t>րի ներդրման և շահագործման հա</w:t>
            </w:r>
            <w:r>
              <w:rPr>
                <w:rFonts w:ascii="GHEA Grapalat" w:hAnsi="GHEA Grapalat"/>
                <w:lang w:val="hy-AM"/>
              </w:rPr>
              <w:softHyphen/>
              <w:t>մար, արդյունքում` շահառու տնտե</w:t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ներում կապահովվի ջրի հա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սարաչափ բաշխում և ջրի տնտե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սում շուրջ 40 %-ով, բերքա</w:t>
            </w:r>
            <w:r>
              <w:rPr>
                <w:rFonts w:ascii="GHEA Grapalat" w:hAnsi="GHEA Grapalat"/>
                <w:lang w:val="hy-AM"/>
              </w:rPr>
              <w:softHyphen/>
              <w:t>տվու</w:t>
            </w:r>
            <w:r>
              <w:rPr>
                <w:rFonts w:ascii="GHEA Grapalat" w:hAnsi="GHEA Grapalat"/>
                <w:lang w:val="hy-AM"/>
              </w:rPr>
              <w:softHyphen/>
              <w:t>թյան աճ, բարդ ռելիեֆ ունե</w:t>
            </w:r>
            <w:r>
              <w:rPr>
                <w:rFonts w:ascii="GHEA Grapalat" w:hAnsi="GHEA Grapalat"/>
                <w:lang w:val="hy-AM"/>
              </w:rPr>
              <w:softHyphen/>
              <w:t>ցող հո</w:t>
            </w:r>
            <w:r>
              <w:rPr>
                <w:rFonts w:ascii="GHEA Grapalat" w:hAnsi="GHEA Grapalat"/>
                <w:lang w:val="hy-AM"/>
              </w:rPr>
              <w:softHyphen/>
              <w:t>ղատարածքների ոռոգման հնա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րավորություն, ոռոգման կազ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մակերպման աշխատանքային ծախ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սերի զգալի կրճատում: Ծրա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lastRenderedPageBreak/>
              <w:t>գրի իրականացումը կնպաստի նա</w:t>
            </w:r>
            <w:r>
              <w:rPr>
                <w:rFonts w:ascii="GHEA Grapalat" w:hAnsi="GHEA Grapalat"/>
                <w:lang w:val="hy-AM"/>
              </w:rPr>
              <w:softHyphen/>
              <w:t>և խախտված հողատեսքերի</w:t>
            </w:r>
            <w:r>
              <w:rPr>
                <w:rFonts w:ascii="Cambria Math" w:hAnsi="Cambria Math" w:cs="Cambria Math"/>
                <w:lang w:val="hy-AM"/>
              </w:rPr>
              <w:t>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գյուղա</w:t>
            </w:r>
            <w:r>
              <w:rPr>
                <w:rFonts w:ascii="GHEA Grapalat" w:hAnsi="GHEA Grapalat" w:cs="GHEA Grapalat"/>
                <w:lang w:val="hy-AM"/>
              </w:rPr>
              <w:softHyphen/>
              <w:t>տնտեսության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ներ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 w:cs="GHEA Grapalat"/>
                <w:lang w:val="hy-AM"/>
              </w:rPr>
              <w:t>գրավ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 w:cs="GHEA Grapalat"/>
                <w:lang w:val="hy-AM"/>
              </w:rPr>
              <w:t>մանը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Ծրագրի շրջա-նակներում կա</w:t>
            </w:r>
            <w:r>
              <w:rPr>
                <w:rFonts w:ascii="GHEA Grapalat" w:hAnsi="GHEA Grapalat"/>
                <w:lang w:val="hy-AM"/>
              </w:rPr>
              <w:softHyphen/>
              <w:t>թի</w:t>
            </w:r>
            <w:r>
              <w:rPr>
                <w:rFonts w:ascii="GHEA Grapalat" w:hAnsi="GHEA Grapalat"/>
                <w:lang w:val="hy-AM"/>
              </w:rPr>
              <w:softHyphen/>
              <w:t>լային ոռոգման համակարգեր ներդր</w:t>
            </w:r>
            <w:r w:rsidR="00FD4F39" w:rsidRPr="00FD4F39">
              <w:rPr>
                <w:rFonts w:ascii="GHEA Grapalat" w:hAnsi="GHEA Grapalat"/>
                <w:lang w:val="hy-AM"/>
              </w:rPr>
              <w:t>-</w:t>
            </w:r>
            <w:bookmarkStart w:id="16" w:name="_GoBack"/>
            <w:bookmarkEnd w:id="16"/>
            <w:r>
              <w:rPr>
                <w:rFonts w:ascii="GHEA Grapalat" w:hAnsi="GHEA Grapalat"/>
                <w:lang w:val="hy-AM"/>
              </w:rPr>
              <w:t>ված տարածքներ (տարեկան շուրջ 1600 հա)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գյուղատնտե</w:t>
            </w:r>
            <w:r>
              <w:rPr>
                <w:rFonts w:ascii="GHEA Grapalat" w:hAnsi="GHEA Grapalat"/>
                <w:lang w:val="hy-AM"/>
              </w:rPr>
              <w:softHyphen/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թյան 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2022 թթ.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</w:t>
            </w:r>
            <w:r>
              <w:rPr>
                <w:rFonts w:ascii="GHEA Grapalat" w:hAnsi="GHEA Grapalat"/>
                <w:lang w:val="ru-RU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բյուջե</w:t>
            </w:r>
          </w:p>
        </w:tc>
      </w:tr>
      <w:tr w:rsidR="00551BD6" w:rsidTr="002D650A">
        <w:trPr>
          <w:trHeight w:val="6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7.Հայաստանի Հանրապետու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թյան գյուղա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տնտե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սու</w:t>
            </w:r>
            <w:r>
              <w:rPr>
                <w:rFonts w:ascii="GHEA Grapalat" w:hAnsi="GHEA Grapalat"/>
                <w:lang w:val="hy-AM"/>
              </w:rPr>
              <w:softHyphen/>
              <w:t>թյունում հակակար</w:t>
            </w:r>
            <w:r>
              <w:rPr>
                <w:rFonts w:ascii="GHEA Grapalat" w:hAnsi="GHEA Grapalat"/>
                <w:lang w:val="hy-AM"/>
              </w:rPr>
              <w:softHyphen/>
              <w:t>կտա</w:t>
            </w:r>
            <w:r>
              <w:rPr>
                <w:rFonts w:ascii="GHEA Grapalat" w:hAnsi="GHEA Grapalat"/>
                <w:lang w:val="hy-AM"/>
              </w:rPr>
              <w:softHyphen/>
              <w:t>յին ցանցերի ներ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դրման պետա</w:t>
            </w:r>
            <w:r>
              <w:rPr>
                <w:rFonts w:ascii="GHEA Grapalat" w:hAnsi="GHEA Grapalat"/>
                <w:lang w:val="hy-AM"/>
              </w:rPr>
              <w:softHyphen/>
              <w:t>կան աջակցության ծրա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գրի իրակա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Գյուղատնտեսությունում տնտեսավարողներին կարկտապաշտպան ցանցային համա</w:t>
            </w:r>
            <w:r>
              <w:rPr>
                <w:rFonts w:ascii="GHEA Grapalat" w:hAnsi="GHEA Grapalat"/>
                <w:lang w:val="hy-AM"/>
              </w:rPr>
              <w:softHyphen/>
              <w:t>կար</w:t>
            </w:r>
            <w:r>
              <w:rPr>
                <w:rFonts w:ascii="GHEA Grapalat" w:hAnsi="GHEA Grapalat"/>
                <w:lang w:val="hy-AM"/>
              </w:rPr>
              <w:softHyphen/>
              <w:t>գերի ներ</w:t>
            </w:r>
            <w:r>
              <w:rPr>
                <w:rFonts w:ascii="GHEA Grapalat" w:hAnsi="GHEA Grapalat"/>
                <w:lang w:val="hy-AM"/>
              </w:rPr>
              <w:softHyphen/>
              <w:t>դրման համար մատ</w:t>
            </w:r>
            <w:r>
              <w:rPr>
                <w:rFonts w:ascii="GHEA Grapalat" w:hAnsi="GHEA Grapalat"/>
                <w:lang w:val="hy-AM"/>
              </w:rPr>
              <w:softHyphen/>
              <w:t>չե</w:t>
            </w:r>
            <w:r>
              <w:rPr>
                <w:rFonts w:ascii="GHEA Grapalat" w:hAnsi="GHEA Grapalat"/>
                <w:lang w:val="hy-AM"/>
              </w:rPr>
              <w:softHyphen/>
              <w:t>լի պայմաններով՝ 7 տարի մարման ժամ</w:t>
            </w:r>
            <w:r>
              <w:rPr>
                <w:rFonts w:ascii="GHEA Grapalat" w:hAnsi="GHEA Grapalat"/>
                <w:lang w:val="hy-AM"/>
              </w:rPr>
              <w:softHyphen/>
              <w:t>կե</w:t>
            </w:r>
            <w:r>
              <w:rPr>
                <w:rFonts w:ascii="GHEA Grapalat" w:hAnsi="GHEA Grapalat"/>
                <w:lang w:val="hy-AM"/>
              </w:rPr>
              <w:softHyphen/>
              <w:t>տով կտրա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մադրվեն տոկոսադրույքի սուբսի</w:t>
            </w:r>
            <w:r>
              <w:rPr>
                <w:rFonts w:ascii="GHEA Grapalat" w:hAnsi="GHEA Grapalat"/>
                <w:lang w:val="hy-AM"/>
              </w:rPr>
              <w:softHyphen/>
              <w:t>դա</w:t>
            </w:r>
            <w:r>
              <w:rPr>
                <w:rFonts w:ascii="GHEA Grapalat" w:hAnsi="GHEA Grapalat"/>
                <w:lang w:val="hy-AM"/>
              </w:rPr>
              <w:softHyphen/>
              <w:t>վորմամբ նպա</w:t>
            </w:r>
            <w:r>
              <w:rPr>
                <w:rFonts w:ascii="GHEA Grapalat" w:hAnsi="GHEA Grapalat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lang w:val="hy-AM"/>
              </w:rPr>
              <w:softHyphen/>
              <w:t>կային վարկեր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տարե-կան մինչև 14 % տոկո-սադրույքով, վարկի տո-կոսադրույքի մասնակի սուբսիդավորումը կիրա-կանացվի այնպիսի չա-փաքանակով, որպեսզի վարկը տնտեսավա-րողին տրամադրվի 2 % տոկոսադրույքով: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Ծրագրի իրականացման արդյու</w:t>
            </w:r>
            <w:r>
              <w:rPr>
                <w:rFonts w:ascii="GHEA Grapalat" w:hAnsi="GHEA Grapalat"/>
                <w:lang w:val="hy-AM"/>
              </w:rPr>
              <w:softHyphen/>
              <w:t>ն</w:t>
            </w:r>
            <w:r>
              <w:rPr>
                <w:rFonts w:ascii="GHEA Grapalat" w:hAnsi="GHEA Grapalat"/>
                <w:lang w:val="hy-AM"/>
              </w:rPr>
              <w:softHyphen/>
              <w:t>քում՝ նախադրյալներ կստեղծվեն մատչելի մեխանիզմների կիրառ</w:t>
            </w:r>
            <w:r>
              <w:rPr>
                <w:rFonts w:ascii="GHEA Grapalat" w:hAnsi="GHEA Grapalat"/>
                <w:lang w:val="hy-AM"/>
              </w:rPr>
              <w:softHyphen/>
              <w:t>մամբ խա</w:t>
            </w:r>
            <w:r>
              <w:rPr>
                <w:rFonts w:ascii="GHEA Grapalat" w:hAnsi="GHEA Grapalat"/>
                <w:lang w:val="hy-AM"/>
              </w:rPr>
              <w:softHyphen/>
              <w:t>ղո</w:t>
            </w:r>
            <w:r>
              <w:rPr>
                <w:rFonts w:ascii="GHEA Grapalat" w:hAnsi="GHEA Grapalat"/>
                <w:lang w:val="hy-AM"/>
              </w:rPr>
              <w:softHyphen/>
              <w:t>ղի ու պտղատու այգիների և այլ տնտեսություն-ներում հակա</w:t>
            </w:r>
            <w:r>
              <w:rPr>
                <w:rFonts w:ascii="GHEA Grapalat" w:hAnsi="GHEA Grapalat"/>
                <w:lang w:val="hy-AM"/>
              </w:rPr>
              <w:softHyphen/>
              <w:t>կար</w:t>
            </w:r>
            <w:r>
              <w:rPr>
                <w:rFonts w:ascii="GHEA Grapalat" w:hAnsi="GHEA Grapalat"/>
                <w:lang w:val="hy-AM"/>
              </w:rPr>
              <w:softHyphen/>
              <w:t>կտա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յին ցանցերի ներդրման հա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մար, հանրապետու-թյան այ</w:t>
            </w:r>
            <w:r>
              <w:rPr>
                <w:rFonts w:ascii="GHEA Grapalat" w:hAnsi="GHEA Grapalat"/>
                <w:lang w:val="hy-AM"/>
              </w:rPr>
              <w:softHyphen/>
              <w:t>գի</w:t>
            </w:r>
            <w:r>
              <w:rPr>
                <w:rFonts w:ascii="GHEA Grapalat" w:hAnsi="GHEA Grapalat"/>
                <w:lang w:val="hy-AM"/>
              </w:rPr>
              <w:softHyphen/>
              <w:t>նե</w:t>
            </w:r>
            <w:r>
              <w:rPr>
                <w:rFonts w:ascii="GHEA Grapalat" w:hAnsi="GHEA Grapalat"/>
                <w:lang w:val="hy-AM"/>
              </w:rPr>
              <w:softHyphen/>
              <w:t>րի շուրջ 2.0 %-ը կպատվի կար</w:t>
            </w:r>
            <w:r>
              <w:rPr>
                <w:rFonts w:ascii="GHEA Grapalat" w:hAnsi="GHEA Grapalat"/>
                <w:lang w:val="hy-AM"/>
              </w:rPr>
              <w:softHyphen/>
              <w:t>կտա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պաշտպան ցանցաշեր</w:t>
            </w:r>
            <w:r>
              <w:rPr>
                <w:rFonts w:ascii="GHEA Grapalat" w:hAnsi="GHEA Grapalat"/>
                <w:lang w:val="hy-AM"/>
              </w:rPr>
              <w:softHyphen/>
              <w:t>տե</w:t>
            </w:r>
            <w:r>
              <w:rPr>
                <w:rFonts w:ascii="GHEA Grapalat" w:hAnsi="GHEA Grapalat"/>
                <w:lang w:val="hy-AM"/>
              </w:rPr>
              <w:softHyphen/>
              <w:t>րով, հա</w:t>
            </w:r>
            <w:r>
              <w:rPr>
                <w:rFonts w:ascii="GHEA Grapalat" w:hAnsi="GHEA Grapalat"/>
                <w:lang w:val="hy-AM"/>
              </w:rPr>
              <w:softHyphen/>
              <w:t>կակարկ-տային ցանցեր կի</w:t>
            </w:r>
            <w:r>
              <w:rPr>
                <w:rFonts w:ascii="GHEA Grapalat" w:hAnsi="GHEA Grapalat"/>
                <w:lang w:val="hy-AM"/>
              </w:rPr>
              <w:softHyphen/>
              <w:t>րառած տնտեսա-վարողների մոտ գրեթե կբա</w:t>
            </w:r>
            <w:r>
              <w:rPr>
                <w:rFonts w:ascii="GHEA Grapalat" w:hAnsi="GHEA Grapalat"/>
                <w:lang w:val="hy-AM"/>
              </w:rPr>
              <w:softHyphen/>
              <w:t>ցառվի կարկուտի ռիսկը, կբար</w:t>
            </w:r>
            <w:r>
              <w:rPr>
                <w:rFonts w:ascii="GHEA Grapalat" w:hAnsi="GHEA Grapalat"/>
                <w:lang w:val="hy-AM"/>
              </w:rPr>
              <w:softHyphen/>
              <w:t>ձրանա ապահո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գրության համար գրավ-չությունը, կբարելավվի բերքի որակը, կավե</w:t>
            </w:r>
            <w:r>
              <w:rPr>
                <w:rFonts w:ascii="GHEA Grapalat" w:hAnsi="GHEA Grapalat"/>
                <w:lang w:val="hy-AM"/>
              </w:rPr>
              <w:softHyphen/>
              <w:t>լա</w:t>
            </w:r>
            <w:r>
              <w:rPr>
                <w:rFonts w:ascii="GHEA Grapalat" w:hAnsi="GHEA Grapalat"/>
                <w:lang w:val="hy-AM"/>
              </w:rPr>
              <w:softHyphen/>
              <w:t>նա տնտեսա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րող</w:t>
            </w:r>
            <w:r>
              <w:rPr>
                <w:rFonts w:ascii="GHEA Grapalat" w:hAnsi="GHEA Grapalat"/>
                <w:lang w:val="hy-AM"/>
              </w:rPr>
              <w:softHyphen/>
              <w:t>ների եկա</w:t>
            </w:r>
            <w:r>
              <w:rPr>
                <w:rFonts w:ascii="GHEA Grapalat" w:hAnsi="GHEA Grapalat"/>
                <w:lang w:val="hy-AM"/>
              </w:rPr>
              <w:softHyphen/>
              <w:t>մուտ</w:t>
            </w:r>
            <w:r>
              <w:rPr>
                <w:rFonts w:ascii="GHEA Grapalat" w:hAnsi="GHEA Grapalat"/>
                <w:lang w:val="hy-AM"/>
              </w:rPr>
              <w:softHyphen/>
              <w:t>ները, նախադրյալ</w:t>
            </w:r>
            <w:r>
              <w:rPr>
                <w:rFonts w:ascii="GHEA Grapalat" w:hAnsi="GHEA Grapalat"/>
                <w:lang w:val="hy-AM"/>
              </w:rPr>
              <w:softHyphen/>
              <w:t>ներ կստեղծ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վեն ընդլայնված ծա</w:t>
            </w:r>
            <w:r>
              <w:rPr>
                <w:rFonts w:ascii="GHEA Grapalat" w:hAnsi="GHEA Grapalat"/>
                <w:lang w:val="hy-AM"/>
              </w:rPr>
              <w:softHyphen/>
              <w:t>վալ</w:t>
            </w:r>
            <w:r>
              <w:rPr>
                <w:rFonts w:ascii="GHEA Grapalat" w:hAnsi="GHEA Grapalat"/>
                <w:lang w:val="hy-AM"/>
              </w:rPr>
              <w:softHyphen/>
              <w:t>ներով ծրագրի իրականացման համար: Հակակարկտային ցան</w:t>
            </w:r>
            <w:r>
              <w:rPr>
                <w:rFonts w:ascii="GHEA Grapalat" w:hAnsi="GHEA Grapalat"/>
                <w:lang w:val="hy-AM"/>
              </w:rPr>
              <w:softHyphen/>
              <w:t>ցերով պաշտպանված այգիներում կարկտահարությունից պաշտ</w:t>
            </w:r>
            <w:r>
              <w:rPr>
                <w:rFonts w:ascii="GHEA Grapalat" w:hAnsi="GHEA Grapalat"/>
                <w:lang w:val="hy-AM"/>
              </w:rPr>
              <w:softHyphen/>
              <w:t>պան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վածությու</w:t>
            </w:r>
            <w:r>
              <w:rPr>
                <w:rFonts w:ascii="GHEA Grapalat" w:hAnsi="GHEA Grapalat"/>
                <w:lang w:val="hy-AM"/>
              </w:rPr>
              <w:softHyphen/>
              <w:t>նը կազմում է շուրջ 100 %: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Ծրագրի շրջա-նակներում հա-կակար</w:t>
            </w:r>
            <w:r>
              <w:rPr>
                <w:rFonts w:ascii="GHEA Grapalat" w:hAnsi="GHEA Grapalat"/>
                <w:lang w:val="hy-AM"/>
              </w:rPr>
              <w:softHyphen/>
              <w:t>կտա</w:t>
            </w:r>
            <w:r>
              <w:rPr>
                <w:rFonts w:ascii="GHEA Grapalat" w:hAnsi="GHEA Grapalat"/>
                <w:lang w:val="hy-AM"/>
              </w:rPr>
              <w:softHyphen/>
              <w:t>յին ցանցերով պատված այգիների տարածք (տարեկան շուրջ 1350 հա)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գյուղատնտեսու</w:t>
            </w:r>
            <w:r>
              <w:rPr>
                <w:rFonts w:ascii="GHEA Grapalat" w:hAnsi="GHEA Grapalat"/>
                <w:lang w:val="hy-AM"/>
              </w:rPr>
              <w:softHyphen/>
              <w:t>թյան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 թթ.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</w:t>
            </w:r>
            <w:r>
              <w:rPr>
                <w:rFonts w:ascii="GHEA Grapalat" w:hAnsi="GHEA Grapalat"/>
                <w:lang w:val="ru-RU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բյուջե</w:t>
            </w:r>
          </w:p>
        </w:tc>
      </w:tr>
      <w:tr w:rsidR="00551BD6" w:rsidTr="002D650A">
        <w:trPr>
          <w:trHeight w:val="239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8.Պետական աջակցությամբ գյուղատնտեսու</w:t>
            </w:r>
            <w:r>
              <w:rPr>
                <w:rFonts w:ascii="GHEA Grapalat" w:hAnsi="GHEA Grapalat"/>
                <w:lang w:val="hy-AM"/>
              </w:rPr>
              <w:softHyphen/>
              <w:t>թյան ոլորտում ապահովագրա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կան համակարգի ներդրման փորձ</w:t>
            </w:r>
            <w:r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hy-AM"/>
              </w:rPr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կան ծրագրի իրակա</w:t>
            </w:r>
            <w:r>
              <w:rPr>
                <w:rFonts w:ascii="GHEA Grapalat" w:hAnsi="GHEA Grapalat"/>
                <w:lang w:val="hy-AM"/>
              </w:rPr>
              <w:softHyphen/>
              <w:t>նացում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Գերմանական զար</w:t>
            </w:r>
            <w:r>
              <w:rPr>
                <w:rFonts w:ascii="GHEA Grapalat" w:hAnsi="GHEA Grapalat"/>
                <w:lang w:val="hy-AM"/>
              </w:rPr>
              <w:softHyphen/>
              <w:t>գացման բանկի կողմից ներկայացված ծրա</w:t>
            </w:r>
            <w:r>
              <w:rPr>
                <w:rFonts w:ascii="GHEA Grapalat" w:hAnsi="GHEA Grapalat"/>
                <w:lang w:val="hy-AM"/>
              </w:rPr>
              <w:softHyphen/>
              <w:t>գրա</w:t>
            </w:r>
            <w:r>
              <w:rPr>
                <w:rFonts w:ascii="GHEA Grapalat" w:hAnsi="GHEA Grapalat"/>
                <w:lang w:val="hy-AM"/>
              </w:rPr>
              <w:softHyphen/>
              <w:t>յին առաջարկի հիման վրա ապահովագրական համակարգի աստի</w:t>
            </w:r>
            <w:r>
              <w:rPr>
                <w:rFonts w:ascii="GHEA Grapalat" w:hAnsi="GHEA Grapalat"/>
                <w:lang w:val="hy-AM"/>
              </w:rPr>
              <w:softHyphen/>
              <w:t>ճա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կան ներդրումը ա</w:t>
            </w:r>
            <w:r>
              <w:rPr>
                <w:rFonts w:ascii="GHEA Grapalat" w:hAnsi="GHEA Grapalat"/>
                <w:lang w:val="hy-AM"/>
              </w:rPr>
              <w:softHyphen/>
              <w:t>պա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հովելու համար ան</w:t>
            </w:r>
            <w:r>
              <w:rPr>
                <w:rFonts w:ascii="GHEA Grapalat" w:hAnsi="GHEA Grapalat"/>
                <w:lang w:val="hy-AM"/>
              </w:rPr>
              <w:softHyphen/>
              <w:t>հրաժեշտ է գյուղա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տնտե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սության ոլորտում ապահովա</w:t>
            </w:r>
            <w:r>
              <w:rPr>
                <w:rFonts w:ascii="GHEA Grapalat" w:hAnsi="GHEA Grapalat"/>
                <w:lang w:val="hy-AM"/>
              </w:rPr>
              <w:softHyphen/>
              <w:t>գրական հա</w:t>
            </w:r>
            <w:r>
              <w:rPr>
                <w:rFonts w:ascii="GHEA Grapalat" w:hAnsi="GHEA Grapalat"/>
                <w:lang w:val="hy-AM"/>
              </w:rPr>
              <w:softHyphen/>
              <w:t>մակարգի ներդրման փորձ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կան  ծրագրի իրա</w:t>
            </w:r>
            <w:r>
              <w:rPr>
                <w:rFonts w:ascii="GHEA Grapalat" w:hAnsi="GHEA Grapalat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lang w:val="hy-AM"/>
              </w:rPr>
              <w:softHyphen/>
              <w:t>նացում առաջի</w:t>
            </w:r>
            <w:r>
              <w:rPr>
                <w:rFonts w:ascii="GHEA Grapalat" w:hAnsi="GHEA Grapalat"/>
                <w:lang w:val="hy-AM"/>
              </w:rPr>
              <w:softHyphen/>
              <w:t>կա  տարիներին: Փորձ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նական ծրա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գիրը նպատակահարմար է իրականացնել բուսա</w:t>
            </w:r>
            <w:r>
              <w:rPr>
                <w:rFonts w:ascii="GHEA Grapalat" w:hAnsi="GHEA Grapalat"/>
                <w:lang w:val="hy-AM"/>
              </w:rPr>
              <w:softHyphen/>
              <w:t>բու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ծության ոլորտում, սկզբում ներառելով  մեկ մարզ, կամ մարզի որոշ տարածաշրջաններ` առա</w:t>
            </w:r>
            <w:r>
              <w:rPr>
                <w:rFonts w:ascii="GHEA Grapalat" w:hAnsi="GHEA Grapalat"/>
                <w:lang w:val="hy-AM"/>
              </w:rPr>
              <w:softHyphen/>
              <w:t>վել հաճախ հանդի</w:t>
            </w:r>
            <w:r>
              <w:rPr>
                <w:rFonts w:ascii="GHEA Grapalat" w:hAnsi="GHEA Grapalat"/>
                <w:lang w:val="hy-AM"/>
              </w:rPr>
              <w:softHyphen/>
              <w:t>պող կարկտահա</w:t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 xml:space="preserve">թյան, ցրտահարության և երաշտի ռիսկերից:       </w:t>
            </w:r>
            <w:r>
              <w:rPr>
                <w:rFonts w:ascii="GHEA Grapalat" w:hAnsi="GHEA Grapalat"/>
                <w:lang w:val="hy-AM"/>
              </w:rPr>
              <w:lastRenderedPageBreak/>
              <w:t>Ապա</w:t>
            </w:r>
            <w:r>
              <w:rPr>
                <w:rFonts w:ascii="GHEA Grapalat" w:hAnsi="GHEA Grapalat"/>
                <w:lang w:val="hy-AM"/>
              </w:rPr>
              <w:softHyphen/>
              <w:t>հովագրական հա</w:t>
            </w:r>
            <w:r>
              <w:rPr>
                <w:rFonts w:ascii="GHEA Grapalat" w:hAnsi="GHEA Grapalat"/>
                <w:lang w:val="hy-AM"/>
              </w:rPr>
              <w:softHyphen/>
              <w:t>մակարգի փորձնական                ծրագրի ներդրման գոր</w:t>
            </w:r>
            <w:r>
              <w:rPr>
                <w:rFonts w:ascii="GHEA Grapalat" w:hAnsi="GHEA Grapalat"/>
                <w:lang w:val="hy-AM"/>
              </w:rPr>
              <w:softHyphen/>
              <w:t>ծում որպես պետության կողմից ցուցաբերվող աջակ</w:t>
            </w:r>
            <w:r>
              <w:rPr>
                <w:rFonts w:ascii="GHEA Grapalat" w:hAnsi="GHEA Grapalat"/>
                <w:lang w:val="hy-AM"/>
              </w:rPr>
              <w:softHyphen/>
              <w:t>ցության ձևաչափ նախատեսվում է կազ</w:t>
            </w:r>
            <w:r>
              <w:rPr>
                <w:rFonts w:ascii="GHEA Grapalat" w:hAnsi="GHEA Grapalat"/>
                <w:lang w:val="hy-AM"/>
              </w:rPr>
              <w:softHyphen/>
              <w:t>մա</w:t>
            </w:r>
            <w:r>
              <w:rPr>
                <w:rFonts w:ascii="GHEA Grapalat" w:hAnsi="GHEA Grapalat"/>
                <w:lang w:val="hy-AM"/>
              </w:rPr>
              <w:softHyphen/>
              <w:t>կերպչական աջակ</w:t>
            </w:r>
            <w:r>
              <w:rPr>
                <w:rFonts w:ascii="GHEA Grapalat" w:hAnsi="GHEA Grapalat"/>
                <w:lang w:val="hy-AM"/>
              </w:rPr>
              <w:softHyphen/>
              <w:t>ցու</w:t>
            </w:r>
            <w:r>
              <w:rPr>
                <w:rFonts w:ascii="GHEA Grapalat" w:hAnsi="GHEA Grapalat"/>
                <w:lang w:val="hy-AM"/>
              </w:rPr>
              <w:softHyphen/>
              <w:t>թյուն և ապահո</w:t>
            </w:r>
            <w:r>
              <w:rPr>
                <w:rFonts w:ascii="GHEA Grapalat" w:hAnsi="GHEA Grapalat"/>
                <w:lang w:val="hy-AM"/>
              </w:rPr>
              <w:softHyphen/>
              <w:t>վա</w:t>
            </w:r>
            <w:r>
              <w:rPr>
                <w:rFonts w:ascii="GHEA Grapalat" w:hAnsi="GHEA Grapalat"/>
                <w:lang w:val="hy-AM"/>
              </w:rPr>
              <w:softHyphen/>
              <w:t>գրական վճարի մաս</w:t>
            </w:r>
            <w:r>
              <w:rPr>
                <w:rFonts w:ascii="GHEA Grapalat" w:hAnsi="GHEA Grapalat"/>
                <w:lang w:val="hy-AM"/>
              </w:rPr>
              <w:softHyphen/>
              <w:t>նա</w:t>
            </w:r>
            <w:r>
              <w:rPr>
                <w:rFonts w:ascii="GHEA Grapalat" w:hAnsi="GHEA Grapalat"/>
                <w:lang w:val="hy-AM"/>
              </w:rPr>
              <w:softHyphen/>
              <w:t>կի սուբսիդավորում: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Գյուղատնտեսության ոլորտում ապա</w:t>
            </w:r>
            <w:r>
              <w:rPr>
                <w:rFonts w:ascii="GHEA Grapalat" w:hAnsi="GHEA Grapalat"/>
                <w:lang w:val="hy-AM"/>
              </w:rPr>
              <w:softHyphen/>
              <w:t>հովա</w:t>
            </w:r>
            <w:r>
              <w:rPr>
                <w:rFonts w:ascii="GHEA Grapalat" w:hAnsi="GHEA Grapalat"/>
                <w:lang w:val="hy-AM"/>
              </w:rPr>
              <w:softHyphen/>
              <w:t>գրական համակարգի մշակված մեխա</w:t>
            </w:r>
            <w:r>
              <w:rPr>
                <w:rFonts w:ascii="GHEA Grapalat" w:hAnsi="GHEA Grapalat"/>
                <w:lang w:val="hy-AM"/>
              </w:rPr>
              <w:softHyphen/>
              <w:t>նիզմ</w:t>
            </w:r>
            <w:r>
              <w:rPr>
                <w:rFonts w:ascii="GHEA Grapalat" w:hAnsi="GHEA Grapalat"/>
                <w:lang w:val="hy-AM"/>
              </w:rPr>
              <w:softHyphen/>
              <w:t>ների փոր</w:t>
            </w:r>
            <w:r>
              <w:rPr>
                <w:rFonts w:ascii="GHEA Grapalat" w:hAnsi="GHEA Grapalat"/>
                <w:lang w:val="hy-AM"/>
              </w:rPr>
              <w:softHyphen/>
              <w:t>ձարկ</w:t>
            </w:r>
            <w:r>
              <w:rPr>
                <w:rFonts w:ascii="GHEA Grapalat" w:hAnsi="GHEA Grapalat"/>
                <w:lang w:val="hy-AM"/>
              </w:rPr>
              <w:softHyphen/>
              <w:t>ում, մեխա</w:t>
            </w:r>
            <w:r>
              <w:rPr>
                <w:rFonts w:ascii="GHEA Grapalat" w:hAnsi="GHEA Grapalat"/>
                <w:lang w:val="hy-AM"/>
              </w:rPr>
              <w:softHyphen/>
              <w:t>նիզմների կատա</w:t>
            </w:r>
            <w:r>
              <w:rPr>
                <w:rFonts w:ascii="GHEA Grapalat" w:hAnsi="GHEA Grapalat"/>
                <w:lang w:val="hy-AM"/>
              </w:rPr>
              <w:softHyphen/>
              <w:t>րելագործման համար նախա</w:t>
            </w:r>
            <w:r>
              <w:rPr>
                <w:rFonts w:ascii="GHEA Grapalat" w:hAnsi="GHEA Grapalat"/>
                <w:lang w:val="hy-AM"/>
              </w:rPr>
              <w:softHyphen/>
              <w:t>դրյալ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ների ստեղծում: Գյուղատնտեսու</w:t>
            </w:r>
            <w:r>
              <w:rPr>
                <w:rFonts w:ascii="GHEA Grapalat" w:hAnsi="GHEA Grapalat"/>
                <w:lang w:val="hy-AM"/>
              </w:rPr>
              <w:softHyphen/>
              <w:t>թյան ոլորտում ապահովա</w:t>
            </w:r>
            <w:r>
              <w:rPr>
                <w:rFonts w:ascii="GHEA Grapalat" w:hAnsi="GHEA Grapalat"/>
                <w:lang w:val="hy-AM"/>
              </w:rPr>
              <w:softHyphen/>
              <w:t>գրա</w:t>
            </w:r>
            <w:r>
              <w:rPr>
                <w:rFonts w:ascii="GHEA Grapalat" w:hAnsi="GHEA Grapalat"/>
                <w:lang w:val="hy-AM"/>
              </w:rPr>
              <w:softHyphen/>
              <w:t>կան համակարգի ներդր</w:t>
            </w:r>
            <w:r>
              <w:rPr>
                <w:rFonts w:ascii="GHEA Grapalat" w:hAnsi="GHEA Grapalat"/>
                <w:lang w:val="hy-AM"/>
              </w:rPr>
              <w:softHyphen/>
              <w:t>ման հիմնական ծրագրի իրականացման համար նա</w:t>
            </w:r>
            <w:r>
              <w:rPr>
                <w:rFonts w:ascii="GHEA Grapalat" w:hAnsi="GHEA Grapalat"/>
                <w:lang w:val="hy-AM"/>
              </w:rPr>
              <w:softHyphen/>
              <w:t>խա</w:t>
            </w:r>
            <w:r>
              <w:rPr>
                <w:rFonts w:ascii="GHEA Grapalat" w:hAnsi="GHEA Grapalat"/>
                <w:lang w:val="hy-AM"/>
              </w:rPr>
              <w:softHyphen/>
              <w:t>դրյալների ստեղծում: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Հանրապետության մեկ-երկու մարզում, կամ մարզի որոշ տարածաշրջան-ներում ներդրված  գյուղատնտեսու</w:t>
            </w:r>
            <w:r>
              <w:rPr>
                <w:rFonts w:ascii="GHEA Grapalat" w:hAnsi="GHEA Grapalat"/>
                <w:lang w:val="hy-AM"/>
              </w:rPr>
              <w:softHyphen/>
              <w:t>թյան ապահովագրական համակարգի գործող փորձնա</w:t>
            </w:r>
            <w:r>
              <w:rPr>
                <w:rFonts w:ascii="GHEA Grapalat" w:hAnsi="GHEA Grapalat"/>
                <w:lang w:val="hy-AM"/>
              </w:rPr>
              <w:softHyphen/>
              <w:t>կան ծրագրի առկայություն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գյուղատնտեսու</w:t>
            </w:r>
            <w:r>
              <w:rPr>
                <w:rFonts w:ascii="GHEA Grapalat" w:hAnsi="GHEA Grapalat"/>
                <w:lang w:val="hy-AM"/>
              </w:rPr>
              <w:softHyphen/>
              <w:t>թյան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</w:t>
            </w:r>
            <w:r>
              <w:rPr>
                <w:rFonts w:ascii="GHEA Grapalat" w:hAnsi="GHEA Grapalat"/>
                <w:lang w:val="hy-AM"/>
              </w:rPr>
              <w:softHyphen/>
              <w:t>րա</w:t>
            </w:r>
            <w:r>
              <w:rPr>
                <w:rFonts w:ascii="GHEA Grapalat" w:hAnsi="GHEA Grapalat"/>
                <w:lang w:val="hy-AM"/>
              </w:rPr>
              <w:softHyphen/>
            </w:r>
            <w:r>
              <w:rPr>
                <w:rFonts w:ascii="GHEA Grapalat" w:hAnsi="GHEA Grapalat"/>
                <w:lang w:val="hy-AM"/>
              </w:rPr>
              <w:softHyphen/>
              <w:t>րու</w:t>
            </w:r>
            <w:r>
              <w:rPr>
                <w:rFonts w:ascii="GHEA Grapalat" w:hAnsi="GHEA Grapalat"/>
                <w:lang w:val="hy-AM"/>
              </w:rPr>
              <w:softHyphen/>
              <w:t>թյուն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կենտրո-նական բանկ (համաձայնությամբ)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  <w:r>
              <w:rPr>
                <w:rFonts w:ascii="GHEA Grapalat" w:hAnsi="GHEA Grapalat"/>
                <w:lang w:val="en-US"/>
              </w:rPr>
              <w:t>-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en-US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թթ.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պետա-կան բյուջե</w:t>
            </w: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  <w:p w:rsidR="00551BD6" w:rsidRDefault="00551BD6" w:rsidP="002D650A">
            <w:pPr>
              <w:pStyle w:val="Style15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օրենքով չարգել-ված այլ միջոց-ներ</w:t>
            </w:r>
          </w:p>
        </w:tc>
      </w:tr>
    </w:tbl>
    <w:p w:rsidR="00551BD6" w:rsidRDefault="00551BD6" w:rsidP="00551BD6">
      <w:pPr>
        <w:tabs>
          <w:tab w:val="left" w:pos="360"/>
        </w:tabs>
        <w:rPr>
          <w:rFonts w:ascii="GHEA Grapalat" w:eastAsia="Times New Roman" w:hAnsi="GHEA Grapalat"/>
          <w:lang w:eastAsia="ru-RU"/>
        </w:rPr>
      </w:pPr>
    </w:p>
    <w:p w:rsidR="00551BD6" w:rsidRDefault="00551BD6" w:rsidP="00551BD6">
      <w:r>
        <w:br w:type="page"/>
      </w:r>
    </w:p>
    <w:p w:rsidR="00551BD6" w:rsidRPr="00147F4B" w:rsidRDefault="00551BD6" w:rsidP="00551BD6">
      <w:pPr>
        <w:jc w:val="center"/>
        <w:rPr>
          <w:rFonts w:ascii="GHEA Grapalat" w:hAnsi="GHEA Grapalat"/>
          <w:b/>
          <w:sz w:val="24"/>
          <w:szCs w:val="24"/>
        </w:rPr>
        <w:sectPr w:rsidR="00551BD6" w:rsidRPr="00147F4B" w:rsidSect="009F537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51BD6" w:rsidRPr="00B013AC" w:rsidRDefault="00551BD6" w:rsidP="00551BD6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013AC">
        <w:rPr>
          <w:rFonts w:ascii="GHEA Grapalat" w:hAnsi="GHEA Grapalat"/>
          <w:b/>
          <w:sz w:val="24"/>
          <w:szCs w:val="24"/>
          <w:lang w:val="ru-RU"/>
        </w:rPr>
        <w:lastRenderedPageBreak/>
        <w:t>ՁԵՎԱՉԱՓ</w:t>
      </w:r>
    </w:p>
    <w:p w:rsidR="00551BD6" w:rsidRPr="00B013AC" w:rsidRDefault="00551BD6" w:rsidP="00551BD6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B013AC">
        <w:rPr>
          <w:rFonts w:ascii="GHEA Grapalat" w:hAnsi="GHEA Grapalat"/>
          <w:b/>
          <w:sz w:val="24"/>
          <w:szCs w:val="24"/>
          <w:lang w:val="ru-RU"/>
        </w:rPr>
        <w:t>Արդյունքային ցուցանիշների նկարագրության</w:t>
      </w:r>
    </w:p>
    <w:p w:rsidR="00551BD6" w:rsidRDefault="00551BD6" w:rsidP="00551BD6">
      <w:pPr>
        <w:ind w:left="90"/>
        <w:rPr>
          <w:lang w:val="ru-RU"/>
        </w:rPr>
      </w:pPr>
    </w:p>
    <w:tbl>
      <w:tblPr>
        <w:tblpPr w:leftFromText="180" w:rightFromText="180" w:vertAnchor="page" w:horzAnchor="margin" w:tblpXSpec="center" w:tblpY="2317"/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7701"/>
      </w:tblGrid>
      <w:tr w:rsidR="00551BD6" w:rsidRPr="00657B3B" w:rsidTr="002D650A">
        <w:trPr>
          <w:trHeight w:val="2146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312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7734" w:type="dxa"/>
          </w:tcPr>
          <w:p w:rsidR="00551BD6" w:rsidRPr="00B013AC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Հացահատիկա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յին և կերային մշա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բույ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սերի առաջնա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յին սերմ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նաբու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ծու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թյան զար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գաց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ման համար պետա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կան աջակցու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թյան ծրա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գրե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րի իրակա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նա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ցում (բարձր վերարտադրության սերմերի օգտագործման ծավալները հասցնել տարեկան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Pr="003838C6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</w:rPr>
              <w:t>.0-1</w:t>
            </w:r>
            <w:r w:rsidRPr="003838C6">
              <w:rPr>
                <w:rFonts w:ascii="GHEA Grapalat" w:hAnsi="GHEA Grapalat"/>
                <w:sz w:val="24"/>
                <w:szCs w:val="24"/>
              </w:rPr>
              <w:t>8</w:t>
            </w:r>
            <w:r w:rsidRPr="00657B3B">
              <w:rPr>
                <w:rFonts w:ascii="GHEA Grapalat" w:hAnsi="GHEA Grapalat"/>
                <w:sz w:val="24"/>
                <w:szCs w:val="24"/>
              </w:rPr>
              <w:t xml:space="preserve">.0 հազ. </w:t>
            </w:r>
            <w:r>
              <w:rPr>
                <w:rFonts w:ascii="GHEA Grapalat" w:hAnsi="GHEA Grapalat"/>
                <w:sz w:val="24"/>
                <w:szCs w:val="24"/>
              </w:rPr>
              <w:t>տոնն</w:t>
            </w:r>
            <w:r w:rsidRPr="00B013AC">
              <w:rPr>
                <w:rFonts w:ascii="GHEA Grapalat" w:hAnsi="GHEA Grapalat"/>
                <w:sz w:val="24"/>
                <w:szCs w:val="24"/>
              </w:rPr>
              <w:t>այի)</w:t>
            </w:r>
          </w:p>
        </w:tc>
      </w:tr>
      <w:tr w:rsidR="00551BD6" w:rsidRPr="00657B3B" w:rsidTr="002D650A">
        <w:trPr>
          <w:trHeight w:val="2155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Գյուղատնտեսությու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նում տնտեսավարողներին հա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ցահատի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յին և կե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րա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յին մշա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բույսերի բարձր վերարտադրու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թյան սերմերի մատչելի պայմաններով մատա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րարում, դրանց վե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րար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տա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դրության կազմակերպում, գյու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ղա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տնտեսությունում տնտե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սավա</w:t>
            </w:r>
            <w:r w:rsidRPr="002368B6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t>րող</w:t>
            </w:r>
            <w:r w:rsidRPr="002368B6">
              <w:rPr>
                <w:rFonts w:ascii="GHEA Grapalat" w:hAnsi="GHEA Grapalat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</w:rPr>
              <w:t>ներին գյուղ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ատնտեսական մշակաբույսերի սերմերի տրա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մադրում շուկայա</w:t>
            </w:r>
            <w:r w:rsidRPr="00657B3B">
              <w:rPr>
                <w:rFonts w:ascii="GHEA Grapalat" w:hAnsi="GHEA Grapalat"/>
                <w:sz w:val="24"/>
                <w:szCs w:val="24"/>
              </w:rPr>
              <w:softHyphen/>
              <w:t>կանից ցածր գներով:</w:t>
            </w:r>
          </w:p>
        </w:tc>
      </w:tr>
      <w:tr w:rsidR="00551BD6" w:rsidRPr="00657B3B" w:rsidTr="002D650A">
        <w:trPr>
          <w:trHeight w:val="1786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Հացահատիկային տնտեսու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և կեր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ար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տադրության ինտենսի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վաց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, 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հայտ ծագ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ման սեր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մերի օգ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գործ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ման կանխում, մշա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կա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բույսերի բեր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քա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տվու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և ճյուղի արդյու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նա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վե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տու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բարձ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ցում, ար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դրու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ծավալների ավելա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ցում, ներ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մուծման փոխարինում: 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Ծրագրի մասնակից տնտեսավարող սուբյեկտներ</w:t>
            </w:r>
          </w:p>
        </w:tc>
      </w:tr>
      <w:tr w:rsidR="00551BD6" w:rsidRPr="00657B3B" w:rsidTr="002D650A">
        <w:trPr>
          <w:trHeight w:val="1138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734" w:type="dxa"/>
          </w:tcPr>
          <w:p w:rsidR="00551BD6" w:rsidRPr="002368B6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368B6">
              <w:rPr>
                <w:rFonts w:ascii="GHEA Grapalat" w:hAnsi="GHEA Grapalat" w:cs="Sylfaen"/>
                <w:sz w:val="24"/>
                <w:szCs w:val="24"/>
              </w:rPr>
              <w:t>Բարձր վերարտադրության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սերմերի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 xml:space="preserve">տեղական արտադրության սերմերի, </w:t>
            </w:r>
            <w:r>
              <w:rPr>
                <w:rFonts w:ascii="GHEA Grapalat" w:hAnsi="GHEA Grapalat" w:cs="Sylfaen"/>
                <w:sz w:val="24"/>
                <w:szCs w:val="24"/>
              </w:rPr>
              <w:t>ընդ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մենը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 xml:space="preserve"> օգտագործված սերմերի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ծավալների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հարաբերակցության գնահատում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734" w:type="dxa"/>
          </w:tcPr>
          <w:p w:rsidR="00551BD6" w:rsidRPr="00D85AED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Օգտագործվող բարձր վերարտադրողական սերմերի </w:t>
            </w:r>
            <w:r>
              <w:rPr>
                <w:rFonts w:ascii="GHEA Grapalat" w:hAnsi="GHEA Grapalat" w:cs="Sylfaen"/>
                <w:sz w:val="24"/>
                <w:szCs w:val="24"/>
              </w:rPr>
              <w:t>ծավալներ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ոննա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ուտակային</w:t>
            </w:r>
          </w:p>
        </w:tc>
      </w:tr>
      <w:tr w:rsidR="00551BD6" w:rsidRPr="00657B3B" w:rsidTr="002D650A"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Կիսամյակային</w:t>
            </w:r>
          </w:p>
        </w:tc>
      </w:tr>
      <w:tr w:rsidR="00551BD6" w:rsidRPr="00657B3B" w:rsidTr="002D650A">
        <w:trPr>
          <w:trHeight w:val="328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734" w:type="dxa"/>
          </w:tcPr>
          <w:p w:rsidR="00551BD6" w:rsidRPr="002368B6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Շուրջ</w:t>
            </w:r>
            <w:r>
              <w:rPr>
                <w:rFonts w:ascii="GHEA Grapalat" w:hAnsi="GHEA Grapalat"/>
                <w:sz w:val="24"/>
                <w:szCs w:val="24"/>
              </w:rPr>
              <w:t xml:space="preserve"> 3-4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rPr>
          <w:trHeight w:val="634"/>
        </w:trPr>
        <w:tc>
          <w:tcPr>
            <w:tcW w:w="3168" w:type="dxa"/>
            <w:shd w:val="clear" w:color="auto" w:fill="C4BC96"/>
          </w:tcPr>
          <w:p w:rsidR="00551BD6" w:rsidRPr="00657B3B" w:rsidRDefault="00551BD6" w:rsidP="002D650A">
            <w:pPr>
              <w:spacing w:after="0" w:line="240" w:lineRule="auto"/>
              <w:ind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734" w:type="dxa"/>
          </w:tcPr>
          <w:p w:rsidR="00551BD6" w:rsidRPr="00657B3B" w:rsidRDefault="00551BD6" w:rsidP="002D650A">
            <w:pPr>
              <w:spacing w:after="0" w:line="240" w:lineRule="auto"/>
              <w:ind w:left="6" w:right="-93" w:firstLine="14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յուղատատեսության նախարարություն</w:t>
            </w:r>
          </w:p>
        </w:tc>
      </w:tr>
    </w:tbl>
    <w:p w:rsidR="00551BD6" w:rsidRPr="00B013AC" w:rsidRDefault="00551BD6" w:rsidP="00551BD6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tbl>
      <w:tblPr>
        <w:tblW w:w="548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7617"/>
      </w:tblGrid>
      <w:tr w:rsidR="00551BD6" w:rsidRPr="00657B3B" w:rsidTr="002D650A">
        <w:trPr>
          <w:trHeight w:val="15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E09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Գյու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ղատնտե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սու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ոլորտին   տրամա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դրվող վար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կերի տո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կո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սա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դրույքնե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րի  սուբսի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դավոր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ման ծրա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գրի իրականա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ցում (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տ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ոկոսադրույքի սուբսիդա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վորմամբ տրամադրված վարկերի գում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ար (2017 թ-ին` 7.5 մլրդ դրամ, հետագա տարիներին` տա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րեկան միջի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նը 9.6 մլրդ դրամ</w:t>
            </w:r>
            <w:r w:rsidRPr="00BD0E09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</w:tr>
      <w:tr w:rsidR="00551BD6" w:rsidRPr="00657B3B" w:rsidTr="002D650A">
        <w:trPr>
          <w:trHeight w:val="32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D6" w:rsidRPr="00657B3B" w:rsidRDefault="00551BD6" w:rsidP="002D650A">
            <w:pPr>
              <w:spacing w:after="0" w:line="240" w:lineRule="auto"/>
              <w:ind w:left="6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Գյուղատնտե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սու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թյան ոլորտում տնտեսավա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րողներին տրամա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դրվող վար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կերի տոկո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սա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դրույք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ների սուբսի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վոր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կիրառված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մեխա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նիզմ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նե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րի վերանայում` վարկի գու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րի, տոկոսադրույքի, դրա սուբսիդավորվող մա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սի, մարման ժամ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կետ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ների, որպես վարկի սուփսիդավոր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ման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նախապայ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ման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 xml:space="preserve"> դ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տարկելով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հա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ռուների ուսուցումը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: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րագրի շրջանակներում վարկերը սոցիա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լական աջակցություն ստացող սահմանամերձ համայնքների տնտեսավարողներին և գյուղատնտեսական կոոպերատիվներին կտրամադրվեն 3 %, իսկ այլ համայնքների տնտեսավարողներին` 5% տոկոսադրույքով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Ար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դի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ական տեխնոլո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գիա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ների ներդրումը,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 xml:space="preserve"> արտադրության ինտենսիվացման մակարդակի բարձրացում</w:t>
            </w:r>
            <w:r w:rsidRPr="008B69BD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2368B6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տնտե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սությունների խոշորա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ցու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մը, վարկառուների ռե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softHyphen/>
              <w:t>եստրի վարումը</w:t>
            </w:r>
            <w:r w:rsidRPr="00657B3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Վարկառուներ,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 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կառույցի կողմից տրամադրվող հաշվետվության հիման վրա </w:t>
            </w:r>
            <w:r>
              <w:rPr>
                <w:rFonts w:ascii="GHEA Grapalat" w:hAnsi="GHEA Grapalat" w:cs="Sylfaen"/>
                <w:sz w:val="24"/>
                <w:szCs w:val="24"/>
              </w:rPr>
              <w:t>տրամադրված վարկերի գումարի հաշվարկ</w:t>
            </w:r>
          </w:p>
        </w:tc>
      </w:tr>
      <w:tr w:rsidR="00551BD6" w:rsidRPr="00657B3B" w:rsidTr="002D650A">
        <w:trPr>
          <w:trHeight w:val="71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1690A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BD0E09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BD0E09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</w:t>
            </w:r>
            <w:r>
              <w:rPr>
                <w:rFonts w:ascii="GHEA Grapalat" w:hAnsi="GHEA Grapalat" w:cs="Sylfaen"/>
                <w:sz w:val="24"/>
                <w:szCs w:val="24"/>
              </w:rPr>
              <w:t>ի գումար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657B3B" w:rsidTr="002D650A">
        <w:trPr>
          <w:trHeight w:val="32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rPr>
          <w:trHeight w:val="41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Շուրջ</w:t>
            </w:r>
            <w:r>
              <w:rPr>
                <w:rFonts w:ascii="GHEA Grapalat" w:hAnsi="GHEA Grapalat"/>
                <w:sz w:val="24"/>
                <w:szCs w:val="24"/>
              </w:rPr>
              <w:t xml:space="preserve"> 3-4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rPr>
          <w:trHeight w:val="9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214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Ֆինանսական կառույցներ,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 xml:space="preserve"> 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յուղատնտեսության նախարարություն</w:t>
            </w:r>
          </w:p>
        </w:tc>
      </w:tr>
    </w:tbl>
    <w:p w:rsidR="00551BD6" w:rsidRPr="00FD4F39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8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7617"/>
      </w:tblGrid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tabs>
                <w:tab w:val="left" w:pos="252"/>
              </w:tabs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նում գյուղա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տնտեսական տեխ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նիկայի ֆի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սական վար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կալության` լի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զինգի պետա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աջակցու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ծրա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գրի իրակա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ցում (Ծրագրի շրջանակներում տրամադրված գյուղ. տեխնիկայի քանակը և արժեքը (տարեկան շուրջ 2.8 մլրդ դրամ արժեքով մոտ 500 միավոր գյուղ. տեխնիկա))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տնտեսավարողներին մատչելի պայմաններով`  ֆինանսական վարձա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լությամբ`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 </w:t>
            </w:r>
            <w:r w:rsidRPr="00BD0E09">
              <w:rPr>
                <w:rFonts w:ascii="GHEA Grapalat" w:hAnsi="GHEA Grapalat"/>
                <w:sz w:val="24"/>
                <w:szCs w:val="24"/>
                <w:lang w:val="hy-AM"/>
              </w:rPr>
              <w:t xml:space="preserve">%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կանխավճարով, լիզինգի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9% տոկոսադրույքով գյու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ղատնտեսական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նիկայի մատա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րում` տոկոսադրույքի 7 տոկոսային կետի սուբ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սիդավորմամբ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6" w:firstLine="18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Կստեղծվեն նախադրյալներ մատ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չելի մեխանիզմների կիրառմամբ  գյու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ղատնտեսությունում 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րողների գյուղատնտեսական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նիկայի նկատմամբ վճարու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 պահանջարկի բավարար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ման`  գյուղատնտեսական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վաքակազմի որոշակի նորաց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ման համար: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Նախատեսվում է տ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արեկան կնորաց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նել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գյուղատնտեսական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նիկայի հավաքակազմի շուրջ 2%-ը: 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Լիզինգառու տնտեսավարող սուբյեկտներ,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կառույցի ներկայացրած հաշվետվություն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>ների հիման վրա տրամադրված տեխնիկայի քանակի, դրանց արժեքի հաշվարկ</w:t>
            </w:r>
          </w:p>
        </w:tc>
      </w:tr>
      <w:tr w:rsidR="00551BD6" w:rsidRPr="00657B3B" w:rsidTr="002D650A">
        <w:trPr>
          <w:trHeight w:val="5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D4F2C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657B3B" w:rsidTr="002D650A">
        <w:trPr>
          <w:trHeight w:val="42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D4F2C">
              <w:rPr>
                <w:rFonts w:ascii="GHEA Grapalat" w:hAnsi="GHEA Grapalat" w:cs="Sylfaen"/>
                <w:sz w:val="24"/>
                <w:szCs w:val="24"/>
              </w:rPr>
              <w:t xml:space="preserve">Լիզինգով տրամադրված գյուղ.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տեխնիկայի քանակ և արժեք</w:t>
            </w:r>
          </w:p>
        </w:tc>
      </w:tr>
      <w:tr w:rsidR="00551BD6" w:rsidRPr="00657B3B" w:rsidTr="002D650A">
        <w:trPr>
          <w:trHeight w:val="3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657B3B" w:rsidTr="002D650A">
        <w:trPr>
          <w:trHeight w:val="3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  <w:r w:rsidRPr="00657B3B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 xml:space="preserve">25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right="-93" w:firstLine="162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72" w:firstLine="18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րածքների տնտեսական զարգացման ծրագրերի գրասենյակ» պե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տա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կառույց, Ֆինան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սական կառույցներ, մատակարարներ, ՀՀ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տնտե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սության նախարարություն</w:t>
            </w:r>
          </w:p>
        </w:tc>
      </w:tr>
    </w:tbl>
    <w:p w:rsidR="00551BD6" w:rsidRPr="00FD4F39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8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7532"/>
      </w:tblGrid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63" w:firstLine="9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րապետու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թյունում ժամա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կակից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գիաներով մշակ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վող ին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սիվ այ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հիմ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նման պե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տա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կան աջակցու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թյան ծրա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գրի իրա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կանա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 (Ծրագրի շրջանակներում հիմնված ինտենսիվ այգիների տարածք (տարեկան շուրջ 200 հա))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63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ամանակակից տեխ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լոգիաներով հագեցած, ինտենսիվ, մասիվ՝ մին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չև 10 հա այգե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տնկում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մինչև 5 հա հատապտղանոցների հիմնում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կատարող 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սավարողներին պետական աջակցու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տրամադրում</w:t>
            </w:r>
            <w:r w:rsidRPr="006D4F2C">
              <w:rPr>
                <w:rFonts w:ascii="GHEA Grapalat" w:hAnsi="GHEA Grapalat"/>
                <w:sz w:val="24"/>
                <w:szCs w:val="24"/>
                <w:lang w:val="hy-AM"/>
              </w:rPr>
              <w:t xml:space="preserve"> (տրամադրվող վարկերի տոկոսադրույքի սուբսիդավորում)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63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Հանրապետությունում ինտենսիվ այգեգորւծության զարգացման համար բարենպաստ պայմանների ստեղծում,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պտղատու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ինտենսիվ այգիների տարածքների ընդլայնում, արտադրանքի մրցունակության բարձրացում, արտահանման ծավալների ավելացում: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Շահառու տնտեսավարող սուբյեկտներ,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Ներկայացրած հաշվետվությունների հիման վրա </w:t>
            </w:r>
            <w:r>
              <w:rPr>
                <w:rFonts w:ascii="GHEA Grapalat" w:hAnsi="GHEA Grapalat" w:cs="Sylfaen"/>
                <w:sz w:val="24"/>
                <w:szCs w:val="24"/>
              </w:rPr>
              <w:t>հիմն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ված այգիների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և </w:t>
            </w:r>
            <w:r>
              <w:rPr>
                <w:rFonts w:ascii="GHEA Grapalat" w:hAnsi="GHEA Grapalat"/>
                <w:sz w:val="24"/>
                <w:szCs w:val="24"/>
              </w:rPr>
              <w:t>հատապտղանոցների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տարածք</w:t>
            </w:r>
            <w:r>
              <w:rPr>
                <w:rFonts w:ascii="GHEA Grapalat" w:hAnsi="GHEA Grapalat" w:cs="Sylfaen"/>
                <w:sz w:val="24"/>
                <w:szCs w:val="24"/>
              </w:rPr>
              <w:t>ի հաշվարկ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Ինտենսիվ այգիների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և </w:t>
            </w:r>
            <w:r>
              <w:rPr>
                <w:rFonts w:ascii="GHEA Grapalat" w:hAnsi="GHEA Grapalat"/>
                <w:sz w:val="24"/>
                <w:szCs w:val="24"/>
              </w:rPr>
              <w:t>հատապտղանոցների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տարածք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Շուրջ 10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42" w:right="-93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D4F2C" w:rsidRDefault="00551BD6" w:rsidP="002D650A">
            <w:pPr>
              <w:spacing w:after="0" w:line="240" w:lineRule="auto"/>
              <w:ind w:left="63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րածք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ների տնտեսական զարգացման ծրագրերի գրասենյակ» պետա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կառույց, Ֆինանսական կառույցներ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657B3B">
              <w:rPr>
                <w:rFonts w:ascii="GHEA Grapalat" w:hAnsi="GHEA Grapalat"/>
                <w:sz w:val="24"/>
                <w:szCs w:val="24"/>
              </w:rPr>
              <w:t>ինտենսիվ այգի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հիմնող մասնագիտացված կառույց, 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t>ՀՀ գյուղատնտեսության նախարա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  <w:t>րու</w:t>
            </w:r>
            <w:r w:rsidRPr="006D4F2C">
              <w:rPr>
                <w:rFonts w:ascii="GHEA Grapalat" w:hAnsi="GHEA Grapalat" w:cs="Sylfaen"/>
                <w:sz w:val="24"/>
                <w:szCs w:val="24"/>
              </w:rPr>
              <w:softHyphen/>
              <w:t>թյուն</w:t>
            </w:r>
          </w:p>
        </w:tc>
      </w:tr>
    </w:tbl>
    <w:p w:rsidR="00551BD6" w:rsidRPr="00657B3B" w:rsidRDefault="00551BD6" w:rsidP="00551BD6">
      <w:pPr>
        <w:rPr>
          <w:rFonts w:ascii="GHEA Grapalat" w:hAnsi="GHEA Grapalat"/>
          <w:sz w:val="24"/>
          <w:szCs w:val="24"/>
        </w:rPr>
      </w:pPr>
    </w:p>
    <w:p w:rsidR="00551BD6" w:rsidRPr="00B013AC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B013AC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B013AC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480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7617"/>
      </w:tblGrid>
      <w:tr w:rsidR="00551BD6" w:rsidRPr="00657B3B" w:rsidTr="002D650A">
        <w:trPr>
          <w:trHeight w:val="171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Գյուղա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սական հումքի մթե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րումների (գնում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ների) նպա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տակով ա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գրովե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րա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մշակման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ոլոր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տին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տրամա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դր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վող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վարկերի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տո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կո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սադրույք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նե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րի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մաս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նակի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սուբ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>սի</w:t>
            </w:r>
            <w:r w:rsidRPr="00657B3B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bCs/>
                <w:sz w:val="24"/>
                <w:szCs w:val="24"/>
              </w:rPr>
              <w:t xml:space="preserve">դավորման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ծրա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գիր (</w:t>
            </w:r>
            <w:r w:rsidRPr="006D4F2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տոկոսադրույքի սուբսիդավորմամբ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տարեկան շուրջ 18.0 մլրդ դրամ</w:t>
            </w:r>
            <w:r w:rsidRPr="006D4F2C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վարկի տրամադրում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551BD6" w:rsidRPr="00657B3B" w:rsidTr="002D650A">
        <w:trPr>
          <w:trHeight w:val="15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Ագրո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վերամշակման ոլորտին կտրամադրվեն  1000.0 մլն ՀՀ դրամ առավե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լագույն չափով, 1 տարի մար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ժամկե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տով և տարե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մինչև 12 % տոկոսադրույքով  վար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կեր, որի 9 տոկո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կետը կսուբսի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</w:t>
            </w:r>
          </w:p>
        </w:tc>
      </w:tr>
      <w:tr w:rsidR="00551BD6" w:rsidRPr="00657B3B" w:rsidTr="002D650A">
        <w:trPr>
          <w:trHeight w:val="24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left="96" w:firstLine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Կապահովվի գյուղատնտեսական մթերքների գնման դիմաց գյու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ական տնտեսություններին 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րվող վճարումների ժամանակին կատարումը, կբարձրանա գյուղա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սական մթերքների վերա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մշա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կումից ստացվող արտադրանքի մրցու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նակության մակարդակը, որի արդյունքում կավելանան գյուղա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տնտեսական մթերքների վերա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մշա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մից ստացվող արտադրանքի 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տադրության ու արտահանման ծավալները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Շահառու տնտեսավարող սուբյեկտներ,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</w:t>
            </w:r>
          </w:p>
        </w:tc>
      </w:tr>
      <w:tr w:rsidR="00551BD6" w:rsidRPr="00657B3B" w:rsidTr="002D650A">
        <w:trPr>
          <w:trHeight w:val="5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0505C1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505C1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տրամադրված վարկերի գումարի հաշվարկ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657B3B" w:rsidTr="002D650A">
        <w:trPr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0505C1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505C1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</w:t>
            </w:r>
            <w:r>
              <w:rPr>
                <w:rFonts w:ascii="GHEA Grapalat" w:hAnsi="GHEA Grapalat" w:cs="Sylfaen"/>
                <w:sz w:val="24"/>
                <w:szCs w:val="24"/>
              </w:rPr>
              <w:t>ի գումար</w:t>
            </w:r>
          </w:p>
        </w:tc>
      </w:tr>
      <w:tr w:rsidR="00551BD6" w:rsidRPr="00657B3B" w:rsidTr="002D650A">
        <w:trPr>
          <w:trHeight w:val="4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657B3B" w:rsidTr="002D650A">
        <w:trPr>
          <w:trHeight w:val="40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rPr>
          <w:trHeight w:val="40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2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Շուրջ</w:t>
            </w:r>
            <w:r>
              <w:rPr>
                <w:rFonts w:ascii="GHEA Grapalat" w:hAnsi="GHEA Grapalat"/>
                <w:sz w:val="24"/>
                <w:szCs w:val="24"/>
              </w:rPr>
              <w:t xml:space="preserve"> 3-5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96" w:right="-18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կառույց, Ֆինանսական կառույցներ, ՀՀ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յուղատնտեսության նախարարություն</w:t>
            </w:r>
          </w:p>
        </w:tc>
      </w:tr>
    </w:tbl>
    <w:p w:rsidR="00551BD6" w:rsidRPr="00657B3B" w:rsidRDefault="00551BD6" w:rsidP="00551BD6">
      <w:pPr>
        <w:rPr>
          <w:rFonts w:ascii="GHEA Grapalat" w:hAnsi="GHEA Grapalat"/>
          <w:sz w:val="24"/>
          <w:szCs w:val="24"/>
        </w:rPr>
      </w:pPr>
    </w:p>
    <w:p w:rsidR="00551BD6" w:rsidRPr="00657B3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p w:rsidR="00551BD6" w:rsidRPr="00657B3B" w:rsidRDefault="00551BD6" w:rsidP="00551BD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554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7645"/>
      </w:tblGrid>
      <w:tr w:rsidR="00551BD6" w:rsidRPr="00657B3B" w:rsidTr="002D650A">
        <w:trPr>
          <w:trHeight w:val="170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pStyle w:val="Style15"/>
              <w:spacing w:line="240" w:lineRule="auto"/>
              <w:ind w:firstLine="18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հողա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տես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քերում ոռոգման արդյունավետ հա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մակարգերի (կա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թի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լային ոռոգման) ներդրման պետա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աջակցու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ծրագրի իրա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կանացում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51BD6" w:rsidRPr="00DA36F0" w:rsidRDefault="00551BD6" w:rsidP="002D650A">
            <w:pPr>
              <w:pStyle w:val="Style15"/>
              <w:spacing w:line="240" w:lineRule="auto"/>
              <w:ind w:firstLine="186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Ծրագրի շրջանակներում 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լային ոռոգման համակարգեր ներդրված տարածքներ (տարեկան շուրջ 1600 հա)</w:t>
            </w:r>
          </w:p>
        </w:tc>
      </w:tr>
      <w:tr w:rsidR="00551BD6" w:rsidRPr="00657B3B" w:rsidTr="002D650A">
        <w:trPr>
          <w:trHeight w:val="1790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նում տնտեսավարողների կողմից կաթիլային ոռոգ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համակարգե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ներդրման նպա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կով կտրամադրվեն տոկոսադրույքի սուբսի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վորմամբ նպատա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վարկեր, որի պայ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մանները կհստա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կեց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վի ՀՀ կառավարու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կողմից ընդունվող ծրագրով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t xml:space="preserve">: Վարկերը տնտեսավարողներին կտրամադրվեն 2%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տոկոսադրույքով:</w:t>
            </w:r>
          </w:p>
        </w:tc>
      </w:tr>
      <w:tr w:rsidR="00551BD6" w:rsidRPr="00657B3B" w:rsidTr="002D650A">
        <w:trPr>
          <w:trHeight w:val="2285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Պայմաններ կստեղծվեն հանրա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տության գյուղատնտե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սու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թյու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նում կաթիլային ոռոգման համակարգե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ներդրման և շահա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գործ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ման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մար, արդյունքում` շահառու 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ներում կապահովվի ջրի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սարաչափ բաշխում և ջրի 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սում շուրջ 40 %-ով, բերքա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տվու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աճ, բարդ ռելիեֆ ունե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ցող հո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ղատարածքների ոռոգման հնա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րավորություն, ոռոգման ծախ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սերի զգալի կրճատում: 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Շահառու տնտեսավարող սուբյեկտներ,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կառույց, Ֆինանսական կառույցներ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A36F0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հաշվարկված տարածքներ</w:t>
            </w:r>
            <w:r>
              <w:rPr>
                <w:rFonts w:ascii="GHEA Grapalat" w:hAnsi="GHEA Grapalat" w:cs="Sylfaen"/>
                <w:sz w:val="24"/>
                <w:szCs w:val="24"/>
              </w:rPr>
              <w:t>ի չափ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43E78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E78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տրամադրվող վարկեր</w:t>
            </w:r>
            <w:r>
              <w:rPr>
                <w:rFonts w:ascii="GHEA Grapalat" w:hAnsi="GHEA Grapalat" w:cs="Sylfaen"/>
                <w:sz w:val="24"/>
                <w:szCs w:val="24"/>
              </w:rPr>
              <w:t>ի հաշվին ներդրված կաթիլային ոռոգման համակարգերի տարածք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 xml:space="preserve">Շուրջ </w:t>
            </w:r>
            <w:r>
              <w:rPr>
                <w:rFonts w:ascii="GHEA Grapalat" w:hAnsi="GHEA Grapalat"/>
                <w:sz w:val="24"/>
                <w:szCs w:val="24"/>
              </w:rPr>
              <w:t>10-</w:t>
            </w:r>
            <w:r w:rsidRPr="00657B3B">
              <w:rPr>
                <w:rFonts w:ascii="GHEA Grapalat" w:hAnsi="GHEA Grapalat"/>
                <w:sz w:val="24"/>
                <w:szCs w:val="24"/>
              </w:rPr>
              <w:t>15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կառույց, Ֆինանսական կառույցներ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յուղատնտեսության նախարարություն</w:t>
            </w:r>
          </w:p>
        </w:tc>
      </w:tr>
    </w:tbl>
    <w:p w:rsidR="00551BD6" w:rsidRPr="00FD4F39" w:rsidRDefault="00551BD6" w:rsidP="00551BD6">
      <w:pPr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rPr>
          <w:rFonts w:ascii="GHEA Grapalat" w:hAnsi="GHEA Grapalat"/>
          <w:sz w:val="24"/>
          <w:szCs w:val="24"/>
        </w:rPr>
      </w:pPr>
    </w:p>
    <w:p w:rsidR="007C4198" w:rsidRPr="00FD4F39" w:rsidRDefault="007C4198" w:rsidP="00551BD6">
      <w:pPr>
        <w:rPr>
          <w:rFonts w:ascii="GHEA Grapalat" w:hAnsi="GHEA Grapalat"/>
          <w:sz w:val="24"/>
          <w:szCs w:val="24"/>
        </w:rPr>
      </w:pPr>
    </w:p>
    <w:tbl>
      <w:tblPr>
        <w:tblW w:w="554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7646"/>
      </w:tblGrid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թյան գյուղա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տնտե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սու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թյունում հակակար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ցանցերի ներ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դրման պետա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աջակցության ծրա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գրի իրակա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ցում (Ծրագրի շրջանակներում հակակարկտային ցանցերով պատված այգիների տարածք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տարեկան շուրջ 1350 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Գյուղատնտեսությունում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տնտեսավարողներին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կարկտա</w:t>
            </w:r>
            <w:r w:rsidRPr="000C30E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պաշտպան ցանցային համա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գերի ներ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դրման համար մատ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չե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լի պայմաններով՝ 7 տարի մարման ժամ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տով կտրա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</w:t>
            </w:r>
            <w:r w:rsidRPr="000C30E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դրվեն տոկոսադրույքի սուբսի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վորմամբ նպա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կային վար</w:t>
            </w:r>
            <w:r w:rsidRPr="000C30E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կեր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t>, վարկի տոկոսադրույքի սուբսիդավորումը կիրականացվի այնպիսի չափաքանակով, որ վարկերը տնտեսավարողներին տրամադրվի 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% </w:t>
            </w:r>
            <w:r w:rsidRPr="00DA36F0">
              <w:rPr>
                <w:rFonts w:ascii="GHEA Grapalat" w:hAnsi="GHEA Grapalat"/>
                <w:sz w:val="24"/>
                <w:szCs w:val="24"/>
                <w:lang w:val="hy-AM"/>
              </w:rPr>
              <w:t>տոկոսադրույքով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Նախադրյալներ կստեղծվեն մատչելի մեխանիզմների կիրառ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մամբ խա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ղի ու պտղատու այգիների և այլ տնտեսություններում հակա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ցանցերի ներդրման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մար, հանրապետության այ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րի շուրջ 2.0 %-ը կպատվի կար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պաշտպան ցանցաշեր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րով,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կակարկտային ցանցեր կի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րառած տնտեսվարողների մոտ գրեթե կբա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ցառվի կարկուտի ռիսկը, կբար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ձրանա ապահո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գրության համար գրավչությունը, կբարելավվի բերքի որակը, կավե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լա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 տնտեսա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րող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եկա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մուտ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ները, նախադրյալ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 կստեղծ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վեն ընդլայնված ծա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վալ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ներով ծրագրի իրականացման համար: </w:t>
            </w:r>
          </w:p>
        </w:tc>
      </w:tr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Շահառու տնտեսավարող սուբյեկտներ, 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>ՀՀ կառավարության աշխատակազմի «Գյուղական տարածքների տնտեսական զարգացման ծրագրերի գրասենյակ» պետական հիմնարկի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յուղական ֆինանսական կառույց, ֆինանսական կառույցներ</w:t>
            </w:r>
          </w:p>
        </w:tc>
      </w:tr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A36F0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հաշվարկված հակակարկտային ցանցերով պատված այգիների տարածքներ</w:t>
            </w:r>
          </w:p>
        </w:tc>
      </w:tr>
      <w:tr w:rsidR="00551BD6" w:rsidRPr="00657B3B" w:rsidTr="002D650A">
        <w:trPr>
          <w:trHeight w:val="41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28" w:lineRule="auto"/>
              <w:ind w:left="-1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A36F0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43E78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43E78">
              <w:rPr>
                <w:rFonts w:ascii="GHEA Grapalat" w:hAnsi="GHEA Grapalat" w:cs="Sylfaen"/>
                <w:sz w:val="24"/>
                <w:szCs w:val="24"/>
              </w:rPr>
              <w:t>Տոկոսադրույքի սուբսիդավորմամբ տրամադրված վարկեր</w:t>
            </w:r>
            <w:r>
              <w:rPr>
                <w:rFonts w:ascii="GHEA Grapalat" w:hAnsi="GHEA Grapalat" w:cs="Sylfaen"/>
                <w:sz w:val="24"/>
                <w:szCs w:val="24"/>
              </w:rPr>
              <w:t>ի միջոցով հակակարկտային ցանցերի ներդրված տարածք</w:t>
            </w:r>
          </w:p>
        </w:tc>
      </w:tr>
      <w:tr w:rsidR="00551BD6" w:rsidRPr="00657B3B" w:rsidTr="002D650A">
        <w:trPr>
          <w:trHeight w:val="215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Հեկտար</w:t>
            </w:r>
          </w:p>
        </w:tc>
      </w:tr>
      <w:tr w:rsidR="00551BD6" w:rsidRPr="00657B3B" w:rsidTr="002D650A">
        <w:trPr>
          <w:trHeight w:val="24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rPr>
          <w:trHeight w:val="359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rPr>
          <w:trHeight w:val="2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D43E78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 xml:space="preserve">Շուրջ </w:t>
            </w:r>
            <w:r>
              <w:rPr>
                <w:rFonts w:ascii="GHEA Grapalat" w:hAnsi="GHEA Grapalat"/>
                <w:sz w:val="24"/>
                <w:szCs w:val="24"/>
              </w:rPr>
              <w:t>10-1</w:t>
            </w:r>
            <w:r w:rsidRPr="00657B3B"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rPr>
          <w:trHeight w:val="2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9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1690A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Pr="00B1690A">
              <w:rPr>
                <w:rFonts w:ascii="GHEA Grapalat" w:hAnsi="GHEA Grapalat" w:cs="Sylfaen"/>
                <w:sz w:val="24"/>
                <w:szCs w:val="24"/>
              </w:rPr>
              <w:t xml:space="preserve"> «Գյուղական տարածքների տնտեսական զարգացման ծրագրերի գրասենյակ» </w:t>
            </w:r>
            <w:r>
              <w:rPr>
                <w:rFonts w:ascii="GHEA Grapalat" w:hAnsi="GHEA Grapalat" w:cs="Sylfaen"/>
                <w:sz w:val="24"/>
                <w:szCs w:val="24"/>
              </w:rPr>
              <w:t>ՊՀ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յուղական ֆինանսական կառույց, </w:t>
            </w:r>
            <w:r>
              <w:rPr>
                <w:rFonts w:ascii="GHEA Grapalat" w:hAnsi="GHEA Grapalat" w:cs="Sylfaen"/>
                <w:sz w:val="24"/>
                <w:szCs w:val="24"/>
              </w:rPr>
              <w:t>ֆ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ինանսական կառույցներ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r w:rsidRPr="00DA36F0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յուղատնտեսության նախարարություն</w:t>
            </w:r>
          </w:p>
        </w:tc>
      </w:tr>
    </w:tbl>
    <w:p w:rsidR="00551BD6" w:rsidRPr="00657B3B" w:rsidRDefault="00551BD6" w:rsidP="00551BD6">
      <w:pPr>
        <w:rPr>
          <w:rFonts w:ascii="GHEA Grapalat" w:hAnsi="GHEA Grapalat"/>
          <w:sz w:val="24"/>
          <w:szCs w:val="24"/>
        </w:rPr>
      </w:pPr>
    </w:p>
    <w:tbl>
      <w:tblPr>
        <w:tblW w:w="554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653"/>
      </w:tblGrid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lastRenderedPageBreak/>
              <w:t>Ցուցանիշի անվանումը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Պետական աջակցությամբ գյուղատնտեսու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ոլորտում ապահովագրա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կան համակարգի ներդրման փորձ</w:t>
            </w:r>
            <w:r w:rsidRPr="00657B3B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ծրագիր (տարեկան 885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մլն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ապահովագրական վճարի սուբսիդավորում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FC2A70" w:rsidRDefault="00551BD6" w:rsidP="002D650A">
            <w:pPr>
              <w:pStyle w:val="Style15"/>
              <w:spacing w:line="240" w:lineRule="auto"/>
              <w:ind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Գերմանական զար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գացման բանկի կողմից ներկայացված ծրա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յին առաջարկի հիման վրա ապահովագրական համակարգի աստի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ճա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ներդրումը 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հովելու համար ան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հրաժեշտ է գյուղա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տնտե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սության ոլորտում ապահովա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գրական հա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մակարգի ներդրման փորձ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 ծրագրի իրա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Փորձ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նական ծրա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գիրը 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ախատեսվում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իրականացնել բուսա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բու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ծության ոլորտում, սկզբում ներառելով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1-2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 կամ մարզի որոշ տարածաշրջաններ` առա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վել հաճախ հանդի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պող </w:t>
            </w:r>
            <w:r w:rsidRPr="00FC2A70">
              <w:rPr>
                <w:rFonts w:ascii="GHEA Grapalat" w:hAnsi="GHEA Grapalat"/>
                <w:sz w:val="24"/>
                <w:szCs w:val="24"/>
                <w:lang w:val="hy-AM"/>
              </w:rPr>
              <w:t>բնակլիմայական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ռիսկերից:</w:t>
            </w:r>
            <w:r w:rsidRPr="00FC2A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Գերմանիայի կառավարությունը պատրաստ է աջակցել</w:t>
            </w:r>
            <w:r w:rsidRPr="00FC2A70">
              <w:rPr>
                <w:rFonts w:ascii="Cambria Math" w:hAnsi="Cambria Math" w:cs="Cambria Math"/>
                <w:sz w:val="24"/>
                <w:szCs w:val="24"/>
                <w:lang w:val="hy-AM"/>
              </w:rPr>
              <w:t>`</w:t>
            </w:r>
            <w:r w:rsidRPr="00FC2A70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ֆինանսավորելով ՀՀ կառավարության ներդրմանը համարժեք մասով: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pStyle w:val="Style15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ոլորտում ապա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հովա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գրական համակարգի մշակված մեխա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նիզմ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փոր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ձարկ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ում, մեխա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նիզմների կատա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րելագործման համար նախա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դրյալ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ստեղծում: Գյուղատնտեսու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ոլորտում ապահովա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գրա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կան համակարգի ներդր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ման հիմնական ծրագրի իրականացման համար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հիմքերի</w:t>
            </w:r>
            <w:r w:rsidRPr="00657B3B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ստեղծում: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Տեղեկատվության հավաքագրումը/ աղբյուրը 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96310E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Շահառու գյուղատնտեսությունում տնտեսավարողներ,  ա</w:t>
            </w:r>
            <w:r w:rsidRPr="0096310E">
              <w:rPr>
                <w:rFonts w:ascii="GHEA Grapalat" w:hAnsi="GHEA Grapalat" w:cs="Sylfaen"/>
                <w:sz w:val="24"/>
                <w:szCs w:val="24"/>
              </w:rPr>
              <w:t>պահովագրական բյուրոյի հաշվետվություն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431B8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431B8">
              <w:rPr>
                <w:rFonts w:ascii="GHEA Grapalat" w:hAnsi="GHEA Grapalat" w:cs="Sylfaen"/>
                <w:sz w:val="24"/>
                <w:szCs w:val="24"/>
              </w:rPr>
              <w:t>Հաշվետվությունների հիման վրա ապահովագրավճարի և սուբսիդավորման չափ</w:t>
            </w:r>
            <w:r>
              <w:rPr>
                <w:rFonts w:ascii="GHEA Grapalat" w:hAnsi="GHEA Grapalat" w:cs="Sylfaen"/>
                <w:sz w:val="24"/>
                <w:szCs w:val="24"/>
              </w:rPr>
              <w:t>ի հաշվարկ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431B8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Սահմանափակումներ չկան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2431B8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Ապահովագրավճարի սուբսիդավորմ</w:t>
            </w:r>
            <w:r>
              <w:rPr>
                <w:rFonts w:ascii="GHEA Grapalat" w:hAnsi="GHEA Grapalat" w:cs="Sylfaen"/>
                <w:sz w:val="24"/>
                <w:szCs w:val="24"/>
              </w:rPr>
              <w:t>ան գումար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դրամ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Կուտակային եղանակով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Հաշվետ</w:t>
            </w: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վողականության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ցիկլը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Եռամսյակային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  <w:lang w:val="en-US"/>
              </w:rPr>
              <w:t>Թույլատրելի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շեղումը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/>
                <w:sz w:val="24"/>
                <w:szCs w:val="24"/>
              </w:rPr>
              <w:t>Շուրջ</w:t>
            </w:r>
            <w:r>
              <w:rPr>
                <w:rFonts w:ascii="GHEA Grapalat" w:hAnsi="GHEA Grapalat"/>
                <w:sz w:val="24"/>
                <w:szCs w:val="24"/>
              </w:rPr>
              <w:t xml:space="preserve"> 3-5 </w:t>
            </w:r>
            <w:r w:rsidRPr="00657B3B">
              <w:rPr>
                <w:rFonts w:ascii="GHEA Grapalat" w:hAnsi="GHEA Grapalat"/>
                <w:sz w:val="24"/>
                <w:szCs w:val="24"/>
                <w:lang w:val="en-US"/>
              </w:rPr>
              <w:t>%</w:t>
            </w:r>
          </w:p>
        </w:tc>
      </w:tr>
      <w:tr w:rsidR="00551BD6" w:rsidRPr="00657B3B" w:rsidTr="002D650A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551BD6" w:rsidRPr="00657B3B" w:rsidRDefault="00551BD6" w:rsidP="002D650A">
            <w:pPr>
              <w:spacing w:after="0" w:line="240" w:lineRule="auto"/>
              <w:ind w:left="-18" w:right="-9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57B3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D6" w:rsidRPr="00657B3B" w:rsidRDefault="00551BD6" w:rsidP="002D650A">
            <w:pPr>
              <w:spacing w:after="0" w:line="240" w:lineRule="auto"/>
              <w:ind w:left="6" w:right="-93" w:firstLine="1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2431B8">
              <w:rPr>
                <w:rFonts w:ascii="GHEA Grapalat" w:hAnsi="GHEA Grapalat" w:cs="Sylfaen"/>
                <w:sz w:val="24"/>
                <w:szCs w:val="24"/>
              </w:rPr>
              <w:t>Ապահովագրական բյուրո, ՀՀ կ</w:t>
            </w:r>
            <w:r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2431B8">
              <w:rPr>
                <w:rFonts w:ascii="GHEA Grapalat" w:hAnsi="GHEA Grapalat" w:cs="Sylfaen"/>
                <w:sz w:val="24"/>
                <w:szCs w:val="24"/>
              </w:rPr>
              <w:t>նտրոնական բանկ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</w:rPr>
              <w:t>մասնակից ապահովագրական ընկերություններ,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r w:rsidRPr="00074D99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Pr="00657B3B">
              <w:rPr>
                <w:rFonts w:ascii="GHEA Grapalat" w:hAnsi="GHEA Grapalat" w:cs="Sylfaen"/>
                <w:sz w:val="24"/>
                <w:szCs w:val="24"/>
              </w:rPr>
              <w:t>յուղատնտեսության նախարարություն</w:t>
            </w:r>
          </w:p>
        </w:tc>
      </w:tr>
    </w:tbl>
    <w:p w:rsidR="009639E7" w:rsidRDefault="009639E7"/>
    <w:sectPr w:rsidR="009639E7" w:rsidSect="007C4198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BA" w:rsidRDefault="003C01BA" w:rsidP="00551BD6">
      <w:pPr>
        <w:spacing w:after="0" w:line="240" w:lineRule="auto"/>
      </w:pPr>
      <w:r>
        <w:separator/>
      </w:r>
    </w:p>
  </w:endnote>
  <w:endnote w:type="continuationSeparator" w:id="0">
    <w:p w:rsidR="003C01BA" w:rsidRDefault="003C01BA" w:rsidP="0055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BA" w:rsidRDefault="003C01BA" w:rsidP="00551BD6">
      <w:pPr>
        <w:spacing w:after="0" w:line="240" w:lineRule="auto"/>
      </w:pPr>
      <w:r>
        <w:separator/>
      </w:r>
    </w:p>
  </w:footnote>
  <w:footnote w:type="continuationSeparator" w:id="0">
    <w:p w:rsidR="003C01BA" w:rsidRDefault="003C01BA" w:rsidP="00551BD6">
      <w:pPr>
        <w:spacing w:after="0" w:line="240" w:lineRule="auto"/>
      </w:pPr>
      <w:r>
        <w:continuationSeparator/>
      </w:r>
    </w:p>
  </w:footnote>
  <w:footnote w:id="1">
    <w:p w:rsidR="00551BD6" w:rsidRDefault="00551BD6" w:rsidP="00551BD6">
      <w:pPr>
        <w:pStyle w:val="FootnoteText"/>
        <w:rPr>
          <w:rFonts w:ascii="Sylfaen" w:hAnsi="Sylfaen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en-US"/>
        </w:rPr>
        <w:t>Պետական ծախսերի վրա ազդեցություն չունենալու դեպքում՝ 6.1-6.5 կետերը չեն լրացվում: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F5"/>
    <w:rsid w:val="00244CF5"/>
    <w:rsid w:val="003C01BA"/>
    <w:rsid w:val="003E0C34"/>
    <w:rsid w:val="004D4A01"/>
    <w:rsid w:val="00551BD6"/>
    <w:rsid w:val="007C4198"/>
    <w:rsid w:val="009639E7"/>
    <w:rsid w:val="00F97174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D6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semiHidden/>
    <w:locked/>
    <w:rsid w:val="00551BD6"/>
    <w:rPr>
      <w:lang w:val="hy-AM" w:eastAsia="x-none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551BD6"/>
    <w:pPr>
      <w:spacing w:after="0" w:line="240" w:lineRule="auto"/>
    </w:pPr>
    <w:rPr>
      <w:rFonts w:asciiTheme="minorHAnsi" w:eastAsiaTheme="minorHAnsi" w:hAnsiTheme="minorHAnsi" w:cstheme="minorBidi"/>
      <w:lang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551BD6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551BD6"/>
    <w:rPr>
      <w:vertAlign w:val="superscript"/>
    </w:rPr>
  </w:style>
  <w:style w:type="paragraph" w:customStyle="1" w:styleId="CharCharChar">
    <w:name w:val="Знак Знак Char Char Char"/>
    <w:basedOn w:val="Normal"/>
    <w:rsid w:val="00551B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551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D6"/>
    <w:rPr>
      <w:rFonts w:ascii="Tahoma" w:eastAsia="Calibri" w:hAnsi="Tahoma" w:cs="Tahoma"/>
      <w:sz w:val="16"/>
      <w:szCs w:val="16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51BD6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51BD6"/>
    <w:rPr>
      <w:rFonts w:ascii="Arial Unicode" w:eastAsia="Times New Roman" w:hAnsi="Arial Unicode" w:cs="Times New Roman"/>
      <w:sz w:val="24"/>
      <w:szCs w:val="20"/>
      <w:lang w:val="x-none" w:eastAsia="x-none"/>
    </w:rPr>
  </w:style>
  <w:style w:type="character" w:customStyle="1" w:styleId="mechtexChar">
    <w:name w:val="mechtex Char"/>
    <w:link w:val="mechtex"/>
    <w:locked/>
    <w:rsid w:val="00551BD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1BD6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551BD6"/>
    <w:rPr>
      <w:rFonts w:ascii="Arial Armenian" w:hAnsi="Arial Armenian"/>
      <w:lang w:val="x-none" w:eastAsia="ru-RU"/>
    </w:rPr>
  </w:style>
  <w:style w:type="paragraph" w:customStyle="1" w:styleId="Style15">
    <w:name w:val="Style1.5"/>
    <w:basedOn w:val="Normal"/>
    <w:link w:val="Style15Char"/>
    <w:rsid w:val="00551BD6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D6"/>
    <w:rPr>
      <w:rFonts w:ascii="Calibri" w:eastAsia="Calibri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uiPriority w:val="99"/>
    <w:semiHidden/>
    <w:locked/>
    <w:rsid w:val="00551BD6"/>
    <w:rPr>
      <w:lang w:val="hy-AM" w:eastAsia="x-none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iPriority w:val="99"/>
    <w:semiHidden/>
    <w:unhideWhenUsed/>
    <w:rsid w:val="00551BD6"/>
    <w:pPr>
      <w:spacing w:after="0" w:line="240" w:lineRule="auto"/>
    </w:pPr>
    <w:rPr>
      <w:rFonts w:asciiTheme="minorHAnsi" w:eastAsiaTheme="minorHAnsi" w:hAnsiTheme="minorHAnsi" w:cstheme="minorBidi"/>
      <w:lang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551BD6"/>
    <w:rPr>
      <w:rFonts w:ascii="Calibri" w:eastAsia="Calibri" w:hAnsi="Calibri" w:cs="Times New Roman"/>
      <w:sz w:val="20"/>
      <w:szCs w:val="20"/>
      <w:lang w:val="hy-AM"/>
    </w:rPr>
  </w:style>
  <w:style w:type="paragraph" w:customStyle="1" w:styleId="Text1">
    <w:name w:val="Text 1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ext2">
    <w:name w:val="Text 2"/>
    <w:basedOn w:val="Normal"/>
    <w:rsid w:val="00551BD6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styleId="FootnoteReference">
    <w:name w:val="footnote reference"/>
    <w:uiPriority w:val="99"/>
    <w:semiHidden/>
    <w:unhideWhenUsed/>
    <w:rsid w:val="00551BD6"/>
    <w:rPr>
      <w:vertAlign w:val="superscript"/>
    </w:rPr>
  </w:style>
  <w:style w:type="paragraph" w:customStyle="1" w:styleId="CharCharChar">
    <w:name w:val="Знак Знак Char Char Char"/>
    <w:basedOn w:val="Normal"/>
    <w:rsid w:val="00551B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551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BD6"/>
    <w:rPr>
      <w:rFonts w:ascii="Tahoma" w:eastAsia="Calibri" w:hAnsi="Tahoma" w:cs="Tahoma"/>
      <w:sz w:val="16"/>
      <w:szCs w:val="16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551BD6"/>
    <w:pPr>
      <w:tabs>
        <w:tab w:val="center" w:pos="4153"/>
        <w:tab w:val="right" w:pos="8306"/>
      </w:tabs>
      <w:spacing w:after="0" w:line="240" w:lineRule="auto"/>
    </w:pPr>
    <w:rPr>
      <w:rFonts w:ascii="Arial Unicode" w:eastAsia="Times New Roman" w:hAnsi="Arial Unicode"/>
      <w:sz w:val="24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51BD6"/>
    <w:rPr>
      <w:rFonts w:ascii="Arial Unicode" w:eastAsia="Times New Roman" w:hAnsi="Arial Unicode" w:cs="Times New Roman"/>
      <w:sz w:val="24"/>
      <w:szCs w:val="20"/>
      <w:lang w:val="x-none" w:eastAsia="x-none"/>
    </w:rPr>
  </w:style>
  <w:style w:type="character" w:customStyle="1" w:styleId="mechtexChar">
    <w:name w:val="mechtex Char"/>
    <w:link w:val="mechtex"/>
    <w:locked/>
    <w:rsid w:val="00551BD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51BD6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Style15Char">
    <w:name w:val="Style1.5 Char"/>
    <w:link w:val="Style15"/>
    <w:locked/>
    <w:rsid w:val="00551BD6"/>
    <w:rPr>
      <w:rFonts w:ascii="Arial Armenian" w:hAnsi="Arial Armenian"/>
      <w:lang w:val="x-none" w:eastAsia="ru-RU"/>
    </w:rPr>
  </w:style>
  <w:style w:type="paragraph" w:customStyle="1" w:styleId="Style15">
    <w:name w:val="Style1.5"/>
    <w:basedOn w:val="Normal"/>
    <w:link w:val="Style15Char"/>
    <w:rsid w:val="00551BD6"/>
    <w:pPr>
      <w:spacing w:after="0" w:line="360" w:lineRule="auto"/>
      <w:ind w:firstLine="709"/>
      <w:jc w:val="both"/>
    </w:pPr>
    <w:rPr>
      <w:rFonts w:ascii="Arial Armenian" w:eastAsiaTheme="minorHAnsi" w:hAnsi="Arial Armenian" w:cstheme="minorBidi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5081</Words>
  <Characters>28966</Characters>
  <Application>Microsoft Office Word</Application>
  <DocSecurity>0</DocSecurity>
  <Lines>241</Lines>
  <Paragraphs>67</Paragraphs>
  <ScaleCrop>false</ScaleCrop>
  <Company/>
  <LinksUpToDate>false</LinksUpToDate>
  <CharactersWithSpaces>33980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Alisa.Melqumyan</dc:creator>
  <cp:keywords/>
  <dc:description/>
  <cp:lastModifiedBy>Armenak Aghajanyan</cp:lastModifiedBy>
  <cp:revision>5</cp:revision>
  <dcterms:created xsi:type="dcterms:W3CDTF">2017-10-19T05:57:00Z</dcterms:created>
  <dcterms:modified xsi:type="dcterms:W3CDTF">2017-10-19T06:37:00Z</dcterms:modified>
</cp:coreProperties>
</file>