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51" w:rsidRPr="00717D51" w:rsidRDefault="00717D51" w:rsidP="00717D51">
      <w:pPr>
        <w:ind w:firstLine="375"/>
        <w:jc w:val="right"/>
        <w:rPr>
          <w:rFonts w:ascii="Sylfaen" w:hAnsi="Sylfaen"/>
          <w:b/>
          <w:bCs/>
          <w:color w:val="000000"/>
          <w:sz w:val="21"/>
          <w:lang w:val="en-US"/>
        </w:rPr>
      </w:pPr>
      <w:r w:rsidRPr="00D92E86">
        <w:rPr>
          <w:rFonts w:ascii="Arial Unicode" w:hAnsi="Arial Unicode"/>
          <w:b/>
          <w:bCs/>
          <w:color w:val="000000"/>
          <w:sz w:val="15"/>
          <w:lang w:val="hy-AM"/>
        </w:rPr>
        <w:t>Հավելված N4</w:t>
      </w:r>
      <w:r w:rsidRPr="00D92E86">
        <w:rPr>
          <w:rFonts w:ascii="Arial Unicode" w:hAnsi="Arial Unicode"/>
          <w:b/>
          <w:bCs/>
          <w:color w:val="000000"/>
          <w:sz w:val="15"/>
          <w:szCs w:val="15"/>
          <w:lang w:val="hy-AM"/>
        </w:rPr>
        <w:br/>
      </w:r>
      <w:r w:rsidRPr="00D92E86">
        <w:rPr>
          <w:rFonts w:ascii="Arial Unicode" w:hAnsi="Arial Unicode"/>
          <w:b/>
          <w:bCs/>
          <w:color w:val="000000"/>
          <w:sz w:val="15"/>
          <w:lang w:val="hy-AM"/>
        </w:rPr>
        <w:t>ՀՀ կառավարության 2017 թվականի</w:t>
      </w:r>
      <w:r w:rsidRPr="00D92E86">
        <w:rPr>
          <w:rFonts w:ascii="Arial Unicode" w:hAnsi="Arial Unicode"/>
          <w:b/>
          <w:bCs/>
          <w:color w:val="000000"/>
          <w:sz w:val="15"/>
          <w:szCs w:val="15"/>
          <w:lang w:val="hy-AM"/>
        </w:rPr>
        <w:br/>
      </w:r>
      <w:r w:rsidRPr="00D92E86">
        <w:rPr>
          <w:rFonts w:ascii="Arial Unicode" w:hAnsi="Arial Unicode"/>
          <w:b/>
          <w:bCs/>
          <w:color w:val="000000"/>
          <w:sz w:val="15"/>
          <w:lang w:val="hy-AM"/>
        </w:rPr>
        <w:t xml:space="preserve">N     </w:t>
      </w:r>
      <w:r w:rsidRPr="00E03A74">
        <w:rPr>
          <w:rFonts w:ascii="Arial Unicode" w:hAnsi="Arial Unicode"/>
          <w:b/>
          <w:bCs/>
          <w:color w:val="000000"/>
          <w:sz w:val="15"/>
          <w:lang w:val="hy-AM"/>
        </w:rPr>
        <w:t xml:space="preserve">-Ն </w:t>
      </w:r>
      <w:r w:rsidRPr="00D92E86">
        <w:rPr>
          <w:rFonts w:ascii="Arial Unicode" w:hAnsi="Arial Unicode"/>
          <w:b/>
          <w:bCs/>
          <w:color w:val="000000"/>
          <w:sz w:val="15"/>
          <w:lang w:val="hy-AM"/>
        </w:rPr>
        <w:t>որոշման</w:t>
      </w:r>
    </w:p>
    <w:p w:rsidR="00717D51" w:rsidRPr="00D92E86" w:rsidRDefault="00717D51" w:rsidP="00717D51">
      <w:pPr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D92E86">
        <w:rPr>
          <w:rFonts w:ascii="Arial Unicode" w:hAnsi="Arial Unicode"/>
          <w:b/>
          <w:bCs/>
          <w:color w:val="000000"/>
          <w:sz w:val="21"/>
          <w:lang w:val="hy-AM"/>
        </w:rPr>
        <w:t>Տ Ե Ղ Ե Կ Ա Ն Ք</w:t>
      </w:r>
    </w:p>
    <w:p w:rsidR="00717D51" w:rsidRPr="00D92E86" w:rsidRDefault="00717D51" w:rsidP="00717D51">
      <w:pPr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D92E86">
        <w:rPr>
          <w:rFonts w:ascii="Arial Unicode" w:hAnsi="Arial Unicode"/>
          <w:b/>
          <w:bCs/>
          <w:color w:val="000000"/>
          <w:sz w:val="21"/>
          <w:lang w:val="hy-AM"/>
        </w:rPr>
        <w:t>ՀԱՅԱՍՏԱՆԻ ՀԱՆՐԱՊԵՏՈՒԹՅԱՆ ՊԵՏԱԿԱՆ ԿԱՌԱՎԱՐՄԱՆ ՄԱՐՄԻՆՆԵՐԻ ԿՈՂՄԻՑ ՖԻՆԱՆՍԱՏՆՏԵՍԱԿԱՆ ՄՈՆԻԹՈՐԻՆԳԻ ԻՐԱԿԱՆԱՑՄԱՆ ԸՆԹԱՑՔՈՒՄ ՀԱՅԱՍՏԱՆԻ ՀԱՆՐԱՊԵՏՈՒԹՅԱՆ ԿԱՌԱՎԱՐՈՒԹՅԱՆՆ ԱՌԸՆԹԵՐ ՊԵՏԱԿԱՆ ԳՈՒՅՔԻ ԿԱՌԱՎԱՐՄԱՆ ՎԱՐՉՈՒԹՅԱՆԸ ՏՐԱՄԱԴՐՎՈՂ ՑՈՒՑԱՆԻՇՆԵՐԻ ՄԱՍԻՆ</w:t>
      </w:r>
      <w:r w:rsidRPr="00D92E86">
        <w:rPr>
          <w:rFonts w:ascii="Arial" w:hAnsi="Arial" w:cs="Arial"/>
          <w:color w:val="000000"/>
          <w:sz w:val="21"/>
          <w:szCs w:val="21"/>
          <w:lang w:val="hy-AM"/>
        </w:rPr>
        <w:t> </w:t>
      </w:r>
    </w:p>
    <w:p w:rsidR="00717D51" w:rsidRPr="00C04862" w:rsidRDefault="00717D51" w:rsidP="00717D51">
      <w:pPr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C04862">
        <w:rPr>
          <w:rFonts w:ascii="Arial Unicode" w:hAnsi="Arial Unicode"/>
          <w:b/>
          <w:bCs/>
          <w:color w:val="000000"/>
          <w:sz w:val="21"/>
        </w:rPr>
        <w:t>(հաշվետու ժամանակաշրջան)</w:t>
      </w:r>
    </w:p>
    <w:tbl>
      <w:tblPr>
        <w:tblW w:w="15239" w:type="dxa"/>
        <w:jc w:val="center"/>
        <w:tblCellSpacing w:w="0" w:type="dxa"/>
        <w:tblInd w:w="10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659"/>
        <w:gridCol w:w="778"/>
        <w:gridCol w:w="709"/>
        <w:gridCol w:w="684"/>
        <w:gridCol w:w="810"/>
        <w:gridCol w:w="770"/>
        <w:gridCol w:w="524"/>
        <w:gridCol w:w="505"/>
        <w:gridCol w:w="424"/>
        <w:gridCol w:w="564"/>
        <w:gridCol w:w="463"/>
        <w:gridCol w:w="549"/>
        <w:gridCol w:w="457"/>
        <w:gridCol w:w="592"/>
        <w:gridCol w:w="745"/>
        <w:gridCol w:w="33"/>
        <w:gridCol w:w="709"/>
        <w:gridCol w:w="40"/>
        <w:gridCol w:w="527"/>
        <w:gridCol w:w="25"/>
        <w:gridCol w:w="389"/>
        <w:gridCol w:w="11"/>
        <w:gridCol w:w="709"/>
        <w:gridCol w:w="25"/>
        <w:gridCol w:w="542"/>
        <w:gridCol w:w="25"/>
        <w:gridCol w:w="400"/>
        <w:gridCol w:w="25"/>
        <w:gridCol w:w="400"/>
        <w:gridCol w:w="25"/>
        <w:gridCol w:w="400"/>
        <w:gridCol w:w="26"/>
        <w:gridCol w:w="258"/>
        <w:gridCol w:w="61"/>
        <w:gridCol w:w="425"/>
        <w:gridCol w:w="81"/>
        <w:gridCol w:w="425"/>
        <w:gridCol w:w="20"/>
      </w:tblGrid>
      <w:tr w:rsidR="00717D51" w:rsidRPr="00C04862" w:rsidTr="00717D51">
        <w:trPr>
          <w:tblCellSpacing w:w="0" w:type="dxa"/>
          <w:jc w:val="center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hanging="5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NN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ը/կ</w:t>
            </w:r>
          </w:p>
        </w:tc>
        <w:tc>
          <w:tcPr>
            <w:tcW w:w="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Առևտրային կազմակերպության 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անվանումը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Պետական մասնակ-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ցության չափը (տոկոս)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Ընդամենը՝ ոչ ընթացիկ ակտիվներ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</w: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C04862">
              <w:rPr>
                <w:rFonts w:ascii="Arial Unicode" w:hAnsi="Arial Unicode" w:cs="Arial Unicode"/>
                <w:color w:val="000000"/>
                <w:sz w:val="15"/>
                <w:szCs w:val="15"/>
              </w:rPr>
              <w:t>(ձև N 1, տող 080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 xml:space="preserve">Հիմնական միջոցներ (ձև N 1, 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 xml:space="preserve">տող 010) 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Ընդա-մենը՝ ընթացիկ ակտիվներ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 xml:space="preserve">(ձև N 1, տող 220) </w:t>
            </w:r>
          </w:p>
        </w:tc>
        <w:tc>
          <w:tcPr>
            <w:tcW w:w="12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Այդ թվում՝</w:t>
            </w:r>
          </w:p>
        </w:tc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Ընդա-մենը՝ սեփա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կան կապիտալ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(ձև N 1, տող 300)</w:t>
            </w:r>
          </w:p>
        </w:tc>
        <w:tc>
          <w:tcPr>
            <w:tcW w:w="1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Այդ թվում՝</w:t>
            </w:r>
          </w:p>
        </w:tc>
        <w:tc>
          <w:tcPr>
            <w:tcW w:w="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3A7D27" w:rsidRDefault="00717D51" w:rsidP="004C3157">
            <w:pPr>
              <w:ind w:left="113" w:right="113"/>
              <w:jc w:val="center"/>
              <w:rPr>
                <w:rFonts w:ascii="Arial Unicode" w:hAnsi="Arial Unicode"/>
                <w:color w:val="000000"/>
                <w:sz w:val="15"/>
                <w:szCs w:val="15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Ընդամենը՝ ոչ ընթացիկ պարտավորու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թյուններ (ձև N 1, տող 360)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Այդ թվում՝</w:t>
            </w:r>
          </w:p>
        </w:tc>
        <w:tc>
          <w:tcPr>
            <w:tcW w:w="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Ընդամենը՝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ընթացիկ պարտավորություններ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(ձև N 1, տող 490)</w:t>
            </w:r>
          </w:p>
        </w:tc>
        <w:tc>
          <w:tcPr>
            <w:tcW w:w="13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Այդ թվում՝</w:t>
            </w:r>
          </w:p>
        </w:tc>
        <w:tc>
          <w:tcPr>
            <w:tcW w:w="3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Հաշվեկշիռ (ձև N 1, տող 230 (500)</w:t>
            </w:r>
          </w:p>
        </w:tc>
        <w:tc>
          <w:tcPr>
            <w:tcW w:w="7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Արտա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t>դ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րանքի, ապրանքների, աշխատողների, ծառայու-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 xml:space="preserve">յունների իրացումից հասույթ 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(ձև N 2, տող 010)</w:t>
            </w:r>
          </w:p>
        </w:tc>
        <w:tc>
          <w:tcPr>
            <w:tcW w:w="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Զուտ շահույթ (վնաս)՝ շահութահարկի գծով ծախսի նվազեցումից հետո (ձև N 2, տող 180)</w:t>
            </w:r>
          </w:p>
        </w:tc>
        <w:tc>
          <w:tcPr>
            <w:tcW w:w="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Աշխա-տողների միջին ցուցակային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թիվը</w:t>
            </w:r>
          </w:p>
        </w:tc>
        <w:tc>
          <w:tcPr>
            <w:tcW w:w="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Ընդամենը՝ եկամուտներ</w:t>
            </w:r>
          </w:p>
        </w:tc>
        <w:tc>
          <w:tcPr>
            <w:tcW w:w="42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Ընդամենը՝ հիմնական գործունեու-թյունից եկամուտներ</w:t>
            </w:r>
          </w:p>
        </w:tc>
        <w:tc>
          <w:tcPr>
            <w:tcW w:w="31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Ընդամենը՝ ծախսեր</w:t>
            </w:r>
          </w:p>
        </w:tc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Ընդամենը՝ հիմնական գործունե-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ությունից ծախսեր</w:t>
            </w:r>
          </w:p>
        </w:tc>
        <w:tc>
          <w:tcPr>
            <w:tcW w:w="5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ՀՀ պետական բյուջե վճարված շահութա-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բաժնի գումարը</w:t>
            </w:r>
          </w:p>
        </w:tc>
      </w:tr>
      <w:tr w:rsidR="00717D51" w:rsidRPr="00C04862" w:rsidTr="00717D51">
        <w:trPr>
          <w:cantSplit/>
          <w:trHeight w:val="4756"/>
          <w:tblCellSpacing w:w="0" w:type="dxa"/>
          <w:jc w:val="center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ind w:hanging="53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Դեբիտո-րական պարտքեր՝ վաճառքի գծով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(ձև N 1,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տող 160)</w:t>
            </w: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Դրամական միջոցներ և դրանց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 xml:space="preserve">համարժեքները 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(ձև N 1, տող 200)</w:t>
            </w:r>
          </w:p>
        </w:tc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Default="00717D51" w:rsidP="004C3157">
            <w:pPr>
              <w:rPr>
                <w:rFonts w:ascii="Arial Unicode" w:hAnsi="Arial Unicode"/>
                <w:color w:val="000000"/>
                <w:sz w:val="15"/>
                <w:szCs w:val="15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Կանոնադրական (բաժնեհավաք)կապիտալի զուտ գումար</w:t>
            </w:r>
          </w:p>
          <w:p w:rsidR="00717D51" w:rsidRPr="0009617E" w:rsidRDefault="00717D51" w:rsidP="004C3157">
            <w:pPr>
              <w:rPr>
                <w:rFonts w:ascii="Arial Unicode" w:hAnsi="Arial Unicode"/>
                <w:color w:val="000000"/>
                <w:sz w:val="15"/>
                <w:szCs w:val="15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 (ձև N 1,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տող 240)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Կո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t>ւտակված շահույթ (վնաս)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br/>
              <w:t>(ձև N 1,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տող 270)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Պահուստային կապիտալ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</w: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C04862">
              <w:rPr>
                <w:rFonts w:ascii="Arial Unicode" w:hAnsi="Arial Unicode" w:cs="Arial Unicode"/>
                <w:color w:val="000000"/>
                <w:sz w:val="15"/>
                <w:szCs w:val="15"/>
              </w:rPr>
              <w:t>(ձև N 1, տող 280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  <w:tc>
          <w:tcPr>
            <w:tcW w:w="5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717D51" w:rsidRDefault="00717D51" w:rsidP="004C3157">
            <w:pPr>
              <w:ind w:left="113" w:right="113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C15C5B">
              <w:rPr>
                <w:rFonts w:ascii="Arial Unicode" w:hAnsi="Arial Unicode"/>
                <w:color w:val="000000"/>
                <w:sz w:val="15"/>
                <w:szCs w:val="15"/>
              </w:rPr>
              <w:t>Երկարաժամկետ բանկային վարկեր և փոխառություններ </w:t>
            </w:r>
          </w:p>
          <w:p w:rsidR="00717D51" w:rsidRPr="00C15C5B" w:rsidRDefault="00717D51" w:rsidP="004C3157">
            <w:pPr>
              <w:ind w:left="113" w:right="113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C15C5B">
              <w:rPr>
                <w:rFonts w:ascii="Arial Unicode" w:hAnsi="Arial Unicode"/>
                <w:color w:val="000000"/>
                <w:sz w:val="15"/>
                <w:szCs w:val="15"/>
              </w:rPr>
              <w:t>(ձև N 1, տող 310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717D51" w:rsidRDefault="00717D51" w:rsidP="004C3157">
            <w:pPr>
              <w:ind w:left="113" w:right="113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C15C5B">
              <w:rPr>
                <w:rFonts w:ascii="Arial Unicode" w:hAnsi="Arial Unicode"/>
                <w:color w:val="000000"/>
                <w:sz w:val="15"/>
                <w:szCs w:val="15"/>
              </w:rPr>
              <w:t>Ակտիվներին վերաբերվող շնորհներ</w:t>
            </w:r>
          </w:p>
          <w:p w:rsidR="00717D51" w:rsidRPr="00C15C5B" w:rsidRDefault="00717D51" w:rsidP="004C3157">
            <w:pPr>
              <w:ind w:left="113" w:right="113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C15C5B">
              <w:rPr>
                <w:rFonts w:ascii="Arial Unicode" w:hAnsi="Arial Unicode"/>
                <w:color w:val="000000"/>
                <w:sz w:val="15"/>
                <w:szCs w:val="15"/>
              </w:rPr>
              <w:t xml:space="preserve">  (ձև N 1, տող 330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  <w:tc>
          <w:tcPr>
            <w:tcW w:w="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Կրեդիտո-րական պարտքեր՝ գնումների գծով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(ձև N 1, տող 390)</w:t>
            </w:r>
          </w:p>
        </w:tc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left="113" w:right="11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Կարճա-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ժամկետ կրեդիտո-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րական պարտքեր բյուջեին (ձև N 1,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br/>
              <w:t>տող 410)</w:t>
            </w:r>
          </w:p>
        </w:tc>
        <w:tc>
          <w:tcPr>
            <w:tcW w:w="3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3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717D51" w:rsidRPr="00C04862" w:rsidTr="00717D51">
        <w:trPr>
          <w:gridAfter w:val="1"/>
          <w:wAfter w:w="20" w:type="dxa"/>
          <w:tblCellSpacing w:w="0" w:type="dxa"/>
          <w:jc w:val="center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hanging="5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1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2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4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6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7</w:t>
            </w: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8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9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11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13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15"/>
                <w:szCs w:val="15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14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15"/>
                <w:szCs w:val="15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17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19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24</w:t>
            </w:r>
          </w:p>
        </w:tc>
        <w:tc>
          <w:tcPr>
            <w:tcW w:w="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2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>27</w:t>
            </w:r>
          </w:p>
        </w:tc>
      </w:tr>
      <w:tr w:rsidR="00717D51" w:rsidRPr="00C04862" w:rsidTr="00717D51">
        <w:trPr>
          <w:gridAfter w:val="1"/>
          <w:wAfter w:w="20" w:type="dxa"/>
          <w:tblCellSpacing w:w="0" w:type="dxa"/>
          <w:jc w:val="center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spacing w:before="100" w:beforeAutospacing="1" w:after="100" w:afterAutospacing="1"/>
              <w:ind w:hanging="53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1.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D51" w:rsidRPr="00C04862" w:rsidRDefault="00717D51" w:rsidP="004C315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D51" w:rsidRPr="00C04862" w:rsidRDefault="00717D51" w:rsidP="004C315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717D51" w:rsidRPr="00C04862" w:rsidRDefault="00717D51" w:rsidP="00717D51">
      <w:pPr>
        <w:rPr>
          <w:rFonts w:ascii="Arial Unicode" w:hAnsi="Arial Unicode"/>
          <w:vanish/>
          <w:color w:val="000000"/>
          <w:sz w:val="21"/>
          <w:szCs w:val="21"/>
        </w:rPr>
      </w:pP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7457"/>
        <w:gridCol w:w="3567"/>
        <w:gridCol w:w="3574"/>
      </w:tblGrid>
      <w:tr w:rsidR="00717D51" w:rsidRPr="00C04862" w:rsidTr="004C315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17D51" w:rsidRPr="00C04862" w:rsidRDefault="00717D51" w:rsidP="004C3157">
            <w:pPr>
              <w:ind w:firstLine="75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 xml:space="preserve">_______________________________________ </w:t>
            </w:r>
          </w:p>
          <w:p w:rsidR="00717D51" w:rsidRPr="00C04862" w:rsidRDefault="00717D51" w:rsidP="004C3157">
            <w:pPr>
              <w:ind w:firstLine="75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     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 xml:space="preserve"> (կազմող ստորաբաժանման անվանումը)</w:t>
            </w:r>
          </w:p>
        </w:tc>
        <w:tc>
          <w:tcPr>
            <w:tcW w:w="0" w:type="auto"/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17D51" w:rsidRPr="00C04862" w:rsidTr="004C315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17D51" w:rsidRPr="00717D51" w:rsidRDefault="00717D51" w:rsidP="004C3157">
            <w:pPr>
              <w:ind w:firstLine="750"/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</w:pPr>
          </w:p>
          <w:p w:rsidR="00717D51" w:rsidRPr="00C04862" w:rsidRDefault="00717D51" w:rsidP="004C3157">
            <w:pPr>
              <w:ind w:firstLine="75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Ղեկավար _______________________________</w:t>
            </w:r>
          </w:p>
          <w:p w:rsidR="00717D51" w:rsidRPr="00C04862" w:rsidRDefault="00717D51" w:rsidP="004C3157">
            <w:pPr>
              <w:ind w:firstLine="75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</w:t>
            </w:r>
            <w:r w:rsidRPr="00C04862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</w:t>
            </w: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</w:t>
            </w:r>
            <w:r w:rsidRPr="00C04862">
              <w:rPr>
                <w:rFonts w:ascii="Arial Unicode" w:hAnsi="Arial Unicode" w:cs="Arial Unicode"/>
                <w:color w:val="000000"/>
                <w:sz w:val="15"/>
                <w:szCs w:val="15"/>
              </w:rPr>
              <w:t>(ազգանունը, անունը, հայրանունը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___________________</w:t>
            </w:r>
          </w:p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         </w:t>
            </w:r>
            <w:r w:rsidRPr="00C04862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(ստորագրությունը)</w:t>
            </w: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___________________</w:t>
            </w:r>
          </w:p>
          <w:p w:rsidR="00717D51" w:rsidRPr="00C04862" w:rsidRDefault="00717D51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15"/>
                <w:szCs w:val="15"/>
              </w:rPr>
              <w:t>      </w:t>
            </w:r>
            <w:r w:rsidRPr="00C04862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(հեռախոսահամարը)</w:t>
            </w:r>
          </w:p>
        </w:tc>
      </w:tr>
    </w:tbl>
    <w:p w:rsidR="002341A9" w:rsidRDefault="00717D51" w:rsidP="000F7BBF">
      <w:pPr>
        <w:ind w:firstLine="375"/>
      </w:pPr>
      <w:r w:rsidRPr="00C04862">
        <w:rPr>
          <w:rFonts w:ascii="Arial" w:hAnsi="Arial" w:cs="Arial"/>
          <w:color w:val="000000"/>
          <w:sz w:val="21"/>
          <w:szCs w:val="21"/>
        </w:rPr>
        <w:t> </w:t>
      </w:r>
    </w:p>
    <w:sectPr w:rsidR="002341A9" w:rsidSect="000F7BB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7D51"/>
    <w:rsid w:val="000F7BBF"/>
    <w:rsid w:val="002341A9"/>
    <w:rsid w:val="0071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3</cp:revision>
  <dcterms:created xsi:type="dcterms:W3CDTF">2017-06-28T07:15:00Z</dcterms:created>
  <dcterms:modified xsi:type="dcterms:W3CDTF">2017-06-28T07:20:00Z</dcterms:modified>
</cp:coreProperties>
</file>