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61" w:rsidRDefault="00830061" w:rsidP="0083006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Sylfaen"/>
          <w:bCs/>
          <w:color w:val="000000"/>
          <w:lang w:val="en-US"/>
        </w:rPr>
      </w:pPr>
    </w:p>
    <w:p w:rsidR="00830061" w:rsidRDefault="00830061" w:rsidP="0083006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Sylfaen"/>
          <w:bCs/>
          <w:color w:val="000000"/>
          <w:lang w:val="en-US"/>
        </w:rPr>
      </w:pPr>
    </w:p>
    <w:p w:rsidR="00830061" w:rsidRDefault="00830061" w:rsidP="0083006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Sylfaen"/>
          <w:bCs/>
          <w:color w:val="000000"/>
          <w:lang w:val="en-US"/>
        </w:rPr>
      </w:pPr>
    </w:p>
    <w:p w:rsidR="00A264B9" w:rsidRPr="00A264B9" w:rsidRDefault="00A264B9" w:rsidP="00A264B9">
      <w:pPr>
        <w:spacing w:after="0" w:line="256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  <w:r w:rsidRPr="00A264B9">
        <w:rPr>
          <w:rFonts w:ascii="GHEA Grapalat" w:eastAsia="Calibri" w:hAnsi="GHEA Grapalat" w:cs="Times New Roman"/>
          <w:b/>
          <w:sz w:val="24"/>
          <w:szCs w:val="24"/>
        </w:rPr>
        <w:t>ՆԱԽԱԳԻԾ</w:t>
      </w:r>
      <w:r w:rsidRPr="00A264B9">
        <w:rPr>
          <w:rFonts w:ascii="GHEA Grapalat" w:eastAsia="Calibri" w:hAnsi="GHEA Grapalat" w:cs="Times New Roman"/>
          <w:b/>
          <w:sz w:val="24"/>
          <w:szCs w:val="24"/>
          <w:lang w:val="en-US"/>
        </w:rPr>
        <w:t xml:space="preserve">  ԱՐՁԱՆԱԳՐԱՅԻՆ</w:t>
      </w:r>
    </w:p>
    <w:p w:rsidR="00A264B9" w:rsidRPr="00A264B9" w:rsidRDefault="00A264B9" w:rsidP="00A264B9">
      <w:pPr>
        <w:spacing w:after="0" w:line="256" w:lineRule="auto"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:rsidR="00A264B9" w:rsidRPr="00A264B9" w:rsidRDefault="00A264B9" w:rsidP="00A264B9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</w:p>
    <w:p w:rsidR="00A264B9" w:rsidRPr="00A264B9" w:rsidRDefault="00A264B9" w:rsidP="00A264B9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  <w:r w:rsidRPr="00A264B9">
        <w:rPr>
          <w:rFonts w:ascii="GHEA Grapalat" w:eastAsia="Calibri" w:hAnsi="GHEA Grapalat" w:cs="Times New Roman"/>
          <w:b/>
          <w:sz w:val="24"/>
          <w:szCs w:val="24"/>
        </w:rPr>
        <w:t>«</w:t>
      </w:r>
      <w:r w:rsidRPr="00A264B9">
        <w:rPr>
          <w:rFonts w:ascii="GHEA Grapalat" w:eastAsia="Calibri" w:hAnsi="GHEA Grapalat" w:cs="Times New Roman"/>
          <w:b/>
          <w:sz w:val="24"/>
          <w:szCs w:val="24"/>
          <w:lang w:val="en-US"/>
        </w:rPr>
        <w:t>____</w:t>
      </w:r>
      <w:r w:rsidRPr="00A264B9">
        <w:rPr>
          <w:rFonts w:ascii="GHEA Grapalat" w:eastAsia="Calibri" w:hAnsi="GHEA Grapalat" w:cs="Times New Roman"/>
          <w:b/>
          <w:sz w:val="24"/>
          <w:szCs w:val="24"/>
        </w:rPr>
        <w:t>» «</w:t>
      </w:r>
      <w:r w:rsidRPr="00A264B9">
        <w:rPr>
          <w:rFonts w:ascii="GHEA Grapalat" w:eastAsia="Calibri" w:hAnsi="GHEA Grapalat" w:cs="Times New Roman"/>
          <w:b/>
          <w:sz w:val="24"/>
          <w:szCs w:val="24"/>
          <w:lang w:val="en-US"/>
        </w:rPr>
        <w:t>__________</w:t>
      </w:r>
      <w:r w:rsidRPr="00A264B9">
        <w:rPr>
          <w:rFonts w:ascii="GHEA Grapalat" w:eastAsia="Calibri" w:hAnsi="GHEA Grapalat" w:cs="Times New Roman"/>
          <w:b/>
          <w:sz w:val="24"/>
          <w:szCs w:val="24"/>
        </w:rPr>
        <w:t>»   201</w:t>
      </w:r>
      <w:r>
        <w:rPr>
          <w:rFonts w:ascii="GHEA Grapalat" w:eastAsia="Calibri" w:hAnsi="GHEA Grapalat" w:cs="Times New Roman"/>
          <w:b/>
          <w:sz w:val="24"/>
          <w:szCs w:val="24"/>
          <w:lang w:val="en-US"/>
        </w:rPr>
        <w:t>7</w:t>
      </w:r>
      <w:r w:rsidRPr="00A264B9">
        <w:rPr>
          <w:rFonts w:ascii="GHEA Grapalat" w:eastAsia="Calibri" w:hAnsi="GHEA Grapalat" w:cs="Times New Roman"/>
          <w:b/>
          <w:sz w:val="24"/>
          <w:szCs w:val="24"/>
        </w:rPr>
        <w:t xml:space="preserve">  թվականի    N</w:t>
      </w:r>
      <w:r w:rsidRPr="00A264B9">
        <w:rPr>
          <w:rFonts w:ascii="GHEA Grapalat" w:eastAsia="Calibri" w:hAnsi="GHEA Grapalat" w:cs="Times New Roman"/>
          <w:b/>
          <w:sz w:val="24"/>
          <w:szCs w:val="24"/>
          <w:lang w:val="en-US"/>
        </w:rPr>
        <w:t>___</w:t>
      </w:r>
    </w:p>
    <w:p w:rsidR="00A264B9" w:rsidRPr="00A264B9" w:rsidRDefault="00A264B9" w:rsidP="00A264B9">
      <w:pPr>
        <w:spacing w:after="0" w:line="360" w:lineRule="auto"/>
        <w:jc w:val="center"/>
        <w:rPr>
          <w:rFonts w:ascii="GHEA Grapalat" w:eastAsia="Calibri" w:hAnsi="GHEA Grapalat" w:cs="Times New Roman"/>
          <w:b/>
          <w:color w:val="000000"/>
          <w:spacing w:val="-8"/>
          <w:sz w:val="24"/>
          <w:szCs w:val="24"/>
        </w:rPr>
      </w:pPr>
    </w:p>
    <w:p w:rsidR="00A264B9" w:rsidRPr="00A264B9" w:rsidRDefault="00A264B9" w:rsidP="00A264B9">
      <w:pPr>
        <w:spacing w:after="0" w:line="360" w:lineRule="auto"/>
        <w:jc w:val="center"/>
        <w:rPr>
          <w:rFonts w:ascii="GHEA Grapalat" w:eastAsia="Calibri" w:hAnsi="GHEA Grapalat" w:cs="Times New Roman"/>
          <w:b/>
          <w:color w:val="000000"/>
          <w:spacing w:val="-8"/>
          <w:sz w:val="24"/>
          <w:szCs w:val="24"/>
        </w:rPr>
      </w:pPr>
      <w:r>
        <w:rPr>
          <w:rFonts w:ascii="GHEA Grapalat" w:eastAsia="Calibri" w:hAnsi="GHEA Grapalat" w:cs="Sylfaen"/>
          <w:b/>
          <w:sz w:val="24"/>
          <w:szCs w:val="24"/>
        </w:rPr>
        <w:t></w:t>
      </w:r>
      <w:r w:rsidRPr="00A264B9">
        <w:rPr>
          <w:rFonts w:ascii="GHEA Grapalat" w:eastAsia="Calibri" w:hAnsi="GHEA Grapalat" w:cs="Sylfaen"/>
          <w:b/>
          <w:sz w:val="24"/>
          <w:szCs w:val="24"/>
        </w:rPr>
        <w:t xml:space="preserve">ՀԱՅԱՍՏԱՆԻ ՀԱՆՐԱՊԵՏՈՒԹՅԱՆ ՀԱՐԿԱՅԻՆ ՕՐԵՆՍԳՐՔՈՒՄ ՓՈՓՈԽՈՒԹՅՈՒՆ ԿԱՏԱՐԵԼՈՒ ՄԱՍԻՆ ՀԱՅԱՍՏԱՆԻ ՀԱՆՐԱՊԵՏՈՒԹՅԱՆ ՕՐԵՆՔԻՆ </w:t>
      </w:r>
      <w:r w:rsidRPr="00A264B9">
        <w:rPr>
          <w:rFonts w:ascii="GHEA Grapalat" w:eastAsia="Calibri" w:hAnsi="GHEA Grapalat" w:cs="Times New Roman"/>
          <w:b/>
          <w:color w:val="000000"/>
          <w:spacing w:val="-8"/>
          <w:sz w:val="24"/>
          <w:szCs w:val="24"/>
        </w:rPr>
        <w:t xml:space="preserve">ՀԱՎԱՆՈՒԹՅՈՒՆ ՏԱԼՈՒ ՄԱՍԻՆ </w:t>
      </w:r>
    </w:p>
    <w:p w:rsidR="00A264B9" w:rsidRPr="00A264B9" w:rsidRDefault="00A264B9" w:rsidP="00A264B9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A264B9" w:rsidRPr="00A264B9" w:rsidRDefault="00A264B9" w:rsidP="00A264B9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A264B9" w:rsidRPr="00EC5A6B" w:rsidRDefault="00A264B9" w:rsidP="00A264B9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EC5A6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Հավանություն տալ </w:t>
      </w:r>
      <w:r w:rsidRPr="00EC5A6B">
        <w:rPr>
          <w:rFonts w:ascii="GHEA Grapalat" w:eastAsia="Calibri" w:hAnsi="GHEA Grapalat" w:cs="Sylfaen"/>
          <w:sz w:val="24"/>
          <w:szCs w:val="24"/>
        </w:rPr>
        <w:t>Հայաստանի Հանրապետության հարկային օրենսգրքում փոփոխություն կատարելու մասին Հայաստանի Հանրապետության օրենքի</w:t>
      </w:r>
      <w:r w:rsidR="00EC5A6B" w:rsidRPr="00EC5A6B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EC5A6B">
        <w:rPr>
          <w:rFonts w:ascii="GHEA Grapalat" w:eastAsia="Calibri" w:hAnsi="GHEA Grapalat" w:cs="Sylfaen"/>
          <w:sz w:val="24"/>
          <w:szCs w:val="24"/>
        </w:rPr>
        <w:t>ն</w:t>
      </w:r>
      <w:r w:rsidR="00EC5A6B" w:rsidRPr="00EC5A6B">
        <w:rPr>
          <w:rFonts w:ascii="GHEA Grapalat" w:eastAsia="Calibri" w:hAnsi="GHEA Grapalat" w:cs="Sylfaen"/>
          <w:sz w:val="24"/>
          <w:szCs w:val="24"/>
        </w:rPr>
        <w:t>ախագծին</w:t>
      </w:r>
      <w:r w:rsidRPr="00EC5A6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` համաձայն հավելվածի:</w:t>
      </w:r>
    </w:p>
    <w:p w:rsidR="00A264B9" w:rsidRPr="00A264B9" w:rsidRDefault="00A264B9" w:rsidP="00A264B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264B9" w:rsidRPr="00A264B9" w:rsidRDefault="00A264B9" w:rsidP="00A264B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264B9" w:rsidRPr="00A264B9" w:rsidRDefault="00A264B9" w:rsidP="00A264B9">
      <w:pPr>
        <w:spacing w:after="0" w:line="360" w:lineRule="auto"/>
        <w:ind w:left="142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264B9" w:rsidRPr="00A264B9" w:rsidRDefault="00A264B9" w:rsidP="00A264B9">
      <w:pPr>
        <w:spacing w:after="0" w:line="360" w:lineRule="auto"/>
        <w:ind w:left="142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264B9" w:rsidRPr="00A264B9" w:rsidRDefault="00A264B9" w:rsidP="00A264B9">
      <w:pPr>
        <w:spacing w:after="0" w:line="360" w:lineRule="auto"/>
        <w:ind w:left="142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264B9" w:rsidRPr="00A264B9" w:rsidRDefault="00A264B9" w:rsidP="00A264B9">
      <w:pPr>
        <w:spacing w:after="0" w:line="360" w:lineRule="auto"/>
        <w:ind w:left="142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EC5A6B" w:rsidRPr="00793596" w:rsidRDefault="00EC5A6B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</w:p>
    <w:p w:rsidR="00A264B9" w:rsidRPr="003358F6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  <w:r w:rsidRPr="003358F6">
        <w:rPr>
          <w:rFonts w:ascii="GHEA Grapalat" w:eastAsia="Times New Roman" w:hAnsi="GHEA Grapalat" w:cs="Sylfaen"/>
          <w:b/>
          <w:bCs/>
          <w:i/>
          <w:sz w:val="20"/>
          <w:szCs w:val="20"/>
        </w:rPr>
        <w:lastRenderedPageBreak/>
        <w:t xml:space="preserve">Հավելված   </w:t>
      </w:r>
    </w:p>
    <w:p w:rsidR="00A264B9" w:rsidRPr="00A264B9" w:rsidRDefault="00A264B9" w:rsidP="00A264B9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/>
          <w:sz w:val="20"/>
          <w:szCs w:val="20"/>
        </w:rPr>
      </w:pPr>
      <w:r w:rsidRPr="00A264B9">
        <w:rPr>
          <w:rFonts w:ascii="GHEA Grapalat" w:eastAsia="Times New Roman" w:hAnsi="GHEA Grapalat" w:cs="Sylfaen"/>
          <w:b/>
          <w:bCs/>
          <w:i/>
          <w:sz w:val="20"/>
          <w:szCs w:val="20"/>
        </w:rPr>
        <w:t>Նախագիծ</w:t>
      </w:r>
    </w:p>
    <w:p w:rsidR="00A264B9" w:rsidRPr="00A264B9" w:rsidRDefault="00A264B9" w:rsidP="00A264B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</w:rPr>
      </w:pPr>
    </w:p>
    <w:p w:rsidR="00A264B9" w:rsidRPr="00A264B9" w:rsidRDefault="00A264B9" w:rsidP="00A264B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</w:rPr>
      </w:pPr>
    </w:p>
    <w:p w:rsidR="00A264B9" w:rsidRPr="00A264B9" w:rsidRDefault="00A264B9" w:rsidP="00A264B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</w:rPr>
      </w:pPr>
    </w:p>
    <w:p w:rsidR="00A264B9" w:rsidRPr="00A264B9" w:rsidRDefault="00A264B9" w:rsidP="00A264B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</w:rPr>
      </w:pPr>
    </w:p>
    <w:p w:rsidR="00A264B9" w:rsidRPr="00A264B9" w:rsidRDefault="00A264B9" w:rsidP="00A264B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A264B9">
        <w:rPr>
          <w:rFonts w:ascii="GHEA Grapalat" w:eastAsia="Times New Roman" w:hAnsi="GHEA Grapalat" w:cs="Sylfaen"/>
          <w:b/>
          <w:bCs/>
        </w:rPr>
        <w:t>ՀԱՅԱՍՏԱՆԻ</w:t>
      </w:r>
      <w:r w:rsidRPr="00A264B9">
        <w:rPr>
          <w:rFonts w:ascii="GHEA Grapalat" w:eastAsia="Times New Roman" w:hAnsi="GHEA Grapalat" w:cs="Times New Roman"/>
          <w:b/>
          <w:bCs/>
        </w:rPr>
        <w:t xml:space="preserve"> </w:t>
      </w:r>
      <w:r w:rsidRPr="00A264B9">
        <w:rPr>
          <w:rFonts w:ascii="GHEA Grapalat" w:eastAsia="Times New Roman" w:hAnsi="GHEA Grapalat" w:cs="Sylfaen"/>
          <w:b/>
          <w:bCs/>
        </w:rPr>
        <w:t>ՀԱՆՐԱՊԵՏՈՒԹՅԱՆ</w:t>
      </w:r>
    </w:p>
    <w:p w:rsidR="00A264B9" w:rsidRPr="00A264B9" w:rsidRDefault="00A264B9" w:rsidP="00A264B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A264B9">
        <w:rPr>
          <w:rFonts w:ascii="Courier New" w:eastAsia="Times New Roman" w:hAnsi="Courier New" w:cs="Courier New"/>
        </w:rPr>
        <w:t> </w:t>
      </w:r>
    </w:p>
    <w:p w:rsidR="00A264B9" w:rsidRPr="00A264B9" w:rsidRDefault="00A264B9" w:rsidP="00A264B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A264B9">
        <w:rPr>
          <w:rFonts w:ascii="GHEA Grapalat" w:eastAsia="Times New Roman" w:hAnsi="GHEA Grapalat" w:cs="Sylfaen"/>
          <w:b/>
          <w:bCs/>
        </w:rPr>
        <w:t>Օ</w:t>
      </w:r>
      <w:r w:rsidRPr="00A264B9">
        <w:rPr>
          <w:rFonts w:ascii="GHEA Grapalat" w:eastAsia="Times New Roman" w:hAnsi="GHEA Grapalat" w:cs="Times New Roman"/>
          <w:b/>
          <w:bCs/>
        </w:rPr>
        <w:t xml:space="preserve"> </w:t>
      </w:r>
      <w:r w:rsidRPr="00A264B9">
        <w:rPr>
          <w:rFonts w:ascii="GHEA Grapalat" w:eastAsia="Times New Roman" w:hAnsi="GHEA Grapalat" w:cs="Sylfaen"/>
          <w:b/>
          <w:bCs/>
        </w:rPr>
        <w:t>Ր</w:t>
      </w:r>
      <w:r w:rsidRPr="00A264B9">
        <w:rPr>
          <w:rFonts w:ascii="GHEA Grapalat" w:eastAsia="Times New Roman" w:hAnsi="GHEA Grapalat" w:cs="Times New Roman"/>
          <w:b/>
          <w:bCs/>
        </w:rPr>
        <w:t xml:space="preserve"> </w:t>
      </w:r>
      <w:r w:rsidRPr="00A264B9">
        <w:rPr>
          <w:rFonts w:ascii="GHEA Grapalat" w:eastAsia="Times New Roman" w:hAnsi="GHEA Grapalat" w:cs="Sylfaen"/>
          <w:b/>
          <w:bCs/>
        </w:rPr>
        <w:t>Ե</w:t>
      </w:r>
      <w:r w:rsidRPr="00A264B9">
        <w:rPr>
          <w:rFonts w:ascii="GHEA Grapalat" w:eastAsia="Times New Roman" w:hAnsi="GHEA Grapalat" w:cs="Times New Roman"/>
          <w:b/>
          <w:bCs/>
        </w:rPr>
        <w:t xml:space="preserve"> </w:t>
      </w:r>
      <w:r w:rsidRPr="00A264B9">
        <w:rPr>
          <w:rFonts w:ascii="GHEA Grapalat" w:eastAsia="Times New Roman" w:hAnsi="GHEA Grapalat" w:cs="Sylfaen"/>
          <w:b/>
          <w:bCs/>
        </w:rPr>
        <w:t>Ն</w:t>
      </w:r>
      <w:r w:rsidRPr="00A264B9">
        <w:rPr>
          <w:rFonts w:ascii="GHEA Grapalat" w:eastAsia="Times New Roman" w:hAnsi="GHEA Grapalat" w:cs="Times New Roman"/>
          <w:b/>
          <w:bCs/>
        </w:rPr>
        <w:t xml:space="preserve"> </w:t>
      </w:r>
      <w:r w:rsidRPr="00A264B9">
        <w:rPr>
          <w:rFonts w:ascii="GHEA Grapalat" w:eastAsia="Times New Roman" w:hAnsi="GHEA Grapalat" w:cs="Sylfaen"/>
          <w:b/>
          <w:bCs/>
        </w:rPr>
        <w:t>Ք</w:t>
      </w:r>
      <w:r w:rsidRPr="00A264B9">
        <w:rPr>
          <w:rFonts w:ascii="GHEA Grapalat" w:eastAsia="Times New Roman" w:hAnsi="GHEA Grapalat" w:cs="Times New Roman"/>
          <w:b/>
          <w:bCs/>
        </w:rPr>
        <w:t xml:space="preserve"> </w:t>
      </w:r>
      <w:r w:rsidRPr="00A264B9">
        <w:rPr>
          <w:rFonts w:ascii="GHEA Grapalat" w:eastAsia="Times New Roman" w:hAnsi="GHEA Grapalat" w:cs="Sylfaen"/>
          <w:b/>
          <w:bCs/>
        </w:rPr>
        <w:t>Ը</w:t>
      </w:r>
    </w:p>
    <w:p w:rsidR="00A264B9" w:rsidRPr="00A264B9" w:rsidRDefault="00A264B9" w:rsidP="00A264B9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A264B9">
        <w:rPr>
          <w:rFonts w:ascii="Courier New" w:eastAsia="Times New Roman" w:hAnsi="Courier New" w:cs="Courier New"/>
        </w:rPr>
        <w:t> </w:t>
      </w:r>
    </w:p>
    <w:p w:rsidR="00A264B9" w:rsidRPr="00A264B9" w:rsidRDefault="00A264B9" w:rsidP="00A264B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  <w:r w:rsidRPr="00A264B9">
        <w:rPr>
          <w:rFonts w:ascii="Courier New" w:eastAsia="Times New Roman" w:hAnsi="Courier New" w:cs="Courier New"/>
          <w:b/>
          <w:bCs/>
          <w:color w:val="000000"/>
        </w:rPr>
        <w:t> </w:t>
      </w:r>
    </w:p>
    <w:p w:rsidR="00A264B9" w:rsidRPr="003358F6" w:rsidRDefault="00A264B9" w:rsidP="00A264B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</w:rPr>
      </w:pPr>
      <w:r w:rsidRPr="003358F6">
        <w:rPr>
          <w:rFonts w:ascii="GHEA Grapalat" w:eastAsia="Times New Roman" w:hAnsi="GHEA Grapalat" w:cs="Sylfaen"/>
          <w:b/>
          <w:bCs/>
          <w:color w:val="000000"/>
        </w:rPr>
        <w:t>ՀԱՅԱՍՏԱՆԻ</w:t>
      </w:r>
      <w:r w:rsidRPr="003358F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/>
          <w:bCs/>
          <w:color w:val="000000"/>
        </w:rPr>
        <w:t>ՀԱՆՐԱՊԵՏՈՒԹՅԱՆ</w:t>
      </w:r>
      <w:r w:rsidRPr="003358F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/>
          <w:bCs/>
          <w:color w:val="000000"/>
        </w:rPr>
        <w:t>ՀԱՐԿԱՅԻՆ</w:t>
      </w:r>
      <w:r w:rsidRPr="003358F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/>
          <w:bCs/>
          <w:color w:val="000000"/>
        </w:rPr>
        <w:t>ՕՐԵՆՍԳՐՔՈՒՄ</w:t>
      </w:r>
      <w:r w:rsidRPr="003358F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/>
          <w:bCs/>
          <w:color w:val="000000"/>
        </w:rPr>
        <w:t>ՓՈՓՈԽՈՒԹՅՈՒՆ</w:t>
      </w:r>
      <w:r w:rsidRPr="003358F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/>
          <w:bCs/>
          <w:color w:val="000000"/>
        </w:rPr>
        <w:t>ԿԱՏԱՐԵԼՈՒ</w:t>
      </w:r>
      <w:r w:rsidRPr="003358F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/>
          <w:bCs/>
          <w:color w:val="000000"/>
        </w:rPr>
        <w:t>ՄԱՍԻՆ</w:t>
      </w:r>
    </w:p>
    <w:p w:rsidR="00A264B9" w:rsidRPr="003358F6" w:rsidRDefault="00A264B9" w:rsidP="00A264B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</w:p>
    <w:p w:rsidR="00A264B9" w:rsidRPr="003358F6" w:rsidRDefault="00A264B9" w:rsidP="00A264B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</w:rPr>
      </w:pPr>
      <w:r w:rsidRPr="003358F6">
        <w:rPr>
          <w:rFonts w:ascii="Courier New" w:eastAsia="Times New Roman" w:hAnsi="Courier New" w:cs="Courier New"/>
          <w:b/>
          <w:bCs/>
          <w:color w:val="000000"/>
        </w:rPr>
        <w:t> </w:t>
      </w:r>
    </w:p>
    <w:p w:rsidR="00A264B9" w:rsidRPr="003358F6" w:rsidRDefault="00A264B9" w:rsidP="0084354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bCs/>
          <w:color w:val="000000"/>
        </w:rPr>
      </w:pPr>
      <w:r w:rsidRPr="003358F6">
        <w:rPr>
          <w:rFonts w:ascii="GHEA Grapalat" w:eastAsia="Times New Roman" w:hAnsi="GHEA Grapalat" w:cs="Sylfaen"/>
          <w:b/>
          <w:bCs/>
          <w:color w:val="000000"/>
        </w:rPr>
        <w:t>Հոդված</w:t>
      </w:r>
      <w:r w:rsidRPr="003358F6">
        <w:rPr>
          <w:rFonts w:ascii="GHEA Grapalat" w:eastAsia="Times New Roman" w:hAnsi="GHEA Grapalat" w:cs="Times New Roman"/>
          <w:b/>
          <w:bCs/>
          <w:color w:val="000000"/>
        </w:rPr>
        <w:t xml:space="preserve"> 1.</w:t>
      </w:r>
      <w:r w:rsidRPr="003358F6">
        <w:rPr>
          <w:rFonts w:ascii="Courier New" w:eastAsia="Times New Roman" w:hAnsi="Courier New" w:cs="Courier New"/>
          <w:b/>
          <w:bCs/>
          <w:color w:val="000000"/>
        </w:rPr>
        <w:t> </w:t>
      </w:r>
      <w:r w:rsidRPr="003358F6">
        <w:rPr>
          <w:rFonts w:ascii="GHEA Grapalat" w:eastAsia="Times New Roman" w:hAnsi="GHEA Grapalat" w:cs="Sylfaen"/>
          <w:bCs/>
          <w:color w:val="000000"/>
        </w:rPr>
        <w:t>Հայաստանի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Cs/>
          <w:color w:val="000000"/>
        </w:rPr>
        <w:t>Հանրապետության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2016 </w:t>
      </w:r>
      <w:r w:rsidRPr="003358F6">
        <w:rPr>
          <w:rFonts w:ascii="GHEA Grapalat" w:eastAsia="Times New Roman" w:hAnsi="GHEA Grapalat" w:cs="Sylfaen"/>
          <w:bCs/>
          <w:color w:val="000000"/>
        </w:rPr>
        <w:t>թվականի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Cs/>
          <w:color w:val="000000"/>
        </w:rPr>
        <w:t>հոկտեմբերի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4-</w:t>
      </w:r>
      <w:r w:rsidRPr="003358F6">
        <w:rPr>
          <w:rFonts w:ascii="GHEA Grapalat" w:eastAsia="Times New Roman" w:hAnsi="GHEA Grapalat" w:cs="Sylfaen"/>
          <w:bCs/>
          <w:color w:val="000000"/>
        </w:rPr>
        <w:t>ի Հարկային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Cs/>
          <w:color w:val="000000"/>
        </w:rPr>
        <w:t>օրենսգրքի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327-</w:t>
      </w:r>
      <w:r w:rsidRPr="003358F6">
        <w:rPr>
          <w:rFonts w:ascii="GHEA Grapalat" w:eastAsia="Times New Roman" w:hAnsi="GHEA Grapalat" w:cs="Sylfaen"/>
          <w:bCs/>
          <w:color w:val="000000"/>
        </w:rPr>
        <w:t>րդ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Cs/>
          <w:color w:val="000000"/>
        </w:rPr>
        <w:t>հոդվածի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2-</w:t>
      </w:r>
      <w:r w:rsidRPr="003358F6">
        <w:rPr>
          <w:rFonts w:ascii="GHEA Grapalat" w:eastAsia="Times New Roman" w:hAnsi="GHEA Grapalat" w:cs="Sylfaen"/>
          <w:bCs/>
          <w:color w:val="000000"/>
        </w:rPr>
        <w:t>րդ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Cs/>
          <w:color w:val="000000"/>
        </w:rPr>
        <w:t>մասում 90 թիվը փոխարինել 30 թվով:</w:t>
      </w:r>
    </w:p>
    <w:p w:rsidR="00A264B9" w:rsidRPr="003358F6" w:rsidRDefault="00A264B9" w:rsidP="0084354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</w:rPr>
      </w:pPr>
      <w:r w:rsidRPr="003358F6">
        <w:rPr>
          <w:rFonts w:ascii="Courier New" w:eastAsia="Times New Roman" w:hAnsi="Courier New" w:cs="Courier New"/>
          <w:b/>
          <w:bCs/>
          <w:color w:val="000000"/>
        </w:rPr>
        <w:t> </w:t>
      </w:r>
    </w:p>
    <w:p w:rsidR="00A264B9" w:rsidRPr="003358F6" w:rsidRDefault="00A264B9" w:rsidP="0084354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Sylfaen"/>
          <w:bCs/>
          <w:color w:val="000000"/>
        </w:rPr>
      </w:pPr>
      <w:r w:rsidRPr="003358F6">
        <w:rPr>
          <w:rFonts w:ascii="GHEA Grapalat" w:eastAsia="Times New Roman" w:hAnsi="GHEA Grapalat" w:cs="Sylfaen"/>
          <w:b/>
          <w:bCs/>
          <w:color w:val="000000"/>
        </w:rPr>
        <w:t>Հոդված</w:t>
      </w:r>
      <w:r w:rsidRPr="003358F6">
        <w:rPr>
          <w:rFonts w:ascii="GHEA Grapalat" w:eastAsia="Times New Roman" w:hAnsi="GHEA Grapalat" w:cs="Times New Roman"/>
          <w:b/>
          <w:bCs/>
          <w:color w:val="000000"/>
        </w:rPr>
        <w:t xml:space="preserve"> 2.</w:t>
      </w:r>
      <w:r w:rsidRPr="003358F6">
        <w:rPr>
          <w:rFonts w:ascii="Courier New" w:eastAsia="Times New Roman" w:hAnsi="Courier New" w:cs="Courier New"/>
          <w:b/>
          <w:bCs/>
          <w:color w:val="000000"/>
        </w:rPr>
        <w:t> </w:t>
      </w:r>
      <w:r w:rsidRPr="003358F6">
        <w:rPr>
          <w:rFonts w:ascii="GHEA Grapalat" w:eastAsia="Times New Roman" w:hAnsi="GHEA Grapalat" w:cs="Sylfaen"/>
          <w:bCs/>
          <w:color w:val="000000"/>
        </w:rPr>
        <w:t>Սույն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Cs/>
          <w:color w:val="000000"/>
        </w:rPr>
        <w:t>օրենքն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Cs/>
          <w:color w:val="000000"/>
        </w:rPr>
        <w:t>ուժի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Cs/>
          <w:color w:val="000000"/>
        </w:rPr>
        <w:t>մեջ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Cs/>
          <w:color w:val="000000"/>
        </w:rPr>
        <w:t>է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Cs/>
          <w:color w:val="000000"/>
        </w:rPr>
        <w:t>մտնում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2018 </w:t>
      </w:r>
      <w:r w:rsidRPr="003358F6">
        <w:rPr>
          <w:rFonts w:ascii="GHEA Grapalat" w:eastAsia="Times New Roman" w:hAnsi="GHEA Grapalat" w:cs="Sylfaen"/>
          <w:bCs/>
          <w:color w:val="000000"/>
        </w:rPr>
        <w:t>թվականի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3358F6">
        <w:rPr>
          <w:rFonts w:ascii="GHEA Grapalat" w:eastAsia="Times New Roman" w:hAnsi="GHEA Grapalat" w:cs="Sylfaen"/>
          <w:bCs/>
          <w:color w:val="000000"/>
        </w:rPr>
        <w:t>հունվարի</w:t>
      </w:r>
      <w:r w:rsidRPr="003358F6">
        <w:rPr>
          <w:rFonts w:ascii="GHEA Grapalat" w:eastAsia="Times New Roman" w:hAnsi="GHEA Grapalat" w:cs="Times New Roman"/>
          <w:bCs/>
          <w:color w:val="000000"/>
        </w:rPr>
        <w:t xml:space="preserve"> 1-</w:t>
      </w:r>
      <w:r w:rsidRPr="003358F6">
        <w:rPr>
          <w:rFonts w:ascii="GHEA Grapalat" w:eastAsia="Times New Roman" w:hAnsi="GHEA Grapalat" w:cs="Sylfaen"/>
          <w:bCs/>
          <w:color w:val="000000"/>
        </w:rPr>
        <w:t>ից։</w:t>
      </w:r>
    </w:p>
    <w:p w:rsidR="009D0055" w:rsidRPr="003358F6" w:rsidRDefault="009D0055" w:rsidP="0084354C">
      <w:pPr>
        <w:spacing w:line="360" w:lineRule="auto"/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FD7F03" w:rsidRDefault="003358F6" w:rsidP="003358F6">
      <w:pPr>
        <w:spacing w:after="120"/>
        <w:jc w:val="center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FD7F03">
        <w:rPr>
          <w:rFonts w:ascii="GHEA Grapalat" w:eastAsia="Calibri" w:hAnsi="GHEA Grapalat" w:cs="Times New Roman"/>
          <w:b/>
          <w:noProof/>
          <w:sz w:val="24"/>
          <w:szCs w:val="24"/>
        </w:rPr>
        <w:t>ՀԻՄՆԱՎՈՐՈՒՄ</w:t>
      </w:r>
    </w:p>
    <w:p w:rsidR="003358F6" w:rsidRPr="00FD7F03" w:rsidRDefault="003358F6" w:rsidP="003358F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FD7F03">
        <w:rPr>
          <w:rFonts w:ascii="GHEA Grapalat" w:eastAsia="Calibri" w:hAnsi="GHEA Grapalat" w:cs="Times New Roman"/>
          <w:b/>
          <w:noProof/>
          <w:sz w:val="24"/>
          <w:szCs w:val="24"/>
        </w:rPr>
        <w:t>«</w:t>
      </w:r>
      <w:r w:rsidRPr="00FD7F0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FD7F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D7F0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FD7F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D7F0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ՀԱՐԿԱՅԻՆ</w:t>
      </w:r>
      <w:r w:rsidRPr="00FD7F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D7F0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ՕՐԵՆՍԳՐՔՈՒՄ</w:t>
      </w:r>
      <w:r w:rsidRPr="00FD7F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D7F0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ՓՈՓՈԽՈՒԹՅՈՒՆ</w:t>
      </w:r>
      <w:r w:rsidRPr="00FD7F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D7F0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ԿԱՏԱՐԵԼՈՒ</w:t>
      </w:r>
      <w:r w:rsidRPr="00FD7F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D7F0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FD7F03">
        <w:rPr>
          <w:rFonts w:ascii="GHEA Grapalat" w:eastAsia="Calibri" w:hAnsi="GHEA Grapalat" w:cs="Times New Roman"/>
          <w:b/>
          <w:noProof/>
          <w:sz w:val="24"/>
          <w:szCs w:val="24"/>
        </w:rPr>
        <w:t>» ՀԱՅԱՍՏԱՆԻ ՀԱՆՐԱՊԵՏՈՒԹՅԱՆ ՕՐԵՆՔԻ ՆԱԽԱԳԾԻ</w:t>
      </w:r>
      <w:r>
        <w:rPr>
          <w:rFonts w:ascii="GHEA Grapalat" w:eastAsia="Calibri" w:hAnsi="GHEA Grapalat" w:cs="Times New Roman"/>
          <w:b/>
          <w:noProof/>
          <w:sz w:val="24"/>
          <w:szCs w:val="24"/>
        </w:rPr>
        <w:t xml:space="preserve"> </w:t>
      </w:r>
      <w:r w:rsidRPr="00FD7F03">
        <w:rPr>
          <w:rFonts w:ascii="GHEA Grapalat" w:eastAsia="Calibri" w:hAnsi="GHEA Grapalat" w:cs="Times New Roman"/>
          <w:b/>
          <w:noProof/>
          <w:sz w:val="24"/>
          <w:szCs w:val="24"/>
        </w:rPr>
        <w:t xml:space="preserve"> ԸՆԴՈՒՆՄԱՆ</w:t>
      </w:r>
    </w:p>
    <w:p w:rsidR="003358F6" w:rsidRPr="00FD7F03" w:rsidRDefault="003358F6" w:rsidP="003358F6">
      <w:pPr>
        <w:spacing w:after="120"/>
        <w:contextualSpacing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eastAsia="ru-RU"/>
        </w:rPr>
      </w:pPr>
    </w:p>
    <w:p w:rsidR="003358F6" w:rsidRPr="00FD7F03" w:rsidRDefault="003358F6" w:rsidP="003358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FD7F03">
        <w:rPr>
          <w:rFonts w:ascii="GHEA Grapalat" w:eastAsia="Calibri" w:hAnsi="GHEA Grapalat" w:cs="Times New Roman"/>
          <w:b/>
          <w:noProof/>
          <w:sz w:val="24"/>
          <w:szCs w:val="24"/>
        </w:rPr>
        <w:t xml:space="preserve">Անհրաժեշտությունը </w:t>
      </w:r>
    </w:p>
    <w:p w:rsidR="003358F6" w:rsidRPr="00FD7F03" w:rsidRDefault="003358F6" w:rsidP="003358F6">
      <w:pPr>
        <w:spacing w:after="0"/>
        <w:ind w:left="720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</w:p>
    <w:p w:rsidR="003358F6" w:rsidRPr="00A82B76" w:rsidRDefault="003358F6" w:rsidP="00A82B76">
      <w:pPr>
        <w:ind w:firstLine="36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FD7F03">
        <w:rPr>
          <w:rFonts w:ascii="GHEA Grapalat" w:eastAsia="Calibri" w:hAnsi="GHEA Grapalat" w:cs="Times New Roman"/>
          <w:noProof/>
          <w:sz w:val="24"/>
          <w:szCs w:val="24"/>
        </w:rPr>
        <w:t>Սույն օրենքի ընդունման</w:t>
      </w:r>
      <w:r w:rsidR="00600DBD" w:rsidRPr="00600DBD">
        <w:rPr>
          <w:rFonts w:ascii="GHEA Grapalat" w:eastAsia="Calibri" w:hAnsi="GHEA Grapalat" w:cs="Times New Roman"/>
          <w:noProof/>
          <w:sz w:val="24"/>
          <w:szCs w:val="24"/>
        </w:rPr>
        <w:t xml:space="preserve"> անհրաժեշտությունը պայմանավորված է </w:t>
      </w:r>
      <w:r w:rsidR="00600DBD" w:rsidRPr="00A82B76">
        <w:rPr>
          <w:rFonts w:ascii="GHEA Grapalat" w:eastAsia="Calibri" w:hAnsi="GHEA Grapalat" w:cs="Times New Roman"/>
          <w:noProof/>
          <w:sz w:val="24"/>
          <w:szCs w:val="24"/>
        </w:rPr>
        <w:t>ՀՀ կառավարության ծրագրի</w:t>
      </w:r>
      <w:r w:rsidR="00600DBD" w:rsidRPr="00600DBD">
        <w:rPr>
          <w:rFonts w:ascii="GHEA Grapalat" w:eastAsia="Calibri" w:hAnsi="GHEA Grapalat" w:cs="Times New Roman"/>
          <w:noProof/>
          <w:sz w:val="24"/>
          <w:szCs w:val="24"/>
        </w:rPr>
        <w:t xml:space="preserve"> </w:t>
      </w:r>
      <w:r w:rsidR="00A82B76" w:rsidRPr="00A82B76">
        <w:rPr>
          <w:rFonts w:ascii="GHEA Grapalat" w:eastAsia="Calibri" w:hAnsi="GHEA Grapalat" w:cs="Times New Roman"/>
          <w:noProof/>
          <w:sz w:val="24"/>
          <w:szCs w:val="24"/>
        </w:rPr>
        <w:t>1.2. կայուն տնտեսական աճի ապահովում գլխի Արտահանման խթանում բաժնի 2-րդ կետի ա)</w:t>
      </w:r>
      <w:r w:rsidR="00600DBD" w:rsidRPr="00600DBD">
        <w:rPr>
          <w:rFonts w:ascii="GHEA Grapalat" w:eastAsia="Calibri" w:hAnsi="GHEA Grapalat" w:cs="Times New Roman"/>
          <w:noProof/>
          <w:sz w:val="24"/>
          <w:szCs w:val="24"/>
        </w:rPr>
        <w:t xml:space="preserve"> </w:t>
      </w:r>
      <w:r w:rsidR="00A82B76" w:rsidRPr="00A82B76">
        <w:rPr>
          <w:rFonts w:ascii="GHEA Grapalat" w:eastAsia="Calibri" w:hAnsi="GHEA Grapalat" w:cs="Times New Roman"/>
          <w:noProof/>
          <w:sz w:val="24"/>
          <w:szCs w:val="24"/>
        </w:rPr>
        <w:t xml:space="preserve">ենթակետի պահանջով: Մասնավորապես, նախատեսվում է </w:t>
      </w:r>
      <w:r w:rsidRPr="00FD7F03">
        <w:rPr>
          <w:rFonts w:ascii="GHEA Grapalat" w:eastAsia="Calibri" w:hAnsi="GHEA Grapalat" w:cs="Times New Roman"/>
          <w:noProof/>
          <w:sz w:val="24"/>
          <w:szCs w:val="24"/>
        </w:rPr>
        <w:t xml:space="preserve"> </w:t>
      </w:r>
      <w:r w:rsidR="00A82B76" w:rsidRPr="00A82B76">
        <w:rPr>
          <w:rFonts w:ascii="GHEA Grapalat" w:eastAsia="Calibri" w:hAnsi="GHEA Grapalat" w:cs="Times New Roman"/>
          <w:noProof/>
          <w:sz w:val="24"/>
          <w:szCs w:val="24"/>
        </w:rPr>
        <w:t>արտահանման խրախուսման նպատակով ԱԱՀ-ի վերադարձման ժամկետների փուլային կրճատում և գործընթացների պարզեցում:</w:t>
      </w:r>
    </w:p>
    <w:p w:rsidR="003358F6" w:rsidRPr="00FD7F03" w:rsidRDefault="003358F6" w:rsidP="003358F6">
      <w:pPr>
        <w:ind w:firstLine="36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</w:p>
    <w:p w:rsidR="003358F6" w:rsidRPr="00FD7F03" w:rsidRDefault="003358F6" w:rsidP="003358F6">
      <w:pPr>
        <w:ind w:firstLine="36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</w:p>
    <w:p w:rsidR="003358F6" w:rsidRPr="00FD7F03" w:rsidRDefault="003358F6" w:rsidP="003358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FD7F03">
        <w:rPr>
          <w:rFonts w:ascii="GHEA Grapalat" w:eastAsia="Calibri" w:hAnsi="GHEA Grapalat" w:cs="Times New Roman"/>
          <w:b/>
          <w:noProof/>
          <w:sz w:val="24"/>
          <w:szCs w:val="24"/>
        </w:rPr>
        <w:t>Ընթացիկ իրավիճակը</w:t>
      </w:r>
      <w:r w:rsidRPr="00600DBD">
        <w:rPr>
          <w:rFonts w:ascii="GHEA Grapalat" w:eastAsia="Calibri" w:hAnsi="GHEA Grapalat" w:cs="Times New Roman"/>
          <w:b/>
          <w:noProof/>
          <w:sz w:val="24"/>
          <w:szCs w:val="24"/>
        </w:rPr>
        <w:t>,</w:t>
      </w:r>
      <w:r w:rsidRPr="00FD7F03">
        <w:rPr>
          <w:rFonts w:ascii="GHEA Grapalat" w:eastAsia="Calibri" w:hAnsi="GHEA Grapalat" w:cs="Times New Roman"/>
          <w:b/>
          <w:noProof/>
          <w:sz w:val="24"/>
          <w:szCs w:val="24"/>
        </w:rPr>
        <w:t xml:space="preserve"> խնդիրները</w:t>
      </w:r>
      <w:r w:rsidRPr="00600DBD">
        <w:rPr>
          <w:rFonts w:ascii="GHEA Grapalat" w:eastAsia="Calibri" w:hAnsi="GHEA Grapalat" w:cs="Times New Roman"/>
          <w:b/>
          <w:noProof/>
          <w:sz w:val="24"/>
          <w:szCs w:val="24"/>
        </w:rPr>
        <w:t xml:space="preserve"> և նպատակը</w:t>
      </w:r>
    </w:p>
    <w:p w:rsidR="003358F6" w:rsidRPr="00FD7F03" w:rsidRDefault="003358F6" w:rsidP="003358F6">
      <w:pPr>
        <w:spacing w:after="0" w:line="240" w:lineRule="auto"/>
        <w:ind w:left="72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</w:p>
    <w:p w:rsidR="00A234AF" w:rsidRPr="004F25A5" w:rsidRDefault="00A234AF" w:rsidP="003358F6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A234A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ՀՀ կառավարության ծրագրի 1.2. կայուն տնտեսական աճի ապահովում գլխի Արտահանման խթանում բաժնի 2-րդ կետի ա) ենթակետի կատարման ուղղությամբ ՀՀ կառավարությունն արդեն իսկ իրականացրել է բարեփոխում` սահմանելով մինչև 20 մլն ՀՀ դրամի չափով ԱԱՀ-ի զրոյական գումարների վերադարձի պարզեցված ընթացակարգ և</w:t>
      </w:r>
      <w:r w:rsidR="004F25A5" w:rsidRPr="004F25A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առավել</w:t>
      </w:r>
      <w:r w:rsidRPr="00A234A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4F25A5" w:rsidRPr="004F25A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սեղմ</w:t>
      </w:r>
      <w:r w:rsidRPr="00A234A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ժամկետներ:</w:t>
      </w:r>
    </w:p>
    <w:p w:rsidR="00A234AF" w:rsidRPr="00E46EFD" w:rsidRDefault="00A234AF" w:rsidP="003358F6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E46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Այդուհանդերձ, 20 միլիոն դրամը գերազանցող գումարների մասով վերադարձի ժամկետները շարունակում են մնալ երկար, ինչն այդ ընթացքում սառեցնում է տնտեսավարողների շրջանառու միջոցները:</w:t>
      </w:r>
    </w:p>
    <w:p w:rsidR="00B57156" w:rsidRPr="00E46EFD" w:rsidRDefault="00A234AF" w:rsidP="003358F6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E46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ՀՀ հարկային օրենսգրքով նախատեսվում են հարկի գումարի վերադարձի (միասնական հաշվից գումարների վերադարձի) </w:t>
      </w:r>
      <w:r w:rsidR="004F25A5" w:rsidRPr="00E46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էապես</w:t>
      </w:r>
      <w:r w:rsidRPr="00E46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կարճ ժամկետներ, սակայն</w:t>
      </w:r>
      <w:r w:rsidR="00B57156" w:rsidRPr="00B57156">
        <w:rPr>
          <w:rFonts w:ascii="GHEA Grapalat" w:hAnsi="GHEA Grapalat" w:cs="Sylfaen"/>
          <w:sz w:val="24"/>
          <w:szCs w:val="24"/>
        </w:rPr>
        <w:t xml:space="preserve"> </w:t>
      </w:r>
      <w:r w:rsidR="00B57156" w:rsidRPr="00E46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հարկ վճարողին տույժ է վճարվում միայն </w:t>
      </w:r>
      <w:r w:rsidR="00B57156" w:rsidRPr="00E46EFD">
        <w:rPr>
          <w:rFonts w:ascii="GHEA Grapalat" w:hAnsi="GHEA Grapalat" w:cs="Sylfaen"/>
          <w:sz w:val="24"/>
          <w:szCs w:val="24"/>
        </w:rPr>
        <w:t>գ</w:t>
      </w:r>
      <w:r w:rsidR="00B57156" w:rsidRPr="00E46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ումարի վերադարձը սահմանված ժամկետից 90 օրից ավել ուշացնելու դեպքում:</w:t>
      </w:r>
    </w:p>
    <w:p w:rsidR="008F300D" w:rsidRPr="00E46EFD" w:rsidRDefault="008F300D" w:rsidP="003358F6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E46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Միջազգային փորձի ուսումնասիրությունը վկայում է, որ ԵՄ անդամ երկրներում, ինչպես նաև բազմաթիվ զարգացող երկրներում հարկի գումարի վերադարձի ժամկետը չի գերազանցում 1 ամիսը: Այս տեսանկյունից ներդրողների համար ՀՀ գործարար միջավայրը հարկային հարաբերությունների տեսանկյունից առավել գրավիչ դարձնելու նպատակով առաջարկվում է </w:t>
      </w:r>
      <w:r w:rsidR="0084354C" w:rsidRPr="00E46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կրճատել հարկի գումարի վերադարձի ժամկետն` այն համապատասխանեցնելով միջազգային պրակտիկայում ընդունված չափանիշներին:</w:t>
      </w:r>
    </w:p>
    <w:p w:rsidR="00B57156" w:rsidRPr="00E46EFD" w:rsidRDefault="00B57156" w:rsidP="003358F6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E46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Նախագծի նպատակը միասնական հաշվից գումարների վերադարձի ժամկետի կետանցից հետո տույժի հաշվարկման ժամկետի փոփոխության միջոցով հարկատուի գումարի առավել շուտ վերադարձն է: </w:t>
      </w:r>
    </w:p>
    <w:p w:rsidR="003358F6" w:rsidRPr="00FD7F03" w:rsidRDefault="00B57156" w:rsidP="003358F6">
      <w:pPr>
        <w:spacing w:after="0"/>
        <w:ind w:firstLine="720"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E46EF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</w:p>
    <w:p w:rsidR="003358F6" w:rsidRPr="00FD7F03" w:rsidRDefault="003358F6" w:rsidP="003358F6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FD7F03">
        <w:rPr>
          <w:rFonts w:ascii="GHEA Grapalat" w:eastAsia="Calibri" w:hAnsi="GHEA Grapalat" w:cs="Times New Roman"/>
          <w:b/>
          <w:noProof/>
          <w:sz w:val="24"/>
          <w:szCs w:val="24"/>
        </w:rPr>
        <w:t>Տվյալ բնագավառում իրականացվող քաղաքականությունը</w:t>
      </w:r>
    </w:p>
    <w:p w:rsidR="003358F6" w:rsidRPr="00FD7F03" w:rsidRDefault="003358F6" w:rsidP="003358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</w:p>
    <w:p w:rsidR="003358F6" w:rsidRPr="006E45A2" w:rsidRDefault="00B57156" w:rsidP="003358F6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B57156">
        <w:rPr>
          <w:rFonts w:ascii="GHEA Grapalat" w:eastAsia="Calibri" w:hAnsi="GHEA Grapalat" w:cs="Times New Roman"/>
          <w:noProof/>
          <w:sz w:val="24"/>
          <w:szCs w:val="24"/>
        </w:rPr>
        <w:t xml:space="preserve">Նախագիծը համապատասխանում է </w:t>
      </w:r>
      <w:r w:rsidR="006E45A2" w:rsidRPr="006E45A2">
        <w:rPr>
          <w:rFonts w:ascii="GHEA Grapalat" w:eastAsia="Calibri" w:hAnsi="GHEA Grapalat" w:cs="Times New Roman"/>
          <w:noProof/>
          <w:sz w:val="24"/>
          <w:szCs w:val="24"/>
        </w:rPr>
        <w:t>գ</w:t>
      </w:r>
      <w:r w:rsidR="003358F6" w:rsidRPr="00FD7F03">
        <w:rPr>
          <w:rFonts w:ascii="GHEA Grapalat" w:eastAsia="Calibri" w:hAnsi="GHEA Grapalat" w:cs="Times New Roman"/>
          <w:noProof/>
          <w:sz w:val="24"/>
          <w:szCs w:val="24"/>
        </w:rPr>
        <w:t xml:space="preserve">ործարար միջավայրի բարելավման </w:t>
      </w:r>
      <w:r w:rsidR="006E45A2" w:rsidRPr="006E45A2">
        <w:rPr>
          <w:rFonts w:ascii="GHEA Grapalat" w:eastAsia="Calibri" w:hAnsi="GHEA Grapalat" w:cs="Times New Roman"/>
          <w:noProof/>
          <w:sz w:val="24"/>
          <w:szCs w:val="24"/>
        </w:rPr>
        <w:t>և արտահանման խթանմանն ուղղված ՀՀ կառավարության քաղաքականությանը:</w:t>
      </w:r>
    </w:p>
    <w:p w:rsidR="003358F6" w:rsidRPr="00FD7F03" w:rsidRDefault="003358F6" w:rsidP="003358F6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FD7F03">
        <w:rPr>
          <w:rFonts w:ascii="GHEA Grapalat" w:eastAsia="Calibri" w:hAnsi="GHEA Grapalat" w:cs="Times New Roman"/>
          <w:b/>
          <w:noProof/>
          <w:sz w:val="24"/>
          <w:szCs w:val="24"/>
        </w:rPr>
        <w:t>Նախագծի մշակման գործընթացում ներգրավված ինստիտուտները և անձիք</w:t>
      </w:r>
    </w:p>
    <w:p w:rsidR="003358F6" w:rsidRPr="00FD7F03" w:rsidRDefault="003358F6" w:rsidP="003358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</w:p>
    <w:p w:rsidR="003358F6" w:rsidRPr="003358F6" w:rsidRDefault="003358F6" w:rsidP="003358F6">
      <w:pPr>
        <w:tabs>
          <w:tab w:val="left" w:pos="0"/>
        </w:tabs>
        <w:ind w:firstLine="63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FD7F03">
        <w:rPr>
          <w:rFonts w:ascii="GHEA Grapalat" w:eastAsia="Calibri" w:hAnsi="GHEA Grapalat" w:cs="Times New Roman"/>
          <w:noProof/>
          <w:sz w:val="24"/>
          <w:szCs w:val="24"/>
        </w:rPr>
        <w:t>Նախագ</w:t>
      </w:r>
      <w:r w:rsidRPr="00611BAE">
        <w:rPr>
          <w:rFonts w:ascii="GHEA Grapalat" w:eastAsia="Calibri" w:hAnsi="GHEA Grapalat" w:cs="Times New Roman"/>
          <w:noProof/>
          <w:sz w:val="24"/>
          <w:szCs w:val="24"/>
        </w:rPr>
        <w:t>ի</w:t>
      </w:r>
      <w:r w:rsidRPr="00FD7F03">
        <w:rPr>
          <w:rFonts w:ascii="GHEA Grapalat" w:eastAsia="Calibri" w:hAnsi="GHEA Grapalat" w:cs="Times New Roman"/>
          <w:noProof/>
          <w:sz w:val="24"/>
          <w:szCs w:val="24"/>
        </w:rPr>
        <w:t>ծ</w:t>
      </w:r>
      <w:r w:rsidRPr="00611BAE">
        <w:rPr>
          <w:rFonts w:ascii="GHEA Grapalat" w:eastAsia="Calibri" w:hAnsi="GHEA Grapalat" w:cs="Times New Roman"/>
          <w:noProof/>
          <w:sz w:val="24"/>
          <w:szCs w:val="24"/>
        </w:rPr>
        <w:t>ը մշակել է ՀՀ տնտեսական զարգացման և ներդրումների նախարարությունը:</w:t>
      </w:r>
    </w:p>
    <w:p w:rsidR="003358F6" w:rsidRPr="003358F6" w:rsidRDefault="003358F6" w:rsidP="003358F6">
      <w:pPr>
        <w:tabs>
          <w:tab w:val="left" w:pos="0"/>
        </w:tabs>
        <w:ind w:firstLine="63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</w:p>
    <w:p w:rsidR="003358F6" w:rsidRPr="00FD7F03" w:rsidRDefault="003358F6" w:rsidP="003358F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FD7F03">
        <w:rPr>
          <w:rFonts w:ascii="GHEA Grapalat" w:eastAsia="Calibri" w:hAnsi="GHEA Grapalat" w:cs="Times New Roman"/>
          <w:b/>
          <w:noProof/>
          <w:sz w:val="24"/>
          <w:szCs w:val="24"/>
        </w:rPr>
        <w:t>Ակնկալվող արդյունքը</w:t>
      </w:r>
    </w:p>
    <w:p w:rsidR="003358F6" w:rsidRDefault="003358F6" w:rsidP="003358F6">
      <w:pPr>
        <w:ind w:firstLine="709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  <w:lang w:val="en-US"/>
        </w:rPr>
      </w:pPr>
    </w:p>
    <w:p w:rsidR="006E45A2" w:rsidRDefault="006E45A2" w:rsidP="003358F6">
      <w:pPr>
        <w:ind w:firstLine="709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  <w:lang w:val="en-US"/>
        </w:rPr>
      </w:pPr>
      <w:r>
        <w:rPr>
          <w:rFonts w:ascii="GHEA Grapalat" w:eastAsia="Calibri" w:hAnsi="GHEA Grapalat" w:cs="Times New Roman"/>
          <w:noProof/>
          <w:sz w:val="24"/>
          <w:szCs w:val="24"/>
          <w:lang w:val="en-US"/>
        </w:rPr>
        <w:t xml:space="preserve">Ակնկալվում է հարկ վճարողի դիմումից հետո միասնական հաշվին առկա գումարի վերադարձը 20-օրյա ժամկետում չվճարելու դեպքում տույժերի հաշվարկման ժամկետը կրճատել 3 անգամ` 90 օրը դարձնելով 30 օր: </w:t>
      </w:r>
    </w:p>
    <w:p w:rsidR="003358F6" w:rsidRDefault="003358F6" w:rsidP="003358F6">
      <w:pPr>
        <w:ind w:left="72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  <w:lang w:val="en-US"/>
        </w:rPr>
      </w:pPr>
    </w:p>
    <w:p w:rsidR="003358F6" w:rsidRPr="00FD7F03" w:rsidRDefault="003358F6" w:rsidP="003358F6">
      <w:pPr>
        <w:ind w:firstLine="709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 w:rsidRPr="00FD7F03">
        <w:rPr>
          <w:rFonts w:ascii="GHEA Grapalat" w:eastAsia="Calibri" w:hAnsi="GHEA Grapalat" w:cs="Times New Roman"/>
          <w:b/>
          <w:noProof/>
          <w:sz w:val="24"/>
          <w:szCs w:val="24"/>
        </w:rPr>
        <w:t>Այլ տեղեկություններ (եթե այդպիսիք առկա են)</w:t>
      </w:r>
    </w:p>
    <w:p w:rsidR="003358F6" w:rsidRDefault="003358F6" w:rsidP="003358F6">
      <w:pPr>
        <w:rPr>
          <w:rFonts w:ascii="Sylfaen" w:eastAsia="Calibri" w:hAnsi="Sylfaen" w:cs="Sylfaen"/>
          <w:lang w:val="en-US"/>
        </w:rPr>
      </w:pPr>
    </w:p>
    <w:p w:rsidR="003358F6" w:rsidRPr="00FD7F03" w:rsidRDefault="006E45A2" w:rsidP="003358F6">
      <w:pPr>
        <w:rPr>
          <w:rFonts w:ascii="GHEA Grapalat" w:eastAsia="Calibri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eastAsia="Calibri" w:hAnsi="GHEA Grapalat" w:cs="Sylfaen"/>
          <w:sz w:val="24"/>
          <w:szCs w:val="24"/>
          <w:lang w:val="en-US"/>
        </w:rPr>
        <w:t>Առկա</w:t>
      </w:r>
      <w:proofErr w:type="spellEnd"/>
      <w:r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en-US"/>
        </w:rPr>
        <w:t>չեն</w:t>
      </w:r>
      <w:proofErr w:type="spellEnd"/>
      <w:r w:rsidR="003358F6">
        <w:rPr>
          <w:rFonts w:ascii="GHEA Grapalat" w:eastAsia="Calibri" w:hAnsi="GHEA Grapalat" w:cs="Sylfaen"/>
          <w:sz w:val="24"/>
          <w:szCs w:val="24"/>
          <w:lang w:val="en-US"/>
        </w:rPr>
        <w:t>:</w:t>
      </w:r>
    </w:p>
    <w:p w:rsidR="003358F6" w:rsidRPr="00FD7F03" w:rsidRDefault="003358F6" w:rsidP="003358F6">
      <w:pPr>
        <w:rPr>
          <w:rFonts w:ascii="Sylfaen" w:eastAsia="Calibri" w:hAnsi="Sylfaen" w:cs="Sylfaen"/>
        </w:rPr>
      </w:pPr>
    </w:p>
    <w:p w:rsidR="003358F6" w:rsidRPr="00FD7F03" w:rsidRDefault="003358F6" w:rsidP="003358F6">
      <w:pPr>
        <w:rPr>
          <w:rFonts w:ascii="Sylfaen" w:eastAsia="Calibri" w:hAnsi="Sylfaen" w:cs="Sylfaen"/>
        </w:rPr>
      </w:pPr>
    </w:p>
    <w:p w:rsidR="003358F6" w:rsidRPr="00FD7F03" w:rsidRDefault="003358F6" w:rsidP="003358F6">
      <w:pPr>
        <w:rPr>
          <w:rFonts w:ascii="Sylfaen" w:eastAsia="Calibri" w:hAnsi="Sylfaen" w:cs="Sylfaen"/>
        </w:rPr>
      </w:pPr>
    </w:p>
    <w:p w:rsidR="003358F6" w:rsidRPr="00FD7F03" w:rsidRDefault="003358F6" w:rsidP="003358F6">
      <w:pPr>
        <w:rPr>
          <w:rFonts w:ascii="Sylfaen" w:eastAsia="Calibri" w:hAnsi="Sylfaen" w:cs="Sylfaen"/>
        </w:rPr>
      </w:pPr>
    </w:p>
    <w:p w:rsidR="003358F6" w:rsidRPr="00FD7F03" w:rsidRDefault="003358F6" w:rsidP="003358F6">
      <w:pPr>
        <w:rPr>
          <w:rFonts w:ascii="Sylfaen" w:eastAsia="Calibri" w:hAnsi="Sylfaen" w:cs="Sylfaen"/>
        </w:rPr>
      </w:pPr>
    </w:p>
    <w:p w:rsidR="003358F6" w:rsidRDefault="003358F6" w:rsidP="003358F6">
      <w:pPr>
        <w:rPr>
          <w:rFonts w:ascii="Sylfaen" w:eastAsia="Calibri" w:hAnsi="Sylfaen" w:cs="Sylfaen"/>
          <w:lang w:val="en-US"/>
        </w:rPr>
      </w:pPr>
    </w:p>
    <w:p w:rsidR="003358F6" w:rsidRDefault="003358F6" w:rsidP="003358F6">
      <w:pPr>
        <w:rPr>
          <w:rFonts w:ascii="Sylfaen" w:eastAsia="Calibri" w:hAnsi="Sylfaen" w:cs="Sylfaen"/>
          <w:lang w:val="en-US"/>
        </w:rPr>
      </w:pPr>
    </w:p>
    <w:p w:rsidR="003358F6" w:rsidRDefault="003358F6" w:rsidP="003358F6">
      <w:pPr>
        <w:rPr>
          <w:rFonts w:ascii="Sylfaen" w:eastAsia="Calibri" w:hAnsi="Sylfaen" w:cs="Sylfaen"/>
          <w:lang w:val="en-US"/>
        </w:rPr>
      </w:pPr>
    </w:p>
    <w:p w:rsidR="003358F6" w:rsidRDefault="003358F6" w:rsidP="003358F6">
      <w:pPr>
        <w:rPr>
          <w:rFonts w:ascii="Sylfaen" w:eastAsia="Calibri" w:hAnsi="Sylfaen" w:cs="Sylfaen"/>
          <w:lang w:val="en-US"/>
        </w:rPr>
      </w:pPr>
    </w:p>
    <w:p w:rsidR="003358F6" w:rsidRDefault="003358F6" w:rsidP="003358F6">
      <w:pPr>
        <w:rPr>
          <w:rFonts w:ascii="Sylfaen" w:eastAsia="Calibri" w:hAnsi="Sylfaen" w:cs="Sylfaen"/>
          <w:lang w:val="en-US"/>
        </w:rPr>
      </w:pPr>
    </w:p>
    <w:p w:rsidR="003358F6" w:rsidRDefault="003358F6" w:rsidP="003358F6">
      <w:pPr>
        <w:rPr>
          <w:rFonts w:ascii="Sylfaen" w:eastAsia="Calibri" w:hAnsi="Sylfaen" w:cs="Sylfaen"/>
          <w:lang w:val="en-US"/>
        </w:rPr>
      </w:pPr>
    </w:p>
    <w:p w:rsidR="003358F6" w:rsidRDefault="003358F6" w:rsidP="003358F6">
      <w:pPr>
        <w:rPr>
          <w:rFonts w:ascii="Sylfaen" w:eastAsia="Calibri" w:hAnsi="Sylfaen" w:cs="Sylfaen"/>
          <w:lang w:val="en-US"/>
        </w:rPr>
      </w:pPr>
    </w:p>
    <w:p w:rsidR="003358F6" w:rsidRPr="00FD7F03" w:rsidRDefault="003358F6" w:rsidP="003358F6">
      <w:pPr>
        <w:rPr>
          <w:rFonts w:ascii="Sylfaen" w:eastAsia="Calibri" w:hAnsi="Sylfaen" w:cs="Sylfaen"/>
          <w:lang w:val="en-US"/>
        </w:rPr>
      </w:pPr>
    </w:p>
    <w:p w:rsidR="003358F6" w:rsidRPr="00FD7F03" w:rsidRDefault="003358F6" w:rsidP="003358F6">
      <w:pPr>
        <w:rPr>
          <w:rFonts w:ascii="Sylfaen" w:eastAsia="Calibri" w:hAnsi="Sylfaen" w:cs="Sylfaen"/>
        </w:rPr>
      </w:pPr>
    </w:p>
    <w:p w:rsidR="003358F6" w:rsidRPr="00FD7F03" w:rsidRDefault="003358F6" w:rsidP="003358F6">
      <w:pPr>
        <w:rPr>
          <w:rFonts w:ascii="Sylfaen" w:eastAsia="Calibri" w:hAnsi="Sylfaen" w:cs="Sylfaen"/>
        </w:rPr>
      </w:pPr>
    </w:p>
    <w:p w:rsidR="003358F6" w:rsidRPr="00FD7F03" w:rsidRDefault="003358F6" w:rsidP="003358F6">
      <w:pPr>
        <w:autoSpaceDE w:val="0"/>
        <w:autoSpaceDN w:val="0"/>
        <w:adjustRightInd w:val="0"/>
        <w:ind w:firstLine="630"/>
        <w:contextualSpacing/>
        <w:jc w:val="both"/>
        <w:rPr>
          <w:rFonts w:ascii="GHEA Grapalat" w:eastAsia="Calibri" w:hAnsi="GHEA Grapalat" w:cs="Times New Roman"/>
          <w:b/>
          <w:noProof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153"/>
      </w:tblGrid>
      <w:tr w:rsidR="003358F6" w:rsidRPr="00FD7F03" w:rsidTr="00240700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Այլ իրավական ակտերի ընդունման անհրաժեշտություն չի առաջանում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 xml:space="preserve">Չի հակասում </w:t>
            </w:r>
            <w:r w:rsidR="006E45A2" w:rsidRPr="006E45A2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մ</w:t>
            </w:r>
            <w:r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իջազգային պայմանագրերով ստանձնած պարտավորություններին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Այլ տեղեկություններ (եթե այդպիսիք առկա են)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----</w:t>
            </w:r>
          </w:p>
        </w:tc>
      </w:tr>
    </w:tbl>
    <w:p w:rsidR="003358F6" w:rsidRPr="00FD7F03" w:rsidRDefault="003358F6" w:rsidP="003358F6">
      <w:pPr>
        <w:ind w:left="720"/>
        <w:contextualSpacing/>
        <w:jc w:val="center"/>
        <w:rPr>
          <w:rFonts w:ascii="GHEA Grapalat" w:eastAsia="Calibri" w:hAnsi="GHEA Grapalat" w:cs="Times New Roman"/>
          <w:b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214"/>
      </w:tblGrid>
      <w:tr w:rsidR="003358F6" w:rsidRPr="00FD7F03" w:rsidTr="0024070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 xml:space="preserve">                                   Տեղեկանք հասարակության մասնակցության մասին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Հասարակությանը նախագծի վերաբերյալ իրազեկումը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Նախագիծը տեղադրվել է ՀՀ տնտեսական զարգացման և ներդրումների նախարարության կայքում: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Հասարակության մասնակցությունը նախագծմանը և/կամ քննարկումներին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EC5A6B" w:rsidP="00EC5A6B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EC5A6B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Նախագիծը</w:t>
            </w:r>
            <w:r w:rsidR="003358F6"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 xml:space="preserve"> </w:t>
            </w:r>
            <w:r w:rsidRPr="00EC5A6B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մշակվել</w:t>
            </w:r>
            <w:r w:rsidR="003358F6"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 xml:space="preserve"> է գործարար համայնքի հետ պարբերաբար կազմակերպվող հանդիպումներում հնչեցված առաջարկների հիման վրա: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Այլ տեղեկություններ (եթե այդպիսիք առկա են)</w:t>
            </w:r>
          </w:p>
        </w:tc>
      </w:tr>
      <w:tr w:rsidR="003358F6" w:rsidRPr="00FD7F03" w:rsidTr="002407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8F6" w:rsidRPr="00FD7F03" w:rsidRDefault="003358F6" w:rsidP="00240700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FD7F0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---</w:t>
            </w:r>
          </w:p>
        </w:tc>
      </w:tr>
    </w:tbl>
    <w:p w:rsidR="003358F6" w:rsidRPr="00FD7F03" w:rsidRDefault="003358F6" w:rsidP="003358F6">
      <w:pPr>
        <w:rPr>
          <w:rFonts w:ascii="GHEA Grapalat" w:eastAsia="Calibri" w:hAnsi="GHEA Grapalat" w:cs="Times New Roman"/>
          <w:b/>
          <w:noProof/>
        </w:rPr>
      </w:pPr>
    </w:p>
    <w:p w:rsidR="003358F6" w:rsidRDefault="003358F6" w:rsidP="003358F6"/>
    <w:p w:rsidR="003358F6" w:rsidRDefault="003358F6">
      <w:pPr>
        <w:rPr>
          <w:rFonts w:ascii="GHEA Grapalat" w:hAnsi="GHEA Grapalat"/>
          <w:lang w:val="en-US"/>
        </w:rPr>
      </w:pPr>
    </w:p>
    <w:p w:rsidR="003358F6" w:rsidRDefault="003358F6">
      <w:pPr>
        <w:rPr>
          <w:rFonts w:ascii="GHEA Grapalat" w:hAnsi="GHEA Grapalat"/>
          <w:lang w:val="en-US"/>
        </w:rPr>
      </w:pPr>
    </w:p>
    <w:p w:rsidR="003358F6" w:rsidRDefault="003358F6">
      <w:pPr>
        <w:rPr>
          <w:rFonts w:ascii="GHEA Grapalat" w:hAnsi="GHEA Grapalat"/>
          <w:lang w:val="en-US"/>
        </w:rPr>
      </w:pPr>
    </w:p>
    <w:p w:rsidR="003358F6" w:rsidRDefault="003358F6">
      <w:pPr>
        <w:rPr>
          <w:rFonts w:ascii="GHEA Grapalat" w:hAnsi="GHEA Grapalat"/>
          <w:lang w:val="en-US"/>
        </w:rPr>
      </w:pPr>
    </w:p>
    <w:p w:rsidR="003358F6" w:rsidRPr="003358F6" w:rsidRDefault="003358F6" w:rsidP="003358F6">
      <w:pPr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3358F6">
        <w:rPr>
          <w:rFonts w:ascii="GHEA Grapalat" w:eastAsia="Calibri" w:hAnsi="GHEA Grapalat" w:cs="Times New Roman"/>
          <w:sz w:val="24"/>
          <w:szCs w:val="24"/>
          <w:lang w:val="en-US"/>
        </w:rPr>
        <w:t>ՏԵՂԵԿԱՆՔ</w:t>
      </w:r>
    </w:p>
    <w:p w:rsidR="003358F6" w:rsidRPr="003358F6" w:rsidRDefault="003358F6" w:rsidP="003358F6">
      <w:pPr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3358F6">
        <w:rPr>
          <w:rFonts w:ascii="GHEA Grapalat" w:eastAsia="Calibri" w:hAnsi="GHEA Grapalat" w:cs="Times New Roman"/>
          <w:sz w:val="24"/>
          <w:szCs w:val="24"/>
          <w:lang w:val="en-US"/>
        </w:rPr>
        <w:t>«ՀԱՅԱՍՏԱՆԻ ՀԱՆՐԱՊԵՏՈՒԹՅԱՆ ՀԱՐԿԱՅԻՆ ՕՐԵՆՍԳՐՔՈՒՄ ՓՈՓՈԽՈՒԹՅՈՒՆ ԿԱՏԱՐԵԼՈՒ ՄԱՍԻՆ» ՀԱՅԱՍՏԱՆԻ ՀԱՆՐԱՊԵՏՈՒԹՅԱՆ ՕՐԵՆՔԻ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3358F6" w:rsidRPr="003358F6" w:rsidRDefault="003358F6" w:rsidP="003358F6">
      <w:pPr>
        <w:autoSpaceDE w:val="0"/>
        <w:autoSpaceDN w:val="0"/>
        <w:adjustRightInd w:val="0"/>
        <w:jc w:val="center"/>
        <w:rPr>
          <w:rFonts w:ascii="GHEA Grapalat" w:eastAsia="Calibri" w:hAnsi="GHEA Grapalat" w:cs="Times New Roman"/>
          <w:b/>
          <w:noProof/>
          <w:sz w:val="24"/>
          <w:szCs w:val="24"/>
        </w:rPr>
      </w:pPr>
    </w:p>
    <w:p w:rsidR="003358F6" w:rsidRPr="003358F6" w:rsidRDefault="003358F6" w:rsidP="003358F6">
      <w:pPr>
        <w:spacing w:line="360" w:lineRule="auto"/>
        <w:ind w:firstLine="720"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3358F6">
        <w:rPr>
          <w:rFonts w:ascii="GHEA Grapalat" w:eastAsia="Calibri" w:hAnsi="GHEA Grapalat" w:cs="Times New Roman"/>
          <w:noProof/>
          <w:sz w:val="24"/>
          <w:szCs w:val="24"/>
        </w:rPr>
        <w:t>«Հայաստանի Հանրապետության հարկային օրենսգրքում փոփոխություն կատարելու մասին» Հայաստանի Հանրապետության օրենքի նախագծի ընդունումը պետական բյուջեում (կամ տեղական ինքնակառավարման մարմնի բյուջեում) ծախսերի կամ եկամուտների ավելացում կամ նվազեցում չի նախատեսում:</w:t>
      </w: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>
      <w:pPr>
        <w:rPr>
          <w:rFonts w:ascii="GHEA Grapalat" w:hAnsi="GHEA Grapalat"/>
        </w:rPr>
      </w:pPr>
    </w:p>
    <w:p w:rsidR="003358F6" w:rsidRPr="00EC5A6B" w:rsidRDefault="003358F6" w:rsidP="003358F6">
      <w:pPr>
        <w:jc w:val="center"/>
        <w:rPr>
          <w:rFonts w:ascii="GHEA Grapalat" w:eastAsia="Calibri" w:hAnsi="GHEA Grapalat" w:cs="Times New Roman"/>
          <w:sz w:val="24"/>
          <w:szCs w:val="24"/>
        </w:rPr>
      </w:pPr>
      <w:r w:rsidRPr="00EC5A6B">
        <w:rPr>
          <w:rFonts w:ascii="GHEA Grapalat" w:eastAsia="Calibri" w:hAnsi="GHEA Grapalat" w:cs="Times New Roman"/>
          <w:sz w:val="24"/>
          <w:szCs w:val="24"/>
        </w:rPr>
        <w:t>ՏԵՂԵԿԱՆՔ</w:t>
      </w:r>
    </w:p>
    <w:p w:rsidR="003358F6" w:rsidRPr="00EC5A6B" w:rsidRDefault="003358F6" w:rsidP="003358F6">
      <w:pPr>
        <w:jc w:val="center"/>
        <w:rPr>
          <w:rFonts w:ascii="GHEA Grapalat" w:eastAsia="Calibri" w:hAnsi="GHEA Grapalat" w:cs="Times New Roman"/>
          <w:sz w:val="24"/>
          <w:szCs w:val="24"/>
        </w:rPr>
      </w:pPr>
      <w:r w:rsidRPr="00EC5A6B">
        <w:rPr>
          <w:rFonts w:ascii="GHEA Grapalat" w:eastAsia="Calibri" w:hAnsi="GHEA Grapalat" w:cs="Times New Roman"/>
          <w:sz w:val="24"/>
          <w:szCs w:val="24"/>
        </w:rPr>
        <w:t xml:space="preserve">«ՀԱՅԱՍՏԱՆԻ ՀԱՆՐԱՊԵՏՈՒԹՅԱՆ ՀԱՐԿԱՅԻՆ ՕՐԵՆՍԳՐՔՈՒՄ ՓՈՓՈԽՈՒԹՅՈՒՆ ԿԱՏԱՐԵԼՈՒ ՄԱՍԻՆ» ՀԱՅԱՍՏԱՆԻ ՀԱՆՐԱՊԵՏՈՒԹՅԱՆ </w:t>
      </w:r>
      <w:r w:rsidRPr="003358F6">
        <w:rPr>
          <w:rFonts w:ascii="GHEA Grapalat" w:eastAsia="Calibri" w:hAnsi="GHEA Grapalat" w:cs="Times New Roman"/>
          <w:sz w:val="24"/>
          <w:szCs w:val="24"/>
        </w:rPr>
        <w:t xml:space="preserve">ՕՐԵՆՔԻ </w:t>
      </w:r>
      <w:r w:rsidRPr="00EC5A6B">
        <w:rPr>
          <w:rFonts w:ascii="GHEA Grapalat" w:eastAsia="Calibri" w:hAnsi="GHEA Grapalat" w:cs="Times New Roman"/>
          <w:sz w:val="24"/>
          <w:szCs w:val="24"/>
        </w:rPr>
        <w:t xml:space="preserve">ԸՆԴՈՒՆՄԱՆ ԱՌՆՉՈՒԹՅԱՄԲ ԱՅԼ ԻՐԱՎԱԿԱՆ ԱԿՏԵՐԻ ԸՆԴՈՒՆՄԱՆ </w:t>
      </w:r>
      <w:r w:rsidRPr="003358F6">
        <w:rPr>
          <w:rFonts w:ascii="GHEA Grapalat" w:eastAsia="Calibri" w:hAnsi="GHEA Grapalat" w:cs="Times New Roman"/>
          <w:sz w:val="24"/>
          <w:szCs w:val="24"/>
        </w:rPr>
        <w:t xml:space="preserve">ԱՆՀՐԱԺԵՇՏՈՒԹՅԱՆ ԿԱՄ </w:t>
      </w:r>
      <w:r w:rsidRPr="00EC5A6B">
        <w:rPr>
          <w:rFonts w:ascii="GHEA Grapalat" w:eastAsia="Calibri" w:hAnsi="GHEA Grapalat" w:cs="Times New Roman"/>
          <w:sz w:val="24"/>
          <w:szCs w:val="24"/>
        </w:rPr>
        <w:t>ԲԱՑԱԿԱՅՈՒԹՅԱՆ ՄԱՍԻՆ</w:t>
      </w:r>
    </w:p>
    <w:p w:rsidR="003358F6" w:rsidRPr="00EC5A6B" w:rsidRDefault="003358F6" w:rsidP="003358F6">
      <w:pPr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3358F6" w:rsidRPr="00EC5A6B" w:rsidRDefault="003358F6" w:rsidP="003358F6">
      <w:pPr>
        <w:rPr>
          <w:rFonts w:ascii="GHEA Grapalat" w:eastAsia="Calibri" w:hAnsi="GHEA Grapalat" w:cs="Times New Roman"/>
          <w:sz w:val="24"/>
          <w:szCs w:val="24"/>
        </w:rPr>
      </w:pPr>
    </w:p>
    <w:p w:rsidR="003358F6" w:rsidRPr="00E46EFD" w:rsidRDefault="003358F6" w:rsidP="003358F6">
      <w:pPr>
        <w:numPr>
          <w:ilvl w:val="0"/>
          <w:numId w:val="3"/>
        </w:numPr>
        <w:spacing w:line="360" w:lineRule="auto"/>
        <w:rPr>
          <w:rFonts w:ascii="GHEA Grapalat" w:eastAsia="Calibri" w:hAnsi="GHEA Grapalat" w:cs="Times New Roman"/>
          <w:sz w:val="24"/>
          <w:szCs w:val="24"/>
        </w:rPr>
      </w:pPr>
      <w:r w:rsidRPr="00E46EFD">
        <w:rPr>
          <w:rFonts w:ascii="GHEA Grapalat" w:eastAsia="Calibri" w:hAnsi="GHEA Grapalat" w:cs="Times New Roman"/>
          <w:sz w:val="24"/>
          <w:szCs w:val="24"/>
        </w:rPr>
        <w:t>Այլ իրավական ակտերում փոփոխությունների և/կամ լրացումների անհրաժեշտությունը.</w:t>
      </w:r>
    </w:p>
    <w:p w:rsidR="00EC5A6B" w:rsidRPr="00E46EFD" w:rsidRDefault="00EC5A6B" w:rsidP="006E45A2">
      <w:pPr>
        <w:spacing w:line="360" w:lineRule="auto"/>
        <w:ind w:left="720"/>
        <w:rPr>
          <w:rFonts w:ascii="GHEA Grapalat" w:eastAsia="Calibri" w:hAnsi="GHEA Grapalat" w:cs="Times New Roman"/>
          <w:sz w:val="24"/>
          <w:szCs w:val="24"/>
        </w:rPr>
      </w:pPr>
      <w:r w:rsidRPr="00F26074">
        <w:rPr>
          <w:rFonts w:ascii="GHEA Grapalat" w:hAnsi="GHEA Grapalat"/>
        </w:rPr>
        <w:t>Այլ իրավական ակտերում փոփոխությունների և/կամ լրացումների անհրաժեշտությունը բացակայում է</w:t>
      </w:r>
    </w:p>
    <w:p w:rsidR="003358F6" w:rsidRPr="00E46EFD" w:rsidRDefault="003358F6" w:rsidP="003358F6">
      <w:pPr>
        <w:numPr>
          <w:ilvl w:val="0"/>
          <w:numId w:val="3"/>
        </w:numPr>
        <w:spacing w:line="360" w:lineRule="auto"/>
        <w:rPr>
          <w:rFonts w:ascii="GHEA Grapalat" w:eastAsia="Calibri" w:hAnsi="GHEA Grapalat" w:cs="Times New Roman"/>
          <w:sz w:val="24"/>
          <w:szCs w:val="24"/>
        </w:rPr>
      </w:pPr>
      <w:r w:rsidRPr="00E46EFD">
        <w:rPr>
          <w:rFonts w:ascii="GHEA Grapalat" w:eastAsia="Calibri" w:hAnsi="GHEA Grapalat" w:cs="Times New Roman"/>
          <w:sz w:val="24"/>
          <w:szCs w:val="24"/>
        </w:rPr>
        <w:t>Միջազգային պայմանագրերով ստանձնած պարտավորությունների հետ համապատասխանությունը</w:t>
      </w:r>
    </w:p>
    <w:p w:rsidR="00EC5A6B" w:rsidRPr="00E46EFD" w:rsidRDefault="00EC5A6B" w:rsidP="00EC5A6B">
      <w:pPr>
        <w:spacing w:line="360" w:lineRule="auto"/>
        <w:ind w:left="720"/>
        <w:rPr>
          <w:rFonts w:ascii="GHEA Grapalat" w:eastAsia="Calibri" w:hAnsi="GHEA Grapalat" w:cs="Times New Roman"/>
          <w:sz w:val="24"/>
          <w:szCs w:val="24"/>
        </w:rPr>
      </w:pPr>
      <w:r w:rsidRPr="00F26074">
        <w:rPr>
          <w:rFonts w:ascii="GHEA Grapalat" w:hAnsi="GHEA Grapalat"/>
        </w:rPr>
        <w:t xml:space="preserve">Չի հակասում </w:t>
      </w:r>
      <w:r w:rsidR="004F25A5" w:rsidRPr="00E46EFD">
        <w:rPr>
          <w:rFonts w:ascii="GHEA Grapalat" w:hAnsi="GHEA Grapalat"/>
        </w:rPr>
        <w:t>մ</w:t>
      </w:r>
      <w:r w:rsidRPr="00F26074">
        <w:rPr>
          <w:rFonts w:ascii="GHEA Grapalat" w:hAnsi="GHEA Grapalat"/>
        </w:rPr>
        <w:t>իջազգային պայմանագրերով ստանձնած պարտավորություններին</w:t>
      </w:r>
    </w:p>
    <w:p w:rsidR="003358F6" w:rsidRPr="00E46EFD" w:rsidRDefault="003358F6" w:rsidP="003358F6">
      <w:pPr>
        <w:numPr>
          <w:ilvl w:val="0"/>
          <w:numId w:val="3"/>
        </w:numPr>
        <w:spacing w:line="360" w:lineRule="auto"/>
        <w:rPr>
          <w:rFonts w:ascii="GHEA Grapalat" w:eastAsia="Calibri" w:hAnsi="GHEA Grapalat" w:cs="Times New Roman"/>
          <w:sz w:val="24"/>
          <w:szCs w:val="24"/>
        </w:rPr>
      </w:pPr>
      <w:r w:rsidRPr="00E46EFD">
        <w:rPr>
          <w:rFonts w:ascii="GHEA Grapalat" w:eastAsia="Calibri" w:hAnsi="GHEA Grapalat" w:cs="Times New Roman"/>
          <w:sz w:val="24"/>
          <w:szCs w:val="24"/>
        </w:rPr>
        <w:t xml:space="preserve">Այլ տեղեկություններ </w:t>
      </w:r>
      <w:r w:rsidRPr="00E46EFD">
        <w:rPr>
          <w:rFonts w:ascii="GHEA Grapalat" w:eastAsia="Calibri" w:hAnsi="GHEA Grapalat" w:cs="Sylfaen"/>
          <w:bCs/>
        </w:rPr>
        <w:t>(եթե այդպիսիք առկա են)</w:t>
      </w:r>
    </w:p>
    <w:p w:rsidR="003358F6" w:rsidRPr="00E46EFD" w:rsidRDefault="006E45A2" w:rsidP="003358F6">
      <w:pPr>
        <w:spacing w:line="360" w:lineRule="auto"/>
        <w:ind w:firstLine="720"/>
        <w:rPr>
          <w:rFonts w:ascii="GHEA Grapalat" w:eastAsia="Calibri" w:hAnsi="GHEA Grapalat" w:cs="Times New Roman"/>
          <w:sz w:val="24"/>
          <w:szCs w:val="24"/>
        </w:rPr>
      </w:pPr>
      <w:r w:rsidRPr="00E46EFD">
        <w:rPr>
          <w:rFonts w:ascii="GHEA Grapalat" w:eastAsia="Calibri" w:hAnsi="GHEA Grapalat" w:cs="Times New Roman"/>
          <w:sz w:val="24"/>
          <w:szCs w:val="24"/>
        </w:rPr>
        <w:t>Առկա չեն:</w:t>
      </w:r>
    </w:p>
    <w:p w:rsidR="003358F6" w:rsidRPr="00E46EFD" w:rsidRDefault="003358F6" w:rsidP="003358F6">
      <w:pPr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3358F6" w:rsidRPr="00E46EFD" w:rsidRDefault="003358F6" w:rsidP="003358F6">
      <w:pPr>
        <w:rPr>
          <w:rFonts w:ascii="GHEA Grapalat" w:eastAsia="Calibri" w:hAnsi="GHEA Grapalat" w:cs="Times New Roman"/>
          <w:sz w:val="24"/>
          <w:szCs w:val="24"/>
        </w:rPr>
      </w:pPr>
      <w:r w:rsidRPr="00E46EFD">
        <w:rPr>
          <w:rFonts w:ascii="GHEA Grapalat" w:eastAsia="Calibri" w:hAnsi="GHEA Grapalat" w:cs="Times New Roman"/>
          <w:sz w:val="24"/>
          <w:szCs w:val="24"/>
        </w:rPr>
        <w:t xml:space="preserve">ՀԱՅԱՍՏԱՆԻ ՀԱՆՐԱՊԵՏՈՒԹՅԱՆ   </w:t>
      </w:r>
    </w:p>
    <w:p w:rsidR="00063B81" w:rsidRDefault="003358F6" w:rsidP="003358F6">
      <w:pPr>
        <w:rPr>
          <w:rFonts w:ascii="GHEA Grapalat" w:eastAsia="Calibri" w:hAnsi="GHEA Grapalat" w:cs="Times New Roman"/>
          <w:sz w:val="24"/>
          <w:szCs w:val="24"/>
        </w:rPr>
      </w:pPr>
      <w:r w:rsidRPr="00E46EFD">
        <w:rPr>
          <w:rFonts w:ascii="GHEA Grapalat" w:eastAsia="Calibri" w:hAnsi="GHEA Grapalat" w:cs="Times New Roman"/>
          <w:sz w:val="24"/>
          <w:szCs w:val="24"/>
        </w:rPr>
        <w:t>ՏՆՏԵՍԱԿԱՆ ԶԱՐԳԱՑՄԱՆ ԵՎ</w:t>
      </w:r>
      <w:r w:rsidRPr="00E46EFD">
        <w:rPr>
          <w:rFonts w:ascii="GHEA Grapalat" w:eastAsia="Calibri" w:hAnsi="GHEA Grapalat" w:cs="Times New Roman"/>
          <w:sz w:val="24"/>
          <w:szCs w:val="24"/>
        </w:rPr>
        <w:tab/>
      </w:r>
      <w:r w:rsidRPr="00E46EFD">
        <w:rPr>
          <w:rFonts w:ascii="GHEA Grapalat" w:eastAsia="Calibri" w:hAnsi="GHEA Grapalat" w:cs="Times New Roman"/>
          <w:sz w:val="24"/>
          <w:szCs w:val="24"/>
        </w:rPr>
        <w:tab/>
      </w:r>
      <w:r w:rsidRPr="00E46EFD">
        <w:rPr>
          <w:rFonts w:ascii="GHEA Grapalat" w:eastAsia="Calibri" w:hAnsi="GHEA Grapalat" w:cs="Times New Roman"/>
          <w:sz w:val="24"/>
          <w:szCs w:val="24"/>
        </w:rPr>
        <w:tab/>
      </w:r>
      <w:r w:rsidRPr="00E46EFD">
        <w:rPr>
          <w:rFonts w:ascii="GHEA Grapalat" w:eastAsia="Calibri" w:hAnsi="GHEA Grapalat" w:cs="Times New Roman"/>
          <w:sz w:val="24"/>
          <w:szCs w:val="24"/>
        </w:rPr>
        <w:tab/>
      </w:r>
      <w:r w:rsidRPr="00E46EFD">
        <w:rPr>
          <w:rFonts w:ascii="GHEA Grapalat" w:eastAsia="Calibri" w:hAnsi="GHEA Grapalat" w:cs="Times New Roman"/>
          <w:sz w:val="24"/>
          <w:szCs w:val="24"/>
        </w:rPr>
        <w:tab/>
      </w:r>
    </w:p>
    <w:p w:rsidR="003358F6" w:rsidRPr="00063B81" w:rsidRDefault="003358F6" w:rsidP="003358F6">
      <w:pPr>
        <w:rPr>
          <w:rFonts w:ascii="GHEA Grapalat" w:eastAsia="Calibri" w:hAnsi="GHEA Grapalat" w:cs="Times New Roman"/>
          <w:sz w:val="24"/>
          <w:szCs w:val="24"/>
        </w:rPr>
      </w:pPr>
      <w:r w:rsidRPr="00063B81">
        <w:rPr>
          <w:rFonts w:ascii="GHEA Grapalat" w:eastAsia="Calibri" w:hAnsi="GHEA Grapalat" w:cs="Times New Roman"/>
          <w:sz w:val="24"/>
          <w:szCs w:val="24"/>
        </w:rPr>
        <w:t xml:space="preserve">ՆԵՐԴՐՈՒՄՆԵՐԻ ՆԱԽԱՐԱՐ                                                          </w:t>
      </w:r>
    </w:p>
    <w:p w:rsidR="00063B81" w:rsidRDefault="00063B81" w:rsidP="00063B81">
      <w:pPr>
        <w:jc w:val="right"/>
        <w:rPr>
          <w:rFonts w:ascii="GHEA Grapalat" w:eastAsia="Calibri" w:hAnsi="GHEA Grapalat" w:cs="Times New Roman"/>
          <w:sz w:val="24"/>
          <w:szCs w:val="24"/>
        </w:rPr>
      </w:pPr>
    </w:p>
    <w:p w:rsidR="00063B81" w:rsidRPr="00E46EFD" w:rsidRDefault="00063B81" w:rsidP="00063B81">
      <w:pPr>
        <w:jc w:val="right"/>
        <w:rPr>
          <w:rFonts w:ascii="GHEA Grapalat" w:eastAsia="Calibri" w:hAnsi="GHEA Grapalat" w:cs="Times New Roman"/>
          <w:sz w:val="24"/>
          <w:szCs w:val="24"/>
        </w:rPr>
      </w:pPr>
      <w:bookmarkStart w:id="0" w:name="_GoBack"/>
      <w:bookmarkEnd w:id="0"/>
      <w:r w:rsidRPr="00E46EFD">
        <w:rPr>
          <w:rFonts w:ascii="GHEA Grapalat" w:eastAsia="Calibri" w:hAnsi="GHEA Grapalat" w:cs="Times New Roman"/>
          <w:sz w:val="24"/>
          <w:szCs w:val="24"/>
        </w:rPr>
        <w:t>ՍՈՒՐԵՆ ԿԱՐԱՅԱՆ</w:t>
      </w:r>
    </w:p>
    <w:p w:rsidR="003358F6" w:rsidRPr="00063B81" w:rsidRDefault="003358F6" w:rsidP="003358F6">
      <w:pPr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3358F6" w:rsidRPr="00063B81" w:rsidRDefault="003358F6">
      <w:pPr>
        <w:rPr>
          <w:rFonts w:ascii="GHEA Grapalat" w:hAnsi="GHEA Grapalat"/>
        </w:rPr>
      </w:pPr>
    </w:p>
    <w:sectPr w:rsidR="003358F6" w:rsidRPr="00063B8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2285D"/>
    <w:multiLevelType w:val="hybridMultilevel"/>
    <w:tmpl w:val="4BC8B376"/>
    <w:lvl w:ilvl="0" w:tplc="65F0FE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25E2E"/>
    <w:multiLevelType w:val="hybridMultilevel"/>
    <w:tmpl w:val="5EC8A7EC"/>
    <w:lvl w:ilvl="0" w:tplc="9712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3D"/>
    <w:rsid w:val="00063B81"/>
    <w:rsid w:val="003358F6"/>
    <w:rsid w:val="00347B9A"/>
    <w:rsid w:val="004F25A5"/>
    <w:rsid w:val="0058583D"/>
    <w:rsid w:val="00600DBD"/>
    <w:rsid w:val="006E45A2"/>
    <w:rsid w:val="00793596"/>
    <w:rsid w:val="00830061"/>
    <w:rsid w:val="0084354C"/>
    <w:rsid w:val="008F300D"/>
    <w:rsid w:val="00961A68"/>
    <w:rsid w:val="009D0055"/>
    <w:rsid w:val="00A234AF"/>
    <w:rsid w:val="00A264B9"/>
    <w:rsid w:val="00A82B76"/>
    <w:rsid w:val="00B57156"/>
    <w:rsid w:val="00D21E72"/>
    <w:rsid w:val="00E46EFD"/>
    <w:rsid w:val="00EC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Musheghyan</dc:creator>
  <cp:keywords/>
  <dc:description/>
  <cp:lastModifiedBy>Anna Kocharyan</cp:lastModifiedBy>
  <cp:revision>7</cp:revision>
  <dcterms:created xsi:type="dcterms:W3CDTF">2017-06-01T11:25:00Z</dcterms:created>
  <dcterms:modified xsi:type="dcterms:W3CDTF">2017-06-05T08:46:00Z</dcterms:modified>
</cp:coreProperties>
</file>