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55" w:rsidRPr="00091E1C" w:rsidRDefault="00F01F55" w:rsidP="00E95C1D">
      <w:pPr>
        <w:spacing w:after="0" w:line="240" w:lineRule="auto"/>
        <w:ind w:firstLine="709"/>
        <w:jc w:val="right"/>
        <w:rPr>
          <w:rFonts w:ascii="GHEA Grapalat" w:hAnsi="GHEA Grapalat"/>
          <w:bCs/>
        </w:rPr>
      </w:pPr>
      <w:r w:rsidRPr="00091E1C">
        <w:rPr>
          <w:rFonts w:ascii="GHEA Grapalat" w:hAnsi="GHEA Grapalat"/>
          <w:bCs/>
        </w:rPr>
        <w:t>ՆԱԽԱԳԻԾ</w:t>
      </w:r>
    </w:p>
    <w:p w:rsidR="00F01F55" w:rsidRPr="00091E1C" w:rsidRDefault="00F01F55" w:rsidP="00E95C1D">
      <w:pPr>
        <w:spacing w:after="0" w:line="240" w:lineRule="auto"/>
        <w:ind w:firstLine="709"/>
        <w:jc w:val="right"/>
        <w:rPr>
          <w:rFonts w:ascii="GHEA Grapalat" w:hAnsi="GHEA Grapalat"/>
          <w:bCs/>
          <w:sz w:val="24"/>
          <w:szCs w:val="24"/>
          <w:u w:val="single"/>
        </w:rPr>
      </w:pPr>
      <w:r w:rsidRPr="00091E1C">
        <w:rPr>
          <w:rFonts w:ascii="GHEA Grapalat" w:hAnsi="GHEA Grapalat"/>
          <w:bCs/>
        </w:rPr>
        <w:t>Արձանագրային</w:t>
      </w:r>
    </w:p>
    <w:p w:rsidR="00F01F55" w:rsidRPr="00091E1C" w:rsidRDefault="00F01F55" w:rsidP="00E95C1D">
      <w:pPr>
        <w:spacing w:after="0" w:line="240" w:lineRule="auto"/>
        <w:ind w:firstLine="709"/>
        <w:jc w:val="both"/>
        <w:rPr>
          <w:rFonts w:ascii="GHEA Grapalat" w:hAnsi="GHEA Grapalat"/>
          <w:bCs/>
          <w:sz w:val="24"/>
          <w:szCs w:val="24"/>
        </w:rPr>
      </w:pPr>
    </w:p>
    <w:p w:rsidR="00F01F55" w:rsidRPr="00091E1C" w:rsidRDefault="00F01F55" w:rsidP="00E95C1D">
      <w:pPr>
        <w:spacing w:after="0" w:line="240" w:lineRule="auto"/>
        <w:ind w:firstLine="709"/>
        <w:jc w:val="both"/>
        <w:rPr>
          <w:rFonts w:ascii="GHEA Grapalat" w:hAnsi="GHEA Grapalat"/>
          <w:bCs/>
          <w:sz w:val="24"/>
          <w:szCs w:val="24"/>
        </w:rPr>
      </w:pPr>
    </w:p>
    <w:p w:rsidR="00F01F55" w:rsidRPr="00091E1C" w:rsidRDefault="00F01F55" w:rsidP="00E95C1D">
      <w:pPr>
        <w:spacing w:after="0" w:line="240" w:lineRule="auto"/>
        <w:ind w:firstLine="709"/>
        <w:jc w:val="both"/>
        <w:rPr>
          <w:rFonts w:ascii="GHEA Grapalat" w:hAnsi="GHEA Grapalat"/>
          <w:bCs/>
          <w:sz w:val="24"/>
          <w:szCs w:val="24"/>
        </w:rPr>
      </w:pPr>
    </w:p>
    <w:p w:rsidR="00F01F55" w:rsidRPr="00091E1C" w:rsidRDefault="00F01F55" w:rsidP="00E95C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HEA Grapalat" w:eastAsia="Calibri" w:hAnsi="GHEA Grapalat" w:cs="Sylfaen"/>
          <w:bCs/>
          <w:noProof/>
          <w:sz w:val="24"/>
          <w:szCs w:val="24"/>
        </w:rPr>
      </w:pPr>
    </w:p>
    <w:p w:rsidR="00F01F55" w:rsidRPr="00091E1C" w:rsidRDefault="00F01F55" w:rsidP="00E95C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HEA Grapalat" w:hAnsi="GHEA Grapalat" w:cs="Sylfaen"/>
          <w:bCs/>
          <w:noProof/>
          <w:sz w:val="24"/>
          <w:szCs w:val="24"/>
        </w:rPr>
      </w:pPr>
    </w:p>
    <w:p w:rsidR="00F01F55" w:rsidRPr="00091E1C" w:rsidRDefault="00F01F55" w:rsidP="00E95C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HEA Grapalat" w:hAnsi="GHEA Grapalat" w:cs="Sylfaen"/>
          <w:bCs/>
          <w:noProof/>
          <w:sz w:val="24"/>
          <w:szCs w:val="24"/>
        </w:rPr>
      </w:pPr>
    </w:p>
    <w:p w:rsidR="00F01F55" w:rsidRPr="00091E1C" w:rsidRDefault="00CA57B5" w:rsidP="00E95C1D">
      <w:pPr>
        <w:tabs>
          <w:tab w:val="left" w:pos="9214"/>
        </w:tabs>
        <w:spacing w:after="0" w:line="240" w:lineRule="auto"/>
        <w:ind w:firstLineChars="235" w:firstLine="564"/>
        <w:jc w:val="center"/>
        <w:rPr>
          <w:rFonts w:ascii="GHEA Grapalat" w:hAnsi="GHEA Grapalat" w:cs="GHEA Grapalat"/>
          <w:bCs/>
          <w:sz w:val="24"/>
          <w:szCs w:val="24"/>
        </w:rPr>
      </w:pPr>
      <w:r w:rsidRPr="00091E1C">
        <w:rPr>
          <w:rFonts w:ascii="GHEA Grapalat" w:hAnsi="GHEA Grapalat" w:cs="GHEA Grapalat"/>
          <w:bCs/>
          <w:sz w:val="24"/>
          <w:szCs w:val="24"/>
          <w:lang w:val="en-US"/>
        </w:rPr>
        <w:t>ԲԱԿԱՅԻՆ</w:t>
      </w:r>
      <w:r w:rsidRPr="00091E1C">
        <w:rPr>
          <w:rFonts w:ascii="GHEA Grapalat" w:hAnsi="GHEA Grapalat" w:cs="GHEA Grapalat"/>
          <w:bCs/>
          <w:sz w:val="24"/>
          <w:szCs w:val="24"/>
        </w:rPr>
        <w:t xml:space="preserve"> </w:t>
      </w:r>
      <w:r w:rsidR="00F01F55" w:rsidRPr="00091E1C">
        <w:rPr>
          <w:rFonts w:ascii="GHEA Grapalat" w:hAnsi="GHEA Grapalat" w:cs="GHEA Grapalat"/>
          <w:bCs/>
          <w:sz w:val="24"/>
          <w:szCs w:val="24"/>
        </w:rPr>
        <w:t xml:space="preserve">ՍՊՈՐՏԻ ԶԱՐԳԱՑՄԱՆ ՀԱՅԵՑԱԿԱՐԳԻՆ </w:t>
      </w:r>
    </w:p>
    <w:p w:rsidR="00F01F55" w:rsidRPr="00091E1C" w:rsidRDefault="00F01F55" w:rsidP="00E95C1D">
      <w:pPr>
        <w:tabs>
          <w:tab w:val="left" w:pos="9214"/>
        </w:tabs>
        <w:spacing w:after="0" w:line="240" w:lineRule="auto"/>
        <w:ind w:firstLineChars="235" w:firstLine="564"/>
        <w:jc w:val="center"/>
        <w:rPr>
          <w:rFonts w:ascii="GHEA Grapalat" w:hAnsi="GHEA Grapalat" w:cs="GHEA Grapalat"/>
          <w:bCs/>
          <w:sz w:val="24"/>
          <w:szCs w:val="24"/>
        </w:rPr>
      </w:pPr>
      <w:r w:rsidRPr="00091E1C">
        <w:rPr>
          <w:rFonts w:ascii="GHEA Grapalat" w:hAnsi="GHEA Grapalat" w:cs="GHEA Grapalat"/>
          <w:bCs/>
          <w:sz w:val="24"/>
          <w:szCs w:val="24"/>
        </w:rPr>
        <w:t>ՀԱՎԱՆՈՒԹՅՈՒՆ ՏԱԼՈՒ ՄԱՍԻՆ</w:t>
      </w:r>
    </w:p>
    <w:p w:rsidR="00F01F55" w:rsidRPr="00091E1C" w:rsidRDefault="00F01F55" w:rsidP="00E95C1D">
      <w:pPr>
        <w:tabs>
          <w:tab w:val="left" w:pos="1725"/>
          <w:tab w:val="center" w:pos="4867"/>
        </w:tabs>
        <w:spacing w:after="0" w:line="240" w:lineRule="auto"/>
        <w:ind w:firstLine="709"/>
        <w:jc w:val="both"/>
        <w:rPr>
          <w:rFonts w:ascii="GHEA Grapalat" w:hAnsi="GHEA Grapalat" w:cs="Arial"/>
          <w:sz w:val="24"/>
          <w:szCs w:val="24"/>
        </w:rPr>
      </w:pPr>
      <w:r w:rsidRPr="00091E1C">
        <w:rPr>
          <w:rFonts w:ascii="GHEA Grapalat" w:hAnsi="GHEA Grapalat" w:cs="Arial"/>
          <w:sz w:val="24"/>
          <w:szCs w:val="24"/>
        </w:rPr>
        <w:tab/>
      </w:r>
      <w:r w:rsidRPr="00091E1C">
        <w:rPr>
          <w:rFonts w:ascii="Arial" w:hAnsi="Arial" w:cs="Arial"/>
          <w:sz w:val="24"/>
          <w:szCs w:val="24"/>
        </w:rPr>
        <w:t> </w:t>
      </w:r>
    </w:p>
    <w:p w:rsidR="00F01F55" w:rsidRPr="00091E1C" w:rsidRDefault="00F01F55" w:rsidP="00E95C1D">
      <w:pPr>
        <w:tabs>
          <w:tab w:val="left" w:pos="1725"/>
          <w:tab w:val="center" w:pos="4867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</w:rPr>
      </w:pPr>
    </w:p>
    <w:p w:rsidR="00F01F55" w:rsidRPr="00091E1C" w:rsidRDefault="00F01F55" w:rsidP="00E95C1D">
      <w:pPr>
        <w:spacing w:after="0" w:line="240" w:lineRule="auto"/>
        <w:ind w:firstLine="709"/>
        <w:rPr>
          <w:rFonts w:ascii="GHEA Grapalat" w:eastAsia="Calibri" w:hAnsi="GHEA Grapalat"/>
          <w:sz w:val="24"/>
          <w:szCs w:val="24"/>
        </w:rPr>
      </w:pPr>
    </w:p>
    <w:p w:rsidR="00875881" w:rsidRPr="00091E1C" w:rsidRDefault="00875881" w:rsidP="00E95C1D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091E1C">
        <w:rPr>
          <w:rFonts w:ascii="GHEA Grapalat" w:hAnsi="GHEA Grapalat"/>
          <w:sz w:val="24"/>
          <w:szCs w:val="24"/>
        </w:rPr>
        <w:t>Հիմք ընդունելով Հայաuտանի Հանրապետության կառավարության 2017 թվականի հունվարի 12-ի  №</w:t>
      </w:r>
      <w:r w:rsidR="007D44D0" w:rsidRPr="00091E1C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91E1C">
        <w:rPr>
          <w:rFonts w:ascii="GHEA Grapalat" w:hAnsi="GHEA Grapalat"/>
          <w:sz w:val="24"/>
          <w:szCs w:val="24"/>
        </w:rPr>
        <w:t>122-Ն որոշման № 2 հավելվածի 86-րդ կետը`</w:t>
      </w:r>
    </w:p>
    <w:p w:rsidR="00F01F55" w:rsidRPr="00091E1C" w:rsidRDefault="00807964" w:rsidP="00E95C1D">
      <w:pPr>
        <w:pStyle w:val="ListParagraph"/>
        <w:numPr>
          <w:ilvl w:val="0"/>
          <w:numId w:val="12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091E1C">
        <w:rPr>
          <w:rFonts w:ascii="GHEA Grapalat" w:hAnsi="GHEA Grapalat" w:cs="Sylfaen"/>
          <w:sz w:val="24"/>
          <w:szCs w:val="24"/>
          <w:lang w:val="en-US"/>
        </w:rPr>
        <w:t>հ</w:t>
      </w:r>
      <w:r w:rsidR="00F01F55" w:rsidRPr="00091E1C">
        <w:rPr>
          <w:rFonts w:ascii="GHEA Grapalat" w:hAnsi="GHEA Grapalat" w:cs="Sylfaen"/>
          <w:sz w:val="24"/>
          <w:szCs w:val="24"/>
        </w:rPr>
        <w:t>ավանություն</w:t>
      </w:r>
      <w:r w:rsidR="00F01F55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F01F55" w:rsidRPr="00091E1C">
        <w:rPr>
          <w:rFonts w:ascii="GHEA Grapalat" w:hAnsi="GHEA Grapalat"/>
          <w:sz w:val="24"/>
          <w:szCs w:val="24"/>
        </w:rPr>
        <w:t>տալ</w:t>
      </w:r>
      <w:r w:rsidR="00F01F55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DE051B" w:rsidRPr="00091E1C">
        <w:rPr>
          <w:rFonts w:ascii="GHEA Grapalat" w:hAnsi="GHEA Grapalat"/>
          <w:sz w:val="24"/>
          <w:szCs w:val="24"/>
          <w:lang w:val="af-ZA"/>
        </w:rPr>
        <w:t>«</w:t>
      </w:r>
      <w:r w:rsidR="00CA57B5" w:rsidRPr="00091E1C">
        <w:rPr>
          <w:rFonts w:ascii="GHEA Grapalat" w:hAnsi="GHEA Grapalat" w:cs="GHEA Grapalat"/>
          <w:spacing w:val="-4"/>
          <w:sz w:val="24"/>
          <w:szCs w:val="24"/>
          <w:lang w:val="en-US"/>
        </w:rPr>
        <w:t>Բակային</w:t>
      </w:r>
      <w:r w:rsidR="00CA57B5" w:rsidRPr="00091E1C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 </w:t>
      </w:r>
      <w:r w:rsidR="00CA57B5" w:rsidRPr="00091E1C">
        <w:rPr>
          <w:rFonts w:ascii="GHEA Grapalat" w:hAnsi="GHEA Grapalat" w:cs="GHEA Grapalat"/>
          <w:spacing w:val="-4"/>
          <w:sz w:val="24"/>
          <w:szCs w:val="24"/>
          <w:lang w:val="en-US"/>
        </w:rPr>
        <w:t>սպորտի</w:t>
      </w:r>
      <w:r w:rsidR="00CA57B5" w:rsidRPr="00091E1C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="00CA57B5" w:rsidRPr="00091E1C">
        <w:rPr>
          <w:rFonts w:ascii="GHEA Grapalat" w:hAnsi="GHEA Grapalat" w:cs="GHEA Grapalat"/>
          <w:spacing w:val="-4"/>
          <w:sz w:val="24"/>
          <w:szCs w:val="24"/>
          <w:lang w:val="en-US"/>
        </w:rPr>
        <w:t>զարգացման</w:t>
      </w:r>
      <w:r w:rsidR="00CA57B5" w:rsidRPr="00091E1C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="00CA57B5" w:rsidRPr="00091E1C">
        <w:rPr>
          <w:rFonts w:ascii="GHEA Grapalat" w:hAnsi="GHEA Grapalat" w:cs="GHEA Grapalat"/>
          <w:spacing w:val="-4"/>
          <w:sz w:val="24"/>
          <w:szCs w:val="24"/>
          <w:lang w:val="en-US"/>
        </w:rPr>
        <w:t>հայեցակարգին</w:t>
      </w:r>
      <w:r w:rsidR="00DE051B" w:rsidRPr="00091E1C">
        <w:rPr>
          <w:rFonts w:ascii="GHEA Grapalat" w:hAnsi="GHEA Grapalat" w:cs="GHEA Grapalat"/>
          <w:spacing w:val="-4"/>
          <w:sz w:val="24"/>
          <w:szCs w:val="24"/>
        </w:rPr>
        <w:t>»</w:t>
      </w:r>
      <w:r w:rsidR="00F01F55" w:rsidRPr="00091E1C">
        <w:rPr>
          <w:rFonts w:ascii="GHEA Grapalat" w:hAnsi="GHEA Grapalat"/>
          <w:sz w:val="24"/>
          <w:szCs w:val="24"/>
          <w:lang w:val="af-ZA"/>
        </w:rPr>
        <w:t xml:space="preserve">` </w:t>
      </w:r>
      <w:r w:rsidR="00F01F55" w:rsidRPr="00091E1C">
        <w:rPr>
          <w:rFonts w:ascii="GHEA Grapalat" w:hAnsi="GHEA Grapalat"/>
          <w:sz w:val="24"/>
          <w:szCs w:val="24"/>
        </w:rPr>
        <w:t>համաձայն</w:t>
      </w:r>
      <w:r w:rsidR="00F01F55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F01F55" w:rsidRPr="00091E1C">
        <w:rPr>
          <w:rFonts w:ascii="GHEA Grapalat" w:hAnsi="GHEA Grapalat"/>
          <w:sz w:val="24"/>
          <w:szCs w:val="24"/>
        </w:rPr>
        <w:t>հավելվածի</w:t>
      </w:r>
      <w:r w:rsidR="0051584E" w:rsidRPr="00091E1C">
        <w:rPr>
          <w:rFonts w:ascii="GHEA Grapalat" w:hAnsi="GHEA Grapalat"/>
          <w:sz w:val="24"/>
          <w:szCs w:val="24"/>
          <w:lang w:val="af-ZA"/>
        </w:rPr>
        <w:t>.</w:t>
      </w:r>
    </w:p>
    <w:p w:rsidR="00F01F55" w:rsidRPr="00091E1C" w:rsidRDefault="00C6520E" w:rsidP="00E95C1D">
      <w:pPr>
        <w:pStyle w:val="ListParagraph"/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091E1C">
        <w:rPr>
          <w:rFonts w:ascii="GHEA Grapalat" w:hAnsi="GHEA Grapalat"/>
          <w:sz w:val="24"/>
          <w:szCs w:val="24"/>
          <w:lang w:val="af-ZA"/>
        </w:rPr>
        <w:t>2.</w:t>
      </w:r>
      <w:r w:rsidRPr="00091E1C">
        <w:rPr>
          <w:rFonts w:ascii="Courier New" w:hAnsi="Courier New" w:cs="Courier New"/>
          <w:sz w:val="24"/>
          <w:szCs w:val="24"/>
          <w:lang w:val="af-ZA"/>
        </w:rPr>
        <w:t> </w:t>
      </w:r>
      <w:r w:rsidR="00807964" w:rsidRPr="00091E1C">
        <w:rPr>
          <w:rFonts w:ascii="GHEA Grapalat" w:hAnsi="GHEA Grapalat"/>
          <w:sz w:val="24"/>
          <w:szCs w:val="24"/>
          <w:lang w:val="af-ZA"/>
        </w:rPr>
        <w:t>հ</w:t>
      </w:r>
      <w:r w:rsidR="00875881" w:rsidRPr="00091E1C">
        <w:rPr>
          <w:rFonts w:ascii="GHEA Grapalat" w:hAnsi="GHEA Grapalat"/>
          <w:sz w:val="24"/>
          <w:szCs w:val="24"/>
          <w:lang w:val="en-US"/>
        </w:rPr>
        <w:t>անձնարարել</w:t>
      </w:r>
      <w:r w:rsidR="00875881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F01F55" w:rsidRPr="00091E1C">
        <w:rPr>
          <w:rFonts w:ascii="GHEA Grapalat" w:hAnsi="GHEA Grapalat"/>
          <w:sz w:val="24"/>
          <w:szCs w:val="24"/>
        </w:rPr>
        <w:t>Հայաստանի</w:t>
      </w:r>
      <w:r w:rsidR="00F01F55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F01F55" w:rsidRPr="00091E1C">
        <w:rPr>
          <w:rFonts w:ascii="GHEA Grapalat" w:hAnsi="GHEA Grapalat"/>
          <w:sz w:val="24"/>
          <w:szCs w:val="24"/>
        </w:rPr>
        <w:t>Հանրապետության</w:t>
      </w:r>
      <w:r w:rsidR="00F01F55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F01F55" w:rsidRPr="00091E1C">
        <w:rPr>
          <w:rFonts w:ascii="GHEA Grapalat" w:hAnsi="GHEA Grapalat"/>
          <w:sz w:val="24"/>
          <w:szCs w:val="24"/>
        </w:rPr>
        <w:t>սպորտի</w:t>
      </w:r>
      <w:r w:rsidR="00F01F55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F01F55" w:rsidRPr="00091E1C">
        <w:rPr>
          <w:rFonts w:ascii="GHEA Grapalat" w:hAnsi="GHEA Grapalat"/>
          <w:sz w:val="24"/>
          <w:szCs w:val="24"/>
        </w:rPr>
        <w:t>և</w:t>
      </w:r>
      <w:r w:rsidR="00F01F55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F01F55" w:rsidRPr="00091E1C">
        <w:rPr>
          <w:rFonts w:ascii="GHEA Grapalat" w:hAnsi="GHEA Grapalat"/>
          <w:sz w:val="24"/>
          <w:szCs w:val="24"/>
        </w:rPr>
        <w:t>երիտասարդության</w:t>
      </w:r>
      <w:r w:rsidR="00F01F55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F01F55" w:rsidRPr="00091E1C">
        <w:rPr>
          <w:rFonts w:ascii="GHEA Grapalat" w:hAnsi="GHEA Grapalat"/>
          <w:sz w:val="24"/>
          <w:szCs w:val="24"/>
        </w:rPr>
        <w:t>հարցերի</w:t>
      </w:r>
      <w:r w:rsidR="00F01F55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F01F55" w:rsidRPr="00091E1C">
        <w:rPr>
          <w:rFonts w:ascii="GHEA Grapalat" w:hAnsi="GHEA Grapalat"/>
          <w:sz w:val="24"/>
          <w:szCs w:val="24"/>
        </w:rPr>
        <w:t>նախարարին՝</w:t>
      </w:r>
      <w:r w:rsidR="00F01F55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2937E6" w:rsidRPr="00091E1C">
        <w:rPr>
          <w:rFonts w:ascii="GHEA Grapalat" w:hAnsi="GHEA Grapalat"/>
          <w:sz w:val="24"/>
          <w:szCs w:val="24"/>
        </w:rPr>
        <w:t>վեցամսյա</w:t>
      </w:r>
      <w:r w:rsidR="002937E6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2937E6" w:rsidRPr="00091E1C">
        <w:rPr>
          <w:rFonts w:ascii="GHEA Grapalat" w:hAnsi="GHEA Grapalat"/>
          <w:sz w:val="24"/>
          <w:szCs w:val="24"/>
        </w:rPr>
        <w:t>ժամկետում</w:t>
      </w:r>
      <w:r w:rsidR="002937E6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F01F55" w:rsidRPr="00091E1C">
        <w:rPr>
          <w:rFonts w:ascii="GHEA Grapalat" w:hAnsi="GHEA Grapalat"/>
          <w:sz w:val="24"/>
          <w:szCs w:val="24"/>
        </w:rPr>
        <w:t>Հայաստանի</w:t>
      </w:r>
      <w:r w:rsidR="00F01F55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F01F55" w:rsidRPr="00091E1C">
        <w:rPr>
          <w:rFonts w:ascii="GHEA Grapalat" w:hAnsi="GHEA Grapalat"/>
          <w:sz w:val="24"/>
          <w:szCs w:val="24"/>
        </w:rPr>
        <w:t>Հանրապետության</w:t>
      </w:r>
      <w:r w:rsidR="00F01F55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F01F55" w:rsidRPr="00091E1C">
        <w:rPr>
          <w:rFonts w:ascii="GHEA Grapalat" w:hAnsi="GHEA Grapalat"/>
          <w:sz w:val="24"/>
          <w:szCs w:val="24"/>
        </w:rPr>
        <w:t>կառավարություն</w:t>
      </w:r>
      <w:r w:rsidR="00F01F55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F01F55" w:rsidRPr="00091E1C">
        <w:rPr>
          <w:rFonts w:ascii="GHEA Grapalat" w:hAnsi="GHEA Grapalat"/>
          <w:sz w:val="24"/>
          <w:szCs w:val="24"/>
        </w:rPr>
        <w:t>ներկայացնել</w:t>
      </w:r>
      <w:r w:rsidR="00F01F55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CA57B5" w:rsidRPr="00091E1C">
        <w:rPr>
          <w:rFonts w:ascii="GHEA Grapalat" w:hAnsi="GHEA Grapalat"/>
          <w:sz w:val="24"/>
          <w:szCs w:val="24"/>
        </w:rPr>
        <w:t>բակային</w:t>
      </w:r>
      <w:r w:rsidR="00CA57B5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F01F55" w:rsidRPr="00091E1C">
        <w:rPr>
          <w:rFonts w:ascii="GHEA Grapalat" w:hAnsi="GHEA Grapalat"/>
          <w:sz w:val="24"/>
          <w:szCs w:val="24"/>
        </w:rPr>
        <w:t>սպորտի</w:t>
      </w:r>
      <w:r w:rsidR="00F01F55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F01F55" w:rsidRPr="00091E1C">
        <w:rPr>
          <w:rFonts w:ascii="GHEA Grapalat" w:hAnsi="GHEA Grapalat"/>
          <w:sz w:val="24"/>
          <w:szCs w:val="24"/>
        </w:rPr>
        <w:t>զարգացման</w:t>
      </w:r>
      <w:r w:rsidR="00F01F55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B01D2F" w:rsidRPr="00091E1C">
        <w:rPr>
          <w:rFonts w:ascii="GHEA Grapalat" w:hAnsi="GHEA Grapalat"/>
          <w:sz w:val="24"/>
          <w:szCs w:val="24"/>
        </w:rPr>
        <w:t>հայեցա</w:t>
      </w:r>
      <w:r w:rsidR="00B01D2F" w:rsidRPr="00091E1C">
        <w:rPr>
          <w:rFonts w:ascii="GHEA Grapalat" w:hAnsi="GHEA Grapalat"/>
          <w:sz w:val="24"/>
          <w:szCs w:val="24"/>
          <w:lang w:val="af-ZA"/>
        </w:rPr>
        <w:softHyphen/>
      </w:r>
      <w:r w:rsidR="00B01D2F" w:rsidRPr="00091E1C">
        <w:rPr>
          <w:rFonts w:ascii="GHEA Grapalat" w:hAnsi="GHEA Grapalat"/>
          <w:sz w:val="24"/>
          <w:szCs w:val="24"/>
        </w:rPr>
        <w:t>կարգից</w:t>
      </w:r>
      <w:r w:rsidR="00B01D2F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B01D2F" w:rsidRPr="00091E1C">
        <w:rPr>
          <w:rFonts w:ascii="GHEA Grapalat" w:hAnsi="GHEA Grapalat"/>
          <w:sz w:val="24"/>
          <w:szCs w:val="24"/>
        </w:rPr>
        <w:t>բխող</w:t>
      </w:r>
      <w:r w:rsidR="00B01D2F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7D44D0" w:rsidRPr="00091E1C">
        <w:rPr>
          <w:rFonts w:ascii="GHEA Grapalat" w:hAnsi="GHEA Grapalat"/>
          <w:sz w:val="24"/>
          <w:szCs w:val="24"/>
        </w:rPr>
        <w:t>միջոցառումների</w:t>
      </w:r>
      <w:r w:rsidR="00B01D2F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B01D2F" w:rsidRPr="00091E1C">
        <w:rPr>
          <w:rFonts w:ascii="GHEA Grapalat" w:hAnsi="GHEA Grapalat"/>
          <w:sz w:val="24"/>
          <w:szCs w:val="24"/>
        </w:rPr>
        <w:t>իրականացման</w:t>
      </w:r>
      <w:r w:rsidR="00B01D2F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FA7D9D" w:rsidRPr="00091E1C">
        <w:rPr>
          <w:rFonts w:ascii="GHEA Grapalat" w:hAnsi="GHEA Grapalat"/>
          <w:sz w:val="24"/>
          <w:szCs w:val="24"/>
          <w:lang w:val="af-ZA"/>
        </w:rPr>
        <w:t>2018-2022</w:t>
      </w:r>
      <w:r w:rsidR="00F01F55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F01F55" w:rsidRPr="00091E1C">
        <w:rPr>
          <w:rFonts w:ascii="GHEA Grapalat" w:hAnsi="GHEA Grapalat"/>
          <w:sz w:val="24"/>
          <w:szCs w:val="24"/>
        </w:rPr>
        <w:t>թվականների</w:t>
      </w:r>
      <w:r w:rsidR="00F01F55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F01F55" w:rsidRPr="00091E1C">
        <w:rPr>
          <w:rFonts w:ascii="GHEA Grapalat" w:hAnsi="GHEA Grapalat"/>
          <w:sz w:val="24"/>
          <w:szCs w:val="24"/>
        </w:rPr>
        <w:t>ծրագիր</w:t>
      </w:r>
      <w:r w:rsidR="007D44D0" w:rsidRPr="00091E1C">
        <w:rPr>
          <w:rFonts w:ascii="GHEA Grapalat" w:hAnsi="GHEA Grapalat"/>
          <w:sz w:val="24"/>
          <w:szCs w:val="24"/>
          <w:lang w:val="en-US"/>
        </w:rPr>
        <w:t>ը</w:t>
      </w:r>
      <w:r w:rsidR="00F01F55" w:rsidRPr="00091E1C">
        <w:rPr>
          <w:rFonts w:ascii="GHEA Grapalat" w:hAnsi="GHEA Grapalat"/>
          <w:sz w:val="24"/>
          <w:szCs w:val="24"/>
          <w:lang w:val="af-ZA"/>
        </w:rPr>
        <w:t>:</w:t>
      </w:r>
    </w:p>
    <w:p w:rsidR="00F01F55" w:rsidRPr="00091E1C" w:rsidRDefault="00F01F55" w:rsidP="00E95C1D">
      <w:pPr>
        <w:pStyle w:val="ListParagraph"/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F01F55" w:rsidRPr="00091E1C" w:rsidRDefault="00F01F55" w:rsidP="00E95C1D">
      <w:pPr>
        <w:pStyle w:val="ListParagraph"/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F01F55" w:rsidRPr="00091E1C" w:rsidRDefault="00F01F55" w:rsidP="00E95C1D">
      <w:pPr>
        <w:pStyle w:val="ListParagraph"/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F01F55" w:rsidRPr="00091E1C" w:rsidRDefault="00F01F55" w:rsidP="00E95C1D">
      <w:pPr>
        <w:pStyle w:val="ListParagraph"/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F01F55" w:rsidRPr="00091E1C" w:rsidRDefault="00F01F55" w:rsidP="00E95C1D">
      <w:pPr>
        <w:pStyle w:val="ListParagraph"/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F01F55" w:rsidRPr="00091E1C" w:rsidRDefault="00F01F55" w:rsidP="00E95C1D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F01F55" w:rsidRPr="00091E1C" w:rsidRDefault="00F01F55" w:rsidP="00E95C1D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F01F55" w:rsidRPr="00091E1C" w:rsidRDefault="00F01F55" w:rsidP="00E95C1D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i/>
          <w:sz w:val="28"/>
          <w:szCs w:val="28"/>
          <w:lang w:val="af-ZA"/>
        </w:rPr>
      </w:pPr>
      <w:r w:rsidRPr="00091E1C">
        <w:rPr>
          <w:rFonts w:ascii="GHEA Grapalat" w:hAnsi="GHEA Grapalat"/>
          <w:sz w:val="24"/>
          <w:szCs w:val="24"/>
          <w:lang w:val="af-ZA"/>
        </w:rPr>
        <w:tab/>
      </w:r>
      <w:r w:rsidRPr="00091E1C">
        <w:rPr>
          <w:rFonts w:ascii="GHEA Grapalat" w:hAnsi="GHEA Grapalat"/>
          <w:sz w:val="24"/>
          <w:szCs w:val="24"/>
          <w:lang w:val="af-ZA"/>
        </w:rPr>
        <w:tab/>
      </w:r>
      <w:r w:rsidRPr="00091E1C">
        <w:rPr>
          <w:rFonts w:ascii="GHEA Grapalat" w:hAnsi="GHEA Grapalat"/>
          <w:sz w:val="24"/>
          <w:szCs w:val="24"/>
          <w:lang w:val="af-ZA"/>
        </w:rPr>
        <w:tab/>
      </w:r>
      <w:r w:rsidRPr="00091E1C">
        <w:rPr>
          <w:rFonts w:ascii="GHEA Grapalat" w:hAnsi="GHEA Grapalat"/>
          <w:sz w:val="24"/>
          <w:szCs w:val="24"/>
          <w:lang w:val="af-ZA"/>
        </w:rPr>
        <w:tab/>
      </w:r>
      <w:r w:rsidRPr="00091E1C">
        <w:rPr>
          <w:rFonts w:ascii="GHEA Grapalat" w:hAnsi="GHEA Grapalat"/>
          <w:sz w:val="24"/>
          <w:szCs w:val="24"/>
          <w:lang w:val="af-ZA"/>
        </w:rPr>
        <w:tab/>
      </w:r>
      <w:r w:rsidRPr="00091E1C">
        <w:rPr>
          <w:rFonts w:ascii="GHEA Grapalat" w:hAnsi="GHEA Grapalat"/>
          <w:sz w:val="24"/>
          <w:szCs w:val="24"/>
          <w:lang w:val="af-ZA"/>
        </w:rPr>
        <w:tab/>
      </w:r>
      <w:r w:rsidRPr="00091E1C">
        <w:rPr>
          <w:rFonts w:ascii="GHEA Grapalat" w:hAnsi="GHEA Grapalat"/>
          <w:sz w:val="24"/>
          <w:szCs w:val="24"/>
          <w:lang w:val="af-ZA"/>
        </w:rPr>
        <w:tab/>
      </w:r>
      <w:r w:rsidRPr="00091E1C">
        <w:rPr>
          <w:rFonts w:ascii="GHEA Grapalat" w:hAnsi="GHEA Grapalat"/>
          <w:sz w:val="24"/>
          <w:szCs w:val="24"/>
          <w:lang w:val="af-ZA"/>
        </w:rPr>
        <w:tab/>
      </w:r>
      <w:r w:rsidRPr="00091E1C">
        <w:rPr>
          <w:rFonts w:ascii="GHEA Grapalat" w:hAnsi="GHEA Grapalat"/>
          <w:sz w:val="24"/>
          <w:szCs w:val="24"/>
          <w:lang w:val="af-ZA"/>
        </w:rPr>
        <w:tab/>
      </w:r>
      <w:r w:rsidRPr="00091E1C">
        <w:rPr>
          <w:rFonts w:ascii="GHEA Grapalat" w:hAnsi="GHEA Grapalat"/>
          <w:sz w:val="24"/>
          <w:szCs w:val="24"/>
          <w:lang w:val="af-ZA"/>
        </w:rPr>
        <w:tab/>
      </w:r>
    </w:p>
    <w:p w:rsidR="00F01F55" w:rsidRPr="00091E1C" w:rsidRDefault="00F01F55" w:rsidP="00E95C1D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F01F55" w:rsidRPr="00091E1C" w:rsidRDefault="00F01F55" w:rsidP="00E95C1D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F01F55" w:rsidRPr="00091E1C" w:rsidRDefault="00F01F55" w:rsidP="00E95C1D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F01F55" w:rsidRPr="00091E1C" w:rsidRDefault="00F01F55" w:rsidP="00E95C1D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F01F55" w:rsidRPr="00091E1C" w:rsidRDefault="00F01F55" w:rsidP="00E95C1D">
      <w:pPr>
        <w:autoSpaceDE w:val="0"/>
        <w:autoSpaceDN w:val="0"/>
        <w:adjustRightInd w:val="0"/>
        <w:spacing w:after="0" w:line="240" w:lineRule="auto"/>
        <w:ind w:firstLine="709"/>
        <w:rPr>
          <w:rFonts w:ascii="GHEA Grapalat" w:hAnsi="GHEA Grapalat"/>
          <w:sz w:val="24"/>
          <w:szCs w:val="24"/>
          <w:lang w:val="af-ZA"/>
        </w:rPr>
      </w:pPr>
    </w:p>
    <w:p w:rsidR="00F01F55" w:rsidRPr="00091E1C" w:rsidRDefault="00F01F55" w:rsidP="00E95C1D">
      <w:pPr>
        <w:autoSpaceDE w:val="0"/>
        <w:autoSpaceDN w:val="0"/>
        <w:adjustRightInd w:val="0"/>
        <w:spacing w:after="0" w:line="240" w:lineRule="auto"/>
        <w:ind w:firstLine="709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</w:p>
    <w:p w:rsidR="00F01F55" w:rsidRPr="00091E1C" w:rsidRDefault="00F01F55" w:rsidP="00E95C1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</w:p>
    <w:p w:rsidR="00F01F55" w:rsidRPr="00091E1C" w:rsidRDefault="00F01F55" w:rsidP="00E95C1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</w:p>
    <w:p w:rsidR="00F01F55" w:rsidRPr="00091E1C" w:rsidRDefault="00F01F55" w:rsidP="00E95C1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</w:p>
    <w:p w:rsidR="00CA57B5" w:rsidRPr="00091E1C" w:rsidRDefault="00CA57B5" w:rsidP="00E95C1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</w:p>
    <w:p w:rsidR="00CA57B5" w:rsidRPr="00091E1C" w:rsidRDefault="00CA57B5" w:rsidP="00E95C1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</w:p>
    <w:p w:rsidR="00F01F55" w:rsidRPr="00091E1C" w:rsidRDefault="00F01F55" w:rsidP="00E95C1D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  <w:r w:rsidRPr="00091E1C">
        <w:rPr>
          <w:rFonts w:ascii="GHEA Grapalat" w:hAnsi="GHEA Grapalat" w:cs="Sylfaen"/>
          <w:bCs/>
          <w:i/>
          <w:noProof/>
          <w:sz w:val="20"/>
          <w:szCs w:val="20"/>
        </w:rPr>
        <w:lastRenderedPageBreak/>
        <w:t>Հավելված</w:t>
      </w:r>
      <w:r w:rsidRPr="00091E1C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</w:t>
      </w:r>
    </w:p>
    <w:p w:rsidR="00F01F55" w:rsidRPr="00091E1C" w:rsidRDefault="00980CB0" w:rsidP="00E95C1D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  <w:r w:rsidRPr="00091E1C">
        <w:rPr>
          <w:rFonts w:ascii="GHEA Grapalat" w:hAnsi="GHEA Grapalat" w:cs="Sylfaen"/>
          <w:bCs/>
          <w:i/>
          <w:noProof/>
          <w:sz w:val="20"/>
          <w:szCs w:val="20"/>
        </w:rPr>
        <w:t>Հայաստանի Հանրապետության</w:t>
      </w:r>
      <w:r w:rsidRPr="00091E1C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</w:t>
      </w:r>
      <w:r w:rsidR="00F01F55" w:rsidRPr="00091E1C">
        <w:rPr>
          <w:rFonts w:ascii="GHEA Grapalat" w:hAnsi="GHEA Grapalat" w:cs="Sylfaen"/>
          <w:bCs/>
          <w:i/>
          <w:noProof/>
          <w:sz w:val="20"/>
          <w:szCs w:val="20"/>
        </w:rPr>
        <w:t>կառավարության</w:t>
      </w:r>
      <w:r w:rsidR="00F01F55" w:rsidRPr="00091E1C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</w:t>
      </w:r>
    </w:p>
    <w:p w:rsidR="00F01F55" w:rsidRPr="00091E1C" w:rsidRDefault="00F01F55" w:rsidP="00E95C1D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  <w:r w:rsidRPr="00091E1C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2017  </w:t>
      </w:r>
      <w:r w:rsidRPr="00091E1C">
        <w:rPr>
          <w:rFonts w:ascii="GHEA Grapalat" w:hAnsi="GHEA Grapalat" w:cs="Sylfaen"/>
          <w:bCs/>
          <w:i/>
          <w:noProof/>
          <w:sz w:val="20"/>
          <w:szCs w:val="20"/>
        </w:rPr>
        <w:t>թ</w:t>
      </w:r>
      <w:r w:rsidR="007D44D0" w:rsidRPr="00091E1C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վականի </w:t>
      </w:r>
      <w:r w:rsidRPr="00091E1C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-------------------------</w:t>
      </w:r>
      <w:r w:rsidR="007D44D0" w:rsidRPr="00091E1C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</w:t>
      </w:r>
      <w:r w:rsidRPr="00091E1C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 ----- </w:t>
      </w:r>
      <w:r w:rsidR="007D44D0" w:rsidRPr="00091E1C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</w:t>
      </w:r>
      <w:r w:rsidRPr="00091E1C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>-</w:t>
      </w:r>
      <w:r w:rsidRPr="00091E1C">
        <w:rPr>
          <w:rFonts w:ascii="GHEA Grapalat" w:hAnsi="GHEA Grapalat" w:cs="Sylfaen"/>
          <w:bCs/>
          <w:i/>
          <w:noProof/>
          <w:sz w:val="20"/>
          <w:szCs w:val="20"/>
        </w:rPr>
        <w:t>ի</w:t>
      </w:r>
      <w:r w:rsidRPr="00091E1C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 xml:space="preserve"> </w:t>
      </w:r>
    </w:p>
    <w:p w:rsidR="00F01F55" w:rsidRPr="00091E1C" w:rsidRDefault="00F01F55" w:rsidP="00E95C1D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noProof/>
          <w:sz w:val="24"/>
          <w:szCs w:val="24"/>
          <w:lang w:val="af-ZA"/>
        </w:rPr>
      </w:pPr>
      <w:r w:rsidRPr="00091E1C">
        <w:rPr>
          <w:rFonts w:ascii="GHEA Grapalat" w:hAnsi="GHEA Grapalat" w:cs="Sylfaen"/>
          <w:bCs/>
          <w:i/>
          <w:sz w:val="20"/>
          <w:szCs w:val="20"/>
          <w:lang w:val="af-ZA"/>
        </w:rPr>
        <w:t xml:space="preserve">№ </w:t>
      </w:r>
      <w:r w:rsidR="007D44D0" w:rsidRPr="00091E1C">
        <w:rPr>
          <w:rFonts w:ascii="GHEA Grapalat" w:hAnsi="GHEA Grapalat" w:cs="Sylfaen"/>
          <w:bCs/>
          <w:i/>
          <w:sz w:val="20"/>
          <w:szCs w:val="20"/>
          <w:lang w:val="af-ZA"/>
        </w:rPr>
        <w:t xml:space="preserve"> </w:t>
      </w:r>
      <w:r w:rsidRPr="00091E1C">
        <w:rPr>
          <w:rFonts w:ascii="GHEA Grapalat" w:hAnsi="GHEA Grapalat" w:cs="Sylfaen"/>
          <w:bCs/>
          <w:i/>
          <w:noProof/>
          <w:sz w:val="20"/>
          <w:szCs w:val="20"/>
          <w:lang w:val="af-ZA"/>
        </w:rPr>
        <w:t>---------</w:t>
      </w:r>
      <w:r w:rsidRPr="00091E1C">
        <w:rPr>
          <w:rFonts w:ascii="GHEA Grapalat" w:hAnsi="GHEA Grapalat" w:cs="Sylfaen"/>
          <w:bCs/>
          <w:i/>
          <w:sz w:val="20"/>
          <w:szCs w:val="20"/>
          <w:lang w:val="af-ZA"/>
        </w:rPr>
        <w:t xml:space="preserve"> </w:t>
      </w:r>
      <w:r w:rsidR="007D44D0" w:rsidRPr="00091E1C">
        <w:rPr>
          <w:rFonts w:ascii="GHEA Grapalat" w:hAnsi="GHEA Grapalat" w:cs="Sylfaen"/>
          <w:bCs/>
          <w:i/>
          <w:sz w:val="20"/>
          <w:szCs w:val="20"/>
          <w:lang w:val="af-ZA"/>
        </w:rPr>
        <w:t xml:space="preserve"> </w:t>
      </w:r>
      <w:r w:rsidRPr="00091E1C">
        <w:rPr>
          <w:rFonts w:ascii="GHEA Grapalat" w:hAnsi="GHEA Grapalat" w:cs="Sylfaen"/>
          <w:bCs/>
          <w:i/>
          <w:sz w:val="20"/>
          <w:szCs w:val="20"/>
        </w:rPr>
        <w:t>արձանագրային</w:t>
      </w:r>
      <w:r w:rsidRPr="00091E1C">
        <w:rPr>
          <w:rFonts w:ascii="GHEA Grapalat" w:hAnsi="GHEA Grapalat" w:cs="Sylfaen"/>
          <w:bCs/>
          <w:i/>
          <w:sz w:val="20"/>
          <w:szCs w:val="20"/>
          <w:lang w:val="af-ZA"/>
        </w:rPr>
        <w:t xml:space="preserve"> </w:t>
      </w:r>
      <w:r w:rsidRPr="00091E1C">
        <w:rPr>
          <w:rFonts w:ascii="GHEA Grapalat" w:hAnsi="GHEA Grapalat" w:cs="Sylfaen"/>
          <w:bCs/>
          <w:i/>
          <w:sz w:val="20"/>
          <w:szCs w:val="20"/>
        </w:rPr>
        <w:t>ո</w:t>
      </w:r>
      <w:r w:rsidRPr="00091E1C">
        <w:rPr>
          <w:rFonts w:ascii="GHEA Grapalat" w:hAnsi="GHEA Grapalat" w:cs="Sylfaen"/>
          <w:bCs/>
          <w:i/>
          <w:noProof/>
          <w:sz w:val="20"/>
          <w:szCs w:val="20"/>
        </w:rPr>
        <w:t>րոշման</w:t>
      </w:r>
    </w:p>
    <w:p w:rsidR="00F01F55" w:rsidRPr="00091E1C" w:rsidRDefault="00F01F55" w:rsidP="00E95C1D">
      <w:pPr>
        <w:autoSpaceDE w:val="0"/>
        <w:autoSpaceDN w:val="0"/>
        <w:adjustRightInd w:val="0"/>
        <w:spacing w:after="0" w:line="240" w:lineRule="auto"/>
        <w:ind w:firstLine="709"/>
        <w:rPr>
          <w:rFonts w:ascii="GHEA Grapalat" w:hAnsi="GHEA Grapalat" w:cs="Sylfaen"/>
          <w:bCs/>
          <w:noProof/>
          <w:sz w:val="24"/>
          <w:szCs w:val="24"/>
          <w:lang w:val="af-ZA"/>
        </w:rPr>
      </w:pPr>
    </w:p>
    <w:p w:rsidR="00F01F55" w:rsidRPr="00091E1C" w:rsidRDefault="00F01F55" w:rsidP="00E95C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HEA Grapalat" w:hAnsi="GHEA Grapalat" w:cs="Sylfaen"/>
          <w:bCs/>
          <w:noProof/>
          <w:sz w:val="24"/>
          <w:szCs w:val="24"/>
          <w:lang w:val="af-ZA"/>
        </w:rPr>
      </w:pPr>
    </w:p>
    <w:p w:rsidR="0004669C" w:rsidRPr="00091E1C" w:rsidRDefault="0004669C" w:rsidP="00E95C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HEA Grapalat" w:hAnsi="GHEA Grapalat" w:cs="Sylfaen"/>
          <w:bCs/>
          <w:noProof/>
          <w:sz w:val="24"/>
          <w:szCs w:val="24"/>
          <w:lang w:val="af-ZA"/>
        </w:rPr>
      </w:pPr>
    </w:p>
    <w:p w:rsidR="00F01F55" w:rsidRPr="00091E1C" w:rsidRDefault="00F01F55" w:rsidP="00E95C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HEA Grapalat" w:hAnsi="GHEA Grapalat" w:cs="Sylfaen"/>
          <w:bCs/>
          <w:noProof/>
          <w:sz w:val="24"/>
          <w:szCs w:val="24"/>
          <w:lang w:val="af-ZA"/>
        </w:rPr>
      </w:pPr>
    </w:p>
    <w:p w:rsidR="00F01F55" w:rsidRPr="00091E1C" w:rsidRDefault="00F01F55" w:rsidP="00E95C1D">
      <w:pPr>
        <w:autoSpaceDE w:val="0"/>
        <w:autoSpaceDN w:val="0"/>
        <w:adjustRightInd w:val="0"/>
        <w:spacing w:after="0"/>
        <w:ind w:firstLine="709"/>
        <w:jc w:val="center"/>
        <w:rPr>
          <w:rFonts w:ascii="GHEA Grapalat" w:hAnsi="GHEA Grapalat" w:cs="Sylfaen"/>
          <w:bCs/>
          <w:noProof/>
          <w:sz w:val="24"/>
          <w:szCs w:val="24"/>
          <w:lang w:val="af-ZA"/>
        </w:rPr>
      </w:pPr>
      <w:r w:rsidRPr="00091E1C">
        <w:rPr>
          <w:rFonts w:ascii="GHEA Grapalat" w:hAnsi="GHEA Grapalat" w:cs="Sylfaen"/>
          <w:bCs/>
          <w:noProof/>
          <w:sz w:val="24"/>
          <w:szCs w:val="24"/>
        </w:rPr>
        <w:t>Հ</w:t>
      </w:r>
      <w:r w:rsidRPr="00091E1C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091E1C">
        <w:rPr>
          <w:rFonts w:ascii="GHEA Grapalat" w:hAnsi="GHEA Grapalat" w:cs="Sylfaen"/>
          <w:bCs/>
          <w:noProof/>
          <w:sz w:val="24"/>
          <w:szCs w:val="24"/>
        </w:rPr>
        <w:t>Ա</w:t>
      </w:r>
      <w:r w:rsidRPr="00091E1C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091E1C">
        <w:rPr>
          <w:rFonts w:ascii="GHEA Grapalat" w:hAnsi="GHEA Grapalat" w:cs="Sylfaen"/>
          <w:bCs/>
          <w:noProof/>
          <w:sz w:val="24"/>
          <w:szCs w:val="24"/>
        </w:rPr>
        <w:t>Յ</w:t>
      </w:r>
      <w:r w:rsidRPr="00091E1C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091E1C">
        <w:rPr>
          <w:rFonts w:ascii="GHEA Grapalat" w:hAnsi="GHEA Grapalat" w:cs="Sylfaen"/>
          <w:bCs/>
          <w:noProof/>
          <w:sz w:val="24"/>
          <w:szCs w:val="24"/>
        </w:rPr>
        <w:t>Ե</w:t>
      </w:r>
      <w:r w:rsidRPr="00091E1C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091E1C">
        <w:rPr>
          <w:rFonts w:ascii="GHEA Grapalat" w:hAnsi="GHEA Grapalat" w:cs="Sylfaen"/>
          <w:bCs/>
          <w:noProof/>
          <w:sz w:val="24"/>
          <w:szCs w:val="24"/>
        </w:rPr>
        <w:t>Ց</w:t>
      </w:r>
      <w:r w:rsidRPr="00091E1C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091E1C">
        <w:rPr>
          <w:rFonts w:ascii="GHEA Grapalat" w:hAnsi="GHEA Grapalat" w:cs="Sylfaen"/>
          <w:bCs/>
          <w:noProof/>
          <w:sz w:val="24"/>
          <w:szCs w:val="24"/>
        </w:rPr>
        <w:t>Ա</w:t>
      </w:r>
      <w:r w:rsidRPr="00091E1C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091E1C">
        <w:rPr>
          <w:rFonts w:ascii="GHEA Grapalat" w:hAnsi="GHEA Grapalat" w:cs="Sylfaen"/>
          <w:bCs/>
          <w:noProof/>
          <w:sz w:val="24"/>
          <w:szCs w:val="24"/>
        </w:rPr>
        <w:t>Կ</w:t>
      </w:r>
      <w:r w:rsidRPr="00091E1C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091E1C">
        <w:rPr>
          <w:rFonts w:ascii="GHEA Grapalat" w:hAnsi="GHEA Grapalat" w:cs="Sylfaen"/>
          <w:bCs/>
          <w:noProof/>
          <w:sz w:val="24"/>
          <w:szCs w:val="24"/>
        </w:rPr>
        <w:t>Ա</w:t>
      </w:r>
      <w:r w:rsidRPr="00091E1C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091E1C">
        <w:rPr>
          <w:rFonts w:ascii="GHEA Grapalat" w:hAnsi="GHEA Grapalat" w:cs="Sylfaen"/>
          <w:bCs/>
          <w:noProof/>
          <w:sz w:val="24"/>
          <w:szCs w:val="24"/>
        </w:rPr>
        <w:t>Ր</w:t>
      </w:r>
      <w:r w:rsidRPr="00091E1C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091E1C">
        <w:rPr>
          <w:rFonts w:ascii="GHEA Grapalat" w:hAnsi="GHEA Grapalat" w:cs="Sylfaen"/>
          <w:bCs/>
          <w:noProof/>
          <w:sz w:val="24"/>
          <w:szCs w:val="24"/>
        </w:rPr>
        <w:t>Գ</w:t>
      </w:r>
    </w:p>
    <w:p w:rsidR="00F01F55" w:rsidRPr="00091E1C" w:rsidRDefault="00CA57B5" w:rsidP="00E95C1D">
      <w:pPr>
        <w:autoSpaceDE w:val="0"/>
        <w:autoSpaceDN w:val="0"/>
        <w:adjustRightInd w:val="0"/>
        <w:spacing w:after="0"/>
        <w:ind w:firstLine="709"/>
        <w:jc w:val="center"/>
        <w:rPr>
          <w:rFonts w:ascii="GHEA Grapalat" w:hAnsi="GHEA Grapalat" w:cs="Sylfaen"/>
          <w:bCs/>
          <w:noProof/>
          <w:sz w:val="24"/>
          <w:szCs w:val="24"/>
          <w:lang w:val="af-ZA"/>
        </w:rPr>
      </w:pPr>
      <w:r w:rsidRPr="00091E1C">
        <w:rPr>
          <w:rFonts w:ascii="GHEA Grapalat" w:hAnsi="GHEA Grapalat" w:cs="GHEA Grapalat"/>
          <w:bCs/>
          <w:sz w:val="24"/>
          <w:szCs w:val="24"/>
          <w:lang w:val="en-US"/>
        </w:rPr>
        <w:t>ԲԱԿԱՅԻՆ</w:t>
      </w:r>
      <w:r w:rsidRPr="00091E1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F01F55" w:rsidRPr="00091E1C">
        <w:rPr>
          <w:rFonts w:ascii="GHEA Grapalat" w:hAnsi="GHEA Grapalat" w:cs="GHEA Grapalat"/>
          <w:bCs/>
          <w:sz w:val="24"/>
          <w:szCs w:val="24"/>
        </w:rPr>
        <w:t>ՍՊՈՐՏԻ</w:t>
      </w:r>
      <w:r w:rsidR="00F01F55" w:rsidRPr="00091E1C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 w:rsidR="00F01F55" w:rsidRPr="00091E1C">
        <w:rPr>
          <w:rFonts w:ascii="GHEA Grapalat" w:hAnsi="GHEA Grapalat" w:cs="Sylfaen"/>
          <w:bCs/>
          <w:noProof/>
          <w:sz w:val="24"/>
          <w:szCs w:val="24"/>
        </w:rPr>
        <w:t>ԶԱՐԳԱՑՄԱՆ</w:t>
      </w:r>
    </w:p>
    <w:p w:rsidR="00F01F55" w:rsidRPr="00091E1C" w:rsidRDefault="00F01F55" w:rsidP="00E95C1D">
      <w:pPr>
        <w:autoSpaceDE w:val="0"/>
        <w:autoSpaceDN w:val="0"/>
        <w:adjustRightInd w:val="0"/>
        <w:spacing w:after="0" w:line="240" w:lineRule="auto"/>
        <w:ind w:firstLine="709"/>
        <w:rPr>
          <w:rFonts w:ascii="GHEA Grapalat" w:hAnsi="GHEA Grapalat" w:cs="Sylfaen"/>
          <w:bCs/>
          <w:noProof/>
          <w:sz w:val="24"/>
          <w:szCs w:val="24"/>
          <w:lang w:val="af-ZA"/>
        </w:rPr>
      </w:pPr>
    </w:p>
    <w:p w:rsidR="00F01F55" w:rsidRPr="00091E1C" w:rsidRDefault="00F01F55" w:rsidP="00E95C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HEA Grapalat" w:hAnsi="GHEA Grapalat" w:cs="Sylfaen"/>
          <w:bCs/>
          <w:noProof/>
          <w:sz w:val="24"/>
          <w:szCs w:val="24"/>
          <w:lang w:val="af-ZA"/>
        </w:rPr>
      </w:pPr>
    </w:p>
    <w:p w:rsidR="00F01F55" w:rsidRPr="00091E1C" w:rsidRDefault="00F01F55" w:rsidP="00E95C1D">
      <w:pPr>
        <w:tabs>
          <w:tab w:val="left" w:pos="765"/>
          <w:tab w:val="center" w:pos="5304"/>
        </w:tabs>
        <w:autoSpaceDE w:val="0"/>
        <w:autoSpaceDN w:val="0"/>
        <w:adjustRightInd w:val="0"/>
        <w:spacing w:after="0" w:line="240" w:lineRule="auto"/>
        <w:ind w:firstLine="709"/>
        <w:rPr>
          <w:rFonts w:ascii="GHEA Grapalat" w:hAnsi="GHEA Grapalat" w:cs="Sylfaen"/>
          <w:bCs/>
          <w:noProof/>
          <w:sz w:val="24"/>
          <w:szCs w:val="24"/>
          <w:lang w:val="af-ZA"/>
        </w:rPr>
      </w:pPr>
      <w:r w:rsidRPr="00091E1C">
        <w:rPr>
          <w:rFonts w:ascii="GHEA Grapalat" w:hAnsi="GHEA Grapalat" w:cs="Sylfaen"/>
          <w:bCs/>
          <w:noProof/>
          <w:sz w:val="24"/>
          <w:szCs w:val="24"/>
          <w:lang w:val="af-ZA"/>
        </w:rPr>
        <w:tab/>
      </w:r>
      <w:r w:rsidRPr="00091E1C">
        <w:rPr>
          <w:rFonts w:ascii="GHEA Grapalat" w:hAnsi="GHEA Grapalat" w:cs="Sylfaen"/>
          <w:bCs/>
          <w:noProof/>
          <w:sz w:val="24"/>
          <w:szCs w:val="24"/>
          <w:lang w:val="af-ZA"/>
        </w:rPr>
        <w:tab/>
        <w:t xml:space="preserve">I. </w:t>
      </w:r>
      <w:r w:rsidRPr="00091E1C">
        <w:rPr>
          <w:rFonts w:ascii="GHEA Grapalat" w:hAnsi="GHEA Grapalat" w:cs="Sylfaen"/>
          <w:bCs/>
          <w:noProof/>
          <w:sz w:val="24"/>
          <w:szCs w:val="24"/>
        </w:rPr>
        <w:t>ՄՇԱԿՈՂ</w:t>
      </w:r>
      <w:r w:rsidRPr="00091E1C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091E1C">
        <w:rPr>
          <w:rFonts w:ascii="GHEA Grapalat" w:hAnsi="GHEA Grapalat" w:cs="Sylfaen"/>
          <w:bCs/>
          <w:noProof/>
          <w:sz w:val="24"/>
          <w:szCs w:val="24"/>
        </w:rPr>
        <w:t>ՄԱՐՄԻՆԸ</w:t>
      </w:r>
    </w:p>
    <w:p w:rsidR="00F01F55" w:rsidRPr="00091E1C" w:rsidRDefault="00F01F55" w:rsidP="00E95C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HEA Grapalat" w:hAnsi="GHEA Grapalat" w:cs="Sylfaen"/>
          <w:bCs/>
          <w:noProof/>
          <w:sz w:val="24"/>
          <w:szCs w:val="24"/>
          <w:lang w:val="af-ZA"/>
        </w:rPr>
      </w:pPr>
    </w:p>
    <w:p w:rsidR="00F01F55" w:rsidRPr="00091E1C" w:rsidRDefault="00CA57B5" w:rsidP="0004669C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bCs/>
          <w:noProof/>
          <w:sz w:val="24"/>
          <w:szCs w:val="24"/>
          <w:lang w:val="af-ZA"/>
        </w:rPr>
      </w:pPr>
      <w:r w:rsidRPr="00091E1C">
        <w:rPr>
          <w:rFonts w:ascii="GHEA Grapalat" w:hAnsi="GHEA Grapalat" w:cs="Sylfaen"/>
          <w:sz w:val="24"/>
          <w:szCs w:val="24"/>
          <w:lang w:val="en-US"/>
        </w:rPr>
        <w:t>Բակային</w:t>
      </w:r>
      <w:r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1E1C">
        <w:rPr>
          <w:rFonts w:ascii="GHEA Grapalat" w:hAnsi="GHEA Grapalat"/>
          <w:sz w:val="24"/>
          <w:szCs w:val="24"/>
          <w:lang w:val="en-US"/>
        </w:rPr>
        <w:t>սպորտի</w:t>
      </w:r>
      <w:r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F01F55" w:rsidRPr="00091E1C">
        <w:rPr>
          <w:rFonts w:ascii="GHEA Grapalat" w:hAnsi="GHEA Grapalat" w:cs="Sylfaen"/>
          <w:bCs/>
          <w:noProof/>
          <w:sz w:val="24"/>
          <w:szCs w:val="24"/>
        </w:rPr>
        <w:t>զարգացման</w:t>
      </w:r>
      <w:r w:rsidR="00F01F55" w:rsidRPr="00091E1C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01F55" w:rsidRPr="00091E1C">
        <w:rPr>
          <w:rFonts w:ascii="GHEA Grapalat" w:hAnsi="GHEA Grapalat" w:cs="Sylfaen"/>
          <w:bCs/>
          <w:noProof/>
          <w:sz w:val="24"/>
          <w:szCs w:val="24"/>
        </w:rPr>
        <w:t>հայեցակարգը</w:t>
      </w:r>
      <w:r w:rsidR="00F01F55" w:rsidRPr="00091E1C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(</w:t>
      </w:r>
      <w:r w:rsidR="00F01F55" w:rsidRPr="00091E1C">
        <w:rPr>
          <w:rFonts w:ascii="GHEA Grapalat" w:hAnsi="GHEA Grapalat" w:cs="Sylfaen"/>
          <w:bCs/>
          <w:noProof/>
          <w:sz w:val="24"/>
          <w:szCs w:val="24"/>
        </w:rPr>
        <w:t>այսուհետ՝</w:t>
      </w:r>
      <w:r w:rsidR="00F01F55" w:rsidRPr="00091E1C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01F55" w:rsidRPr="00091E1C">
        <w:rPr>
          <w:rFonts w:ascii="GHEA Grapalat" w:hAnsi="GHEA Grapalat" w:cs="Sylfaen"/>
          <w:bCs/>
          <w:noProof/>
          <w:sz w:val="24"/>
          <w:szCs w:val="24"/>
        </w:rPr>
        <w:t>Հայեցակարգ</w:t>
      </w:r>
      <w:r w:rsidR="00F01F55" w:rsidRPr="00091E1C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) </w:t>
      </w:r>
      <w:r w:rsidR="00F01F55" w:rsidRPr="00091E1C">
        <w:rPr>
          <w:rFonts w:ascii="GHEA Grapalat" w:hAnsi="GHEA Grapalat" w:cs="Sylfaen"/>
          <w:bCs/>
          <w:noProof/>
          <w:sz w:val="24"/>
          <w:szCs w:val="24"/>
        </w:rPr>
        <w:t>մշակել</w:t>
      </w:r>
      <w:r w:rsidR="00F01F55" w:rsidRPr="00091E1C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01F55" w:rsidRPr="00091E1C">
        <w:rPr>
          <w:rFonts w:ascii="GHEA Grapalat" w:hAnsi="GHEA Grapalat" w:cs="Sylfaen"/>
          <w:bCs/>
          <w:noProof/>
          <w:sz w:val="24"/>
          <w:szCs w:val="24"/>
        </w:rPr>
        <w:t>է</w:t>
      </w:r>
      <w:r w:rsidR="00F01F55" w:rsidRPr="00091E1C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01F55" w:rsidRPr="00091E1C">
        <w:rPr>
          <w:rFonts w:ascii="GHEA Grapalat" w:hAnsi="GHEA Grapalat" w:cs="Sylfaen"/>
          <w:bCs/>
          <w:noProof/>
          <w:sz w:val="24"/>
          <w:szCs w:val="24"/>
        </w:rPr>
        <w:t>Հայաստանի</w:t>
      </w:r>
      <w:r w:rsidR="00F01F55" w:rsidRPr="00091E1C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01F55" w:rsidRPr="00091E1C">
        <w:rPr>
          <w:rFonts w:ascii="GHEA Grapalat" w:hAnsi="GHEA Grapalat" w:cs="Sylfaen"/>
          <w:bCs/>
          <w:noProof/>
          <w:sz w:val="24"/>
          <w:szCs w:val="24"/>
        </w:rPr>
        <w:t>Հանրապետության</w:t>
      </w:r>
      <w:r w:rsidR="00F01F55" w:rsidRPr="00091E1C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01F55" w:rsidRPr="00091E1C">
        <w:rPr>
          <w:rFonts w:ascii="GHEA Grapalat" w:hAnsi="GHEA Grapalat" w:cs="Sylfaen"/>
          <w:bCs/>
          <w:noProof/>
          <w:sz w:val="24"/>
          <w:szCs w:val="24"/>
        </w:rPr>
        <w:t>սպորտի</w:t>
      </w:r>
      <w:r w:rsidR="00F01F55" w:rsidRPr="00091E1C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01F55" w:rsidRPr="00091E1C">
        <w:rPr>
          <w:rFonts w:ascii="GHEA Grapalat" w:hAnsi="GHEA Grapalat" w:cs="Sylfaen"/>
          <w:bCs/>
          <w:noProof/>
          <w:sz w:val="24"/>
          <w:szCs w:val="24"/>
        </w:rPr>
        <w:t>և</w:t>
      </w:r>
      <w:r w:rsidR="00F01F55" w:rsidRPr="00091E1C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01F55" w:rsidRPr="00091E1C">
        <w:rPr>
          <w:rFonts w:ascii="GHEA Grapalat" w:hAnsi="GHEA Grapalat" w:cs="Sylfaen"/>
          <w:bCs/>
          <w:noProof/>
          <w:sz w:val="24"/>
          <w:szCs w:val="24"/>
        </w:rPr>
        <w:t>երիտասարդության</w:t>
      </w:r>
      <w:r w:rsidR="00F01F55" w:rsidRPr="00091E1C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01F55" w:rsidRPr="00091E1C">
        <w:rPr>
          <w:rFonts w:ascii="GHEA Grapalat" w:hAnsi="GHEA Grapalat" w:cs="Sylfaen"/>
          <w:bCs/>
          <w:noProof/>
          <w:sz w:val="24"/>
          <w:szCs w:val="24"/>
        </w:rPr>
        <w:t>հարցերի</w:t>
      </w:r>
      <w:r w:rsidR="00F01F55" w:rsidRPr="00091E1C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01F55" w:rsidRPr="00091E1C">
        <w:rPr>
          <w:rFonts w:ascii="GHEA Grapalat" w:hAnsi="GHEA Grapalat" w:cs="Sylfaen"/>
          <w:bCs/>
          <w:noProof/>
          <w:sz w:val="24"/>
          <w:szCs w:val="24"/>
        </w:rPr>
        <w:t>նախարարությունը</w:t>
      </w:r>
      <w:r w:rsidR="00F01F55" w:rsidRPr="00091E1C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(</w:t>
      </w:r>
      <w:r w:rsidR="00F01F55" w:rsidRPr="00091E1C">
        <w:rPr>
          <w:rFonts w:ascii="GHEA Grapalat" w:hAnsi="GHEA Grapalat" w:cs="Sylfaen"/>
          <w:bCs/>
          <w:noProof/>
          <w:sz w:val="24"/>
          <w:szCs w:val="24"/>
        </w:rPr>
        <w:t>այսուհետ՝</w:t>
      </w:r>
      <w:r w:rsidR="00F01F55" w:rsidRPr="00091E1C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="00F01F55" w:rsidRPr="00091E1C">
        <w:rPr>
          <w:rFonts w:ascii="GHEA Grapalat" w:hAnsi="GHEA Grapalat" w:cs="Sylfaen"/>
          <w:bCs/>
          <w:noProof/>
          <w:sz w:val="24"/>
          <w:szCs w:val="24"/>
        </w:rPr>
        <w:t>Ն</w:t>
      </w:r>
      <w:r w:rsidR="00F01F55" w:rsidRPr="00091E1C">
        <w:rPr>
          <w:rFonts w:ascii="GHEA Grapalat" w:hAnsi="GHEA Grapalat" w:cs="Sylfaen"/>
          <w:sz w:val="24"/>
          <w:szCs w:val="24"/>
        </w:rPr>
        <w:t>ախարարություն</w:t>
      </w:r>
      <w:r w:rsidR="00F01F55" w:rsidRPr="00091E1C">
        <w:rPr>
          <w:rFonts w:ascii="GHEA Grapalat" w:hAnsi="GHEA Grapalat" w:cs="Sylfaen"/>
          <w:sz w:val="24"/>
          <w:szCs w:val="24"/>
          <w:lang w:val="af-ZA"/>
        </w:rPr>
        <w:t>)</w:t>
      </w:r>
      <w:r w:rsidR="00F01F55" w:rsidRPr="00091E1C">
        <w:rPr>
          <w:rFonts w:ascii="GHEA Grapalat" w:hAnsi="GHEA Grapalat" w:cs="Sylfaen"/>
          <w:bCs/>
          <w:noProof/>
          <w:sz w:val="24"/>
          <w:szCs w:val="24"/>
          <w:lang w:val="af-ZA"/>
        </w:rPr>
        <w:t>:</w:t>
      </w:r>
    </w:p>
    <w:p w:rsidR="00F01F55" w:rsidRPr="00091E1C" w:rsidRDefault="00F01F55" w:rsidP="00E95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 w:cs="Sylfaen"/>
          <w:bCs/>
          <w:noProof/>
          <w:sz w:val="24"/>
          <w:szCs w:val="24"/>
          <w:lang w:val="af-ZA"/>
        </w:rPr>
      </w:pPr>
    </w:p>
    <w:p w:rsidR="00F01F55" w:rsidRPr="00091E1C" w:rsidRDefault="00F01F55" w:rsidP="00E95C1D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GHEA Grapalat" w:hAnsi="GHEA Grapalat" w:cs="Sylfaen"/>
          <w:bCs/>
          <w:noProof/>
          <w:sz w:val="24"/>
          <w:szCs w:val="24"/>
          <w:lang w:val="af-ZA"/>
        </w:rPr>
      </w:pPr>
      <w:r w:rsidRPr="00091E1C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II. </w:t>
      </w:r>
      <w:r w:rsidRPr="00091E1C">
        <w:rPr>
          <w:rFonts w:ascii="GHEA Grapalat" w:hAnsi="GHEA Grapalat" w:cs="Sylfaen"/>
          <w:bCs/>
          <w:noProof/>
          <w:sz w:val="24"/>
          <w:szCs w:val="24"/>
        </w:rPr>
        <w:t>ԱՄՓՈՓ</w:t>
      </w:r>
      <w:r w:rsidRPr="00091E1C">
        <w:rPr>
          <w:rFonts w:ascii="GHEA Grapalat" w:hAnsi="GHEA Grapalat" w:cs="Sylfaen"/>
          <w:bCs/>
          <w:noProof/>
          <w:sz w:val="24"/>
          <w:szCs w:val="24"/>
          <w:lang w:val="af-ZA"/>
        </w:rPr>
        <w:t xml:space="preserve"> </w:t>
      </w:r>
      <w:r w:rsidRPr="00091E1C">
        <w:rPr>
          <w:rFonts w:ascii="GHEA Grapalat" w:hAnsi="GHEA Grapalat" w:cs="Sylfaen"/>
          <w:bCs/>
          <w:noProof/>
          <w:sz w:val="24"/>
          <w:szCs w:val="24"/>
        </w:rPr>
        <w:t>ՀԱՄԱՌՈՏԱԳԻՐ</w:t>
      </w:r>
    </w:p>
    <w:p w:rsidR="00F01F55" w:rsidRPr="00091E1C" w:rsidRDefault="00F01F55" w:rsidP="00E95C1D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GHEA Grapalat" w:hAnsi="GHEA Grapalat" w:cs="Sylfaen"/>
          <w:b/>
          <w:bCs/>
          <w:noProof/>
          <w:sz w:val="24"/>
          <w:szCs w:val="24"/>
          <w:lang w:val="af-ZA"/>
        </w:rPr>
      </w:pPr>
    </w:p>
    <w:p w:rsidR="00F01F55" w:rsidRPr="00091E1C" w:rsidRDefault="00F01F55" w:rsidP="0004669C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91E1C">
        <w:rPr>
          <w:rFonts w:ascii="GHEA Grapalat" w:hAnsi="GHEA Grapalat"/>
          <w:sz w:val="24"/>
          <w:szCs w:val="24"/>
        </w:rPr>
        <w:t>Հայեցակարգ</w:t>
      </w:r>
      <w:r w:rsidRPr="00091E1C">
        <w:rPr>
          <w:rFonts w:ascii="GHEA Grapalat" w:hAnsi="GHEA Grapalat"/>
          <w:sz w:val="24"/>
          <w:szCs w:val="24"/>
          <w:lang w:val="af-ZA"/>
        </w:rPr>
        <w:t xml:space="preserve">ը </w:t>
      </w:r>
      <w:r w:rsidRPr="00091E1C">
        <w:rPr>
          <w:rFonts w:ascii="GHEA Grapalat" w:hAnsi="GHEA Grapalat" w:cs="Sylfaen"/>
          <w:sz w:val="24"/>
          <w:szCs w:val="24"/>
        </w:rPr>
        <w:t>մշակված</w:t>
      </w:r>
      <w:r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45EA" w:rsidRPr="00091E1C">
        <w:rPr>
          <w:rFonts w:ascii="GHEA Grapalat" w:hAnsi="GHEA Grapalat" w:cs="Sylfaen"/>
          <w:sz w:val="24"/>
          <w:szCs w:val="24"/>
          <w:lang w:val="af-ZA"/>
        </w:rPr>
        <w:t xml:space="preserve">է </w:t>
      </w:r>
      <w:r w:rsidR="007D44D0" w:rsidRPr="00091E1C">
        <w:rPr>
          <w:rFonts w:ascii="GHEA Grapalat" w:hAnsi="GHEA Grapalat" w:cs="Sylfaen"/>
          <w:sz w:val="24"/>
          <w:szCs w:val="24"/>
          <w:lang w:val="af-ZA"/>
        </w:rPr>
        <w:t xml:space="preserve">ի կատարումն </w:t>
      </w:r>
      <w:r w:rsidR="00C14A54" w:rsidRPr="00091E1C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2017 թվականի հունվարի 12-ի №</w:t>
      </w:r>
      <w:r w:rsidR="007D44D0"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14A54" w:rsidRPr="00091E1C">
        <w:rPr>
          <w:rFonts w:ascii="GHEA Grapalat" w:hAnsi="GHEA Grapalat" w:cs="Sylfaen"/>
          <w:sz w:val="24"/>
          <w:szCs w:val="24"/>
          <w:lang w:val="af-ZA"/>
        </w:rPr>
        <w:t xml:space="preserve">122-Ն որոշման </w:t>
      </w:r>
      <w:r w:rsidR="007D44D0" w:rsidRPr="00091E1C">
        <w:rPr>
          <w:rFonts w:ascii="GHEA Grapalat" w:hAnsi="GHEA Grapalat" w:cs="Sylfaen"/>
          <w:sz w:val="24"/>
          <w:szCs w:val="24"/>
          <w:lang w:val="af-ZA"/>
        </w:rPr>
        <w:t>№</w:t>
      </w:r>
      <w:r w:rsidR="007D44D0" w:rsidRPr="00091E1C">
        <w:rPr>
          <w:rFonts w:ascii="Courier New" w:hAnsi="Courier New" w:cs="Courier New"/>
          <w:sz w:val="24"/>
          <w:szCs w:val="24"/>
          <w:lang w:val="af-ZA"/>
        </w:rPr>
        <w:t> </w:t>
      </w:r>
      <w:r w:rsidR="007D44D0" w:rsidRPr="00091E1C">
        <w:rPr>
          <w:rFonts w:ascii="GHEA Grapalat" w:hAnsi="GHEA Grapalat" w:cs="Sylfaen"/>
          <w:sz w:val="24"/>
          <w:szCs w:val="24"/>
          <w:lang w:val="af-ZA"/>
        </w:rPr>
        <w:t>2 հավելված</w:t>
      </w:r>
      <w:r w:rsidR="00C14A54" w:rsidRPr="00091E1C">
        <w:rPr>
          <w:rFonts w:ascii="GHEA Grapalat" w:hAnsi="GHEA Grapalat" w:cs="Sylfaen"/>
          <w:sz w:val="24"/>
          <w:szCs w:val="24"/>
          <w:lang w:val="af-ZA"/>
        </w:rPr>
        <w:t>ի 86-րդ կետի</w:t>
      </w:r>
      <w:r w:rsidR="00875881" w:rsidRPr="00091E1C">
        <w:rPr>
          <w:rFonts w:ascii="GHEA Grapalat" w:hAnsi="GHEA Grapalat" w:cs="Sylfaen"/>
          <w:sz w:val="24"/>
          <w:szCs w:val="24"/>
          <w:lang w:val="af-ZA"/>
        </w:rPr>
        <w:t>:</w:t>
      </w:r>
      <w:r w:rsidR="00C14A54"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F01F55" w:rsidRPr="00091E1C" w:rsidRDefault="00F01F55" w:rsidP="0004669C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091E1C">
        <w:rPr>
          <w:rFonts w:ascii="GHEA Grapalat" w:hAnsi="GHEA Grapalat"/>
          <w:sz w:val="24"/>
          <w:szCs w:val="24"/>
        </w:rPr>
        <w:t xml:space="preserve">Հայեցակարգում շարադրվում են </w:t>
      </w:r>
      <w:r w:rsidR="00EF3E75" w:rsidRPr="00091E1C">
        <w:rPr>
          <w:rFonts w:ascii="GHEA Grapalat" w:hAnsi="GHEA Grapalat"/>
          <w:sz w:val="24"/>
          <w:szCs w:val="24"/>
        </w:rPr>
        <w:t>Հայաստանի Հ</w:t>
      </w:r>
      <w:r w:rsidR="00CA57B5" w:rsidRPr="00091E1C">
        <w:rPr>
          <w:rFonts w:ascii="GHEA Grapalat" w:hAnsi="GHEA Grapalat"/>
          <w:sz w:val="24"/>
          <w:szCs w:val="24"/>
        </w:rPr>
        <w:t xml:space="preserve">անրապետությունում բակային </w:t>
      </w:r>
      <w:r w:rsidR="00981D5D" w:rsidRPr="00091E1C">
        <w:rPr>
          <w:rFonts w:ascii="GHEA Grapalat" w:hAnsi="GHEA Grapalat"/>
          <w:sz w:val="24"/>
          <w:szCs w:val="24"/>
        </w:rPr>
        <w:t xml:space="preserve">և </w:t>
      </w:r>
      <w:r w:rsidR="004F04C2" w:rsidRPr="00091E1C">
        <w:rPr>
          <w:rFonts w:ascii="GHEA Grapalat" w:hAnsi="GHEA Grapalat"/>
          <w:sz w:val="24"/>
          <w:szCs w:val="24"/>
        </w:rPr>
        <w:t xml:space="preserve">մասսայական </w:t>
      </w:r>
      <w:r w:rsidR="00CA57B5" w:rsidRPr="00091E1C">
        <w:rPr>
          <w:rFonts w:ascii="GHEA Grapalat" w:hAnsi="GHEA Grapalat"/>
          <w:sz w:val="24"/>
          <w:szCs w:val="24"/>
        </w:rPr>
        <w:t xml:space="preserve">սպորտի </w:t>
      </w:r>
      <w:r w:rsidRPr="00091E1C">
        <w:rPr>
          <w:rFonts w:ascii="GHEA Grapalat" w:hAnsi="GHEA Grapalat"/>
          <w:sz w:val="24"/>
          <w:szCs w:val="24"/>
        </w:rPr>
        <w:t>համակարգի կատարելագործման ու զարգացման հիմնական ուղղությունները, առաջնահերթություններն ու հիմնախնդիրները։</w:t>
      </w:r>
    </w:p>
    <w:p w:rsidR="00AC5A34" w:rsidRPr="00091E1C" w:rsidRDefault="00AC5A34" w:rsidP="0004669C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091E1C">
        <w:rPr>
          <w:rFonts w:ascii="GHEA Grapalat" w:hAnsi="GHEA Grapalat"/>
          <w:sz w:val="24"/>
          <w:szCs w:val="24"/>
        </w:rPr>
        <w:t>Ներկայումս համայնքներից շատերում բնակչության ֆիզիկական ակտիվության հնարավորությունները չափազանց սահմանափակ են: Տեղական ինքնակառավարման մարմինները կարևոր դերակատարում ունեն ակտիվ կենսակերպի համար պայմաններ և հնարավորություններ ստեղծելու գործում:</w:t>
      </w:r>
    </w:p>
    <w:p w:rsidR="00AC5A34" w:rsidRPr="00091E1C" w:rsidRDefault="00AC5A34" w:rsidP="0004669C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91E1C">
        <w:rPr>
          <w:rFonts w:ascii="GHEA Grapalat" w:hAnsi="GHEA Grapalat"/>
          <w:sz w:val="24"/>
          <w:szCs w:val="24"/>
        </w:rPr>
        <w:t xml:space="preserve"> Բնակչության ֆիզիկական ակտիվության զարգացմանն ուղղված միջոցառումները</w:t>
      </w:r>
      <w:r w:rsidRPr="00091E1C">
        <w:rPr>
          <w:rFonts w:ascii="GHEA Grapalat" w:hAnsi="GHEA Grapalat" w:cs="Sylfaen"/>
          <w:sz w:val="24"/>
          <w:szCs w:val="24"/>
          <w:lang w:val="af-ZA"/>
        </w:rPr>
        <w:t xml:space="preserve"> հիմնված են հետևյալ կարևոր սկզբունքների վրա</w:t>
      </w:r>
      <w:r w:rsidR="006B246E" w:rsidRPr="00091E1C">
        <w:rPr>
          <w:rFonts w:ascii="GHEA Grapalat" w:hAnsi="GHEA Grapalat" w:cs="Sylfaen"/>
          <w:sz w:val="24"/>
          <w:szCs w:val="24"/>
          <w:lang w:val="af-ZA"/>
        </w:rPr>
        <w:t>՝</w:t>
      </w:r>
    </w:p>
    <w:p w:rsidR="00AC5A34" w:rsidRPr="00091E1C" w:rsidRDefault="00AC5A34" w:rsidP="0004669C">
      <w:pPr>
        <w:pStyle w:val="ListParagraph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91E1C">
        <w:rPr>
          <w:rFonts w:ascii="GHEA Grapalat" w:hAnsi="GHEA Grapalat" w:cs="GHEA Grapalat"/>
          <w:sz w:val="24"/>
          <w:szCs w:val="24"/>
          <w:lang w:val="af-ZA"/>
        </w:rPr>
        <w:t>ֆիզիկական վարժություններով մշտապես զ</w:t>
      </w:r>
      <w:r w:rsidRPr="00091E1C">
        <w:rPr>
          <w:rFonts w:ascii="GHEA Grapalat" w:hAnsi="GHEA Grapalat" w:cs="Sylfaen"/>
          <w:sz w:val="24"/>
          <w:szCs w:val="24"/>
          <w:lang w:val="af-ZA"/>
        </w:rPr>
        <w:t xml:space="preserve">բաղվածություն, առողջ ապրելակերպի գաղափարի </w:t>
      </w:r>
      <w:r w:rsidR="006B246E" w:rsidRPr="00091E1C">
        <w:rPr>
          <w:rFonts w:ascii="GHEA Grapalat" w:hAnsi="GHEA Grapalat" w:cs="Sylfaen"/>
          <w:sz w:val="24"/>
          <w:szCs w:val="24"/>
          <w:lang w:val="af-ZA"/>
        </w:rPr>
        <w:t>տարածու.</w:t>
      </w:r>
      <w:r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AC5A34" w:rsidRPr="00091E1C" w:rsidRDefault="00AC5A34" w:rsidP="0004669C">
      <w:pPr>
        <w:pStyle w:val="ListParagraph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091E1C">
        <w:rPr>
          <w:rFonts w:ascii="GHEA Grapalat" w:hAnsi="GHEA Grapalat" w:cs="GHEA Grapalat"/>
          <w:sz w:val="24"/>
          <w:szCs w:val="24"/>
          <w:lang w:val="af-ZA"/>
        </w:rPr>
        <w:t>բնակչության առողջության ամրապնդում ու ֆիզիկական զարգա</w:t>
      </w:r>
      <w:r w:rsidR="006B246E" w:rsidRPr="00091E1C">
        <w:rPr>
          <w:rFonts w:ascii="GHEA Grapalat" w:hAnsi="GHEA Grapalat" w:cs="GHEA Grapalat"/>
          <w:sz w:val="24"/>
          <w:szCs w:val="24"/>
          <w:lang w:val="af-ZA"/>
        </w:rPr>
        <w:t>ցում, երկարակեցության ապահովում.</w:t>
      </w:r>
    </w:p>
    <w:p w:rsidR="00AC5A34" w:rsidRPr="00091E1C" w:rsidRDefault="00AC5A34" w:rsidP="0004669C">
      <w:pPr>
        <w:pStyle w:val="ListParagraph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091E1C">
        <w:rPr>
          <w:rFonts w:ascii="GHEA Grapalat" w:hAnsi="GHEA Grapalat" w:cs="GHEA Grapalat"/>
          <w:sz w:val="24"/>
          <w:szCs w:val="24"/>
          <w:lang w:val="af-ZA"/>
        </w:rPr>
        <w:t>ֆիզիկական կուլտուրայով ու սպորտով զբաղվելու մատչելի</w:t>
      </w:r>
      <w:r w:rsidR="006B246E" w:rsidRPr="00091E1C">
        <w:rPr>
          <w:rFonts w:ascii="GHEA Grapalat" w:hAnsi="GHEA Grapalat" w:cs="GHEA Grapalat"/>
          <w:sz w:val="24"/>
          <w:szCs w:val="24"/>
          <w:lang w:val="af-ZA"/>
        </w:rPr>
        <w:t>ություն.</w:t>
      </w:r>
    </w:p>
    <w:p w:rsidR="00AC5A34" w:rsidRPr="00091E1C" w:rsidRDefault="00AC5A34" w:rsidP="0004669C">
      <w:pPr>
        <w:pStyle w:val="ListParagraph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091E1C">
        <w:rPr>
          <w:rFonts w:ascii="GHEA Grapalat" w:hAnsi="GHEA Grapalat" w:cs="GHEA Grapalat"/>
          <w:sz w:val="24"/>
          <w:szCs w:val="24"/>
          <w:lang w:val="af-ZA"/>
        </w:rPr>
        <w:t>տարբեր տարիքի անձանց համար ֆիզիկական դաստիարակ</w:t>
      </w:r>
      <w:r w:rsidR="006B246E" w:rsidRPr="00091E1C">
        <w:rPr>
          <w:rFonts w:ascii="GHEA Grapalat" w:hAnsi="GHEA Grapalat" w:cs="GHEA Grapalat"/>
          <w:sz w:val="24"/>
          <w:szCs w:val="24"/>
          <w:lang w:val="af-ZA"/>
        </w:rPr>
        <w:t>ության անընդհատության ապահովում.</w:t>
      </w:r>
    </w:p>
    <w:p w:rsidR="00AC5A34" w:rsidRPr="00091E1C" w:rsidRDefault="00AC5A34" w:rsidP="0004669C">
      <w:pPr>
        <w:pStyle w:val="ListParagraph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091E1C">
        <w:rPr>
          <w:rFonts w:ascii="GHEA Grapalat" w:hAnsi="GHEA Grapalat" w:cs="GHEA Grapalat"/>
          <w:sz w:val="24"/>
          <w:szCs w:val="24"/>
          <w:lang w:val="af-ZA"/>
        </w:rPr>
        <w:t>բնակչության առողջության ամրապնդման, առողջ ապրելակերպի ձևավորման գործում ֆիզիկական կուլտո</w:t>
      </w:r>
      <w:r w:rsidR="006B246E" w:rsidRPr="00091E1C">
        <w:rPr>
          <w:rFonts w:ascii="GHEA Grapalat" w:hAnsi="GHEA Grapalat" w:cs="GHEA Grapalat"/>
          <w:sz w:val="24"/>
          <w:szCs w:val="24"/>
          <w:lang w:val="af-ZA"/>
        </w:rPr>
        <w:t>ւրայի և սպորտի դերի բարձրացում.</w:t>
      </w:r>
    </w:p>
    <w:p w:rsidR="00AC5A34" w:rsidRPr="00091E1C" w:rsidRDefault="00AC5A34" w:rsidP="0004669C">
      <w:pPr>
        <w:pStyle w:val="ListParagraph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091E1C">
        <w:rPr>
          <w:rFonts w:ascii="GHEA Grapalat" w:hAnsi="GHEA Grapalat" w:cs="GHEA Grapalat"/>
          <w:sz w:val="24"/>
          <w:szCs w:val="24"/>
          <w:lang w:val="af-ZA"/>
        </w:rPr>
        <w:t>բնակչության շրջանում մասսայական սպորտի, առողջ ապրելակերպի արմատավորում, նրանց ընդգրկում մարզակ</w:t>
      </w:r>
      <w:r w:rsidR="006B246E" w:rsidRPr="00091E1C">
        <w:rPr>
          <w:rFonts w:ascii="GHEA Grapalat" w:hAnsi="GHEA Grapalat" w:cs="GHEA Grapalat"/>
          <w:sz w:val="24"/>
          <w:szCs w:val="24"/>
          <w:lang w:val="af-ZA"/>
        </w:rPr>
        <w:t>ան զանգվածային միջոցառումներում.</w:t>
      </w:r>
      <w:r w:rsidRPr="00091E1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AC5A34" w:rsidRPr="00091E1C" w:rsidRDefault="00AC5A34" w:rsidP="0004669C">
      <w:pPr>
        <w:pStyle w:val="ListParagraph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091E1C">
        <w:rPr>
          <w:rFonts w:ascii="GHEA Grapalat" w:hAnsi="GHEA Grapalat" w:cs="GHEA Grapalat"/>
          <w:sz w:val="24"/>
          <w:szCs w:val="24"/>
          <w:lang w:val="af-ZA"/>
        </w:rPr>
        <w:t>մասսայական սպորտով զբաղվող  մարդկանց թվի աճի ապահովում:</w:t>
      </w:r>
    </w:p>
    <w:p w:rsidR="00AC5A34" w:rsidRPr="00091E1C" w:rsidRDefault="00AC5A34" w:rsidP="00E95C1D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125BEC" w:rsidRPr="00091E1C" w:rsidRDefault="00125BEC" w:rsidP="00E95C1D">
      <w:pPr>
        <w:pStyle w:val="ListParagraph"/>
        <w:tabs>
          <w:tab w:val="left" w:pos="9214"/>
        </w:tabs>
        <w:spacing w:after="0" w:line="240" w:lineRule="auto"/>
        <w:ind w:left="0" w:firstLine="709"/>
        <w:jc w:val="center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091E1C">
        <w:rPr>
          <w:rFonts w:ascii="GHEA Grapalat" w:hAnsi="GHEA Grapalat" w:cs="GHEA Grapalat"/>
          <w:bCs/>
          <w:sz w:val="24"/>
          <w:szCs w:val="24"/>
          <w:lang w:val="af-ZA"/>
        </w:rPr>
        <w:lastRenderedPageBreak/>
        <w:t xml:space="preserve">III. </w:t>
      </w:r>
      <w:r w:rsidRPr="00091E1C">
        <w:rPr>
          <w:rFonts w:ascii="GHEA Grapalat" w:hAnsi="GHEA Grapalat" w:cs="GHEA Grapalat"/>
          <w:bCs/>
          <w:sz w:val="24"/>
          <w:szCs w:val="24"/>
          <w:lang w:val="hy-AM"/>
        </w:rPr>
        <w:t>ՀԱՅԵՑԱԿԱՐԳԻ ԳՈՐԾՈՂՈՒԹՅԱՆ ԺԱՄԿԵՏԸ</w:t>
      </w:r>
    </w:p>
    <w:p w:rsidR="00125BEC" w:rsidRPr="00091E1C" w:rsidRDefault="00125BEC" w:rsidP="00E95C1D">
      <w:pPr>
        <w:pStyle w:val="ListParagraph"/>
        <w:tabs>
          <w:tab w:val="left" w:pos="9214"/>
        </w:tabs>
        <w:spacing w:after="0" w:line="240" w:lineRule="auto"/>
        <w:ind w:left="0" w:firstLine="709"/>
        <w:jc w:val="center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125BEC" w:rsidRPr="00091E1C" w:rsidRDefault="00125BEC" w:rsidP="0004669C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91E1C">
        <w:rPr>
          <w:rFonts w:ascii="GHEA Grapalat" w:hAnsi="GHEA Grapalat" w:cs="Sylfaen"/>
          <w:sz w:val="24"/>
          <w:szCs w:val="24"/>
          <w:lang w:val="af-ZA"/>
        </w:rPr>
        <w:t>Հաշվի առնելով սույն Հայեցա</w:t>
      </w:r>
      <w:r w:rsidRPr="00091E1C">
        <w:rPr>
          <w:rFonts w:ascii="GHEA Grapalat" w:hAnsi="GHEA Grapalat" w:cs="Sylfaen"/>
          <w:sz w:val="24"/>
          <w:szCs w:val="24"/>
          <w:lang w:val="af-ZA"/>
        </w:rPr>
        <w:softHyphen/>
        <w:t>կարգից բխող խնդիրների լուծման ուղղությամբ իրականացվելիք միջոցառումների և ծրագրերի շարունակական ապահովման անհրաժեշտությունը</w:t>
      </w:r>
      <w:r w:rsidR="00956459" w:rsidRPr="00091E1C">
        <w:rPr>
          <w:rFonts w:ascii="GHEA Grapalat" w:hAnsi="GHEA Grapalat" w:cs="Sylfaen"/>
          <w:sz w:val="24"/>
          <w:szCs w:val="24"/>
          <w:lang w:val="af-ZA"/>
        </w:rPr>
        <w:t>`</w:t>
      </w:r>
      <w:r w:rsidRPr="00091E1C">
        <w:rPr>
          <w:rFonts w:ascii="GHEA Grapalat" w:hAnsi="GHEA Grapalat" w:cs="Sylfaen"/>
          <w:sz w:val="24"/>
          <w:szCs w:val="24"/>
          <w:lang w:val="af-ZA"/>
        </w:rPr>
        <w:t xml:space="preserve"> բակային սպորտի զարգացման քաղաքականության հիմնական ուղղությունները վերաբերում են</w:t>
      </w:r>
      <w:r w:rsidR="00F14324"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1E1C">
        <w:rPr>
          <w:rFonts w:ascii="GHEA Grapalat" w:hAnsi="GHEA Grapalat" w:cs="Sylfaen"/>
          <w:sz w:val="24"/>
          <w:szCs w:val="24"/>
          <w:lang w:val="af-ZA"/>
        </w:rPr>
        <w:t>2018-ից մինչև 202</w:t>
      </w:r>
      <w:r w:rsidR="00370ECA" w:rsidRPr="00091E1C">
        <w:rPr>
          <w:rFonts w:ascii="GHEA Grapalat" w:hAnsi="GHEA Grapalat" w:cs="Sylfaen"/>
          <w:sz w:val="24"/>
          <w:szCs w:val="24"/>
          <w:lang w:val="af-ZA"/>
        </w:rPr>
        <w:t>2</w:t>
      </w:r>
      <w:r w:rsidRPr="00091E1C">
        <w:rPr>
          <w:rFonts w:ascii="GHEA Grapalat" w:hAnsi="GHEA Grapalat" w:cs="Sylfaen"/>
          <w:sz w:val="24"/>
          <w:szCs w:val="24"/>
          <w:lang w:val="af-ZA"/>
        </w:rPr>
        <w:t xml:space="preserve"> թվականն ընկած ժամանակա</w:t>
      </w:r>
      <w:r w:rsidR="00F14324" w:rsidRPr="00091E1C">
        <w:rPr>
          <w:rFonts w:ascii="GHEA Grapalat" w:hAnsi="GHEA Grapalat" w:cs="Sylfaen"/>
          <w:sz w:val="24"/>
          <w:szCs w:val="24"/>
          <w:lang w:val="af-ZA"/>
        </w:rPr>
        <w:t>միջոց</w:t>
      </w:r>
      <w:r w:rsidRPr="00091E1C">
        <w:rPr>
          <w:rFonts w:ascii="GHEA Grapalat" w:hAnsi="GHEA Grapalat" w:cs="Sylfaen"/>
          <w:sz w:val="24"/>
          <w:szCs w:val="24"/>
          <w:lang w:val="af-ZA"/>
        </w:rPr>
        <w:t>ին</w:t>
      </w:r>
      <w:r w:rsidR="00781829" w:rsidRPr="00091E1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125BEC" w:rsidRPr="00091E1C" w:rsidRDefault="00125BEC" w:rsidP="00E95C1D">
      <w:pPr>
        <w:tabs>
          <w:tab w:val="left" w:pos="709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F01F55" w:rsidRPr="00091E1C" w:rsidRDefault="00806DED" w:rsidP="00E95C1D">
      <w:pPr>
        <w:spacing w:after="0" w:line="240" w:lineRule="auto"/>
        <w:ind w:firstLine="709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af-ZA"/>
        </w:rPr>
        <w:t>IV</w:t>
      </w:r>
      <w:r w:rsidR="00F01F55" w:rsidRPr="00091E1C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F01F55" w:rsidRPr="00091E1C">
        <w:rPr>
          <w:rFonts w:ascii="GHEA Grapalat" w:hAnsi="GHEA Grapalat" w:cs="Sylfaen"/>
          <w:sz w:val="24"/>
          <w:szCs w:val="24"/>
          <w:lang w:val="hy-AM"/>
        </w:rPr>
        <w:t>ՆԵՐԱԾՈՒԹՅՈՒՆ</w:t>
      </w:r>
    </w:p>
    <w:p w:rsidR="00AD5B6D" w:rsidRPr="00091E1C" w:rsidRDefault="00AD5B6D" w:rsidP="00E95C1D">
      <w:pPr>
        <w:spacing w:after="0" w:line="240" w:lineRule="auto"/>
        <w:ind w:firstLine="70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01F55" w:rsidRPr="00091E1C" w:rsidRDefault="00AD5B6D" w:rsidP="0004669C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B0D6F" w:rsidRPr="00091E1C">
        <w:rPr>
          <w:rFonts w:ascii="GHEA Grapalat" w:hAnsi="GHEA Grapalat" w:cs="Sylfaen"/>
          <w:sz w:val="24"/>
          <w:szCs w:val="24"/>
          <w:lang w:val="af-ZA"/>
        </w:rPr>
        <w:t xml:space="preserve">Բակային սպորտ հասկացությունը </w:t>
      </w:r>
      <w:r w:rsidRPr="00091E1C">
        <w:rPr>
          <w:rFonts w:ascii="GHEA Grapalat" w:hAnsi="GHEA Grapalat" w:cs="Sylfaen"/>
          <w:sz w:val="24"/>
          <w:szCs w:val="24"/>
          <w:lang w:val="af-ZA"/>
        </w:rPr>
        <w:t xml:space="preserve">մի </w:t>
      </w:r>
      <w:r w:rsidR="00225392" w:rsidRPr="00091E1C">
        <w:rPr>
          <w:rFonts w:ascii="GHEA Grapalat" w:hAnsi="GHEA Grapalat" w:cs="Sylfaen"/>
          <w:sz w:val="24"/>
          <w:szCs w:val="24"/>
          <w:lang w:val="af-ZA"/>
        </w:rPr>
        <w:t>համակարգ</w:t>
      </w:r>
      <w:r w:rsidR="00AC4D3A" w:rsidRPr="00091E1C">
        <w:rPr>
          <w:rFonts w:ascii="GHEA Grapalat" w:hAnsi="GHEA Grapalat" w:cs="Sylfaen"/>
          <w:sz w:val="24"/>
          <w:szCs w:val="24"/>
          <w:lang w:val="af-ZA"/>
        </w:rPr>
        <w:t xml:space="preserve"> է</w:t>
      </w:r>
      <w:r w:rsidR="00FB0D6F" w:rsidRPr="00091E1C">
        <w:rPr>
          <w:rFonts w:ascii="GHEA Grapalat" w:hAnsi="GHEA Grapalat" w:cs="Sylfaen"/>
          <w:sz w:val="24"/>
          <w:szCs w:val="24"/>
          <w:lang w:val="af-ZA"/>
        </w:rPr>
        <w:t>, որ</w:t>
      </w:r>
      <w:r w:rsidR="00AC4D3A" w:rsidRPr="00091E1C">
        <w:rPr>
          <w:rFonts w:ascii="GHEA Grapalat" w:hAnsi="GHEA Grapalat" w:cs="Sylfaen"/>
          <w:sz w:val="24"/>
          <w:szCs w:val="24"/>
          <w:lang w:val="af-ZA"/>
        </w:rPr>
        <w:t>ը</w:t>
      </w:r>
      <w:r w:rsidR="00FB0D6F" w:rsidRPr="00091E1C">
        <w:rPr>
          <w:rFonts w:ascii="GHEA Grapalat" w:hAnsi="GHEA Grapalat" w:cs="Sylfaen"/>
          <w:sz w:val="24"/>
          <w:szCs w:val="24"/>
          <w:lang w:val="af-ZA"/>
        </w:rPr>
        <w:t xml:space="preserve"> ներառում է  տեղական ինքնակառավարման մարմինների</w:t>
      </w:r>
      <w:r w:rsidR="00D75E8C" w:rsidRPr="00091E1C">
        <w:rPr>
          <w:rFonts w:ascii="GHEA Grapalat" w:hAnsi="GHEA Grapalat" w:cs="Sylfaen"/>
          <w:sz w:val="24"/>
          <w:szCs w:val="24"/>
          <w:lang w:val="af-ZA"/>
        </w:rPr>
        <w:t>,</w:t>
      </w:r>
      <w:r w:rsidR="00FB0D6F" w:rsidRPr="00091E1C">
        <w:rPr>
          <w:rFonts w:ascii="GHEA Grapalat" w:hAnsi="GHEA Grapalat" w:cs="Sylfaen"/>
          <w:sz w:val="24"/>
          <w:szCs w:val="24"/>
          <w:lang w:val="af-ZA"/>
        </w:rPr>
        <w:t xml:space="preserve"> համայնքների վարչական կառույցների և համայնքային մարզական հաստատությունների աշխատանքը, համադրում է բնակության վայրում </w:t>
      </w:r>
      <w:r w:rsidR="00D75E8C" w:rsidRPr="00091E1C">
        <w:rPr>
          <w:rFonts w:ascii="GHEA Grapalat" w:hAnsi="GHEA Grapalat" w:cs="Sylfaen"/>
          <w:sz w:val="24"/>
          <w:szCs w:val="24"/>
          <w:lang w:val="af-ZA"/>
        </w:rPr>
        <w:t>և´</w:t>
      </w:r>
      <w:r w:rsidR="00FB0D6F" w:rsidRPr="00091E1C">
        <w:rPr>
          <w:rFonts w:ascii="GHEA Grapalat" w:hAnsi="GHEA Grapalat" w:cs="Sylfaen"/>
          <w:sz w:val="24"/>
          <w:szCs w:val="24"/>
          <w:lang w:val="af-ZA"/>
        </w:rPr>
        <w:t>ամենօրյա զվարճության</w:t>
      </w:r>
      <w:r w:rsidR="00AC4D3A" w:rsidRPr="00091E1C">
        <w:rPr>
          <w:rFonts w:ascii="GHEA Grapalat" w:hAnsi="GHEA Grapalat" w:cs="Sylfaen"/>
          <w:sz w:val="24"/>
          <w:szCs w:val="24"/>
          <w:lang w:val="af-ZA"/>
        </w:rPr>
        <w:t>,</w:t>
      </w:r>
      <w:r w:rsidR="00FB0D6F" w:rsidRPr="00091E1C">
        <w:rPr>
          <w:rFonts w:ascii="GHEA Grapalat" w:hAnsi="GHEA Grapalat" w:cs="Sylfaen"/>
          <w:sz w:val="24"/>
          <w:szCs w:val="24"/>
          <w:lang w:val="af-ZA"/>
        </w:rPr>
        <w:t xml:space="preserve"> և´ խաղի</w:t>
      </w:r>
      <w:r w:rsidR="00AC4D3A" w:rsidRPr="00091E1C">
        <w:rPr>
          <w:rFonts w:ascii="GHEA Grapalat" w:hAnsi="GHEA Grapalat" w:cs="Sylfaen"/>
          <w:sz w:val="24"/>
          <w:szCs w:val="24"/>
          <w:lang w:val="af-ZA"/>
        </w:rPr>
        <w:t>,</w:t>
      </w:r>
      <w:r w:rsidR="00FB0D6F" w:rsidRPr="00091E1C">
        <w:rPr>
          <w:rFonts w:ascii="GHEA Grapalat" w:hAnsi="GHEA Grapalat" w:cs="Sylfaen"/>
          <w:sz w:val="24"/>
          <w:szCs w:val="24"/>
          <w:lang w:val="af-ZA"/>
        </w:rPr>
        <w:t xml:space="preserve"> և´ բազային սպորտային հմտությունների</w:t>
      </w:r>
      <w:r w:rsidR="00102CFC" w:rsidRPr="00091E1C">
        <w:rPr>
          <w:rFonts w:ascii="GHEA Grapalat" w:hAnsi="GHEA Grapalat" w:cs="Sylfaen"/>
          <w:sz w:val="24"/>
          <w:szCs w:val="24"/>
          <w:lang w:val="af-ZA"/>
        </w:rPr>
        <w:t xml:space="preserve">  (ֆիզիկական ակտիվության)</w:t>
      </w:r>
      <w:r w:rsidR="00FB0D6F" w:rsidRPr="00091E1C">
        <w:rPr>
          <w:rFonts w:ascii="GHEA Grapalat" w:hAnsi="GHEA Grapalat" w:cs="Sylfaen"/>
          <w:sz w:val="24"/>
          <w:szCs w:val="24"/>
          <w:lang w:val="af-ZA"/>
        </w:rPr>
        <w:t xml:space="preserve"> ձեռքբերումները</w:t>
      </w:r>
      <w:r w:rsidR="00FC46F7" w:rsidRPr="00091E1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CA57B5" w:rsidRPr="00091E1C" w:rsidRDefault="00CA57B5" w:rsidP="0004669C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91E1C">
        <w:rPr>
          <w:rFonts w:ascii="GHEA Grapalat" w:hAnsi="GHEA Grapalat" w:cs="Sylfaen"/>
          <w:sz w:val="24"/>
          <w:szCs w:val="24"/>
          <w:lang w:val="af-ZA"/>
        </w:rPr>
        <w:t>Ֆիզիկական ակտիվությունը ֆիզիկական և հոգեկան առողջության հզոր միջոց է: Սակայն շատերի առօրյա կյանքում ֆիզիկական ակտիվությունը բացակայում է, ինչը հանգեցնում է վերջիններիս առողջության և բարօրության համար ծանր հետևանքների: Ֆիզիկական պատրաստվածությունը ոչ միայն սպոր</w:t>
      </w:r>
      <w:r w:rsidR="004F4398" w:rsidRPr="00091E1C">
        <w:rPr>
          <w:rFonts w:ascii="GHEA Grapalat" w:hAnsi="GHEA Grapalat" w:cs="Sylfaen"/>
          <w:sz w:val="24"/>
          <w:szCs w:val="24"/>
          <w:lang w:val="af-ZA"/>
        </w:rPr>
        <w:t xml:space="preserve">տի և ֆիզիկական դաստիարակության, </w:t>
      </w:r>
      <w:r w:rsidRPr="00091E1C">
        <w:rPr>
          <w:rFonts w:ascii="GHEA Grapalat" w:hAnsi="GHEA Grapalat" w:cs="Sylfaen"/>
          <w:sz w:val="24"/>
          <w:szCs w:val="24"/>
          <w:lang w:val="af-ZA"/>
        </w:rPr>
        <w:t>առողջության և առողջապահության կ</w:t>
      </w:r>
      <w:r w:rsidR="004F4398" w:rsidRPr="00091E1C">
        <w:rPr>
          <w:rFonts w:ascii="GHEA Grapalat" w:hAnsi="GHEA Grapalat" w:cs="Sylfaen"/>
          <w:sz w:val="24"/>
          <w:szCs w:val="24"/>
          <w:lang w:val="af-ZA"/>
        </w:rPr>
        <w:t>արևորագույն բաղկացուցիչ մասն է, այլև համարվում է պետության սոցիալական քաղաքականության կարևորագույն ուղղություններից մեկը</w:t>
      </w:r>
      <w:r w:rsidR="00FC46F7" w:rsidRPr="00091E1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F3E75" w:rsidRPr="00091E1C" w:rsidRDefault="00CA57B5" w:rsidP="0004669C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91E1C">
        <w:rPr>
          <w:rFonts w:ascii="GHEA Grapalat" w:hAnsi="GHEA Grapalat" w:cs="Sylfaen"/>
          <w:sz w:val="24"/>
          <w:szCs w:val="24"/>
          <w:lang w:val="af-ZA"/>
        </w:rPr>
        <w:t>Ըստ առողջապահության համաշխարհային կազմակերպության (այսուհետ՝ ԱՀԿ) տված գնահատականի` եվրոպական տարածաշրջանում վերջին տարիներին մահվան մոտ 600.000 դեպք պայմանավորված է բնակչության ֆիզիկական ակտիվության մակարդակի իջեցումով: Ֆիզիկական ակտիվության բարձրացումը ավելորդ քաշի և ճարպակալման դեմ պայք</w:t>
      </w:r>
      <w:r w:rsidR="00FC46F7" w:rsidRPr="00091E1C">
        <w:rPr>
          <w:rFonts w:ascii="GHEA Grapalat" w:hAnsi="GHEA Grapalat" w:cs="Sylfaen"/>
          <w:sz w:val="24"/>
          <w:szCs w:val="24"/>
          <w:lang w:val="af-ZA"/>
        </w:rPr>
        <w:t>արի հիմնական նախապայմաններից է:</w:t>
      </w:r>
    </w:p>
    <w:p w:rsidR="00CA57B5" w:rsidRPr="00091E1C" w:rsidRDefault="00CA57B5" w:rsidP="0004669C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91E1C">
        <w:rPr>
          <w:rFonts w:ascii="GHEA Grapalat" w:hAnsi="GHEA Grapalat" w:cs="Sylfaen"/>
          <w:sz w:val="24"/>
          <w:szCs w:val="24"/>
          <w:lang w:val="af-ZA"/>
        </w:rPr>
        <w:t>Ակտիվ ապրելակերպը նպաստում է ոչ միայն ֆիզիկական և հոգեկան առողջության բարելավմանը, այլև հասարակության սոցիալական համախմբվածությանն ու բարեկեցությանը: Ֆիզիկական ակտիվության համար հնարավորությու</w:t>
      </w:r>
      <w:r w:rsidR="00D75E8C" w:rsidRPr="00091E1C">
        <w:rPr>
          <w:rFonts w:ascii="GHEA Grapalat" w:hAnsi="GHEA Grapalat" w:cs="Sylfaen"/>
          <w:sz w:val="24"/>
          <w:szCs w:val="24"/>
          <w:lang w:val="af-ZA"/>
        </w:rPr>
        <w:t>նները չեն սահմանափակվում սպորտի</w:t>
      </w:r>
      <w:r w:rsidRPr="00091E1C">
        <w:rPr>
          <w:rFonts w:ascii="GHEA Grapalat" w:hAnsi="GHEA Grapalat" w:cs="Sylfaen"/>
          <w:sz w:val="24"/>
          <w:szCs w:val="24"/>
          <w:lang w:val="af-ZA"/>
        </w:rPr>
        <w:t xml:space="preserve"> և ակտիվ հանգստի կազմակերպված ձևերով: Դրանք գոյություն ունեն ամենուր, որտեղ մարդիկ ապրում և</w:t>
      </w:r>
      <w:r w:rsidR="000216F3" w:rsidRPr="00091E1C">
        <w:rPr>
          <w:rFonts w:ascii="GHEA Grapalat" w:hAnsi="GHEA Grapalat" w:cs="Sylfaen"/>
          <w:sz w:val="24"/>
          <w:szCs w:val="24"/>
          <w:lang w:val="af-ZA"/>
        </w:rPr>
        <w:t xml:space="preserve"> աշխատում են` տան հարևանությամբ գտնվող</w:t>
      </w:r>
      <w:r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75E8C" w:rsidRPr="00091E1C">
        <w:rPr>
          <w:rFonts w:ascii="GHEA Grapalat" w:hAnsi="GHEA Grapalat" w:cs="Sylfaen"/>
          <w:sz w:val="24"/>
          <w:szCs w:val="24"/>
          <w:lang w:val="af-ZA"/>
        </w:rPr>
        <w:t xml:space="preserve">բակերում, պուրակներում, </w:t>
      </w:r>
      <w:r w:rsidRPr="00091E1C">
        <w:rPr>
          <w:rFonts w:ascii="GHEA Grapalat" w:hAnsi="GHEA Grapalat" w:cs="Sylfaen"/>
          <w:sz w:val="24"/>
          <w:szCs w:val="24"/>
          <w:lang w:val="af-ZA"/>
        </w:rPr>
        <w:t>կրթական, առողջապահական հիմնարկներում և այլ</w:t>
      </w:r>
      <w:r w:rsidR="00FC46F7" w:rsidRPr="00091E1C">
        <w:rPr>
          <w:rFonts w:ascii="GHEA Grapalat" w:hAnsi="GHEA Grapalat" w:cs="Sylfaen"/>
          <w:sz w:val="24"/>
          <w:szCs w:val="24"/>
          <w:lang w:val="af-ZA"/>
        </w:rPr>
        <w:t>ուր:</w:t>
      </w:r>
    </w:p>
    <w:p w:rsidR="00CA57B5" w:rsidRPr="00091E1C" w:rsidRDefault="0004669C" w:rsidP="0004669C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A57B5" w:rsidRPr="00091E1C">
        <w:rPr>
          <w:rFonts w:ascii="GHEA Grapalat" w:hAnsi="GHEA Grapalat" w:cs="Sylfaen"/>
          <w:sz w:val="24"/>
          <w:szCs w:val="24"/>
          <w:lang w:val="af-ZA"/>
        </w:rPr>
        <w:t>Մարդկանց ֆիզիկական ակտիվության հիմնական աղբյուրը ամենօրյա ֆիզիկական գործունեությունն է` քայլելը, լողը, տնային աշխատան</w:t>
      </w:r>
      <w:r w:rsidR="00FC46F7" w:rsidRPr="00091E1C">
        <w:rPr>
          <w:rFonts w:ascii="GHEA Grapalat" w:hAnsi="GHEA Grapalat" w:cs="Sylfaen"/>
          <w:sz w:val="24"/>
          <w:szCs w:val="24"/>
          <w:lang w:val="af-ZA"/>
        </w:rPr>
        <w:t>քը, աշխատանքը այգիներում և այլն:</w:t>
      </w:r>
    </w:p>
    <w:p w:rsidR="00781829" w:rsidRPr="00091E1C" w:rsidRDefault="00CA57B5" w:rsidP="0004669C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091E1C">
        <w:rPr>
          <w:rFonts w:ascii="GHEA Grapalat" w:hAnsi="GHEA Grapalat" w:cs="Sylfaen"/>
          <w:sz w:val="24"/>
          <w:szCs w:val="24"/>
          <w:lang w:val="af-ZA"/>
        </w:rPr>
        <w:t>Ֆիզիկական ակտիվությունը օգտակար է բոլոր տարիքներում, հատկապես կարևոր է երեխաների և դեռահասների առողջության ամրապնդման  համար: Առօրյա կյանքը ներկա ժամանակներում անբավարար ֆիզիկական ակտիվության է մղում</w:t>
      </w:r>
      <w:r w:rsidR="00C1002C"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E1A5F" w:rsidRPr="00091E1C">
        <w:rPr>
          <w:rFonts w:ascii="GHEA Grapalat" w:hAnsi="GHEA Grapalat" w:cs="Sylfaen"/>
          <w:sz w:val="24"/>
          <w:szCs w:val="24"/>
          <w:lang w:val="af-ZA"/>
        </w:rPr>
        <w:t>մարդկանց</w:t>
      </w:r>
      <w:r w:rsidRPr="00091E1C">
        <w:rPr>
          <w:rFonts w:ascii="GHEA Grapalat" w:hAnsi="GHEA Grapalat" w:cs="Sylfaen"/>
          <w:sz w:val="24"/>
          <w:szCs w:val="24"/>
          <w:lang w:val="af-ZA"/>
        </w:rPr>
        <w:t>, ինչն էլ իր հերթին հանգեցնում է առողջության համար վտանգավոր հետևանքների:</w:t>
      </w:r>
      <w:r w:rsidR="00781829" w:rsidRPr="00091E1C"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Հանրապետության բնակչության առողջությունը մեր պետության համար ռազմավարական նշանակություն ունի</w:t>
      </w:r>
      <w:r w:rsidR="0041679B" w:rsidRPr="00091E1C">
        <w:rPr>
          <w:rFonts w:ascii="GHEA Grapalat" w:hAnsi="GHEA Grapalat" w:cs="Sylfaen"/>
          <w:sz w:val="24"/>
          <w:szCs w:val="24"/>
          <w:lang w:val="af-ZA"/>
        </w:rPr>
        <w:t xml:space="preserve">: Ֆիզիկական թերակտիվության </w:t>
      </w:r>
      <w:r w:rsidR="00781829" w:rsidRPr="00091E1C">
        <w:rPr>
          <w:rFonts w:ascii="GHEA Grapalat" w:hAnsi="GHEA Grapalat" w:cs="Sylfaen"/>
          <w:sz w:val="24"/>
          <w:szCs w:val="24"/>
          <w:lang w:val="af-ZA"/>
        </w:rPr>
        <w:t>պատճառով պետությանն ու հասարակությանը սպառնացող վտանգների որոշումը, գնահատումը, դրանց կանխարգելումն ու չեզոքացումը մեր պետության առաջնային</w:t>
      </w:r>
      <w:r w:rsidR="00781829" w:rsidRPr="00091E1C">
        <w:rPr>
          <w:rFonts w:ascii="GHEA Grapalat" w:hAnsi="GHEA Grapalat" w:cs="Sylfaen"/>
          <w:sz w:val="24"/>
          <w:szCs w:val="24"/>
          <w:lang w:val="fr-FR"/>
        </w:rPr>
        <w:t xml:space="preserve"> խնդիրներից են:</w:t>
      </w:r>
    </w:p>
    <w:p w:rsidR="00F01F55" w:rsidRPr="00091E1C" w:rsidRDefault="00F01F55" w:rsidP="00E95C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HEA Grapalat" w:hAnsi="GHEA Grapalat"/>
          <w:sz w:val="24"/>
          <w:szCs w:val="24"/>
          <w:lang w:val="af-ZA"/>
        </w:rPr>
      </w:pPr>
      <w:r w:rsidRPr="00091E1C">
        <w:rPr>
          <w:rFonts w:ascii="GHEA Grapalat" w:hAnsi="GHEA Grapalat"/>
          <w:sz w:val="24"/>
          <w:szCs w:val="24"/>
          <w:lang w:val="af-ZA"/>
        </w:rPr>
        <w:lastRenderedPageBreak/>
        <w:t xml:space="preserve">V. </w:t>
      </w:r>
      <w:r w:rsidRPr="00091E1C">
        <w:rPr>
          <w:rFonts w:ascii="GHEA Grapalat" w:hAnsi="GHEA Grapalat"/>
          <w:sz w:val="24"/>
          <w:szCs w:val="24"/>
        </w:rPr>
        <w:t>ՆԱԽԱՊԱՏՄՈՒԹՅՈՒՆ</w:t>
      </w:r>
    </w:p>
    <w:p w:rsidR="00F01F55" w:rsidRPr="00091E1C" w:rsidRDefault="00F01F55" w:rsidP="00E95C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HEA Grapalat" w:hAnsi="GHEA Grapalat"/>
          <w:sz w:val="24"/>
          <w:szCs w:val="24"/>
          <w:lang w:val="af-ZA"/>
        </w:rPr>
      </w:pPr>
    </w:p>
    <w:p w:rsidR="00575BDF" w:rsidRPr="00091E1C" w:rsidRDefault="00575BDF" w:rsidP="0067054A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91E1C">
        <w:rPr>
          <w:rFonts w:ascii="GHEA Grapalat" w:hAnsi="GHEA Grapalat" w:cs="Sylfaen"/>
          <w:sz w:val="24"/>
          <w:szCs w:val="24"/>
          <w:lang w:val="af-ZA"/>
        </w:rPr>
        <w:t>Ըստ ԱՀԿ-ի սահմանման՝ առողջությունը ֆիզիկական, հոգևոր և սոցիալական բարեկեցության ամբողջությունն է, ոչ թե ֆիզիկական արատ չունենալը: Մարդու առողջությունը կախված է ոչ միայն օրգանիզմի ֆիզիոլոգիական և կենսաքիմիական համակարգերի աշխատանքից, այլև այդ ամբողջը պետք է լինի բարեկեցության բոլոր բաղադրիչների հետ միասին, այսինքն՝ մարդը կարող է լիարժեք</w:t>
      </w:r>
      <w:r w:rsidR="00FC46F7" w:rsidRPr="00091E1C">
        <w:rPr>
          <w:rFonts w:ascii="GHEA Grapalat" w:hAnsi="GHEA Grapalat" w:cs="Sylfaen"/>
          <w:sz w:val="24"/>
          <w:szCs w:val="24"/>
          <w:lang w:val="af-ZA"/>
        </w:rPr>
        <w:t xml:space="preserve"> առողջ լինել միայն այդ դեպքում:</w:t>
      </w:r>
    </w:p>
    <w:p w:rsidR="00EF3E75" w:rsidRPr="00091E1C" w:rsidRDefault="00575BDF" w:rsidP="0067054A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91E1C">
        <w:rPr>
          <w:rFonts w:ascii="GHEA Grapalat" w:hAnsi="GHEA Grapalat" w:cs="Sylfaen"/>
          <w:sz w:val="24"/>
          <w:szCs w:val="24"/>
          <w:lang w:val="af-ZA"/>
        </w:rPr>
        <w:t>Ակտիվ ֆիզիկական կենսակերպին նպաստող պայմանների ստեղծումը ողջ հասարակության խնդիրն է: 21-րդ դարում ֆիզիկական ակտիվությանը պետք է վերաբերվել ոչ թե որպես շքեղութ</w:t>
      </w:r>
      <w:r w:rsidR="00FC46F7" w:rsidRPr="00091E1C">
        <w:rPr>
          <w:rFonts w:ascii="GHEA Grapalat" w:hAnsi="GHEA Grapalat" w:cs="Sylfaen"/>
          <w:sz w:val="24"/>
          <w:szCs w:val="24"/>
          <w:lang w:val="af-ZA"/>
        </w:rPr>
        <w:t>յան, այլ որպես անհրաժեշտության:</w:t>
      </w:r>
    </w:p>
    <w:p w:rsidR="00575BDF" w:rsidRPr="00091E1C" w:rsidRDefault="00575BDF" w:rsidP="0067054A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91E1C">
        <w:rPr>
          <w:rFonts w:ascii="GHEA Grapalat" w:hAnsi="GHEA Grapalat" w:cs="Sylfaen"/>
          <w:sz w:val="24"/>
          <w:szCs w:val="24"/>
          <w:lang w:val="af-ZA"/>
        </w:rPr>
        <w:t>Վիճակագրությունը վկայում է, որ ներկայումս Հայաստանի Հանրապետությունը կանոնավոր ֆիզիկական գործունեության առումով հետ է մնում զարգացող երկրներից, որտեղ ֆիզիկական կուլտուրայով զբաղվում է բնակչության ավելի քան 40-50</w:t>
      </w:r>
      <w:r w:rsidR="00DE2CB8" w:rsidRPr="00091E1C">
        <w:rPr>
          <w:rFonts w:ascii="GHEA Grapalat" w:hAnsi="GHEA Grapalat" w:cs="Sylfaen"/>
          <w:sz w:val="24"/>
          <w:szCs w:val="24"/>
          <w:lang w:val="af-ZA"/>
        </w:rPr>
        <w:t> </w:t>
      </w:r>
      <w:r w:rsidRPr="00091E1C">
        <w:rPr>
          <w:rFonts w:ascii="GHEA Grapalat" w:hAnsi="GHEA Grapalat" w:cs="Sylfaen"/>
          <w:sz w:val="24"/>
          <w:szCs w:val="24"/>
          <w:lang w:val="af-ZA"/>
        </w:rPr>
        <w:t>%-</w:t>
      </w:r>
      <w:r w:rsidR="002C4029" w:rsidRPr="00091E1C">
        <w:rPr>
          <w:rFonts w:ascii="GHEA Grapalat" w:hAnsi="GHEA Grapalat" w:cs="Sylfaen"/>
          <w:sz w:val="24"/>
          <w:szCs w:val="24"/>
          <w:lang w:val="af-ZA"/>
        </w:rPr>
        <w:t>ը, այն դեպքում, երբ Հայաստանում</w:t>
      </w:r>
      <w:r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4029" w:rsidRPr="00091E1C">
        <w:rPr>
          <w:rFonts w:ascii="GHEA Grapalat" w:hAnsi="GHEA Grapalat" w:cs="Sylfaen"/>
          <w:sz w:val="24"/>
          <w:szCs w:val="24"/>
          <w:lang w:val="af-ZA"/>
        </w:rPr>
        <w:t>(</w:t>
      </w:r>
      <w:r w:rsidRPr="00091E1C">
        <w:rPr>
          <w:rFonts w:ascii="GHEA Grapalat" w:hAnsi="GHEA Grapalat" w:cs="Sylfaen"/>
          <w:sz w:val="24"/>
          <w:szCs w:val="24"/>
          <w:lang w:val="af-ZA"/>
        </w:rPr>
        <w:t>ըստ Հայաստանի Հանրապետության ազգային վիճակագրական ծառայության 2015</w:t>
      </w:r>
      <w:r w:rsidR="002C4029"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1E1C">
        <w:rPr>
          <w:rFonts w:ascii="GHEA Grapalat" w:hAnsi="GHEA Grapalat" w:cs="Sylfaen"/>
          <w:sz w:val="24"/>
          <w:szCs w:val="24"/>
          <w:lang w:val="af-ZA"/>
        </w:rPr>
        <w:t>թ</w:t>
      </w:r>
      <w:r w:rsidR="00DE2CB8" w:rsidRPr="00091E1C">
        <w:rPr>
          <w:rFonts w:ascii="GHEA Grapalat" w:hAnsi="GHEA Grapalat" w:cs="Sylfaen"/>
          <w:sz w:val="24"/>
          <w:szCs w:val="24"/>
          <w:lang w:val="af-ZA"/>
        </w:rPr>
        <w:t>վականին</w:t>
      </w:r>
      <w:r w:rsidRPr="00091E1C">
        <w:rPr>
          <w:rFonts w:ascii="GHEA Grapalat" w:hAnsi="GHEA Grapalat" w:cs="Sylfaen"/>
          <w:sz w:val="24"/>
          <w:szCs w:val="24"/>
          <w:lang w:val="af-ZA"/>
        </w:rPr>
        <w:t xml:space="preserve"> հրապարակ</w:t>
      </w:r>
      <w:r w:rsidR="002C4029" w:rsidRPr="00091E1C">
        <w:rPr>
          <w:rFonts w:ascii="GHEA Grapalat" w:hAnsi="GHEA Grapalat" w:cs="Sylfaen"/>
          <w:sz w:val="24"/>
          <w:szCs w:val="24"/>
          <w:lang w:val="af-ZA"/>
        </w:rPr>
        <w:t xml:space="preserve">ած տվյալների) զբաղվում է  </w:t>
      </w:r>
      <w:r w:rsidR="00B20426" w:rsidRPr="00091E1C">
        <w:rPr>
          <w:rFonts w:ascii="GHEA Grapalat" w:hAnsi="GHEA Grapalat" w:cs="Sylfaen"/>
          <w:sz w:val="24"/>
          <w:szCs w:val="24"/>
          <w:lang w:val="af-ZA"/>
        </w:rPr>
        <w:t xml:space="preserve">բնակչության 7.3 %-ը (175 </w:t>
      </w:r>
      <w:r w:rsidR="00DE2CB8" w:rsidRPr="00091E1C">
        <w:rPr>
          <w:rFonts w:ascii="GHEA Grapalat" w:hAnsi="GHEA Grapalat" w:cs="Sylfaen"/>
          <w:sz w:val="24"/>
          <w:szCs w:val="24"/>
          <w:lang w:val="af-ZA"/>
        </w:rPr>
        <w:t>մարզակա</w:t>
      </w:r>
      <w:r w:rsidRPr="00091E1C">
        <w:rPr>
          <w:rFonts w:ascii="GHEA Grapalat" w:hAnsi="GHEA Grapalat" w:cs="Sylfaen"/>
          <w:sz w:val="24"/>
          <w:szCs w:val="24"/>
          <w:lang w:val="af-ZA"/>
        </w:rPr>
        <w:t>ն կազմակերպություններում մարզվել է 41 090 մարզիկ, նրանցից 6 425-ը կամ 15.6</w:t>
      </w:r>
      <w:r w:rsidR="00DE2CB8" w:rsidRPr="00091E1C">
        <w:rPr>
          <w:rFonts w:ascii="GHEA Grapalat" w:hAnsi="GHEA Grapalat" w:cs="Sylfaen"/>
          <w:sz w:val="24"/>
          <w:szCs w:val="24"/>
          <w:lang w:val="af-ZA"/>
        </w:rPr>
        <w:t> </w:t>
      </w:r>
      <w:r w:rsidRPr="00091E1C">
        <w:rPr>
          <w:rFonts w:ascii="GHEA Grapalat" w:hAnsi="GHEA Grapalat" w:cs="Sylfaen"/>
          <w:sz w:val="24"/>
          <w:szCs w:val="24"/>
          <w:lang w:val="af-ZA"/>
        </w:rPr>
        <w:t>%-ը` կանայք</w:t>
      </w:r>
      <w:r w:rsidR="0012659D" w:rsidRPr="00091E1C">
        <w:rPr>
          <w:rFonts w:ascii="GHEA Grapalat" w:hAnsi="GHEA Grapalat" w:cs="Sylfaen"/>
          <w:sz w:val="24"/>
          <w:szCs w:val="24"/>
          <w:lang w:val="af-ZA"/>
        </w:rPr>
        <w:t>)</w:t>
      </w:r>
      <w:r w:rsidR="00FC46F7" w:rsidRPr="00091E1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575BDF" w:rsidRPr="00091E1C" w:rsidRDefault="00575BDF" w:rsidP="0067054A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91E1C">
        <w:rPr>
          <w:rFonts w:ascii="GHEA Grapalat" w:hAnsi="GHEA Grapalat" w:cs="Sylfaen"/>
          <w:sz w:val="24"/>
          <w:szCs w:val="24"/>
          <w:lang w:val="af-ZA"/>
        </w:rPr>
        <w:t>Հայաստանի Հանրապետության 15 տարեկան և ավելի բարձր տարիքի բնակչության շրջանում ֆիզիկական թերակտիվության (հիպոդինամիա) ցուցանիշը կազմում է 16,5 %: Ֆիզիկապես թերակտիվ տղամարդկանց քանակը կազմել է  10,4 %, իսկ կանանցը` 22,3 %: Ֆիզիկական թերակտիվությունն աճում է տարիքի հետ, և ամենաբարձր ցուցանիշը արձանագրվել է 60-69 տարեկան (29,3 %)  և 70 տարեկան ու  ավելի բարձ</w:t>
      </w:r>
      <w:r w:rsidR="00FC46F7" w:rsidRPr="00091E1C">
        <w:rPr>
          <w:rFonts w:ascii="GHEA Grapalat" w:hAnsi="GHEA Grapalat" w:cs="Sylfaen"/>
          <w:sz w:val="24"/>
          <w:szCs w:val="24"/>
          <w:lang w:val="af-ZA"/>
        </w:rPr>
        <w:t>ր տարիքային խմբերում (42,6 %):</w:t>
      </w:r>
    </w:p>
    <w:p w:rsidR="00F607C5" w:rsidRPr="00091E1C" w:rsidRDefault="00575BDF" w:rsidP="0067054A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91E1C">
        <w:rPr>
          <w:rFonts w:ascii="GHEA Grapalat" w:hAnsi="GHEA Grapalat" w:cs="Sylfaen"/>
          <w:sz w:val="24"/>
          <w:szCs w:val="24"/>
          <w:lang w:val="af-ZA"/>
        </w:rPr>
        <w:t>«Դպրոցահասակ երեխաների առողջության վարքագիծ» հետազոտությունը (այսուհետ` ԴԵԱՎ) աշխարհում ընդունված գնահատման եղանակներից է: Միջազգային այս հետազոտությունը 4 տարին մեկ իրականացվում է ԱՀԿ-ի հովանու ներքո Եվրոպայի 39 երկրներում, ինչպես նաև Ա</w:t>
      </w:r>
      <w:r w:rsidR="00DE2CB8" w:rsidRPr="00091E1C">
        <w:rPr>
          <w:rFonts w:ascii="GHEA Grapalat" w:hAnsi="GHEA Grapalat" w:cs="Sylfaen"/>
          <w:sz w:val="24"/>
          <w:szCs w:val="24"/>
          <w:lang w:val="af-ZA"/>
        </w:rPr>
        <w:t xml:space="preserve">մերիկայի </w:t>
      </w:r>
      <w:r w:rsidRPr="00091E1C">
        <w:rPr>
          <w:rFonts w:ascii="GHEA Grapalat" w:hAnsi="GHEA Grapalat" w:cs="Sylfaen"/>
          <w:sz w:val="24"/>
          <w:szCs w:val="24"/>
          <w:lang w:val="af-ZA"/>
        </w:rPr>
        <w:t>Մ</w:t>
      </w:r>
      <w:r w:rsidR="00DE2CB8" w:rsidRPr="00091E1C">
        <w:rPr>
          <w:rFonts w:ascii="GHEA Grapalat" w:hAnsi="GHEA Grapalat" w:cs="Sylfaen"/>
          <w:sz w:val="24"/>
          <w:szCs w:val="24"/>
          <w:lang w:val="af-ZA"/>
        </w:rPr>
        <w:t xml:space="preserve">իացյալ </w:t>
      </w:r>
      <w:r w:rsidRPr="00091E1C">
        <w:rPr>
          <w:rFonts w:ascii="GHEA Grapalat" w:hAnsi="GHEA Grapalat" w:cs="Sylfaen"/>
          <w:sz w:val="24"/>
          <w:szCs w:val="24"/>
          <w:lang w:val="af-ZA"/>
        </w:rPr>
        <w:t>Ն</w:t>
      </w:r>
      <w:r w:rsidR="00DE2CB8" w:rsidRPr="00091E1C">
        <w:rPr>
          <w:rFonts w:ascii="GHEA Grapalat" w:hAnsi="GHEA Grapalat" w:cs="Sylfaen"/>
          <w:sz w:val="24"/>
          <w:szCs w:val="24"/>
          <w:lang w:val="af-ZA"/>
        </w:rPr>
        <w:t>ահանգներ</w:t>
      </w:r>
      <w:r w:rsidRPr="00091E1C">
        <w:rPr>
          <w:rFonts w:ascii="GHEA Grapalat" w:hAnsi="GHEA Grapalat" w:cs="Sylfaen"/>
          <w:sz w:val="24"/>
          <w:szCs w:val="24"/>
          <w:lang w:val="af-ZA"/>
        </w:rPr>
        <w:t>ում ու Կանադայում և ուղ</w:t>
      </w:r>
      <w:r w:rsidR="00DE2CB8" w:rsidRPr="00091E1C">
        <w:rPr>
          <w:rFonts w:ascii="GHEA Grapalat" w:hAnsi="GHEA Grapalat" w:cs="Sylfaen"/>
          <w:sz w:val="24"/>
          <w:szCs w:val="24"/>
          <w:lang w:val="af-ZA"/>
        </w:rPr>
        <w:t>ղված է դեռահասների առողջության ու</w:t>
      </w:r>
      <w:r w:rsidRPr="00091E1C">
        <w:rPr>
          <w:rFonts w:ascii="GHEA Grapalat" w:hAnsi="GHEA Grapalat" w:cs="Sylfaen"/>
          <w:sz w:val="24"/>
          <w:szCs w:val="24"/>
          <w:lang w:val="af-ZA"/>
        </w:rPr>
        <w:t xml:space="preserve"> առողջական վարքագծի ուսումնասիրմանը, դրանց վրա ներազդող տարբեր առողջապահական, կրթական, սոցիալական, ընտանեկան և անձնայ</w:t>
      </w:r>
      <w:r w:rsidR="00DE7CF3" w:rsidRPr="00091E1C">
        <w:rPr>
          <w:rFonts w:ascii="GHEA Grapalat" w:hAnsi="GHEA Grapalat" w:cs="Sylfaen"/>
          <w:sz w:val="24"/>
          <w:szCs w:val="24"/>
          <w:lang w:val="af-ZA"/>
        </w:rPr>
        <w:t xml:space="preserve">ին գործոնների բացահայտմանը: «Արաբկիր» </w:t>
      </w:r>
      <w:r w:rsidR="00DE2CB8" w:rsidRPr="00091E1C">
        <w:rPr>
          <w:rFonts w:ascii="GHEA Grapalat" w:hAnsi="GHEA Grapalat" w:cs="Sylfaen"/>
          <w:sz w:val="24"/>
          <w:szCs w:val="24"/>
          <w:lang w:val="af-ZA"/>
        </w:rPr>
        <w:t>բժշկական համալիր-ե</w:t>
      </w:r>
      <w:r w:rsidR="00DE7CF3" w:rsidRPr="00091E1C">
        <w:rPr>
          <w:rFonts w:ascii="GHEA Grapalat" w:hAnsi="GHEA Grapalat" w:cs="Sylfaen"/>
          <w:sz w:val="24"/>
          <w:szCs w:val="24"/>
          <w:lang w:val="af-ZA"/>
        </w:rPr>
        <w:t>րեխաների և դեռահասների առողջության ինստիտուտի Հայաստանի դպրոցահասակ երեխաների առողջության վարքագծի 2009-2011 թ</w:t>
      </w:r>
      <w:r w:rsidR="00DE2CB8" w:rsidRPr="00091E1C">
        <w:rPr>
          <w:rFonts w:ascii="GHEA Grapalat" w:hAnsi="GHEA Grapalat" w:cs="Sylfaen"/>
          <w:sz w:val="24"/>
          <w:szCs w:val="24"/>
          <w:lang w:val="af-ZA"/>
        </w:rPr>
        <w:t>վականների</w:t>
      </w:r>
      <w:r w:rsidR="002019E1"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7CF3" w:rsidRPr="00091E1C">
        <w:rPr>
          <w:rFonts w:ascii="GHEA Grapalat" w:hAnsi="GHEA Grapalat" w:cs="Sylfaen"/>
          <w:sz w:val="24"/>
          <w:szCs w:val="24"/>
          <w:lang w:val="af-ZA"/>
        </w:rPr>
        <w:t xml:space="preserve">և 2013-2014 թվականների ազգային հետազոտության վերլուծությունների </w:t>
      </w:r>
      <w:r w:rsidR="00F607C5" w:rsidRPr="00091E1C">
        <w:rPr>
          <w:rFonts w:ascii="GHEA Grapalat" w:hAnsi="GHEA Grapalat" w:cs="Sylfaen"/>
          <w:sz w:val="24"/>
          <w:szCs w:val="24"/>
          <w:lang w:val="af-ZA"/>
        </w:rPr>
        <w:t>(որ</w:t>
      </w:r>
      <w:r w:rsidR="00DE2CB8" w:rsidRPr="00091E1C">
        <w:rPr>
          <w:rFonts w:ascii="GHEA Grapalat" w:hAnsi="GHEA Grapalat" w:cs="Sylfaen"/>
          <w:sz w:val="24"/>
          <w:szCs w:val="24"/>
          <w:lang w:val="af-ZA"/>
        </w:rPr>
        <w:t>ոնք</w:t>
      </w:r>
      <w:r w:rsidR="00F607C5" w:rsidRPr="00091E1C">
        <w:rPr>
          <w:rFonts w:ascii="GHEA Grapalat" w:hAnsi="GHEA Grapalat" w:cs="Sylfaen"/>
          <w:sz w:val="24"/>
          <w:szCs w:val="24"/>
          <w:lang w:val="af-ZA"/>
        </w:rPr>
        <w:t xml:space="preserve"> իրականացվել </w:t>
      </w:r>
      <w:r w:rsidR="00DE2CB8" w:rsidRPr="00091E1C">
        <w:rPr>
          <w:rFonts w:ascii="GHEA Grapalat" w:hAnsi="GHEA Grapalat" w:cs="Sylfaen"/>
          <w:sz w:val="24"/>
          <w:szCs w:val="24"/>
          <w:lang w:val="af-ZA"/>
        </w:rPr>
        <w:t>են</w:t>
      </w:r>
      <w:r w:rsidR="00F607C5" w:rsidRPr="00091E1C"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Հանրապետության առողջապահության նախարարության, Հայաստանի Հանրապետության կրթության և գիտության նախարարության, ՄԱԿ-ի մանկ</w:t>
      </w:r>
      <w:r w:rsidR="00882302" w:rsidRPr="00091E1C">
        <w:rPr>
          <w:rFonts w:ascii="GHEA Grapalat" w:hAnsi="GHEA Grapalat" w:cs="Sylfaen"/>
          <w:sz w:val="24"/>
          <w:szCs w:val="24"/>
          <w:lang w:val="af-ZA"/>
        </w:rPr>
        <w:t>ական հիմնադրամի, ԱՀԿ-ի, ԱՄՆ-ի  մ</w:t>
      </w:r>
      <w:r w:rsidR="00F607C5" w:rsidRPr="00091E1C">
        <w:rPr>
          <w:rFonts w:ascii="GHEA Grapalat" w:hAnsi="GHEA Grapalat" w:cs="Sylfaen"/>
          <w:sz w:val="24"/>
          <w:szCs w:val="24"/>
          <w:lang w:val="af-ZA"/>
        </w:rPr>
        <w:t xml:space="preserve">իջազգային զարգացման գործակալության (HS-STAR) հետ համագործակցությամբ) </w:t>
      </w:r>
      <w:r w:rsidR="00DE7CF3" w:rsidRPr="00091E1C">
        <w:rPr>
          <w:rFonts w:ascii="GHEA Grapalat" w:hAnsi="GHEA Grapalat" w:cs="Sylfaen"/>
          <w:sz w:val="24"/>
          <w:szCs w:val="24"/>
          <w:lang w:val="af-ZA"/>
        </w:rPr>
        <w:t>արդյունքները հետևյալն են</w:t>
      </w:r>
      <w:r w:rsidR="00A4073C" w:rsidRPr="00091E1C">
        <w:rPr>
          <w:rFonts w:ascii="GHEA Grapalat" w:hAnsi="GHEA Grapalat" w:cs="Sylfaen"/>
          <w:sz w:val="24"/>
          <w:szCs w:val="24"/>
          <w:lang w:val="af-ZA"/>
        </w:rPr>
        <w:t>`</w:t>
      </w:r>
      <w:r w:rsidR="00DE7CF3"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B81495" w:rsidRPr="00091E1C" w:rsidRDefault="00F607C5" w:rsidP="00E95C1D">
      <w:pPr>
        <w:pStyle w:val="ListParagraph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91E1C">
        <w:rPr>
          <w:rFonts w:ascii="GHEA Grapalat" w:hAnsi="GHEA Grapalat" w:cs="Sylfaen"/>
          <w:sz w:val="24"/>
          <w:szCs w:val="24"/>
          <w:lang w:val="af-ZA"/>
        </w:rPr>
        <w:t>Ըստ</w:t>
      </w:r>
      <w:r w:rsidRPr="00091E1C">
        <w:rPr>
          <w:rFonts w:ascii="GHEA Grapalat" w:hAnsi="GHEA Grapalat"/>
          <w:lang w:val="af-ZA"/>
        </w:rPr>
        <w:t xml:space="preserve"> </w:t>
      </w:r>
      <w:r w:rsidR="00DE2CB8" w:rsidRPr="00091E1C">
        <w:rPr>
          <w:rFonts w:ascii="GHEA Grapalat" w:hAnsi="GHEA Grapalat" w:cs="Sylfaen"/>
          <w:sz w:val="24"/>
          <w:szCs w:val="24"/>
          <w:lang w:val="af-ZA"/>
        </w:rPr>
        <w:t>2009-2011</w:t>
      </w:r>
      <w:r w:rsidR="00DE2CB8" w:rsidRPr="00091E1C">
        <w:rPr>
          <w:rFonts w:ascii="Courier New" w:hAnsi="Courier New" w:cs="Courier New"/>
          <w:sz w:val="24"/>
          <w:szCs w:val="24"/>
          <w:lang w:val="af-ZA"/>
        </w:rPr>
        <w:t> </w:t>
      </w:r>
      <w:r w:rsidR="00DE2CB8" w:rsidRPr="00091E1C">
        <w:rPr>
          <w:rFonts w:ascii="GHEA Grapalat" w:hAnsi="GHEA Grapalat" w:cs="GHEA Grapalat"/>
          <w:sz w:val="24"/>
          <w:szCs w:val="24"/>
          <w:lang w:val="af-ZA"/>
        </w:rPr>
        <w:t>թվականների</w:t>
      </w:r>
      <w:r w:rsidR="00575BDF" w:rsidRPr="00091E1C">
        <w:rPr>
          <w:rFonts w:ascii="GHEA Grapalat" w:hAnsi="GHEA Grapalat" w:cs="Sylfaen"/>
          <w:sz w:val="24"/>
          <w:szCs w:val="24"/>
          <w:lang w:val="af-ZA"/>
        </w:rPr>
        <w:t xml:space="preserve"> հետազոտության արդյունքների՝ դեռահասներն ունեն ֆիզիկական ակտիվության էական պակաս. տղաների 59</w:t>
      </w:r>
      <w:r w:rsidR="00575BDF" w:rsidRPr="00091E1C">
        <w:rPr>
          <w:rFonts w:ascii="Courier New" w:hAnsi="Courier New" w:cs="Courier New"/>
          <w:sz w:val="24"/>
          <w:szCs w:val="24"/>
          <w:lang w:val="af-ZA"/>
        </w:rPr>
        <w:t> </w:t>
      </w:r>
      <w:r w:rsidR="00575BDF" w:rsidRPr="00091E1C">
        <w:rPr>
          <w:rFonts w:ascii="GHEA Grapalat" w:hAnsi="GHEA Grapalat" w:cs="GHEA Grapalat"/>
          <w:sz w:val="24"/>
          <w:szCs w:val="24"/>
          <w:lang w:val="af-ZA"/>
        </w:rPr>
        <w:t>%-ը որևէ մարզաձևով չի զբաղվում, իսկ աղջիկների շրջանում այդ ցուցանիշը հասնում է 70</w:t>
      </w:r>
      <w:r w:rsidR="0067054A" w:rsidRPr="00091E1C">
        <w:rPr>
          <w:rFonts w:ascii="Courier New" w:hAnsi="Courier New" w:cs="Courier New"/>
          <w:sz w:val="24"/>
          <w:szCs w:val="24"/>
          <w:lang w:val="af-ZA"/>
        </w:rPr>
        <w:t> </w:t>
      </w:r>
      <w:r w:rsidR="00575BDF" w:rsidRPr="00091E1C">
        <w:rPr>
          <w:rFonts w:ascii="GHEA Grapalat" w:hAnsi="GHEA Grapalat" w:cs="GHEA Grapalat"/>
          <w:sz w:val="24"/>
          <w:szCs w:val="24"/>
          <w:lang w:val="af-ZA"/>
        </w:rPr>
        <w:t>%-ի: Ֆիզիկական կուլտուրայի դասերին կանոնավոր կերպով հաճախել է աշակերտների միայն 3</w:t>
      </w:r>
      <w:r w:rsidR="00575BDF" w:rsidRPr="00091E1C">
        <w:rPr>
          <w:rFonts w:ascii="GHEA Grapalat" w:hAnsi="GHEA Grapalat" w:cs="Sylfaen"/>
          <w:sz w:val="24"/>
          <w:szCs w:val="24"/>
          <w:lang w:val="af-ZA"/>
        </w:rPr>
        <w:t>6</w:t>
      </w:r>
      <w:r w:rsidR="00575BDF" w:rsidRPr="00091E1C">
        <w:rPr>
          <w:rFonts w:ascii="Courier New" w:hAnsi="Courier New" w:cs="Courier New"/>
          <w:sz w:val="24"/>
          <w:szCs w:val="24"/>
          <w:lang w:val="af-ZA"/>
        </w:rPr>
        <w:t> </w:t>
      </w:r>
      <w:r w:rsidR="00575BDF" w:rsidRPr="00091E1C">
        <w:rPr>
          <w:rFonts w:ascii="GHEA Grapalat" w:hAnsi="GHEA Grapalat" w:cs="GHEA Grapalat"/>
          <w:sz w:val="24"/>
          <w:szCs w:val="24"/>
          <w:lang w:val="af-ZA"/>
        </w:rPr>
        <w:t xml:space="preserve">%-ը: Հարցված 11 տարեկանների 65 %-ը աշխատանքային օրերին հեռուստացույց է դիտում 2 ժամ և ավելի, 15 տարեկանների շրջանում այս </w:t>
      </w:r>
      <w:r w:rsidR="00575BDF" w:rsidRPr="00091E1C">
        <w:rPr>
          <w:rFonts w:ascii="GHEA Grapalat" w:hAnsi="GHEA Grapalat" w:cs="GHEA Grapalat"/>
          <w:sz w:val="24"/>
          <w:szCs w:val="24"/>
          <w:lang w:val="af-ZA"/>
        </w:rPr>
        <w:lastRenderedPageBreak/>
        <w:t>ցուցանիշը կազմում է 81 %: Հանգստյան օրերին այդ թիվն է՛լ ավելի է աճ</w:t>
      </w:r>
      <w:r w:rsidR="004844A5" w:rsidRPr="00091E1C">
        <w:rPr>
          <w:rFonts w:ascii="GHEA Grapalat" w:hAnsi="GHEA Grapalat" w:cs="Sylfaen"/>
          <w:sz w:val="24"/>
          <w:szCs w:val="24"/>
          <w:lang w:val="af-ZA"/>
        </w:rPr>
        <w:t>ում`</w:t>
      </w:r>
      <w:r w:rsidR="00575BDF" w:rsidRPr="00091E1C">
        <w:rPr>
          <w:rFonts w:ascii="Courier New" w:hAnsi="Courier New" w:cs="Courier New"/>
          <w:sz w:val="24"/>
          <w:szCs w:val="24"/>
          <w:lang w:val="af-ZA"/>
        </w:rPr>
        <w:t> </w:t>
      </w:r>
      <w:r w:rsidR="00575BDF" w:rsidRPr="00091E1C">
        <w:rPr>
          <w:rFonts w:ascii="GHEA Grapalat" w:hAnsi="GHEA Grapalat" w:cs="GHEA Grapalat"/>
          <w:sz w:val="24"/>
          <w:szCs w:val="24"/>
          <w:lang w:val="af-ZA"/>
        </w:rPr>
        <w:t>հասնելով</w:t>
      </w:r>
      <w:r w:rsidR="00575BDF" w:rsidRPr="00091E1C">
        <w:rPr>
          <w:rFonts w:ascii="Courier New" w:hAnsi="Courier New" w:cs="Courier New"/>
          <w:sz w:val="24"/>
          <w:szCs w:val="24"/>
          <w:lang w:val="af-ZA"/>
        </w:rPr>
        <w:t> </w:t>
      </w:r>
      <w:r w:rsidR="00575BDF" w:rsidRPr="00091E1C">
        <w:rPr>
          <w:rFonts w:ascii="GHEA Grapalat" w:hAnsi="GHEA Grapalat" w:cs="GHEA Grapalat"/>
          <w:sz w:val="24"/>
          <w:szCs w:val="24"/>
          <w:lang w:val="af-ZA"/>
        </w:rPr>
        <w:t>86</w:t>
      </w:r>
      <w:r w:rsidR="00575BDF" w:rsidRPr="00091E1C">
        <w:rPr>
          <w:rFonts w:ascii="Courier New" w:hAnsi="Courier New" w:cs="Courier New"/>
          <w:sz w:val="24"/>
          <w:szCs w:val="24"/>
          <w:lang w:val="af-ZA"/>
        </w:rPr>
        <w:t> </w:t>
      </w:r>
      <w:r w:rsidR="00575BDF" w:rsidRPr="00091E1C">
        <w:rPr>
          <w:rFonts w:ascii="GHEA Grapalat" w:hAnsi="GHEA Grapalat" w:cs="GHEA Grapalat"/>
          <w:sz w:val="24"/>
          <w:szCs w:val="24"/>
          <w:lang w:val="af-ZA"/>
        </w:rPr>
        <w:t>%-ի: Շաբաթվա օրերին համակարգչից 2 և ավելի ժամ օգտվ</w:t>
      </w:r>
      <w:r w:rsidR="00575BDF" w:rsidRPr="00091E1C">
        <w:rPr>
          <w:rFonts w:ascii="GHEA Grapalat" w:hAnsi="GHEA Grapalat" w:cs="Sylfaen"/>
          <w:sz w:val="24"/>
          <w:szCs w:val="24"/>
          <w:lang w:val="af-ZA"/>
        </w:rPr>
        <w:t>ում է աղջիկների 28 %-ը և տղաների 45 %-ը: Աղջիկների 17 %-ը և տղաների 14%-ը համարում է, որ ինքը գեր է: Նիհարել է փորձում աղջիկների շուրջ 20</w:t>
      </w:r>
      <w:r w:rsidR="00575BDF" w:rsidRPr="00091E1C">
        <w:rPr>
          <w:rFonts w:ascii="Courier New" w:hAnsi="Courier New" w:cs="Courier New"/>
          <w:sz w:val="24"/>
          <w:szCs w:val="24"/>
          <w:lang w:val="af-ZA"/>
        </w:rPr>
        <w:t> </w:t>
      </w:r>
      <w:r w:rsidR="00575BDF" w:rsidRPr="00091E1C">
        <w:rPr>
          <w:rFonts w:ascii="GHEA Grapalat" w:hAnsi="GHEA Grapalat" w:cs="GHEA Grapalat"/>
          <w:sz w:val="24"/>
          <w:szCs w:val="24"/>
          <w:lang w:val="af-ZA"/>
        </w:rPr>
        <w:t>%</w:t>
      </w:r>
      <w:r w:rsidR="00DE2CB8" w:rsidRPr="00091E1C">
        <w:rPr>
          <w:rFonts w:ascii="GHEA Grapalat" w:hAnsi="GHEA Grapalat" w:cs="Sylfaen"/>
          <w:sz w:val="24"/>
          <w:szCs w:val="24"/>
          <w:lang w:val="af-ZA"/>
        </w:rPr>
        <w:t>-</w:t>
      </w:r>
      <w:r w:rsidR="00575BDF" w:rsidRPr="00091E1C">
        <w:rPr>
          <w:rFonts w:ascii="GHEA Grapalat" w:hAnsi="GHEA Grapalat" w:cs="Sylfaen"/>
          <w:sz w:val="24"/>
          <w:szCs w:val="24"/>
          <w:lang w:val="af-ZA"/>
        </w:rPr>
        <w:t>ը: Հարցման թիրախային խումբ են դարձել 11, 13 և 15 տարեկան 2833  դպրոցահասակ երեխաներ Հայաստանի Հանրապետության  բոլոր մարզերից</w:t>
      </w:r>
      <w:r w:rsidR="00DE2CB8" w:rsidRPr="00091E1C">
        <w:rPr>
          <w:rFonts w:ascii="GHEA Grapalat" w:hAnsi="GHEA Grapalat" w:cs="Sylfaen"/>
          <w:sz w:val="24"/>
          <w:szCs w:val="24"/>
          <w:lang w:val="af-ZA"/>
        </w:rPr>
        <w:t>։</w:t>
      </w:r>
    </w:p>
    <w:p w:rsidR="00575BDF" w:rsidRPr="00091E1C" w:rsidRDefault="00575BDF" w:rsidP="00E95C1D">
      <w:pPr>
        <w:pStyle w:val="ListParagraph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91E1C">
        <w:rPr>
          <w:rFonts w:ascii="GHEA Grapalat" w:hAnsi="GHEA Grapalat" w:cs="Sylfaen"/>
          <w:sz w:val="24"/>
          <w:szCs w:val="24"/>
          <w:lang w:val="af-ZA"/>
        </w:rPr>
        <w:t>2013-2014</w:t>
      </w:r>
      <w:r w:rsidR="00903D0E" w:rsidRPr="00091E1C">
        <w:rPr>
          <w:rFonts w:ascii="GHEA Grapalat" w:hAnsi="GHEA Grapalat" w:cs="Sylfaen"/>
          <w:sz w:val="24"/>
          <w:szCs w:val="24"/>
          <w:lang w:val="af-ZA"/>
        </w:rPr>
        <w:t xml:space="preserve"> թվականների</w:t>
      </w:r>
      <w:r w:rsidRPr="00091E1C">
        <w:rPr>
          <w:rFonts w:ascii="GHEA Grapalat" w:hAnsi="GHEA Grapalat" w:cs="Sylfaen"/>
          <w:sz w:val="24"/>
          <w:szCs w:val="24"/>
          <w:lang w:val="af-ZA"/>
        </w:rPr>
        <w:t xml:space="preserve"> հետազոտությունների արդյունքներն ունեն հետևյալ պատկերը</w:t>
      </w:r>
      <w:r w:rsidR="0007708F" w:rsidRPr="00091E1C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555F7F" w:rsidRPr="00091E1C" w:rsidRDefault="00575BDF" w:rsidP="00E95C1D">
      <w:pPr>
        <w:pStyle w:val="Style41"/>
        <w:widowControl/>
        <w:spacing w:before="5" w:line="240" w:lineRule="auto"/>
        <w:ind w:firstLine="709"/>
        <w:rPr>
          <w:rStyle w:val="FontStyle82"/>
          <w:rFonts w:ascii="GHEA Grapalat" w:hAnsi="GHEA Grapalat"/>
          <w:noProof/>
        </w:rPr>
      </w:pPr>
      <w:r w:rsidRPr="00091E1C">
        <w:rPr>
          <w:rStyle w:val="FontStyle82"/>
          <w:rFonts w:ascii="GHEA Grapalat" w:hAnsi="GHEA Grapalat"/>
          <w:noProof/>
        </w:rPr>
        <w:t>Դեռահասներին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տրվել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է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հետևյալ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հարցը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. </w:t>
      </w:r>
      <w:r w:rsidRPr="00091E1C">
        <w:rPr>
          <w:rStyle w:val="FontStyle80"/>
          <w:rFonts w:ascii="GHEA Grapalat" w:hAnsi="GHEA Grapalat"/>
          <w:noProof/>
          <w:lang w:val="af-ZA"/>
        </w:rPr>
        <w:t>«</w:t>
      </w:r>
      <w:r w:rsidRPr="00091E1C">
        <w:rPr>
          <w:rStyle w:val="FontStyle80"/>
          <w:rFonts w:ascii="GHEA Grapalat" w:hAnsi="GHEA Grapalat"/>
          <w:noProof/>
        </w:rPr>
        <w:t>Շաբաթվա</w:t>
      </w:r>
      <w:r w:rsidRPr="00091E1C">
        <w:rPr>
          <w:rStyle w:val="FontStyle80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0"/>
          <w:rFonts w:ascii="GHEA Grapalat" w:hAnsi="GHEA Grapalat"/>
          <w:noProof/>
        </w:rPr>
        <w:t>ընթացքում</w:t>
      </w:r>
      <w:r w:rsidRPr="00091E1C">
        <w:rPr>
          <w:rStyle w:val="FontStyle80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0"/>
          <w:rFonts w:ascii="GHEA Grapalat" w:hAnsi="GHEA Grapalat"/>
          <w:noProof/>
        </w:rPr>
        <w:t>քանի</w:t>
      </w:r>
      <w:r w:rsidR="00964B34" w:rsidRPr="00091E1C">
        <w:rPr>
          <w:rStyle w:val="FontStyle80"/>
          <w:rFonts w:ascii="GHEA Grapalat" w:hAnsi="GHEA Grapalat"/>
          <w:noProof/>
        </w:rPr>
        <w:t>՞</w:t>
      </w:r>
      <w:r w:rsidRPr="00091E1C">
        <w:rPr>
          <w:rStyle w:val="FontStyle80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0"/>
          <w:rFonts w:ascii="GHEA Grapalat" w:hAnsi="GHEA Grapalat"/>
          <w:noProof/>
        </w:rPr>
        <w:t>օր</w:t>
      </w:r>
      <w:r w:rsidRPr="00091E1C">
        <w:rPr>
          <w:rStyle w:val="FontStyle80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0"/>
          <w:rFonts w:ascii="GHEA Grapalat" w:hAnsi="GHEA Grapalat"/>
          <w:noProof/>
        </w:rPr>
        <w:t>ես</w:t>
      </w:r>
      <w:r w:rsidRPr="00091E1C">
        <w:rPr>
          <w:rStyle w:val="FontStyle80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0"/>
          <w:rFonts w:ascii="GHEA Grapalat" w:hAnsi="GHEA Grapalat"/>
          <w:noProof/>
        </w:rPr>
        <w:t>եղել</w:t>
      </w:r>
      <w:r w:rsidRPr="00091E1C">
        <w:rPr>
          <w:rStyle w:val="FontStyle80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0"/>
          <w:rFonts w:ascii="GHEA Grapalat" w:hAnsi="GHEA Grapalat"/>
          <w:noProof/>
        </w:rPr>
        <w:t>ֆիզիկապես</w:t>
      </w:r>
      <w:r w:rsidRPr="00091E1C">
        <w:rPr>
          <w:rStyle w:val="FontStyle80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0"/>
          <w:rFonts w:ascii="GHEA Grapalat" w:hAnsi="GHEA Grapalat"/>
          <w:noProof/>
        </w:rPr>
        <w:t>ակտիվ՝</w:t>
      </w:r>
      <w:r w:rsidRPr="00091E1C">
        <w:rPr>
          <w:rStyle w:val="FontStyle80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0"/>
          <w:rFonts w:ascii="GHEA Grapalat" w:hAnsi="GHEA Grapalat"/>
          <w:noProof/>
        </w:rPr>
        <w:t>առնվազն</w:t>
      </w:r>
      <w:r w:rsidRPr="00091E1C">
        <w:rPr>
          <w:rStyle w:val="FontStyle80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0"/>
          <w:rFonts w:ascii="GHEA Grapalat" w:hAnsi="GHEA Grapalat"/>
          <w:lang w:val="af-ZA"/>
        </w:rPr>
        <w:t>60</w:t>
      </w:r>
      <w:r w:rsidRPr="00091E1C">
        <w:rPr>
          <w:rStyle w:val="FontStyle80"/>
          <w:rFonts w:ascii="GHEA Grapalat" w:hAnsi="GHEA Grapalat"/>
          <w:lang w:val="hy-AM"/>
        </w:rPr>
        <w:t xml:space="preserve"> </w:t>
      </w:r>
      <w:r w:rsidRPr="00091E1C">
        <w:rPr>
          <w:rStyle w:val="FontStyle80"/>
          <w:rFonts w:ascii="GHEA Grapalat" w:hAnsi="GHEA Grapalat"/>
          <w:noProof/>
        </w:rPr>
        <w:t>րոպեների</w:t>
      </w:r>
      <w:r w:rsidRPr="00091E1C">
        <w:rPr>
          <w:rStyle w:val="FontStyle80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0"/>
          <w:rFonts w:ascii="GHEA Grapalat" w:hAnsi="GHEA Grapalat"/>
          <w:noProof/>
        </w:rPr>
        <w:t>ընթացքում</w:t>
      </w:r>
      <w:r w:rsidRPr="00091E1C">
        <w:rPr>
          <w:rStyle w:val="FontStyle80"/>
          <w:rFonts w:ascii="GHEA Grapalat" w:hAnsi="GHEA Grapalat"/>
          <w:noProof/>
          <w:lang w:val="hy-AM"/>
        </w:rPr>
        <w:t>»</w:t>
      </w:r>
      <w:r w:rsidRPr="00091E1C">
        <w:rPr>
          <w:rStyle w:val="FontStyle80"/>
          <w:rFonts w:ascii="GHEA Grapalat" w:hAnsi="GHEA Grapalat"/>
          <w:noProof/>
          <w:lang w:val="af-ZA"/>
        </w:rPr>
        <w:t xml:space="preserve">: </w:t>
      </w:r>
      <w:r w:rsidRPr="00091E1C">
        <w:rPr>
          <w:rStyle w:val="FontStyle82"/>
          <w:rFonts w:ascii="GHEA Grapalat" w:hAnsi="GHEA Grapalat"/>
          <w:noProof/>
        </w:rPr>
        <w:t>Պատասխանների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համաձայն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lang w:val="af-ZA"/>
        </w:rPr>
        <w:t xml:space="preserve">11 </w:t>
      </w:r>
      <w:r w:rsidRPr="00091E1C">
        <w:rPr>
          <w:rStyle w:val="FontStyle82"/>
          <w:rFonts w:ascii="GHEA Grapalat" w:hAnsi="GHEA Grapalat"/>
          <w:noProof/>
        </w:rPr>
        <w:t>և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lang w:val="af-ZA"/>
        </w:rPr>
        <w:t xml:space="preserve">13 </w:t>
      </w:r>
      <w:r w:rsidRPr="00091E1C">
        <w:rPr>
          <w:rStyle w:val="FontStyle82"/>
          <w:rFonts w:ascii="GHEA Grapalat" w:hAnsi="GHEA Grapalat"/>
          <w:noProof/>
        </w:rPr>
        <w:t>տարեկան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տղաների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մոտ</w:t>
      </w:r>
      <w:r w:rsidR="001D7A93" w:rsidRPr="00091E1C">
        <w:rPr>
          <w:rStyle w:val="FontStyle82"/>
          <w:rFonts w:ascii="GHEA Grapalat" w:hAnsi="GHEA Grapalat"/>
          <w:noProof/>
        </w:rPr>
        <w:t>ավորապես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lang w:val="af-ZA"/>
        </w:rPr>
        <w:t>30</w:t>
      </w:r>
      <w:r w:rsidR="001D7A93" w:rsidRPr="00091E1C">
        <w:rPr>
          <w:rStyle w:val="FontStyle82"/>
          <w:rFonts w:ascii="GHEA Grapalat" w:hAnsi="GHEA Grapalat"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lang w:val="af-ZA"/>
        </w:rPr>
        <w:t>%</w:t>
      </w:r>
      <w:r w:rsidR="001D7A93" w:rsidRPr="00091E1C">
        <w:rPr>
          <w:rStyle w:val="FontStyle82"/>
          <w:rFonts w:ascii="GHEA Grapalat" w:hAnsi="GHEA Grapalat"/>
          <w:lang w:val="af-ZA"/>
        </w:rPr>
        <w:t>-ը</w:t>
      </w:r>
      <w:r w:rsidRPr="00091E1C">
        <w:rPr>
          <w:rStyle w:val="FontStyle82"/>
          <w:rFonts w:ascii="GHEA Grapalat" w:hAnsi="GHEA Grapalat"/>
          <w:lang w:val="af-ZA"/>
        </w:rPr>
        <w:t xml:space="preserve">, </w:t>
      </w:r>
      <w:r w:rsidRPr="00091E1C">
        <w:rPr>
          <w:rStyle w:val="FontStyle82"/>
          <w:rFonts w:ascii="GHEA Grapalat" w:hAnsi="GHEA Grapalat"/>
          <w:noProof/>
        </w:rPr>
        <w:t>իսկ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lang w:val="af-ZA"/>
        </w:rPr>
        <w:t xml:space="preserve">15 </w:t>
      </w:r>
      <w:r w:rsidRPr="00091E1C">
        <w:rPr>
          <w:rStyle w:val="FontStyle82"/>
          <w:rFonts w:ascii="GHEA Grapalat" w:hAnsi="GHEA Grapalat"/>
          <w:noProof/>
        </w:rPr>
        <w:t>և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lang w:val="af-ZA"/>
        </w:rPr>
        <w:t xml:space="preserve">17 </w:t>
      </w:r>
      <w:r w:rsidRPr="00091E1C">
        <w:rPr>
          <w:rStyle w:val="FontStyle82"/>
          <w:rFonts w:ascii="GHEA Grapalat" w:hAnsi="GHEA Grapalat"/>
          <w:noProof/>
        </w:rPr>
        <w:t>տարեկանների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lang w:val="af-ZA"/>
        </w:rPr>
        <w:t>26</w:t>
      </w:r>
      <w:r w:rsidR="001D7A93" w:rsidRPr="00091E1C">
        <w:rPr>
          <w:rStyle w:val="FontStyle82"/>
          <w:rFonts w:ascii="GHEA Grapalat" w:hAnsi="GHEA Grapalat"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lang w:val="af-ZA"/>
        </w:rPr>
        <w:t>%</w:t>
      </w:r>
      <w:r w:rsidR="001D7A93" w:rsidRPr="00091E1C">
        <w:rPr>
          <w:rStyle w:val="FontStyle82"/>
          <w:rFonts w:ascii="GHEA Grapalat" w:hAnsi="GHEA Grapalat"/>
          <w:lang w:val="af-ZA"/>
        </w:rPr>
        <w:t>-ը</w:t>
      </w:r>
      <w:r w:rsidRPr="00091E1C">
        <w:rPr>
          <w:rStyle w:val="FontStyle82"/>
          <w:rFonts w:ascii="GHEA Grapalat" w:hAnsi="GHEA Grapalat"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շաբաթվա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մեջ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ամեն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օր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առնվազն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մեկ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ժամ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ակտիվ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են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լինում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: </w:t>
      </w:r>
      <w:r w:rsidRPr="00091E1C">
        <w:rPr>
          <w:rStyle w:val="FontStyle82"/>
          <w:rFonts w:ascii="GHEA Grapalat" w:hAnsi="GHEA Grapalat"/>
          <w:lang w:val="af-ZA"/>
        </w:rPr>
        <w:t xml:space="preserve">11 </w:t>
      </w:r>
      <w:r w:rsidRPr="00091E1C">
        <w:rPr>
          <w:rStyle w:val="FontStyle82"/>
          <w:rFonts w:ascii="GHEA Grapalat" w:hAnsi="GHEA Grapalat"/>
          <w:noProof/>
        </w:rPr>
        <w:t>և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lang w:val="af-ZA"/>
        </w:rPr>
        <w:t xml:space="preserve">13 </w:t>
      </w:r>
      <w:r w:rsidRPr="00091E1C">
        <w:rPr>
          <w:rStyle w:val="FontStyle82"/>
          <w:rFonts w:ascii="GHEA Grapalat" w:hAnsi="GHEA Grapalat"/>
          <w:noProof/>
        </w:rPr>
        <w:t>տարեկան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աղջիկների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lang w:val="af-ZA"/>
        </w:rPr>
        <w:t>20</w:t>
      </w:r>
      <w:r w:rsidR="001D7A93" w:rsidRPr="00091E1C">
        <w:rPr>
          <w:rStyle w:val="FontStyle82"/>
          <w:rFonts w:ascii="GHEA Grapalat" w:hAnsi="GHEA Grapalat"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lang w:val="af-ZA"/>
        </w:rPr>
        <w:t>%</w:t>
      </w:r>
      <w:r w:rsidR="001D7A93" w:rsidRPr="00091E1C">
        <w:rPr>
          <w:rStyle w:val="FontStyle82"/>
          <w:rFonts w:ascii="GHEA Grapalat" w:hAnsi="GHEA Grapalat"/>
          <w:lang w:val="af-ZA"/>
        </w:rPr>
        <w:t>-ը</w:t>
      </w:r>
      <w:r w:rsidRPr="00091E1C">
        <w:rPr>
          <w:rStyle w:val="FontStyle82"/>
          <w:rFonts w:ascii="GHEA Grapalat" w:hAnsi="GHEA Grapalat"/>
          <w:lang w:val="af-ZA"/>
        </w:rPr>
        <w:t xml:space="preserve">, </w:t>
      </w:r>
      <w:r w:rsidRPr="00091E1C">
        <w:rPr>
          <w:rStyle w:val="FontStyle82"/>
          <w:rFonts w:ascii="GHEA Grapalat" w:hAnsi="GHEA Grapalat"/>
          <w:noProof/>
        </w:rPr>
        <w:t>իսկ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lang w:val="af-ZA"/>
        </w:rPr>
        <w:t xml:space="preserve">15 </w:t>
      </w:r>
      <w:r w:rsidRPr="00091E1C">
        <w:rPr>
          <w:rStyle w:val="FontStyle82"/>
          <w:rFonts w:ascii="GHEA Grapalat" w:hAnsi="GHEA Grapalat"/>
          <w:noProof/>
        </w:rPr>
        <w:t>և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lang w:val="af-ZA"/>
        </w:rPr>
        <w:t xml:space="preserve">17 </w:t>
      </w:r>
      <w:r w:rsidRPr="00091E1C">
        <w:rPr>
          <w:rStyle w:val="FontStyle82"/>
          <w:rFonts w:ascii="GHEA Grapalat" w:hAnsi="GHEA Grapalat"/>
          <w:noProof/>
        </w:rPr>
        <w:t>տարեկանների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lang w:val="af-ZA"/>
        </w:rPr>
        <w:t>15</w:t>
      </w:r>
      <w:r w:rsidR="001D7A93" w:rsidRPr="00091E1C">
        <w:rPr>
          <w:rStyle w:val="FontStyle82"/>
          <w:rFonts w:ascii="GHEA Grapalat" w:hAnsi="GHEA Grapalat"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lang w:val="af-ZA"/>
        </w:rPr>
        <w:t>%</w:t>
      </w:r>
      <w:r w:rsidR="001D7A93" w:rsidRPr="00091E1C">
        <w:rPr>
          <w:rStyle w:val="FontStyle82"/>
          <w:rFonts w:ascii="GHEA Grapalat" w:hAnsi="GHEA Grapalat"/>
          <w:lang w:val="af-ZA"/>
        </w:rPr>
        <w:t>-ը</w:t>
      </w:r>
      <w:r w:rsidRPr="00091E1C">
        <w:rPr>
          <w:rStyle w:val="FontStyle82"/>
          <w:rFonts w:ascii="GHEA Grapalat" w:hAnsi="GHEA Grapalat"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լինում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են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ֆիզիկապես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ակտիվ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ամեն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օր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: </w:t>
      </w:r>
      <w:r w:rsidRPr="00091E1C">
        <w:rPr>
          <w:rStyle w:val="FontStyle82"/>
          <w:rFonts w:ascii="GHEA Grapalat" w:hAnsi="GHEA Grapalat"/>
          <w:lang w:val="af-ZA"/>
        </w:rPr>
        <w:t xml:space="preserve">17 </w:t>
      </w:r>
      <w:r w:rsidRPr="00091E1C">
        <w:rPr>
          <w:rStyle w:val="FontStyle82"/>
          <w:rFonts w:ascii="GHEA Grapalat" w:hAnsi="GHEA Grapalat"/>
          <w:noProof/>
        </w:rPr>
        <w:t>տարեկան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աղջիկների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շրջանում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նկատվել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է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տարբերություն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ըստ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բնակավայրի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. </w:t>
      </w:r>
      <w:r w:rsidRPr="00091E1C">
        <w:rPr>
          <w:rStyle w:val="FontStyle82"/>
          <w:rFonts w:ascii="GHEA Grapalat" w:hAnsi="GHEA Grapalat"/>
          <w:noProof/>
        </w:rPr>
        <w:t>գյուղի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աղջիկների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ֆիզիկական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ակտիվությունը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բավական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ցածր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է՝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շուրջ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lang w:val="af-ZA"/>
        </w:rPr>
        <w:t>8</w:t>
      </w:r>
      <w:r w:rsidR="001D7A93" w:rsidRPr="00091E1C">
        <w:rPr>
          <w:rStyle w:val="FontStyle82"/>
          <w:rFonts w:ascii="GHEA Grapalat" w:hAnsi="GHEA Grapalat"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lang w:val="af-ZA"/>
        </w:rPr>
        <w:t xml:space="preserve">%: </w:t>
      </w:r>
      <w:r w:rsidRPr="00091E1C">
        <w:rPr>
          <w:rStyle w:val="FontStyle82"/>
          <w:rFonts w:ascii="GHEA Grapalat" w:hAnsi="GHEA Grapalat"/>
          <w:noProof/>
        </w:rPr>
        <w:t>Ընդհանուր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առմամբ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տղաները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ֆիզիկապես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ավելի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ակտիվ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են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(</w:t>
      </w:r>
      <w:r w:rsidRPr="00091E1C">
        <w:rPr>
          <w:rStyle w:val="FontStyle82"/>
          <w:rFonts w:ascii="GHEA Grapalat" w:hAnsi="GHEA Grapalat"/>
          <w:noProof/>
        </w:rPr>
        <w:t>գծապատկեր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="009B45EA" w:rsidRPr="00091E1C">
        <w:rPr>
          <w:rStyle w:val="FontStyle82"/>
          <w:rFonts w:ascii="GHEA Grapalat" w:hAnsi="GHEA Grapalat"/>
          <w:lang w:val="af-ZA"/>
        </w:rPr>
        <w:t>1</w:t>
      </w:r>
      <w:r w:rsidRPr="00091E1C">
        <w:rPr>
          <w:rStyle w:val="FontStyle82"/>
          <w:rFonts w:ascii="GHEA Grapalat" w:hAnsi="GHEA Grapalat"/>
          <w:lang w:val="af-ZA"/>
        </w:rPr>
        <w:t xml:space="preserve">): </w:t>
      </w:r>
      <w:r w:rsidR="00B20426" w:rsidRPr="00091E1C">
        <w:rPr>
          <w:rStyle w:val="FontStyle82"/>
          <w:rFonts w:ascii="GHEA Grapalat" w:hAnsi="GHEA Grapalat"/>
          <w:noProof/>
          <w:lang w:val="af-ZA"/>
        </w:rPr>
        <w:t>2009-</w:t>
      </w:r>
      <w:r w:rsidRPr="00091E1C">
        <w:rPr>
          <w:rStyle w:val="FontStyle82"/>
          <w:rFonts w:ascii="GHEA Grapalat" w:hAnsi="GHEA Grapalat"/>
          <w:noProof/>
          <w:lang w:val="af-ZA"/>
        </w:rPr>
        <w:t>2010</w:t>
      </w:r>
      <w:r w:rsidR="007E2472"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="001D7A93" w:rsidRPr="00091E1C">
        <w:rPr>
          <w:rFonts w:ascii="GHEA Grapalat" w:hAnsi="GHEA Grapalat" w:cs="Sylfaen"/>
          <w:lang w:val="af-ZA"/>
        </w:rPr>
        <w:t>թվականների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համեմատ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ֆիզիկական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ակտիվությունը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="001D7A93" w:rsidRPr="00091E1C">
        <w:rPr>
          <w:rStyle w:val="FontStyle82"/>
          <w:rFonts w:ascii="GHEA Grapalat" w:hAnsi="GHEA Grapalat"/>
          <w:noProof/>
          <w:lang w:val="af-ZA"/>
        </w:rPr>
        <w:t>նվազ</w:t>
      </w:r>
      <w:r w:rsidRPr="00091E1C">
        <w:rPr>
          <w:rStyle w:val="FontStyle82"/>
          <w:rFonts w:ascii="GHEA Grapalat" w:hAnsi="GHEA Grapalat"/>
          <w:noProof/>
        </w:rPr>
        <w:t>ել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է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: </w:t>
      </w:r>
      <w:r w:rsidRPr="00091E1C">
        <w:rPr>
          <w:rStyle w:val="FontStyle82"/>
          <w:rFonts w:ascii="GHEA Grapalat" w:hAnsi="GHEA Grapalat"/>
          <w:noProof/>
        </w:rPr>
        <w:t>Զգալի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թվով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դեռահասներ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չեն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ապահովում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հանձնարարվող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ֆիզիկական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ակտիվության</w:t>
      </w:r>
      <w:r w:rsidRPr="00091E1C">
        <w:rPr>
          <w:rStyle w:val="FontStyle82"/>
          <w:rFonts w:ascii="GHEA Grapalat" w:hAnsi="GHEA Grapalat"/>
          <w:noProof/>
          <w:lang w:val="af-ZA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մակարդակը</w:t>
      </w:r>
      <w:r w:rsidR="00555F7F" w:rsidRPr="00091E1C">
        <w:rPr>
          <w:rStyle w:val="FontStyle82"/>
          <w:rFonts w:ascii="GHEA Grapalat" w:hAnsi="GHEA Grapalat"/>
          <w:noProof/>
        </w:rPr>
        <w:t xml:space="preserve">։ </w:t>
      </w:r>
    </w:p>
    <w:p w:rsidR="00555F7F" w:rsidRPr="00091E1C" w:rsidRDefault="00555F7F" w:rsidP="00E95C1D">
      <w:pPr>
        <w:pStyle w:val="Style37"/>
        <w:widowControl/>
        <w:spacing w:line="240" w:lineRule="auto"/>
        <w:ind w:firstLine="709"/>
        <w:jc w:val="center"/>
        <w:rPr>
          <w:rStyle w:val="FontStyle82"/>
          <w:rFonts w:ascii="GHEA Grapalat" w:hAnsi="GHEA Grapalat"/>
          <w:noProof/>
          <w:sz w:val="22"/>
          <w:szCs w:val="22"/>
        </w:rPr>
      </w:pPr>
    </w:p>
    <w:p w:rsidR="00AC5A34" w:rsidRPr="00091E1C" w:rsidRDefault="00615EBA" w:rsidP="00E95C1D">
      <w:pPr>
        <w:pStyle w:val="Style37"/>
        <w:widowControl/>
        <w:spacing w:line="240" w:lineRule="auto"/>
        <w:ind w:firstLine="709"/>
        <w:jc w:val="center"/>
        <w:rPr>
          <w:rStyle w:val="FontStyle82"/>
          <w:rFonts w:ascii="GHEA Grapalat" w:hAnsi="GHEA Grapalat"/>
          <w:noProof/>
          <w:sz w:val="22"/>
          <w:szCs w:val="22"/>
        </w:rPr>
      </w:pPr>
      <w:r w:rsidRPr="00091E1C">
        <w:rPr>
          <w:rStyle w:val="FontStyle82"/>
          <w:rFonts w:ascii="GHEA Grapalat" w:hAnsi="GHEA Grapalat"/>
          <w:noProof/>
          <w:sz w:val="22"/>
          <w:szCs w:val="22"/>
          <w:lang w:val="ru-RU"/>
        </w:rPr>
        <w:t xml:space="preserve">Գծապատկեր </w:t>
      </w:r>
      <w:r w:rsidR="00937B0A" w:rsidRPr="00091E1C">
        <w:rPr>
          <w:rStyle w:val="FontStyle82"/>
          <w:rFonts w:ascii="GHEA Grapalat" w:hAnsi="GHEA Grapalat"/>
          <w:noProof/>
          <w:sz w:val="22"/>
          <w:szCs w:val="22"/>
          <w:lang w:val="ru-RU"/>
        </w:rPr>
        <w:t>1</w:t>
      </w:r>
      <w:r w:rsidR="00652B6E" w:rsidRPr="00091E1C">
        <w:rPr>
          <w:rStyle w:val="FontStyle82"/>
          <w:rFonts w:ascii="GHEA Grapalat" w:hAnsi="GHEA Grapalat"/>
          <w:noProof/>
          <w:sz w:val="22"/>
          <w:szCs w:val="22"/>
          <w:lang w:val="ru-RU"/>
        </w:rPr>
        <w:t>. Շաբաթական կտրվածքով օրական առնվազն 60 րոպ</w:t>
      </w:r>
      <w:r w:rsidR="00652B6E" w:rsidRPr="00091E1C">
        <w:rPr>
          <w:rStyle w:val="FontStyle82"/>
          <w:rFonts w:ascii="GHEA Grapalat" w:hAnsi="GHEA Grapalat"/>
          <w:noProof/>
          <w:sz w:val="22"/>
          <w:szCs w:val="22"/>
        </w:rPr>
        <w:t>ե</w:t>
      </w:r>
    </w:p>
    <w:p w:rsidR="00097B8D" w:rsidRPr="00091E1C" w:rsidRDefault="00652B6E" w:rsidP="00E95C1D">
      <w:pPr>
        <w:pStyle w:val="Style37"/>
        <w:widowControl/>
        <w:spacing w:line="240" w:lineRule="auto"/>
        <w:ind w:firstLine="709"/>
        <w:jc w:val="center"/>
        <w:rPr>
          <w:rStyle w:val="FontStyle82"/>
          <w:rFonts w:ascii="GHEA Grapalat" w:hAnsi="GHEA Grapalat"/>
          <w:noProof/>
          <w:sz w:val="22"/>
          <w:szCs w:val="22"/>
          <w:lang w:val="ru-RU"/>
        </w:rPr>
      </w:pPr>
      <w:r w:rsidRPr="00091E1C">
        <w:rPr>
          <w:rStyle w:val="FontStyle82"/>
          <w:rFonts w:ascii="GHEA Grapalat" w:hAnsi="GHEA Grapalat"/>
          <w:noProof/>
          <w:sz w:val="22"/>
          <w:szCs w:val="22"/>
          <w:lang w:val="ru-RU"/>
        </w:rPr>
        <w:t>ֆիզ</w:t>
      </w:r>
      <w:r w:rsidR="00E95C1D" w:rsidRPr="00091E1C">
        <w:rPr>
          <w:rStyle w:val="FontStyle82"/>
          <w:rFonts w:ascii="GHEA Grapalat" w:hAnsi="GHEA Grapalat"/>
          <w:noProof/>
          <w:sz w:val="22"/>
          <w:szCs w:val="22"/>
          <w:lang w:val="ru-RU"/>
        </w:rPr>
        <w:t>իկապես ակտիվ դեռահասների տոկոսը</w:t>
      </w:r>
      <w:r w:rsidR="00E95C1D" w:rsidRPr="00091E1C">
        <w:rPr>
          <w:rStyle w:val="FontStyle82"/>
          <w:rFonts w:ascii="GHEA Grapalat" w:hAnsi="GHEA Grapalat"/>
          <w:noProof/>
          <w:sz w:val="22"/>
          <w:szCs w:val="22"/>
        </w:rPr>
        <w:t>՝</w:t>
      </w:r>
      <w:r w:rsidRPr="00091E1C">
        <w:rPr>
          <w:rStyle w:val="FontStyle82"/>
          <w:rFonts w:ascii="GHEA Grapalat" w:hAnsi="GHEA Grapalat"/>
          <w:noProof/>
          <w:sz w:val="22"/>
          <w:szCs w:val="22"/>
          <w:lang w:val="ru-RU"/>
        </w:rPr>
        <w:t xml:space="preserve"> ըստ տարիքի և սեռի</w:t>
      </w:r>
    </w:p>
    <w:p w:rsidR="00097B8D" w:rsidRPr="00091E1C" w:rsidRDefault="00097B8D" w:rsidP="00E95C1D">
      <w:pPr>
        <w:pStyle w:val="Style37"/>
        <w:widowControl/>
        <w:spacing w:before="125" w:line="240" w:lineRule="auto"/>
        <w:ind w:firstLine="709"/>
        <w:jc w:val="center"/>
        <w:rPr>
          <w:rStyle w:val="FontStyle82"/>
          <w:rFonts w:ascii="GHEA Grapalat" w:hAnsi="GHEA Grapalat"/>
          <w:noProof/>
          <w:sz w:val="22"/>
          <w:szCs w:val="22"/>
          <w:lang w:val="ru-RU"/>
        </w:rPr>
      </w:pPr>
    </w:p>
    <w:p w:rsidR="00575BDF" w:rsidRPr="00091E1C" w:rsidRDefault="00575BDF" w:rsidP="00E95C1D">
      <w:pPr>
        <w:spacing w:before="211"/>
        <w:ind w:right="5438" w:firstLine="709"/>
        <w:rPr>
          <w:rFonts w:ascii="GHEA Grapalat" w:hAnsi="GHEA Grapalat"/>
          <w:lang w:val="en-US"/>
        </w:rPr>
      </w:pPr>
      <w:r w:rsidRPr="00091E1C">
        <w:rPr>
          <w:rFonts w:ascii="GHEA Grapalat" w:hAnsi="GHEA Grapalat"/>
          <w:noProof/>
          <w:lang w:val="en-US" w:eastAsia="en-US"/>
        </w:rPr>
        <w:drawing>
          <wp:inline distT="0" distB="0" distL="0" distR="0">
            <wp:extent cx="3082290" cy="1661160"/>
            <wp:effectExtent l="19050" t="0" r="3810" b="0"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325" cy="166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BDF" w:rsidRPr="00091E1C" w:rsidRDefault="002019E1" w:rsidP="00E95C1D">
      <w:pPr>
        <w:pStyle w:val="Style46"/>
        <w:widowControl/>
        <w:tabs>
          <w:tab w:val="left" w:pos="1747"/>
          <w:tab w:val="left" w:pos="2688"/>
          <w:tab w:val="left" w:pos="3638"/>
        </w:tabs>
        <w:spacing w:before="48"/>
        <w:ind w:left="797" w:firstLine="709"/>
        <w:jc w:val="both"/>
        <w:rPr>
          <w:rStyle w:val="FontStyle68"/>
          <w:rFonts w:ascii="GHEA Grapalat" w:hAnsi="GHEA Grapalat"/>
          <w:b w:val="0"/>
          <w:noProof/>
          <w:sz w:val="16"/>
          <w:szCs w:val="16"/>
        </w:rPr>
      </w:pPr>
      <w:r w:rsidRPr="00091E1C">
        <w:rPr>
          <w:rStyle w:val="FontStyle68"/>
          <w:rFonts w:ascii="GHEA Grapalat" w:hAnsi="GHEA Grapalat"/>
          <w:b w:val="0"/>
          <w:sz w:val="16"/>
          <w:szCs w:val="16"/>
        </w:rPr>
        <w:t>11</w:t>
      </w:r>
      <w:r w:rsidR="00A6298E" w:rsidRPr="00091E1C">
        <w:rPr>
          <w:rStyle w:val="FontStyle68"/>
          <w:rFonts w:ascii="GHEA Grapalat" w:hAnsi="GHEA Grapalat"/>
          <w:b w:val="0"/>
          <w:sz w:val="16"/>
          <w:szCs w:val="16"/>
        </w:rPr>
        <w:t xml:space="preserve"> </w:t>
      </w:r>
      <w:r w:rsidRPr="00091E1C">
        <w:rPr>
          <w:rStyle w:val="FontStyle68"/>
          <w:rFonts w:ascii="GHEA Grapalat" w:hAnsi="GHEA Grapalat"/>
          <w:b w:val="0"/>
          <w:sz w:val="16"/>
          <w:szCs w:val="16"/>
        </w:rPr>
        <w:t>տ</w:t>
      </w:r>
      <w:r w:rsidR="00A6298E" w:rsidRPr="00091E1C">
        <w:rPr>
          <w:rStyle w:val="FontStyle68"/>
          <w:rFonts w:ascii="GHEA Grapalat" w:hAnsi="GHEA Grapalat"/>
          <w:b w:val="0"/>
          <w:sz w:val="16"/>
          <w:szCs w:val="16"/>
        </w:rPr>
        <w:t>.</w:t>
      </w:r>
      <w:r w:rsidR="00575BDF" w:rsidRPr="00091E1C">
        <w:rPr>
          <w:rStyle w:val="FontStyle68"/>
          <w:rFonts w:ascii="GHEA Grapalat" w:hAnsi="GHEA Grapalat"/>
          <w:b w:val="0"/>
          <w:sz w:val="16"/>
          <w:szCs w:val="16"/>
        </w:rPr>
        <w:tab/>
      </w:r>
      <w:r w:rsidR="00575BDF" w:rsidRPr="00091E1C">
        <w:rPr>
          <w:rStyle w:val="FontStyle68"/>
          <w:rFonts w:ascii="GHEA Grapalat" w:hAnsi="GHEA Grapalat"/>
          <w:b w:val="0"/>
          <w:noProof/>
          <w:sz w:val="16"/>
          <w:szCs w:val="16"/>
        </w:rPr>
        <w:t>13</w:t>
      </w:r>
      <w:r w:rsidR="00A6298E" w:rsidRPr="00091E1C">
        <w:rPr>
          <w:rStyle w:val="FontStyle68"/>
          <w:rFonts w:ascii="GHEA Grapalat" w:hAnsi="GHEA Grapalat"/>
          <w:b w:val="0"/>
          <w:noProof/>
          <w:sz w:val="16"/>
          <w:szCs w:val="16"/>
        </w:rPr>
        <w:t xml:space="preserve"> </w:t>
      </w:r>
      <w:r w:rsidRPr="00091E1C">
        <w:rPr>
          <w:rStyle w:val="FontStyle68"/>
          <w:rFonts w:ascii="GHEA Grapalat" w:hAnsi="GHEA Grapalat"/>
          <w:b w:val="0"/>
          <w:noProof/>
          <w:sz w:val="16"/>
          <w:szCs w:val="16"/>
        </w:rPr>
        <w:t>տ</w:t>
      </w:r>
      <w:r w:rsidR="00A6298E" w:rsidRPr="00091E1C">
        <w:rPr>
          <w:rStyle w:val="FontStyle68"/>
          <w:rFonts w:ascii="GHEA Grapalat" w:hAnsi="GHEA Grapalat"/>
          <w:b w:val="0"/>
          <w:noProof/>
          <w:sz w:val="16"/>
          <w:szCs w:val="16"/>
        </w:rPr>
        <w:t>.</w:t>
      </w:r>
      <w:r w:rsidR="00575BDF" w:rsidRPr="00091E1C">
        <w:rPr>
          <w:rStyle w:val="FontStyle68"/>
          <w:rFonts w:ascii="GHEA Grapalat" w:hAnsi="GHEA Grapalat"/>
          <w:b w:val="0"/>
          <w:noProof/>
          <w:sz w:val="16"/>
          <w:szCs w:val="16"/>
        </w:rPr>
        <w:tab/>
        <w:t>15</w:t>
      </w:r>
      <w:r w:rsidR="00A6298E" w:rsidRPr="00091E1C">
        <w:rPr>
          <w:rStyle w:val="FontStyle68"/>
          <w:rFonts w:ascii="GHEA Grapalat" w:hAnsi="GHEA Grapalat"/>
          <w:b w:val="0"/>
          <w:noProof/>
          <w:sz w:val="16"/>
          <w:szCs w:val="16"/>
        </w:rPr>
        <w:t xml:space="preserve"> </w:t>
      </w:r>
      <w:r w:rsidRPr="00091E1C">
        <w:rPr>
          <w:rStyle w:val="FontStyle68"/>
          <w:rFonts w:ascii="GHEA Grapalat" w:hAnsi="GHEA Grapalat"/>
          <w:b w:val="0"/>
          <w:noProof/>
          <w:sz w:val="16"/>
          <w:szCs w:val="16"/>
        </w:rPr>
        <w:t>տ</w:t>
      </w:r>
      <w:r w:rsidR="00A6298E" w:rsidRPr="00091E1C">
        <w:rPr>
          <w:rStyle w:val="FontStyle68"/>
          <w:rFonts w:ascii="GHEA Grapalat" w:hAnsi="GHEA Grapalat"/>
          <w:b w:val="0"/>
          <w:noProof/>
          <w:sz w:val="16"/>
          <w:szCs w:val="16"/>
        </w:rPr>
        <w:t>.</w:t>
      </w:r>
      <w:r w:rsidR="00575BDF" w:rsidRPr="00091E1C">
        <w:rPr>
          <w:rStyle w:val="FontStyle68"/>
          <w:rFonts w:ascii="GHEA Grapalat" w:hAnsi="GHEA Grapalat"/>
          <w:b w:val="0"/>
          <w:noProof/>
          <w:sz w:val="16"/>
          <w:szCs w:val="16"/>
        </w:rPr>
        <w:tab/>
        <w:t>17</w:t>
      </w:r>
      <w:r w:rsidR="00A6298E" w:rsidRPr="00091E1C">
        <w:rPr>
          <w:rStyle w:val="FontStyle68"/>
          <w:rFonts w:ascii="GHEA Grapalat" w:hAnsi="GHEA Grapalat"/>
          <w:b w:val="0"/>
          <w:noProof/>
          <w:sz w:val="16"/>
          <w:szCs w:val="16"/>
        </w:rPr>
        <w:t xml:space="preserve"> սւ.</w:t>
      </w:r>
    </w:p>
    <w:p w:rsidR="00575BDF" w:rsidRPr="00091E1C" w:rsidRDefault="00575BDF" w:rsidP="00E95C1D">
      <w:pPr>
        <w:pStyle w:val="Style33"/>
        <w:widowControl/>
        <w:spacing w:line="240" w:lineRule="exact"/>
        <w:ind w:firstLine="709"/>
        <w:rPr>
          <w:rFonts w:ascii="GHEA Grapalat" w:hAnsi="GHEA Grapalat"/>
          <w:sz w:val="20"/>
          <w:szCs w:val="20"/>
        </w:rPr>
      </w:pPr>
    </w:p>
    <w:p w:rsidR="00575BDF" w:rsidRPr="00091E1C" w:rsidRDefault="00575BDF" w:rsidP="00555F7F">
      <w:pPr>
        <w:pStyle w:val="ListParagraph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</w:rPr>
      </w:pPr>
      <w:r w:rsidRPr="00091E1C">
        <w:rPr>
          <w:rStyle w:val="FontStyle82"/>
          <w:rFonts w:ascii="GHEA Grapalat" w:hAnsi="GHEA Grapalat"/>
          <w:noProof/>
        </w:rPr>
        <w:t xml:space="preserve">Հարցմանը մասնակցած երևանաբնակ դեռահասների </w:t>
      </w:r>
      <w:r w:rsidRPr="00091E1C">
        <w:rPr>
          <w:rStyle w:val="FontStyle82"/>
          <w:rFonts w:ascii="GHEA Grapalat" w:hAnsi="GHEA Grapalat"/>
        </w:rPr>
        <w:t>49</w:t>
      </w:r>
      <w:r w:rsidR="00776722" w:rsidRPr="00091E1C">
        <w:rPr>
          <w:rStyle w:val="FontStyle82"/>
          <w:rFonts w:ascii="GHEA Grapalat" w:hAnsi="GHEA Grapalat"/>
        </w:rPr>
        <w:t xml:space="preserve"> </w:t>
      </w:r>
      <w:r w:rsidRPr="00091E1C">
        <w:rPr>
          <w:rStyle w:val="FontStyle82"/>
          <w:rFonts w:ascii="GHEA Grapalat" w:hAnsi="GHEA Grapalat"/>
        </w:rPr>
        <w:t>%</w:t>
      </w:r>
      <w:r w:rsidR="00733D93" w:rsidRPr="00091E1C">
        <w:rPr>
          <w:rStyle w:val="FontStyle82"/>
          <w:rFonts w:ascii="GHEA Grapalat" w:hAnsi="GHEA Grapalat"/>
        </w:rPr>
        <w:t>-ը</w:t>
      </w:r>
      <w:r w:rsidRPr="00091E1C">
        <w:rPr>
          <w:rStyle w:val="FontStyle82"/>
          <w:rFonts w:ascii="GHEA Grapalat" w:hAnsi="GHEA Grapalat"/>
        </w:rPr>
        <w:t xml:space="preserve">, </w:t>
      </w:r>
      <w:r w:rsidRPr="00091E1C">
        <w:rPr>
          <w:rStyle w:val="FontStyle82"/>
          <w:rFonts w:ascii="GHEA Grapalat" w:hAnsi="GHEA Grapalat"/>
          <w:noProof/>
        </w:rPr>
        <w:t xml:space="preserve">իսկ գյուղաբնակ և քաղաքաբնակ երեխաների </w:t>
      </w:r>
      <w:r w:rsidRPr="00091E1C">
        <w:rPr>
          <w:rStyle w:val="FontStyle82"/>
          <w:rFonts w:ascii="GHEA Grapalat" w:hAnsi="GHEA Grapalat"/>
        </w:rPr>
        <w:t>60</w:t>
      </w:r>
      <w:r w:rsidR="00202C84" w:rsidRPr="00091E1C">
        <w:rPr>
          <w:rStyle w:val="FontStyle82"/>
          <w:rFonts w:ascii="GHEA Grapalat" w:hAnsi="GHEA Grapalat"/>
        </w:rPr>
        <w:t xml:space="preserve"> </w:t>
      </w:r>
      <w:r w:rsidRPr="00091E1C">
        <w:rPr>
          <w:rStyle w:val="FontStyle82"/>
          <w:rFonts w:ascii="GHEA Grapalat" w:hAnsi="GHEA Grapalat"/>
        </w:rPr>
        <w:t>%</w:t>
      </w:r>
      <w:r w:rsidR="00733D93" w:rsidRPr="00091E1C">
        <w:rPr>
          <w:rStyle w:val="FontStyle82"/>
          <w:rFonts w:ascii="GHEA Grapalat" w:hAnsi="GHEA Grapalat"/>
        </w:rPr>
        <w:t>-ը</w:t>
      </w:r>
      <w:r w:rsidRPr="00091E1C">
        <w:rPr>
          <w:rStyle w:val="FontStyle82"/>
          <w:rFonts w:ascii="GHEA Grapalat" w:hAnsi="GHEA Grapalat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 xml:space="preserve">մասնակցում </w:t>
      </w:r>
      <w:r w:rsidR="00202C84" w:rsidRPr="00091E1C">
        <w:rPr>
          <w:rStyle w:val="FontStyle82"/>
          <w:rFonts w:ascii="GHEA Grapalat" w:hAnsi="GHEA Grapalat"/>
          <w:noProof/>
        </w:rPr>
        <w:t>են</w:t>
      </w:r>
      <w:r w:rsidRPr="00091E1C">
        <w:rPr>
          <w:rStyle w:val="FontStyle82"/>
          <w:rFonts w:ascii="GHEA Grapalat" w:hAnsi="GHEA Grapalat"/>
          <w:noProof/>
        </w:rPr>
        <w:t xml:space="preserve"> ֆիզկուլտուրայի դասերին շաբաթական երեք անգամ: </w:t>
      </w:r>
      <w:r w:rsidRPr="00091E1C">
        <w:rPr>
          <w:rStyle w:val="FontStyle82"/>
          <w:rFonts w:ascii="GHEA Grapalat" w:hAnsi="GHEA Grapalat"/>
        </w:rPr>
        <w:t xml:space="preserve">17 </w:t>
      </w:r>
      <w:r w:rsidRPr="00091E1C">
        <w:rPr>
          <w:rStyle w:val="FontStyle82"/>
          <w:rFonts w:ascii="GHEA Grapalat" w:hAnsi="GHEA Grapalat"/>
          <w:noProof/>
        </w:rPr>
        <w:t>տարեկանների շրջանում տվյալները շատ ավելի ցածր են. կանոնա</w:t>
      </w:r>
      <w:r w:rsidR="0043104C" w:rsidRPr="00091E1C">
        <w:rPr>
          <w:rStyle w:val="FontStyle82"/>
          <w:rFonts w:ascii="GHEA Grapalat" w:hAnsi="GHEA Grapalat"/>
          <w:noProof/>
        </w:rPr>
        <w:t>վոր ֆիզկուլտուրայի դասերին մասնակց</w:t>
      </w:r>
      <w:r w:rsidR="004D123F" w:rsidRPr="00091E1C">
        <w:rPr>
          <w:rStyle w:val="FontStyle82"/>
          <w:rFonts w:ascii="GHEA Grapalat" w:hAnsi="GHEA Grapalat"/>
          <w:noProof/>
        </w:rPr>
        <w:t>ում են տղաների և աղջիկների 20</w:t>
      </w:r>
      <w:r w:rsidR="00202C84" w:rsidRPr="00091E1C">
        <w:rPr>
          <w:rStyle w:val="FontStyle82"/>
          <w:rFonts w:ascii="GHEA Grapalat" w:hAnsi="GHEA Grapalat"/>
          <w:noProof/>
        </w:rPr>
        <w:t xml:space="preserve"> </w:t>
      </w:r>
      <w:r w:rsidR="004D123F" w:rsidRPr="00091E1C">
        <w:rPr>
          <w:rStyle w:val="FontStyle82"/>
          <w:rFonts w:ascii="GHEA Grapalat" w:hAnsi="GHEA Grapalat"/>
          <w:noProof/>
        </w:rPr>
        <w:t>%</w:t>
      </w:r>
      <w:r w:rsidR="00202C84" w:rsidRPr="00091E1C">
        <w:rPr>
          <w:rStyle w:val="FontStyle82"/>
          <w:rFonts w:ascii="GHEA Grapalat" w:hAnsi="GHEA Grapalat"/>
          <w:noProof/>
        </w:rPr>
        <w:t>-ը</w:t>
      </w:r>
      <w:r w:rsidRPr="00091E1C">
        <w:rPr>
          <w:rStyle w:val="FontStyle82"/>
          <w:rFonts w:ascii="GHEA Grapalat" w:hAnsi="GHEA Grapalat"/>
          <w:noProof/>
          <w:lang w:val="hy-AM"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 xml:space="preserve">զգալի տարբերությամբ ըստ բնակավայրի (Երևանում ընդամենը </w:t>
      </w:r>
      <w:r w:rsidRPr="00091E1C">
        <w:rPr>
          <w:rStyle w:val="FontStyle82"/>
          <w:rFonts w:ascii="GHEA Grapalat" w:hAnsi="GHEA Grapalat"/>
        </w:rPr>
        <w:t>11</w:t>
      </w:r>
      <w:r w:rsidR="00202C84" w:rsidRPr="00091E1C">
        <w:rPr>
          <w:rStyle w:val="FontStyle82"/>
          <w:rFonts w:ascii="Courier New" w:hAnsi="Courier New" w:cs="Courier New"/>
        </w:rPr>
        <w:t> </w:t>
      </w:r>
      <w:r w:rsidRPr="00091E1C">
        <w:rPr>
          <w:rStyle w:val="FontStyle82"/>
          <w:rFonts w:ascii="GHEA Grapalat" w:hAnsi="GHEA Grapalat"/>
        </w:rPr>
        <w:t xml:space="preserve">%, </w:t>
      </w:r>
      <w:r w:rsidRPr="00091E1C">
        <w:rPr>
          <w:rStyle w:val="FontStyle82"/>
          <w:rFonts w:ascii="GHEA Grapalat" w:hAnsi="GHEA Grapalat"/>
          <w:noProof/>
        </w:rPr>
        <w:t xml:space="preserve">իսկ մարզերում և </w:t>
      </w:r>
      <w:r w:rsidRPr="00091E1C">
        <w:rPr>
          <w:rStyle w:val="FontStyle82"/>
          <w:rFonts w:ascii="GHEA Grapalat" w:hAnsi="GHEA Grapalat"/>
        </w:rPr>
        <w:t>գյուղերում՝</w:t>
      </w:r>
      <w:r w:rsidR="00195794" w:rsidRPr="00091E1C">
        <w:rPr>
          <w:rStyle w:val="FontStyle82"/>
          <w:rFonts w:ascii="GHEA Grapalat" w:hAnsi="GHEA Grapalat"/>
        </w:rPr>
        <w:t xml:space="preserve"> </w:t>
      </w:r>
      <w:r w:rsidRPr="00091E1C">
        <w:rPr>
          <w:rStyle w:val="FontStyle82"/>
          <w:rFonts w:ascii="GHEA Grapalat" w:hAnsi="GHEA Grapalat"/>
        </w:rPr>
        <w:t>25</w:t>
      </w:r>
      <w:r w:rsidR="00202C84" w:rsidRPr="00091E1C">
        <w:rPr>
          <w:rStyle w:val="FontStyle82"/>
          <w:rFonts w:ascii="GHEA Grapalat" w:hAnsi="GHEA Grapalat"/>
        </w:rPr>
        <w:t xml:space="preserve"> </w:t>
      </w:r>
      <w:r w:rsidRPr="00091E1C">
        <w:rPr>
          <w:rStyle w:val="FontStyle82"/>
          <w:rFonts w:ascii="GHEA Grapalat" w:hAnsi="GHEA Grapalat"/>
        </w:rPr>
        <w:t xml:space="preserve">%): </w:t>
      </w:r>
      <w:r w:rsidRPr="00091E1C">
        <w:rPr>
          <w:rStyle w:val="FontStyle82"/>
          <w:rFonts w:ascii="GHEA Grapalat" w:hAnsi="GHEA Grapalat"/>
          <w:noProof/>
        </w:rPr>
        <w:t xml:space="preserve">Շաբաթվա ընթացքում ֆիզկուլտուրայի դասերին չեն մասնակցում երևանաբնակ դեռահասների </w:t>
      </w:r>
      <w:r w:rsidRPr="00091E1C">
        <w:rPr>
          <w:rStyle w:val="FontStyle82"/>
          <w:rFonts w:ascii="GHEA Grapalat" w:hAnsi="GHEA Grapalat"/>
        </w:rPr>
        <w:t>38</w:t>
      </w:r>
      <w:r w:rsidR="00202C84" w:rsidRPr="00091E1C">
        <w:rPr>
          <w:rStyle w:val="FontStyle82"/>
          <w:rFonts w:ascii="GHEA Grapalat" w:hAnsi="GHEA Grapalat"/>
        </w:rPr>
        <w:t xml:space="preserve"> </w:t>
      </w:r>
      <w:r w:rsidRPr="00091E1C">
        <w:rPr>
          <w:rStyle w:val="FontStyle82"/>
          <w:rFonts w:ascii="GHEA Grapalat" w:hAnsi="GHEA Grapalat"/>
        </w:rPr>
        <w:t>%</w:t>
      </w:r>
      <w:r w:rsidR="00202C84" w:rsidRPr="00091E1C">
        <w:rPr>
          <w:rStyle w:val="FontStyle82"/>
          <w:rFonts w:ascii="GHEA Grapalat" w:hAnsi="GHEA Grapalat"/>
        </w:rPr>
        <w:t>-ը</w:t>
      </w:r>
      <w:r w:rsidRPr="00091E1C">
        <w:rPr>
          <w:rStyle w:val="FontStyle82"/>
          <w:rFonts w:ascii="GHEA Grapalat" w:hAnsi="GHEA Grapalat"/>
        </w:rPr>
        <w:t xml:space="preserve">, </w:t>
      </w:r>
      <w:r w:rsidRPr="00091E1C">
        <w:rPr>
          <w:rStyle w:val="FontStyle82"/>
          <w:rFonts w:ascii="GHEA Grapalat" w:hAnsi="GHEA Grapalat"/>
          <w:noProof/>
        </w:rPr>
        <w:t xml:space="preserve">քաղաքաբնակների </w:t>
      </w:r>
      <w:r w:rsidRPr="00091E1C">
        <w:rPr>
          <w:rStyle w:val="FontStyle82"/>
          <w:rFonts w:ascii="GHEA Grapalat" w:hAnsi="GHEA Grapalat"/>
        </w:rPr>
        <w:t>13</w:t>
      </w:r>
      <w:r w:rsidR="00202C84" w:rsidRPr="00091E1C">
        <w:rPr>
          <w:rStyle w:val="FontStyle82"/>
          <w:rFonts w:ascii="GHEA Grapalat" w:hAnsi="GHEA Grapalat"/>
        </w:rPr>
        <w:t xml:space="preserve"> </w:t>
      </w:r>
      <w:r w:rsidRPr="00091E1C">
        <w:rPr>
          <w:rStyle w:val="FontStyle82"/>
          <w:rFonts w:ascii="GHEA Grapalat" w:hAnsi="GHEA Grapalat"/>
        </w:rPr>
        <w:t>%</w:t>
      </w:r>
      <w:r w:rsidR="00202C84" w:rsidRPr="00091E1C">
        <w:rPr>
          <w:rStyle w:val="FontStyle82"/>
          <w:rFonts w:ascii="GHEA Grapalat" w:hAnsi="GHEA Grapalat"/>
        </w:rPr>
        <w:t>-ը</w:t>
      </w:r>
      <w:r w:rsidRPr="00091E1C">
        <w:rPr>
          <w:rStyle w:val="FontStyle82"/>
          <w:rFonts w:ascii="GHEA Grapalat" w:hAnsi="GHEA Grapalat"/>
        </w:rPr>
        <w:t xml:space="preserve">, </w:t>
      </w:r>
      <w:r w:rsidRPr="00091E1C">
        <w:rPr>
          <w:rStyle w:val="FontStyle82"/>
          <w:rFonts w:ascii="GHEA Grapalat" w:hAnsi="GHEA Grapalat"/>
          <w:noProof/>
        </w:rPr>
        <w:t xml:space="preserve">իսկ գյուղաբնակների ընդամենը </w:t>
      </w:r>
      <w:r w:rsidRPr="00091E1C">
        <w:rPr>
          <w:rStyle w:val="FontStyle82"/>
          <w:rFonts w:ascii="GHEA Grapalat" w:hAnsi="GHEA Grapalat"/>
        </w:rPr>
        <w:t>8</w:t>
      </w:r>
      <w:r w:rsidR="00202C84" w:rsidRPr="00091E1C">
        <w:rPr>
          <w:rStyle w:val="FontStyle82"/>
          <w:rFonts w:ascii="GHEA Grapalat" w:hAnsi="GHEA Grapalat"/>
        </w:rPr>
        <w:t xml:space="preserve"> </w:t>
      </w:r>
      <w:r w:rsidRPr="00091E1C">
        <w:rPr>
          <w:rStyle w:val="FontStyle82"/>
          <w:rFonts w:ascii="GHEA Grapalat" w:hAnsi="GHEA Grapalat"/>
        </w:rPr>
        <w:t>%</w:t>
      </w:r>
      <w:r w:rsidR="00202C84" w:rsidRPr="00091E1C">
        <w:rPr>
          <w:rStyle w:val="FontStyle82"/>
          <w:rFonts w:ascii="GHEA Grapalat" w:hAnsi="GHEA Grapalat"/>
        </w:rPr>
        <w:t>-ը</w:t>
      </w:r>
      <w:r w:rsidRPr="00091E1C">
        <w:rPr>
          <w:rStyle w:val="FontStyle82"/>
          <w:rFonts w:ascii="GHEA Grapalat" w:hAnsi="GHEA Grapalat"/>
        </w:rPr>
        <w:t xml:space="preserve">: </w:t>
      </w:r>
      <w:r w:rsidRPr="00091E1C">
        <w:rPr>
          <w:rStyle w:val="FontStyle82"/>
          <w:rFonts w:ascii="GHEA Grapalat" w:hAnsi="GHEA Grapalat"/>
          <w:noProof/>
        </w:rPr>
        <w:t>Հարցվածների շուրջ 6</w:t>
      </w:r>
      <w:r w:rsidR="00776722" w:rsidRPr="00091E1C">
        <w:rPr>
          <w:rStyle w:val="FontStyle82"/>
          <w:rFonts w:ascii="GHEA Grapalat" w:hAnsi="GHEA Grapalat"/>
          <w:noProof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%-ը ֆիզկուլտուրայի դասերին շաբաթվա ընթացքում չի մասնակցել</w:t>
      </w:r>
      <w:r w:rsidR="009B45EA" w:rsidRPr="00091E1C">
        <w:rPr>
          <w:rStyle w:val="FontStyle82"/>
          <w:rFonts w:ascii="GHEA Grapalat" w:hAnsi="GHEA Grapalat"/>
          <w:noProof/>
        </w:rPr>
        <w:t>: Ընդհանուր առմամբ, 2009-</w:t>
      </w:r>
      <w:r w:rsidRPr="00091E1C">
        <w:rPr>
          <w:rStyle w:val="FontStyle82"/>
          <w:rFonts w:ascii="GHEA Grapalat" w:hAnsi="GHEA Grapalat"/>
          <w:noProof/>
        </w:rPr>
        <w:t>2010</w:t>
      </w:r>
      <w:r w:rsidR="009436B3" w:rsidRPr="00091E1C">
        <w:rPr>
          <w:rStyle w:val="FontStyle82"/>
          <w:rFonts w:ascii="GHEA Grapalat" w:hAnsi="GHEA Grapalat"/>
          <w:noProof/>
        </w:rPr>
        <w:t xml:space="preserve"> </w:t>
      </w:r>
      <w:r w:rsidR="00776722" w:rsidRPr="00091E1C">
        <w:rPr>
          <w:rFonts w:ascii="GHEA Grapalat" w:hAnsi="GHEA Grapalat" w:cs="Sylfaen"/>
          <w:lang w:val="af-ZA"/>
        </w:rPr>
        <w:t>թվականների</w:t>
      </w:r>
      <w:r w:rsidRPr="00091E1C">
        <w:rPr>
          <w:rStyle w:val="FontStyle82"/>
          <w:rFonts w:ascii="GHEA Grapalat" w:hAnsi="GHEA Grapalat"/>
          <w:noProof/>
        </w:rPr>
        <w:t xml:space="preserve"> համեմատությամբ, նկատվում է որոշ դրական միտում ֆիզկուլտուր</w:t>
      </w:r>
      <w:r w:rsidR="00776722" w:rsidRPr="00091E1C">
        <w:rPr>
          <w:rStyle w:val="FontStyle82"/>
          <w:rFonts w:ascii="GHEA Grapalat" w:hAnsi="GHEA Grapalat"/>
          <w:noProof/>
        </w:rPr>
        <w:t xml:space="preserve">այի դասերի անցկացման հետ կապված։ </w:t>
      </w:r>
    </w:p>
    <w:p w:rsidR="00575BDF" w:rsidRPr="00091E1C" w:rsidRDefault="00FA7D9D" w:rsidP="00555F7F">
      <w:pPr>
        <w:pStyle w:val="ListParagraph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</w:rPr>
      </w:pPr>
      <w:r w:rsidRPr="00091E1C">
        <w:rPr>
          <w:rStyle w:val="FontStyle82"/>
          <w:rFonts w:ascii="GHEA Grapalat" w:hAnsi="GHEA Grapalat"/>
          <w:noProof/>
        </w:rPr>
        <w:lastRenderedPageBreak/>
        <w:t>Ֆիզկուլտուրայի դասերից բ</w:t>
      </w:r>
      <w:r w:rsidR="00575BDF" w:rsidRPr="00091E1C">
        <w:rPr>
          <w:rStyle w:val="FontStyle82"/>
          <w:rFonts w:ascii="GHEA Grapalat" w:hAnsi="GHEA Grapalat"/>
          <w:noProof/>
        </w:rPr>
        <w:t>ացի</w:t>
      </w:r>
      <w:r w:rsidR="00776722" w:rsidRPr="00091E1C">
        <w:rPr>
          <w:rStyle w:val="FontStyle82"/>
          <w:rFonts w:ascii="GHEA Grapalat" w:hAnsi="GHEA Grapalat"/>
          <w:noProof/>
        </w:rPr>
        <w:t>՝</w:t>
      </w:r>
      <w:r w:rsidR="00575BDF" w:rsidRPr="00091E1C">
        <w:rPr>
          <w:rStyle w:val="FontStyle82"/>
          <w:rFonts w:ascii="GHEA Grapalat" w:hAnsi="GHEA Grapalat"/>
          <w:noProof/>
        </w:rPr>
        <w:t xml:space="preserve"> տղաների և աղջիկների շուրջ 60</w:t>
      </w:r>
      <w:r w:rsidR="00776722" w:rsidRPr="00091E1C">
        <w:rPr>
          <w:rStyle w:val="FontStyle82"/>
          <w:rFonts w:ascii="GHEA Grapalat" w:hAnsi="GHEA Grapalat"/>
          <w:noProof/>
        </w:rPr>
        <w:t xml:space="preserve"> </w:t>
      </w:r>
      <w:r w:rsidR="00575BDF" w:rsidRPr="00091E1C">
        <w:rPr>
          <w:rStyle w:val="FontStyle82"/>
          <w:rFonts w:ascii="GHEA Grapalat" w:hAnsi="GHEA Grapalat"/>
          <w:noProof/>
        </w:rPr>
        <w:t>%-ը, հատկապես 15 տարեկանները և գյուղաբնակները</w:t>
      </w:r>
      <w:r w:rsidR="00776722" w:rsidRPr="00091E1C">
        <w:rPr>
          <w:rStyle w:val="FontStyle82"/>
          <w:rFonts w:ascii="GHEA Grapalat" w:hAnsi="GHEA Grapalat"/>
          <w:noProof/>
        </w:rPr>
        <w:t>,</w:t>
      </w:r>
      <w:r w:rsidR="00575BDF" w:rsidRPr="00091E1C">
        <w:rPr>
          <w:rStyle w:val="FontStyle82"/>
          <w:rFonts w:ascii="GHEA Grapalat" w:hAnsi="GHEA Grapalat"/>
          <w:noProof/>
        </w:rPr>
        <w:t xml:space="preserve"> որևէ մարզաձևով չեն զբաղվում: Շաբաթական երկու անգամ սպորտով զբաղվել է տղաների և աղջիկների միջին</w:t>
      </w:r>
      <w:r w:rsidR="00776722" w:rsidRPr="00091E1C">
        <w:rPr>
          <w:rStyle w:val="FontStyle82"/>
          <w:rFonts w:ascii="GHEA Grapalat" w:hAnsi="GHEA Grapalat"/>
          <w:noProof/>
        </w:rPr>
        <w:t xml:space="preserve"> հաշվարկով</w:t>
      </w:r>
      <w:r w:rsidR="00575BDF" w:rsidRPr="00091E1C">
        <w:rPr>
          <w:rStyle w:val="FontStyle82"/>
          <w:rFonts w:ascii="GHEA Grapalat" w:hAnsi="GHEA Grapalat"/>
          <w:noProof/>
        </w:rPr>
        <w:t xml:space="preserve"> 25</w:t>
      </w:r>
      <w:r w:rsidR="00776722" w:rsidRPr="00091E1C">
        <w:rPr>
          <w:rStyle w:val="FontStyle82"/>
          <w:rFonts w:ascii="GHEA Grapalat" w:hAnsi="GHEA Grapalat"/>
          <w:noProof/>
        </w:rPr>
        <w:t xml:space="preserve"> </w:t>
      </w:r>
      <w:r w:rsidR="00575BDF" w:rsidRPr="00091E1C">
        <w:rPr>
          <w:rStyle w:val="FontStyle82"/>
          <w:rFonts w:ascii="GHEA Grapalat" w:hAnsi="GHEA Grapalat"/>
          <w:noProof/>
        </w:rPr>
        <w:t>%</w:t>
      </w:r>
      <w:r w:rsidR="00776722" w:rsidRPr="00091E1C">
        <w:rPr>
          <w:rStyle w:val="FontStyle82"/>
          <w:rFonts w:ascii="GHEA Grapalat" w:hAnsi="GHEA Grapalat"/>
          <w:noProof/>
        </w:rPr>
        <w:t>-ը</w:t>
      </w:r>
      <w:r w:rsidR="00575BDF" w:rsidRPr="00091E1C">
        <w:rPr>
          <w:rStyle w:val="FontStyle82"/>
          <w:rFonts w:ascii="GHEA Grapalat" w:hAnsi="GHEA Grapalat"/>
          <w:noProof/>
        </w:rPr>
        <w:t>: Ընդհանուր առմամբ, երեխաների մոտ</w:t>
      </w:r>
      <w:r w:rsidR="00776722" w:rsidRPr="00091E1C">
        <w:rPr>
          <w:rStyle w:val="FontStyle82"/>
          <w:rFonts w:ascii="GHEA Grapalat" w:hAnsi="GHEA Grapalat"/>
          <w:noProof/>
        </w:rPr>
        <w:t>ավորապես</w:t>
      </w:r>
      <w:r w:rsidR="00575BDF" w:rsidRPr="00091E1C">
        <w:rPr>
          <w:rStyle w:val="FontStyle82"/>
          <w:rFonts w:ascii="GHEA Grapalat" w:hAnsi="GHEA Grapalat"/>
          <w:noProof/>
        </w:rPr>
        <w:t xml:space="preserve"> 70</w:t>
      </w:r>
      <w:r w:rsidR="00776722" w:rsidRPr="00091E1C">
        <w:rPr>
          <w:rStyle w:val="FontStyle82"/>
          <w:rFonts w:ascii="GHEA Grapalat" w:hAnsi="GHEA Grapalat"/>
          <w:noProof/>
        </w:rPr>
        <w:t xml:space="preserve"> </w:t>
      </w:r>
      <w:r w:rsidR="00575BDF" w:rsidRPr="00091E1C">
        <w:rPr>
          <w:rStyle w:val="FontStyle82"/>
          <w:rFonts w:ascii="GHEA Grapalat" w:hAnsi="GHEA Grapalat"/>
          <w:noProof/>
        </w:rPr>
        <w:t>%</w:t>
      </w:r>
      <w:r w:rsidR="00776722" w:rsidRPr="00091E1C">
        <w:rPr>
          <w:rStyle w:val="FontStyle82"/>
          <w:rFonts w:ascii="GHEA Grapalat" w:hAnsi="GHEA Grapalat"/>
          <w:noProof/>
        </w:rPr>
        <w:t>-ը</w:t>
      </w:r>
      <w:r w:rsidR="00575BDF" w:rsidRPr="00091E1C">
        <w:rPr>
          <w:rStyle w:val="FontStyle82"/>
          <w:rFonts w:ascii="GHEA Grapalat" w:hAnsi="GHEA Grapalat"/>
          <w:noProof/>
        </w:rPr>
        <w:t xml:space="preserve"> որևէ խմբակ չի այցելում: Բացատրությունն, ամենայն հավանականությամբ, նման խմբակների անհասանելիությունն է և ծանր սոցիալ-տնտեսական</w:t>
      </w:r>
      <w:r w:rsidR="00776722" w:rsidRPr="00091E1C">
        <w:rPr>
          <w:rStyle w:val="FontStyle82"/>
          <w:rFonts w:ascii="GHEA Grapalat" w:hAnsi="GHEA Grapalat"/>
          <w:noProof/>
        </w:rPr>
        <w:t xml:space="preserve"> իրավիճակը, հատկապես գյուղերում։</w:t>
      </w:r>
    </w:p>
    <w:p w:rsidR="00575BDF" w:rsidRPr="00091E1C" w:rsidRDefault="00575BDF" w:rsidP="00555F7F">
      <w:pPr>
        <w:pStyle w:val="ListParagraph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</w:rPr>
      </w:pPr>
      <w:r w:rsidRPr="00091E1C">
        <w:rPr>
          <w:rStyle w:val="FontStyle82"/>
          <w:rFonts w:ascii="GHEA Grapalat" w:hAnsi="GHEA Grapalat"/>
          <w:noProof/>
        </w:rPr>
        <w:t>Հարցված 11 տարեկան տղաների և աղջիկների 48</w:t>
      </w:r>
      <w:r w:rsidR="00776722" w:rsidRPr="00091E1C">
        <w:rPr>
          <w:rStyle w:val="FontStyle82"/>
          <w:rFonts w:ascii="GHEA Grapalat" w:hAnsi="GHEA Grapalat"/>
          <w:noProof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%-ը, 13 տարեկան տղաների 62</w:t>
      </w:r>
      <w:r w:rsidR="00776722" w:rsidRPr="00091E1C">
        <w:rPr>
          <w:rStyle w:val="FontStyle82"/>
          <w:rFonts w:ascii="GHEA Grapalat" w:hAnsi="GHEA Grapalat"/>
          <w:noProof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%</w:t>
      </w:r>
      <w:r w:rsidR="002F58B3" w:rsidRPr="00091E1C">
        <w:rPr>
          <w:rStyle w:val="FontStyle82"/>
          <w:rFonts w:ascii="GHEA Grapalat" w:hAnsi="GHEA Grapalat"/>
          <w:noProof/>
        </w:rPr>
        <w:t>-ը</w:t>
      </w:r>
      <w:r w:rsidRPr="00091E1C">
        <w:rPr>
          <w:rStyle w:val="FontStyle82"/>
          <w:rFonts w:ascii="GHEA Grapalat" w:hAnsi="GHEA Grapalat"/>
          <w:noProof/>
        </w:rPr>
        <w:t xml:space="preserve"> և աղջիկների 58</w:t>
      </w:r>
      <w:r w:rsidR="00776722" w:rsidRPr="00091E1C">
        <w:rPr>
          <w:rStyle w:val="FontStyle82"/>
          <w:rFonts w:ascii="GHEA Grapalat" w:hAnsi="GHEA Grapalat"/>
          <w:noProof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%</w:t>
      </w:r>
      <w:r w:rsidR="002F58B3" w:rsidRPr="00091E1C">
        <w:rPr>
          <w:rStyle w:val="FontStyle82"/>
          <w:rFonts w:ascii="GHEA Grapalat" w:hAnsi="GHEA Grapalat"/>
          <w:noProof/>
        </w:rPr>
        <w:t>-ը</w:t>
      </w:r>
      <w:r w:rsidRPr="00091E1C">
        <w:rPr>
          <w:rStyle w:val="FontStyle82"/>
          <w:rFonts w:ascii="GHEA Grapalat" w:hAnsi="GHEA Grapalat"/>
          <w:noProof/>
        </w:rPr>
        <w:t>, 15 տարեկան տղաների 73</w:t>
      </w:r>
      <w:r w:rsidR="00776722" w:rsidRPr="00091E1C">
        <w:rPr>
          <w:rStyle w:val="FontStyle82"/>
          <w:rFonts w:ascii="GHEA Grapalat" w:hAnsi="GHEA Grapalat"/>
          <w:noProof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%</w:t>
      </w:r>
      <w:r w:rsidR="002F58B3" w:rsidRPr="00091E1C">
        <w:rPr>
          <w:rStyle w:val="FontStyle82"/>
          <w:rFonts w:ascii="GHEA Grapalat" w:hAnsi="GHEA Grapalat"/>
          <w:noProof/>
        </w:rPr>
        <w:t>-ը</w:t>
      </w:r>
      <w:r w:rsidRPr="00091E1C">
        <w:rPr>
          <w:rStyle w:val="FontStyle82"/>
          <w:rFonts w:ascii="GHEA Grapalat" w:hAnsi="GHEA Grapalat"/>
          <w:noProof/>
        </w:rPr>
        <w:t xml:space="preserve"> և աղջիկների 66</w:t>
      </w:r>
      <w:r w:rsidR="00776722" w:rsidRPr="00091E1C">
        <w:rPr>
          <w:rStyle w:val="FontStyle82"/>
          <w:rFonts w:ascii="GHEA Grapalat" w:hAnsi="GHEA Grapalat"/>
          <w:noProof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%</w:t>
      </w:r>
      <w:r w:rsidR="002F58B3" w:rsidRPr="00091E1C">
        <w:rPr>
          <w:rStyle w:val="FontStyle82"/>
          <w:rFonts w:ascii="GHEA Grapalat" w:hAnsi="GHEA Grapalat"/>
          <w:noProof/>
        </w:rPr>
        <w:t>-ը,</w:t>
      </w:r>
      <w:r w:rsidRPr="00091E1C">
        <w:rPr>
          <w:rStyle w:val="FontStyle82"/>
          <w:rFonts w:ascii="GHEA Grapalat" w:hAnsi="GHEA Grapalat"/>
          <w:noProof/>
        </w:rPr>
        <w:t xml:space="preserve"> </w:t>
      </w:r>
      <w:r w:rsidR="002F58B3" w:rsidRPr="00091E1C">
        <w:rPr>
          <w:rStyle w:val="FontStyle82"/>
          <w:rFonts w:ascii="GHEA Grapalat" w:hAnsi="GHEA Grapalat"/>
          <w:noProof/>
        </w:rPr>
        <w:t>17 տարեկան տղաների 60</w:t>
      </w:r>
      <w:r w:rsidR="00776722" w:rsidRPr="00091E1C">
        <w:rPr>
          <w:rStyle w:val="FontStyle82"/>
          <w:rFonts w:ascii="GHEA Grapalat" w:hAnsi="GHEA Grapalat"/>
          <w:noProof/>
        </w:rPr>
        <w:t xml:space="preserve"> </w:t>
      </w:r>
      <w:r w:rsidR="002F58B3" w:rsidRPr="00091E1C">
        <w:rPr>
          <w:rStyle w:val="FontStyle82"/>
          <w:rFonts w:ascii="GHEA Grapalat" w:hAnsi="GHEA Grapalat"/>
          <w:noProof/>
        </w:rPr>
        <w:t>%-ը և աղջիկների 55</w:t>
      </w:r>
      <w:r w:rsidR="00776722" w:rsidRPr="00091E1C">
        <w:rPr>
          <w:rStyle w:val="FontStyle82"/>
          <w:rFonts w:ascii="GHEA Grapalat" w:hAnsi="GHEA Grapalat"/>
          <w:noProof/>
        </w:rPr>
        <w:t xml:space="preserve"> </w:t>
      </w:r>
      <w:r w:rsidR="002F58B3" w:rsidRPr="00091E1C">
        <w:rPr>
          <w:rStyle w:val="FontStyle82"/>
          <w:rFonts w:ascii="GHEA Grapalat" w:hAnsi="GHEA Grapalat"/>
          <w:noProof/>
        </w:rPr>
        <w:t xml:space="preserve">%-ը </w:t>
      </w:r>
      <w:r w:rsidR="00937B0A" w:rsidRPr="00091E1C">
        <w:rPr>
          <w:rStyle w:val="FontStyle82"/>
          <w:rFonts w:ascii="GHEA Grapalat" w:hAnsi="GHEA Grapalat"/>
          <w:noProof/>
        </w:rPr>
        <w:t>աշխատանքային</w:t>
      </w:r>
      <w:r w:rsidR="002F58B3" w:rsidRPr="00091E1C">
        <w:rPr>
          <w:rStyle w:val="FontStyle82"/>
          <w:rFonts w:ascii="GHEA Grapalat" w:hAnsi="GHEA Grapalat"/>
          <w:noProof/>
        </w:rPr>
        <w:t xml:space="preserve"> օրերին </w:t>
      </w:r>
      <w:r w:rsidRPr="00091E1C">
        <w:rPr>
          <w:rStyle w:val="FontStyle82"/>
          <w:rFonts w:ascii="GHEA Grapalat" w:hAnsi="GHEA Grapalat"/>
          <w:noProof/>
        </w:rPr>
        <w:t>դիտում են հեռուստացույց 2 ժամ և ավել: Հանգստյան օրերին հեռուստացույց դիտելո</w:t>
      </w:r>
      <w:r w:rsidR="00776722" w:rsidRPr="00091E1C">
        <w:rPr>
          <w:rStyle w:val="FontStyle82"/>
          <w:rFonts w:ascii="GHEA Grapalat" w:hAnsi="GHEA Grapalat"/>
          <w:noProof/>
        </w:rPr>
        <w:t>ւ հաճախականությունն ավելանում է՝</w:t>
      </w:r>
      <w:r w:rsidRPr="00091E1C">
        <w:rPr>
          <w:rStyle w:val="FontStyle82"/>
          <w:rFonts w:ascii="GHEA Grapalat" w:hAnsi="GHEA Grapalat"/>
          <w:noProof/>
        </w:rPr>
        <w:t xml:space="preserve"> կազմելով 11 տարեկաննե</w:t>
      </w:r>
      <w:r w:rsidR="00002505" w:rsidRPr="00091E1C">
        <w:rPr>
          <w:rStyle w:val="FontStyle82"/>
          <w:rFonts w:ascii="GHEA Grapalat" w:hAnsi="GHEA Grapalat"/>
          <w:noProof/>
        </w:rPr>
        <w:t>րի շրջանում 66</w:t>
      </w:r>
      <w:r w:rsidR="00776722" w:rsidRPr="00091E1C">
        <w:rPr>
          <w:rStyle w:val="FontStyle82"/>
          <w:rFonts w:ascii="GHEA Grapalat" w:hAnsi="GHEA Grapalat"/>
          <w:noProof/>
        </w:rPr>
        <w:t xml:space="preserve"> </w:t>
      </w:r>
      <w:r w:rsidR="00002505" w:rsidRPr="00091E1C">
        <w:rPr>
          <w:rStyle w:val="FontStyle82"/>
          <w:rFonts w:ascii="GHEA Grapalat" w:hAnsi="GHEA Grapalat"/>
          <w:noProof/>
        </w:rPr>
        <w:t>%, 13 տարեկանների շրջանում 78</w:t>
      </w:r>
      <w:r w:rsidR="00776722" w:rsidRPr="00091E1C">
        <w:rPr>
          <w:rStyle w:val="FontStyle82"/>
          <w:rFonts w:ascii="GHEA Grapalat" w:hAnsi="GHEA Grapalat"/>
          <w:noProof/>
        </w:rPr>
        <w:t xml:space="preserve"> </w:t>
      </w:r>
      <w:r w:rsidR="00002505" w:rsidRPr="00091E1C">
        <w:rPr>
          <w:rStyle w:val="FontStyle82"/>
          <w:rFonts w:ascii="GHEA Grapalat" w:hAnsi="GHEA Grapalat"/>
          <w:noProof/>
        </w:rPr>
        <w:t>%, 15 տարեկանների շրջանում</w:t>
      </w:r>
      <w:r w:rsidR="009B45EA" w:rsidRPr="00091E1C">
        <w:rPr>
          <w:rStyle w:val="FontStyle82"/>
          <w:rFonts w:ascii="GHEA Grapalat" w:hAnsi="GHEA Grapalat"/>
          <w:noProof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8</w:t>
      </w:r>
      <w:r w:rsidR="00002505" w:rsidRPr="00091E1C">
        <w:rPr>
          <w:rStyle w:val="FontStyle82"/>
          <w:rFonts w:ascii="GHEA Grapalat" w:hAnsi="GHEA Grapalat"/>
          <w:noProof/>
        </w:rPr>
        <w:t>2</w:t>
      </w:r>
      <w:r w:rsidR="00776722" w:rsidRPr="00091E1C">
        <w:rPr>
          <w:rStyle w:val="FontStyle82"/>
          <w:rFonts w:ascii="GHEA Grapalat" w:hAnsi="GHEA Grapalat"/>
          <w:noProof/>
        </w:rPr>
        <w:t xml:space="preserve"> </w:t>
      </w:r>
      <w:r w:rsidR="00002505" w:rsidRPr="00091E1C">
        <w:rPr>
          <w:rStyle w:val="FontStyle82"/>
          <w:rFonts w:ascii="GHEA Grapalat" w:hAnsi="GHEA Grapalat"/>
          <w:noProof/>
        </w:rPr>
        <w:t>%, իսկ 17 տարեկանների շրջանում</w:t>
      </w:r>
      <w:r w:rsidR="009B45EA" w:rsidRPr="00091E1C">
        <w:rPr>
          <w:rStyle w:val="FontStyle82"/>
          <w:rFonts w:ascii="GHEA Grapalat" w:hAnsi="GHEA Grapalat"/>
          <w:noProof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միջինում 73</w:t>
      </w:r>
      <w:r w:rsidR="00776722" w:rsidRPr="00091E1C">
        <w:rPr>
          <w:rStyle w:val="FontStyle82"/>
          <w:rFonts w:ascii="GHEA Grapalat" w:hAnsi="GHEA Grapalat"/>
          <w:noProof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%: Ըստ բնակավայրի տարբերությունն աննշան է: Ընդհանուր առմամբ, բոլոր տարիքային խմբերում, հատկապես 15 տարեկանների շրջանում, տղաներն ավելի շատ են ժամանակ անցկացնում հեռուստացույց դիտելով:</w:t>
      </w:r>
      <w:r w:rsidR="00002505" w:rsidRPr="00091E1C">
        <w:rPr>
          <w:rStyle w:val="FontStyle82"/>
          <w:rFonts w:ascii="GHEA Grapalat" w:hAnsi="GHEA Grapalat"/>
          <w:noProof/>
        </w:rPr>
        <w:t xml:space="preserve"> Ըստ</w:t>
      </w:r>
      <w:r w:rsidRPr="00091E1C">
        <w:rPr>
          <w:rStyle w:val="FontStyle82"/>
          <w:rFonts w:ascii="GHEA Grapalat" w:hAnsi="GHEA Grapalat"/>
          <w:noProof/>
        </w:rPr>
        <w:t xml:space="preserve"> 20</w:t>
      </w:r>
      <w:r w:rsidR="009B45EA" w:rsidRPr="00091E1C">
        <w:rPr>
          <w:rStyle w:val="FontStyle82"/>
          <w:rFonts w:ascii="GHEA Grapalat" w:hAnsi="GHEA Grapalat"/>
          <w:noProof/>
        </w:rPr>
        <w:t>09-</w:t>
      </w:r>
      <w:r w:rsidRPr="00091E1C">
        <w:rPr>
          <w:rStyle w:val="FontStyle82"/>
          <w:rFonts w:ascii="GHEA Grapalat" w:hAnsi="GHEA Grapalat"/>
          <w:noProof/>
        </w:rPr>
        <w:t>2010</w:t>
      </w:r>
      <w:r w:rsidR="00002505" w:rsidRPr="00091E1C">
        <w:rPr>
          <w:rStyle w:val="FontStyle82"/>
          <w:rFonts w:ascii="GHEA Grapalat" w:hAnsi="GHEA Grapalat"/>
          <w:noProof/>
        </w:rPr>
        <w:t xml:space="preserve"> </w:t>
      </w:r>
      <w:r w:rsidR="00776722" w:rsidRPr="00091E1C">
        <w:rPr>
          <w:rFonts w:ascii="GHEA Grapalat" w:hAnsi="GHEA Grapalat" w:cs="Sylfaen"/>
          <w:lang w:val="af-ZA"/>
        </w:rPr>
        <w:t>թվականների</w:t>
      </w:r>
      <w:r w:rsidR="00776722" w:rsidRPr="00091E1C">
        <w:rPr>
          <w:rStyle w:val="FontStyle82"/>
          <w:rFonts w:ascii="GHEA Grapalat" w:hAnsi="GHEA Grapalat"/>
          <w:noProof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հետազոտության, ինչպես նաև այլ երկրների ցուցանիշների հետ համեմատությունը ցույց է տալիս, որ ընդհանուր առմամբ հայ դեռահասների շրջանում հեռուստացույց դիտելու տև</w:t>
      </w:r>
      <w:r w:rsidR="00776722" w:rsidRPr="00091E1C">
        <w:rPr>
          <w:rStyle w:val="FontStyle82"/>
          <w:rFonts w:ascii="GHEA Grapalat" w:hAnsi="GHEA Grapalat"/>
          <w:noProof/>
        </w:rPr>
        <w:t>ողության ցուցանիշները նվազել են։</w:t>
      </w:r>
    </w:p>
    <w:p w:rsidR="00AC5A34" w:rsidRPr="00091E1C" w:rsidRDefault="00AC5A34" w:rsidP="00E95C1D">
      <w:pPr>
        <w:pStyle w:val="Style33"/>
        <w:widowControl/>
        <w:spacing w:line="240" w:lineRule="auto"/>
        <w:ind w:firstLine="709"/>
        <w:rPr>
          <w:rStyle w:val="FontStyle82"/>
          <w:rFonts w:ascii="GHEA Grapalat" w:hAnsi="GHEA Grapalat"/>
          <w:noProof/>
        </w:rPr>
      </w:pPr>
    </w:p>
    <w:p w:rsidR="00AC5A34" w:rsidRPr="00091E1C" w:rsidRDefault="00EA145D" w:rsidP="00E95C1D">
      <w:pPr>
        <w:pStyle w:val="Style37"/>
        <w:widowControl/>
        <w:spacing w:line="240" w:lineRule="auto"/>
        <w:ind w:firstLine="709"/>
        <w:jc w:val="center"/>
        <w:rPr>
          <w:rStyle w:val="FontStyle82"/>
          <w:rFonts w:ascii="GHEA Grapalat" w:hAnsi="GHEA Grapalat"/>
          <w:noProof/>
          <w:sz w:val="22"/>
          <w:szCs w:val="22"/>
        </w:rPr>
      </w:pPr>
      <w:r w:rsidRPr="00091E1C">
        <w:rPr>
          <w:rStyle w:val="FontStyle82"/>
          <w:rFonts w:ascii="GHEA Grapalat" w:hAnsi="GHEA Grapalat"/>
          <w:noProof/>
          <w:sz w:val="22"/>
          <w:szCs w:val="22"/>
          <w:lang w:val="ru-RU"/>
        </w:rPr>
        <w:t>Գծապատկեր 2</w:t>
      </w:r>
      <w:r w:rsidR="00AC5A34" w:rsidRPr="00091E1C">
        <w:rPr>
          <w:rStyle w:val="FontStyle82"/>
          <w:rFonts w:ascii="GHEA Grapalat" w:hAnsi="GHEA Grapalat"/>
          <w:noProof/>
          <w:sz w:val="22"/>
          <w:szCs w:val="22"/>
        </w:rPr>
        <w:t xml:space="preserve">. Երկու ժամ և ավել հեռուստացույց դիտող </w:t>
      </w:r>
    </w:p>
    <w:p w:rsidR="00EA145D" w:rsidRPr="00091E1C" w:rsidRDefault="00AC5A34" w:rsidP="00E95C1D">
      <w:pPr>
        <w:pStyle w:val="Style37"/>
        <w:widowControl/>
        <w:spacing w:line="240" w:lineRule="auto"/>
        <w:ind w:firstLine="709"/>
        <w:jc w:val="center"/>
        <w:rPr>
          <w:rStyle w:val="FontStyle82"/>
          <w:rFonts w:ascii="GHEA Grapalat" w:hAnsi="GHEA Grapalat"/>
          <w:noProof/>
          <w:sz w:val="22"/>
          <w:szCs w:val="22"/>
        </w:rPr>
      </w:pPr>
      <w:r w:rsidRPr="00091E1C">
        <w:rPr>
          <w:rStyle w:val="FontStyle82"/>
          <w:rFonts w:ascii="GHEA Grapalat" w:hAnsi="GHEA Grapalat"/>
          <w:noProof/>
          <w:sz w:val="22"/>
          <w:szCs w:val="22"/>
        </w:rPr>
        <w:t>դեռահասների տոկոսը՝ ըստ տարիքի և սեռի</w:t>
      </w:r>
    </w:p>
    <w:p w:rsidR="00AC5A34" w:rsidRPr="00091E1C" w:rsidRDefault="00AC5A34" w:rsidP="00E95C1D">
      <w:pPr>
        <w:pStyle w:val="Style37"/>
        <w:widowControl/>
        <w:spacing w:line="240" w:lineRule="auto"/>
        <w:ind w:firstLine="709"/>
        <w:jc w:val="left"/>
        <w:rPr>
          <w:rStyle w:val="FontStyle82"/>
          <w:rFonts w:ascii="GHEA Grapalat" w:hAnsi="GHEA Grapalat"/>
          <w:noProof/>
          <w:sz w:val="22"/>
          <w:szCs w:val="22"/>
        </w:rPr>
      </w:pPr>
    </w:p>
    <w:p w:rsidR="00575BDF" w:rsidRPr="00091E1C" w:rsidRDefault="00575BDF" w:rsidP="00E95C1D">
      <w:pPr>
        <w:spacing w:before="48"/>
        <w:ind w:right="4224" w:firstLine="709"/>
        <w:rPr>
          <w:rFonts w:ascii="GHEA Grapalat" w:hAnsi="GHEA Grapalat"/>
        </w:rPr>
      </w:pPr>
      <w:r w:rsidRPr="00091E1C">
        <w:rPr>
          <w:rFonts w:ascii="GHEA Grapalat" w:hAnsi="GHEA Grapalat"/>
          <w:noProof/>
          <w:lang w:val="en-US" w:eastAsia="en-US"/>
        </w:rPr>
        <w:drawing>
          <wp:inline distT="0" distB="0" distL="0" distR="0">
            <wp:extent cx="3895725" cy="1952625"/>
            <wp:effectExtent l="19050" t="0" r="9525" b="0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BDF" w:rsidRPr="00091E1C" w:rsidRDefault="00575BDF" w:rsidP="00555F7F">
      <w:pPr>
        <w:pStyle w:val="ListParagraph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</w:rPr>
      </w:pPr>
      <w:r w:rsidRPr="00091E1C">
        <w:rPr>
          <w:rStyle w:val="FontStyle80"/>
          <w:rFonts w:ascii="GHEA Grapalat" w:hAnsi="GHEA Grapalat"/>
          <w:noProof/>
        </w:rPr>
        <w:t>«Օրական քանի</w:t>
      </w:r>
      <w:r w:rsidR="008045C4" w:rsidRPr="00091E1C">
        <w:rPr>
          <w:rStyle w:val="FontStyle80"/>
          <w:rFonts w:ascii="GHEA Grapalat" w:hAnsi="GHEA Grapalat"/>
          <w:noProof/>
        </w:rPr>
        <w:t xml:space="preserve">՞ </w:t>
      </w:r>
      <w:r w:rsidRPr="00091E1C">
        <w:rPr>
          <w:rStyle w:val="FontStyle80"/>
          <w:rFonts w:ascii="GHEA Grapalat" w:hAnsi="GHEA Grapalat"/>
          <w:noProof/>
        </w:rPr>
        <w:t xml:space="preserve">ժամ ես խաղում համակարգչային խաղեր» </w:t>
      </w:r>
      <w:r w:rsidRPr="00091E1C">
        <w:rPr>
          <w:rStyle w:val="FontStyle82"/>
          <w:rFonts w:ascii="GHEA Grapalat" w:hAnsi="GHEA Grapalat"/>
          <w:noProof/>
        </w:rPr>
        <w:t>հարցին դեռահասների զգալի մասը պատասխանել է</w:t>
      </w:r>
      <w:r w:rsidR="00776722" w:rsidRPr="00091E1C">
        <w:rPr>
          <w:rStyle w:val="FontStyle82"/>
          <w:rFonts w:ascii="GHEA Grapalat" w:hAnsi="GHEA Grapalat"/>
          <w:noProof/>
        </w:rPr>
        <w:t>՝</w:t>
      </w:r>
      <w:r w:rsidRPr="00091E1C">
        <w:rPr>
          <w:rStyle w:val="FontStyle82"/>
          <w:rFonts w:ascii="GHEA Grapalat" w:hAnsi="GHEA Grapalat"/>
          <w:noProof/>
        </w:rPr>
        <w:t xml:space="preserve"> 2 ժամ և ավել, ընդ որում</w:t>
      </w:r>
      <w:r w:rsidR="00776722" w:rsidRPr="00091E1C">
        <w:rPr>
          <w:rStyle w:val="FontStyle82"/>
          <w:rFonts w:ascii="GHEA Grapalat" w:hAnsi="GHEA Grapalat"/>
          <w:noProof/>
        </w:rPr>
        <w:t>՝</w:t>
      </w:r>
      <w:r w:rsidRPr="00091E1C">
        <w:rPr>
          <w:rStyle w:val="FontStyle82"/>
          <w:rFonts w:ascii="GHEA Grapalat" w:hAnsi="GHEA Grapalat"/>
          <w:noProof/>
        </w:rPr>
        <w:t xml:space="preserve"> արձանագրվել է տարբերություն ըստ սեռի, տարիքային խմբի և բնակավայրի: Այսպես, շաբաթվա օրերին տղաների շրջանում 11 տարեկանների 29</w:t>
      </w:r>
      <w:r w:rsidR="00776722" w:rsidRPr="00091E1C">
        <w:rPr>
          <w:rStyle w:val="FontStyle82"/>
          <w:rFonts w:ascii="GHEA Grapalat" w:hAnsi="GHEA Grapalat"/>
          <w:noProof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%</w:t>
      </w:r>
      <w:r w:rsidR="00776722" w:rsidRPr="00091E1C">
        <w:rPr>
          <w:rStyle w:val="FontStyle82"/>
          <w:rFonts w:ascii="GHEA Grapalat" w:hAnsi="GHEA Grapalat"/>
          <w:noProof/>
        </w:rPr>
        <w:t>-ը</w:t>
      </w:r>
      <w:r w:rsidRPr="00091E1C">
        <w:rPr>
          <w:rStyle w:val="FontStyle82"/>
          <w:rFonts w:ascii="GHEA Grapalat" w:hAnsi="GHEA Grapalat"/>
          <w:noProof/>
        </w:rPr>
        <w:t>, 13 տարեկանների՝</w:t>
      </w:r>
      <w:r w:rsidR="008045C4" w:rsidRPr="00091E1C">
        <w:rPr>
          <w:rStyle w:val="FontStyle82"/>
          <w:rFonts w:ascii="GHEA Grapalat" w:hAnsi="GHEA Grapalat"/>
          <w:noProof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38</w:t>
      </w:r>
      <w:r w:rsidR="00776722" w:rsidRPr="00091E1C">
        <w:rPr>
          <w:rStyle w:val="FontStyle82"/>
          <w:rFonts w:ascii="GHEA Grapalat" w:hAnsi="GHEA Grapalat"/>
          <w:noProof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%</w:t>
      </w:r>
      <w:r w:rsidR="00776722" w:rsidRPr="00091E1C">
        <w:rPr>
          <w:rStyle w:val="FontStyle82"/>
          <w:rFonts w:ascii="GHEA Grapalat" w:hAnsi="GHEA Grapalat"/>
          <w:noProof/>
        </w:rPr>
        <w:t>-ը</w:t>
      </w:r>
      <w:r w:rsidRPr="00091E1C">
        <w:rPr>
          <w:rStyle w:val="FontStyle82"/>
          <w:rFonts w:ascii="GHEA Grapalat" w:hAnsi="GHEA Grapalat"/>
          <w:noProof/>
        </w:rPr>
        <w:t xml:space="preserve">, </w:t>
      </w:r>
      <w:r w:rsidRPr="00091E1C">
        <w:rPr>
          <w:rStyle w:val="FontStyle82"/>
          <w:rFonts w:ascii="GHEA Grapalat" w:hAnsi="GHEA Grapalat"/>
        </w:rPr>
        <w:t xml:space="preserve">15 </w:t>
      </w:r>
      <w:r w:rsidRPr="00091E1C">
        <w:rPr>
          <w:rStyle w:val="FontStyle82"/>
          <w:rFonts w:ascii="GHEA Grapalat" w:hAnsi="GHEA Grapalat"/>
          <w:noProof/>
        </w:rPr>
        <w:t xml:space="preserve">և </w:t>
      </w:r>
      <w:r w:rsidRPr="00091E1C">
        <w:rPr>
          <w:rStyle w:val="FontStyle82"/>
          <w:rFonts w:ascii="GHEA Grapalat" w:hAnsi="GHEA Grapalat"/>
        </w:rPr>
        <w:t xml:space="preserve">17 </w:t>
      </w:r>
      <w:r w:rsidRPr="00091E1C">
        <w:rPr>
          <w:rStyle w:val="FontStyle82"/>
          <w:rFonts w:ascii="GHEA Grapalat" w:hAnsi="GHEA Grapalat"/>
          <w:noProof/>
        </w:rPr>
        <w:t>տարեկանների՝</w:t>
      </w:r>
      <w:r w:rsidR="008045C4" w:rsidRPr="00091E1C">
        <w:rPr>
          <w:rStyle w:val="FontStyle82"/>
          <w:rFonts w:ascii="GHEA Grapalat" w:hAnsi="GHEA Grapalat"/>
          <w:noProof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47</w:t>
      </w:r>
      <w:r w:rsidR="00776722" w:rsidRPr="00091E1C">
        <w:rPr>
          <w:rStyle w:val="FontStyle82"/>
          <w:rFonts w:ascii="GHEA Grapalat" w:hAnsi="GHEA Grapalat"/>
          <w:noProof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%</w:t>
      </w:r>
      <w:r w:rsidR="00776722" w:rsidRPr="00091E1C">
        <w:rPr>
          <w:rStyle w:val="FontStyle82"/>
          <w:rFonts w:ascii="GHEA Grapalat" w:hAnsi="GHEA Grapalat"/>
          <w:noProof/>
        </w:rPr>
        <w:t>-ը</w:t>
      </w:r>
      <w:r w:rsidRPr="00091E1C">
        <w:rPr>
          <w:rStyle w:val="FontStyle82"/>
          <w:rFonts w:ascii="GHEA Grapalat" w:hAnsi="GHEA Grapalat"/>
          <w:noProof/>
        </w:rPr>
        <w:t xml:space="preserve"> </w:t>
      </w:r>
      <w:r w:rsidRPr="00091E1C">
        <w:rPr>
          <w:rStyle w:val="FontStyle82"/>
          <w:rFonts w:ascii="GHEA Grapalat" w:hAnsi="GHEA Grapalat"/>
        </w:rPr>
        <w:t xml:space="preserve">2 </w:t>
      </w:r>
      <w:r w:rsidRPr="00091E1C">
        <w:rPr>
          <w:rStyle w:val="FontStyle82"/>
          <w:rFonts w:ascii="GHEA Grapalat" w:hAnsi="GHEA Grapalat"/>
          <w:noProof/>
        </w:rPr>
        <w:t>ժամ և ավել տրամադրում է համակարգչային խաղերին: Աղջիկների շրջանում տվյալները հետևյալ</w:t>
      </w:r>
      <w:r w:rsidR="00776722" w:rsidRPr="00091E1C">
        <w:rPr>
          <w:rStyle w:val="FontStyle82"/>
          <w:rFonts w:ascii="GHEA Grapalat" w:hAnsi="GHEA Grapalat"/>
          <w:noProof/>
        </w:rPr>
        <w:t>ն</w:t>
      </w:r>
      <w:r w:rsidRPr="00091E1C">
        <w:rPr>
          <w:rStyle w:val="FontStyle82"/>
          <w:rFonts w:ascii="GHEA Grapalat" w:hAnsi="GHEA Grapalat"/>
          <w:noProof/>
        </w:rPr>
        <w:t xml:space="preserve"> են՝ </w:t>
      </w:r>
      <w:r w:rsidRPr="00091E1C">
        <w:rPr>
          <w:rStyle w:val="FontStyle82"/>
          <w:rFonts w:ascii="GHEA Grapalat" w:hAnsi="GHEA Grapalat"/>
        </w:rPr>
        <w:t xml:space="preserve">11 </w:t>
      </w:r>
      <w:r w:rsidRPr="00091E1C">
        <w:rPr>
          <w:rStyle w:val="FontStyle82"/>
          <w:rFonts w:ascii="GHEA Grapalat" w:hAnsi="GHEA Grapalat"/>
          <w:noProof/>
        </w:rPr>
        <w:t>տարեկանների 17</w:t>
      </w:r>
      <w:r w:rsidR="00776722" w:rsidRPr="00091E1C">
        <w:rPr>
          <w:rStyle w:val="FontStyle82"/>
          <w:rFonts w:ascii="GHEA Grapalat" w:hAnsi="GHEA Grapalat"/>
          <w:noProof/>
        </w:rPr>
        <w:t xml:space="preserve"> %-ը</w:t>
      </w:r>
      <w:r w:rsidRPr="00091E1C">
        <w:rPr>
          <w:rStyle w:val="FontStyle82"/>
          <w:rFonts w:ascii="GHEA Grapalat" w:hAnsi="GHEA Grapalat"/>
          <w:noProof/>
        </w:rPr>
        <w:t>, 13 և 15 տարեկանների</w:t>
      </w:r>
      <w:r w:rsidR="008045C4" w:rsidRPr="00091E1C">
        <w:rPr>
          <w:rStyle w:val="FontStyle82"/>
          <w:rFonts w:ascii="GHEA Grapalat" w:hAnsi="GHEA Grapalat"/>
          <w:noProof/>
        </w:rPr>
        <w:t>`</w:t>
      </w:r>
      <w:r w:rsidRPr="00091E1C">
        <w:rPr>
          <w:rStyle w:val="FontStyle82"/>
          <w:rFonts w:ascii="GHEA Grapalat" w:hAnsi="GHEA Grapalat"/>
          <w:noProof/>
        </w:rPr>
        <w:t xml:space="preserve"> 27</w:t>
      </w:r>
      <w:r w:rsidR="00776722" w:rsidRPr="00091E1C">
        <w:rPr>
          <w:rStyle w:val="FontStyle82"/>
          <w:rFonts w:ascii="GHEA Grapalat" w:hAnsi="GHEA Grapalat"/>
          <w:noProof/>
        </w:rPr>
        <w:t xml:space="preserve"> %-ը</w:t>
      </w:r>
      <w:r w:rsidRPr="00091E1C">
        <w:rPr>
          <w:rStyle w:val="FontStyle82"/>
          <w:rFonts w:ascii="GHEA Grapalat" w:hAnsi="GHEA Grapalat"/>
          <w:noProof/>
        </w:rPr>
        <w:t>, իսկ 17 տարեկանների 29</w:t>
      </w:r>
      <w:r w:rsidR="00776722" w:rsidRPr="00091E1C">
        <w:rPr>
          <w:rStyle w:val="FontStyle82"/>
          <w:rFonts w:ascii="GHEA Grapalat" w:hAnsi="GHEA Grapalat"/>
          <w:noProof/>
        </w:rPr>
        <w:t xml:space="preserve"> %-ը</w:t>
      </w:r>
      <w:r w:rsidRPr="00091E1C">
        <w:rPr>
          <w:rStyle w:val="FontStyle82"/>
          <w:rFonts w:ascii="GHEA Grapalat" w:hAnsi="GHEA Grapalat"/>
          <w:noProof/>
        </w:rPr>
        <w:t xml:space="preserve"> տարված է համակարգչային խաղերով: Հանգստյան օրերին այդ թիվը զգալիորեն աճում է, հատկապես մայրաքաղաքում</w:t>
      </w:r>
      <w:r w:rsidR="00776722" w:rsidRPr="00091E1C">
        <w:rPr>
          <w:rStyle w:val="FontStyle82"/>
          <w:rFonts w:ascii="GHEA Grapalat" w:hAnsi="GHEA Grapalat"/>
          <w:noProof/>
        </w:rPr>
        <w:t>՝</w:t>
      </w:r>
      <w:r w:rsidRPr="00091E1C">
        <w:rPr>
          <w:rStyle w:val="FontStyle82"/>
          <w:rFonts w:ascii="GHEA Grapalat" w:hAnsi="GHEA Grapalat"/>
          <w:noProof/>
        </w:rPr>
        <w:t xml:space="preserve"> հասնելով</w:t>
      </w:r>
      <w:r w:rsidR="008045C4" w:rsidRPr="00091E1C">
        <w:rPr>
          <w:rStyle w:val="FontStyle82"/>
          <w:rFonts w:ascii="GHEA Grapalat" w:hAnsi="GHEA Grapalat"/>
          <w:noProof/>
        </w:rPr>
        <w:t>`</w:t>
      </w:r>
      <w:r w:rsidRPr="00091E1C">
        <w:rPr>
          <w:rStyle w:val="FontStyle82"/>
          <w:rFonts w:ascii="GHEA Grapalat" w:hAnsi="GHEA Grapalat"/>
          <w:noProof/>
        </w:rPr>
        <w:t xml:space="preserve"> </w:t>
      </w:r>
      <w:r w:rsidRPr="00091E1C">
        <w:rPr>
          <w:rStyle w:val="FontStyle82"/>
          <w:rFonts w:ascii="GHEA Grapalat" w:hAnsi="GHEA Grapalat"/>
        </w:rPr>
        <w:t xml:space="preserve">15 </w:t>
      </w:r>
      <w:r w:rsidRPr="00091E1C">
        <w:rPr>
          <w:rStyle w:val="FontStyle82"/>
          <w:rFonts w:ascii="GHEA Grapalat" w:hAnsi="GHEA Grapalat"/>
          <w:noProof/>
        </w:rPr>
        <w:t xml:space="preserve">և </w:t>
      </w:r>
      <w:r w:rsidRPr="00091E1C">
        <w:rPr>
          <w:rStyle w:val="FontStyle82"/>
          <w:rFonts w:ascii="GHEA Grapalat" w:hAnsi="GHEA Grapalat"/>
        </w:rPr>
        <w:t xml:space="preserve">17 </w:t>
      </w:r>
      <w:r w:rsidRPr="00091E1C">
        <w:rPr>
          <w:rStyle w:val="FontStyle82"/>
          <w:rFonts w:ascii="GHEA Grapalat" w:hAnsi="GHEA Grapalat"/>
          <w:noProof/>
        </w:rPr>
        <w:t>տարեկան տղաների շրջանում 61</w:t>
      </w:r>
      <w:r w:rsidR="00776722" w:rsidRPr="00091E1C">
        <w:rPr>
          <w:rStyle w:val="FontStyle82"/>
          <w:rFonts w:ascii="GHEA Grapalat" w:hAnsi="GHEA Grapalat"/>
          <w:noProof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%</w:t>
      </w:r>
      <w:r w:rsidR="00776722" w:rsidRPr="00091E1C">
        <w:rPr>
          <w:rStyle w:val="FontStyle82"/>
          <w:rFonts w:ascii="GHEA Grapalat" w:hAnsi="GHEA Grapalat"/>
          <w:noProof/>
        </w:rPr>
        <w:t>-ի</w:t>
      </w:r>
      <w:r w:rsidRPr="00091E1C">
        <w:rPr>
          <w:rStyle w:val="FontStyle82"/>
          <w:rFonts w:ascii="GHEA Grapalat" w:hAnsi="GHEA Grapalat"/>
          <w:noProof/>
        </w:rPr>
        <w:t>, իսկ աղջիկների շրջանում՝</w:t>
      </w:r>
      <w:r w:rsidR="00776722" w:rsidRPr="00091E1C">
        <w:rPr>
          <w:rStyle w:val="FontStyle82"/>
          <w:rFonts w:ascii="GHEA Grapalat" w:hAnsi="GHEA Grapalat"/>
          <w:noProof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43</w:t>
      </w:r>
      <w:r w:rsidR="00776722" w:rsidRPr="00091E1C">
        <w:rPr>
          <w:rStyle w:val="FontStyle82"/>
          <w:rFonts w:ascii="GHEA Grapalat" w:hAnsi="GHEA Grapalat"/>
          <w:noProof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%</w:t>
      </w:r>
      <w:r w:rsidR="00776722" w:rsidRPr="00091E1C">
        <w:rPr>
          <w:rStyle w:val="FontStyle82"/>
          <w:rFonts w:ascii="GHEA Grapalat" w:hAnsi="GHEA Grapalat"/>
          <w:noProof/>
        </w:rPr>
        <w:t>-ի</w:t>
      </w:r>
      <w:r w:rsidRPr="00091E1C">
        <w:rPr>
          <w:rStyle w:val="FontStyle82"/>
          <w:rFonts w:ascii="GHEA Grapalat" w:hAnsi="GHEA Grapalat"/>
          <w:noProof/>
        </w:rPr>
        <w:t>: Դասապատրաստումների նպատակով համակարգիչը շաբաթվա օրերին 2 ժամ և ավել օգտագործում են տղաների 34-58</w:t>
      </w:r>
      <w:r w:rsidR="00776722" w:rsidRPr="00091E1C">
        <w:rPr>
          <w:rStyle w:val="FontStyle82"/>
          <w:rFonts w:ascii="GHEA Grapalat" w:hAnsi="GHEA Grapalat"/>
          <w:noProof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%</w:t>
      </w:r>
      <w:r w:rsidR="00776722" w:rsidRPr="00091E1C">
        <w:rPr>
          <w:rStyle w:val="FontStyle82"/>
          <w:rFonts w:ascii="GHEA Grapalat" w:hAnsi="GHEA Grapalat"/>
          <w:noProof/>
        </w:rPr>
        <w:t>-ը</w:t>
      </w:r>
      <w:r w:rsidRPr="00091E1C">
        <w:rPr>
          <w:rStyle w:val="FontStyle82"/>
          <w:rFonts w:ascii="GHEA Grapalat" w:hAnsi="GHEA Grapalat"/>
          <w:noProof/>
        </w:rPr>
        <w:t>, աղջիկների 20-45</w:t>
      </w:r>
      <w:r w:rsidR="00776722" w:rsidRPr="00091E1C">
        <w:rPr>
          <w:rStyle w:val="FontStyle82"/>
          <w:rFonts w:ascii="GHEA Grapalat" w:hAnsi="GHEA Grapalat"/>
          <w:noProof/>
        </w:rPr>
        <w:t xml:space="preserve"> </w:t>
      </w:r>
      <w:r w:rsidRPr="00091E1C">
        <w:rPr>
          <w:rStyle w:val="FontStyle82"/>
          <w:rFonts w:ascii="GHEA Grapalat" w:hAnsi="GHEA Grapalat"/>
          <w:noProof/>
        </w:rPr>
        <w:t>%</w:t>
      </w:r>
      <w:r w:rsidR="003A75D9" w:rsidRPr="00091E1C">
        <w:rPr>
          <w:rStyle w:val="FontStyle82"/>
          <w:rFonts w:ascii="GHEA Grapalat" w:hAnsi="GHEA Grapalat"/>
          <w:noProof/>
        </w:rPr>
        <w:t>-ը</w:t>
      </w:r>
      <w:r w:rsidR="00EA145D" w:rsidRPr="00091E1C">
        <w:rPr>
          <w:rStyle w:val="FontStyle82"/>
          <w:rFonts w:ascii="GHEA Grapalat" w:hAnsi="GHEA Grapalat"/>
          <w:noProof/>
        </w:rPr>
        <w:t xml:space="preserve">: </w:t>
      </w:r>
      <w:r w:rsidR="002B6D73" w:rsidRPr="00091E1C">
        <w:rPr>
          <w:rStyle w:val="FontStyle82"/>
          <w:rFonts w:ascii="GHEA Grapalat" w:hAnsi="GHEA Grapalat"/>
          <w:noProof/>
        </w:rPr>
        <w:t>Հ</w:t>
      </w:r>
      <w:r w:rsidRPr="00091E1C">
        <w:rPr>
          <w:rStyle w:val="FontStyle82"/>
          <w:rFonts w:ascii="GHEA Grapalat" w:hAnsi="GHEA Grapalat"/>
          <w:noProof/>
        </w:rPr>
        <w:t xml:space="preserve">անգստյան օրերին </w:t>
      </w:r>
      <w:r w:rsidR="002B6D73" w:rsidRPr="00091E1C">
        <w:rPr>
          <w:rStyle w:val="FontStyle82"/>
          <w:rFonts w:ascii="GHEA Grapalat" w:hAnsi="GHEA Grapalat"/>
          <w:noProof/>
        </w:rPr>
        <w:t xml:space="preserve">կրկին </w:t>
      </w:r>
      <w:r w:rsidRPr="00091E1C">
        <w:rPr>
          <w:rStyle w:val="FontStyle82"/>
          <w:rFonts w:ascii="GHEA Grapalat" w:hAnsi="GHEA Grapalat"/>
          <w:noProof/>
        </w:rPr>
        <w:t>այս թվերը աճում են</w:t>
      </w:r>
      <w:r w:rsidR="002B6D73" w:rsidRPr="00091E1C">
        <w:rPr>
          <w:rStyle w:val="FontStyle82"/>
          <w:rFonts w:ascii="GHEA Grapalat" w:hAnsi="GHEA Grapalat"/>
          <w:noProof/>
        </w:rPr>
        <w:t>՝</w:t>
      </w:r>
      <w:r w:rsidRPr="00091E1C">
        <w:rPr>
          <w:rStyle w:val="FontStyle82"/>
          <w:rFonts w:ascii="GHEA Grapalat" w:hAnsi="GHEA Grapalat"/>
          <w:noProof/>
        </w:rPr>
        <w:t xml:space="preserve"> հասնելով </w:t>
      </w:r>
      <w:r w:rsidRPr="00091E1C">
        <w:rPr>
          <w:rStyle w:val="FontStyle82"/>
          <w:rFonts w:ascii="GHEA Grapalat" w:hAnsi="GHEA Grapalat"/>
        </w:rPr>
        <w:t xml:space="preserve">17 </w:t>
      </w:r>
      <w:r w:rsidRPr="00091E1C">
        <w:rPr>
          <w:rStyle w:val="FontStyle82"/>
          <w:rFonts w:ascii="GHEA Grapalat" w:hAnsi="GHEA Grapalat"/>
          <w:noProof/>
        </w:rPr>
        <w:t xml:space="preserve">տարեկան </w:t>
      </w:r>
      <w:r w:rsidRPr="00091E1C">
        <w:rPr>
          <w:rStyle w:val="FontStyle82"/>
          <w:rFonts w:ascii="GHEA Grapalat" w:hAnsi="GHEA Grapalat"/>
          <w:noProof/>
        </w:rPr>
        <w:lastRenderedPageBreak/>
        <w:t xml:space="preserve">տղաների շրջանում </w:t>
      </w:r>
      <w:r w:rsidRPr="00091E1C">
        <w:rPr>
          <w:rStyle w:val="FontStyle82"/>
          <w:rFonts w:ascii="GHEA Grapalat" w:hAnsi="GHEA Grapalat"/>
        </w:rPr>
        <w:t>67</w:t>
      </w:r>
      <w:r w:rsidR="002B6D73" w:rsidRPr="00091E1C">
        <w:rPr>
          <w:rStyle w:val="FontStyle82"/>
          <w:rFonts w:ascii="GHEA Grapalat" w:hAnsi="GHEA Grapalat"/>
        </w:rPr>
        <w:t xml:space="preserve"> </w:t>
      </w:r>
      <w:r w:rsidRPr="00091E1C">
        <w:rPr>
          <w:rStyle w:val="FontStyle82"/>
          <w:rFonts w:ascii="GHEA Grapalat" w:hAnsi="GHEA Grapalat"/>
        </w:rPr>
        <w:t>%</w:t>
      </w:r>
      <w:r w:rsidR="002B6D73" w:rsidRPr="00091E1C">
        <w:rPr>
          <w:rStyle w:val="FontStyle82"/>
          <w:rFonts w:ascii="GHEA Grapalat" w:hAnsi="GHEA Grapalat"/>
        </w:rPr>
        <w:t>-ի</w:t>
      </w:r>
      <w:r w:rsidRPr="00091E1C">
        <w:rPr>
          <w:rStyle w:val="FontStyle82"/>
          <w:rFonts w:ascii="GHEA Grapalat" w:hAnsi="GHEA Grapalat"/>
        </w:rPr>
        <w:t xml:space="preserve">: </w:t>
      </w:r>
      <w:r w:rsidRPr="00091E1C">
        <w:rPr>
          <w:rStyle w:val="FontStyle82"/>
          <w:rFonts w:ascii="GHEA Grapalat" w:hAnsi="GHEA Grapalat"/>
          <w:noProof/>
        </w:rPr>
        <w:t>Սոցիալական ցանցերում ներգրավվածությունը բավական տարածված է հայ դեռահասների շրջանում: Ընդհանուր առմամբ</w:t>
      </w:r>
      <w:r w:rsidR="002B6D73" w:rsidRPr="00091E1C">
        <w:rPr>
          <w:rStyle w:val="FontStyle82"/>
          <w:rFonts w:ascii="GHEA Grapalat" w:hAnsi="GHEA Grapalat"/>
          <w:noProof/>
        </w:rPr>
        <w:t>՝</w:t>
      </w:r>
      <w:r w:rsidRPr="00091E1C">
        <w:rPr>
          <w:rStyle w:val="FontStyle82"/>
          <w:rFonts w:ascii="GHEA Grapalat" w:hAnsi="GHEA Grapalat"/>
          <w:noProof/>
        </w:rPr>
        <w:t xml:space="preserve"> տղաները, ավագ դեռահասները</w:t>
      </w:r>
      <w:r w:rsidR="008045C4" w:rsidRPr="00091E1C">
        <w:rPr>
          <w:rStyle w:val="FontStyle82"/>
          <w:rFonts w:ascii="GHEA Grapalat" w:hAnsi="GHEA Grapalat"/>
          <w:noProof/>
        </w:rPr>
        <w:t xml:space="preserve"> (</w:t>
      </w:r>
      <w:r w:rsidRPr="00091E1C">
        <w:rPr>
          <w:rStyle w:val="FontStyle82"/>
          <w:rFonts w:ascii="GHEA Grapalat" w:hAnsi="GHEA Grapalat"/>
          <w:noProof/>
        </w:rPr>
        <w:t>հատկապես մայրաքաղաքից</w:t>
      </w:r>
      <w:r w:rsidR="008045C4" w:rsidRPr="00091E1C">
        <w:rPr>
          <w:rStyle w:val="FontStyle82"/>
          <w:rFonts w:ascii="GHEA Grapalat" w:hAnsi="GHEA Grapalat"/>
          <w:noProof/>
        </w:rPr>
        <w:t xml:space="preserve">) </w:t>
      </w:r>
      <w:r w:rsidRPr="00091E1C">
        <w:rPr>
          <w:rStyle w:val="FontStyle82"/>
          <w:rFonts w:ascii="GHEA Grapalat" w:hAnsi="GHEA Grapalat"/>
          <w:noProof/>
        </w:rPr>
        <w:t>ավելի շատ ժամանակ են անցկացնում համակարգչի առջև</w:t>
      </w:r>
      <w:r w:rsidRPr="00091E1C">
        <w:rPr>
          <w:rStyle w:val="FontStyle82"/>
          <w:rFonts w:ascii="GHEA Grapalat" w:hAnsi="GHEA Grapalat"/>
        </w:rPr>
        <w:t xml:space="preserve">: </w:t>
      </w:r>
      <w:r w:rsidRPr="00091E1C">
        <w:rPr>
          <w:rStyle w:val="FontStyle82"/>
          <w:rFonts w:ascii="GHEA Grapalat" w:hAnsi="GHEA Grapalat"/>
          <w:noProof/>
        </w:rPr>
        <w:t>ԴԵԱՎ</w:t>
      </w:r>
      <w:r w:rsidR="00652B6E" w:rsidRPr="00091E1C">
        <w:rPr>
          <w:rStyle w:val="FontStyle82"/>
          <w:rFonts w:ascii="GHEA Grapalat" w:hAnsi="GHEA Grapalat"/>
          <w:noProof/>
        </w:rPr>
        <w:t xml:space="preserve"> հետազոտության՝</w:t>
      </w:r>
      <w:r w:rsidRPr="00091E1C">
        <w:rPr>
          <w:rStyle w:val="FontStyle82"/>
          <w:rFonts w:ascii="GHEA Grapalat" w:hAnsi="GHEA Grapalat"/>
          <w:noProof/>
        </w:rPr>
        <w:t xml:space="preserve"> այլ երկրների հետ համեմատությունը ցույց է տալիս, որ շաբաթվա օրերին հայ դեռահասները բավական քիչ են օգտագործում համակարգիչը թե՛ խաղալու, թե՛ ուսման նպատակով</w:t>
      </w:r>
      <w:r w:rsidR="00483206" w:rsidRPr="00091E1C">
        <w:rPr>
          <w:rStyle w:val="FontStyle82"/>
          <w:rFonts w:ascii="GHEA Grapalat" w:hAnsi="GHEA Grapalat"/>
          <w:noProof/>
        </w:rPr>
        <w:t>։</w:t>
      </w:r>
    </w:p>
    <w:p w:rsidR="0062781E" w:rsidRPr="00091E1C" w:rsidRDefault="002C6491" w:rsidP="00555F7F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91E1C">
        <w:rPr>
          <w:rFonts w:ascii="GHEA Grapalat" w:hAnsi="GHEA Grapalat" w:cs="Sylfaen"/>
          <w:sz w:val="24"/>
          <w:szCs w:val="24"/>
          <w:lang w:val="af-ZA"/>
        </w:rPr>
        <w:t xml:space="preserve">2015 թվականին </w:t>
      </w:r>
      <w:r w:rsidR="008045C4" w:rsidRPr="00091E1C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62781E" w:rsidRPr="00091E1C">
        <w:rPr>
          <w:rFonts w:ascii="GHEA Grapalat" w:hAnsi="GHEA Grapalat" w:cs="Sylfaen"/>
          <w:sz w:val="24"/>
          <w:szCs w:val="24"/>
          <w:lang w:val="af-ZA"/>
        </w:rPr>
        <w:t xml:space="preserve"> առողջապահության նախարարության կողմից իրականացվել է Հ</w:t>
      </w:r>
      <w:r w:rsidR="0058512C" w:rsidRPr="00091E1C">
        <w:rPr>
          <w:rFonts w:ascii="GHEA Grapalat" w:hAnsi="GHEA Grapalat" w:cs="Sylfaen"/>
          <w:sz w:val="24"/>
          <w:szCs w:val="24"/>
          <w:lang w:val="af-ZA"/>
        </w:rPr>
        <w:t>այաստանի Հանրապետության</w:t>
      </w:r>
      <w:r w:rsidR="0062781E" w:rsidRPr="00091E1C">
        <w:rPr>
          <w:rFonts w:ascii="GHEA Grapalat" w:hAnsi="GHEA Grapalat" w:cs="Sylfaen"/>
          <w:sz w:val="24"/>
          <w:szCs w:val="24"/>
          <w:lang w:val="af-ZA"/>
        </w:rPr>
        <w:t xml:space="preserve"> դպրոցական և նախադպրոցական հաստատություններում ֆիզիկական դաստիարակության համար նախատեսված տարածքների, պայմանների և սարքավորումներով հագեցվածության</w:t>
      </w:r>
      <w:bookmarkStart w:id="0" w:name="_GoBack"/>
      <w:bookmarkEnd w:id="0"/>
      <w:r w:rsidR="0062781E" w:rsidRPr="00091E1C">
        <w:rPr>
          <w:rFonts w:ascii="GHEA Grapalat" w:hAnsi="GHEA Grapalat" w:cs="Sylfaen"/>
          <w:sz w:val="24"/>
          <w:szCs w:val="24"/>
          <w:lang w:val="af-ZA"/>
        </w:rPr>
        <w:t xml:space="preserve"> ուսումնասիրություն</w:t>
      </w:r>
      <w:r w:rsidR="00FC46F7" w:rsidRPr="00091E1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C1002F" w:rsidRPr="00091E1C" w:rsidRDefault="00C13BB6" w:rsidP="002A0F2D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af-ZA"/>
        </w:rPr>
        <w:t>Հայաստանի Հանրապետությ</w:t>
      </w:r>
      <w:r w:rsidR="00CE37A6" w:rsidRPr="00091E1C">
        <w:rPr>
          <w:rFonts w:ascii="GHEA Grapalat" w:hAnsi="GHEA Grapalat" w:cs="Sylfaen"/>
          <w:sz w:val="24"/>
          <w:szCs w:val="24"/>
          <w:lang w:val="af-ZA"/>
        </w:rPr>
        <w:t>ան ընդհանուր թվով 1178 դպրոցներում</w:t>
      </w:r>
      <w:r w:rsidRPr="00091E1C">
        <w:rPr>
          <w:rFonts w:ascii="GHEA Grapalat" w:hAnsi="GHEA Grapalat" w:cs="Sylfaen"/>
          <w:sz w:val="24"/>
          <w:szCs w:val="24"/>
          <w:lang w:val="af-ZA"/>
        </w:rPr>
        <w:t xml:space="preserve"> իրականացված</w:t>
      </w:r>
      <w:r w:rsidRPr="00091E1C">
        <w:rPr>
          <w:rFonts w:ascii="GHEA Grapalat" w:hAnsi="GHEA Grapalat" w:cs="GHEA Grapalat"/>
          <w:sz w:val="24"/>
          <w:szCs w:val="24"/>
          <w:lang w:val="hy-AM"/>
        </w:rPr>
        <w:t xml:space="preserve"> ուսումնասիրության արդյունքում պարզվել է</w:t>
      </w:r>
      <w:r w:rsidR="002A0F2D" w:rsidRPr="00091E1C">
        <w:rPr>
          <w:rFonts w:ascii="GHEA Grapalat" w:hAnsi="GHEA Grapalat" w:cs="GHEA Grapalat"/>
          <w:sz w:val="24"/>
          <w:szCs w:val="24"/>
          <w:lang w:val="en-US"/>
        </w:rPr>
        <w:t>, որ դ</w:t>
      </w:r>
      <w:r w:rsidR="002019E1" w:rsidRPr="00091E1C">
        <w:rPr>
          <w:rFonts w:ascii="GHEA Grapalat" w:hAnsi="GHEA Grapalat"/>
          <w:sz w:val="24"/>
          <w:szCs w:val="24"/>
          <w:lang w:val="hy-AM"/>
        </w:rPr>
        <w:t>պրոցների մարզադահլիճների 53.5</w:t>
      </w:r>
      <w:r w:rsidR="00483206" w:rsidRPr="00091E1C">
        <w:rPr>
          <w:rFonts w:ascii="GHEA Grapalat" w:hAnsi="GHEA Grapalat"/>
          <w:sz w:val="24"/>
          <w:szCs w:val="24"/>
          <w:lang w:val="en-US"/>
        </w:rPr>
        <w:t xml:space="preserve"> </w:t>
      </w:r>
      <w:r w:rsidR="002019E1" w:rsidRPr="00091E1C">
        <w:rPr>
          <w:rFonts w:ascii="GHEA Grapalat" w:hAnsi="GHEA Grapalat"/>
          <w:sz w:val="24"/>
          <w:szCs w:val="24"/>
          <w:lang w:val="hy-AM"/>
        </w:rPr>
        <w:t>%-</w:t>
      </w:r>
      <w:r w:rsidR="00483206" w:rsidRPr="00091E1C">
        <w:rPr>
          <w:rFonts w:ascii="GHEA Grapalat" w:hAnsi="GHEA Grapalat"/>
          <w:sz w:val="24"/>
          <w:szCs w:val="24"/>
          <w:lang w:val="en-US"/>
        </w:rPr>
        <w:t>ն</w:t>
      </w:r>
      <w:r w:rsidR="002019E1" w:rsidRPr="00091E1C">
        <w:rPr>
          <w:rFonts w:ascii="GHEA Grapalat" w:hAnsi="GHEA Grapalat"/>
          <w:sz w:val="24"/>
          <w:szCs w:val="24"/>
          <w:lang w:val="hy-AM"/>
        </w:rPr>
        <w:t xml:space="preserve"> ունի կապիտալ վերանորոգման կարիք, ապահովված չէ սարքավորումների գերակշիռ մասով 22.6</w:t>
      </w:r>
      <w:r w:rsidR="00483206" w:rsidRPr="00091E1C">
        <w:rPr>
          <w:rFonts w:ascii="GHEA Grapalat" w:hAnsi="GHEA Grapalat"/>
          <w:sz w:val="24"/>
          <w:szCs w:val="24"/>
          <w:lang w:val="en-US"/>
        </w:rPr>
        <w:t xml:space="preserve"> </w:t>
      </w:r>
      <w:r w:rsidR="002019E1" w:rsidRPr="00091E1C">
        <w:rPr>
          <w:rFonts w:ascii="GHEA Grapalat" w:hAnsi="GHEA Grapalat"/>
          <w:sz w:val="24"/>
          <w:szCs w:val="24"/>
          <w:lang w:val="hy-AM"/>
        </w:rPr>
        <w:t>%-ը, բաց մարզադահլիճով` 17.6</w:t>
      </w:r>
      <w:r w:rsidR="00483206" w:rsidRPr="00091E1C">
        <w:rPr>
          <w:rFonts w:ascii="Courier New" w:hAnsi="Courier New" w:cs="Courier New"/>
          <w:sz w:val="24"/>
          <w:szCs w:val="24"/>
          <w:lang w:val="en-US"/>
        </w:rPr>
        <w:t> </w:t>
      </w:r>
      <w:r w:rsidR="002019E1" w:rsidRPr="00091E1C">
        <w:rPr>
          <w:rFonts w:ascii="GHEA Grapalat" w:hAnsi="GHEA Grapalat"/>
          <w:sz w:val="24"/>
          <w:szCs w:val="24"/>
          <w:lang w:val="hy-AM"/>
        </w:rPr>
        <w:t>%-ը, աղջիկների հանդերձարանով՝ 24.7</w:t>
      </w:r>
      <w:r w:rsidR="00483206" w:rsidRPr="00091E1C">
        <w:rPr>
          <w:rFonts w:ascii="GHEA Grapalat" w:hAnsi="GHEA Grapalat"/>
          <w:sz w:val="24"/>
          <w:szCs w:val="24"/>
          <w:lang w:val="en-US"/>
        </w:rPr>
        <w:t xml:space="preserve"> </w:t>
      </w:r>
      <w:r w:rsidR="002019E1" w:rsidRPr="00091E1C">
        <w:rPr>
          <w:rFonts w:ascii="GHEA Grapalat" w:hAnsi="GHEA Grapalat"/>
          <w:sz w:val="24"/>
          <w:szCs w:val="24"/>
          <w:lang w:val="hy-AM"/>
        </w:rPr>
        <w:t>%-ը, տղաների հանդերձարանով՝ 25</w:t>
      </w:r>
      <w:r w:rsidR="00483206" w:rsidRPr="00091E1C">
        <w:rPr>
          <w:rFonts w:ascii="GHEA Grapalat" w:hAnsi="GHEA Grapalat"/>
          <w:sz w:val="24"/>
          <w:szCs w:val="24"/>
          <w:lang w:val="en-US"/>
        </w:rPr>
        <w:t xml:space="preserve"> </w:t>
      </w:r>
      <w:r w:rsidR="002019E1" w:rsidRPr="00091E1C">
        <w:rPr>
          <w:rFonts w:ascii="GHEA Grapalat" w:hAnsi="GHEA Grapalat"/>
          <w:sz w:val="24"/>
          <w:szCs w:val="24"/>
          <w:lang w:val="hy-AM"/>
        </w:rPr>
        <w:t>%-ը, լողավազանով` 98</w:t>
      </w:r>
      <w:r w:rsidR="00483206" w:rsidRPr="00091E1C">
        <w:rPr>
          <w:rFonts w:ascii="GHEA Grapalat" w:hAnsi="GHEA Grapalat"/>
          <w:sz w:val="24"/>
          <w:szCs w:val="24"/>
          <w:lang w:val="en-US"/>
        </w:rPr>
        <w:t xml:space="preserve"> </w:t>
      </w:r>
      <w:r w:rsidR="002019E1" w:rsidRPr="00091E1C">
        <w:rPr>
          <w:rFonts w:ascii="GHEA Grapalat" w:hAnsi="GHEA Grapalat"/>
          <w:sz w:val="24"/>
          <w:szCs w:val="24"/>
          <w:lang w:val="hy-AM"/>
        </w:rPr>
        <w:t>%-ը, չի ջեռուցվում մարզադահլիճների 9</w:t>
      </w:r>
      <w:r w:rsidR="00483206" w:rsidRPr="00091E1C">
        <w:rPr>
          <w:rFonts w:ascii="Courier New" w:hAnsi="Courier New" w:cs="Courier New"/>
          <w:sz w:val="24"/>
          <w:szCs w:val="24"/>
          <w:lang w:val="en-US"/>
        </w:rPr>
        <w:t> </w:t>
      </w:r>
      <w:r w:rsidR="002019E1" w:rsidRPr="00091E1C">
        <w:rPr>
          <w:rFonts w:ascii="GHEA Grapalat" w:hAnsi="GHEA Grapalat"/>
          <w:sz w:val="24"/>
          <w:szCs w:val="24"/>
          <w:lang w:val="hy-AM"/>
        </w:rPr>
        <w:t>%-ը, ինչպես նաև ձմռանը ֆիզիկական դաստիարակման դասընթացներ չի իրականացվում 18</w:t>
      </w:r>
      <w:r w:rsidR="00483206" w:rsidRPr="00091E1C">
        <w:rPr>
          <w:rFonts w:ascii="GHEA Grapalat" w:hAnsi="GHEA Grapalat"/>
          <w:sz w:val="24"/>
          <w:szCs w:val="24"/>
          <w:lang w:val="en-US"/>
        </w:rPr>
        <w:t xml:space="preserve"> </w:t>
      </w:r>
      <w:r w:rsidR="002019E1" w:rsidRPr="00091E1C">
        <w:rPr>
          <w:rFonts w:ascii="GHEA Grapalat" w:hAnsi="GHEA Grapalat"/>
          <w:sz w:val="24"/>
          <w:szCs w:val="24"/>
          <w:lang w:val="hy-AM"/>
        </w:rPr>
        <w:t>% դ</w:t>
      </w:r>
      <w:r w:rsidR="00A83EE2" w:rsidRPr="00091E1C">
        <w:rPr>
          <w:rFonts w:ascii="GHEA Grapalat" w:hAnsi="GHEA Grapalat"/>
          <w:sz w:val="24"/>
          <w:szCs w:val="24"/>
          <w:lang w:val="hy-AM"/>
        </w:rPr>
        <w:t>պրոցական կազմակերպություններում</w:t>
      </w:r>
      <w:r w:rsidR="00483206" w:rsidRPr="00091E1C">
        <w:rPr>
          <w:rFonts w:ascii="GHEA Grapalat" w:hAnsi="GHEA Grapalat"/>
          <w:sz w:val="24"/>
          <w:szCs w:val="24"/>
          <w:lang w:val="en-US"/>
        </w:rPr>
        <w:t>։</w:t>
      </w:r>
      <w:r w:rsidR="002019E1" w:rsidRPr="00091E1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1002F" w:rsidRPr="00091E1C" w:rsidRDefault="006B246E" w:rsidP="00555F7F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hy-AM"/>
        </w:rPr>
        <w:t>Ն</w:t>
      </w:r>
      <w:r w:rsidR="00F03FB0" w:rsidRPr="00091E1C">
        <w:rPr>
          <w:rFonts w:ascii="GHEA Grapalat" w:hAnsi="GHEA Grapalat"/>
          <w:sz w:val="24"/>
          <w:szCs w:val="24"/>
          <w:lang w:val="hy-AM"/>
        </w:rPr>
        <w:t xml:space="preserve">ախարարության կողմից կատարված </w:t>
      </w:r>
      <w:r w:rsidR="0006069F" w:rsidRPr="00091E1C">
        <w:rPr>
          <w:rFonts w:ascii="GHEA Grapalat" w:hAnsi="GHEA Grapalat"/>
          <w:sz w:val="24"/>
          <w:szCs w:val="24"/>
          <w:lang w:val="hy-AM"/>
        </w:rPr>
        <w:t>Հ</w:t>
      </w:r>
      <w:r w:rsidR="00FD236B" w:rsidRPr="00091E1C">
        <w:rPr>
          <w:rFonts w:ascii="GHEA Grapalat" w:hAnsi="GHEA Grapalat"/>
          <w:sz w:val="24"/>
          <w:szCs w:val="24"/>
          <w:lang w:val="hy-AM"/>
        </w:rPr>
        <w:t>այաստանի</w:t>
      </w:r>
      <w:r w:rsidR="0006069F" w:rsidRPr="00091E1C">
        <w:rPr>
          <w:rFonts w:ascii="GHEA Grapalat" w:hAnsi="GHEA Grapalat"/>
          <w:sz w:val="24"/>
          <w:szCs w:val="24"/>
          <w:lang w:val="hy-AM"/>
        </w:rPr>
        <w:t xml:space="preserve"> Հ</w:t>
      </w:r>
      <w:r w:rsidR="00FD236B" w:rsidRPr="00091E1C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F03FB0" w:rsidRPr="00091E1C">
        <w:rPr>
          <w:rFonts w:ascii="GHEA Grapalat" w:hAnsi="GHEA Grapalat"/>
          <w:sz w:val="24"/>
          <w:szCs w:val="24"/>
          <w:lang w:val="hy-AM"/>
        </w:rPr>
        <w:t xml:space="preserve"> մարզերի և Երևան քաղաքի </w:t>
      </w:r>
      <w:r w:rsidR="002A0F2D" w:rsidRPr="00091E1C">
        <w:rPr>
          <w:rFonts w:ascii="GHEA Grapalat" w:hAnsi="GHEA Grapalat"/>
          <w:sz w:val="24"/>
          <w:szCs w:val="24"/>
          <w:lang w:val="en-US"/>
        </w:rPr>
        <w:t xml:space="preserve">խաղահրապարկների և </w:t>
      </w:r>
      <w:r w:rsidR="002A0F2D" w:rsidRPr="00091E1C">
        <w:rPr>
          <w:rFonts w:ascii="GHEA Grapalat" w:hAnsi="GHEA Grapalat"/>
          <w:sz w:val="24"/>
          <w:szCs w:val="24"/>
          <w:lang w:val="hy-AM"/>
        </w:rPr>
        <w:t xml:space="preserve">բակերի քանակական </w:t>
      </w:r>
      <w:r w:rsidR="002A0F2D" w:rsidRPr="00091E1C">
        <w:rPr>
          <w:rFonts w:ascii="GHEA Grapalat" w:hAnsi="GHEA Grapalat"/>
          <w:sz w:val="24"/>
          <w:szCs w:val="24"/>
          <w:lang w:val="en-US"/>
        </w:rPr>
        <w:t>ու</w:t>
      </w:r>
      <w:r w:rsidR="00F03FB0" w:rsidRPr="00091E1C">
        <w:rPr>
          <w:rFonts w:ascii="GHEA Grapalat" w:hAnsi="GHEA Grapalat"/>
          <w:sz w:val="24"/>
          <w:szCs w:val="24"/>
          <w:lang w:val="hy-AM"/>
        </w:rPr>
        <w:t xml:space="preserve"> փաստացի վիճակի վերաբերյալ ամփոփ տեղեկատվությունը </w:t>
      </w:r>
      <w:r w:rsidR="00652B6E" w:rsidRPr="00091E1C">
        <w:rPr>
          <w:rFonts w:ascii="GHEA Grapalat" w:hAnsi="GHEA Grapalat"/>
          <w:sz w:val="24"/>
          <w:szCs w:val="24"/>
          <w:lang w:val="hy-AM"/>
        </w:rPr>
        <w:t xml:space="preserve">կից </w:t>
      </w:r>
      <w:r w:rsidR="002C516D" w:rsidRPr="00091E1C">
        <w:rPr>
          <w:rFonts w:ascii="GHEA Grapalat" w:hAnsi="GHEA Grapalat"/>
          <w:sz w:val="24"/>
          <w:szCs w:val="24"/>
          <w:lang w:val="hy-AM"/>
        </w:rPr>
        <w:t xml:space="preserve">ներկայացված </w:t>
      </w:r>
      <w:r w:rsidR="002A0F2D" w:rsidRPr="00091E1C">
        <w:rPr>
          <w:rFonts w:ascii="GHEA Grapalat" w:hAnsi="GHEA Grapalat"/>
          <w:sz w:val="24"/>
          <w:szCs w:val="24"/>
          <w:lang w:val="en-US"/>
        </w:rPr>
        <w:t>է</w:t>
      </w:r>
      <w:r w:rsidR="00FC46F7" w:rsidRPr="00091E1C">
        <w:rPr>
          <w:rFonts w:ascii="GHEA Grapalat" w:hAnsi="GHEA Grapalat"/>
          <w:sz w:val="24"/>
          <w:szCs w:val="24"/>
          <w:lang w:val="hy-AM"/>
        </w:rPr>
        <w:t>:</w:t>
      </w:r>
    </w:p>
    <w:p w:rsidR="007645BE" w:rsidRPr="00091E1C" w:rsidRDefault="00786164" w:rsidP="00555F7F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hy-AM"/>
        </w:rPr>
        <w:t xml:space="preserve">Մտածելու առիթ է տալիս  </w:t>
      </w:r>
      <w:r w:rsidR="0065209C" w:rsidRPr="00091E1C">
        <w:rPr>
          <w:rFonts w:ascii="GHEA Grapalat" w:hAnsi="GHEA Grapalat"/>
          <w:sz w:val="24"/>
          <w:szCs w:val="24"/>
          <w:lang w:val="hy-AM"/>
        </w:rPr>
        <w:t xml:space="preserve">նաև 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այն հանգամանքը, որ </w:t>
      </w:r>
      <w:r w:rsidR="00E24BA9" w:rsidRPr="00091E1C">
        <w:rPr>
          <w:rFonts w:ascii="GHEA Grapalat" w:hAnsi="GHEA Grapalat"/>
          <w:sz w:val="24"/>
          <w:szCs w:val="24"/>
          <w:lang w:val="hy-AM"/>
        </w:rPr>
        <w:t xml:space="preserve">որոշ 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հանրակրթական դպրոցների տարրական </w:t>
      </w:r>
      <w:r w:rsidR="00E24BA9" w:rsidRPr="00091E1C">
        <w:rPr>
          <w:rFonts w:ascii="GHEA Grapalat" w:hAnsi="GHEA Grapalat"/>
          <w:sz w:val="24"/>
          <w:szCs w:val="24"/>
          <w:lang w:val="hy-AM"/>
        </w:rPr>
        <w:t>դասարաններում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 «Ֆիզիկական կուլտուրա» առարկան դասավանդում է տվյալ դասարանի դասվարը և այն էլ մեծամասամբ հենց դասարանում` լիցքային վարժությունների ձևով` աշակերտներին զրկելով շարժողական գործունեությունից և ֆիզիկական պատշաճ պատրաստվածություն ստանալուց, իսկ ավելի հաճախ այդ դասերը փոխարինվում են այլ առարկաներով</w:t>
      </w:r>
      <w:r w:rsidR="00FC46F7" w:rsidRPr="00091E1C">
        <w:rPr>
          <w:rFonts w:ascii="GHEA Grapalat" w:hAnsi="GHEA Grapalat"/>
          <w:sz w:val="24"/>
          <w:szCs w:val="24"/>
          <w:lang w:val="hy-AM"/>
        </w:rPr>
        <w:t>:</w:t>
      </w:r>
    </w:p>
    <w:p w:rsidR="00B517B5" w:rsidRPr="00091E1C" w:rsidRDefault="00786164" w:rsidP="00555F7F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hy-AM"/>
        </w:rPr>
        <w:t>Մինչդեռ հենց կրտսեր դպրոցում է ձևավորվում երեխայի կեցվածքը, մշակվում են կյանքի համար անհրաժեշտ շարժողական կարողությունները և ընդունակությունները, այնինչ նույնիսկ ամենաբարեխիղճ դաստի</w:t>
      </w:r>
      <w:r w:rsidR="00483206" w:rsidRPr="00091E1C">
        <w:rPr>
          <w:rFonts w:ascii="GHEA Grapalat" w:hAnsi="GHEA Grapalat"/>
          <w:sz w:val="24"/>
          <w:szCs w:val="24"/>
          <w:lang w:val="hy-AM"/>
        </w:rPr>
        <w:t>արակն անգամ ի վիճակի չէ լուծ</w:t>
      </w:r>
      <w:r w:rsidRPr="00091E1C">
        <w:rPr>
          <w:rFonts w:ascii="GHEA Grapalat" w:hAnsi="GHEA Grapalat"/>
          <w:sz w:val="24"/>
          <w:szCs w:val="24"/>
          <w:lang w:val="hy-AM"/>
        </w:rPr>
        <w:t>ել</w:t>
      </w:r>
      <w:r w:rsidR="00483206" w:rsidRPr="00091E1C">
        <w:rPr>
          <w:rFonts w:ascii="GHEA Grapalat" w:hAnsi="GHEA Grapalat"/>
          <w:sz w:val="24"/>
          <w:szCs w:val="24"/>
          <w:lang w:val="hy-AM"/>
        </w:rPr>
        <w:t>ու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 առաջադրվող խնդիրները: Չնայած որ </w:t>
      </w:r>
      <w:r w:rsidR="00FE45A6" w:rsidRPr="00091E1C">
        <w:rPr>
          <w:rFonts w:ascii="GHEA Grapalat" w:hAnsi="GHEA Grapalat"/>
          <w:sz w:val="24"/>
          <w:szCs w:val="24"/>
          <w:lang w:val="hy-AM"/>
        </w:rPr>
        <w:t>«</w:t>
      </w:r>
      <w:r w:rsidR="00483206" w:rsidRPr="00091E1C">
        <w:rPr>
          <w:rFonts w:ascii="GHEA Grapalat" w:hAnsi="GHEA Grapalat"/>
          <w:sz w:val="24"/>
          <w:szCs w:val="24"/>
          <w:lang w:val="hy-AM"/>
        </w:rPr>
        <w:t>Ֆ</w:t>
      </w:r>
      <w:r w:rsidR="00B20426" w:rsidRPr="00091E1C">
        <w:rPr>
          <w:rFonts w:ascii="GHEA Grapalat" w:hAnsi="GHEA Grapalat"/>
          <w:sz w:val="24"/>
          <w:szCs w:val="24"/>
          <w:lang w:val="hy-AM"/>
        </w:rPr>
        <w:t>իզիկական կուլտուրայի և սպորտի մասին</w:t>
      </w:r>
      <w:r w:rsidR="00FE45A6" w:rsidRPr="00091E1C">
        <w:rPr>
          <w:rFonts w:ascii="GHEA Grapalat" w:hAnsi="GHEA Grapalat"/>
          <w:sz w:val="24"/>
          <w:szCs w:val="24"/>
          <w:lang w:val="hy-AM"/>
        </w:rPr>
        <w:t>» Հայաստանի Հ</w:t>
      </w:r>
      <w:r w:rsidR="00D01EF4" w:rsidRPr="00091E1C">
        <w:rPr>
          <w:rFonts w:ascii="GHEA Grapalat" w:hAnsi="GHEA Grapalat"/>
          <w:sz w:val="24"/>
          <w:szCs w:val="24"/>
          <w:lang w:val="hy-AM"/>
        </w:rPr>
        <w:t>անրապետության օրենքում ամրագրված է, որ</w:t>
      </w:r>
      <w:r w:rsidR="00B20426" w:rsidRPr="00091E1C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79B" w:rsidRPr="00091E1C">
        <w:rPr>
          <w:rFonts w:ascii="GHEA Grapalat" w:hAnsi="GHEA Grapalat"/>
          <w:sz w:val="24"/>
          <w:szCs w:val="24"/>
          <w:lang w:val="hy-AM"/>
        </w:rPr>
        <w:t xml:space="preserve"> </w:t>
      </w:r>
      <w:r w:rsidR="00FE45A6" w:rsidRPr="00091E1C">
        <w:rPr>
          <w:rFonts w:ascii="GHEA Grapalat" w:hAnsi="GHEA Grapalat"/>
          <w:sz w:val="24"/>
          <w:szCs w:val="24"/>
          <w:lang w:val="hy-AM"/>
        </w:rPr>
        <w:t>§Ուսումնական հաստատությունում «Ֆիզիկական կուլտուրա» առարկան և արտադասարանական մարզական խմբում դասավանդող անձի մասնագիտական կրթությունը պարտադիր է»</w:t>
      </w:r>
      <w:r w:rsidR="00FC46F7" w:rsidRPr="00091E1C">
        <w:rPr>
          <w:rFonts w:ascii="GHEA Grapalat" w:hAnsi="GHEA Grapalat"/>
          <w:sz w:val="24"/>
          <w:szCs w:val="24"/>
          <w:lang w:val="hy-AM"/>
        </w:rPr>
        <w:t>:</w:t>
      </w:r>
    </w:p>
    <w:p w:rsidR="00B517B5" w:rsidRPr="00091E1C" w:rsidRDefault="00786164" w:rsidP="00555F7F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hy-AM"/>
        </w:rPr>
        <w:t>Հայաստանի Հանրապետությունում բնակչության առողջության և ֆիզիկական պատրաստվածության ցուցանիշները խոսում են բնակչության ֆիզիկական ակտիվությունը խթանելու խնդիրների լրջության մասին</w:t>
      </w:r>
      <w:r w:rsidR="00FC46F7" w:rsidRPr="00091E1C">
        <w:rPr>
          <w:rFonts w:ascii="GHEA Grapalat" w:hAnsi="GHEA Grapalat"/>
          <w:sz w:val="24"/>
          <w:szCs w:val="24"/>
          <w:lang w:val="hy-AM"/>
        </w:rPr>
        <w:t>:</w:t>
      </w:r>
    </w:p>
    <w:p w:rsidR="000712CF" w:rsidRPr="00091E1C" w:rsidRDefault="00E95C1D" w:rsidP="00555F7F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hy-AM"/>
        </w:rPr>
        <w:t>Ն</w:t>
      </w:r>
      <w:r w:rsidR="00786164" w:rsidRPr="00091E1C">
        <w:rPr>
          <w:rFonts w:ascii="GHEA Grapalat" w:hAnsi="GHEA Grapalat"/>
          <w:sz w:val="24"/>
          <w:szCs w:val="24"/>
          <w:lang w:val="hy-AM"/>
        </w:rPr>
        <w:t>ախարարության կողմից</w:t>
      </w:r>
      <w:r w:rsidR="00786164" w:rsidRPr="00091E1C">
        <w:rPr>
          <w:rFonts w:ascii="GHEA Grapalat" w:hAnsi="GHEA Grapalat" w:cs="Sylfaen"/>
          <w:sz w:val="24"/>
          <w:szCs w:val="24"/>
          <w:lang w:val="af-ZA"/>
        </w:rPr>
        <w:t xml:space="preserve"> մշակվել և իրականացվում են մասսայական սպորտի </w:t>
      </w:r>
      <w:r w:rsidR="00786164" w:rsidRPr="00091E1C">
        <w:rPr>
          <w:rFonts w:ascii="GHEA Grapalat" w:hAnsi="GHEA Grapalat"/>
          <w:sz w:val="24"/>
          <w:szCs w:val="24"/>
          <w:lang w:val="hy-AM"/>
        </w:rPr>
        <w:t xml:space="preserve">12 խոշոր ծրագրեր, որոնք ապահովում են </w:t>
      </w:r>
      <w:r w:rsidR="0006069F" w:rsidRPr="00091E1C">
        <w:rPr>
          <w:rFonts w:ascii="GHEA Grapalat" w:hAnsi="GHEA Grapalat"/>
          <w:sz w:val="24"/>
          <w:szCs w:val="24"/>
          <w:lang w:val="hy-AM"/>
        </w:rPr>
        <w:t>Հ</w:t>
      </w:r>
      <w:r w:rsidR="00FD236B" w:rsidRPr="00091E1C">
        <w:rPr>
          <w:rFonts w:ascii="GHEA Grapalat" w:hAnsi="GHEA Grapalat"/>
          <w:sz w:val="24"/>
          <w:szCs w:val="24"/>
          <w:lang w:val="hy-AM"/>
        </w:rPr>
        <w:t>այաստանի</w:t>
      </w:r>
      <w:r w:rsidR="0006069F" w:rsidRPr="00091E1C">
        <w:rPr>
          <w:rFonts w:ascii="GHEA Grapalat" w:hAnsi="GHEA Grapalat"/>
          <w:sz w:val="24"/>
          <w:szCs w:val="24"/>
          <w:lang w:val="hy-AM"/>
        </w:rPr>
        <w:t xml:space="preserve"> Հ</w:t>
      </w:r>
      <w:r w:rsidR="00FD236B" w:rsidRPr="00091E1C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41679B" w:rsidRPr="00091E1C">
        <w:rPr>
          <w:rFonts w:ascii="GHEA Grapalat" w:hAnsi="GHEA Grapalat"/>
          <w:sz w:val="24"/>
          <w:szCs w:val="24"/>
          <w:lang w:val="hy-AM"/>
        </w:rPr>
        <w:t xml:space="preserve"> մարզերի և Երևան քաղաքի </w:t>
      </w:r>
      <w:r w:rsidR="00786164" w:rsidRPr="00091E1C">
        <w:rPr>
          <w:rFonts w:ascii="GHEA Grapalat" w:hAnsi="GHEA Grapalat"/>
          <w:sz w:val="24"/>
          <w:szCs w:val="24"/>
          <w:lang w:val="hy-AM"/>
        </w:rPr>
        <w:t>բնակչության բոլոր տարիքային խմբերի մասնակցությունը և ներգրավվածությունը այդ ծրագրերին` նախադպրոցական տարիքի երեխաներից մինչև</w:t>
      </w:r>
      <w:r w:rsidR="00B37AD0" w:rsidRPr="00091E1C">
        <w:rPr>
          <w:rFonts w:ascii="GHEA Grapalat" w:hAnsi="GHEA Grapalat"/>
          <w:sz w:val="24"/>
          <w:szCs w:val="24"/>
          <w:lang w:val="hy-AM"/>
        </w:rPr>
        <w:t xml:space="preserve"> </w:t>
      </w:r>
      <w:r w:rsidR="00786164" w:rsidRPr="00091E1C">
        <w:rPr>
          <w:rFonts w:ascii="GHEA Grapalat" w:hAnsi="GHEA Grapalat"/>
          <w:sz w:val="24"/>
          <w:szCs w:val="24"/>
          <w:lang w:val="hy-AM"/>
        </w:rPr>
        <w:t>տարեցներ</w:t>
      </w:r>
      <w:r w:rsidR="00B37AD0" w:rsidRPr="00091E1C">
        <w:rPr>
          <w:rFonts w:ascii="GHEA Grapalat" w:hAnsi="GHEA Grapalat"/>
          <w:sz w:val="24"/>
          <w:szCs w:val="24"/>
          <w:lang w:val="hy-AM"/>
        </w:rPr>
        <w:t xml:space="preserve"> (այդ թվում նաև</w:t>
      </w:r>
      <w:r w:rsidR="00EF4288" w:rsidRPr="00091E1C">
        <w:rPr>
          <w:rFonts w:ascii="GHEA Grapalat" w:hAnsi="GHEA Grapalat"/>
          <w:sz w:val="24"/>
          <w:szCs w:val="24"/>
          <w:lang w:val="hy-AM"/>
        </w:rPr>
        <w:t>՝</w:t>
      </w:r>
      <w:r w:rsidR="00B37AD0" w:rsidRPr="00091E1C">
        <w:rPr>
          <w:rFonts w:ascii="GHEA Grapalat" w:hAnsi="GHEA Grapalat"/>
          <w:sz w:val="24"/>
          <w:szCs w:val="24"/>
          <w:lang w:val="hy-AM"/>
        </w:rPr>
        <w:t xml:space="preserve"> հաշմանդամություն ունեցող անձինք)</w:t>
      </w:r>
      <w:r w:rsidR="00FC46F7" w:rsidRPr="00091E1C">
        <w:rPr>
          <w:rFonts w:ascii="GHEA Grapalat" w:hAnsi="GHEA Grapalat"/>
          <w:sz w:val="24"/>
          <w:szCs w:val="24"/>
          <w:lang w:val="hy-AM"/>
        </w:rPr>
        <w:t>:</w:t>
      </w:r>
    </w:p>
    <w:p w:rsidR="00786164" w:rsidRPr="00091E1C" w:rsidRDefault="00786164" w:rsidP="00555F7F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hy-AM"/>
        </w:rPr>
        <w:t>2014</w:t>
      </w:r>
      <w:r w:rsidR="00DF53E8" w:rsidRPr="00091E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1E1C">
        <w:rPr>
          <w:rFonts w:ascii="GHEA Grapalat" w:hAnsi="GHEA Grapalat"/>
          <w:sz w:val="24"/>
          <w:szCs w:val="24"/>
          <w:lang w:val="hy-AM"/>
        </w:rPr>
        <w:t>թվականին Հայաստանի Հանրապետության պետական բյուջեով  մասսայական սպորտի ծրագրերին տրամադրվել</w:t>
      </w:r>
      <w:r w:rsidR="00A83EE2" w:rsidRPr="00091E1C">
        <w:rPr>
          <w:rFonts w:ascii="GHEA Grapalat" w:hAnsi="GHEA Grapalat"/>
          <w:sz w:val="24"/>
          <w:szCs w:val="24"/>
          <w:lang w:val="hy-AM"/>
        </w:rPr>
        <w:t xml:space="preserve"> է 177,800.8 հազ</w:t>
      </w:r>
      <w:r w:rsidR="00545F85" w:rsidRPr="00091E1C">
        <w:rPr>
          <w:rFonts w:ascii="GHEA Grapalat" w:hAnsi="GHEA Grapalat"/>
          <w:sz w:val="24"/>
          <w:szCs w:val="24"/>
          <w:lang w:val="hy-AM"/>
        </w:rPr>
        <w:t>ար</w:t>
      </w:r>
      <w:r w:rsidR="00A83EE2" w:rsidRPr="00091E1C">
        <w:rPr>
          <w:rFonts w:ascii="GHEA Grapalat" w:hAnsi="GHEA Grapalat"/>
          <w:sz w:val="24"/>
          <w:szCs w:val="24"/>
          <w:lang w:val="hy-AM"/>
        </w:rPr>
        <w:t xml:space="preserve"> </w:t>
      </w:r>
      <w:r w:rsidR="0006069F" w:rsidRPr="00091E1C">
        <w:rPr>
          <w:rFonts w:ascii="GHEA Grapalat" w:hAnsi="GHEA Grapalat"/>
          <w:sz w:val="24"/>
          <w:szCs w:val="24"/>
          <w:lang w:val="hy-AM"/>
        </w:rPr>
        <w:t>ՀՀ</w:t>
      </w:r>
      <w:r w:rsidR="00A83EE2" w:rsidRPr="00091E1C">
        <w:rPr>
          <w:rFonts w:ascii="GHEA Grapalat" w:hAnsi="GHEA Grapalat"/>
          <w:sz w:val="24"/>
          <w:szCs w:val="24"/>
          <w:lang w:val="hy-AM"/>
        </w:rPr>
        <w:t xml:space="preserve"> դրամ,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 2015</w:t>
      </w:r>
      <w:r w:rsidR="00A83EE2" w:rsidRPr="00091E1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F85" w:rsidRPr="00091E1C">
        <w:rPr>
          <w:rFonts w:ascii="GHEA Grapalat" w:hAnsi="GHEA Grapalat"/>
          <w:sz w:val="24"/>
          <w:szCs w:val="24"/>
          <w:lang w:val="hy-AM"/>
        </w:rPr>
        <w:lastRenderedPageBreak/>
        <w:t>թվական</w:t>
      </w:r>
      <w:r w:rsidRPr="00091E1C">
        <w:rPr>
          <w:rFonts w:ascii="GHEA Grapalat" w:hAnsi="GHEA Grapalat"/>
          <w:sz w:val="24"/>
          <w:szCs w:val="24"/>
          <w:lang w:val="hy-AM"/>
        </w:rPr>
        <w:t>ին` 177,800.8 հազ</w:t>
      </w:r>
      <w:r w:rsidR="00545F85" w:rsidRPr="00091E1C">
        <w:rPr>
          <w:rFonts w:ascii="GHEA Grapalat" w:hAnsi="GHEA Grapalat"/>
          <w:sz w:val="24"/>
          <w:szCs w:val="24"/>
          <w:lang w:val="hy-AM"/>
        </w:rPr>
        <w:t>ար</w:t>
      </w:r>
      <w:r w:rsidR="00A83EE2" w:rsidRPr="00091E1C">
        <w:rPr>
          <w:rFonts w:ascii="GHEA Grapalat" w:hAnsi="GHEA Grapalat"/>
          <w:sz w:val="24"/>
          <w:szCs w:val="24"/>
          <w:lang w:val="hy-AM"/>
        </w:rPr>
        <w:t xml:space="preserve"> </w:t>
      </w:r>
      <w:r w:rsidR="00135CA9" w:rsidRPr="00091E1C">
        <w:rPr>
          <w:rFonts w:ascii="GHEA Grapalat" w:hAnsi="GHEA Grapalat"/>
          <w:sz w:val="24"/>
          <w:szCs w:val="24"/>
          <w:lang w:val="hy-AM"/>
        </w:rPr>
        <w:t>ՀՀ</w:t>
      </w:r>
      <w:r w:rsidR="00A83EE2" w:rsidRPr="00091E1C">
        <w:rPr>
          <w:rFonts w:ascii="GHEA Grapalat" w:hAnsi="GHEA Grapalat"/>
          <w:sz w:val="24"/>
          <w:szCs w:val="24"/>
          <w:lang w:val="hy-AM"/>
        </w:rPr>
        <w:t xml:space="preserve"> դրամ</w:t>
      </w:r>
      <w:r w:rsidR="00DF53E8" w:rsidRPr="00091E1C">
        <w:rPr>
          <w:rFonts w:ascii="GHEA Grapalat" w:hAnsi="GHEA Grapalat"/>
          <w:sz w:val="24"/>
          <w:szCs w:val="24"/>
          <w:lang w:val="hy-AM"/>
        </w:rPr>
        <w:t>, 2016</w:t>
      </w:r>
      <w:r w:rsidR="00A83EE2" w:rsidRPr="00091E1C">
        <w:rPr>
          <w:rFonts w:ascii="GHEA Grapalat" w:hAnsi="GHEA Grapalat"/>
          <w:sz w:val="24"/>
          <w:szCs w:val="24"/>
          <w:lang w:val="hy-AM"/>
        </w:rPr>
        <w:t xml:space="preserve"> </w:t>
      </w:r>
      <w:r w:rsidR="00DF53E8" w:rsidRPr="00091E1C">
        <w:rPr>
          <w:rFonts w:ascii="GHEA Grapalat" w:hAnsi="GHEA Grapalat"/>
          <w:sz w:val="24"/>
          <w:szCs w:val="24"/>
          <w:lang w:val="hy-AM"/>
        </w:rPr>
        <w:t>թ</w:t>
      </w:r>
      <w:r w:rsidR="00545F85" w:rsidRPr="00091E1C">
        <w:rPr>
          <w:rFonts w:ascii="GHEA Grapalat" w:hAnsi="GHEA Grapalat"/>
          <w:sz w:val="24"/>
          <w:szCs w:val="24"/>
          <w:lang w:val="hy-AM"/>
        </w:rPr>
        <w:t>վական</w:t>
      </w:r>
      <w:r w:rsidR="00DF53E8" w:rsidRPr="00091E1C">
        <w:rPr>
          <w:rFonts w:ascii="GHEA Grapalat" w:hAnsi="GHEA Grapalat"/>
          <w:sz w:val="24"/>
          <w:szCs w:val="24"/>
          <w:lang w:val="hy-AM"/>
        </w:rPr>
        <w:t>ին` 174, 775.8 հազ</w:t>
      </w:r>
      <w:r w:rsidR="00545F85" w:rsidRPr="00091E1C">
        <w:rPr>
          <w:rFonts w:ascii="GHEA Grapalat" w:hAnsi="GHEA Grapalat"/>
          <w:sz w:val="24"/>
          <w:szCs w:val="24"/>
          <w:lang w:val="hy-AM"/>
        </w:rPr>
        <w:t>ար</w:t>
      </w:r>
      <w:r w:rsidR="00DF53E8" w:rsidRPr="00091E1C">
        <w:rPr>
          <w:rFonts w:ascii="GHEA Grapalat" w:hAnsi="GHEA Grapalat"/>
          <w:sz w:val="24"/>
          <w:szCs w:val="24"/>
          <w:lang w:val="hy-AM"/>
        </w:rPr>
        <w:t xml:space="preserve"> </w:t>
      </w:r>
      <w:r w:rsidR="00135CA9" w:rsidRPr="00091E1C">
        <w:rPr>
          <w:rFonts w:ascii="GHEA Grapalat" w:hAnsi="GHEA Grapalat"/>
          <w:sz w:val="24"/>
          <w:szCs w:val="24"/>
          <w:lang w:val="hy-AM"/>
        </w:rPr>
        <w:t>ՀՀ</w:t>
      </w:r>
      <w:r w:rsidR="00A83EE2" w:rsidRPr="00091E1C">
        <w:rPr>
          <w:rFonts w:ascii="GHEA Grapalat" w:hAnsi="GHEA Grapalat"/>
          <w:sz w:val="24"/>
          <w:szCs w:val="24"/>
          <w:lang w:val="hy-AM"/>
        </w:rPr>
        <w:t xml:space="preserve"> դրամ</w:t>
      </w:r>
      <w:r w:rsidRPr="00091E1C">
        <w:rPr>
          <w:rFonts w:ascii="GHEA Grapalat" w:hAnsi="GHEA Grapalat"/>
          <w:sz w:val="24"/>
          <w:szCs w:val="24"/>
          <w:lang w:val="hy-AM"/>
        </w:rPr>
        <w:t>, 2017</w:t>
      </w:r>
      <w:r w:rsidR="00B86946" w:rsidRPr="00091E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1E1C">
        <w:rPr>
          <w:rFonts w:ascii="GHEA Grapalat" w:hAnsi="GHEA Grapalat"/>
          <w:sz w:val="24"/>
          <w:szCs w:val="24"/>
          <w:lang w:val="hy-AM"/>
        </w:rPr>
        <w:t>թ</w:t>
      </w:r>
      <w:r w:rsidR="00545F85" w:rsidRPr="00091E1C">
        <w:rPr>
          <w:rFonts w:ascii="GHEA Grapalat" w:hAnsi="GHEA Grapalat"/>
          <w:sz w:val="24"/>
          <w:szCs w:val="24"/>
          <w:lang w:val="hy-AM"/>
        </w:rPr>
        <w:t>վական</w:t>
      </w:r>
      <w:r w:rsidRPr="00091E1C">
        <w:rPr>
          <w:rFonts w:ascii="GHEA Grapalat" w:hAnsi="GHEA Grapalat"/>
          <w:sz w:val="24"/>
          <w:szCs w:val="24"/>
          <w:lang w:val="hy-AM"/>
        </w:rPr>
        <w:t>ին</w:t>
      </w:r>
      <w:r w:rsidR="00490294" w:rsidRPr="00091E1C">
        <w:rPr>
          <w:rFonts w:ascii="GHEA Grapalat" w:hAnsi="GHEA Grapalat"/>
          <w:sz w:val="24"/>
          <w:szCs w:val="24"/>
          <w:lang w:val="hy-AM"/>
        </w:rPr>
        <w:t xml:space="preserve"> մինչև տարեվերջ</w:t>
      </w:r>
      <w:r w:rsidR="00DF53E8" w:rsidRPr="00091E1C">
        <w:rPr>
          <w:rFonts w:ascii="GHEA Grapalat" w:hAnsi="GHEA Grapalat"/>
          <w:sz w:val="24"/>
          <w:szCs w:val="24"/>
          <w:lang w:val="hy-AM"/>
        </w:rPr>
        <w:t xml:space="preserve"> կտրամադրվի 240.399</w:t>
      </w:r>
      <w:r w:rsidR="00A83EE2" w:rsidRPr="00091E1C">
        <w:rPr>
          <w:rFonts w:ascii="GHEA Grapalat" w:hAnsi="GHEA Grapalat"/>
          <w:sz w:val="24"/>
          <w:szCs w:val="24"/>
          <w:lang w:val="hy-AM"/>
        </w:rPr>
        <w:t>.9 հազ</w:t>
      </w:r>
      <w:r w:rsidR="00545F85" w:rsidRPr="00091E1C">
        <w:rPr>
          <w:rFonts w:ascii="GHEA Grapalat" w:hAnsi="GHEA Grapalat"/>
          <w:sz w:val="24"/>
          <w:szCs w:val="24"/>
          <w:lang w:val="hy-AM"/>
        </w:rPr>
        <w:t>ար</w:t>
      </w:r>
      <w:r w:rsidR="00A83EE2" w:rsidRPr="00091E1C">
        <w:rPr>
          <w:rFonts w:ascii="GHEA Grapalat" w:hAnsi="GHEA Grapalat"/>
          <w:sz w:val="24"/>
          <w:szCs w:val="24"/>
          <w:lang w:val="hy-AM"/>
        </w:rPr>
        <w:t xml:space="preserve"> </w:t>
      </w:r>
      <w:r w:rsidR="00135CA9" w:rsidRPr="00091E1C">
        <w:rPr>
          <w:rFonts w:ascii="GHEA Grapalat" w:hAnsi="GHEA Grapalat"/>
          <w:sz w:val="24"/>
          <w:szCs w:val="24"/>
          <w:lang w:val="hy-AM"/>
        </w:rPr>
        <w:t>ՀՀ</w:t>
      </w:r>
      <w:r w:rsidR="00A83EE2" w:rsidRPr="00091E1C">
        <w:rPr>
          <w:rFonts w:ascii="GHEA Grapalat" w:hAnsi="GHEA Grapalat"/>
          <w:sz w:val="24"/>
          <w:szCs w:val="24"/>
          <w:lang w:val="hy-AM"/>
        </w:rPr>
        <w:t xml:space="preserve"> դրամ</w:t>
      </w:r>
      <w:r w:rsidR="00545F85" w:rsidRPr="00091E1C">
        <w:rPr>
          <w:rFonts w:ascii="GHEA Grapalat" w:hAnsi="GHEA Grapalat"/>
          <w:sz w:val="24"/>
          <w:szCs w:val="24"/>
          <w:lang w:val="hy-AM"/>
        </w:rPr>
        <w:t>։</w:t>
      </w:r>
    </w:p>
    <w:p w:rsidR="00786164" w:rsidRPr="00091E1C" w:rsidRDefault="00102CFC" w:rsidP="00555F7F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hy-AM"/>
        </w:rPr>
        <w:t>Սակայն միայն այդ ծրագրերի իրականացումը</w:t>
      </w:r>
      <w:r w:rsidR="00786164" w:rsidRPr="00091E1C">
        <w:rPr>
          <w:rFonts w:ascii="GHEA Grapalat" w:hAnsi="GHEA Grapalat"/>
          <w:sz w:val="24"/>
          <w:szCs w:val="24"/>
          <w:lang w:val="hy-AM"/>
        </w:rPr>
        <w:t xml:space="preserve"> բավարար չէ ֆիզիկական ակտիվության անընդհատությունը ապահովելու համար: </w:t>
      </w:r>
      <w:r w:rsidR="0041679B" w:rsidRPr="00091E1C">
        <w:rPr>
          <w:rFonts w:ascii="GHEA Grapalat" w:hAnsi="GHEA Grapalat"/>
          <w:sz w:val="24"/>
          <w:szCs w:val="24"/>
          <w:lang w:val="hy-AM"/>
        </w:rPr>
        <w:t>Հ</w:t>
      </w:r>
      <w:r w:rsidR="00786164" w:rsidRPr="00091E1C">
        <w:rPr>
          <w:rFonts w:ascii="GHEA Grapalat" w:hAnsi="GHEA Grapalat"/>
          <w:sz w:val="24"/>
          <w:szCs w:val="24"/>
          <w:lang w:val="hy-AM"/>
        </w:rPr>
        <w:t xml:space="preserve">ասունացել է </w:t>
      </w:r>
      <w:r w:rsidR="0006069F" w:rsidRPr="00091E1C">
        <w:rPr>
          <w:rFonts w:ascii="GHEA Grapalat" w:hAnsi="GHEA Grapalat"/>
          <w:sz w:val="24"/>
          <w:szCs w:val="24"/>
          <w:lang w:val="hy-AM"/>
        </w:rPr>
        <w:t>Հ</w:t>
      </w:r>
      <w:r w:rsidR="00FC46F7" w:rsidRPr="00091E1C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06069F" w:rsidRPr="00091E1C">
        <w:rPr>
          <w:rFonts w:ascii="GHEA Grapalat" w:hAnsi="GHEA Grapalat"/>
          <w:sz w:val="24"/>
          <w:szCs w:val="24"/>
          <w:lang w:val="hy-AM"/>
        </w:rPr>
        <w:t>Հ</w:t>
      </w:r>
      <w:r w:rsidR="00FC46F7" w:rsidRPr="00091E1C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786164" w:rsidRPr="00091E1C">
        <w:rPr>
          <w:rFonts w:ascii="GHEA Grapalat" w:hAnsi="GHEA Grapalat"/>
          <w:sz w:val="24"/>
          <w:szCs w:val="24"/>
          <w:lang w:val="hy-AM"/>
        </w:rPr>
        <w:t xml:space="preserve"> բնակչության շրջանում </w:t>
      </w:r>
      <w:r w:rsidR="00B37AD0" w:rsidRPr="00091E1C">
        <w:rPr>
          <w:rFonts w:ascii="GHEA Grapalat" w:hAnsi="GHEA Grapalat"/>
          <w:sz w:val="24"/>
          <w:szCs w:val="24"/>
          <w:lang w:val="hy-AM"/>
        </w:rPr>
        <w:t>ֆ</w:t>
      </w:r>
      <w:r w:rsidR="00786164" w:rsidRPr="00091E1C">
        <w:rPr>
          <w:rFonts w:ascii="GHEA Grapalat" w:hAnsi="GHEA Grapalat"/>
          <w:sz w:val="24"/>
          <w:szCs w:val="24"/>
          <w:lang w:val="hy-AM"/>
        </w:rPr>
        <w:t xml:space="preserve">իզիկական կուլտուրայի և </w:t>
      </w:r>
      <w:r w:rsidR="00385BE7" w:rsidRPr="00091E1C">
        <w:rPr>
          <w:rFonts w:ascii="GHEA Grapalat" w:hAnsi="GHEA Grapalat"/>
          <w:sz w:val="24"/>
          <w:szCs w:val="24"/>
          <w:lang w:val="hy-AM"/>
        </w:rPr>
        <w:t xml:space="preserve">մասսայական </w:t>
      </w:r>
      <w:r w:rsidR="00786164" w:rsidRPr="00091E1C">
        <w:rPr>
          <w:rFonts w:ascii="GHEA Grapalat" w:hAnsi="GHEA Grapalat"/>
          <w:sz w:val="24"/>
          <w:szCs w:val="24"/>
          <w:lang w:val="hy-AM"/>
        </w:rPr>
        <w:t>սպորտի տարածման վերաբերյալ ազգային ծրագրի ստեղծման և ներդրման անհրաժեշտությունը</w:t>
      </w:r>
      <w:r w:rsidR="00FC46F7" w:rsidRPr="00091E1C">
        <w:rPr>
          <w:rFonts w:ascii="GHEA Grapalat" w:hAnsi="GHEA Grapalat"/>
          <w:sz w:val="24"/>
          <w:szCs w:val="24"/>
          <w:lang w:val="hy-AM"/>
        </w:rPr>
        <w:t>:</w:t>
      </w:r>
    </w:p>
    <w:p w:rsidR="00575BDF" w:rsidRPr="00091E1C" w:rsidRDefault="00FB0D6F" w:rsidP="00555F7F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hy-AM"/>
        </w:rPr>
        <w:t>Խորհրդային տարիներին  սպորտի ամբողջ համակարգը կառուցված էր ըստ բնակության կամ աշխատանքի վայրի՝ մասսայական սպորտից ճանապարհ դեպի օլիմպիական բարձունքներ</w:t>
      </w:r>
      <w:r w:rsidR="00FC46F7" w:rsidRPr="00091E1C">
        <w:rPr>
          <w:rFonts w:ascii="GHEA Grapalat" w:hAnsi="GHEA Grapalat"/>
          <w:sz w:val="24"/>
          <w:szCs w:val="24"/>
          <w:lang w:val="hy-AM"/>
        </w:rPr>
        <w:t>:</w:t>
      </w:r>
    </w:p>
    <w:p w:rsidR="00FB0D6F" w:rsidRPr="00091E1C" w:rsidRDefault="00FB0D6F" w:rsidP="00555F7F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hy-AM"/>
        </w:rPr>
        <w:t xml:space="preserve">Հատուկ ուշադրության է արժանի Չինաստանի </w:t>
      </w:r>
      <w:r w:rsidR="002943BB" w:rsidRPr="00091E1C">
        <w:rPr>
          <w:rFonts w:ascii="GHEA Grapalat" w:hAnsi="GHEA Grapalat"/>
          <w:sz w:val="24"/>
          <w:szCs w:val="24"/>
          <w:lang w:val="hy-AM"/>
        </w:rPr>
        <w:t xml:space="preserve">Ժողովրդական Հանրապետության </w:t>
      </w:r>
      <w:r w:rsidRPr="00091E1C">
        <w:rPr>
          <w:rFonts w:ascii="GHEA Grapalat" w:hAnsi="GHEA Grapalat"/>
          <w:sz w:val="24"/>
          <w:szCs w:val="24"/>
          <w:lang w:val="hy-AM"/>
        </w:rPr>
        <w:t>փորձը, որտեղ մասսայական սպորտը միաժամանակ հանդես է գալիս սպորտային պատրաստվածության հիմնական մակարդակով և հասարակության սոցիալական միջոցների համախմբվածությամբ:</w:t>
      </w:r>
      <w:r w:rsidR="0065209C" w:rsidRPr="00091E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1E1C">
        <w:rPr>
          <w:rFonts w:ascii="GHEA Grapalat" w:hAnsi="GHEA Grapalat"/>
          <w:sz w:val="24"/>
          <w:szCs w:val="24"/>
          <w:lang w:val="hy-AM"/>
        </w:rPr>
        <w:t>Ազգային սպորտային ծրագրի հիմնական գաղափարը սպորտը սոցիալակ</w:t>
      </w:r>
      <w:r w:rsidR="00385BE7" w:rsidRPr="00091E1C">
        <w:rPr>
          <w:rFonts w:ascii="GHEA Grapalat" w:hAnsi="GHEA Grapalat"/>
          <w:sz w:val="24"/>
          <w:szCs w:val="24"/>
          <w:lang w:val="hy-AM"/>
        </w:rPr>
        <w:t>ան ակտիվության վերածելն է, որին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 մասնակցություն ունենալով՝ յուրաքանչյուր անձ կստանա հաճույք և սոցիալական պատասխանատվության զգացողություն: Այս ծրագրի իրականացման համար 2008 թվականին</w:t>
      </w:r>
      <w:r w:rsidR="00EF777B" w:rsidRPr="00091E1C">
        <w:rPr>
          <w:rFonts w:ascii="GHEA Grapalat" w:hAnsi="GHEA Grapalat"/>
          <w:sz w:val="24"/>
          <w:szCs w:val="24"/>
          <w:lang w:val="hy-AM"/>
        </w:rPr>
        <w:t xml:space="preserve"> Պեկինում </w:t>
      </w:r>
      <w:r w:rsidR="002943BB" w:rsidRPr="00091E1C">
        <w:rPr>
          <w:rFonts w:ascii="GHEA Grapalat" w:hAnsi="GHEA Grapalat"/>
          <w:sz w:val="24"/>
          <w:szCs w:val="24"/>
          <w:lang w:val="hy-AM"/>
        </w:rPr>
        <w:t>անցկացվե</w:t>
      </w:r>
      <w:r w:rsidR="00EF777B" w:rsidRPr="00091E1C">
        <w:rPr>
          <w:rFonts w:ascii="GHEA Grapalat" w:hAnsi="GHEA Grapalat"/>
          <w:sz w:val="24"/>
          <w:szCs w:val="24"/>
          <w:lang w:val="hy-AM"/>
        </w:rPr>
        <w:t xml:space="preserve">իք օլիմպիական խաղերի </w:t>
      </w:r>
      <w:r w:rsidRPr="00091E1C">
        <w:rPr>
          <w:rFonts w:ascii="GHEA Grapalat" w:hAnsi="GHEA Grapalat"/>
          <w:sz w:val="24"/>
          <w:szCs w:val="24"/>
          <w:lang w:val="hy-AM"/>
        </w:rPr>
        <w:t>նախապատրաստման համար Չինաստանի</w:t>
      </w:r>
      <w:r w:rsidR="00102CFC" w:rsidRPr="00091E1C">
        <w:rPr>
          <w:rFonts w:ascii="GHEA Grapalat" w:hAnsi="GHEA Grapalat"/>
          <w:sz w:val="24"/>
          <w:szCs w:val="24"/>
          <w:lang w:val="hy-AM"/>
        </w:rPr>
        <w:t xml:space="preserve"> սպորտի գծով պետական կառավարման մարմինը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 </w:t>
      </w:r>
      <w:r w:rsidR="00102CFC" w:rsidRPr="00091E1C">
        <w:rPr>
          <w:rFonts w:ascii="GHEA Grapalat" w:hAnsi="GHEA Grapalat"/>
          <w:sz w:val="24"/>
          <w:szCs w:val="24"/>
          <w:lang w:val="hy-AM"/>
        </w:rPr>
        <w:t>մասսայական սպորտի զարգացման հարցերին վերաբերող հավելում</w:t>
      </w:r>
      <w:r w:rsidR="007C484C" w:rsidRPr="00091E1C">
        <w:rPr>
          <w:rFonts w:ascii="GHEA Grapalat" w:hAnsi="GHEA Grapalat"/>
          <w:sz w:val="24"/>
          <w:szCs w:val="24"/>
          <w:lang w:val="hy-AM"/>
        </w:rPr>
        <w:t>ներ</w:t>
      </w:r>
      <w:r w:rsidR="00102CFC" w:rsidRPr="00091E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1E1C">
        <w:rPr>
          <w:rFonts w:ascii="GHEA Grapalat" w:hAnsi="GHEA Grapalat"/>
          <w:sz w:val="24"/>
          <w:szCs w:val="24"/>
          <w:lang w:val="hy-AM"/>
        </w:rPr>
        <w:t>կատարեց: Եվ համաձայն այդ հավելումների</w:t>
      </w:r>
      <w:r w:rsidR="002943BB" w:rsidRPr="00091E1C">
        <w:rPr>
          <w:rFonts w:ascii="GHEA Grapalat" w:hAnsi="GHEA Grapalat"/>
          <w:sz w:val="24"/>
          <w:szCs w:val="24"/>
          <w:lang w:val="hy-AM"/>
        </w:rPr>
        <w:t>՝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 յուրաքանչյուր չինացի </w:t>
      </w:r>
      <w:r w:rsidR="006466C1" w:rsidRPr="00091E1C">
        <w:rPr>
          <w:rFonts w:ascii="GHEA Grapalat" w:hAnsi="GHEA Grapalat"/>
          <w:sz w:val="24"/>
          <w:szCs w:val="24"/>
          <w:lang w:val="hy-AM"/>
        </w:rPr>
        <w:t xml:space="preserve">պարտադիր </w:t>
      </w:r>
      <w:r w:rsidRPr="00091E1C">
        <w:rPr>
          <w:rFonts w:ascii="GHEA Grapalat" w:hAnsi="GHEA Grapalat"/>
          <w:sz w:val="24"/>
          <w:szCs w:val="24"/>
          <w:lang w:val="hy-AM"/>
        </w:rPr>
        <w:t>պետք է օրական մեկ ան</w:t>
      </w:r>
      <w:r w:rsidR="007C484C" w:rsidRPr="00091E1C">
        <w:rPr>
          <w:rFonts w:ascii="GHEA Grapalat" w:hAnsi="GHEA Grapalat"/>
          <w:sz w:val="24"/>
          <w:szCs w:val="24"/>
          <w:lang w:val="hy-AM"/>
        </w:rPr>
        <w:t>գամ զբաղվի որևէ մարզ</w:t>
      </w:r>
      <w:r w:rsidR="00A83EE2" w:rsidRPr="00091E1C">
        <w:rPr>
          <w:rFonts w:ascii="GHEA Grapalat" w:hAnsi="GHEA Grapalat"/>
          <w:sz w:val="24"/>
          <w:szCs w:val="24"/>
          <w:lang w:val="hy-AM"/>
        </w:rPr>
        <w:t>աձևով, տիրապետի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 առողջության բարելավման</w:t>
      </w:r>
      <w:r w:rsidR="00A83EE2" w:rsidRPr="00091E1C">
        <w:rPr>
          <w:rFonts w:ascii="GHEA Grapalat" w:hAnsi="GHEA Grapalat"/>
          <w:sz w:val="24"/>
          <w:szCs w:val="24"/>
          <w:lang w:val="hy-AM"/>
        </w:rPr>
        <w:t>ն ուղղված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 առնվազն երկուսից ավելի միջոցներ</w:t>
      </w:r>
      <w:r w:rsidR="002943BB" w:rsidRPr="00091E1C">
        <w:rPr>
          <w:rFonts w:ascii="GHEA Grapalat" w:hAnsi="GHEA Grapalat"/>
          <w:sz w:val="24"/>
          <w:szCs w:val="24"/>
          <w:lang w:val="hy-AM"/>
        </w:rPr>
        <w:t>ի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 և յուրաքանչյուր տարի անցնի</w:t>
      </w:r>
      <w:r w:rsidR="00A83EE2" w:rsidRPr="00091E1C">
        <w:rPr>
          <w:rFonts w:ascii="GHEA Grapalat" w:hAnsi="GHEA Grapalat"/>
          <w:sz w:val="24"/>
          <w:szCs w:val="24"/>
          <w:lang w:val="hy-AM"/>
        </w:rPr>
        <w:t xml:space="preserve"> բժշկական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 հետազոտություն: </w:t>
      </w:r>
      <w:r w:rsidR="002A0F2D" w:rsidRPr="00091E1C">
        <w:rPr>
          <w:rFonts w:ascii="GHEA Grapalat" w:hAnsi="GHEA Grapalat"/>
          <w:sz w:val="24"/>
          <w:szCs w:val="24"/>
          <w:lang w:val="en-US"/>
        </w:rPr>
        <w:t>Դ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ա հենց </w:t>
      </w:r>
      <w:r w:rsidR="00EF777B" w:rsidRPr="00091E1C">
        <w:rPr>
          <w:rFonts w:ascii="GHEA Grapalat" w:hAnsi="GHEA Grapalat"/>
          <w:sz w:val="24"/>
          <w:szCs w:val="24"/>
          <w:lang w:val="hy-AM"/>
        </w:rPr>
        <w:t>«</w:t>
      </w:r>
      <w:r w:rsidRPr="00091E1C">
        <w:rPr>
          <w:rFonts w:ascii="GHEA Grapalat" w:hAnsi="GHEA Grapalat"/>
          <w:sz w:val="24"/>
          <w:szCs w:val="24"/>
          <w:lang w:val="hy-AM"/>
        </w:rPr>
        <w:t>սոցիալական բակային սպորտն</w:t>
      </w:r>
      <w:r w:rsidR="00EF777B" w:rsidRPr="00091E1C">
        <w:rPr>
          <w:rFonts w:ascii="GHEA Grapalat" w:hAnsi="GHEA Grapalat"/>
          <w:sz w:val="24"/>
          <w:szCs w:val="24"/>
          <w:lang w:val="hy-AM"/>
        </w:rPr>
        <w:t>»</w:t>
      </w:r>
      <w:r w:rsidR="006E2535" w:rsidRPr="00091E1C">
        <w:rPr>
          <w:rFonts w:ascii="GHEA Grapalat" w:hAnsi="GHEA Grapalat"/>
          <w:sz w:val="24"/>
          <w:szCs w:val="24"/>
          <w:lang w:val="hy-AM"/>
        </w:rPr>
        <w:t xml:space="preserve"> է պետական մակարդակի հիման վրա</w:t>
      </w:r>
      <w:r w:rsidR="00FC46F7" w:rsidRPr="00091E1C">
        <w:rPr>
          <w:rFonts w:ascii="GHEA Grapalat" w:hAnsi="GHEA Grapalat"/>
          <w:sz w:val="24"/>
          <w:szCs w:val="24"/>
          <w:lang w:val="hy-AM"/>
        </w:rPr>
        <w:t>:</w:t>
      </w:r>
    </w:p>
    <w:p w:rsidR="00575BDF" w:rsidRPr="00091E1C" w:rsidRDefault="00575BDF" w:rsidP="00555F7F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hy-AM"/>
        </w:rPr>
        <w:t>Որպես կանոն</w:t>
      </w:r>
      <w:r w:rsidR="002943BB" w:rsidRPr="00091E1C">
        <w:rPr>
          <w:rFonts w:ascii="GHEA Grapalat" w:hAnsi="GHEA Grapalat"/>
          <w:sz w:val="24"/>
          <w:szCs w:val="24"/>
          <w:lang w:val="hy-AM"/>
        </w:rPr>
        <w:t>,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BE7" w:rsidRPr="00091E1C">
        <w:rPr>
          <w:rFonts w:ascii="GHEA Grapalat" w:hAnsi="GHEA Grapalat"/>
          <w:sz w:val="24"/>
          <w:szCs w:val="24"/>
          <w:lang w:val="hy-AM"/>
        </w:rPr>
        <w:t>տարբեր երկրներում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 </w:t>
      </w:r>
      <w:r w:rsidR="00980D45" w:rsidRPr="00091E1C">
        <w:rPr>
          <w:rFonts w:ascii="GHEA Grapalat" w:hAnsi="GHEA Grapalat"/>
          <w:sz w:val="24"/>
          <w:szCs w:val="24"/>
          <w:lang w:val="hy-AM"/>
        </w:rPr>
        <w:t xml:space="preserve">բարձրագույն նվաճումների </w:t>
      </w:r>
      <w:r w:rsidR="00983597" w:rsidRPr="00091E1C">
        <w:rPr>
          <w:rFonts w:ascii="GHEA Grapalat" w:hAnsi="GHEA Grapalat"/>
          <w:sz w:val="24"/>
          <w:szCs w:val="24"/>
          <w:lang w:val="hy-AM"/>
        </w:rPr>
        <w:t xml:space="preserve">սպորտի </w:t>
      </w:r>
      <w:r w:rsidR="00980D45" w:rsidRPr="00091E1C">
        <w:rPr>
          <w:rFonts w:ascii="GHEA Grapalat" w:hAnsi="GHEA Grapalat"/>
          <w:sz w:val="24"/>
          <w:szCs w:val="24"/>
          <w:lang w:val="hy-AM"/>
        </w:rPr>
        <w:t>ոլորտը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 ազգային պետական և մարզական հասարակական կազմակերպությունների իրավասությունն է:</w:t>
      </w:r>
      <w:r w:rsidR="00980D45" w:rsidRPr="00091E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Պետությունը մասսայական սպորտի զարգացմամբ զբաղվում է տեղական կառույցների և մարզական կազմակերպությունների միջոցով: </w:t>
      </w:r>
      <w:r w:rsidR="006E2535" w:rsidRPr="00091E1C">
        <w:rPr>
          <w:rFonts w:ascii="GHEA Grapalat" w:hAnsi="GHEA Grapalat"/>
          <w:sz w:val="24"/>
          <w:szCs w:val="24"/>
          <w:lang w:val="hy-AM"/>
        </w:rPr>
        <w:t xml:space="preserve">Սպորտի բարձրագույն նվաճումներին հատկացվում են </w:t>
      </w:r>
      <w:r w:rsidRPr="00091E1C">
        <w:rPr>
          <w:rFonts w:ascii="GHEA Grapalat" w:hAnsi="GHEA Grapalat"/>
          <w:sz w:val="24"/>
          <w:szCs w:val="24"/>
          <w:lang w:val="hy-AM"/>
        </w:rPr>
        <w:t>ֆինանսական միջոցներ պետական բյուջեից, որի քանակը կախված է պետության և հասարակության նպատակներից և խնդիրներից: Շատ երկրներում ազգային մարզական ֆեդերացիաների բյուջեներում</w:t>
      </w:r>
      <w:r w:rsidR="003E7674" w:rsidRPr="00091E1C">
        <w:rPr>
          <w:rFonts w:ascii="GHEA Grapalat" w:hAnsi="GHEA Grapalat"/>
          <w:sz w:val="24"/>
          <w:szCs w:val="24"/>
          <w:lang w:val="hy-AM"/>
        </w:rPr>
        <w:t>,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 կախված մարզաձևից</w:t>
      </w:r>
      <w:r w:rsidR="003E7674" w:rsidRPr="00091E1C">
        <w:rPr>
          <w:rFonts w:ascii="GHEA Grapalat" w:hAnsi="GHEA Grapalat"/>
          <w:sz w:val="24"/>
          <w:szCs w:val="24"/>
          <w:lang w:val="hy-AM"/>
        </w:rPr>
        <w:t>,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 ազգայ</w:t>
      </w:r>
      <w:r w:rsidR="007B3544" w:rsidRPr="00091E1C">
        <w:rPr>
          <w:rFonts w:ascii="GHEA Grapalat" w:hAnsi="GHEA Grapalat"/>
          <w:sz w:val="24"/>
          <w:szCs w:val="24"/>
          <w:lang w:val="hy-AM"/>
        </w:rPr>
        <w:t>ին դոտացիաները կազմում են 50-80</w:t>
      </w:r>
      <w:r w:rsidR="003E7674" w:rsidRPr="00091E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1E1C">
        <w:rPr>
          <w:rFonts w:ascii="GHEA Grapalat" w:hAnsi="GHEA Grapalat"/>
          <w:sz w:val="24"/>
          <w:szCs w:val="24"/>
          <w:lang w:val="hy-AM"/>
        </w:rPr>
        <w:t>%: Մասսայական և մանկապատանեկան սպորտի զարգացման բյուջեն կազմ</w:t>
      </w:r>
      <w:r w:rsidR="007B3544" w:rsidRPr="00091E1C">
        <w:rPr>
          <w:rFonts w:ascii="GHEA Grapalat" w:hAnsi="GHEA Grapalat"/>
          <w:sz w:val="24"/>
          <w:szCs w:val="24"/>
          <w:lang w:val="hy-AM"/>
        </w:rPr>
        <w:t>ում է ընդհանուր բյուջեի 1-3</w:t>
      </w:r>
      <w:r w:rsidR="003E7674" w:rsidRPr="00091E1C">
        <w:rPr>
          <w:rFonts w:ascii="GHEA Grapalat" w:hAnsi="GHEA Grapalat"/>
          <w:sz w:val="24"/>
          <w:szCs w:val="24"/>
          <w:lang w:val="hy-AM"/>
        </w:rPr>
        <w:t> </w:t>
      </w:r>
      <w:r w:rsidR="007B3544" w:rsidRPr="00091E1C">
        <w:rPr>
          <w:rFonts w:ascii="GHEA Grapalat" w:hAnsi="GHEA Grapalat"/>
          <w:sz w:val="24"/>
          <w:szCs w:val="24"/>
          <w:lang w:val="hy-AM"/>
        </w:rPr>
        <w:t>%-ը</w:t>
      </w:r>
      <w:r w:rsidR="003E7674" w:rsidRPr="00091E1C">
        <w:rPr>
          <w:rFonts w:ascii="GHEA Grapalat" w:hAnsi="GHEA Grapalat"/>
          <w:sz w:val="24"/>
          <w:szCs w:val="24"/>
          <w:lang w:val="hy-AM"/>
        </w:rPr>
        <w:t>։</w:t>
      </w:r>
    </w:p>
    <w:p w:rsidR="00575BDF" w:rsidRPr="00091E1C" w:rsidRDefault="00575BDF" w:rsidP="00844F68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  <w:lang w:val="hy-AM" w:eastAsia="en-US"/>
        </w:rPr>
      </w:pPr>
      <w:r w:rsidRPr="00091E1C">
        <w:rPr>
          <w:rStyle w:val="FontStyle82"/>
          <w:rFonts w:ascii="GHEA Grapalat" w:hAnsi="GHEA Grapalat"/>
          <w:noProof/>
          <w:lang w:val="hy-AM" w:eastAsia="en-US"/>
        </w:rPr>
        <w:t>Վերջին տարիների ընթացքում մի շարք երկրներում ժողովրդագրական ճգնաժամը հաղթահարելու նպատակով մասսայական սպորտի գործում մեծացել է պետության և տեղական ինքնակառավարման մարմինների դերը: Ֆիզիկական կո</w:t>
      </w:r>
      <w:r w:rsidR="00844F68" w:rsidRPr="00091E1C">
        <w:rPr>
          <w:rStyle w:val="FontStyle82"/>
          <w:rFonts w:ascii="GHEA Grapalat" w:hAnsi="GHEA Grapalat"/>
          <w:noProof/>
          <w:lang w:val="en-US" w:eastAsia="en-US"/>
        </w:rPr>
        <w:t>ւ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>լտուրայի և սպորտի զարգացման գործում հատկապես կարևոր գործոն է մարզական կազմակերպություններին ֆինանսական միջոցներով ապահովումը</w:t>
      </w:r>
      <w:r w:rsidR="00844F68" w:rsidRPr="00091E1C">
        <w:rPr>
          <w:rStyle w:val="FontStyle82"/>
          <w:rFonts w:ascii="GHEA Grapalat" w:hAnsi="GHEA Grapalat"/>
          <w:noProof/>
          <w:lang w:val="en-US" w:eastAsia="en-US"/>
        </w:rPr>
        <w:t>՝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 xml:space="preserve"> ընդհուպ լիարժեք ազատում հարկերից: Ելնելով օտարեկրյա օրենսդրության վերլուծությունից` սպորտի ֆինան</w:t>
      </w:r>
      <w:r w:rsidR="00154916" w:rsidRPr="00091E1C">
        <w:rPr>
          <w:rStyle w:val="FontStyle82"/>
          <w:rFonts w:ascii="GHEA Grapalat" w:hAnsi="GHEA Grapalat"/>
          <w:noProof/>
          <w:lang w:val="hy-AM" w:eastAsia="en-US"/>
        </w:rPr>
        <w:t>սավորման հիմնական աղբյուրներ</w:t>
      </w:r>
      <w:r w:rsidR="003E7674" w:rsidRPr="00091E1C">
        <w:rPr>
          <w:rStyle w:val="FontStyle82"/>
          <w:rFonts w:ascii="GHEA Grapalat" w:hAnsi="GHEA Grapalat"/>
          <w:noProof/>
          <w:lang w:val="en-US" w:eastAsia="en-US"/>
        </w:rPr>
        <w:t>ն</w:t>
      </w:r>
      <w:r w:rsidR="00154916" w:rsidRPr="00091E1C">
        <w:rPr>
          <w:rStyle w:val="FontStyle82"/>
          <w:rFonts w:ascii="GHEA Grapalat" w:hAnsi="GHEA Grapalat"/>
          <w:noProof/>
          <w:lang w:val="hy-AM" w:eastAsia="en-US"/>
        </w:rPr>
        <w:t xml:space="preserve"> են</w:t>
      </w:r>
      <w:r w:rsidR="003E7674" w:rsidRPr="00091E1C">
        <w:rPr>
          <w:rStyle w:val="FontStyle82"/>
          <w:rFonts w:ascii="GHEA Grapalat" w:hAnsi="GHEA Grapalat"/>
          <w:noProof/>
          <w:lang w:val="en-US" w:eastAsia="en-US"/>
        </w:rPr>
        <w:t xml:space="preserve"> համարվում</w:t>
      </w:r>
      <w:r w:rsidR="00154916" w:rsidRPr="00091E1C">
        <w:rPr>
          <w:rStyle w:val="FontStyle82"/>
          <w:rFonts w:ascii="GHEA Grapalat" w:hAnsi="GHEA Grapalat"/>
          <w:noProof/>
          <w:lang w:val="hy-AM" w:eastAsia="en-US"/>
        </w:rPr>
        <w:t>՝</w:t>
      </w:r>
    </w:p>
    <w:p w:rsidR="00575BDF" w:rsidRPr="00091E1C" w:rsidRDefault="00844F68" w:rsidP="005D0067">
      <w:pPr>
        <w:pStyle w:val="ListParagraph"/>
        <w:spacing w:after="0" w:line="240" w:lineRule="auto"/>
        <w:ind w:left="567" w:firstLine="142"/>
        <w:rPr>
          <w:rStyle w:val="FontStyle82"/>
          <w:rFonts w:ascii="GHEA Grapalat" w:hAnsi="GHEA Grapalat"/>
          <w:noProof/>
          <w:lang w:val="hy-AM" w:eastAsia="en-US"/>
        </w:rPr>
      </w:pPr>
      <w:r w:rsidRPr="00091E1C">
        <w:rPr>
          <w:rFonts w:ascii="GHEA Grapalat" w:hAnsi="GHEA Grapalat"/>
          <w:sz w:val="24"/>
          <w:szCs w:val="24"/>
          <w:lang w:val="en-US"/>
        </w:rPr>
        <w:t>1</w:t>
      </w:r>
      <w:r w:rsidR="00575BDF" w:rsidRPr="00091E1C">
        <w:rPr>
          <w:rStyle w:val="FontStyle82"/>
          <w:rFonts w:ascii="GHEA Grapalat" w:hAnsi="GHEA Grapalat"/>
          <w:noProof/>
          <w:lang w:val="hy-AM" w:eastAsia="en-US"/>
        </w:rPr>
        <w:t>) պետական բյուջե</w:t>
      </w:r>
      <w:r w:rsidR="003E7674" w:rsidRPr="00091E1C">
        <w:rPr>
          <w:rStyle w:val="FontStyle82"/>
          <w:rFonts w:ascii="GHEA Grapalat" w:hAnsi="GHEA Grapalat"/>
          <w:noProof/>
          <w:lang w:val="en-US" w:eastAsia="en-US"/>
        </w:rPr>
        <w:t>ն</w:t>
      </w:r>
      <w:r w:rsidR="00575BDF" w:rsidRPr="00091E1C">
        <w:rPr>
          <w:rStyle w:val="FontStyle82"/>
          <w:rFonts w:ascii="GHEA Grapalat" w:hAnsi="GHEA Grapalat"/>
          <w:noProof/>
          <w:lang w:val="hy-AM" w:eastAsia="en-US"/>
        </w:rPr>
        <w:t>,</w:t>
      </w:r>
    </w:p>
    <w:p w:rsidR="00575BDF" w:rsidRPr="00091E1C" w:rsidRDefault="003E7674" w:rsidP="005D0067">
      <w:pPr>
        <w:spacing w:after="0" w:line="240" w:lineRule="auto"/>
        <w:ind w:firstLine="142"/>
        <w:rPr>
          <w:rStyle w:val="FontStyle82"/>
          <w:rFonts w:ascii="GHEA Grapalat" w:hAnsi="GHEA Grapalat"/>
          <w:noProof/>
          <w:lang w:val="hy-AM" w:eastAsia="en-US"/>
        </w:rPr>
      </w:pPr>
      <w:r w:rsidRPr="00091E1C">
        <w:rPr>
          <w:rStyle w:val="FontStyle82"/>
          <w:rFonts w:ascii="GHEA Grapalat" w:hAnsi="GHEA Grapalat"/>
          <w:noProof/>
          <w:lang w:val="en-US" w:eastAsia="en-US"/>
        </w:rPr>
        <w:t xml:space="preserve">        </w:t>
      </w:r>
      <w:r w:rsidR="00844F68" w:rsidRPr="00091E1C">
        <w:rPr>
          <w:rStyle w:val="FontStyle82"/>
          <w:rFonts w:ascii="GHEA Grapalat" w:hAnsi="GHEA Grapalat"/>
          <w:noProof/>
          <w:lang w:val="en-US" w:eastAsia="en-US"/>
        </w:rPr>
        <w:t>2</w:t>
      </w:r>
      <w:r w:rsidR="00575BDF" w:rsidRPr="00091E1C">
        <w:rPr>
          <w:rStyle w:val="FontStyle82"/>
          <w:rFonts w:ascii="GHEA Grapalat" w:hAnsi="GHEA Grapalat"/>
          <w:noProof/>
          <w:lang w:val="hy-AM" w:eastAsia="en-US"/>
        </w:rPr>
        <w:t>) տեղական ինքնակառավարման և մարզային սուբսիդիաներ</w:t>
      </w:r>
      <w:r w:rsidRPr="00091E1C">
        <w:rPr>
          <w:rStyle w:val="FontStyle82"/>
          <w:rFonts w:ascii="GHEA Grapalat" w:hAnsi="GHEA Grapalat"/>
          <w:noProof/>
          <w:lang w:val="en-US" w:eastAsia="en-US"/>
        </w:rPr>
        <w:t>ը</w:t>
      </w:r>
      <w:r w:rsidR="00575BDF" w:rsidRPr="00091E1C">
        <w:rPr>
          <w:rStyle w:val="FontStyle82"/>
          <w:rFonts w:ascii="GHEA Grapalat" w:hAnsi="GHEA Grapalat"/>
          <w:noProof/>
          <w:lang w:val="hy-AM" w:eastAsia="en-US"/>
        </w:rPr>
        <w:t>,</w:t>
      </w:r>
    </w:p>
    <w:p w:rsidR="00575BDF" w:rsidRPr="00091E1C" w:rsidRDefault="00844F68" w:rsidP="005D0067">
      <w:pPr>
        <w:pStyle w:val="ListParagraph"/>
        <w:spacing w:after="0" w:line="240" w:lineRule="auto"/>
        <w:ind w:left="567" w:firstLine="142"/>
        <w:rPr>
          <w:rStyle w:val="FontStyle82"/>
          <w:rFonts w:ascii="GHEA Grapalat" w:hAnsi="GHEA Grapalat"/>
          <w:noProof/>
          <w:lang w:val="hy-AM" w:eastAsia="en-US"/>
        </w:rPr>
      </w:pPr>
      <w:r w:rsidRPr="00091E1C">
        <w:rPr>
          <w:rStyle w:val="FontStyle82"/>
          <w:rFonts w:ascii="GHEA Grapalat" w:hAnsi="GHEA Grapalat"/>
          <w:noProof/>
          <w:lang w:val="en-US" w:eastAsia="en-US"/>
        </w:rPr>
        <w:t>3</w:t>
      </w:r>
      <w:r w:rsidR="003E7674" w:rsidRPr="00091E1C">
        <w:rPr>
          <w:rStyle w:val="FontStyle82"/>
          <w:rFonts w:ascii="GHEA Grapalat" w:hAnsi="GHEA Grapalat"/>
          <w:noProof/>
          <w:lang w:val="hy-AM" w:eastAsia="en-US"/>
        </w:rPr>
        <w:t xml:space="preserve">) տարբեր հասարակական </w:t>
      </w:r>
      <w:r w:rsidR="003E7674" w:rsidRPr="00091E1C">
        <w:rPr>
          <w:rStyle w:val="FontStyle82"/>
          <w:rFonts w:ascii="GHEA Grapalat" w:hAnsi="GHEA Grapalat"/>
          <w:noProof/>
          <w:lang w:val="en-US" w:eastAsia="en-US"/>
        </w:rPr>
        <w:t>հիմնադրամները</w:t>
      </w:r>
      <w:r w:rsidR="00575BDF" w:rsidRPr="00091E1C">
        <w:rPr>
          <w:rStyle w:val="FontStyle82"/>
          <w:rFonts w:ascii="GHEA Grapalat" w:hAnsi="GHEA Grapalat"/>
          <w:noProof/>
          <w:lang w:val="hy-AM" w:eastAsia="en-US"/>
        </w:rPr>
        <w:t>,</w:t>
      </w:r>
    </w:p>
    <w:p w:rsidR="00575BDF" w:rsidRPr="00091E1C" w:rsidRDefault="00844F68" w:rsidP="005D0067">
      <w:pPr>
        <w:pStyle w:val="ListParagraph"/>
        <w:spacing w:after="0" w:line="240" w:lineRule="auto"/>
        <w:ind w:left="567" w:firstLine="142"/>
        <w:rPr>
          <w:rStyle w:val="FontStyle82"/>
          <w:rFonts w:ascii="GHEA Grapalat" w:hAnsi="GHEA Grapalat"/>
          <w:noProof/>
          <w:lang w:val="hy-AM" w:eastAsia="en-US"/>
        </w:rPr>
      </w:pPr>
      <w:r w:rsidRPr="00091E1C">
        <w:rPr>
          <w:rStyle w:val="FontStyle82"/>
          <w:rFonts w:ascii="GHEA Grapalat" w:hAnsi="GHEA Grapalat"/>
          <w:noProof/>
          <w:lang w:val="en-US" w:eastAsia="en-US"/>
        </w:rPr>
        <w:t>4</w:t>
      </w:r>
      <w:r w:rsidR="00575BDF" w:rsidRPr="00091E1C">
        <w:rPr>
          <w:rStyle w:val="FontStyle82"/>
          <w:rFonts w:ascii="GHEA Grapalat" w:hAnsi="GHEA Grapalat"/>
          <w:noProof/>
          <w:lang w:val="hy-AM" w:eastAsia="en-US"/>
        </w:rPr>
        <w:t>) պետական միջոցներից</w:t>
      </w:r>
      <w:r w:rsidR="003E7674" w:rsidRPr="00091E1C">
        <w:rPr>
          <w:rStyle w:val="FontStyle82"/>
          <w:rFonts w:ascii="GHEA Grapalat" w:hAnsi="GHEA Grapalat"/>
          <w:noProof/>
          <w:lang w:val="hy-AM" w:eastAsia="en-US"/>
        </w:rPr>
        <w:t xml:space="preserve"> տարբեր փոխանցումներ</w:t>
      </w:r>
      <w:r w:rsidR="003E7674" w:rsidRPr="00091E1C">
        <w:rPr>
          <w:rStyle w:val="FontStyle82"/>
          <w:rFonts w:ascii="GHEA Grapalat" w:hAnsi="GHEA Grapalat"/>
          <w:noProof/>
          <w:lang w:val="en-US" w:eastAsia="en-US"/>
        </w:rPr>
        <w:t>ը</w:t>
      </w:r>
      <w:r w:rsidR="00575BDF" w:rsidRPr="00091E1C">
        <w:rPr>
          <w:rStyle w:val="FontStyle82"/>
          <w:rFonts w:ascii="GHEA Grapalat" w:hAnsi="GHEA Grapalat"/>
          <w:noProof/>
          <w:lang w:val="hy-AM" w:eastAsia="en-US"/>
        </w:rPr>
        <w:t>,</w:t>
      </w:r>
    </w:p>
    <w:p w:rsidR="00575BDF" w:rsidRPr="00091E1C" w:rsidRDefault="00AE277A" w:rsidP="005D0067">
      <w:pPr>
        <w:pStyle w:val="ListParagraph"/>
        <w:spacing w:after="0" w:line="240" w:lineRule="auto"/>
        <w:ind w:left="567" w:firstLine="142"/>
        <w:rPr>
          <w:rStyle w:val="FontStyle82"/>
          <w:rFonts w:ascii="GHEA Grapalat" w:hAnsi="GHEA Grapalat"/>
          <w:noProof/>
          <w:lang w:val="hy-AM" w:eastAsia="en-US"/>
        </w:rPr>
      </w:pPr>
      <w:r w:rsidRPr="00091E1C">
        <w:rPr>
          <w:rStyle w:val="FontStyle82"/>
          <w:rFonts w:ascii="GHEA Grapalat" w:hAnsi="GHEA Grapalat"/>
          <w:noProof/>
          <w:lang w:val="en-US" w:eastAsia="en-US"/>
        </w:rPr>
        <w:lastRenderedPageBreak/>
        <w:t>5</w:t>
      </w:r>
      <w:r w:rsidR="00575BDF" w:rsidRPr="00091E1C">
        <w:rPr>
          <w:rStyle w:val="FontStyle82"/>
          <w:rFonts w:ascii="GHEA Grapalat" w:hAnsi="GHEA Grapalat"/>
          <w:noProof/>
          <w:lang w:val="hy-AM" w:eastAsia="en-US"/>
        </w:rPr>
        <w:t>) սպորտային վ</w:t>
      </w:r>
      <w:r w:rsidR="00154916" w:rsidRPr="00091E1C">
        <w:rPr>
          <w:rStyle w:val="FontStyle82"/>
          <w:rFonts w:ascii="GHEA Grapalat" w:hAnsi="GHEA Grapalat"/>
          <w:noProof/>
          <w:lang w:val="hy-AM" w:eastAsia="en-US"/>
        </w:rPr>
        <w:t>իճակախաղերից և խաղադրույքներից</w:t>
      </w:r>
      <w:r w:rsidR="003E7674" w:rsidRPr="00091E1C">
        <w:rPr>
          <w:rStyle w:val="FontStyle82"/>
          <w:rFonts w:ascii="GHEA Grapalat" w:hAnsi="GHEA Grapalat"/>
          <w:noProof/>
          <w:lang w:val="hy-AM" w:eastAsia="en-US"/>
        </w:rPr>
        <w:t xml:space="preserve"> հատկացումները</w:t>
      </w:r>
      <w:r w:rsidR="00FC46F7" w:rsidRPr="00091E1C">
        <w:rPr>
          <w:rStyle w:val="FontStyle82"/>
          <w:rFonts w:ascii="GHEA Grapalat" w:hAnsi="GHEA Grapalat"/>
          <w:noProof/>
          <w:lang w:val="hy-AM" w:eastAsia="en-US"/>
        </w:rPr>
        <w:t>:</w:t>
      </w:r>
    </w:p>
    <w:p w:rsidR="00FC46F7" w:rsidRPr="00091E1C" w:rsidRDefault="00575BDF" w:rsidP="00530A22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  <w:lang w:val="hy-AM" w:eastAsia="en-US"/>
        </w:rPr>
      </w:pPr>
      <w:r w:rsidRPr="00091E1C">
        <w:rPr>
          <w:rStyle w:val="FontStyle82"/>
          <w:rFonts w:ascii="GHEA Grapalat" w:hAnsi="GHEA Grapalat"/>
          <w:noProof/>
          <w:lang w:val="hy-AM" w:eastAsia="en-US"/>
        </w:rPr>
        <w:t>Չնայած թվացող միանման ֆինանսական աղբյուրների</w:t>
      </w:r>
      <w:r w:rsidR="003E7674" w:rsidRPr="00091E1C">
        <w:rPr>
          <w:rStyle w:val="FontStyle82"/>
          <w:rFonts w:ascii="GHEA Grapalat" w:hAnsi="GHEA Grapalat"/>
          <w:noProof/>
          <w:lang w:val="hy-AM" w:eastAsia="en-US"/>
        </w:rPr>
        <w:t>ն՝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 xml:space="preserve"> տարբեր երկրներում ֆիզիկական կուլտուրայի և սպորտի ոլորտում ֆինանսական հատկացումները որոշվում</w:t>
      </w:r>
      <w:r w:rsidR="00EF777B" w:rsidRPr="00091E1C">
        <w:rPr>
          <w:rStyle w:val="FontStyle82"/>
          <w:rFonts w:ascii="GHEA Grapalat" w:hAnsi="GHEA Grapalat"/>
          <w:noProof/>
          <w:lang w:val="hy-AM" w:eastAsia="en-US"/>
        </w:rPr>
        <w:t xml:space="preserve"> են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 xml:space="preserve"> տարբեր մեթոդներով: Օրինակ՝ օլիմպիական խաղերին մասնակցության համար գերմանացի և ֆրանսիացի մարզիկների համար ֆինանսավորումը կատարվում է այդ մարզիկների պետությունների կողմից: Իսկ Մեծ Բրիտանիայի և Ամերիկայի Միացյալ Նահանգների մարզիկները օլիմպիական խաղերին մասնակցում են անհատի կամ այլ առանձին </w:t>
      </w:r>
      <w:r w:rsidR="007C484C" w:rsidRPr="00091E1C">
        <w:rPr>
          <w:rStyle w:val="FontStyle82"/>
          <w:rFonts w:ascii="GHEA Grapalat" w:hAnsi="GHEA Grapalat"/>
          <w:noProof/>
          <w:lang w:val="hy-AM" w:eastAsia="en-US"/>
        </w:rPr>
        <w:t>կազմակերպության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 xml:space="preserve"> ֆինանսական միջոցների հաշվին: Իտալիայում սպորտը հիմնականում ֆինանսավորվում է սպորտային վիճակախաղերից և խաղադրույքներից: Բացի այդ, սպորտային վիճակախաղերը լցնում են նաև Ավստրիայի, Հունաստանի, Դանիայի, Իռլանդիայի, Կանադայի, Պորտուգալիայի, Ֆինլանդիայի, Ֆրանսիայի և շատ այլ երկրների մարզական կազմակերպությունների բյուջեն</w:t>
      </w:r>
      <w:r w:rsidR="007C484C" w:rsidRPr="00091E1C">
        <w:rPr>
          <w:rStyle w:val="FontStyle82"/>
          <w:rFonts w:ascii="GHEA Grapalat" w:hAnsi="GHEA Grapalat"/>
          <w:noProof/>
          <w:lang w:val="hy-AM" w:eastAsia="en-US"/>
        </w:rPr>
        <w:t>երը</w:t>
      </w:r>
      <w:r w:rsidR="00FC46F7" w:rsidRPr="00091E1C">
        <w:rPr>
          <w:rStyle w:val="FontStyle82"/>
          <w:rFonts w:ascii="GHEA Grapalat" w:hAnsi="GHEA Grapalat"/>
          <w:noProof/>
          <w:lang w:val="hy-AM" w:eastAsia="en-US"/>
        </w:rPr>
        <w:t>:</w:t>
      </w:r>
    </w:p>
    <w:p w:rsidR="00575BDF" w:rsidRPr="00091E1C" w:rsidRDefault="00FC46F7" w:rsidP="00530A22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  <w:lang w:val="hy-AM" w:eastAsia="en-US"/>
        </w:rPr>
      </w:pPr>
      <w:r w:rsidRPr="00091E1C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="00575BDF" w:rsidRPr="00091E1C">
        <w:rPr>
          <w:rStyle w:val="FontStyle82"/>
          <w:rFonts w:ascii="GHEA Grapalat" w:hAnsi="GHEA Grapalat"/>
          <w:noProof/>
          <w:lang w:val="hy-AM" w:eastAsia="en-US"/>
        </w:rPr>
        <w:t>Եվրոպայի խորհրդի տվյալներով</w:t>
      </w:r>
      <w:r w:rsidR="003E7674" w:rsidRPr="00091E1C">
        <w:rPr>
          <w:rStyle w:val="FontStyle82"/>
          <w:rFonts w:ascii="GHEA Grapalat" w:hAnsi="GHEA Grapalat"/>
          <w:noProof/>
          <w:lang w:val="hy-AM" w:eastAsia="en-US"/>
        </w:rPr>
        <w:t>՝</w:t>
      </w:r>
      <w:r w:rsidR="00575BDF" w:rsidRPr="00091E1C">
        <w:rPr>
          <w:rStyle w:val="FontStyle82"/>
          <w:rFonts w:ascii="GHEA Grapalat" w:hAnsi="GHEA Grapalat"/>
          <w:noProof/>
          <w:lang w:val="hy-AM" w:eastAsia="en-US"/>
        </w:rPr>
        <w:t xml:space="preserve"> Գերմանիայի կառավարությունը ընդհանուր ծախսերի գումարից սպորտի զարգացմանը տրամադրում է 2 %, որն ուղղված է միայն այդ նպատակի իրագործմանը, իսկ Մեծ Բրիտանիայում կառավարությունը հատկացնում է շուրջ</w:t>
      </w:r>
      <w:r w:rsidR="00383612" w:rsidRPr="00091E1C">
        <w:rPr>
          <w:rStyle w:val="FontStyle82"/>
          <w:rFonts w:ascii="GHEA Grapalat" w:hAnsi="GHEA Grapalat"/>
          <w:noProof/>
          <w:lang w:val="hy-AM" w:eastAsia="en-US"/>
        </w:rPr>
        <w:t xml:space="preserve"> 5</w:t>
      </w:r>
      <w:r w:rsidR="003E7674" w:rsidRPr="00091E1C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="00575BDF" w:rsidRPr="00091E1C">
        <w:rPr>
          <w:rStyle w:val="FontStyle82"/>
          <w:rFonts w:ascii="GHEA Grapalat" w:hAnsi="GHEA Grapalat"/>
          <w:noProof/>
          <w:lang w:val="hy-AM" w:eastAsia="en-US"/>
        </w:rPr>
        <w:t>%, Շվեյցարիայում՝</w:t>
      </w:r>
      <w:r w:rsidR="0065209C" w:rsidRPr="00091E1C">
        <w:rPr>
          <w:rStyle w:val="FontStyle82"/>
          <w:rFonts w:ascii="GHEA Grapalat" w:hAnsi="GHEA Grapalat"/>
          <w:noProof/>
          <w:lang w:val="hy-AM" w:eastAsia="en-US"/>
        </w:rPr>
        <w:t xml:space="preserve"> 8</w:t>
      </w:r>
      <w:r w:rsidR="003E7674" w:rsidRPr="00091E1C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="00575BDF" w:rsidRPr="00091E1C">
        <w:rPr>
          <w:rStyle w:val="FontStyle82"/>
          <w:rFonts w:ascii="GHEA Grapalat" w:hAnsi="GHEA Grapalat"/>
          <w:noProof/>
          <w:lang w:val="hy-AM" w:eastAsia="en-US"/>
        </w:rPr>
        <w:t>%, Պորտուգալիայում՝</w:t>
      </w:r>
      <w:r w:rsidR="0065209C" w:rsidRPr="00091E1C">
        <w:rPr>
          <w:rStyle w:val="FontStyle82"/>
          <w:rFonts w:ascii="GHEA Grapalat" w:hAnsi="GHEA Grapalat"/>
          <w:noProof/>
          <w:lang w:val="hy-AM" w:eastAsia="en-US"/>
        </w:rPr>
        <w:t xml:space="preserve"> 46</w:t>
      </w:r>
      <w:r w:rsidR="003E7674" w:rsidRPr="00091E1C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="00575BDF" w:rsidRPr="00091E1C">
        <w:rPr>
          <w:rStyle w:val="FontStyle82"/>
          <w:rFonts w:ascii="GHEA Grapalat" w:hAnsi="GHEA Grapalat"/>
          <w:noProof/>
          <w:lang w:val="hy-AM" w:eastAsia="en-US"/>
        </w:rPr>
        <w:t>% և Հունգարիա</w:t>
      </w:r>
      <w:r w:rsidR="00154916" w:rsidRPr="00091E1C">
        <w:rPr>
          <w:rStyle w:val="FontStyle82"/>
          <w:rFonts w:ascii="GHEA Grapalat" w:hAnsi="GHEA Grapalat"/>
          <w:noProof/>
          <w:lang w:val="hy-AM" w:eastAsia="en-US"/>
        </w:rPr>
        <w:t>յում</w:t>
      </w:r>
      <w:r w:rsidR="00575BDF" w:rsidRPr="00091E1C">
        <w:rPr>
          <w:rStyle w:val="FontStyle82"/>
          <w:rFonts w:ascii="GHEA Grapalat" w:hAnsi="GHEA Grapalat"/>
          <w:noProof/>
          <w:lang w:val="hy-AM" w:eastAsia="en-US"/>
        </w:rPr>
        <w:t>՝</w:t>
      </w:r>
      <w:r w:rsidR="0065209C" w:rsidRPr="00091E1C">
        <w:rPr>
          <w:rStyle w:val="FontStyle82"/>
          <w:rFonts w:ascii="GHEA Grapalat" w:hAnsi="GHEA Grapalat"/>
          <w:noProof/>
          <w:lang w:val="hy-AM" w:eastAsia="en-US"/>
        </w:rPr>
        <w:t xml:space="preserve"> 65</w:t>
      </w:r>
      <w:r w:rsidR="003E7674" w:rsidRPr="00091E1C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="00575BDF" w:rsidRPr="00091E1C">
        <w:rPr>
          <w:rStyle w:val="FontStyle82"/>
          <w:rFonts w:ascii="GHEA Grapalat" w:hAnsi="GHEA Grapalat"/>
          <w:noProof/>
          <w:lang w:val="hy-AM" w:eastAsia="en-US"/>
        </w:rPr>
        <w:t>%: Իսկ ծախսերի մնացած մասը լրացվում է տեղական բյուջեից: Հատկապես պետք է նշել, որ տեղական  բյուջեները հիմնականում ուղղված են  մասսայական և մանկապատանեկան սպորտի զարգացման խթանմանը: Բացի այդ</w:t>
      </w:r>
      <w:r w:rsidR="003E7674" w:rsidRPr="00091E1C">
        <w:rPr>
          <w:rStyle w:val="FontStyle82"/>
          <w:rFonts w:ascii="GHEA Grapalat" w:hAnsi="GHEA Grapalat"/>
          <w:noProof/>
          <w:lang w:val="hy-AM" w:eastAsia="en-US"/>
        </w:rPr>
        <w:t>,</w:t>
      </w:r>
      <w:r w:rsidR="00575BDF" w:rsidRPr="00091E1C">
        <w:rPr>
          <w:rStyle w:val="FontStyle82"/>
          <w:rFonts w:ascii="GHEA Grapalat" w:hAnsi="GHEA Grapalat"/>
          <w:noProof/>
          <w:lang w:val="hy-AM" w:eastAsia="en-US"/>
        </w:rPr>
        <w:t xml:space="preserve"> հաշվի չեն առնվել մասնավոր բիզնեսների ներդրումները</w:t>
      </w:r>
      <w:r w:rsidR="00822DBC" w:rsidRPr="00091E1C">
        <w:rPr>
          <w:rStyle w:val="FontStyle82"/>
          <w:rFonts w:ascii="GHEA Grapalat" w:hAnsi="GHEA Grapalat"/>
          <w:noProof/>
          <w:lang w:val="hy-AM" w:eastAsia="en-US"/>
        </w:rPr>
        <w:t>.</w:t>
      </w:r>
    </w:p>
    <w:p w:rsidR="00B37AD0" w:rsidRPr="00091E1C" w:rsidRDefault="00B37AD0" w:rsidP="00FE7118">
      <w:pPr>
        <w:spacing w:after="0" w:line="240" w:lineRule="auto"/>
        <w:ind w:firstLine="567"/>
        <w:jc w:val="both"/>
        <w:rPr>
          <w:rStyle w:val="FontStyle82"/>
          <w:rFonts w:ascii="GHEA Grapalat" w:hAnsi="GHEA Grapalat"/>
          <w:noProof/>
          <w:lang w:eastAsia="en-US"/>
        </w:rPr>
      </w:pPr>
    </w:p>
    <w:p w:rsidR="00B37AD0" w:rsidRPr="00091E1C" w:rsidRDefault="00B37AD0" w:rsidP="00E95C1D">
      <w:pPr>
        <w:spacing w:after="0" w:line="240" w:lineRule="auto"/>
        <w:ind w:firstLine="567"/>
        <w:jc w:val="center"/>
        <w:rPr>
          <w:rStyle w:val="FontStyle82"/>
          <w:rFonts w:ascii="GHEA Grapalat" w:hAnsi="GHEA Grapalat"/>
          <w:noProof/>
          <w:sz w:val="22"/>
          <w:szCs w:val="22"/>
          <w:lang w:val="en-US" w:eastAsia="en-US"/>
        </w:rPr>
      </w:pPr>
      <w:r w:rsidRPr="00091E1C">
        <w:rPr>
          <w:rStyle w:val="FontStyle82"/>
          <w:rFonts w:ascii="GHEA Grapalat" w:hAnsi="GHEA Grapalat"/>
          <w:noProof/>
          <w:sz w:val="22"/>
          <w:szCs w:val="22"/>
          <w:lang w:eastAsia="en-US"/>
        </w:rPr>
        <w:t>Գծապատկեր</w:t>
      </w:r>
      <w:r w:rsidR="00652B6E" w:rsidRPr="00091E1C">
        <w:rPr>
          <w:rStyle w:val="FontStyle82"/>
          <w:rFonts w:ascii="GHEA Grapalat" w:hAnsi="GHEA Grapalat"/>
          <w:noProof/>
          <w:sz w:val="22"/>
          <w:szCs w:val="22"/>
          <w:lang w:val="en-US" w:eastAsia="en-US"/>
        </w:rPr>
        <w:t xml:space="preserve"> </w:t>
      </w:r>
      <w:r w:rsidRPr="00091E1C">
        <w:rPr>
          <w:rStyle w:val="FontStyle82"/>
          <w:rFonts w:ascii="GHEA Grapalat" w:hAnsi="GHEA Grapalat"/>
          <w:noProof/>
          <w:sz w:val="22"/>
          <w:szCs w:val="22"/>
          <w:lang w:eastAsia="en-US"/>
        </w:rPr>
        <w:t>3</w:t>
      </w:r>
      <w:r w:rsidR="00E95C1D" w:rsidRPr="00091E1C">
        <w:rPr>
          <w:rStyle w:val="FontStyle82"/>
          <w:rFonts w:ascii="GHEA Grapalat" w:hAnsi="GHEA Grapalat"/>
          <w:noProof/>
          <w:sz w:val="22"/>
          <w:szCs w:val="22"/>
          <w:lang w:val="en-US" w:eastAsia="en-US"/>
        </w:rPr>
        <w:t>.</w:t>
      </w:r>
      <w:r w:rsidR="00E95C1D" w:rsidRPr="00091E1C">
        <w:rPr>
          <w:rStyle w:val="FontStyle82"/>
          <w:rFonts w:ascii="GHEA Grapalat" w:hAnsi="GHEA Grapalat"/>
          <w:noProof/>
          <w:sz w:val="22"/>
          <w:szCs w:val="22"/>
          <w:lang w:val="hy-AM" w:eastAsia="en-US"/>
        </w:rPr>
        <w:t xml:space="preserve"> Ֆիզիկական</w:t>
      </w:r>
      <w:r w:rsidR="00E95C1D" w:rsidRPr="00091E1C">
        <w:rPr>
          <w:rStyle w:val="FontStyle82"/>
          <w:rFonts w:ascii="GHEA Grapalat" w:hAnsi="GHEA Grapalat"/>
          <w:noProof/>
          <w:sz w:val="22"/>
          <w:szCs w:val="22"/>
          <w:lang w:val="af-ZA" w:eastAsia="en-US"/>
        </w:rPr>
        <w:t xml:space="preserve"> </w:t>
      </w:r>
      <w:r w:rsidR="00E95C1D" w:rsidRPr="00091E1C">
        <w:rPr>
          <w:rStyle w:val="FontStyle82"/>
          <w:rFonts w:ascii="GHEA Grapalat" w:hAnsi="GHEA Grapalat"/>
          <w:noProof/>
          <w:sz w:val="22"/>
          <w:szCs w:val="22"/>
          <w:lang w:val="hy-AM" w:eastAsia="en-US"/>
        </w:rPr>
        <w:t>կուլտուրայի</w:t>
      </w:r>
      <w:r w:rsidR="00E95C1D" w:rsidRPr="00091E1C">
        <w:rPr>
          <w:rStyle w:val="FontStyle82"/>
          <w:rFonts w:ascii="GHEA Grapalat" w:hAnsi="GHEA Grapalat"/>
          <w:noProof/>
          <w:sz w:val="22"/>
          <w:szCs w:val="22"/>
          <w:lang w:val="af-ZA" w:eastAsia="en-US"/>
        </w:rPr>
        <w:t xml:space="preserve"> </w:t>
      </w:r>
      <w:r w:rsidR="00E95C1D" w:rsidRPr="00091E1C">
        <w:rPr>
          <w:rStyle w:val="FontStyle82"/>
          <w:rFonts w:ascii="GHEA Grapalat" w:hAnsi="GHEA Grapalat"/>
          <w:noProof/>
          <w:sz w:val="22"/>
          <w:szCs w:val="22"/>
          <w:lang w:val="hy-AM" w:eastAsia="en-US"/>
        </w:rPr>
        <w:t>և</w:t>
      </w:r>
      <w:r w:rsidR="00E95C1D" w:rsidRPr="00091E1C">
        <w:rPr>
          <w:rStyle w:val="FontStyle82"/>
          <w:rFonts w:ascii="GHEA Grapalat" w:hAnsi="GHEA Grapalat"/>
          <w:noProof/>
          <w:sz w:val="22"/>
          <w:szCs w:val="22"/>
          <w:lang w:val="af-ZA" w:eastAsia="en-US"/>
        </w:rPr>
        <w:t xml:space="preserve"> </w:t>
      </w:r>
      <w:r w:rsidR="00E95C1D" w:rsidRPr="00091E1C">
        <w:rPr>
          <w:rStyle w:val="FontStyle82"/>
          <w:rFonts w:ascii="GHEA Grapalat" w:hAnsi="GHEA Grapalat"/>
          <w:noProof/>
          <w:sz w:val="22"/>
          <w:szCs w:val="22"/>
          <w:lang w:val="hy-AM" w:eastAsia="en-US"/>
        </w:rPr>
        <w:t>սպորտի</w:t>
      </w:r>
      <w:r w:rsidR="00E95C1D" w:rsidRPr="00091E1C">
        <w:rPr>
          <w:rStyle w:val="FontStyle82"/>
          <w:rFonts w:ascii="GHEA Grapalat" w:hAnsi="GHEA Grapalat"/>
          <w:noProof/>
          <w:sz w:val="22"/>
          <w:szCs w:val="22"/>
          <w:lang w:val="af-ZA" w:eastAsia="en-US"/>
        </w:rPr>
        <w:t xml:space="preserve"> </w:t>
      </w:r>
      <w:r w:rsidR="00E95C1D" w:rsidRPr="00091E1C">
        <w:rPr>
          <w:rStyle w:val="FontStyle82"/>
          <w:rFonts w:ascii="GHEA Grapalat" w:hAnsi="GHEA Grapalat"/>
          <w:noProof/>
          <w:sz w:val="22"/>
          <w:szCs w:val="22"/>
          <w:lang w:val="hy-AM" w:eastAsia="en-US"/>
        </w:rPr>
        <w:t>ֆինանսավորման</w:t>
      </w:r>
      <w:r w:rsidR="00E95C1D" w:rsidRPr="00091E1C">
        <w:rPr>
          <w:rStyle w:val="FontStyle82"/>
          <w:rFonts w:ascii="GHEA Grapalat" w:hAnsi="GHEA Grapalat"/>
          <w:noProof/>
          <w:sz w:val="22"/>
          <w:szCs w:val="22"/>
          <w:lang w:val="af-ZA" w:eastAsia="en-US"/>
        </w:rPr>
        <w:t xml:space="preserve"> </w:t>
      </w:r>
      <w:r w:rsidR="00E95C1D" w:rsidRPr="00091E1C">
        <w:rPr>
          <w:rStyle w:val="FontStyle82"/>
          <w:rFonts w:ascii="GHEA Grapalat" w:hAnsi="GHEA Grapalat"/>
          <w:noProof/>
          <w:sz w:val="22"/>
          <w:szCs w:val="22"/>
          <w:lang w:val="hy-AM" w:eastAsia="en-US"/>
        </w:rPr>
        <w:t>ծավալի</w:t>
      </w:r>
      <w:r w:rsidR="00E95C1D" w:rsidRPr="00091E1C">
        <w:rPr>
          <w:rStyle w:val="FontStyle82"/>
          <w:rFonts w:ascii="GHEA Grapalat" w:hAnsi="GHEA Grapalat"/>
          <w:noProof/>
          <w:sz w:val="22"/>
          <w:szCs w:val="22"/>
          <w:lang w:val="af-ZA" w:eastAsia="en-US"/>
        </w:rPr>
        <w:t xml:space="preserve"> </w:t>
      </w:r>
      <w:r w:rsidR="00E95C1D" w:rsidRPr="00091E1C">
        <w:rPr>
          <w:rStyle w:val="FontStyle82"/>
          <w:rFonts w:ascii="GHEA Grapalat" w:hAnsi="GHEA Grapalat"/>
          <w:noProof/>
          <w:sz w:val="22"/>
          <w:szCs w:val="22"/>
          <w:lang w:val="hy-AM" w:eastAsia="en-US"/>
        </w:rPr>
        <w:t>հարաբերակցությունը</w:t>
      </w:r>
      <w:r w:rsidR="00E95C1D" w:rsidRPr="00091E1C">
        <w:rPr>
          <w:rStyle w:val="FontStyle82"/>
          <w:rFonts w:ascii="GHEA Grapalat" w:hAnsi="GHEA Grapalat"/>
          <w:noProof/>
          <w:sz w:val="22"/>
          <w:szCs w:val="22"/>
          <w:lang w:val="af-ZA" w:eastAsia="en-US"/>
        </w:rPr>
        <w:t xml:space="preserve"> </w:t>
      </w:r>
      <w:r w:rsidR="00E95C1D" w:rsidRPr="00091E1C">
        <w:rPr>
          <w:rStyle w:val="FontStyle82"/>
          <w:rFonts w:ascii="GHEA Grapalat" w:hAnsi="GHEA Grapalat"/>
          <w:noProof/>
          <w:sz w:val="22"/>
          <w:szCs w:val="22"/>
          <w:lang w:val="en-US" w:eastAsia="en-US"/>
        </w:rPr>
        <w:t>ե</w:t>
      </w:r>
      <w:r w:rsidR="00E95C1D" w:rsidRPr="00091E1C">
        <w:rPr>
          <w:rStyle w:val="FontStyle82"/>
          <w:rFonts w:ascii="GHEA Grapalat" w:hAnsi="GHEA Grapalat"/>
          <w:noProof/>
          <w:sz w:val="22"/>
          <w:szCs w:val="22"/>
          <w:lang w:val="hy-AM" w:eastAsia="en-US"/>
        </w:rPr>
        <w:t>վրոպական</w:t>
      </w:r>
      <w:r w:rsidR="00E95C1D" w:rsidRPr="00091E1C">
        <w:rPr>
          <w:rStyle w:val="FontStyle82"/>
          <w:rFonts w:ascii="GHEA Grapalat" w:hAnsi="GHEA Grapalat"/>
          <w:noProof/>
          <w:sz w:val="22"/>
          <w:szCs w:val="22"/>
          <w:lang w:val="af-ZA" w:eastAsia="en-US"/>
        </w:rPr>
        <w:t xml:space="preserve"> </w:t>
      </w:r>
      <w:r w:rsidR="00E95C1D" w:rsidRPr="00091E1C">
        <w:rPr>
          <w:rStyle w:val="FontStyle82"/>
          <w:rFonts w:ascii="GHEA Grapalat" w:hAnsi="GHEA Grapalat"/>
          <w:noProof/>
          <w:sz w:val="22"/>
          <w:szCs w:val="22"/>
          <w:lang w:val="hy-AM" w:eastAsia="en-US"/>
        </w:rPr>
        <w:t>տարբեր</w:t>
      </w:r>
      <w:r w:rsidR="00E95C1D" w:rsidRPr="00091E1C">
        <w:rPr>
          <w:rStyle w:val="FontStyle82"/>
          <w:rFonts w:ascii="GHEA Grapalat" w:hAnsi="GHEA Grapalat"/>
          <w:noProof/>
          <w:sz w:val="22"/>
          <w:szCs w:val="22"/>
          <w:lang w:val="af-ZA" w:eastAsia="en-US"/>
        </w:rPr>
        <w:t xml:space="preserve"> </w:t>
      </w:r>
      <w:r w:rsidR="00E95C1D" w:rsidRPr="00091E1C">
        <w:rPr>
          <w:rStyle w:val="FontStyle82"/>
          <w:rFonts w:ascii="GHEA Grapalat" w:hAnsi="GHEA Grapalat"/>
          <w:noProof/>
          <w:sz w:val="22"/>
          <w:szCs w:val="22"/>
          <w:lang w:val="hy-AM" w:eastAsia="en-US"/>
        </w:rPr>
        <w:t>երկրներ</w:t>
      </w:r>
      <w:r w:rsidR="00E95C1D" w:rsidRPr="00091E1C">
        <w:rPr>
          <w:rStyle w:val="FontStyle82"/>
          <w:rFonts w:ascii="GHEA Grapalat" w:hAnsi="GHEA Grapalat"/>
          <w:noProof/>
          <w:sz w:val="22"/>
          <w:szCs w:val="22"/>
          <w:lang w:val="af-ZA" w:eastAsia="en-US"/>
        </w:rPr>
        <w:t>ում</w:t>
      </w:r>
    </w:p>
    <w:p w:rsidR="00B37AD0" w:rsidRPr="00091E1C" w:rsidRDefault="00B37AD0" w:rsidP="00FE7118">
      <w:pPr>
        <w:spacing w:after="0" w:line="240" w:lineRule="auto"/>
        <w:ind w:firstLine="567"/>
        <w:jc w:val="both"/>
        <w:rPr>
          <w:rStyle w:val="FontStyle82"/>
          <w:rFonts w:ascii="GHEA Grapalat" w:hAnsi="GHEA Grapalat"/>
          <w:noProof/>
          <w:sz w:val="22"/>
          <w:szCs w:val="22"/>
          <w:lang w:eastAsia="en-US"/>
        </w:rPr>
      </w:pPr>
    </w:p>
    <w:p w:rsidR="00B37AD0" w:rsidRPr="00091E1C" w:rsidRDefault="00B37AD0" w:rsidP="00FE7118">
      <w:pPr>
        <w:spacing w:after="0" w:line="240" w:lineRule="auto"/>
        <w:ind w:firstLine="567"/>
        <w:jc w:val="both"/>
        <w:rPr>
          <w:rStyle w:val="FontStyle82"/>
          <w:rFonts w:ascii="GHEA Grapalat" w:hAnsi="GHEA Grapalat"/>
          <w:noProof/>
          <w:lang w:eastAsia="en-US"/>
        </w:rPr>
      </w:pPr>
    </w:p>
    <w:p w:rsidR="00575BDF" w:rsidRPr="00091E1C" w:rsidRDefault="00F155FA" w:rsidP="00BA290F">
      <w:pPr>
        <w:tabs>
          <w:tab w:val="left" w:pos="4680"/>
        </w:tabs>
        <w:spacing w:after="0" w:line="240" w:lineRule="auto"/>
        <w:ind w:firstLine="567"/>
        <w:jc w:val="both"/>
        <w:rPr>
          <w:rStyle w:val="FontStyle82"/>
          <w:rFonts w:ascii="GHEA Grapalat" w:hAnsi="GHEA Grapalat"/>
          <w:noProof/>
          <w:lang w:val="en-US" w:eastAsia="en-US"/>
        </w:rPr>
      </w:pPr>
      <w:r w:rsidRPr="00091E1C">
        <w:rPr>
          <w:rStyle w:val="FontStyle82"/>
          <w:rFonts w:ascii="GHEA Grapalat" w:hAnsi="GHEA Grapalat"/>
          <w:noProof/>
          <w:lang w:val="en-US" w:eastAsia="en-US"/>
        </w:rPr>
        <w:drawing>
          <wp:inline distT="0" distB="0" distL="0" distR="0">
            <wp:extent cx="5679491" cy="3204058"/>
            <wp:effectExtent l="19050" t="0" r="16459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155FA" w:rsidRPr="00091E1C" w:rsidRDefault="00F155FA" w:rsidP="00FE7118">
      <w:pPr>
        <w:spacing w:after="0" w:line="240" w:lineRule="auto"/>
        <w:ind w:firstLine="567"/>
        <w:jc w:val="both"/>
        <w:rPr>
          <w:rStyle w:val="FontStyle82"/>
          <w:rFonts w:ascii="GHEA Grapalat" w:hAnsi="GHEA Grapalat"/>
          <w:noProof/>
          <w:lang w:eastAsia="en-US"/>
        </w:rPr>
      </w:pPr>
    </w:p>
    <w:p w:rsidR="00B37AD0" w:rsidRPr="00091E1C" w:rsidRDefault="00B37AD0" w:rsidP="00FE7118">
      <w:pPr>
        <w:spacing w:after="0" w:line="240" w:lineRule="auto"/>
        <w:ind w:firstLine="567"/>
        <w:jc w:val="both"/>
        <w:rPr>
          <w:rStyle w:val="FontStyle82"/>
          <w:rFonts w:ascii="GHEA Grapalat" w:hAnsi="GHEA Grapalat"/>
          <w:noProof/>
          <w:lang w:eastAsia="en-US"/>
        </w:rPr>
      </w:pPr>
    </w:p>
    <w:p w:rsidR="00575BDF" w:rsidRPr="00091E1C" w:rsidRDefault="00575BDF" w:rsidP="00C97A64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  <w:lang w:val="hy-AM" w:eastAsia="en-US"/>
        </w:rPr>
      </w:pPr>
      <w:r w:rsidRPr="00091E1C">
        <w:rPr>
          <w:rStyle w:val="FontStyle82"/>
          <w:rFonts w:ascii="GHEA Grapalat" w:hAnsi="GHEA Grapalat"/>
          <w:noProof/>
          <w:lang w:val="hy-AM" w:eastAsia="en-US"/>
        </w:rPr>
        <w:t>Աշխարհում գոյություն ունի սպորտի ֆինան</w:t>
      </w:r>
      <w:r w:rsidR="00993CA2" w:rsidRPr="00091E1C">
        <w:rPr>
          <w:rStyle w:val="FontStyle82"/>
          <w:rFonts w:ascii="GHEA Grapalat" w:hAnsi="GHEA Grapalat"/>
          <w:noProof/>
          <w:lang w:val="hy-AM" w:eastAsia="en-US"/>
        </w:rPr>
        <w:t>սավորման երկու հիմնական մոդել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 xml:space="preserve">՝ ամերիկյան և </w:t>
      </w:r>
      <w:r w:rsidR="003E7674" w:rsidRPr="00091E1C">
        <w:rPr>
          <w:rStyle w:val="FontStyle82"/>
          <w:rFonts w:ascii="GHEA Grapalat" w:hAnsi="GHEA Grapalat"/>
          <w:noProof/>
          <w:lang w:val="hy-AM" w:eastAsia="en-US"/>
        </w:rPr>
        <w:t>ե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 xml:space="preserve">վրոպական, որին հակված են նաև </w:t>
      </w:r>
      <w:r w:rsidR="003E7674" w:rsidRPr="00091E1C">
        <w:rPr>
          <w:rStyle w:val="FontStyle82"/>
          <w:rFonts w:ascii="GHEA Grapalat" w:hAnsi="GHEA Grapalat"/>
          <w:noProof/>
          <w:lang w:val="hy-AM" w:eastAsia="en-US"/>
        </w:rPr>
        <w:t>ա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>սիական և լատին</w:t>
      </w:r>
      <w:r w:rsidR="003E7674" w:rsidRPr="00091E1C">
        <w:rPr>
          <w:rStyle w:val="FontStyle82"/>
          <w:rFonts w:ascii="GHEA Grapalat" w:hAnsi="GHEA Grapalat"/>
          <w:noProof/>
          <w:lang w:val="hy-AM" w:eastAsia="en-US"/>
        </w:rPr>
        <w:t>ա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>-ամերիկյան շատ երկրներ:</w:t>
      </w:r>
      <w:r w:rsidR="00993CA2" w:rsidRPr="00091E1C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 xml:space="preserve">Առաջինի համար բնորոշ է սպորտի ոլորտին անմիջական 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lastRenderedPageBreak/>
        <w:t xml:space="preserve">աջակցությունը երկրի պետական բյուջեից և մեծ քանակությամբ հարկային արտոնությունները մասնավոր </w:t>
      </w:r>
      <w:r w:rsidR="005033F2" w:rsidRPr="00091E1C">
        <w:rPr>
          <w:rStyle w:val="FontStyle82"/>
          <w:rFonts w:ascii="GHEA Grapalat" w:hAnsi="GHEA Grapalat"/>
          <w:noProof/>
          <w:lang w:val="hy-AM" w:eastAsia="en-US"/>
        </w:rPr>
        <w:t>հատված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>ին: Երկրորդի համար՝ խառը ֆինանսավորում</w:t>
      </w:r>
      <w:r w:rsidR="009B09C8" w:rsidRPr="00091E1C">
        <w:rPr>
          <w:rStyle w:val="FontStyle82"/>
          <w:rFonts w:ascii="GHEA Grapalat" w:hAnsi="GHEA Grapalat"/>
          <w:noProof/>
          <w:lang w:val="hy-AM" w:eastAsia="en-US"/>
        </w:rPr>
        <w:t>ը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>, գերակշռող մասը</w:t>
      </w:r>
      <w:r w:rsidR="009B09C8" w:rsidRPr="00091E1C">
        <w:rPr>
          <w:rStyle w:val="FontStyle82"/>
          <w:rFonts w:ascii="GHEA Grapalat" w:hAnsi="GHEA Grapalat"/>
          <w:noProof/>
          <w:lang w:val="hy-AM" w:eastAsia="en-US"/>
        </w:rPr>
        <w:t>՝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 xml:space="preserve"> պետական բյուջեի միջոցներից: Երկու մոդելների համար էլ ընդհանուր </w:t>
      </w:r>
      <w:r w:rsidR="00090FC8" w:rsidRPr="00091E1C">
        <w:rPr>
          <w:rStyle w:val="FontStyle82"/>
          <w:rFonts w:ascii="GHEA Grapalat" w:hAnsi="GHEA Grapalat"/>
          <w:noProof/>
          <w:lang w:val="hy-AM" w:eastAsia="en-US"/>
        </w:rPr>
        <w:t xml:space="preserve">է 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>այն, որ առողջարարական շարժումը, մասսայական, մանկապատանեկան սպորտը նշանակալի չափով ֆինանսավորվում են տեղական բյուջեից: Ամերիկայի Միացյալ Նահանգներում դպրոցական, ուսանողական, մասսայական սպորտի հիմնական ֆինանսական ծախսերը հոգում են տեղական բյուջեով: Ռուսաստանի Դաշնության սպորտի ոլորտի ֆինանսավորման համար բնորոշ է եվրոպական մոդելը: Ռուսաստանի Դաշնությունում ֆիզիկական կուլտուրայի և սպորտի պետական քաղաքականության իրականացման հիմնական գործոնը Ռուսաստանի Դաշնությունում ֆիզիկական կուլտուրայի և սպորտի 2006-2015 թվականների զարգացման ծրագիր</w:t>
      </w:r>
      <w:r w:rsidR="009B09C8" w:rsidRPr="00091E1C">
        <w:rPr>
          <w:rStyle w:val="FontStyle82"/>
          <w:rFonts w:ascii="GHEA Grapalat" w:hAnsi="GHEA Grapalat"/>
          <w:noProof/>
          <w:lang w:val="hy-AM" w:eastAsia="en-US"/>
        </w:rPr>
        <w:t>ն է՝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 xml:space="preserve"> հաստատված Ռուսաստանի Դաշնության կառավարության կողմից: Ծրագրի ընդհանուր ֆինանսավորումը կազմում է շուրջ 145.4 մլրդ ռուբլի: Ռուսաստանի Դաշնության տնտեսական զարգացման նախարարության անցկացրած հետազոտությունների հիման վրա ֆիզիկական կուլտուրայի և սպորտի ֆինանսավորման փորձը ցույց է տվել, որ օլիմպիական շարժման ղեկավար երկրներում սպորտի զարգացման գործում նշանակալի դեր է խաղում մասնավո</w:t>
      </w:r>
      <w:r w:rsidR="00822DBC" w:rsidRPr="00091E1C">
        <w:rPr>
          <w:rStyle w:val="FontStyle82"/>
          <w:rFonts w:ascii="GHEA Grapalat" w:hAnsi="GHEA Grapalat"/>
          <w:noProof/>
          <w:lang w:val="hy-AM" w:eastAsia="en-US"/>
        </w:rPr>
        <w:t>ր և պետական համագործակցությունը</w:t>
      </w:r>
      <w:r w:rsidR="00FC46F7" w:rsidRPr="00091E1C">
        <w:rPr>
          <w:rStyle w:val="FontStyle82"/>
          <w:rFonts w:ascii="GHEA Grapalat" w:hAnsi="GHEA Grapalat"/>
          <w:noProof/>
          <w:lang w:val="hy-AM" w:eastAsia="en-US"/>
        </w:rPr>
        <w:t>:</w:t>
      </w:r>
    </w:p>
    <w:p w:rsidR="005B3BB2" w:rsidRPr="00091E1C" w:rsidRDefault="002C6491" w:rsidP="00C97A64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  <w:lang w:val="hy-AM" w:eastAsia="en-US"/>
        </w:rPr>
      </w:pPr>
      <w:r w:rsidRPr="00091E1C">
        <w:rPr>
          <w:rStyle w:val="FontStyle82"/>
          <w:rFonts w:ascii="GHEA Grapalat" w:hAnsi="GHEA Grapalat"/>
          <w:noProof/>
          <w:lang w:val="hy-AM" w:eastAsia="en-US"/>
        </w:rPr>
        <w:t>Մեծ Բրիտանիայում և այլ զարգացած երկրներում, որտեղ իրականացվել են ֆիզիկական ակտիվությունը խթանող նպատակային ծրագրեր, կյանքի տևողության ցուցանիշը մոտենում է 80 տարեկանին, իսկ Հայաստանում</w:t>
      </w:r>
      <w:r w:rsidR="009B09C8" w:rsidRPr="00091E1C">
        <w:rPr>
          <w:rStyle w:val="FontStyle82"/>
          <w:rFonts w:ascii="GHEA Grapalat" w:hAnsi="GHEA Grapalat"/>
          <w:noProof/>
          <w:lang w:val="hy-AM" w:eastAsia="en-US"/>
        </w:rPr>
        <w:t>,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 xml:space="preserve"> Հայաստանի Հանրապետության ազգային վիճակագրական ծառայության տվյալների համաձայն</w:t>
      </w:r>
      <w:r w:rsidR="009B09C8" w:rsidRPr="00091E1C">
        <w:rPr>
          <w:rStyle w:val="FontStyle82"/>
          <w:rFonts w:ascii="GHEA Grapalat" w:hAnsi="GHEA Grapalat"/>
          <w:noProof/>
          <w:lang w:val="hy-AM" w:eastAsia="en-US"/>
        </w:rPr>
        <w:t>,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 xml:space="preserve"> 2011 թ</w:t>
      </w:r>
      <w:r w:rsidR="009B09C8" w:rsidRPr="00091E1C">
        <w:rPr>
          <w:rStyle w:val="FontStyle82"/>
          <w:rFonts w:ascii="GHEA Grapalat" w:hAnsi="GHEA Grapalat"/>
          <w:noProof/>
          <w:lang w:val="hy-AM" w:eastAsia="en-US"/>
        </w:rPr>
        <w:t>վականին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="005B3BB2" w:rsidRPr="00091E1C">
        <w:rPr>
          <w:rStyle w:val="FontStyle82"/>
          <w:rFonts w:ascii="GHEA Grapalat" w:hAnsi="GHEA Grapalat"/>
          <w:noProof/>
          <w:lang w:val="hy-AM" w:eastAsia="en-US"/>
        </w:rPr>
        <w:t>եղել է 74,2 տարեկան, ընդ որում՝ 70,7 տարեկան տղամարդիկ, 77,5 տարեկան` կանայք, 2015</w:t>
      </w:r>
      <w:r w:rsidR="009B09C8" w:rsidRPr="00091E1C">
        <w:rPr>
          <w:rStyle w:val="FontStyle82"/>
          <w:rFonts w:ascii="GHEA Grapalat" w:hAnsi="GHEA Grapalat"/>
          <w:noProof/>
          <w:lang w:val="hy-AM" w:eastAsia="en-US"/>
        </w:rPr>
        <w:t xml:space="preserve"> թվականին</w:t>
      </w:r>
      <w:r w:rsidR="005B3BB2" w:rsidRPr="00091E1C">
        <w:rPr>
          <w:rStyle w:val="FontStyle82"/>
          <w:rFonts w:ascii="GHEA Grapalat" w:hAnsi="GHEA Grapalat"/>
          <w:noProof/>
          <w:lang w:val="hy-AM" w:eastAsia="en-US"/>
        </w:rPr>
        <w:t>` 75.0 տարեկան</w:t>
      </w:r>
      <w:r w:rsidR="00822DBC" w:rsidRPr="00091E1C">
        <w:rPr>
          <w:rStyle w:val="FontStyle82"/>
          <w:rFonts w:ascii="GHEA Grapalat" w:hAnsi="GHEA Grapalat"/>
          <w:noProof/>
          <w:lang w:val="hy-AM" w:eastAsia="en-US"/>
        </w:rPr>
        <w:t xml:space="preserve"> (71.8 տղամարդիկ, 78.1 կանայք)</w:t>
      </w:r>
      <w:r w:rsidR="00FC46F7" w:rsidRPr="00091E1C">
        <w:rPr>
          <w:rStyle w:val="FontStyle82"/>
          <w:rFonts w:ascii="GHEA Grapalat" w:hAnsi="GHEA Grapalat"/>
          <w:noProof/>
          <w:lang w:val="hy-AM" w:eastAsia="en-US"/>
        </w:rPr>
        <w:t>:</w:t>
      </w:r>
    </w:p>
    <w:p w:rsidR="00FB0D6F" w:rsidRPr="00091E1C" w:rsidRDefault="00FB0D6F" w:rsidP="00C97A64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091E1C">
        <w:rPr>
          <w:rStyle w:val="FontStyle82"/>
          <w:rFonts w:ascii="GHEA Grapalat" w:hAnsi="GHEA Grapalat"/>
          <w:noProof/>
          <w:lang w:val="hy-AM" w:eastAsia="en-US"/>
        </w:rPr>
        <w:t xml:space="preserve">Քանի որ </w:t>
      </w:r>
      <w:r w:rsidR="007B35C4" w:rsidRPr="00091E1C">
        <w:rPr>
          <w:rStyle w:val="FontStyle82"/>
          <w:rFonts w:ascii="GHEA Grapalat" w:hAnsi="GHEA Grapalat"/>
          <w:noProof/>
          <w:lang w:val="hy-AM" w:eastAsia="en-US"/>
        </w:rPr>
        <w:t>«</w:t>
      </w:r>
      <w:r w:rsidR="009B09C8" w:rsidRPr="00091E1C">
        <w:rPr>
          <w:rStyle w:val="FontStyle82"/>
          <w:rFonts w:ascii="GHEA Grapalat" w:hAnsi="GHEA Grapalat"/>
          <w:noProof/>
          <w:lang w:val="hy-AM" w:eastAsia="en-US"/>
        </w:rPr>
        <w:t>բ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>ակային սպորտ</w:t>
      </w:r>
      <w:r w:rsidR="007B35C4" w:rsidRPr="00091E1C">
        <w:rPr>
          <w:rStyle w:val="FontStyle82"/>
          <w:rFonts w:ascii="GHEA Grapalat" w:hAnsi="GHEA Grapalat"/>
          <w:noProof/>
          <w:lang w:val="hy-AM" w:eastAsia="en-US"/>
        </w:rPr>
        <w:t>»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 xml:space="preserve"> հասկացությունը բարդ է և համակարգված, այդ իսկ պատճառով այն պահանջում է բարդ և մշտական կազմակերպչական </w:t>
      </w:r>
      <w:r w:rsidR="00652B6E" w:rsidRPr="00091E1C">
        <w:rPr>
          <w:rStyle w:val="FontStyle82"/>
          <w:rFonts w:ascii="GHEA Grapalat" w:hAnsi="GHEA Grapalat"/>
          <w:noProof/>
          <w:lang w:val="hy-AM" w:eastAsia="en-US"/>
        </w:rPr>
        <w:t>ու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="006466C1" w:rsidRPr="00091E1C">
        <w:rPr>
          <w:rStyle w:val="FontStyle82"/>
          <w:rFonts w:ascii="GHEA Grapalat" w:hAnsi="GHEA Grapalat"/>
          <w:noProof/>
          <w:lang w:val="hy-AM" w:eastAsia="en-US"/>
        </w:rPr>
        <w:t xml:space="preserve">շարունակական 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>աշխատանք</w:t>
      </w:r>
      <w:r w:rsidR="00652B6E" w:rsidRPr="00091E1C">
        <w:rPr>
          <w:rStyle w:val="FontStyle82"/>
          <w:rFonts w:ascii="GHEA Grapalat" w:hAnsi="GHEA Grapalat"/>
          <w:noProof/>
          <w:lang w:val="hy-AM" w:eastAsia="en-US"/>
        </w:rPr>
        <w:t>։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 xml:space="preserve"> Շատ կարևոր է նշել այս գործունեության մշտական լինելու հարցը</w:t>
      </w:r>
      <w:r w:rsidR="009B09C8" w:rsidRPr="00091E1C">
        <w:rPr>
          <w:rStyle w:val="FontStyle82"/>
          <w:rFonts w:ascii="GHEA Grapalat" w:hAnsi="GHEA Grapalat"/>
          <w:noProof/>
          <w:lang w:val="hy-AM" w:eastAsia="en-US"/>
        </w:rPr>
        <w:t>,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 xml:space="preserve"> և քանի որ այս գործունեության և´ սուբյեկտը</w:t>
      </w:r>
      <w:r w:rsidR="009B09C8" w:rsidRPr="00091E1C">
        <w:rPr>
          <w:rStyle w:val="FontStyle82"/>
          <w:rFonts w:ascii="GHEA Grapalat" w:hAnsi="GHEA Grapalat"/>
          <w:noProof/>
          <w:lang w:val="hy-AM" w:eastAsia="en-US"/>
        </w:rPr>
        <w:t>,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 xml:space="preserve"> և´ օբյեկտը </w:t>
      </w:r>
      <w:r w:rsidR="009B09C8" w:rsidRPr="00091E1C">
        <w:rPr>
          <w:rStyle w:val="FontStyle82"/>
          <w:rFonts w:ascii="GHEA Grapalat" w:hAnsi="GHEA Grapalat"/>
          <w:noProof/>
          <w:lang w:val="hy-AM" w:eastAsia="en-US"/>
        </w:rPr>
        <w:t>մարդն է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 xml:space="preserve">, այդ իսկ պատճառով ակտիվ մարդկանց որոնումը և աջակցումը պետք է </w:t>
      </w:r>
      <w:r w:rsidR="009B09C8" w:rsidRPr="00091E1C">
        <w:rPr>
          <w:rStyle w:val="FontStyle82"/>
          <w:rFonts w:ascii="GHEA Grapalat" w:hAnsi="GHEA Grapalat"/>
          <w:noProof/>
          <w:lang w:val="hy-AM" w:eastAsia="en-US"/>
        </w:rPr>
        <w:t>լինեն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 xml:space="preserve"> անընդհատ և լրացուցիչ:</w:t>
      </w:r>
      <w:r w:rsidR="000712CF" w:rsidRPr="00091E1C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 xml:space="preserve">Առանց որևէ կասկածի սպորտային բակը պահանջում է բազմամակարդակ համակարգված ապահովում՝ </w:t>
      </w:r>
      <w:r w:rsidR="006466C1" w:rsidRPr="00091E1C">
        <w:rPr>
          <w:rStyle w:val="FontStyle82"/>
          <w:rFonts w:ascii="GHEA Grapalat" w:hAnsi="GHEA Grapalat"/>
          <w:noProof/>
          <w:lang w:val="hy-AM" w:eastAsia="en-US"/>
        </w:rPr>
        <w:t>վարչական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>-կազմակերպչական, նյութական, ֆինանսական</w:t>
      </w:r>
      <w:r w:rsidRPr="00091E1C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91E1C">
        <w:rPr>
          <w:rFonts w:ascii="GHEA Grapalat" w:hAnsi="GHEA Grapalat"/>
          <w:sz w:val="24"/>
          <w:szCs w:val="24"/>
        </w:rPr>
        <w:t>կադրային</w:t>
      </w:r>
      <w:r w:rsidRPr="00091E1C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91E1C">
        <w:rPr>
          <w:rFonts w:ascii="GHEA Grapalat" w:hAnsi="GHEA Grapalat"/>
          <w:sz w:val="24"/>
          <w:szCs w:val="24"/>
        </w:rPr>
        <w:t>տեղեկատվական</w:t>
      </w:r>
      <w:r w:rsidRPr="00091E1C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91E1C">
        <w:rPr>
          <w:rFonts w:ascii="GHEA Grapalat" w:hAnsi="GHEA Grapalat"/>
          <w:sz w:val="24"/>
          <w:szCs w:val="24"/>
        </w:rPr>
        <w:t>գիտա</w:t>
      </w:r>
      <w:r w:rsidRPr="00091E1C">
        <w:rPr>
          <w:rFonts w:ascii="GHEA Grapalat" w:hAnsi="GHEA Grapalat"/>
          <w:sz w:val="24"/>
          <w:szCs w:val="24"/>
          <w:lang w:val="en-US"/>
        </w:rPr>
        <w:t>-</w:t>
      </w:r>
      <w:r w:rsidRPr="00091E1C">
        <w:rPr>
          <w:rFonts w:ascii="GHEA Grapalat" w:hAnsi="GHEA Grapalat"/>
          <w:sz w:val="24"/>
          <w:szCs w:val="24"/>
        </w:rPr>
        <w:t>մեթոդական</w:t>
      </w:r>
      <w:r w:rsidR="00FC46F7" w:rsidRPr="00091E1C">
        <w:rPr>
          <w:rFonts w:ascii="GHEA Grapalat" w:hAnsi="GHEA Grapalat"/>
          <w:sz w:val="24"/>
          <w:szCs w:val="24"/>
          <w:lang w:val="en-US"/>
        </w:rPr>
        <w:t>:</w:t>
      </w:r>
      <w:r w:rsidRPr="00091E1C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C06866" w:rsidRPr="00091E1C" w:rsidRDefault="00C06866" w:rsidP="00F01F5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C06866" w:rsidRPr="00091E1C" w:rsidRDefault="00B37AD0" w:rsidP="00C0686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af-ZA"/>
        </w:rPr>
        <w:t>VI</w:t>
      </w:r>
      <w:r w:rsidRPr="00091E1C">
        <w:rPr>
          <w:rFonts w:ascii="GHEA Grapalat" w:hAnsi="GHEA Grapalat" w:cs="Sylfaen"/>
          <w:sz w:val="24"/>
          <w:szCs w:val="24"/>
          <w:lang w:val="af-ZA"/>
        </w:rPr>
        <w:t>.</w:t>
      </w:r>
      <w:r w:rsidR="006E48B5" w:rsidRPr="00091E1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E48B5" w:rsidRPr="00091E1C">
        <w:rPr>
          <w:rFonts w:ascii="GHEA Grapalat" w:hAnsi="GHEA Grapalat"/>
          <w:sz w:val="24"/>
          <w:szCs w:val="24"/>
          <w:lang w:val="hy-AM"/>
        </w:rPr>
        <w:t>ՀԱՅԵՑԱԿԱՐԳԻ</w:t>
      </w:r>
      <w:r w:rsidR="00C06866" w:rsidRPr="00091E1C">
        <w:rPr>
          <w:rFonts w:ascii="GHEA Grapalat" w:hAnsi="GHEA Grapalat"/>
          <w:sz w:val="24"/>
          <w:szCs w:val="24"/>
          <w:lang w:val="hy-AM"/>
        </w:rPr>
        <w:t xml:space="preserve"> </w:t>
      </w:r>
      <w:r w:rsidR="006E48B5" w:rsidRPr="00091E1C">
        <w:rPr>
          <w:rFonts w:ascii="GHEA Grapalat" w:hAnsi="GHEA Grapalat"/>
          <w:sz w:val="24"/>
          <w:szCs w:val="24"/>
          <w:lang w:val="hy-AM"/>
        </w:rPr>
        <w:t xml:space="preserve">ԽՆԴԻՐՆԵՐԸ ԵՎ </w:t>
      </w:r>
      <w:r w:rsidR="00C06866" w:rsidRPr="00091E1C">
        <w:rPr>
          <w:rFonts w:ascii="GHEA Grapalat" w:hAnsi="GHEA Grapalat"/>
          <w:sz w:val="24"/>
          <w:szCs w:val="24"/>
          <w:lang w:val="hy-AM"/>
        </w:rPr>
        <w:t>ՆՊԱՏԱԿԸ</w:t>
      </w:r>
      <w:r w:rsidR="00C06866" w:rsidRPr="00091E1C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2F5900" w:rsidRPr="00091E1C" w:rsidRDefault="0058512C" w:rsidP="00C97A64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  <w:lang w:val="hy-AM" w:eastAsia="en-US"/>
        </w:rPr>
      </w:pPr>
      <w:r w:rsidRPr="00091E1C">
        <w:rPr>
          <w:rStyle w:val="FontStyle82"/>
          <w:rFonts w:ascii="GHEA Grapalat" w:hAnsi="GHEA Grapalat"/>
          <w:noProof/>
          <w:lang w:val="hy-AM" w:eastAsia="en-US"/>
        </w:rPr>
        <w:t xml:space="preserve">Հայեցակարգի </w:t>
      </w:r>
      <w:r w:rsidR="002F5900" w:rsidRPr="00091E1C">
        <w:rPr>
          <w:rStyle w:val="FontStyle82"/>
          <w:rFonts w:ascii="GHEA Grapalat" w:hAnsi="GHEA Grapalat"/>
          <w:noProof/>
          <w:lang w:val="hy-AM" w:eastAsia="en-US"/>
        </w:rPr>
        <w:t xml:space="preserve"> խնդիրներն են՝</w:t>
      </w:r>
    </w:p>
    <w:p w:rsidR="002F5900" w:rsidRPr="00091E1C" w:rsidRDefault="002F5900" w:rsidP="00C97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82"/>
          <w:rFonts w:ascii="GHEA Grapalat" w:hAnsi="GHEA Grapalat"/>
          <w:noProof/>
          <w:lang w:val="en-US" w:eastAsia="en-US"/>
        </w:rPr>
      </w:pPr>
      <w:r w:rsidRPr="00091E1C">
        <w:rPr>
          <w:rStyle w:val="FontStyle82"/>
          <w:rFonts w:ascii="GHEA Grapalat" w:hAnsi="GHEA Grapalat"/>
          <w:noProof/>
          <w:lang w:val="hy-AM" w:eastAsia="en-US"/>
        </w:rPr>
        <w:t>1) </w:t>
      </w:r>
      <w:r w:rsidR="00C97A64" w:rsidRPr="00091E1C">
        <w:rPr>
          <w:rStyle w:val="FontStyle82"/>
          <w:rFonts w:ascii="GHEA Grapalat" w:hAnsi="GHEA Grapalat"/>
          <w:noProof/>
          <w:lang w:val="en-US" w:eastAsia="en-US"/>
        </w:rPr>
        <w:t>զ</w:t>
      </w:r>
      <w:r w:rsidR="00F7155C" w:rsidRPr="00091E1C">
        <w:rPr>
          <w:rFonts w:ascii="GHEA Grapalat" w:hAnsi="GHEA Grapalat" w:cs="Sylfaen"/>
          <w:sz w:val="24"/>
          <w:szCs w:val="24"/>
          <w:lang w:val="hy-AM"/>
        </w:rPr>
        <w:t>բոսայգիների, սպորտով զբաղվելու գոտիների, ոտքով և հեծանվով երթևեկելու համար</w:t>
      </w:r>
      <w:r w:rsidR="00460DC7" w:rsidRPr="00091E1C">
        <w:rPr>
          <w:rFonts w:ascii="GHEA Grapalat" w:hAnsi="GHEA Grapalat" w:cs="Sylfaen"/>
          <w:sz w:val="24"/>
          <w:szCs w:val="24"/>
          <w:lang w:val="hy-AM"/>
        </w:rPr>
        <w:t xml:space="preserve"> ճ</w:t>
      </w:r>
      <w:r w:rsidR="00F7155C" w:rsidRPr="00091E1C">
        <w:rPr>
          <w:rFonts w:ascii="GHEA Grapalat" w:hAnsi="GHEA Grapalat" w:cs="Sylfaen"/>
          <w:sz w:val="24"/>
          <w:szCs w:val="24"/>
          <w:lang w:val="hy-AM"/>
        </w:rPr>
        <w:t xml:space="preserve">անապարհների, 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>բակային մարզական համալիրների ոչ բավարար թվաքանակը և մ</w:t>
      </w:r>
      <w:r w:rsidR="00993CA2" w:rsidRPr="00091E1C">
        <w:rPr>
          <w:rStyle w:val="FontStyle82"/>
          <w:rFonts w:ascii="GHEA Grapalat" w:hAnsi="GHEA Grapalat"/>
          <w:noProof/>
          <w:lang w:val="hy-AM" w:eastAsia="en-US"/>
        </w:rPr>
        <w:t>արզագույքով թերհագեցվածությունը</w:t>
      </w:r>
      <w:r w:rsidR="00C15AED" w:rsidRPr="00091E1C">
        <w:rPr>
          <w:rStyle w:val="FontStyle82"/>
          <w:rFonts w:ascii="GHEA Grapalat" w:hAnsi="GHEA Grapalat"/>
          <w:noProof/>
          <w:lang w:val="en-US" w:eastAsia="en-US"/>
        </w:rPr>
        <w:t>.</w:t>
      </w:r>
    </w:p>
    <w:p w:rsidR="002F5900" w:rsidRPr="00091E1C" w:rsidRDefault="002F5900" w:rsidP="00C97A64">
      <w:pPr>
        <w:spacing w:after="0" w:line="240" w:lineRule="auto"/>
        <w:ind w:firstLine="709"/>
        <w:jc w:val="both"/>
        <w:rPr>
          <w:rStyle w:val="FontStyle82"/>
          <w:rFonts w:ascii="GHEA Grapalat" w:hAnsi="GHEA Grapalat"/>
          <w:noProof/>
          <w:lang w:val="en-US" w:eastAsia="en-US"/>
        </w:rPr>
      </w:pPr>
      <w:r w:rsidRPr="00091E1C">
        <w:rPr>
          <w:rStyle w:val="FontStyle82"/>
          <w:rFonts w:ascii="GHEA Grapalat" w:hAnsi="GHEA Grapalat"/>
          <w:noProof/>
          <w:lang w:val="hy-AM" w:eastAsia="en-US"/>
        </w:rPr>
        <w:t>2) կանաչապատ շրջակա միջավայրի, խաղահրապարակների, սահադաշտեր</w:t>
      </w:r>
      <w:r w:rsidR="00993CA2" w:rsidRPr="00091E1C">
        <w:rPr>
          <w:rStyle w:val="FontStyle82"/>
          <w:rFonts w:ascii="GHEA Grapalat" w:hAnsi="GHEA Grapalat"/>
          <w:noProof/>
          <w:lang w:val="hy-AM" w:eastAsia="en-US"/>
        </w:rPr>
        <w:t>ի և լողավազանների սակավությունը</w:t>
      </w:r>
      <w:r w:rsidR="00F7155C" w:rsidRPr="00091E1C">
        <w:rPr>
          <w:rStyle w:val="FontStyle82"/>
          <w:rFonts w:ascii="GHEA Grapalat" w:hAnsi="GHEA Grapalat"/>
          <w:noProof/>
          <w:lang w:val="hy-AM" w:eastAsia="en-US"/>
        </w:rPr>
        <w:t xml:space="preserve"> կամ դրանց բացակայությունը</w:t>
      </w:r>
      <w:r w:rsidR="00C15AED" w:rsidRPr="00091E1C">
        <w:rPr>
          <w:rStyle w:val="FontStyle82"/>
          <w:rFonts w:ascii="GHEA Grapalat" w:hAnsi="GHEA Grapalat"/>
          <w:noProof/>
          <w:lang w:val="en-US" w:eastAsia="en-US"/>
        </w:rPr>
        <w:t>.</w:t>
      </w:r>
    </w:p>
    <w:p w:rsidR="002F5900" w:rsidRPr="00091E1C" w:rsidRDefault="002F5900" w:rsidP="00C97A64">
      <w:pPr>
        <w:spacing w:after="0" w:line="240" w:lineRule="auto"/>
        <w:ind w:firstLine="709"/>
        <w:jc w:val="both"/>
        <w:rPr>
          <w:rStyle w:val="FontStyle82"/>
          <w:rFonts w:ascii="GHEA Grapalat" w:hAnsi="GHEA Grapalat"/>
          <w:noProof/>
          <w:lang w:val="en-US" w:eastAsia="en-US"/>
        </w:rPr>
      </w:pPr>
      <w:r w:rsidRPr="00091E1C">
        <w:rPr>
          <w:rStyle w:val="FontStyle82"/>
          <w:rFonts w:ascii="GHEA Grapalat" w:hAnsi="GHEA Grapalat"/>
          <w:noProof/>
          <w:lang w:val="hy-AM" w:eastAsia="en-US"/>
        </w:rPr>
        <w:t>3) մասսայական սպորտի և ակտիվ կենսակերպի վերաբե</w:t>
      </w:r>
      <w:r w:rsidR="00993CA2" w:rsidRPr="00091E1C">
        <w:rPr>
          <w:rStyle w:val="FontStyle82"/>
          <w:rFonts w:ascii="GHEA Grapalat" w:hAnsi="GHEA Grapalat"/>
          <w:noProof/>
          <w:lang w:val="hy-AM" w:eastAsia="en-US"/>
        </w:rPr>
        <w:t>րյալ ոչ բավարար քարոզչությունը</w:t>
      </w:r>
      <w:r w:rsidR="00C15AED" w:rsidRPr="00091E1C">
        <w:rPr>
          <w:rStyle w:val="FontStyle82"/>
          <w:rFonts w:ascii="GHEA Grapalat" w:hAnsi="GHEA Grapalat"/>
          <w:noProof/>
          <w:lang w:val="en-US" w:eastAsia="en-US"/>
        </w:rPr>
        <w:t>.</w:t>
      </w:r>
    </w:p>
    <w:p w:rsidR="00F7155C" w:rsidRPr="00091E1C" w:rsidRDefault="002F5900" w:rsidP="00981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091E1C">
        <w:rPr>
          <w:rStyle w:val="FontStyle82"/>
          <w:rFonts w:ascii="GHEA Grapalat" w:hAnsi="GHEA Grapalat"/>
          <w:noProof/>
          <w:lang w:val="hy-AM" w:eastAsia="en-US"/>
        </w:rPr>
        <w:t xml:space="preserve">4) </w:t>
      </w:r>
      <w:r w:rsidRPr="00091E1C">
        <w:rPr>
          <w:rFonts w:ascii="GHEA Grapalat" w:hAnsi="GHEA Grapalat"/>
          <w:sz w:val="24"/>
          <w:szCs w:val="24"/>
          <w:lang w:val="hy-AM"/>
        </w:rPr>
        <w:t>ֆիզիկական կուլտուրայի կանոնավոր պարապմունքներին բնակչության (միջին և բարձր տարիքի անձանց</w:t>
      </w:r>
      <w:r w:rsidR="00993CA2" w:rsidRPr="00091E1C">
        <w:rPr>
          <w:rFonts w:ascii="GHEA Grapalat" w:hAnsi="GHEA Grapalat"/>
          <w:sz w:val="24"/>
          <w:szCs w:val="24"/>
          <w:lang w:val="hy-AM"/>
        </w:rPr>
        <w:t>) ոչ բավարար ներգրավվածությունը,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  </w:t>
      </w:r>
      <w:r w:rsidR="00F7155C" w:rsidRPr="00091E1C">
        <w:rPr>
          <w:rFonts w:ascii="GHEA Grapalat" w:hAnsi="GHEA Grapalat" w:cs="Sylfaen"/>
          <w:sz w:val="24"/>
          <w:szCs w:val="24"/>
          <w:lang w:val="hy-AM"/>
        </w:rPr>
        <w:t>առողջ ապրելակերպ չ</w:t>
      </w:r>
      <w:r w:rsidR="00652B6E" w:rsidRPr="00091E1C">
        <w:rPr>
          <w:rFonts w:ascii="GHEA Grapalat" w:hAnsi="GHEA Grapalat" w:cs="Sylfaen"/>
          <w:sz w:val="24"/>
          <w:szCs w:val="24"/>
          <w:lang w:val="en-US"/>
        </w:rPr>
        <w:t>վարել</w:t>
      </w:r>
      <w:r w:rsidR="00F7155C" w:rsidRPr="00091E1C">
        <w:rPr>
          <w:rFonts w:ascii="GHEA Grapalat" w:hAnsi="GHEA Grapalat" w:cs="Sylfaen"/>
          <w:sz w:val="24"/>
          <w:szCs w:val="24"/>
          <w:lang w:val="hy-AM"/>
        </w:rPr>
        <w:t>ը</w:t>
      </w:r>
      <w:r w:rsidR="00C15AED" w:rsidRPr="00091E1C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2F5900" w:rsidRPr="00091E1C" w:rsidRDefault="00416E91" w:rsidP="00C97A64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091E1C">
        <w:rPr>
          <w:rFonts w:ascii="GHEA Grapalat" w:hAnsi="GHEA Grapalat"/>
          <w:sz w:val="24"/>
          <w:szCs w:val="24"/>
          <w:lang w:val="en-US"/>
        </w:rPr>
        <w:lastRenderedPageBreak/>
        <w:t xml:space="preserve"> </w:t>
      </w:r>
      <w:r w:rsidR="002F5900" w:rsidRPr="00091E1C">
        <w:rPr>
          <w:rFonts w:ascii="GHEA Grapalat" w:hAnsi="GHEA Grapalat"/>
          <w:sz w:val="24"/>
          <w:szCs w:val="24"/>
          <w:lang w:val="hy-AM"/>
        </w:rPr>
        <w:t xml:space="preserve">5) </w:t>
      </w:r>
      <w:r w:rsidR="002F5900" w:rsidRPr="00091E1C">
        <w:rPr>
          <w:rFonts w:ascii="GHEA Grapalat" w:hAnsi="GHEA Grapalat" w:cs="Sylfaen"/>
          <w:sz w:val="24"/>
          <w:szCs w:val="24"/>
          <w:lang w:val="hy-AM"/>
        </w:rPr>
        <w:t>մարզասարքերի</w:t>
      </w:r>
      <w:r w:rsidR="00993CA2" w:rsidRPr="00091E1C">
        <w:rPr>
          <w:rFonts w:ascii="GHEA Grapalat" w:hAnsi="GHEA Grapalat"/>
          <w:sz w:val="24"/>
          <w:szCs w:val="24"/>
          <w:lang w:val="hy-AM"/>
        </w:rPr>
        <w:t>, խաղահրապարակների և ակտիվ հանգստի գոտիների</w:t>
      </w:r>
      <w:r w:rsidR="002F5900" w:rsidRPr="00091E1C">
        <w:rPr>
          <w:rFonts w:ascii="GHEA Grapalat" w:hAnsi="GHEA Grapalat"/>
          <w:sz w:val="24"/>
          <w:szCs w:val="24"/>
          <w:lang w:val="hy-AM"/>
        </w:rPr>
        <w:t xml:space="preserve"> </w:t>
      </w:r>
      <w:r w:rsidR="002F5900" w:rsidRPr="00091E1C">
        <w:rPr>
          <w:rStyle w:val="FontStyle82"/>
          <w:rFonts w:ascii="GHEA Grapalat" w:hAnsi="GHEA Grapalat"/>
          <w:noProof/>
          <w:lang w:eastAsia="en-US"/>
        </w:rPr>
        <w:t>դժվարամատչելիութ</w:t>
      </w:r>
      <w:r w:rsidR="00C15AED" w:rsidRPr="00091E1C">
        <w:rPr>
          <w:rStyle w:val="FontStyle82"/>
          <w:rFonts w:ascii="GHEA Grapalat" w:hAnsi="GHEA Grapalat"/>
          <w:noProof/>
          <w:lang w:eastAsia="en-US"/>
        </w:rPr>
        <w:t>յունը</w:t>
      </w:r>
      <w:r w:rsidR="00C15AED" w:rsidRPr="00091E1C">
        <w:rPr>
          <w:rFonts w:ascii="GHEA Grapalat" w:hAnsi="GHEA Grapalat"/>
          <w:sz w:val="24"/>
          <w:szCs w:val="24"/>
          <w:lang w:val="hy-AM"/>
        </w:rPr>
        <w:t xml:space="preserve"> կամ դրանց բացակայությունը</w:t>
      </w:r>
      <w:r w:rsidR="00C15AED" w:rsidRPr="00091E1C">
        <w:rPr>
          <w:rFonts w:ascii="GHEA Grapalat" w:hAnsi="GHEA Grapalat"/>
          <w:sz w:val="24"/>
          <w:szCs w:val="24"/>
          <w:lang w:val="en-US"/>
        </w:rPr>
        <w:t>.</w:t>
      </w:r>
    </w:p>
    <w:p w:rsidR="002F5900" w:rsidRPr="00091E1C" w:rsidRDefault="00C97A64" w:rsidP="00416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en-US"/>
        </w:rPr>
        <w:t xml:space="preserve"> </w:t>
      </w:r>
      <w:r w:rsidR="002F5900" w:rsidRPr="00091E1C">
        <w:rPr>
          <w:rFonts w:ascii="GHEA Grapalat" w:hAnsi="GHEA Grapalat"/>
          <w:sz w:val="24"/>
          <w:szCs w:val="24"/>
          <w:lang w:val="hy-AM"/>
        </w:rPr>
        <w:t>6) երբեմնի  սիրված</w:t>
      </w:r>
      <w:r w:rsidR="00C15AED" w:rsidRPr="00091E1C">
        <w:rPr>
          <w:rFonts w:ascii="GHEA Grapalat" w:hAnsi="GHEA Grapalat"/>
          <w:sz w:val="24"/>
          <w:szCs w:val="24"/>
          <w:lang w:val="hy-AM"/>
        </w:rPr>
        <w:t xml:space="preserve">  ա</w:t>
      </w:r>
      <w:r w:rsidR="00C15AED" w:rsidRPr="00091E1C">
        <w:rPr>
          <w:rFonts w:ascii="GHEA Grapalat" w:hAnsi="GHEA Grapalat"/>
          <w:sz w:val="24"/>
          <w:szCs w:val="24"/>
          <w:lang w:val="en-US"/>
        </w:rPr>
        <w:t>տ</w:t>
      </w:r>
      <w:r w:rsidR="002F5900" w:rsidRPr="00091E1C">
        <w:rPr>
          <w:rFonts w:ascii="GHEA Grapalat" w:hAnsi="GHEA Grapalat"/>
          <w:sz w:val="24"/>
          <w:szCs w:val="24"/>
          <w:lang w:val="hy-AM"/>
        </w:rPr>
        <w:t>լետիկա,  մարմնամարզություն, ջրացատկ, սեղանի թենիս, խաղային մա</w:t>
      </w:r>
      <w:r w:rsidR="00C15AED" w:rsidRPr="00091E1C">
        <w:rPr>
          <w:rFonts w:ascii="GHEA Grapalat" w:hAnsi="GHEA Grapalat"/>
          <w:sz w:val="24"/>
          <w:szCs w:val="24"/>
          <w:lang w:val="hy-AM"/>
        </w:rPr>
        <w:t>րզաձևերի ավանդույթների կորուստը</w:t>
      </w:r>
      <w:r w:rsidR="00C15AED" w:rsidRPr="00091E1C">
        <w:rPr>
          <w:rFonts w:ascii="GHEA Grapalat" w:hAnsi="GHEA Grapalat"/>
          <w:sz w:val="24"/>
          <w:szCs w:val="24"/>
          <w:lang w:val="en-US"/>
        </w:rPr>
        <w:t>.</w:t>
      </w:r>
      <w:r w:rsidR="002F5900" w:rsidRPr="00091E1C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983597" w:rsidRPr="00091E1C" w:rsidRDefault="00C97A64" w:rsidP="00416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82"/>
          <w:rFonts w:ascii="GHEA Grapalat" w:hAnsi="GHEA Grapalat"/>
          <w:noProof/>
          <w:lang w:val="en-US" w:eastAsia="en-US"/>
        </w:rPr>
      </w:pPr>
      <w:r w:rsidRPr="00091E1C">
        <w:rPr>
          <w:rFonts w:ascii="GHEA Grapalat" w:hAnsi="GHEA Grapalat"/>
          <w:sz w:val="24"/>
          <w:szCs w:val="24"/>
          <w:lang w:val="en-US"/>
        </w:rPr>
        <w:t xml:space="preserve"> </w:t>
      </w:r>
      <w:r w:rsidR="002F5900" w:rsidRPr="00091E1C">
        <w:rPr>
          <w:rFonts w:ascii="GHEA Grapalat" w:hAnsi="GHEA Grapalat"/>
          <w:sz w:val="24"/>
          <w:szCs w:val="24"/>
          <w:lang w:val="hy-AM"/>
        </w:rPr>
        <w:t>7) ուսումնա</w:t>
      </w:r>
      <w:r w:rsidR="002F5900" w:rsidRPr="00091E1C">
        <w:rPr>
          <w:rFonts w:ascii="GHEA Grapalat" w:hAnsi="GHEA Grapalat"/>
          <w:sz w:val="24"/>
          <w:szCs w:val="24"/>
          <w:lang w:val="hy-AM"/>
        </w:rPr>
        <w:softHyphen/>
        <w:t>կան հաստատություններում ֆիզիկական կուլտուրայի</w:t>
      </w:r>
      <w:r w:rsidR="002F5900" w:rsidRPr="00091E1C">
        <w:rPr>
          <w:rStyle w:val="FontStyle82"/>
          <w:rFonts w:ascii="GHEA Grapalat" w:hAnsi="GHEA Grapalat"/>
          <w:noProof/>
          <w:lang w:val="hy-AM" w:eastAsia="en-US"/>
        </w:rPr>
        <w:t xml:space="preserve"> և սպոր</w:t>
      </w:r>
      <w:r w:rsidR="00993CA2" w:rsidRPr="00091E1C">
        <w:rPr>
          <w:rStyle w:val="FontStyle82"/>
          <w:rFonts w:ascii="GHEA Grapalat" w:hAnsi="GHEA Grapalat"/>
          <w:noProof/>
          <w:lang w:val="hy-AM" w:eastAsia="en-US"/>
        </w:rPr>
        <w:t>տի դրվածքի ոչ բավարար մակարդակը,</w:t>
      </w:r>
      <w:r w:rsidR="006466C1" w:rsidRPr="00091E1C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="008D5BB4" w:rsidRPr="00091E1C">
        <w:rPr>
          <w:rStyle w:val="FontStyle82"/>
          <w:rFonts w:ascii="GHEA Grapalat" w:hAnsi="GHEA Grapalat"/>
          <w:noProof/>
          <w:lang w:val="hy-AM" w:eastAsia="en-US"/>
        </w:rPr>
        <w:t>հ</w:t>
      </w:r>
      <w:r w:rsidR="00C15AED" w:rsidRPr="00091E1C">
        <w:rPr>
          <w:rStyle w:val="FontStyle82"/>
          <w:rFonts w:ascii="GHEA Grapalat" w:hAnsi="GHEA Grapalat"/>
          <w:noProof/>
          <w:lang w:val="hy-AM" w:eastAsia="en-US"/>
        </w:rPr>
        <w:t>անրապետության տարածաշրջաններում</w:t>
      </w:r>
      <w:r w:rsidR="00993CA2" w:rsidRPr="00091E1C">
        <w:rPr>
          <w:rStyle w:val="FontStyle82"/>
          <w:rFonts w:ascii="GHEA Grapalat" w:hAnsi="GHEA Grapalat"/>
          <w:noProof/>
          <w:lang w:val="hy-AM" w:eastAsia="en-US"/>
        </w:rPr>
        <w:t xml:space="preserve"> մարզակառույցների, </w:t>
      </w:r>
      <w:r w:rsidR="008D5BB4" w:rsidRPr="00091E1C">
        <w:rPr>
          <w:rStyle w:val="FontStyle82"/>
          <w:rFonts w:ascii="GHEA Grapalat" w:hAnsi="GHEA Grapalat"/>
          <w:noProof/>
          <w:lang w:val="hy-AM" w:eastAsia="en-US"/>
        </w:rPr>
        <w:t>նյութատեխնիկական  բազայի ոչ համաչափ բաշխվածությունը</w:t>
      </w:r>
      <w:r w:rsidR="00C15AED" w:rsidRPr="00091E1C">
        <w:rPr>
          <w:rStyle w:val="FontStyle82"/>
          <w:rFonts w:ascii="GHEA Grapalat" w:hAnsi="GHEA Grapalat"/>
          <w:noProof/>
          <w:lang w:val="en-US" w:eastAsia="en-US"/>
        </w:rPr>
        <w:t>.</w:t>
      </w:r>
    </w:p>
    <w:p w:rsidR="00983597" w:rsidRPr="00091E1C" w:rsidRDefault="00983597" w:rsidP="00416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8) հիվանդությունների</w:t>
      </w:r>
      <w:r w:rsidR="003808A0" w:rsidRPr="00091E1C">
        <w:rPr>
          <w:rFonts w:ascii="GHEA Grapalat" w:hAnsi="GHEA Grapalat" w:cs="Sylfaen"/>
          <w:sz w:val="24"/>
          <w:szCs w:val="24"/>
          <w:lang w:val="hy-AM"/>
        </w:rPr>
        <w:t>, մահացության թվի աճը:</w:t>
      </w:r>
    </w:p>
    <w:p w:rsidR="008D5BB4" w:rsidRPr="00091E1C" w:rsidRDefault="002F5900" w:rsidP="00C97A64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  <w:lang w:val="hy-AM"/>
        </w:rPr>
      </w:pPr>
      <w:r w:rsidRPr="00091E1C">
        <w:rPr>
          <w:rStyle w:val="FontStyle82"/>
          <w:rFonts w:ascii="GHEA Grapalat" w:hAnsi="GHEA Grapalat"/>
          <w:noProof/>
          <w:lang w:val="hy-AM" w:eastAsia="en-US"/>
        </w:rPr>
        <w:t xml:space="preserve"> Հայեցակարգի </w:t>
      </w:r>
      <w:r w:rsidR="0058512C" w:rsidRPr="00091E1C">
        <w:rPr>
          <w:rStyle w:val="FontStyle82"/>
          <w:rFonts w:ascii="GHEA Grapalat" w:hAnsi="GHEA Grapalat"/>
          <w:noProof/>
          <w:lang w:val="hy-AM" w:eastAsia="en-US"/>
        </w:rPr>
        <w:t>նպատակը</w:t>
      </w:r>
      <w:r w:rsidR="0034743C" w:rsidRPr="00091E1C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="00C15AED" w:rsidRPr="00091E1C">
        <w:rPr>
          <w:rStyle w:val="FontStyle82"/>
          <w:rFonts w:ascii="GHEA Grapalat" w:hAnsi="GHEA Grapalat"/>
          <w:noProof/>
          <w:lang w:val="hy-AM" w:eastAsia="en-US"/>
        </w:rPr>
        <w:t>ֆ</w:t>
      </w:r>
      <w:r w:rsidR="0058512C" w:rsidRPr="00091E1C">
        <w:rPr>
          <w:rStyle w:val="FontStyle82"/>
          <w:rFonts w:ascii="GHEA Grapalat" w:hAnsi="GHEA Grapalat"/>
          <w:noProof/>
          <w:lang w:val="hy-AM" w:eastAsia="en-US"/>
        </w:rPr>
        <w:t>իզիկական կուլտուրայ</w:t>
      </w:r>
      <w:r w:rsidR="003443CC" w:rsidRPr="00091E1C">
        <w:rPr>
          <w:rStyle w:val="FontStyle82"/>
          <w:rFonts w:ascii="GHEA Grapalat" w:hAnsi="GHEA Grapalat"/>
          <w:noProof/>
          <w:lang w:val="hy-AM" w:eastAsia="en-US"/>
        </w:rPr>
        <w:t xml:space="preserve">ի և սպորտի ազգային համակարգում </w:t>
      </w:r>
      <w:r w:rsidR="0058512C" w:rsidRPr="00091E1C">
        <w:rPr>
          <w:rStyle w:val="FontStyle82"/>
          <w:rFonts w:ascii="GHEA Grapalat" w:hAnsi="GHEA Grapalat"/>
          <w:noProof/>
          <w:lang w:val="hy-AM" w:eastAsia="en-US"/>
        </w:rPr>
        <w:t>բակային</w:t>
      </w:r>
      <w:r w:rsidR="003443CC" w:rsidRPr="00091E1C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="0058512C" w:rsidRPr="00091E1C">
        <w:rPr>
          <w:rStyle w:val="FontStyle82"/>
          <w:rFonts w:ascii="GHEA Grapalat" w:hAnsi="GHEA Grapalat"/>
          <w:noProof/>
          <w:lang w:val="hy-AM" w:eastAsia="en-US"/>
        </w:rPr>
        <w:t>սպորտ</w:t>
      </w:r>
      <w:r w:rsidR="00652B6E" w:rsidRPr="00091E1C">
        <w:rPr>
          <w:rStyle w:val="FontStyle82"/>
          <w:rFonts w:ascii="GHEA Grapalat" w:hAnsi="GHEA Grapalat"/>
          <w:noProof/>
          <w:lang w:val="hy-AM" w:eastAsia="en-US"/>
        </w:rPr>
        <w:t>ով զբաղվելու</w:t>
      </w:r>
      <w:r w:rsidR="0058512C" w:rsidRPr="00091E1C">
        <w:rPr>
          <w:rStyle w:val="FontStyle82"/>
          <w:rFonts w:ascii="GHEA Grapalat" w:hAnsi="GHEA Grapalat"/>
          <w:noProof/>
          <w:lang w:val="hy-AM" w:eastAsia="en-US"/>
        </w:rPr>
        <w:t xml:space="preserve"> մշակույթի վերականգնումը, </w:t>
      </w:r>
      <w:r w:rsidR="003443CC" w:rsidRPr="00091E1C">
        <w:rPr>
          <w:rStyle w:val="FontStyle82"/>
          <w:rFonts w:ascii="GHEA Grapalat" w:hAnsi="GHEA Grapalat"/>
          <w:noProof/>
          <w:lang w:val="hy-AM" w:eastAsia="en-US"/>
        </w:rPr>
        <w:t xml:space="preserve">ժամանակակից պահանջներին համապատասխան </w:t>
      </w:r>
      <w:r w:rsidR="0058512C" w:rsidRPr="00091E1C">
        <w:rPr>
          <w:rStyle w:val="FontStyle82"/>
          <w:rFonts w:ascii="GHEA Grapalat" w:hAnsi="GHEA Grapalat"/>
          <w:noProof/>
          <w:lang w:val="hy-AM" w:eastAsia="en-US"/>
        </w:rPr>
        <w:t>նոր արդյունավետ ազգային համալիր ծրագրի ստեղծումն է,</w:t>
      </w:r>
      <w:r w:rsidR="00C06866" w:rsidRPr="00091E1C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="00B517B5" w:rsidRPr="00091E1C">
        <w:rPr>
          <w:rStyle w:val="FontStyle82"/>
          <w:rFonts w:ascii="GHEA Grapalat" w:hAnsi="GHEA Grapalat"/>
          <w:noProof/>
          <w:lang w:val="hy-AM" w:eastAsia="en-US"/>
        </w:rPr>
        <w:t xml:space="preserve">բնակչության տարբեր տարիքային խմբերի առօրյայում ֆիզիկական կուլտուրայի և  սպորտի արմատավորման համալիր ծրագրերի իրագործումը, </w:t>
      </w:r>
      <w:r w:rsidR="00C06866" w:rsidRPr="00091E1C">
        <w:rPr>
          <w:rStyle w:val="FontStyle82"/>
          <w:rFonts w:ascii="GHEA Grapalat" w:hAnsi="GHEA Grapalat"/>
          <w:noProof/>
          <w:lang w:val="hy-AM" w:eastAsia="en-US"/>
        </w:rPr>
        <w:t xml:space="preserve">ֆիզիկական վարժություններով մշտապես զբաղվելու, առողջ կենսակերպի գաղափարի արմատավորմանը, սոցիալական հավասարության խթանմանը, մարմնակրթական գործունեության զարգացմանն ու իրագործմանը նպաստելն է, ինչպես նաև տարիքային և uոցիալական տարբեր խմբերի </w:t>
      </w:r>
      <w:r w:rsidR="00E675ED" w:rsidRPr="00091E1C">
        <w:rPr>
          <w:rStyle w:val="FontStyle82"/>
          <w:rFonts w:ascii="GHEA Grapalat" w:hAnsi="GHEA Grapalat"/>
          <w:noProof/>
          <w:lang w:val="hy-AM" w:eastAsia="en-US"/>
        </w:rPr>
        <w:t xml:space="preserve">անձանց </w:t>
      </w:r>
      <w:r w:rsidR="00C06866" w:rsidRPr="00091E1C">
        <w:rPr>
          <w:rStyle w:val="FontStyle82"/>
          <w:rFonts w:ascii="GHEA Grapalat" w:hAnsi="GHEA Grapalat"/>
          <w:noProof/>
          <w:lang w:val="hy-AM" w:eastAsia="en-US"/>
        </w:rPr>
        <w:t>համար ֆիզիկական դաuտիարակության անընդհատության և ֆիզիկական կուլտուրայով ու uպորտով զբաղվելու մատչելիությունը ապահովելը, հիվանդությունների նվազեցումը և կանխարգելումը, կյանքի առողջ, բարենպաստ պայմանների ապահովումը,  ժամանցի, ակտիվ հանգստի կազմակերպման և առողջ ապրելակերպի ձևավորման գործում ֆիզիկական կուլտո</w:t>
      </w:r>
      <w:r w:rsidR="00E55CA6" w:rsidRPr="00091E1C">
        <w:rPr>
          <w:rStyle w:val="FontStyle82"/>
          <w:rFonts w:ascii="GHEA Grapalat" w:hAnsi="GHEA Grapalat"/>
          <w:noProof/>
          <w:lang w:val="hy-AM" w:eastAsia="en-US"/>
        </w:rPr>
        <w:t>ւրայի և սպորտի դերի բարձրացումն է</w:t>
      </w:r>
      <w:r w:rsidR="00C05B50" w:rsidRPr="00091E1C">
        <w:rPr>
          <w:rStyle w:val="FontStyle82"/>
          <w:rFonts w:ascii="GHEA Grapalat" w:hAnsi="GHEA Grapalat"/>
          <w:noProof/>
          <w:lang w:val="hy-AM" w:eastAsia="en-US"/>
        </w:rPr>
        <w:t>,</w:t>
      </w:r>
      <w:r w:rsidR="008D5BB4" w:rsidRPr="00091E1C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="00F7155C" w:rsidRPr="00091E1C">
        <w:rPr>
          <w:rStyle w:val="FontStyle82"/>
          <w:rFonts w:ascii="GHEA Grapalat" w:hAnsi="GHEA Grapalat"/>
          <w:noProof/>
          <w:lang w:val="hy-AM" w:eastAsia="en-US"/>
        </w:rPr>
        <w:t>աջակցությունը ֆիզկուլտուրային-առողջարարական,</w:t>
      </w:r>
      <w:r w:rsidR="00C15AED" w:rsidRPr="00091E1C">
        <w:rPr>
          <w:rStyle w:val="FontStyle82"/>
          <w:rFonts w:ascii="GHEA Grapalat" w:hAnsi="GHEA Grapalat"/>
          <w:noProof/>
          <w:lang w:val="hy-AM" w:eastAsia="en-US"/>
        </w:rPr>
        <w:t xml:space="preserve"> </w:t>
      </w:r>
      <w:r w:rsidR="00C05B50" w:rsidRPr="00091E1C">
        <w:rPr>
          <w:rStyle w:val="FontStyle82"/>
          <w:rFonts w:ascii="GHEA Grapalat" w:hAnsi="GHEA Grapalat"/>
          <w:noProof/>
          <w:lang w:val="hy-AM" w:eastAsia="en-US"/>
        </w:rPr>
        <w:t xml:space="preserve">բակային </w:t>
      </w:r>
      <w:r w:rsidR="00F7155C" w:rsidRPr="00091E1C">
        <w:rPr>
          <w:rStyle w:val="FontStyle82"/>
          <w:rFonts w:ascii="GHEA Grapalat" w:hAnsi="GHEA Grapalat"/>
          <w:noProof/>
          <w:lang w:val="hy-AM" w:eastAsia="en-US"/>
        </w:rPr>
        <w:t xml:space="preserve">մարզական կառույցների պահպանմանն ու նպատակային օգտագործմանը, </w:t>
      </w:r>
      <w:r w:rsidR="006466C1" w:rsidRPr="00091E1C">
        <w:rPr>
          <w:rStyle w:val="FontStyle82"/>
          <w:rFonts w:ascii="GHEA Grapalat" w:hAnsi="GHEA Grapalat"/>
          <w:noProof/>
          <w:lang w:val="hy-AM" w:eastAsia="en-US"/>
        </w:rPr>
        <w:t>մարզական</w:t>
      </w:r>
      <w:r w:rsidR="006466C1" w:rsidRPr="00091E1C">
        <w:rPr>
          <w:rStyle w:val="FontStyle82"/>
          <w:rFonts w:ascii="GHEA Grapalat" w:hAnsi="GHEA Grapalat"/>
          <w:noProof/>
          <w:lang w:val="hy-AM"/>
        </w:rPr>
        <w:t xml:space="preserve"> բակերի կառուցման</w:t>
      </w:r>
      <w:r w:rsidR="00F7155C" w:rsidRPr="00091E1C">
        <w:rPr>
          <w:rStyle w:val="FontStyle82"/>
          <w:rFonts w:ascii="GHEA Grapalat" w:hAnsi="GHEA Grapalat"/>
          <w:noProof/>
          <w:lang w:val="hy-AM"/>
        </w:rPr>
        <w:t xml:space="preserve"> ֆինանսավորման այլընտրանքային</w:t>
      </w:r>
      <w:r w:rsidR="00C05B50" w:rsidRPr="00091E1C">
        <w:rPr>
          <w:rStyle w:val="FontStyle82"/>
          <w:rFonts w:ascii="GHEA Grapalat" w:hAnsi="GHEA Grapalat"/>
          <w:noProof/>
          <w:lang w:val="hy-AM"/>
        </w:rPr>
        <w:t xml:space="preserve"> </w:t>
      </w:r>
      <w:r w:rsidR="00F7155C" w:rsidRPr="00091E1C">
        <w:rPr>
          <w:rStyle w:val="FontStyle82"/>
          <w:rFonts w:ascii="GHEA Grapalat" w:hAnsi="GHEA Grapalat"/>
          <w:noProof/>
          <w:lang w:val="hy-AM"/>
        </w:rPr>
        <w:t>համակարգի ներդրումը</w:t>
      </w:r>
      <w:r w:rsidR="00D061AA" w:rsidRPr="00091E1C">
        <w:rPr>
          <w:rStyle w:val="FontStyle82"/>
          <w:rFonts w:ascii="GHEA Grapalat" w:hAnsi="GHEA Grapalat"/>
          <w:noProof/>
          <w:lang w:val="hy-AM"/>
        </w:rPr>
        <w:t>:</w:t>
      </w:r>
    </w:p>
    <w:p w:rsidR="00FB0D6F" w:rsidRPr="00091E1C" w:rsidRDefault="00FB0D6F" w:rsidP="00FE7118">
      <w:pPr>
        <w:spacing w:after="0" w:line="240" w:lineRule="auto"/>
        <w:ind w:firstLine="567"/>
        <w:jc w:val="both"/>
        <w:rPr>
          <w:rStyle w:val="FontStyle82"/>
          <w:rFonts w:ascii="GHEA Grapalat" w:hAnsi="GHEA Grapalat"/>
          <w:noProof/>
          <w:lang w:val="af-ZA" w:eastAsia="en-US"/>
        </w:rPr>
      </w:pPr>
    </w:p>
    <w:p w:rsidR="005233F3" w:rsidRPr="00091E1C" w:rsidRDefault="00F01F55" w:rsidP="00672AC7">
      <w:pPr>
        <w:spacing w:after="0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VI</w:t>
      </w:r>
      <w:r w:rsidR="00B37AD0" w:rsidRPr="00091E1C">
        <w:rPr>
          <w:rFonts w:ascii="GHEA Grapalat" w:hAnsi="GHEA Grapalat" w:cs="Sylfaen"/>
          <w:sz w:val="24"/>
          <w:szCs w:val="24"/>
          <w:lang w:val="hy-AM"/>
        </w:rPr>
        <w:t>I</w:t>
      </w:r>
      <w:r w:rsidRPr="00091E1C">
        <w:rPr>
          <w:rFonts w:ascii="GHEA Grapalat" w:hAnsi="GHEA Grapalat" w:cs="Sylfaen"/>
          <w:sz w:val="24"/>
          <w:szCs w:val="24"/>
          <w:lang w:val="hy-AM"/>
        </w:rPr>
        <w:t>. ԱՌԱՋԱՐԿՎՈՂ ԼՈՒԾՈՒՄՆԵՐ</w:t>
      </w:r>
    </w:p>
    <w:p w:rsidR="00F01F55" w:rsidRPr="00091E1C" w:rsidRDefault="00F01F55" w:rsidP="0075048E">
      <w:pPr>
        <w:tabs>
          <w:tab w:val="left" w:pos="1440"/>
        </w:tabs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2F5900" w:rsidRPr="00091E1C" w:rsidRDefault="002F5900" w:rsidP="00C97A64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 xml:space="preserve">Բնակչության շրջանում ֆիզիկական ակտիվության, առողջ ապրելակերպի արմատավորման նպատակով պետք է </w:t>
      </w:r>
      <w:r w:rsidR="00C05B50" w:rsidRPr="00091E1C">
        <w:rPr>
          <w:rFonts w:ascii="GHEA Grapalat" w:hAnsi="GHEA Grapalat" w:cs="Sylfaen"/>
          <w:sz w:val="24"/>
          <w:szCs w:val="24"/>
          <w:lang w:val="en-US"/>
        </w:rPr>
        <w:t>կատարել</w:t>
      </w:r>
      <w:r w:rsidR="00C05B50" w:rsidRPr="00091E1C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C05B50" w:rsidRPr="00091E1C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C05B50" w:rsidRPr="00091E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  <w:lang w:val="hy-AM"/>
        </w:rPr>
        <w:t>աշխատանքները`</w:t>
      </w:r>
    </w:p>
    <w:p w:rsidR="005233F3" w:rsidRPr="00091E1C" w:rsidRDefault="002F5900" w:rsidP="00BD3521">
      <w:pPr>
        <w:tabs>
          <w:tab w:val="left" w:pos="1440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1) </w:t>
      </w:r>
      <w:r w:rsidR="005233F3"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="005233F3" w:rsidRPr="00091E1C">
        <w:rPr>
          <w:rFonts w:ascii="GHEA Grapalat" w:hAnsi="GHEA Grapalat"/>
          <w:sz w:val="24"/>
          <w:szCs w:val="24"/>
          <w:lang w:val="hy-AM"/>
        </w:rPr>
        <w:t>ըստ</w:t>
      </w:r>
      <w:r w:rsidR="005233F3"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="005233F3" w:rsidRPr="00091E1C">
        <w:rPr>
          <w:rFonts w:ascii="GHEA Grapalat" w:hAnsi="GHEA Grapalat"/>
          <w:sz w:val="24"/>
          <w:szCs w:val="24"/>
          <w:lang w:val="hy-AM"/>
        </w:rPr>
        <w:t>բնակության</w:t>
      </w:r>
      <w:r w:rsidR="005233F3"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="005233F3" w:rsidRPr="00091E1C">
        <w:rPr>
          <w:rFonts w:ascii="GHEA Grapalat" w:hAnsi="GHEA Grapalat"/>
          <w:sz w:val="24"/>
          <w:szCs w:val="24"/>
          <w:lang w:val="hy-AM"/>
        </w:rPr>
        <w:t>վայրի</w:t>
      </w:r>
      <w:r w:rsidR="005233F3"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="005233F3" w:rsidRPr="00091E1C">
        <w:rPr>
          <w:rFonts w:ascii="GHEA Grapalat" w:hAnsi="GHEA Grapalat"/>
          <w:sz w:val="24"/>
          <w:szCs w:val="24"/>
          <w:lang w:val="hy-AM"/>
        </w:rPr>
        <w:t>ֆիզկուլտուրային</w:t>
      </w:r>
      <w:r w:rsidR="005233F3" w:rsidRPr="00091E1C">
        <w:rPr>
          <w:rFonts w:ascii="GHEA Grapalat" w:hAnsi="GHEA Grapalat"/>
          <w:sz w:val="24"/>
          <w:szCs w:val="24"/>
          <w:lang w:val="fr-FR"/>
        </w:rPr>
        <w:t>-</w:t>
      </w:r>
      <w:r w:rsidR="005233F3" w:rsidRPr="00091E1C">
        <w:rPr>
          <w:rFonts w:ascii="GHEA Grapalat" w:hAnsi="GHEA Grapalat"/>
          <w:sz w:val="24"/>
          <w:szCs w:val="24"/>
          <w:lang w:val="hy-AM"/>
        </w:rPr>
        <w:t>առողջարարական</w:t>
      </w:r>
      <w:r w:rsidR="005233F3"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="005233F3" w:rsidRPr="00091E1C">
        <w:rPr>
          <w:rFonts w:ascii="GHEA Grapalat" w:hAnsi="GHEA Grapalat"/>
          <w:sz w:val="24"/>
          <w:szCs w:val="24"/>
          <w:lang w:val="hy-AM"/>
        </w:rPr>
        <w:t>և</w:t>
      </w:r>
      <w:r w:rsidR="005233F3"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="005233F3" w:rsidRPr="00091E1C">
        <w:rPr>
          <w:rFonts w:ascii="GHEA Grapalat" w:hAnsi="GHEA Grapalat"/>
          <w:sz w:val="24"/>
          <w:szCs w:val="24"/>
          <w:lang w:val="hy-AM"/>
        </w:rPr>
        <w:t>զանգվածային</w:t>
      </w:r>
      <w:r w:rsidR="005233F3"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="005233F3" w:rsidRPr="00091E1C">
        <w:rPr>
          <w:rFonts w:ascii="GHEA Grapalat" w:hAnsi="GHEA Grapalat"/>
          <w:sz w:val="24"/>
          <w:szCs w:val="24"/>
          <w:lang w:val="hy-AM"/>
        </w:rPr>
        <w:t>աշխատանքներ</w:t>
      </w:r>
      <w:r w:rsidR="00BD3521" w:rsidRPr="00091E1C">
        <w:rPr>
          <w:rFonts w:ascii="GHEA Grapalat" w:hAnsi="GHEA Grapalat"/>
          <w:sz w:val="24"/>
          <w:szCs w:val="24"/>
          <w:lang w:val="en-US"/>
        </w:rPr>
        <w:t>ի բարելավում</w:t>
      </w:r>
      <w:r w:rsidR="005233F3" w:rsidRPr="00091E1C">
        <w:rPr>
          <w:rFonts w:ascii="GHEA Grapalat" w:hAnsi="GHEA Grapalat"/>
          <w:sz w:val="24"/>
          <w:szCs w:val="24"/>
          <w:lang w:val="fr-FR"/>
        </w:rPr>
        <w:t>:</w:t>
      </w:r>
      <w:r w:rsidR="00672AC7" w:rsidRPr="00091E1C">
        <w:rPr>
          <w:rFonts w:ascii="GHEA Grapalat" w:hAnsi="GHEA Grapalat"/>
          <w:sz w:val="24"/>
          <w:szCs w:val="24"/>
          <w:lang w:val="hy-AM"/>
        </w:rPr>
        <w:t xml:space="preserve"> </w:t>
      </w:r>
      <w:r w:rsidR="00BD3521" w:rsidRPr="00091E1C">
        <w:rPr>
          <w:rFonts w:ascii="GHEA Grapalat" w:hAnsi="GHEA Grapalat"/>
          <w:sz w:val="24"/>
          <w:szCs w:val="24"/>
          <w:lang w:val="en-US"/>
        </w:rPr>
        <w:t>Բ</w:t>
      </w:r>
      <w:r w:rsidR="005233F3" w:rsidRPr="00091E1C">
        <w:rPr>
          <w:rFonts w:ascii="GHEA Grapalat" w:hAnsi="GHEA Grapalat"/>
          <w:sz w:val="24"/>
          <w:szCs w:val="24"/>
          <w:lang w:val="fr-FR"/>
        </w:rPr>
        <w:t xml:space="preserve">ակային </w:t>
      </w:r>
      <w:r w:rsidR="005233F3" w:rsidRPr="00091E1C">
        <w:rPr>
          <w:rFonts w:ascii="GHEA Grapalat" w:hAnsi="GHEA Grapalat"/>
          <w:sz w:val="24"/>
          <w:szCs w:val="24"/>
          <w:lang w:val="hy-AM"/>
        </w:rPr>
        <w:t>սպորտի</w:t>
      </w:r>
      <w:r w:rsidR="005233F3" w:rsidRPr="00091E1C">
        <w:rPr>
          <w:rFonts w:ascii="GHEA Grapalat" w:hAnsi="GHEA Grapalat"/>
          <w:sz w:val="24"/>
          <w:szCs w:val="24"/>
          <w:lang w:val="fr-FR"/>
        </w:rPr>
        <w:t xml:space="preserve">, </w:t>
      </w:r>
      <w:r w:rsidR="005233F3" w:rsidRPr="00091E1C">
        <w:rPr>
          <w:rFonts w:ascii="GHEA Grapalat" w:hAnsi="GHEA Grapalat"/>
          <w:sz w:val="24"/>
          <w:szCs w:val="24"/>
          <w:lang w:val="hy-AM"/>
        </w:rPr>
        <w:t>ակտիվ</w:t>
      </w:r>
      <w:r w:rsidR="005233F3"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="005233F3" w:rsidRPr="00091E1C">
        <w:rPr>
          <w:rFonts w:ascii="GHEA Grapalat" w:hAnsi="GHEA Grapalat"/>
          <w:sz w:val="24"/>
          <w:szCs w:val="24"/>
          <w:lang w:val="hy-AM"/>
        </w:rPr>
        <w:t>կենսակերպի</w:t>
      </w:r>
      <w:r w:rsidR="005233F3"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="005233F3" w:rsidRPr="00091E1C">
        <w:rPr>
          <w:rFonts w:ascii="GHEA Grapalat" w:hAnsi="GHEA Grapalat"/>
          <w:sz w:val="24"/>
          <w:szCs w:val="24"/>
          <w:lang w:val="hy-AM"/>
        </w:rPr>
        <w:t>հարցերով</w:t>
      </w:r>
      <w:r w:rsidR="005233F3"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="005233F3" w:rsidRPr="00091E1C">
        <w:rPr>
          <w:rFonts w:ascii="GHEA Grapalat" w:hAnsi="GHEA Grapalat"/>
          <w:sz w:val="24"/>
          <w:szCs w:val="24"/>
          <w:lang w:val="hy-AM"/>
        </w:rPr>
        <w:t>զբաղվող</w:t>
      </w:r>
      <w:r w:rsidR="005233F3"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="001F3291" w:rsidRPr="00091E1C">
        <w:rPr>
          <w:rFonts w:ascii="GHEA Grapalat" w:hAnsi="GHEA Grapalat"/>
          <w:sz w:val="24"/>
          <w:szCs w:val="24"/>
          <w:lang w:val="hy-AM"/>
        </w:rPr>
        <w:t>կազմակերպությունների</w:t>
      </w:r>
      <w:r w:rsidR="00BD3521" w:rsidRPr="00091E1C">
        <w:rPr>
          <w:rFonts w:ascii="GHEA Grapalat" w:hAnsi="GHEA Grapalat"/>
          <w:sz w:val="24"/>
          <w:szCs w:val="24"/>
          <w:lang w:val="en-US"/>
        </w:rPr>
        <w:t>ն</w:t>
      </w:r>
      <w:r w:rsidR="00BD3521" w:rsidRPr="00091E1C">
        <w:rPr>
          <w:rFonts w:ascii="GHEA Grapalat" w:hAnsi="GHEA Grapalat"/>
          <w:sz w:val="24"/>
          <w:szCs w:val="24"/>
          <w:lang w:val="hy-AM"/>
        </w:rPr>
        <w:t xml:space="preserve"> </w:t>
      </w:r>
      <w:r w:rsidR="00012004" w:rsidRPr="00091E1C">
        <w:rPr>
          <w:rFonts w:ascii="GHEA Grapalat" w:hAnsi="GHEA Grapalat"/>
          <w:sz w:val="24"/>
          <w:szCs w:val="24"/>
          <w:lang w:val="en-US"/>
        </w:rPr>
        <w:t>ա</w:t>
      </w:r>
      <w:r w:rsidR="00BD3521" w:rsidRPr="00091E1C">
        <w:rPr>
          <w:rFonts w:ascii="GHEA Grapalat" w:hAnsi="GHEA Grapalat"/>
          <w:sz w:val="24"/>
          <w:szCs w:val="24"/>
          <w:lang w:val="hy-AM"/>
        </w:rPr>
        <w:t>ջակց</w:t>
      </w:r>
      <w:r w:rsidR="00BD3521" w:rsidRPr="00091E1C">
        <w:rPr>
          <w:rFonts w:ascii="GHEA Grapalat" w:hAnsi="GHEA Grapalat"/>
          <w:sz w:val="24"/>
          <w:szCs w:val="24"/>
          <w:lang w:val="en-US"/>
        </w:rPr>
        <w:t>ում</w:t>
      </w:r>
      <w:r w:rsidR="00C54A85" w:rsidRPr="00091E1C">
        <w:rPr>
          <w:rFonts w:ascii="GHEA Grapalat" w:hAnsi="GHEA Grapalat"/>
          <w:sz w:val="24"/>
          <w:szCs w:val="24"/>
          <w:lang w:val="en-US"/>
        </w:rPr>
        <w:t>՝</w:t>
      </w:r>
      <w:r w:rsidR="005233F3" w:rsidRPr="00091E1C">
        <w:rPr>
          <w:rFonts w:ascii="GHEA Grapalat" w:hAnsi="GHEA Grapalat"/>
          <w:sz w:val="24"/>
          <w:szCs w:val="24"/>
          <w:lang w:val="fr-FR"/>
        </w:rPr>
        <w:t xml:space="preserve"> բակերում և խաղահրապարակներում </w:t>
      </w:r>
      <w:r w:rsidR="005233F3" w:rsidRPr="00091E1C">
        <w:rPr>
          <w:rFonts w:ascii="GHEA Grapalat" w:hAnsi="GHEA Grapalat"/>
          <w:sz w:val="24"/>
          <w:szCs w:val="24"/>
          <w:lang w:val="hy-AM"/>
        </w:rPr>
        <w:t>ֆիզիկական</w:t>
      </w:r>
      <w:r w:rsidR="005233F3"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="005233F3" w:rsidRPr="00091E1C">
        <w:rPr>
          <w:rFonts w:ascii="GHEA Grapalat" w:hAnsi="GHEA Grapalat"/>
          <w:sz w:val="24"/>
          <w:szCs w:val="24"/>
          <w:lang w:val="hy-AM"/>
        </w:rPr>
        <w:t>ակտիվության</w:t>
      </w:r>
      <w:r w:rsidR="005233F3"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="005233F3" w:rsidRPr="00091E1C">
        <w:rPr>
          <w:rFonts w:ascii="GHEA Grapalat" w:hAnsi="GHEA Grapalat"/>
          <w:sz w:val="24"/>
          <w:szCs w:val="24"/>
          <w:lang w:val="hy-AM"/>
        </w:rPr>
        <w:t>հնարավորությունների</w:t>
      </w:r>
      <w:r w:rsidR="001F3291" w:rsidRPr="00091E1C">
        <w:rPr>
          <w:rFonts w:ascii="GHEA Grapalat" w:hAnsi="GHEA Grapalat"/>
          <w:sz w:val="24"/>
          <w:szCs w:val="24"/>
          <w:lang w:val="hy-AM"/>
        </w:rPr>
        <w:t xml:space="preserve"> ստեղծման համար կատարվող աշխատանքներ</w:t>
      </w:r>
      <w:r w:rsidR="00012004" w:rsidRPr="00091E1C">
        <w:rPr>
          <w:rFonts w:ascii="GHEA Grapalat" w:hAnsi="GHEA Grapalat"/>
          <w:sz w:val="24"/>
          <w:szCs w:val="24"/>
          <w:lang w:val="en-US"/>
        </w:rPr>
        <w:t>ում</w:t>
      </w:r>
      <w:r w:rsidR="00C54A85" w:rsidRPr="00091E1C">
        <w:rPr>
          <w:rFonts w:ascii="GHEA Grapalat" w:hAnsi="GHEA Grapalat"/>
          <w:sz w:val="24"/>
          <w:szCs w:val="24"/>
          <w:lang w:val="en-US"/>
        </w:rPr>
        <w:t>.</w:t>
      </w:r>
    </w:p>
    <w:p w:rsidR="002F5900" w:rsidRPr="00091E1C" w:rsidRDefault="00012004" w:rsidP="00012004">
      <w:pPr>
        <w:tabs>
          <w:tab w:val="left" w:pos="1134"/>
          <w:tab w:val="left" w:pos="1440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2)</w:t>
      </w:r>
      <w:r w:rsidRPr="00091E1C">
        <w:rPr>
          <w:rFonts w:ascii="Courier New" w:hAnsi="Courier New" w:cs="Courier New"/>
          <w:sz w:val="24"/>
          <w:szCs w:val="24"/>
          <w:lang w:val="en-US"/>
        </w:rPr>
        <w:t> </w:t>
      </w:r>
      <w:r w:rsidR="002F5900" w:rsidRPr="00091E1C">
        <w:rPr>
          <w:rFonts w:ascii="GHEA Grapalat" w:hAnsi="GHEA Grapalat" w:cs="Sylfaen"/>
          <w:sz w:val="24"/>
          <w:szCs w:val="24"/>
          <w:lang w:val="hy-AM"/>
        </w:rPr>
        <w:t>ըստ բնակության վայրի մարզական պարզ տիպի խաղահրապարակների, մարզական կենտրոնների, բազմաֆունկցիոնալ մարզահրապարակների,</w:t>
      </w:r>
      <w:r w:rsidR="00993CA2" w:rsidRPr="00091E1C">
        <w:rPr>
          <w:rFonts w:ascii="GHEA Grapalat" w:hAnsi="GHEA Grapalat" w:cs="Sylfaen"/>
          <w:sz w:val="24"/>
          <w:szCs w:val="24"/>
          <w:lang w:val="hy-AM"/>
        </w:rPr>
        <w:t xml:space="preserve"> բակերի,</w:t>
      </w:r>
      <w:r w:rsidR="002F5900" w:rsidRPr="00091E1C">
        <w:rPr>
          <w:rFonts w:ascii="GHEA Grapalat" w:hAnsi="GHEA Grapalat" w:cs="Sylfaen"/>
          <w:sz w:val="24"/>
          <w:szCs w:val="24"/>
          <w:lang w:val="hy-AM"/>
        </w:rPr>
        <w:t xml:space="preserve"> զբոսայգիների և հետիոտնի համար ճանապարհների կառուցում՝ ակտիվ հան</w:t>
      </w:r>
      <w:r w:rsidR="00C54A85" w:rsidRPr="00091E1C">
        <w:rPr>
          <w:rFonts w:ascii="GHEA Grapalat" w:hAnsi="GHEA Grapalat" w:cs="Sylfaen"/>
          <w:sz w:val="24"/>
          <w:szCs w:val="24"/>
          <w:lang w:val="hy-AM"/>
        </w:rPr>
        <w:t>գստով և սպորտով զբաղվելու համար</w:t>
      </w:r>
      <w:r w:rsidR="00C54A85" w:rsidRPr="00091E1C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2F5900" w:rsidRPr="00091E1C" w:rsidRDefault="008441ED" w:rsidP="00BD3521">
      <w:pPr>
        <w:tabs>
          <w:tab w:val="left" w:pos="1440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3</w:t>
      </w:r>
      <w:r w:rsidR="002F5900" w:rsidRPr="00091E1C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BD3521" w:rsidRPr="00091E1C">
        <w:rPr>
          <w:rFonts w:ascii="GHEA Grapalat" w:hAnsi="GHEA Grapalat" w:cs="Sylfaen"/>
          <w:sz w:val="24"/>
          <w:szCs w:val="24"/>
          <w:lang w:val="hy-AM"/>
        </w:rPr>
        <w:t>այնպիսի պայմաններ</w:t>
      </w:r>
      <w:r w:rsidR="00012004" w:rsidRPr="00091E1C">
        <w:rPr>
          <w:rFonts w:ascii="GHEA Grapalat" w:hAnsi="GHEA Grapalat" w:cs="Sylfaen"/>
          <w:sz w:val="24"/>
          <w:szCs w:val="24"/>
          <w:lang w:val="en-US"/>
        </w:rPr>
        <w:t>ի ապահովում</w:t>
      </w:r>
      <w:r w:rsidR="002F5900" w:rsidRPr="00091E1C">
        <w:rPr>
          <w:rFonts w:ascii="GHEA Grapalat" w:hAnsi="GHEA Grapalat" w:cs="Sylfaen"/>
          <w:sz w:val="24"/>
          <w:szCs w:val="24"/>
          <w:lang w:val="hy-AM"/>
        </w:rPr>
        <w:t>, որ</w:t>
      </w:r>
      <w:r w:rsidR="00BD3521" w:rsidRPr="00091E1C">
        <w:rPr>
          <w:rFonts w:ascii="GHEA Grapalat" w:hAnsi="GHEA Grapalat" w:cs="Sylfaen"/>
          <w:sz w:val="24"/>
          <w:szCs w:val="24"/>
          <w:lang w:val="en-US"/>
        </w:rPr>
        <w:t>ոնց շնորհիվ</w:t>
      </w:r>
      <w:r w:rsidR="002F5900" w:rsidRPr="00091E1C">
        <w:rPr>
          <w:rFonts w:ascii="GHEA Grapalat" w:hAnsi="GHEA Grapalat" w:cs="Sylfaen"/>
          <w:sz w:val="24"/>
          <w:szCs w:val="24"/>
          <w:lang w:val="hy-AM"/>
        </w:rPr>
        <w:t xml:space="preserve"> մարզակառույցներից օգտվելը  բնակիչների հարմար հասա</w:t>
      </w:r>
      <w:r w:rsidR="00C54A85" w:rsidRPr="00091E1C">
        <w:rPr>
          <w:rFonts w:ascii="GHEA Grapalat" w:hAnsi="GHEA Grapalat" w:cs="Sylfaen"/>
          <w:sz w:val="24"/>
          <w:szCs w:val="24"/>
          <w:lang w:val="hy-AM"/>
        </w:rPr>
        <w:t>նելի լինի</w:t>
      </w:r>
      <w:r w:rsidR="00C54A85" w:rsidRPr="00091E1C">
        <w:rPr>
          <w:rFonts w:ascii="GHEA Grapalat" w:hAnsi="GHEA Grapalat" w:cs="Sylfaen"/>
          <w:sz w:val="24"/>
          <w:szCs w:val="24"/>
          <w:lang w:val="en-US"/>
        </w:rPr>
        <w:t>.</w:t>
      </w:r>
      <w:r w:rsidR="002F5900" w:rsidRPr="00091E1C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2F5900" w:rsidRPr="00091E1C" w:rsidRDefault="008441ED" w:rsidP="00FE7118">
      <w:pPr>
        <w:tabs>
          <w:tab w:val="left" w:pos="1440"/>
        </w:tabs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4</w:t>
      </w:r>
      <w:r w:rsidR="00993CA2" w:rsidRPr="00091E1C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D061AA" w:rsidRPr="00091E1C">
        <w:rPr>
          <w:rFonts w:ascii="GHEA Grapalat" w:hAnsi="GHEA Grapalat" w:cs="Sylfaen"/>
          <w:sz w:val="24"/>
          <w:szCs w:val="24"/>
          <w:lang w:val="hy-AM"/>
        </w:rPr>
        <w:t xml:space="preserve">աջակցում զբոսանքի </w:t>
      </w:r>
      <w:r w:rsidR="00D01EF4" w:rsidRPr="00091E1C">
        <w:rPr>
          <w:rFonts w:ascii="GHEA Grapalat" w:hAnsi="GHEA Grapalat" w:cs="Sylfaen"/>
          <w:sz w:val="24"/>
          <w:szCs w:val="24"/>
          <w:lang w:val="hy-AM"/>
        </w:rPr>
        <w:t xml:space="preserve">և ակտիվ հանգստի </w:t>
      </w:r>
      <w:r w:rsidR="00D061AA" w:rsidRPr="00091E1C">
        <w:rPr>
          <w:rFonts w:ascii="GHEA Grapalat" w:hAnsi="GHEA Grapalat" w:cs="Sylfaen"/>
          <w:sz w:val="24"/>
          <w:szCs w:val="24"/>
          <w:lang w:val="hy-AM"/>
        </w:rPr>
        <w:t xml:space="preserve">համար բարենպաստ տարածքների ստեղծմանը, </w:t>
      </w:r>
      <w:r w:rsidR="00993CA2" w:rsidRPr="00091E1C">
        <w:rPr>
          <w:rFonts w:ascii="GHEA Grapalat" w:hAnsi="GHEA Grapalat" w:cs="Sylfaen"/>
          <w:sz w:val="24"/>
          <w:szCs w:val="24"/>
          <w:lang w:val="hy-AM"/>
        </w:rPr>
        <w:t>բակերի</w:t>
      </w:r>
      <w:r w:rsidR="002F5900" w:rsidRPr="00091E1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F3291" w:rsidRPr="00091E1C">
        <w:rPr>
          <w:rFonts w:ascii="GHEA Grapalat" w:hAnsi="GHEA Grapalat" w:cs="Sylfaen"/>
          <w:sz w:val="24"/>
          <w:szCs w:val="24"/>
          <w:lang w:val="hy-AM"/>
        </w:rPr>
        <w:t xml:space="preserve">և զբոսայգիների </w:t>
      </w:r>
      <w:r w:rsidR="002F5900" w:rsidRPr="00091E1C">
        <w:rPr>
          <w:rFonts w:ascii="GHEA Grapalat" w:hAnsi="GHEA Grapalat" w:cs="Sylfaen"/>
          <w:sz w:val="24"/>
          <w:szCs w:val="24"/>
          <w:lang w:val="hy-AM"/>
        </w:rPr>
        <w:t>մաք</w:t>
      </w:r>
      <w:r w:rsidR="001F3291" w:rsidRPr="00091E1C">
        <w:rPr>
          <w:rFonts w:ascii="GHEA Grapalat" w:hAnsi="GHEA Grapalat" w:cs="Sylfaen"/>
          <w:sz w:val="24"/>
          <w:szCs w:val="24"/>
          <w:lang w:val="hy-AM"/>
        </w:rPr>
        <w:t>րության ու գրավիչ տեսքի պահպան</w:t>
      </w:r>
      <w:r w:rsidR="002F5900" w:rsidRPr="00091E1C">
        <w:rPr>
          <w:rFonts w:ascii="GHEA Grapalat" w:hAnsi="GHEA Grapalat" w:cs="Sylfaen"/>
          <w:sz w:val="24"/>
          <w:szCs w:val="24"/>
          <w:lang w:val="hy-AM"/>
        </w:rPr>
        <w:t>մ</w:t>
      </w:r>
      <w:r w:rsidR="001F3291" w:rsidRPr="00091E1C">
        <w:rPr>
          <w:rFonts w:ascii="GHEA Grapalat" w:hAnsi="GHEA Grapalat" w:cs="Sylfaen"/>
          <w:sz w:val="24"/>
          <w:szCs w:val="24"/>
          <w:lang w:val="hy-AM"/>
        </w:rPr>
        <w:t>անը</w:t>
      </w:r>
      <w:r w:rsidR="00C54A85" w:rsidRPr="00091E1C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8D5BB4" w:rsidRPr="00091E1C" w:rsidRDefault="008441ED" w:rsidP="00FE7118">
      <w:pPr>
        <w:tabs>
          <w:tab w:val="left" w:pos="1440"/>
        </w:tabs>
        <w:spacing w:after="0" w:line="240" w:lineRule="auto"/>
        <w:ind w:firstLine="567"/>
        <w:jc w:val="both"/>
        <w:rPr>
          <w:rStyle w:val="FontStyle82"/>
          <w:rFonts w:ascii="GHEA Grapalat" w:hAnsi="GHEA Grapalat"/>
          <w:lang w:val="en-US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5</w:t>
      </w:r>
      <w:r w:rsidR="002F5900" w:rsidRPr="00091E1C">
        <w:rPr>
          <w:rFonts w:ascii="GHEA Grapalat" w:hAnsi="GHEA Grapalat" w:cs="Sylfaen"/>
          <w:sz w:val="24"/>
          <w:szCs w:val="24"/>
          <w:lang w:val="hy-AM"/>
        </w:rPr>
        <w:t>),</w:t>
      </w:r>
      <w:r w:rsidR="008D5BB4" w:rsidRPr="00091E1C">
        <w:rPr>
          <w:rStyle w:val="FontStyle82"/>
          <w:rFonts w:ascii="GHEA Grapalat" w:hAnsi="GHEA Grapalat"/>
          <w:noProof/>
          <w:lang w:val="hy-AM" w:eastAsia="en-US"/>
        </w:rPr>
        <w:t xml:space="preserve">Հայաստանի Հանրապետության </w:t>
      </w:r>
      <w:r w:rsidR="00C54A85" w:rsidRPr="00091E1C">
        <w:rPr>
          <w:rStyle w:val="FontStyle82"/>
          <w:rFonts w:ascii="GHEA Grapalat" w:hAnsi="GHEA Grapalat"/>
          <w:noProof/>
          <w:lang w:val="hy-AM" w:eastAsia="en-US"/>
        </w:rPr>
        <w:t xml:space="preserve">մարզերի և </w:t>
      </w:r>
      <w:r w:rsidR="00C54A85" w:rsidRPr="00091E1C">
        <w:rPr>
          <w:rStyle w:val="FontStyle82"/>
          <w:rFonts w:ascii="GHEA Grapalat" w:hAnsi="GHEA Grapalat"/>
          <w:noProof/>
          <w:lang w:val="en-US" w:eastAsia="en-US"/>
        </w:rPr>
        <w:t>Ե</w:t>
      </w:r>
      <w:r w:rsidR="00D01EF4" w:rsidRPr="00091E1C">
        <w:rPr>
          <w:rStyle w:val="FontStyle82"/>
          <w:rFonts w:ascii="GHEA Grapalat" w:hAnsi="GHEA Grapalat"/>
          <w:noProof/>
          <w:lang w:val="hy-AM" w:eastAsia="en-US"/>
        </w:rPr>
        <w:t xml:space="preserve">րևան քաղաքի </w:t>
      </w:r>
      <w:r w:rsidR="008D5BB4" w:rsidRPr="00091E1C">
        <w:rPr>
          <w:rStyle w:val="FontStyle82"/>
          <w:rFonts w:ascii="GHEA Grapalat" w:hAnsi="GHEA Grapalat"/>
          <w:noProof/>
          <w:lang w:val="hy-AM" w:eastAsia="en-US"/>
        </w:rPr>
        <w:t>խաղահրապարակների վերանորոգում, նորերի կառուցման պլանավորում</w:t>
      </w:r>
      <w:r w:rsidR="00C54A85" w:rsidRPr="00091E1C">
        <w:rPr>
          <w:rStyle w:val="FontStyle82"/>
          <w:rFonts w:ascii="GHEA Grapalat" w:hAnsi="GHEA Grapalat"/>
          <w:noProof/>
          <w:lang w:val="en-US" w:eastAsia="en-US"/>
        </w:rPr>
        <w:t>.</w:t>
      </w:r>
    </w:p>
    <w:p w:rsidR="002F5900" w:rsidRPr="00091E1C" w:rsidRDefault="008441ED" w:rsidP="00FE7118">
      <w:pPr>
        <w:tabs>
          <w:tab w:val="left" w:pos="1440"/>
        </w:tabs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6) </w:t>
      </w:r>
      <w:r w:rsidR="002F5900" w:rsidRPr="00091E1C">
        <w:rPr>
          <w:rFonts w:ascii="GHEA Grapalat" w:hAnsi="GHEA Grapalat" w:cs="Sylfaen"/>
          <w:sz w:val="24"/>
          <w:szCs w:val="24"/>
          <w:lang w:val="hy-AM"/>
        </w:rPr>
        <w:t>բակերում, այգիներում, բացօթյա տարածքներում, հանգստյան օրերին կամ ազատ ժամերին  նախադպրոցական տարիքի երեխաների և ծնողների համար ֆիզկուլտուրայի, սպորտի և առողջ ապրելակերպի ճիշտ կազմակերպման համար</w:t>
      </w:r>
      <w:r w:rsidR="00822AD1" w:rsidRPr="00091E1C">
        <w:rPr>
          <w:rFonts w:ascii="GHEA Grapalat" w:hAnsi="GHEA Grapalat" w:cs="Sylfaen"/>
          <w:sz w:val="24"/>
          <w:szCs w:val="24"/>
          <w:lang w:val="hy-AM"/>
        </w:rPr>
        <w:t xml:space="preserve"> նոր ծրագրերի </w:t>
      </w:r>
      <w:r w:rsidR="001C7F93" w:rsidRPr="00091E1C">
        <w:rPr>
          <w:rFonts w:ascii="GHEA Grapalat" w:hAnsi="GHEA Grapalat" w:cs="Sylfaen"/>
          <w:sz w:val="24"/>
          <w:szCs w:val="24"/>
          <w:lang w:val="en-US"/>
        </w:rPr>
        <w:t>մշակում.</w:t>
      </w:r>
    </w:p>
    <w:p w:rsidR="00FF2A8E" w:rsidRPr="00091E1C" w:rsidRDefault="008441ED" w:rsidP="001C627D">
      <w:pPr>
        <w:pStyle w:val="norm"/>
        <w:spacing w:line="240" w:lineRule="auto"/>
        <w:ind w:firstLine="567"/>
        <w:rPr>
          <w:rFonts w:ascii="GHEA Grapalat" w:hAnsi="GHEA Grapalat" w:cs="Arial Armenian"/>
          <w:sz w:val="24"/>
          <w:szCs w:val="24"/>
          <w:lang w:val="af-ZA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7</w:t>
      </w:r>
      <w:r w:rsidR="00FF2A8E" w:rsidRPr="00091E1C">
        <w:rPr>
          <w:rFonts w:ascii="GHEA Grapalat" w:hAnsi="GHEA Grapalat"/>
          <w:sz w:val="24"/>
          <w:szCs w:val="24"/>
          <w:lang w:val="af-ZA" w:eastAsia="en-GB"/>
        </w:rPr>
        <w:t>)</w:t>
      </w:r>
      <w:r w:rsidR="00FF2A8E" w:rsidRPr="00091E1C">
        <w:rPr>
          <w:rFonts w:ascii="Courier New" w:hAnsi="Courier New" w:cs="Courier New"/>
          <w:sz w:val="24"/>
          <w:szCs w:val="24"/>
          <w:lang w:val="af-ZA" w:eastAsia="en-GB"/>
        </w:rPr>
        <w:t> </w:t>
      </w:r>
      <w:r w:rsidR="00FF2A8E" w:rsidRPr="00091E1C">
        <w:rPr>
          <w:rFonts w:ascii="GHEA Grapalat" w:hAnsi="GHEA Grapalat" w:cs="Sylfaen"/>
          <w:sz w:val="24"/>
          <w:szCs w:val="24"/>
          <w:lang w:val="hy-AM"/>
        </w:rPr>
        <w:t>առողջ</w:t>
      </w:r>
      <w:r w:rsidR="00FF2A8E" w:rsidRPr="00091E1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F2A8E" w:rsidRPr="00091E1C">
        <w:rPr>
          <w:rFonts w:ascii="GHEA Grapalat" w:hAnsi="GHEA Grapalat" w:cs="Sylfaen"/>
          <w:sz w:val="24"/>
          <w:szCs w:val="24"/>
          <w:lang w:val="hy-AM"/>
        </w:rPr>
        <w:t>կենսակերպի</w:t>
      </w:r>
      <w:r w:rsidR="00FF2A8E" w:rsidRPr="00091E1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F2A8E" w:rsidRPr="00091E1C">
        <w:rPr>
          <w:rFonts w:ascii="GHEA Grapalat" w:hAnsi="GHEA Grapalat" w:cs="Sylfaen"/>
          <w:sz w:val="24"/>
          <w:szCs w:val="24"/>
          <w:lang w:val="hy-AM"/>
        </w:rPr>
        <w:t>քարոզում</w:t>
      </w:r>
      <w:r w:rsidR="00FF2A8E" w:rsidRPr="00091E1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F2A8E" w:rsidRPr="00091E1C">
        <w:rPr>
          <w:rFonts w:ascii="GHEA Grapalat" w:hAnsi="GHEA Grapalat" w:cs="Sylfaen"/>
          <w:sz w:val="24"/>
          <w:szCs w:val="24"/>
          <w:lang w:val="hy-AM"/>
        </w:rPr>
        <w:t>և</w:t>
      </w:r>
      <w:r w:rsidR="00FF2A8E" w:rsidRPr="00091E1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F2A8E" w:rsidRPr="00091E1C">
        <w:rPr>
          <w:rFonts w:ascii="GHEA Grapalat" w:hAnsi="GHEA Grapalat" w:cs="Sylfaen"/>
          <w:sz w:val="24"/>
          <w:szCs w:val="24"/>
          <w:lang w:val="hy-AM"/>
        </w:rPr>
        <w:t>ազատ</w:t>
      </w:r>
      <w:r w:rsidR="00FF2A8E" w:rsidRPr="00091E1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F2A8E" w:rsidRPr="00091E1C">
        <w:rPr>
          <w:rFonts w:ascii="GHEA Grapalat" w:hAnsi="GHEA Grapalat" w:cs="Sylfaen"/>
          <w:sz w:val="24"/>
          <w:szCs w:val="24"/>
          <w:lang w:val="hy-AM"/>
        </w:rPr>
        <w:t>ժամանցի</w:t>
      </w:r>
      <w:r w:rsidR="00FF2A8E" w:rsidRPr="00091E1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F2A8E" w:rsidRPr="00091E1C">
        <w:rPr>
          <w:rFonts w:ascii="GHEA Grapalat" w:hAnsi="GHEA Grapalat" w:cs="Sylfaen"/>
          <w:sz w:val="24"/>
          <w:szCs w:val="24"/>
          <w:lang w:val="hy-AM"/>
        </w:rPr>
        <w:t>կազմակերպում</w:t>
      </w:r>
      <w:r w:rsidR="00FF2A8E" w:rsidRPr="00091E1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FF2A8E" w:rsidRPr="00091E1C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="00FF2A8E"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091E1C">
        <w:rPr>
          <w:rFonts w:ascii="GHEA Grapalat" w:hAnsi="GHEA Grapalat" w:cs="Sylfaen"/>
          <w:sz w:val="24"/>
          <w:szCs w:val="24"/>
          <w:lang w:val="hy-AM"/>
        </w:rPr>
        <w:t>ակտիվությանն</w:t>
      </w:r>
      <w:r w:rsidR="00FF2A8E"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091E1C">
        <w:rPr>
          <w:rFonts w:ascii="GHEA Grapalat" w:hAnsi="GHEA Grapalat" w:cs="Sylfaen"/>
          <w:sz w:val="24"/>
          <w:szCs w:val="24"/>
          <w:lang w:val="hy-AM"/>
        </w:rPr>
        <w:t>աջակցում</w:t>
      </w:r>
      <w:r w:rsidR="00FF2A8E" w:rsidRPr="00091E1C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FF2A8E" w:rsidRPr="00091E1C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FF2A8E"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091E1C">
        <w:rPr>
          <w:rFonts w:ascii="GHEA Grapalat" w:hAnsi="GHEA Grapalat" w:cs="Sylfaen"/>
          <w:sz w:val="24"/>
          <w:szCs w:val="24"/>
          <w:lang w:val="hy-AM"/>
        </w:rPr>
        <w:t>շատ</w:t>
      </w:r>
      <w:r w:rsidR="00FF2A8E"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091E1C">
        <w:rPr>
          <w:rFonts w:ascii="GHEA Grapalat" w:hAnsi="GHEA Grapalat" w:cs="Sylfaen"/>
          <w:sz w:val="24"/>
          <w:szCs w:val="24"/>
          <w:lang w:val="hy-AM"/>
        </w:rPr>
        <w:t>ժամանակի</w:t>
      </w:r>
      <w:r w:rsidR="00FF2A8E"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091E1C">
        <w:rPr>
          <w:rFonts w:ascii="GHEA Grapalat" w:hAnsi="GHEA Grapalat" w:cs="Sylfaen"/>
          <w:sz w:val="24"/>
          <w:szCs w:val="24"/>
          <w:lang w:val="hy-AM"/>
        </w:rPr>
        <w:t>տրամադրում ֆիզիկական</w:t>
      </w:r>
      <w:r w:rsidR="00FF2A8E"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091E1C">
        <w:rPr>
          <w:rFonts w:ascii="GHEA Grapalat" w:hAnsi="GHEA Grapalat" w:cs="Sylfaen"/>
          <w:sz w:val="24"/>
          <w:szCs w:val="24"/>
          <w:lang w:val="hy-AM"/>
        </w:rPr>
        <w:t>դաստիարակությանը</w:t>
      </w:r>
      <w:r w:rsidR="00FF2A8E" w:rsidRPr="00091E1C">
        <w:rPr>
          <w:rFonts w:ascii="GHEA Grapalat" w:hAnsi="GHEA Grapalat" w:cs="Sylfaen"/>
          <w:sz w:val="24"/>
          <w:szCs w:val="24"/>
          <w:lang w:val="af-ZA"/>
        </w:rPr>
        <w:t>)</w:t>
      </w:r>
      <w:r w:rsidR="001C7F93" w:rsidRPr="00091E1C">
        <w:rPr>
          <w:rFonts w:ascii="GHEA Grapalat" w:hAnsi="GHEA Grapalat" w:cs="Sylfaen"/>
          <w:sz w:val="24"/>
          <w:szCs w:val="24"/>
          <w:lang w:val="af-ZA"/>
        </w:rPr>
        <w:t>.</w:t>
      </w:r>
      <w:r w:rsidR="00FF2A8E" w:rsidRPr="00091E1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</w:p>
    <w:p w:rsidR="00FF2A8E" w:rsidRPr="00091E1C" w:rsidRDefault="008441ED" w:rsidP="001C627D">
      <w:pPr>
        <w:pStyle w:val="norm"/>
        <w:spacing w:line="240" w:lineRule="auto"/>
        <w:ind w:firstLine="567"/>
        <w:rPr>
          <w:rFonts w:ascii="GHEA Grapalat" w:hAnsi="GHEA Grapalat" w:cs="Sylfaen"/>
          <w:sz w:val="24"/>
          <w:szCs w:val="24"/>
          <w:lang w:val="af-ZA"/>
        </w:rPr>
      </w:pPr>
      <w:r w:rsidRPr="00091E1C">
        <w:rPr>
          <w:rFonts w:ascii="GHEA Grapalat" w:hAnsi="GHEA Grapalat" w:cs="Sylfaen"/>
          <w:sz w:val="24"/>
          <w:szCs w:val="24"/>
          <w:lang w:val="af-ZA"/>
        </w:rPr>
        <w:t>8</w:t>
      </w:r>
      <w:r w:rsidR="00FF2A8E" w:rsidRPr="00091E1C">
        <w:rPr>
          <w:rFonts w:ascii="GHEA Grapalat" w:hAnsi="GHEA Grapalat"/>
          <w:sz w:val="24"/>
          <w:szCs w:val="24"/>
          <w:lang w:val="af-ZA" w:eastAsia="en-GB"/>
        </w:rPr>
        <w:t>)</w:t>
      </w:r>
      <w:r w:rsidR="00FF2A8E" w:rsidRPr="00091E1C">
        <w:rPr>
          <w:sz w:val="24"/>
          <w:szCs w:val="24"/>
          <w:lang w:val="af-ZA" w:eastAsia="en-GB"/>
        </w:rPr>
        <w:t> </w:t>
      </w:r>
      <w:r w:rsidR="00FF2A8E" w:rsidRPr="00091E1C">
        <w:rPr>
          <w:rFonts w:ascii="GHEA Grapalat" w:hAnsi="GHEA Grapalat" w:cs="Sylfaen"/>
          <w:sz w:val="24"/>
          <w:szCs w:val="24"/>
        </w:rPr>
        <w:t>դասերից</w:t>
      </w:r>
      <w:r w:rsidR="00FF2A8E"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091E1C">
        <w:rPr>
          <w:rFonts w:ascii="GHEA Grapalat" w:hAnsi="GHEA Grapalat" w:cs="Sylfaen"/>
          <w:sz w:val="24"/>
          <w:szCs w:val="24"/>
        </w:rPr>
        <w:t>դուրս</w:t>
      </w:r>
      <w:r w:rsidR="00FF2A8E"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091E1C">
        <w:rPr>
          <w:rFonts w:ascii="GHEA Grapalat" w:hAnsi="GHEA Grapalat" w:cs="Sylfaen"/>
          <w:sz w:val="24"/>
          <w:szCs w:val="24"/>
        </w:rPr>
        <w:t>դպրոցական</w:t>
      </w:r>
      <w:r w:rsidR="00FF2A8E"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091E1C">
        <w:rPr>
          <w:rFonts w:ascii="GHEA Grapalat" w:hAnsi="GHEA Grapalat" w:cs="Sylfaen"/>
          <w:sz w:val="24"/>
          <w:szCs w:val="24"/>
        </w:rPr>
        <w:t>մարզական</w:t>
      </w:r>
      <w:r w:rsidR="00FF2A8E"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091E1C">
        <w:rPr>
          <w:rFonts w:ascii="GHEA Grapalat" w:hAnsi="GHEA Grapalat" w:cs="Sylfaen"/>
          <w:sz w:val="24"/>
          <w:szCs w:val="24"/>
        </w:rPr>
        <w:t>կառույցներից</w:t>
      </w:r>
      <w:r w:rsidR="00FF2A8E"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091E1C">
        <w:rPr>
          <w:rFonts w:ascii="GHEA Grapalat" w:hAnsi="GHEA Grapalat" w:cs="Sylfaen"/>
          <w:sz w:val="24"/>
          <w:szCs w:val="24"/>
        </w:rPr>
        <w:t>օգտվելու</w:t>
      </w:r>
      <w:r w:rsidR="00FF2A8E"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091E1C">
        <w:rPr>
          <w:rFonts w:ascii="GHEA Grapalat" w:hAnsi="GHEA Grapalat" w:cs="Sylfaen"/>
          <w:sz w:val="24"/>
          <w:szCs w:val="24"/>
        </w:rPr>
        <w:t>հնարավորության</w:t>
      </w:r>
      <w:r w:rsidR="00FF2A8E"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091E1C">
        <w:rPr>
          <w:rFonts w:ascii="GHEA Grapalat" w:hAnsi="GHEA Grapalat" w:cs="Sylfaen"/>
          <w:sz w:val="24"/>
          <w:szCs w:val="24"/>
        </w:rPr>
        <w:t>ընձեռում</w:t>
      </w:r>
      <w:r w:rsidR="00FF2A8E" w:rsidRPr="00091E1C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FF2A8E" w:rsidRPr="00091E1C">
        <w:rPr>
          <w:rFonts w:ascii="GHEA Grapalat" w:hAnsi="GHEA Grapalat" w:cs="Sylfaen"/>
          <w:sz w:val="24"/>
          <w:szCs w:val="24"/>
        </w:rPr>
        <w:t>արտադասարանական</w:t>
      </w:r>
      <w:r w:rsidR="00FF2A8E"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091E1C">
        <w:rPr>
          <w:rFonts w:ascii="GHEA Grapalat" w:hAnsi="GHEA Grapalat" w:cs="Sylfaen"/>
          <w:sz w:val="24"/>
          <w:szCs w:val="24"/>
        </w:rPr>
        <w:t>խմբակներ</w:t>
      </w:r>
      <w:r w:rsidR="00FF2A8E" w:rsidRPr="00091E1C"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 w:rsidR="00FF2A8E" w:rsidRPr="00091E1C">
        <w:rPr>
          <w:rFonts w:ascii="GHEA Grapalat" w:hAnsi="GHEA Grapalat" w:cs="Sylfaen"/>
          <w:sz w:val="24"/>
          <w:szCs w:val="24"/>
        </w:rPr>
        <w:t>արտադպրոցական</w:t>
      </w:r>
      <w:r w:rsidR="00FF2A8E"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091E1C">
        <w:rPr>
          <w:rFonts w:ascii="GHEA Grapalat" w:hAnsi="GHEA Grapalat" w:cs="Sylfaen"/>
          <w:sz w:val="24"/>
          <w:szCs w:val="24"/>
        </w:rPr>
        <w:t>միջոցառումների</w:t>
      </w:r>
      <w:r w:rsidR="00FF2A8E"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091E1C">
        <w:rPr>
          <w:rFonts w:ascii="GHEA Grapalat" w:hAnsi="GHEA Grapalat" w:cs="Sylfaen"/>
          <w:sz w:val="24"/>
          <w:szCs w:val="24"/>
        </w:rPr>
        <w:t>մակարդակի</w:t>
      </w:r>
      <w:r w:rsidR="00FF2A8E"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091E1C">
        <w:rPr>
          <w:rFonts w:ascii="GHEA Grapalat" w:hAnsi="GHEA Grapalat" w:cs="Sylfaen"/>
          <w:sz w:val="24"/>
          <w:szCs w:val="24"/>
        </w:rPr>
        <w:t>բարձրացում</w:t>
      </w:r>
      <w:r w:rsidR="001C7F93" w:rsidRPr="00091E1C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822AD1" w:rsidRPr="00091E1C" w:rsidRDefault="008441ED" w:rsidP="001C627D">
      <w:pPr>
        <w:pStyle w:val="norm"/>
        <w:spacing w:line="240" w:lineRule="auto"/>
        <w:ind w:firstLine="567"/>
        <w:rPr>
          <w:rFonts w:ascii="GHEA Grapalat" w:hAnsi="GHEA Grapalat" w:cs="Sylfaen"/>
          <w:sz w:val="24"/>
          <w:szCs w:val="24"/>
          <w:lang w:val="af-ZA"/>
        </w:rPr>
      </w:pPr>
      <w:r w:rsidRPr="00091E1C">
        <w:rPr>
          <w:rFonts w:ascii="GHEA Grapalat" w:hAnsi="GHEA Grapalat" w:cs="Sylfaen"/>
          <w:sz w:val="24"/>
          <w:szCs w:val="24"/>
          <w:lang w:val="af-ZA"/>
        </w:rPr>
        <w:t>9</w:t>
      </w:r>
      <w:r w:rsidR="001C627D" w:rsidRPr="00091E1C">
        <w:rPr>
          <w:rFonts w:ascii="GHEA Grapalat" w:hAnsi="GHEA Grapalat"/>
          <w:sz w:val="24"/>
          <w:szCs w:val="24"/>
          <w:lang w:val="af-ZA" w:eastAsia="en-GB"/>
        </w:rPr>
        <w:t>)</w:t>
      </w:r>
      <w:r w:rsidR="001C627D" w:rsidRPr="00091E1C">
        <w:rPr>
          <w:rFonts w:ascii="Courier New" w:hAnsi="Courier New" w:cs="Courier New"/>
          <w:sz w:val="24"/>
          <w:szCs w:val="24"/>
          <w:lang w:val="af-ZA" w:eastAsia="en-GB"/>
        </w:rPr>
        <w:t> </w:t>
      </w:r>
      <w:r w:rsidR="001F3291" w:rsidRPr="00091E1C">
        <w:rPr>
          <w:rFonts w:ascii="GHEA Grapalat" w:hAnsi="GHEA Grapalat" w:cs="Sylfaen"/>
          <w:sz w:val="24"/>
          <w:szCs w:val="24"/>
        </w:rPr>
        <w:t>բակային</w:t>
      </w:r>
      <w:r w:rsidR="001F3291"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091E1C">
        <w:rPr>
          <w:rFonts w:ascii="GHEA Grapalat" w:hAnsi="GHEA Grapalat" w:cs="Sylfaen"/>
          <w:sz w:val="24"/>
          <w:szCs w:val="24"/>
        </w:rPr>
        <w:t>սպորտի</w:t>
      </w:r>
      <w:r w:rsidR="00FF2A8E" w:rsidRPr="00091E1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F2A8E" w:rsidRPr="00091E1C">
        <w:rPr>
          <w:rFonts w:ascii="GHEA Grapalat" w:hAnsi="GHEA Grapalat" w:cs="Sylfaen"/>
          <w:sz w:val="24"/>
          <w:szCs w:val="24"/>
        </w:rPr>
        <w:t>զանգվածային</w:t>
      </w:r>
      <w:r w:rsidR="00FF2A8E" w:rsidRPr="00091E1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F2A8E" w:rsidRPr="00091E1C">
        <w:rPr>
          <w:rFonts w:ascii="GHEA Grapalat" w:hAnsi="GHEA Grapalat" w:cs="Sylfaen"/>
          <w:sz w:val="24"/>
          <w:szCs w:val="24"/>
        </w:rPr>
        <w:t>միջոցառումների</w:t>
      </w:r>
      <w:r w:rsidR="00FF2A8E" w:rsidRPr="00091E1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F2A8E" w:rsidRPr="00091E1C">
        <w:rPr>
          <w:rFonts w:ascii="GHEA Grapalat" w:hAnsi="GHEA Grapalat" w:cs="Sylfaen"/>
          <w:sz w:val="24"/>
          <w:szCs w:val="24"/>
        </w:rPr>
        <w:t>անցկացում</w:t>
      </w:r>
      <w:r w:rsidR="00FF2A8E" w:rsidRPr="00091E1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F2A8E" w:rsidRPr="00091E1C">
        <w:rPr>
          <w:rFonts w:ascii="GHEA Grapalat" w:hAnsi="GHEA Grapalat" w:cs="Sylfaen"/>
          <w:sz w:val="24"/>
          <w:szCs w:val="24"/>
        </w:rPr>
        <w:t>հանրապետության</w:t>
      </w:r>
      <w:r w:rsidR="00FF2A8E" w:rsidRPr="00091E1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F2A8E" w:rsidRPr="00091E1C">
        <w:rPr>
          <w:rFonts w:ascii="GHEA Grapalat" w:hAnsi="GHEA Grapalat" w:cs="Sylfaen"/>
          <w:sz w:val="24"/>
          <w:szCs w:val="24"/>
        </w:rPr>
        <w:t>մարզերում</w:t>
      </w:r>
      <w:r w:rsidR="00FF2A8E"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091E1C">
        <w:rPr>
          <w:rFonts w:ascii="GHEA Grapalat" w:hAnsi="GHEA Grapalat" w:cs="Sylfaen"/>
          <w:sz w:val="24"/>
          <w:szCs w:val="24"/>
        </w:rPr>
        <w:t>և</w:t>
      </w:r>
      <w:r w:rsidR="00FF2A8E"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2A8E" w:rsidRPr="00091E1C">
        <w:rPr>
          <w:rFonts w:ascii="GHEA Grapalat" w:hAnsi="GHEA Grapalat" w:cs="Sylfaen"/>
          <w:sz w:val="24"/>
          <w:szCs w:val="24"/>
        </w:rPr>
        <w:t>համայնքներում</w:t>
      </w:r>
      <w:r w:rsidR="001C7F93" w:rsidRPr="00091E1C">
        <w:rPr>
          <w:rFonts w:ascii="GHEA Grapalat" w:hAnsi="GHEA Grapalat" w:cs="Sylfaen"/>
          <w:sz w:val="24"/>
          <w:szCs w:val="24"/>
          <w:lang w:val="af-ZA"/>
        </w:rPr>
        <w:t>.</w:t>
      </w:r>
      <w:r w:rsidR="00FF2A8E"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520EAB" w:rsidRPr="00091E1C" w:rsidRDefault="00520EAB" w:rsidP="001C627D">
      <w:pPr>
        <w:tabs>
          <w:tab w:val="left" w:pos="1440"/>
        </w:tabs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091E1C">
        <w:rPr>
          <w:rFonts w:ascii="GHEA Grapalat" w:hAnsi="GHEA Grapalat" w:cs="Sylfaen"/>
          <w:sz w:val="24"/>
          <w:szCs w:val="24"/>
          <w:lang w:val="af-ZA"/>
        </w:rPr>
        <w:t>10</w:t>
      </w:r>
      <w:r w:rsidRPr="00091E1C">
        <w:rPr>
          <w:rFonts w:ascii="GHEA Grapalat" w:hAnsi="GHEA Grapalat" w:cs="Sylfaen"/>
          <w:sz w:val="24"/>
          <w:szCs w:val="24"/>
          <w:lang w:val="hy-AM"/>
        </w:rPr>
        <w:t>) տեղական համայնքի տարածքի «ակտիվ ապրելակերպի քարտեզ</w:t>
      </w:r>
      <w:r w:rsidR="001C7F93" w:rsidRPr="00091E1C">
        <w:rPr>
          <w:rFonts w:ascii="GHEA Grapalat" w:hAnsi="GHEA Grapalat" w:cs="Sylfaen"/>
          <w:sz w:val="24"/>
          <w:szCs w:val="24"/>
          <w:lang w:val="en-US"/>
        </w:rPr>
        <w:t>ի</w:t>
      </w:r>
      <w:r w:rsidR="001C7F93" w:rsidRPr="00091E1C">
        <w:rPr>
          <w:rFonts w:ascii="GHEA Grapalat" w:hAnsi="GHEA Grapalat" w:cs="Sylfaen"/>
          <w:sz w:val="24"/>
          <w:szCs w:val="24"/>
          <w:lang w:val="hy-AM"/>
        </w:rPr>
        <w:t>»</w:t>
      </w:r>
      <w:r w:rsidRPr="00091E1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C7F93" w:rsidRPr="00091E1C">
        <w:rPr>
          <w:rFonts w:ascii="GHEA Grapalat" w:hAnsi="GHEA Grapalat" w:cs="Sylfaen"/>
          <w:sz w:val="24"/>
          <w:szCs w:val="24"/>
          <w:lang w:val="hy-AM"/>
        </w:rPr>
        <w:t>մշակ</w:t>
      </w:r>
      <w:r w:rsidR="001C7F93" w:rsidRPr="00091E1C">
        <w:rPr>
          <w:rFonts w:ascii="GHEA Grapalat" w:hAnsi="GHEA Grapalat" w:cs="Sylfaen"/>
          <w:sz w:val="24"/>
          <w:szCs w:val="24"/>
          <w:lang w:val="en-US"/>
        </w:rPr>
        <w:t>ում</w:t>
      </w:r>
      <w:r w:rsidR="001C7F93" w:rsidRPr="00091E1C">
        <w:rPr>
          <w:rFonts w:ascii="GHEA Grapalat" w:hAnsi="GHEA Grapalat" w:cs="Sylfaen"/>
          <w:sz w:val="24"/>
          <w:szCs w:val="24"/>
          <w:lang w:val="hy-AM"/>
        </w:rPr>
        <w:t xml:space="preserve"> և տարած</w:t>
      </w:r>
      <w:r w:rsidR="001C7F93" w:rsidRPr="00091E1C">
        <w:rPr>
          <w:rFonts w:ascii="GHEA Grapalat" w:hAnsi="GHEA Grapalat" w:cs="Sylfaen"/>
          <w:sz w:val="24"/>
          <w:szCs w:val="24"/>
          <w:lang w:val="en-US"/>
        </w:rPr>
        <w:t>ում,</w:t>
      </w:r>
      <w:r w:rsidR="001C7F93" w:rsidRPr="00091E1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91E1C">
        <w:rPr>
          <w:rFonts w:ascii="GHEA Grapalat" w:hAnsi="GHEA Grapalat" w:cs="Sylfaen"/>
          <w:sz w:val="24"/>
          <w:szCs w:val="24"/>
          <w:lang w:val="hy-AM"/>
        </w:rPr>
        <w:t>որի վրա նշված են զբոսայգիները, անցումները, ոտքով և հեծանիվով երթևեկելու ճանապարհները, ինչպես նաև ակտիվ հանգստի և ֆիզկուլտուրայով ու սպորտով զբաղվելու համար նախատեսված վայրերը` խաղահրապարակ, մարզասրահ, մարզական ակո</w:t>
      </w:r>
      <w:r w:rsidR="009C72DC" w:rsidRPr="00091E1C">
        <w:rPr>
          <w:rFonts w:ascii="GHEA Grapalat" w:hAnsi="GHEA Grapalat" w:cs="Sylfaen"/>
          <w:sz w:val="24"/>
          <w:szCs w:val="24"/>
          <w:lang w:val="hy-AM"/>
        </w:rPr>
        <w:t>ւմբ, լողավազան, սահադաշտ և այլն</w:t>
      </w:r>
      <w:r w:rsidR="009C72DC" w:rsidRPr="00091E1C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75048E" w:rsidRPr="00091E1C" w:rsidRDefault="0075048E" w:rsidP="001C627D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 xml:space="preserve">Պայքար ոչ ակտիվ կենսակերպի երեք տեսակի գործոնների ուղղությամբ, որոնք են` </w:t>
      </w:r>
    </w:p>
    <w:p w:rsidR="0075048E" w:rsidRPr="00091E1C" w:rsidRDefault="001F3291" w:rsidP="00FE7118">
      <w:pPr>
        <w:tabs>
          <w:tab w:val="left" w:pos="1440"/>
        </w:tabs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1) անհատական գործոններ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 xml:space="preserve"> (ընդհանուր առմամբ մարդու վերաբերմունքը ֆիզիկական գործունեության նկատմամբ, հավատը ակտիվ կենսակերպ</w:t>
      </w:r>
      <w:r w:rsidR="002E613A" w:rsidRPr="00091E1C">
        <w:rPr>
          <w:rFonts w:ascii="GHEA Grapalat" w:hAnsi="GHEA Grapalat" w:cs="Sylfaen"/>
          <w:sz w:val="24"/>
          <w:szCs w:val="24"/>
          <w:lang w:val="hy-AM"/>
        </w:rPr>
        <w:t xml:space="preserve"> վարելու իր ունակության հանդեպ)</w:t>
      </w:r>
      <w:r w:rsidR="002E613A" w:rsidRPr="00091E1C">
        <w:rPr>
          <w:rFonts w:ascii="GHEA Grapalat" w:hAnsi="GHEA Grapalat" w:cs="Sylfaen"/>
          <w:sz w:val="24"/>
          <w:szCs w:val="24"/>
          <w:lang w:val="en-US"/>
        </w:rPr>
        <w:t>.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 xml:space="preserve">  </w:t>
      </w:r>
    </w:p>
    <w:p w:rsidR="0075048E" w:rsidRPr="00091E1C" w:rsidRDefault="001F3291" w:rsidP="00FE7118">
      <w:pPr>
        <w:tabs>
          <w:tab w:val="left" w:pos="1440"/>
        </w:tabs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2) միկրոմիջավայր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 xml:space="preserve"> (որքանով են ապրելու և աշխատելու պայմանները մարդուն տրամադրում ֆիզիկական ակտիվության, իսկ սոցիալական նորմերը և տեղակ</w:t>
      </w:r>
      <w:r w:rsidR="002E613A" w:rsidRPr="00091E1C">
        <w:rPr>
          <w:rFonts w:ascii="GHEA Grapalat" w:hAnsi="GHEA Grapalat" w:cs="Sylfaen"/>
          <w:sz w:val="24"/>
          <w:szCs w:val="24"/>
          <w:lang w:val="hy-AM"/>
        </w:rPr>
        <w:t>ան համայնքները` աջակցում դրանց)</w:t>
      </w:r>
      <w:r w:rsidR="002E613A" w:rsidRPr="00091E1C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75048E" w:rsidRPr="00091E1C" w:rsidRDefault="001F3291" w:rsidP="00FE7118">
      <w:pPr>
        <w:tabs>
          <w:tab w:val="left" w:pos="1440"/>
        </w:tabs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3) մակրոմիջավայր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 xml:space="preserve"> (ընդհանուր սոցիալ-տնտեսական, մշակ</w:t>
      </w:r>
      <w:r w:rsidRPr="00091E1C">
        <w:rPr>
          <w:rFonts w:ascii="GHEA Grapalat" w:hAnsi="GHEA Grapalat" w:cs="Sylfaen"/>
          <w:sz w:val="24"/>
          <w:szCs w:val="24"/>
          <w:lang w:val="hy-AM"/>
        </w:rPr>
        <w:t>ութային և էկոլոգիական պայմաններ</w:t>
      </w:r>
      <w:r w:rsidR="00B37AD0" w:rsidRPr="00091E1C">
        <w:rPr>
          <w:rFonts w:ascii="GHEA Grapalat" w:hAnsi="GHEA Grapalat" w:cs="Sylfaen"/>
          <w:sz w:val="24"/>
          <w:szCs w:val="24"/>
          <w:lang w:val="hy-AM"/>
        </w:rPr>
        <w:t>)</w:t>
      </w:r>
      <w:r w:rsidR="002E613A" w:rsidRPr="00091E1C">
        <w:rPr>
          <w:rFonts w:ascii="GHEA Grapalat" w:hAnsi="GHEA Grapalat" w:cs="Sylfaen"/>
          <w:sz w:val="24"/>
          <w:szCs w:val="24"/>
          <w:lang w:val="en-US"/>
        </w:rPr>
        <w:t>։</w:t>
      </w:r>
    </w:p>
    <w:p w:rsidR="00FF2A8E" w:rsidRPr="00091E1C" w:rsidRDefault="00822AD1" w:rsidP="009813E9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Ներգործություն բնակչության</w:t>
      </w:r>
      <w:r w:rsidR="00FF2A8E" w:rsidRPr="00091E1C">
        <w:rPr>
          <w:rFonts w:ascii="GHEA Grapalat" w:hAnsi="GHEA Grapalat" w:cs="Sylfaen"/>
          <w:sz w:val="24"/>
          <w:szCs w:val="24"/>
          <w:lang w:val="hy-AM"/>
        </w:rPr>
        <w:t xml:space="preserve"> վրա` զանգվածային տեղեկատվության միջոցով</w:t>
      </w:r>
      <w:r w:rsidR="001C627D" w:rsidRPr="00091E1C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75048E" w:rsidRPr="00091E1C" w:rsidRDefault="008441ED" w:rsidP="00FE7118">
      <w:pPr>
        <w:tabs>
          <w:tab w:val="left" w:pos="1440"/>
        </w:tabs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eastAsia="Calibri" w:hAnsi="GHEA Grapalat"/>
          <w:sz w:val="24"/>
          <w:szCs w:val="24"/>
          <w:lang w:val="af-ZA" w:eastAsia="en-US"/>
        </w:rPr>
        <w:t>1)</w:t>
      </w:r>
      <w:r w:rsidR="001C627D" w:rsidRPr="00091E1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C627D" w:rsidRPr="00091E1C">
        <w:rPr>
          <w:rFonts w:ascii="GHEA Grapalat" w:hAnsi="GHEA Grapalat" w:cs="Sylfaen"/>
          <w:sz w:val="24"/>
          <w:szCs w:val="24"/>
          <w:lang w:val="en-US"/>
        </w:rPr>
        <w:t>ֆ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>իզիկական կուլտուրայի և սպորտի քարոզչությունն ընդունել որպես առողջ ապրելակերպի մաս, որի ապահովման համար անհրաժեշտ է՝</w:t>
      </w:r>
    </w:p>
    <w:p w:rsidR="0075048E" w:rsidRPr="00091E1C" w:rsidRDefault="001F3291" w:rsidP="00FE7118">
      <w:pPr>
        <w:pStyle w:val="norm"/>
        <w:spacing w:line="240" w:lineRule="auto"/>
        <w:ind w:firstLine="567"/>
        <w:rPr>
          <w:rFonts w:ascii="GHEA Grapalat" w:eastAsia="Calibri" w:hAnsi="GHEA Grapalat"/>
          <w:sz w:val="24"/>
          <w:szCs w:val="24"/>
          <w:lang w:val="af-ZA" w:eastAsia="en-US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ա</w:t>
      </w:r>
      <w:r w:rsidR="008441ED" w:rsidRPr="00091E1C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75048E" w:rsidRPr="00091E1C">
        <w:rPr>
          <w:rFonts w:ascii="GHEA Grapalat" w:eastAsia="Calibri" w:hAnsi="GHEA Grapalat"/>
          <w:sz w:val="24"/>
          <w:szCs w:val="24"/>
          <w:lang w:val="af-ZA" w:eastAsia="en-US"/>
        </w:rPr>
        <w:t>ֆիզիկական կուլտուրայի և սպորտի համալիր ծրագրի քարոզչության իրականացում բնակչության լայն շերտերի շրջանում</w:t>
      </w:r>
      <w:r w:rsidR="006327A5" w:rsidRPr="00091E1C">
        <w:rPr>
          <w:rFonts w:ascii="GHEA Grapalat" w:eastAsia="Calibri" w:hAnsi="GHEA Grapalat"/>
          <w:sz w:val="24"/>
          <w:szCs w:val="24"/>
          <w:lang w:val="af-ZA" w:eastAsia="en-US"/>
        </w:rPr>
        <w:t>.</w:t>
      </w:r>
    </w:p>
    <w:p w:rsidR="0075048E" w:rsidRPr="00091E1C" w:rsidRDefault="001F3291" w:rsidP="00FE7118">
      <w:pPr>
        <w:tabs>
          <w:tab w:val="left" w:pos="1440"/>
        </w:tabs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en-US"/>
        </w:rPr>
        <w:t>բ</w:t>
      </w:r>
      <w:r w:rsidR="008441ED" w:rsidRPr="00091E1C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>բնակչության շրջանում ֆիզիկական ակտիվության մասսայականացում և գովազդում</w:t>
      </w:r>
      <w:r w:rsidR="005D4DFD" w:rsidRPr="00091E1C">
        <w:rPr>
          <w:rFonts w:ascii="GHEA Grapalat" w:hAnsi="GHEA Grapalat" w:cs="Sylfaen"/>
          <w:sz w:val="24"/>
          <w:szCs w:val="24"/>
          <w:lang w:val="en-US"/>
        </w:rPr>
        <w:t>.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96552" w:rsidRPr="00091E1C" w:rsidRDefault="001F3291" w:rsidP="00FE7118">
      <w:pPr>
        <w:tabs>
          <w:tab w:val="left" w:pos="1440"/>
        </w:tabs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գ</w:t>
      </w:r>
      <w:r w:rsidR="008441ED" w:rsidRPr="00091E1C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 xml:space="preserve">ֆիզիկական կուլտուրայի և սպորտի </w:t>
      </w:r>
      <w:r w:rsidR="00957871" w:rsidRPr="00091E1C">
        <w:rPr>
          <w:rFonts w:ascii="GHEA Grapalat" w:hAnsi="GHEA Grapalat" w:cs="Sylfaen"/>
          <w:sz w:val="24"/>
          <w:szCs w:val="24"/>
          <w:lang w:val="hy-AM"/>
        </w:rPr>
        <w:t xml:space="preserve">մասսայական տարածման վերաբերյալ ազգային 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>ծրագրի մշակում և իրականացում</w:t>
      </w:r>
      <w:r w:rsidR="006327A5" w:rsidRPr="00091E1C">
        <w:rPr>
          <w:rFonts w:ascii="GHEA Grapalat" w:hAnsi="GHEA Grapalat" w:cs="Sylfaen"/>
          <w:sz w:val="24"/>
          <w:szCs w:val="24"/>
          <w:lang w:val="en-US"/>
        </w:rPr>
        <w:t>՝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 xml:space="preserve"> որպես առո</w:t>
      </w:r>
      <w:r w:rsidR="00696552" w:rsidRPr="00091E1C">
        <w:rPr>
          <w:rFonts w:ascii="GHEA Grapalat" w:hAnsi="GHEA Grapalat" w:cs="Sylfaen"/>
          <w:sz w:val="24"/>
          <w:szCs w:val="24"/>
          <w:lang w:val="hy-AM"/>
        </w:rPr>
        <w:t>ղջ ապրելակերպի բաղկացուցիչ մաս</w:t>
      </w:r>
      <w:r w:rsidR="005D4DFD" w:rsidRPr="00091E1C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957871" w:rsidRPr="00091E1C" w:rsidRDefault="001F3291" w:rsidP="00FE7118">
      <w:pPr>
        <w:tabs>
          <w:tab w:val="left" w:pos="1440"/>
        </w:tabs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դ</w:t>
      </w:r>
      <w:r w:rsidR="008441ED" w:rsidRPr="00091E1C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 xml:space="preserve">զանգվածային լրատվամիջոցների հատուկ ծրագրեր (նվիրված </w:t>
      </w:r>
      <w:r w:rsidR="00957871" w:rsidRPr="00091E1C">
        <w:rPr>
          <w:rFonts w:ascii="GHEA Grapalat" w:hAnsi="GHEA Grapalat" w:cs="Sylfaen"/>
          <w:sz w:val="24"/>
          <w:szCs w:val="24"/>
          <w:lang w:val="hy-AM"/>
        </w:rPr>
        <w:t xml:space="preserve">բակերում բացօթյա 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>մարզումներին, մարզական կենտրոնների բացման միջոցառումներին և այլն), տեղեկատվական աջակցություն համացանցում,</w:t>
      </w:r>
      <w:r w:rsidR="00957871" w:rsidRPr="00091E1C">
        <w:rPr>
          <w:rFonts w:ascii="GHEA Grapalat" w:hAnsi="GHEA Grapalat" w:cs="Sylfaen"/>
          <w:sz w:val="24"/>
          <w:szCs w:val="24"/>
          <w:lang w:val="hy-AM"/>
        </w:rPr>
        <w:t xml:space="preserve"> առողջ ապրելակերպի քարոզչության վերաբերյալ ֆիլմեր</w:t>
      </w:r>
      <w:r w:rsidR="00822AD1" w:rsidRPr="00091E1C">
        <w:rPr>
          <w:rFonts w:ascii="GHEA Grapalat" w:hAnsi="GHEA Grapalat" w:cs="Sylfaen"/>
          <w:sz w:val="24"/>
          <w:szCs w:val="24"/>
          <w:lang w:val="hy-AM"/>
        </w:rPr>
        <w:t>ի</w:t>
      </w:r>
      <w:r w:rsidR="002B1EE1" w:rsidRPr="00091E1C">
        <w:rPr>
          <w:rFonts w:ascii="GHEA Grapalat" w:hAnsi="GHEA Grapalat" w:cs="Sylfaen"/>
          <w:sz w:val="24"/>
          <w:szCs w:val="24"/>
          <w:lang w:val="hy-AM"/>
        </w:rPr>
        <w:t xml:space="preserve"> ցուցադրում</w:t>
      </w:r>
      <w:r w:rsidR="005D4DFD" w:rsidRPr="00091E1C">
        <w:rPr>
          <w:rFonts w:ascii="GHEA Grapalat" w:hAnsi="GHEA Grapalat" w:cs="Sylfaen"/>
          <w:sz w:val="24"/>
          <w:szCs w:val="24"/>
          <w:lang w:val="en-US"/>
        </w:rPr>
        <w:t>.</w:t>
      </w:r>
      <w:r w:rsidR="00957871" w:rsidRPr="00091E1C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75048E" w:rsidRPr="00091E1C" w:rsidRDefault="001F3291" w:rsidP="00FE7118">
      <w:pPr>
        <w:pStyle w:val="norm"/>
        <w:spacing w:line="240" w:lineRule="auto"/>
        <w:ind w:firstLine="567"/>
        <w:rPr>
          <w:rFonts w:ascii="GHEA Grapalat" w:eastAsia="Calibri" w:hAnsi="GHEA Grapalat"/>
          <w:sz w:val="24"/>
          <w:szCs w:val="24"/>
          <w:lang w:val="af-ZA" w:eastAsia="en-US"/>
        </w:rPr>
      </w:pPr>
      <w:r w:rsidRPr="00091E1C">
        <w:rPr>
          <w:rFonts w:ascii="GHEA Grapalat" w:eastAsia="Calibri" w:hAnsi="GHEA Grapalat"/>
          <w:sz w:val="24"/>
          <w:szCs w:val="24"/>
          <w:lang w:val="af-ZA" w:eastAsia="en-US"/>
        </w:rPr>
        <w:t>ե</w:t>
      </w:r>
      <w:r w:rsidR="0075048E" w:rsidRPr="00091E1C">
        <w:rPr>
          <w:rFonts w:ascii="GHEA Grapalat" w:eastAsia="Calibri" w:hAnsi="GHEA Grapalat"/>
          <w:sz w:val="24"/>
          <w:szCs w:val="24"/>
          <w:lang w:val="af-ZA" w:eastAsia="en-US"/>
        </w:rPr>
        <w:t>)</w:t>
      </w:r>
      <w:r w:rsidR="0075048E" w:rsidRPr="00091E1C">
        <w:rPr>
          <w:rFonts w:ascii="Courier New" w:eastAsia="Calibri" w:hAnsi="Courier New" w:cs="Courier New"/>
          <w:sz w:val="24"/>
          <w:szCs w:val="24"/>
          <w:lang w:val="af-ZA" w:eastAsia="en-US"/>
        </w:rPr>
        <w:t> </w:t>
      </w:r>
      <w:r w:rsidR="0075048E" w:rsidRPr="00091E1C">
        <w:rPr>
          <w:rFonts w:ascii="GHEA Grapalat" w:eastAsia="Calibri" w:hAnsi="GHEA Grapalat"/>
          <w:sz w:val="24"/>
          <w:szCs w:val="24"/>
          <w:lang w:val="af-ZA" w:eastAsia="en-US"/>
        </w:rPr>
        <w:t>բնակչության շրջանում պարբերական սոցիոլոգիական հարցումների անցկացում</w:t>
      </w:r>
      <w:r w:rsidR="005D4DFD" w:rsidRPr="00091E1C">
        <w:rPr>
          <w:rFonts w:ascii="GHEA Grapalat" w:eastAsia="Calibri" w:hAnsi="GHEA Grapalat"/>
          <w:sz w:val="24"/>
          <w:szCs w:val="24"/>
          <w:lang w:val="af-ZA" w:eastAsia="en-US"/>
        </w:rPr>
        <w:t>.</w:t>
      </w:r>
      <w:r w:rsidR="0075048E" w:rsidRPr="00091E1C">
        <w:rPr>
          <w:rFonts w:ascii="GHEA Grapalat" w:eastAsia="Calibri" w:hAnsi="GHEA Grapalat"/>
          <w:sz w:val="24"/>
          <w:szCs w:val="24"/>
          <w:lang w:val="af-ZA" w:eastAsia="en-US"/>
        </w:rPr>
        <w:t xml:space="preserve"> </w:t>
      </w:r>
    </w:p>
    <w:p w:rsidR="0075048E" w:rsidRPr="00091E1C" w:rsidRDefault="001F3291" w:rsidP="00FE7118">
      <w:pPr>
        <w:tabs>
          <w:tab w:val="left" w:pos="1440"/>
        </w:tabs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eastAsia="Calibri" w:hAnsi="GHEA Grapalat"/>
          <w:sz w:val="24"/>
          <w:szCs w:val="24"/>
          <w:lang w:val="af-ZA" w:eastAsia="en-US"/>
        </w:rPr>
        <w:t>զ</w:t>
      </w:r>
      <w:r w:rsidR="0075048E" w:rsidRPr="00091E1C">
        <w:rPr>
          <w:rFonts w:ascii="GHEA Grapalat" w:eastAsia="Calibri" w:hAnsi="GHEA Grapalat"/>
          <w:sz w:val="24"/>
          <w:szCs w:val="24"/>
          <w:lang w:val="af-ZA" w:eastAsia="en-US"/>
        </w:rPr>
        <w:t xml:space="preserve">) ֆիզիկական կուլտուրայի և սպորտի ոլորտի ներկայացուցիչների և անվանի 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 xml:space="preserve">մարզիկների հանդիպում բնակչության հետ: </w:t>
      </w:r>
    </w:p>
    <w:p w:rsidR="0075048E" w:rsidRPr="00091E1C" w:rsidRDefault="0075048E" w:rsidP="009813E9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lastRenderedPageBreak/>
        <w:t>Քաղաքային բնակչության ֆիզիկական</w:t>
      </w:r>
      <w:r w:rsidR="00696552" w:rsidRPr="00091E1C">
        <w:rPr>
          <w:rFonts w:ascii="GHEA Grapalat" w:hAnsi="GHEA Grapalat" w:cs="Sylfaen"/>
          <w:sz w:val="24"/>
          <w:szCs w:val="24"/>
          <w:lang w:val="hy-AM"/>
        </w:rPr>
        <w:t xml:space="preserve"> ակտիվությանը նպաստող պայմաններ</w:t>
      </w:r>
      <w:r w:rsidR="00B37AD0" w:rsidRPr="00091E1C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75048E" w:rsidRPr="00091E1C" w:rsidRDefault="0075048E" w:rsidP="00D84CD4">
      <w:pPr>
        <w:pStyle w:val="ListParagraph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 xml:space="preserve">Քաղաքային ենթակառույցի մի շարք տարրեր կարող են ինչպես նպաստել, այնպես էլ խոչընդոտել բնակչության ֆիզիկական ակտիվությանը: Մարդիկ ավելի շատ են ոտքով քայլում, երբ խանութները, աշխատավայրը, զբոսայգիները, կանաչ գոտիները և մյուս անհրաժեշտ օբյեկտները հասանելիության սահմաններում են։ Հիմնական ծառայությունները, հանրային սննդի օբյեկտները, աշխատավայրերը և այլ անհրաժեշտ օբյեկտները անհրաժեշտ է տեղակայել այնպես, որ մոտ լինեն բնակելի տներին և հնարավոր լինի այդ </w:t>
      </w:r>
      <w:r w:rsidR="00E675ED" w:rsidRPr="00091E1C">
        <w:rPr>
          <w:rFonts w:ascii="GHEA Grapalat" w:hAnsi="GHEA Grapalat" w:cs="Sylfaen"/>
          <w:sz w:val="24"/>
          <w:szCs w:val="24"/>
          <w:lang w:val="hy-AM"/>
        </w:rPr>
        <w:t>վայրեր գնալ ոտքով կամ հեծանիվով</w:t>
      </w:r>
      <w:r w:rsidR="005D4DFD" w:rsidRPr="00091E1C">
        <w:rPr>
          <w:rFonts w:ascii="GHEA Grapalat" w:hAnsi="GHEA Grapalat" w:cs="Sylfaen"/>
          <w:sz w:val="24"/>
          <w:szCs w:val="24"/>
          <w:lang w:val="en-US"/>
        </w:rPr>
        <w:t>։</w:t>
      </w:r>
    </w:p>
    <w:p w:rsidR="0075048E" w:rsidRPr="00091E1C" w:rsidRDefault="00E675ED" w:rsidP="00D84CD4">
      <w:pPr>
        <w:pStyle w:val="ListParagraph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Քաղաքներում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 xml:space="preserve"> մարդկանց ֆիզիկական ակտիվության բարձրացման համար անհրաժեշտ է  հնարավորություններ  ստեղծել բնակության վայրերին մոտ` ձգտելով ապահովել ավելի մաքուր, անվտանգ և ակտիվ կենսակերպի </w:t>
      </w:r>
      <w:r w:rsidRPr="00091E1C">
        <w:rPr>
          <w:rFonts w:ascii="GHEA Grapalat" w:hAnsi="GHEA Grapalat" w:cs="Sylfaen"/>
          <w:sz w:val="24"/>
          <w:szCs w:val="24"/>
          <w:lang w:val="hy-AM"/>
        </w:rPr>
        <w:t>տրամադրող կանաչ շրջակա միջավայր</w:t>
      </w:r>
      <w:r w:rsidR="006327A5" w:rsidRPr="00091E1C">
        <w:rPr>
          <w:rFonts w:ascii="GHEA Grapalat" w:hAnsi="GHEA Grapalat" w:cs="Sylfaen"/>
          <w:sz w:val="24"/>
          <w:szCs w:val="24"/>
          <w:lang w:val="en-US"/>
        </w:rPr>
        <w:t>։</w:t>
      </w:r>
    </w:p>
    <w:p w:rsidR="0075048E" w:rsidRPr="00091E1C" w:rsidRDefault="00E675ED" w:rsidP="00D84CD4">
      <w:pPr>
        <w:pStyle w:val="ListParagraph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Քաղաքների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 xml:space="preserve"> խիտ կառուցապատված կենտրոնական թաղամասերում անհրաժեշտ է ստեղծել ոչ մեծ զբոսայգիներ, վերակառուցել անխնամ տարածքները, աշխատանք տանել </w:t>
      </w:r>
      <w:r w:rsidR="006B4BA8" w:rsidRPr="00091E1C">
        <w:rPr>
          <w:rFonts w:ascii="GHEA Grapalat" w:hAnsi="GHEA Grapalat" w:cs="Sylfaen"/>
          <w:sz w:val="24"/>
          <w:szCs w:val="24"/>
          <w:lang w:val="hy-AM"/>
        </w:rPr>
        <w:t>բոլոր բնակիչների համար մատչելի մարզահ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>րապարակներով և ակտիվ ժամանցի այլ բաց տարածքներով համալրված քաղաքային կանաչ գոտիներ</w:t>
      </w:r>
      <w:r w:rsidRPr="00091E1C">
        <w:rPr>
          <w:rFonts w:ascii="GHEA Grapalat" w:hAnsi="GHEA Grapalat" w:cs="Sylfaen"/>
          <w:sz w:val="24"/>
          <w:szCs w:val="24"/>
          <w:lang w:val="hy-AM"/>
        </w:rPr>
        <w:t>ի համալիր ստեղծելու ուղղությամբ</w:t>
      </w:r>
      <w:r w:rsidR="006327A5" w:rsidRPr="00091E1C">
        <w:rPr>
          <w:rFonts w:ascii="GHEA Grapalat" w:hAnsi="GHEA Grapalat" w:cs="Sylfaen"/>
          <w:sz w:val="24"/>
          <w:szCs w:val="24"/>
          <w:lang w:val="en-US"/>
        </w:rPr>
        <w:t>։</w:t>
      </w:r>
    </w:p>
    <w:p w:rsidR="0075048E" w:rsidRPr="00091E1C" w:rsidRDefault="00D84CD4" w:rsidP="00D84CD4">
      <w:pPr>
        <w:pStyle w:val="ListParagraph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en-US"/>
        </w:rPr>
        <w:t>Ք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 xml:space="preserve">աղաքաշինական նախագծեր նախագծելիս </w:t>
      </w:r>
      <w:r w:rsidR="001C627D" w:rsidRPr="00091E1C">
        <w:rPr>
          <w:rFonts w:ascii="GHEA Grapalat" w:hAnsi="GHEA Grapalat" w:cs="Sylfaen"/>
          <w:sz w:val="24"/>
          <w:szCs w:val="24"/>
          <w:lang w:val="hy-AM"/>
        </w:rPr>
        <w:t xml:space="preserve">պետք է 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 xml:space="preserve">անպայման հաշվի առնել բոլոր պայմանները, որոնք կնպաստեն բնակիչների ֆիզիկական ակտիվության բարելավմանը, երեխաներին </w:t>
      </w:r>
      <w:r w:rsidRPr="00091E1C">
        <w:rPr>
          <w:rFonts w:ascii="GHEA Grapalat" w:hAnsi="GHEA Grapalat" w:cs="Sylfaen"/>
          <w:sz w:val="24"/>
          <w:szCs w:val="24"/>
          <w:lang w:val="hy-AM"/>
        </w:rPr>
        <w:t xml:space="preserve">պետք է 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>ապահովել անվտանգ խաղահրապարակներով, փողոցների և միկրոշրջանների նախագծման ժամանակ նախատեսել անվտանգ հրապարակներ</w:t>
      </w:r>
      <w:r w:rsidR="001F3291" w:rsidRPr="00091E1C">
        <w:rPr>
          <w:rFonts w:ascii="GHEA Grapalat" w:hAnsi="GHEA Grapalat" w:cs="Sylfaen"/>
          <w:sz w:val="24"/>
          <w:szCs w:val="24"/>
          <w:lang w:val="hy-AM"/>
        </w:rPr>
        <w:t xml:space="preserve"> հարմարեցված հաշմանդամություն ունեցող անձանց համար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>, նախագծային-շինարարական կազմակերպություններին պարտավորեցնել խաղային գոտիներն ընդգրկել ընդհանուր օգտագործման վայրերի նախագծերի մեջ</w:t>
      </w:r>
      <w:r w:rsidR="00E675ED" w:rsidRPr="00091E1C">
        <w:rPr>
          <w:rFonts w:ascii="GHEA Grapalat" w:hAnsi="GHEA Grapalat" w:cs="Sylfaen"/>
          <w:sz w:val="24"/>
          <w:szCs w:val="24"/>
          <w:lang w:val="hy-AM"/>
        </w:rPr>
        <w:t xml:space="preserve"> և ապահովել դրանց պատշաճ խնամքը</w:t>
      </w:r>
      <w:r w:rsidRPr="00091E1C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6907E2" w:rsidRPr="00091E1C" w:rsidRDefault="00D84CD4" w:rsidP="00D84CD4">
      <w:pPr>
        <w:pStyle w:val="ListParagraph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en-US"/>
        </w:rPr>
        <w:t>Ա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 xml:space="preserve">ռկա ենթակառույցների և ապագա շինարարության պայմաններում </w:t>
      </w:r>
      <w:r w:rsidRPr="00091E1C">
        <w:rPr>
          <w:rFonts w:ascii="GHEA Grapalat" w:hAnsi="GHEA Grapalat" w:cs="Sylfaen"/>
          <w:sz w:val="24"/>
          <w:szCs w:val="24"/>
          <w:lang w:val="hy-AM"/>
        </w:rPr>
        <w:t xml:space="preserve">պետք է 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>կազմել ոտքով և հեծանիվով երթևեկելու բազմակողմանի պլան</w:t>
      </w:r>
      <w:r w:rsidRPr="00091E1C">
        <w:rPr>
          <w:rFonts w:ascii="GHEA Grapalat" w:hAnsi="GHEA Grapalat" w:cs="Sylfaen"/>
          <w:sz w:val="24"/>
          <w:szCs w:val="24"/>
          <w:lang w:val="hy-AM"/>
        </w:rPr>
        <w:t>։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75048E" w:rsidRPr="00091E1C" w:rsidRDefault="00D84CD4" w:rsidP="00D84CD4">
      <w:pPr>
        <w:pStyle w:val="ListParagraph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en-US"/>
        </w:rPr>
        <w:t>Անհրաժեշտ է հ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>ասարակական շինություններում կառուցել հարմար, լավ տեսանելի աստիճանահարթակներ և տեղադրել պաստառներ, որոնք կոչ են անում վերել</w:t>
      </w:r>
      <w:r w:rsidR="00E675ED" w:rsidRPr="00091E1C">
        <w:rPr>
          <w:rFonts w:ascii="GHEA Grapalat" w:hAnsi="GHEA Grapalat" w:cs="Sylfaen"/>
          <w:sz w:val="24"/>
          <w:szCs w:val="24"/>
          <w:lang w:val="hy-AM"/>
        </w:rPr>
        <w:t>ակի փոխարեն օգտվել աստիճաններից</w:t>
      </w:r>
      <w:r w:rsidRPr="00091E1C">
        <w:rPr>
          <w:rFonts w:ascii="GHEA Grapalat" w:hAnsi="GHEA Grapalat" w:cs="Sylfaen"/>
          <w:sz w:val="24"/>
          <w:szCs w:val="24"/>
          <w:lang w:val="en-US"/>
        </w:rPr>
        <w:t>։</w:t>
      </w:r>
    </w:p>
    <w:p w:rsidR="0075048E" w:rsidRPr="00091E1C" w:rsidRDefault="00080B37" w:rsidP="00D84CD4">
      <w:pPr>
        <w:pStyle w:val="ListParagraph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en-US"/>
        </w:rPr>
        <w:t xml:space="preserve">Պետք է 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>մշակել և տարածել տեղական համայնքի տարածքի «ակտիվ ապրելակերպի քարտեզ», որի վրա նշված են զբոսայգիները, անցումները, ոտքով և հեծանիվով երթևեկելու ճանապարհները, ինչպես նաև ակտիվ հանգստի և ֆիզկուլտուրայով ու սպորտով զբաղ</w:t>
      </w:r>
      <w:r w:rsidR="00404F02" w:rsidRPr="00091E1C">
        <w:rPr>
          <w:rFonts w:ascii="GHEA Grapalat" w:hAnsi="GHEA Grapalat" w:cs="Sylfaen"/>
          <w:sz w:val="24"/>
          <w:szCs w:val="24"/>
          <w:lang w:val="hy-AM"/>
        </w:rPr>
        <w:t>վելու համար նախատեսված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57871" w:rsidRPr="00091E1C">
        <w:rPr>
          <w:rFonts w:ascii="GHEA Grapalat" w:hAnsi="GHEA Grapalat" w:cs="Sylfaen"/>
          <w:sz w:val="24"/>
          <w:szCs w:val="24"/>
          <w:lang w:val="hy-AM"/>
        </w:rPr>
        <w:t>վայրերը` խաղահրապարակ, մարզասրահ, մարզական ակումբ, լողավազան,</w:t>
      </w:r>
      <w:r w:rsidRPr="00091E1C">
        <w:rPr>
          <w:rFonts w:ascii="GHEA Grapalat" w:hAnsi="GHEA Grapalat" w:cs="Sylfaen"/>
          <w:sz w:val="24"/>
          <w:szCs w:val="24"/>
          <w:lang w:val="hy-AM"/>
        </w:rPr>
        <w:t xml:space="preserve"> սահադաշտ և այլն</w:t>
      </w:r>
      <w:r w:rsidRPr="00091E1C">
        <w:rPr>
          <w:rFonts w:ascii="GHEA Grapalat" w:hAnsi="GHEA Grapalat" w:cs="Sylfaen"/>
          <w:sz w:val="24"/>
          <w:szCs w:val="24"/>
          <w:lang w:val="en-US"/>
        </w:rPr>
        <w:t>։</w:t>
      </w:r>
    </w:p>
    <w:p w:rsidR="0075048E" w:rsidRPr="00091E1C" w:rsidRDefault="00080B37" w:rsidP="00D84CD4">
      <w:pPr>
        <w:pStyle w:val="ListParagraph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en-US"/>
        </w:rPr>
        <w:t xml:space="preserve">Հարկավոր է 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>տարածել տեղեկատվություն անվտանգ զբոսայգիների, ոտքով քայլողների համար նախատեսված ճանապարհների, խաղահրապարակների, սահադաշտերի, լողավազանների և ֆիզկուլտուրայով ու սպորտով զբաղվելու այլ հնարավորությունների, հովանավորչական միջոցներով իրականացվող ծրագրերի,</w:t>
      </w:r>
      <w:r w:rsidR="00961A9C" w:rsidRPr="00091E1C">
        <w:rPr>
          <w:rFonts w:ascii="GHEA Grapalat" w:hAnsi="GHEA Grapalat" w:cs="Sylfaen"/>
          <w:sz w:val="24"/>
          <w:szCs w:val="24"/>
          <w:lang w:val="hy-AM"/>
        </w:rPr>
        <w:t xml:space="preserve">  մարզական միջոցառումների մասին</w:t>
      </w:r>
      <w:r w:rsidRPr="00091E1C">
        <w:rPr>
          <w:rFonts w:ascii="GHEA Grapalat" w:hAnsi="GHEA Grapalat" w:cs="Sylfaen"/>
          <w:sz w:val="24"/>
          <w:szCs w:val="24"/>
          <w:lang w:val="en-US"/>
        </w:rPr>
        <w:t>։</w:t>
      </w:r>
    </w:p>
    <w:p w:rsidR="0075048E" w:rsidRPr="00091E1C" w:rsidRDefault="00080B37" w:rsidP="00D84CD4">
      <w:pPr>
        <w:pStyle w:val="ListParagraph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en-US"/>
        </w:rPr>
        <w:t xml:space="preserve">Անհրաժեշտ է 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>կազմակերպել երեխաներին, երիտասարդությանը, հաշմանդամություն ունեցող անձանց և տարեցներին ընդհանուր միջոցառումների մեջ ընդգրկելուն ուղղված զվարճանքի, շփման և ինքադրսևորման տարրեր ընդգրկող միջոցառումներ, ինչը նախընտրելի է հաշմանդամություն ունեցող անձանց հա</w:t>
      </w:r>
      <w:r w:rsidR="00B37AD0" w:rsidRPr="00091E1C">
        <w:rPr>
          <w:rFonts w:ascii="GHEA Grapalat" w:hAnsi="GHEA Grapalat" w:cs="Sylfaen"/>
          <w:sz w:val="24"/>
          <w:szCs w:val="24"/>
          <w:lang w:val="hy-AM"/>
        </w:rPr>
        <w:t>մար առանձին ծրագրեր ստեղծելուց</w:t>
      </w:r>
      <w:r w:rsidR="00FC46F7" w:rsidRPr="00091E1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75048E" w:rsidRPr="00091E1C" w:rsidRDefault="005A381E" w:rsidP="009813E9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Տեղական ինքնակառավարման մարմինների կողմից </w:t>
      </w:r>
      <w:r w:rsidR="00FF2A8E" w:rsidRPr="00091E1C">
        <w:rPr>
          <w:rFonts w:ascii="GHEA Grapalat" w:hAnsi="GHEA Grapalat" w:cs="Sylfaen"/>
          <w:sz w:val="24"/>
          <w:szCs w:val="24"/>
          <w:lang w:val="hy-AM"/>
        </w:rPr>
        <w:t>ա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>նհրաժեշտ է ավելացնել բ</w:t>
      </w:r>
      <w:r w:rsidR="005203FE" w:rsidRPr="00091E1C">
        <w:rPr>
          <w:rFonts w:ascii="GHEA Grapalat" w:hAnsi="GHEA Grapalat" w:cs="Sylfaen"/>
          <w:sz w:val="24"/>
          <w:szCs w:val="24"/>
          <w:lang w:val="hy-AM"/>
        </w:rPr>
        <w:t>յուջետային հատկացումների ծավալը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91E1C">
        <w:rPr>
          <w:rFonts w:ascii="GHEA Grapalat" w:hAnsi="GHEA Grapalat" w:cs="Sylfaen"/>
          <w:sz w:val="24"/>
          <w:szCs w:val="24"/>
          <w:lang w:val="hy-AM"/>
        </w:rPr>
        <w:t xml:space="preserve">այն ծրագրերի իրագործման համար, 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 xml:space="preserve">որոնք նախատեսված են առողջ և ակտիվ ապրելակերպին նպաստող տարածքային ենթակառույցների ստեղծման և պահպանման համար: </w:t>
      </w:r>
      <w:r w:rsidRPr="00091E1C">
        <w:rPr>
          <w:rFonts w:ascii="GHEA Grapalat" w:hAnsi="GHEA Grapalat" w:cs="Sylfaen"/>
          <w:sz w:val="24"/>
          <w:szCs w:val="24"/>
          <w:lang w:val="hy-AM"/>
        </w:rPr>
        <w:t xml:space="preserve">Անհրաժեշտ է 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 xml:space="preserve">բացահայտել և օգտագործել ֆիզիկական ակտիվությանն աջակցող ծրագրերի </w:t>
      </w:r>
      <w:r w:rsidRPr="00091E1C">
        <w:rPr>
          <w:rFonts w:ascii="GHEA Grapalat" w:hAnsi="GHEA Grapalat" w:cs="Sylfaen"/>
          <w:sz w:val="24"/>
          <w:szCs w:val="24"/>
          <w:lang w:val="hy-AM"/>
        </w:rPr>
        <w:t xml:space="preserve">օրենքով չարգելված այլ աղբյուրների 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>ֆի</w:t>
      </w:r>
      <w:r w:rsidR="00B37AD0" w:rsidRPr="00091E1C">
        <w:rPr>
          <w:rFonts w:ascii="GHEA Grapalat" w:hAnsi="GHEA Grapalat" w:cs="Sylfaen"/>
          <w:sz w:val="24"/>
          <w:szCs w:val="24"/>
          <w:lang w:val="hy-AM"/>
        </w:rPr>
        <w:t>նանսավորման հնարավորությունները</w:t>
      </w:r>
      <w:r w:rsidR="00FC46F7" w:rsidRPr="00091E1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FF2A8E" w:rsidRPr="00091E1C" w:rsidRDefault="00FF2A8E" w:rsidP="009813E9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it-IT"/>
        </w:rPr>
      </w:pPr>
      <w:r w:rsidRPr="00091E1C">
        <w:rPr>
          <w:rFonts w:ascii="GHEA Grapalat" w:hAnsi="GHEA Grapalat" w:cs="GHEA Grapalat"/>
          <w:sz w:val="24"/>
          <w:szCs w:val="24"/>
          <w:lang w:val="hy-AM"/>
        </w:rPr>
        <w:t>Տեղական ինքնակառավարման մարմինները, համայնքային բյուջեում համապատասխան ֆինանսական միջոցներ նախատեսված լինելու դեպքում, համագործակցելով իրավասու մարմինների, հասարակական կազմակերպությունների և բնակչության լայն զանգվածների հետ, Հայաստանի Հանրապետության օրենս</w:t>
      </w:r>
      <w:r w:rsidRPr="00091E1C">
        <w:rPr>
          <w:rFonts w:ascii="GHEA Grapalat" w:hAnsi="GHEA Grapalat" w:cs="Sylfaen"/>
          <w:sz w:val="24"/>
          <w:szCs w:val="24"/>
          <w:lang w:val="hy-AM"/>
        </w:rPr>
        <w:t>դրության և նորմատիվատեխնիկական փաստաթղթերի պահանջներին համապատասխան (հարմարեցված հաշմանդամություն ունեցող անձանց համար</w:t>
      </w:r>
      <w:r w:rsidR="009B45EA" w:rsidRPr="00091E1C">
        <w:rPr>
          <w:rFonts w:ascii="GHEA Grapalat" w:hAnsi="GHEA Grapalat" w:cs="Sylfaen"/>
          <w:sz w:val="24"/>
          <w:szCs w:val="24"/>
          <w:lang w:val="hy-AM"/>
        </w:rPr>
        <w:t>`</w:t>
      </w:r>
      <w:r w:rsidR="00E675ED" w:rsidRPr="00091E1C">
        <w:rPr>
          <w:rFonts w:ascii="GHEA Grapalat" w:hAnsi="GHEA Grapalat" w:cs="Sylfaen"/>
          <w:sz w:val="24"/>
          <w:szCs w:val="24"/>
          <w:lang w:val="hy-AM"/>
        </w:rPr>
        <w:t xml:space="preserve"> միջավայրի մատչելիության համընդհանուր դիզայնի նորմերին համապատասխան</w:t>
      </w:r>
      <w:r w:rsidRPr="00091E1C">
        <w:rPr>
          <w:rFonts w:ascii="GHEA Grapalat" w:hAnsi="GHEA Grapalat" w:cs="Sylfaen"/>
          <w:sz w:val="24"/>
          <w:szCs w:val="24"/>
          <w:lang w:val="hy-AM"/>
        </w:rPr>
        <w:t>)  կարող են ստեղծել՝</w:t>
      </w:r>
    </w:p>
    <w:p w:rsidR="00FF2A8E" w:rsidRPr="00091E1C" w:rsidRDefault="00FF2A8E" w:rsidP="00080B37">
      <w:pPr>
        <w:pStyle w:val="ListParagraph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ավազափոսերով ու ցատկափոսերով պարզ տիպի խաղահրապարակներ` հագեցված պարզ տիպի մարզասարքերով (տարբեր բարձրության պտտաձողեր, ճոճանակներ, զուգափայտեր, սահելու, մագլցման և ձգումների համակցված հարմարանքներ ու սարքեր և այլն).</w:t>
      </w:r>
    </w:p>
    <w:p w:rsidR="00FF2A8E" w:rsidRPr="00091E1C" w:rsidRDefault="00FF2A8E" w:rsidP="00080B37">
      <w:pPr>
        <w:pStyle w:val="ListParagraph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GHEA Grapalat"/>
          <w:sz w:val="24"/>
          <w:szCs w:val="24"/>
          <w:lang w:val="hy-AM"/>
        </w:rPr>
        <w:t>խաղասենյակներ, հանգստի տաղավարներ` ապահովված մարզագույքով (գնդակ, ցատկապարան, շախմատ, շաշկի, սեղանի թենիսի պարագաներ` սեղան, ցանց, գնդակ, ձեռնաթի և այ</w:t>
      </w:r>
      <w:r w:rsidRPr="00091E1C">
        <w:rPr>
          <w:rFonts w:ascii="GHEA Grapalat" w:hAnsi="GHEA Grapalat" w:cs="Sylfaen"/>
          <w:sz w:val="24"/>
          <w:szCs w:val="24"/>
          <w:lang w:val="hy-AM"/>
        </w:rPr>
        <w:t>լն) և կահավորված սեղաններով ու նստարաններով.</w:t>
      </w:r>
    </w:p>
    <w:p w:rsidR="00FF2A8E" w:rsidRPr="00091E1C" w:rsidRDefault="00FF2A8E" w:rsidP="00080B37">
      <w:pPr>
        <w:pStyle w:val="ListParagraph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GHEA Grapalat"/>
          <w:sz w:val="24"/>
          <w:szCs w:val="24"/>
          <w:lang w:val="hy-AM"/>
        </w:rPr>
        <w:t>բասկետբոլի վահանակներով և վոլեյբոլի կանգնակներով պարզ տիպի մարզահրապարակներ` կահավորված համապատասխան ցանցերով.</w:t>
      </w:r>
    </w:p>
    <w:p w:rsidR="00FF2A8E" w:rsidRPr="00091E1C" w:rsidRDefault="00FF2A8E" w:rsidP="00080B37">
      <w:pPr>
        <w:pStyle w:val="ListParagraph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փոքր մարզադաշտեր, այդ թվում` արհեստական խոտածածկով.</w:t>
      </w:r>
    </w:p>
    <w:p w:rsidR="00FF2A8E" w:rsidRPr="00091E1C" w:rsidRDefault="00FF2A8E" w:rsidP="00080B37">
      <w:pPr>
        <w:pStyle w:val="ListParagraph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պարզ տիպի լողավազաններ` 6,0 մ x 4,0 մ x 0,60 մ չափսի՝ մանուկների և (կամ) 16,0 մ x 8,0 մ x 1,0 մ չափսի` պատանիների համար.</w:t>
      </w:r>
    </w:p>
    <w:p w:rsidR="00FF2A8E" w:rsidRPr="00091E1C" w:rsidRDefault="00FF2A8E" w:rsidP="00080B37">
      <w:pPr>
        <w:pStyle w:val="ListParagraph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պարզ տիպի բացօթյա սահադաշտեր, սքեյթբորդի հրապարակներ։</w:t>
      </w:r>
    </w:p>
    <w:p w:rsidR="00F01F55" w:rsidRPr="00091E1C" w:rsidRDefault="00F01F55" w:rsidP="00F01F55">
      <w:pPr>
        <w:tabs>
          <w:tab w:val="left" w:pos="1605"/>
        </w:tabs>
        <w:spacing w:after="0" w:line="240" w:lineRule="auto"/>
        <w:ind w:firstLine="567"/>
        <w:jc w:val="both"/>
        <w:rPr>
          <w:rFonts w:ascii="GHEA Grapalat" w:hAnsi="GHEA Grapalat" w:cs="Times Armenian"/>
          <w:noProof/>
          <w:sz w:val="24"/>
          <w:szCs w:val="24"/>
          <w:lang w:val="hy-AM"/>
        </w:rPr>
      </w:pPr>
    </w:p>
    <w:p w:rsidR="00F01F55" w:rsidRPr="00091E1C" w:rsidRDefault="00F01F55" w:rsidP="00480D04">
      <w:pPr>
        <w:tabs>
          <w:tab w:val="left" w:pos="1440"/>
        </w:tabs>
        <w:spacing w:after="0"/>
        <w:ind w:firstLine="567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VII</w:t>
      </w:r>
      <w:r w:rsidR="00B37AD0" w:rsidRPr="00091E1C">
        <w:rPr>
          <w:rFonts w:ascii="GHEA Grapalat" w:hAnsi="GHEA Grapalat" w:cs="Sylfaen"/>
          <w:sz w:val="24"/>
          <w:szCs w:val="24"/>
          <w:lang w:val="hy-AM"/>
        </w:rPr>
        <w:t>I</w:t>
      </w:r>
      <w:r w:rsidRPr="00091E1C">
        <w:rPr>
          <w:rFonts w:ascii="GHEA Grapalat" w:hAnsi="GHEA Grapalat" w:cs="Sylfaen"/>
          <w:sz w:val="24"/>
          <w:szCs w:val="24"/>
          <w:lang w:val="hy-AM"/>
        </w:rPr>
        <w:t>. ԱՌԱՎԵԼՈՒԹՅՈՒՆՆԵՐԸ</w:t>
      </w:r>
    </w:p>
    <w:p w:rsidR="00480D04" w:rsidRPr="00091E1C" w:rsidRDefault="00480D04" w:rsidP="00480D04">
      <w:pPr>
        <w:tabs>
          <w:tab w:val="left" w:pos="1440"/>
        </w:tabs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1002C" w:rsidRPr="00091E1C" w:rsidRDefault="00480D04" w:rsidP="009813E9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91E1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05B50" w:rsidRPr="00091E1C">
        <w:rPr>
          <w:rFonts w:ascii="GHEA Grapalat" w:hAnsi="GHEA Grapalat" w:cs="GHEA Grapalat"/>
          <w:sz w:val="24"/>
          <w:szCs w:val="24"/>
          <w:lang w:val="hy-AM"/>
        </w:rPr>
        <w:t>Բակային մ</w:t>
      </w:r>
      <w:r w:rsidR="00E675ED" w:rsidRPr="00091E1C">
        <w:rPr>
          <w:rFonts w:ascii="GHEA Grapalat" w:hAnsi="GHEA Grapalat" w:cs="GHEA Grapalat"/>
          <w:sz w:val="24"/>
          <w:szCs w:val="24"/>
          <w:lang w:val="hy-AM"/>
        </w:rPr>
        <w:t>արզական և խաղա</w:t>
      </w:r>
      <w:r w:rsidR="00C1002C" w:rsidRPr="00091E1C">
        <w:rPr>
          <w:rFonts w:ascii="GHEA Grapalat" w:hAnsi="GHEA Grapalat" w:cs="GHEA Grapalat"/>
          <w:sz w:val="24"/>
          <w:szCs w:val="24"/>
          <w:lang w:val="hy-AM"/>
        </w:rPr>
        <w:t>հրապարակների, զբոսայգիների և ակտիվ հանգստի այլ օբյեկտների առկայությունը, ինչպես նաև տարբեր ծրագրերին մասնակցելու մատչելիությունը նպաստում են երեխաների և դեռահասների ֆիզիկական ակ</w:t>
      </w:r>
      <w:r w:rsidR="00B37AD0" w:rsidRPr="00091E1C">
        <w:rPr>
          <w:rFonts w:ascii="GHEA Grapalat" w:hAnsi="GHEA Grapalat" w:cs="GHEA Grapalat"/>
          <w:sz w:val="24"/>
          <w:szCs w:val="24"/>
          <w:lang w:val="hy-AM"/>
        </w:rPr>
        <w:t>տիվության մակարդակի բարձրացմանը</w:t>
      </w:r>
      <w:r w:rsidR="00FC46F7" w:rsidRPr="00091E1C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C1002C" w:rsidRPr="00091E1C" w:rsidRDefault="00C1002C" w:rsidP="009813E9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91E1C">
        <w:rPr>
          <w:rFonts w:ascii="GHEA Grapalat" w:hAnsi="GHEA Grapalat" w:cs="GHEA Grapalat"/>
          <w:sz w:val="24"/>
          <w:szCs w:val="24"/>
          <w:lang w:val="hy-AM"/>
        </w:rPr>
        <w:t>Ֆիզիկական կուլտուրայի կարևորումը մեր հասարակության առողջ ապրելակերպի ձևավորման համար զգալի դեր ունի բնակչության, առավել ևս մատաղ սերնդի առողջության պահպանման և բարոյագիտական արժեքների գնահատման, ինչպես նաև բնակչության ս</w:t>
      </w:r>
      <w:r w:rsidR="00480D04" w:rsidRPr="00091E1C">
        <w:rPr>
          <w:rFonts w:ascii="GHEA Grapalat" w:hAnsi="GHEA Grapalat" w:cs="GHEA Grapalat"/>
          <w:sz w:val="24"/>
          <w:szCs w:val="24"/>
          <w:lang w:val="hy-AM"/>
        </w:rPr>
        <w:t>ո</w:t>
      </w:r>
      <w:r w:rsidRPr="00091E1C">
        <w:rPr>
          <w:rFonts w:ascii="GHEA Grapalat" w:hAnsi="GHEA Grapalat" w:cs="GHEA Grapalat"/>
          <w:sz w:val="24"/>
          <w:szCs w:val="24"/>
          <w:lang w:val="hy-AM"/>
        </w:rPr>
        <w:t>ցիալապես ավելի խ</w:t>
      </w:r>
      <w:r w:rsidR="00B37AD0" w:rsidRPr="00091E1C">
        <w:rPr>
          <w:rFonts w:ascii="GHEA Grapalat" w:hAnsi="GHEA Grapalat" w:cs="GHEA Grapalat"/>
          <w:sz w:val="24"/>
          <w:szCs w:val="24"/>
          <w:lang w:val="hy-AM"/>
        </w:rPr>
        <w:t>ոցելի խմբերին աջակցելու գործում</w:t>
      </w:r>
      <w:r w:rsidR="00FC46F7" w:rsidRPr="00091E1C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C1002C" w:rsidRPr="00091E1C" w:rsidRDefault="00C1002C" w:rsidP="009813E9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Անվտանգ և առողջ, բոլորի համար մատչելի սպորտի զարգացումը որպես կյանքի որակի, հասարակության մեջ ինտեգրման աջակցության և սոցիալական կապերի ամրապնդման միջոց, հատկապես մատաղ սերնդի շրջանում, կոչված է նպաստելու երեխայի կողմից իր անհատականության</w:t>
      </w:r>
      <w:r w:rsidR="00B37AD0" w:rsidRPr="00091E1C">
        <w:rPr>
          <w:rFonts w:ascii="GHEA Grapalat" w:hAnsi="GHEA Grapalat" w:cs="Sylfaen"/>
          <w:sz w:val="24"/>
          <w:szCs w:val="24"/>
          <w:lang w:val="hy-AM"/>
        </w:rPr>
        <w:t xml:space="preserve"> և պատասխանատվության գիտակցմանը</w:t>
      </w:r>
      <w:r w:rsidR="00FC46F7" w:rsidRPr="00091E1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C1002C" w:rsidRPr="00091E1C" w:rsidRDefault="00C1002C" w:rsidP="009813E9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 xml:space="preserve">Ֆիզիկական ակտիվ կենսակերպը </w:t>
      </w:r>
      <w:r w:rsidR="007C596A" w:rsidRPr="00091E1C">
        <w:rPr>
          <w:rFonts w:ascii="GHEA Grapalat" w:hAnsi="GHEA Grapalat" w:cs="Sylfaen"/>
          <w:sz w:val="24"/>
          <w:szCs w:val="24"/>
          <w:lang w:val="hy-AM"/>
        </w:rPr>
        <w:t xml:space="preserve">մարդկանց </w:t>
      </w:r>
      <w:r w:rsidRPr="00091E1C">
        <w:rPr>
          <w:rFonts w:ascii="GHEA Grapalat" w:hAnsi="GHEA Grapalat" w:cs="Sylfaen"/>
          <w:sz w:val="24"/>
          <w:szCs w:val="24"/>
          <w:lang w:val="hy-AM"/>
        </w:rPr>
        <w:t>հնարավորություն է տալիս շփվել հասակակիցների հետ, մասնակից լինել տեղի համայնքի կյ</w:t>
      </w:r>
      <w:r w:rsidR="00B37AD0" w:rsidRPr="00091E1C">
        <w:rPr>
          <w:rFonts w:ascii="GHEA Grapalat" w:hAnsi="GHEA Grapalat" w:cs="Sylfaen"/>
          <w:sz w:val="24"/>
          <w:szCs w:val="24"/>
          <w:lang w:val="hy-AM"/>
        </w:rPr>
        <w:t>անքին, ճանաչել շրջակա միջավայրը</w:t>
      </w:r>
      <w:r w:rsidR="00FC46F7" w:rsidRPr="00091E1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0E4658" w:rsidRPr="00091E1C" w:rsidRDefault="00C1002C" w:rsidP="009813E9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lastRenderedPageBreak/>
        <w:t>Սպորտով զբաղվելը և ակտիվ հանգստի այլ ձևերը նպաստում են նոր ունակություններ ձեռք բերելուն, նոր հանդիպումներին և ծանոթություններին և նույնիսկ կարող են հանգեցնել հանցագործությունների և հակահասարակա</w:t>
      </w:r>
      <w:r w:rsidR="00384F41" w:rsidRPr="00091E1C">
        <w:rPr>
          <w:rFonts w:ascii="GHEA Grapalat" w:hAnsi="GHEA Grapalat" w:cs="Sylfaen"/>
          <w:sz w:val="24"/>
          <w:szCs w:val="24"/>
          <w:lang w:val="hy-AM"/>
        </w:rPr>
        <w:t>կան վարքագծի մակարդակի իջեցմանը</w:t>
      </w:r>
      <w:r w:rsidR="00FC46F7" w:rsidRPr="00091E1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75048E" w:rsidRPr="00091E1C" w:rsidRDefault="0075048E" w:rsidP="009813E9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Մասսայական սպորտ</w:t>
      </w:r>
      <w:r w:rsidR="00384F41" w:rsidRPr="00091E1C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75048E" w:rsidRPr="00091E1C" w:rsidRDefault="0075048E" w:rsidP="00C31C16">
      <w:pPr>
        <w:pStyle w:val="ListParagraph"/>
        <w:numPr>
          <w:ilvl w:val="0"/>
          <w:numId w:val="2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 xml:space="preserve">Բնակչության ֆիզիկական ակտիվության գործունեության մեջ իրենց կարևոր դերը կարող են ունենալ մասսայական սպորտի շրջանակներում ըստ բնակության վայրի մշակվող և իրականացվող համալիր ծրագրերը՝ որպես առողջ ապրելակերպի բաղկացուցիչ մաս։ </w:t>
      </w:r>
      <w:r w:rsidR="007C596A" w:rsidRPr="00091E1C">
        <w:rPr>
          <w:rFonts w:ascii="GHEA Grapalat" w:hAnsi="GHEA Grapalat" w:cs="Sylfaen"/>
          <w:sz w:val="24"/>
          <w:szCs w:val="24"/>
          <w:lang w:val="hy-AM"/>
        </w:rPr>
        <w:t>Մասսայական սպորտը կամ բոլորի համար սպորտը կոչված է լուծելու սոցիալ-տնտեսական շատ հիմնախնդիրներ. այն համախմբում է հասարակությանը, երիտա</w:t>
      </w:r>
      <w:r w:rsidR="007C596A" w:rsidRPr="00091E1C">
        <w:rPr>
          <w:rFonts w:ascii="GHEA Grapalat" w:hAnsi="GHEA Grapalat" w:cs="Sylfaen"/>
          <w:sz w:val="24"/>
          <w:szCs w:val="24"/>
          <w:lang w:val="hy-AM"/>
        </w:rPr>
        <w:softHyphen/>
        <w:t>սարդությանը զերծ է պահում վատ սովորություններից ու զբաղմունքներից, երկարացնում է կյանքի տևողությունը և բարձրացնում որակական մակարդակը</w:t>
      </w:r>
      <w:r w:rsidR="00FC46F7" w:rsidRPr="00091E1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75048E" w:rsidRPr="00091E1C" w:rsidRDefault="0075048E" w:rsidP="009813E9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Բնակչության ֆիզիկական ակտիվությանը նպաստում ըստ բնակության վայրի.</w:t>
      </w:r>
    </w:p>
    <w:p w:rsidR="00377CFB" w:rsidRPr="00091E1C" w:rsidRDefault="0075048E" w:rsidP="00C31C16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 xml:space="preserve">1) Բնակչության ֆիզիկական ակտիվության գործունեության մեջ կարևոր դեր ունեն տեղական ինքնակառավարման մարմինները, որոնք </w:t>
      </w:r>
      <w:r w:rsidR="00C67D48" w:rsidRPr="00091E1C">
        <w:rPr>
          <w:rFonts w:ascii="GHEA Grapalat" w:hAnsi="GHEA Grapalat" w:cs="Sylfaen"/>
          <w:sz w:val="24"/>
          <w:szCs w:val="24"/>
          <w:lang w:val="hy-AM"/>
        </w:rPr>
        <w:t>հնարավորության</w:t>
      </w:r>
      <w:r w:rsidR="00C67D48"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67D48" w:rsidRPr="00091E1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C67D48" w:rsidRPr="00091E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1E1C">
        <w:rPr>
          <w:rFonts w:ascii="GHEA Grapalat" w:hAnsi="GHEA Grapalat" w:cs="Sylfaen"/>
          <w:sz w:val="24"/>
          <w:szCs w:val="24"/>
          <w:lang w:val="hy-AM"/>
        </w:rPr>
        <w:t>կարող են բնակչության ակտիվ կենսակերպի համար ստեղծել պայմաններ ու հնարավորություններ, ինչը կնպաստի նրանց ֆ</w:t>
      </w:r>
      <w:r w:rsidR="00384F41" w:rsidRPr="00091E1C">
        <w:rPr>
          <w:rFonts w:ascii="GHEA Grapalat" w:hAnsi="GHEA Grapalat" w:cs="Sylfaen"/>
          <w:sz w:val="24"/>
          <w:szCs w:val="24"/>
          <w:lang w:val="hy-AM"/>
        </w:rPr>
        <w:t>իզիկական ակտիվության ձևավորմանը</w:t>
      </w:r>
      <w:r w:rsidR="0076070B" w:rsidRPr="00091E1C">
        <w:rPr>
          <w:rFonts w:ascii="GHEA Grapalat" w:hAnsi="GHEA Grapalat" w:cs="Sylfaen"/>
          <w:sz w:val="24"/>
          <w:szCs w:val="24"/>
          <w:lang w:val="en-US"/>
        </w:rPr>
        <w:t>։</w:t>
      </w:r>
    </w:p>
    <w:p w:rsidR="0075048E" w:rsidRPr="00091E1C" w:rsidRDefault="0075048E" w:rsidP="00C31C16">
      <w:pPr>
        <w:tabs>
          <w:tab w:val="left" w:pos="1440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2) Տեղական ինքնակառավարման մարմինները կարող են հաղթահարել  ֆիզիկական ակտիվության նվազման միտումը և ստեղծել այնպիսի պայմաններ, որպեսզի մարդիկ կարողանան ֆիզիկական ակտիվության միջոցով ամրապնդել իրենց առողջությունը և այն դարձնել իրե</w:t>
      </w:r>
      <w:r w:rsidR="00384F41" w:rsidRPr="00091E1C">
        <w:rPr>
          <w:rFonts w:ascii="GHEA Grapalat" w:hAnsi="GHEA Grapalat" w:cs="Sylfaen"/>
          <w:sz w:val="24"/>
          <w:szCs w:val="24"/>
          <w:lang w:val="hy-AM"/>
        </w:rPr>
        <w:t>նց առօրյա կյանքի անքակտելի մասը</w:t>
      </w:r>
      <w:r w:rsidR="0076070B" w:rsidRPr="00091E1C">
        <w:rPr>
          <w:rFonts w:ascii="GHEA Grapalat" w:hAnsi="GHEA Grapalat" w:cs="Sylfaen"/>
          <w:sz w:val="24"/>
          <w:szCs w:val="24"/>
          <w:lang w:val="en-US"/>
        </w:rPr>
        <w:t>։</w:t>
      </w:r>
    </w:p>
    <w:p w:rsidR="0075048E" w:rsidRPr="00091E1C" w:rsidRDefault="0075048E" w:rsidP="00C31C16">
      <w:pPr>
        <w:tabs>
          <w:tab w:val="left" w:pos="1440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 xml:space="preserve">3) </w:t>
      </w:r>
      <w:r w:rsidR="0076070B" w:rsidRPr="00091E1C">
        <w:rPr>
          <w:rFonts w:ascii="GHEA Grapalat" w:hAnsi="GHEA Grapalat" w:cs="Sylfaen"/>
          <w:sz w:val="24"/>
          <w:szCs w:val="24"/>
          <w:lang w:val="en-US"/>
        </w:rPr>
        <w:t>Մ</w:t>
      </w:r>
      <w:r w:rsidRPr="00091E1C">
        <w:rPr>
          <w:rFonts w:ascii="GHEA Grapalat" w:hAnsi="GHEA Grapalat" w:cs="Sylfaen"/>
          <w:sz w:val="24"/>
          <w:szCs w:val="24"/>
          <w:lang w:val="hy-AM"/>
        </w:rPr>
        <w:t>արդիկ ֆիզիկական կուլտուրայով և սպորտով կարող են զբաղվել ըստ բնակության վայրի առկա պարզ տիպի մարզակառույցներում, ինչպես նաև կանաչապատ տարածքներում, զբոսայգիներում, պուրակներում ազատ ընտրության ի</w:t>
      </w:r>
      <w:r w:rsidR="00384F41" w:rsidRPr="00091E1C">
        <w:rPr>
          <w:rFonts w:ascii="GHEA Grapalat" w:hAnsi="GHEA Grapalat" w:cs="Sylfaen"/>
          <w:sz w:val="24"/>
          <w:szCs w:val="24"/>
          <w:lang w:val="hy-AM"/>
        </w:rPr>
        <w:t>րավունքով և անվճար հիմունքներով</w:t>
      </w:r>
      <w:r w:rsidR="00FC46F7" w:rsidRPr="00091E1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75048E" w:rsidRPr="00091E1C" w:rsidRDefault="0075048E" w:rsidP="0034610C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Դպրոցներ</w:t>
      </w:r>
      <w:r w:rsidR="00384F41" w:rsidRPr="00091E1C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75048E" w:rsidRPr="00091E1C" w:rsidRDefault="008441ED" w:rsidP="00C31C16">
      <w:pPr>
        <w:tabs>
          <w:tab w:val="left" w:pos="1440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1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>)</w:t>
      </w:r>
      <w:r w:rsidR="00213448" w:rsidRPr="00091E1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>Ողջ ուսումնառության ընթացքում` նախադպրոցականից մինչև ավարտական դասարաններ, երեխաները և դեռահասները ժամանակի մեծ մասն անցկացնում են դպրոցում, որտեղ ձեռք են բերում հմտություններ և սկսում են օգտագործել դրանք, այստեղ են ձևավորվում ակտիվ կենսակերպի արժեքները և դրանց հանդեպ դիրքորոշումը, որոնք կարող են</w:t>
      </w:r>
      <w:r w:rsidR="00384F41" w:rsidRPr="00091E1C">
        <w:rPr>
          <w:rFonts w:ascii="GHEA Grapalat" w:hAnsi="GHEA Grapalat" w:cs="Sylfaen"/>
          <w:sz w:val="24"/>
          <w:szCs w:val="24"/>
          <w:lang w:val="hy-AM"/>
        </w:rPr>
        <w:t xml:space="preserve"> պահպանվել ողջ կյանքի ընթացքում</w:t>
      </w:r>
      <w:r w:rsidR="00111A4E" w:rsidRPr="00091E1C">
        <w:rPr>
          <w:rFonts w:ascii="GHEA Grapalat" w:hAnsi="GHEA Grapalat" w:cs="Sylfaen"/>
          <w:sz w:val="24"/>
          <w:szCs w:val="24"/>
          <w:lang w:val="en-US"/>
        </w:rPr>
        <w:t>։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75048E" w:rsidRPr="00091E1C" w:rsidRDefault="00C31C16" w:rsidP="00C31C16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2) </w:t>
      </w:r>
      <w:r w:rsidR="00111A4E" w:rsidRPr="00091E1C">
        <w:rPr>
          <w:rFonts w:ascii="GHEA Grapalat" w:hAnsi="GHEA Grapalat" w:cs="Sylfaen"/>
          <w:sz w:val="24"/>
          <w:szCs w:val="24"/>
          <w:lang w:val="en-US"/>
        </w:rPr>
        <w:t>Ֆ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>իզ</w:t>
      </w:r>
      <w:r w:rsidR="005233F3" w:rsidRPr="00091E1C">
        <w:rPr>
          <w:rFonts w:ascii="GHEA Grapalat" w:hAnsi="GHEA Grapalat" w:cs="Sylfaen"/>
          <w:sz w:val="24"/>
          <w:szCs w:val="24"/>
          <w:lang w:val="hy-AM"/>
        </w:rPr>
        <w:t xml:space="preserve">իկական 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>դաստիարակությունը արդյունավետորեն նպաստում է աշակերտների ֆիզիկական ակտիվության բարձրացմանը և ֆ</w:t>
      </w:r>
      <w:r w:rsidR="005233F3" w:rsidRPr="00091E1C">
        <w:rPr>
          <w:rFonts w:ascii="GHEA Grapalat" w:hAnsi="GHEA Grapalat" w:cs="Sylfaen"/>
          <w:sz w:val="24"/>
          <w:szCs w:val="24"/>
          <w:lang w:val="hy-AM"/>
        </w:rPr>
        <w:t xml:space="preserve">իզիկական վիճակի  բարելավմանը: 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>Երբ երեխաները կանոնավոր կերպով, այսինքն՝ շաբաթական առնվազն 2 անգամ, դպրոց են գնում և տուն վերադառնում ոտքով կամ հեծանիվով, ապա դա նպաստում է ակտիվ կենսակերպի ձևավորմանը և ավելորդ կալորիաներն այրելուն:  Շատ երկրներում  հաստատվել է դպրոց տանող անվտանգ ու հարմար հետիոտնային և հեծանվային ուղիների առկայության առանձնակի արդյունավետությունը: Դպրոցները մեծ հնարավորություններ ունեն հաստատված ֆիզիկական դաստիարակության ծրագրերի շնորհիվ օժանդակելու բնակչության ֆիզիկական ակտիվության</w:t>
      </w:r>
      <w:r w:rsidR="00384F41" w:rsidRPr="00091E1C">
        <w:rPr>
          <w:rFonts w:ascii="GHEA Grapalat" w:hAnsi="GHEA Grapalat" w:cs="Sylfaen"/>
          <w:sz w:val="24"/>
          <w:szCs w:val="24"/>
          <w:lang w:val="hy-AM"/>
        </w:rPr>
        <w:t>ը</w:t>
      </w:r>
      <w:r w:rsidR="00FC46F7" w:rsidRPr="00091E1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75048E" w:rsidRPr="00091E1C" w:rsidRDefault="00480D04" w:rsidP="0034610C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Պատանիներ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 xml:space="preserve"> և երիտասարդներ</w:t>
      </w:r>
      <w:r w:rsidR="00384F41" w:rsidRPr="00091E1C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75048E" w:rsidRPr="00091E1C" w:rsidRDefault="0075048E" w:rsidP="00FE7118">
      <w:pPr>
        <w:tabs>
          <w:tab w:val="left" w:pos="1440"/>
        </w:tabs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lastRenderedPageBreak/>
        <w:t>1)  Կանոնավոր ֆիզիկական ակտիվությունը չափազան</w:t>
      </w:r>
      <w:r w:rsidR="00835363" w:rsidRPr="00091E1C">
        <w:rPr>
          <w:rFonts w:ascii="GHEA Grapalat" w:hAnsi="GHEA Grapalat" w:cs="Sylfaen"/>
          <w:sz w:val="24"/>
          <w:szCs w:val="24"/>
          <w:lang w:val="hy-AM"/>
        </w:rPr>
        <w:t>ց կարևոր է պատանիների և  երիտ</w:t>
      </w:r>
      <w:r w:rsidRPr="00091E1C">
        <w:rPr>
          <w:rFonts w:ascii="GHEA Grapalat" w:hAnsi="GHEA Grapalat" w:cs="Sylfaen"/>
          <w:sz w:val="24"/>
          <w:szCs w:val="24"/>
          <w:lang w:val="hy-AM"/>
        </w:rPr>
        <w:t>աս</w:t>
      </w:r>
      <w:r w:rsidR="00835363" w:rsidRPr="00091E1C">
        <w:rPr>
          <w:rFonts w:ascii="GHEA Grapalat" w:hAnsi="GHEA Grapalat" w:cs="Sylfaen"/>
          <w:sz w:val="24"/>
          <w:szCs w:val="24"/>
          <w:lang w:val="hy-AM"/>
        </w:rPr>
        <w:t>արդ</w:t>
      </w:r>
      <w:r w:rsidRPr="00091E1C">
        <w:rPr>
          <w:rFonts w:ascii="GHEA Grapalat" w:hAnsi="GHEA Grapalat" w:cs="Sylfaen"/>
          <w:sz w:val="24"/>
          <w:szCs w:val="24"/>
          <w:lang w:val="hy-AM"/>
        </w:rPr>
        <w:t>ների նորմալ աճի համար: Որքան երեխաները շատ ժամանակ են անցկացնում մաքուր օդում, այնքան բարձր է նրանց ֆիզիկական ակ</w:t>
      </w:r>
      <w:r w:rsidR="00E675ED" w:rsidRPr="00091E1C">
        <w:rPr>
          <w:rFonts w:ascii="GHEA Grapalat" w:hAnsi="GHEA Grapalat" w:cs="Sylfaen"/>
          <w:sz w:val="24"/>
          <w:szCs w:val="24"/>
          <w:lang w:val="hy-AM"/>
        </w:rPr>
        <w:t>տիվությունը: Մարզական և խաղա</w:t>
      </w:r>
      <w:r w:rsidRPr="00091E1C">
        <w:rPr>
          <w:rFonts w:ascii="GHEA Grapalat" w:hAnsi="GHEA Grapalat" w:cs="Sylfaen"/>
          <w:sz w:val="24"/>
          <w:szCs w:val="24"/>
          <w:lang w:val="hy-AM"/>
        </w:rPr>
        <w:t>հրապարակների, զբոսայգիների և ակտիվ հանգստի այլ օբյեկտների առկայությունը, ինչպես նաև տարբեր ծրագրերին մասնակցելու մատչելիությունը նպաստում են երեխաների և դեռահասների ֆիզիկական ակտ</w:t>
      </w:r>
      <w:r w:rsidR="00384F41" w:rsidRPr="00091E1C">
        <w:rPr>
          <w:rFonts w:ascii="GHEA Grapalat" w:hAnsi="GHEA Grapalat" w:cs="Sylfaen"/>
          <w:sz w:val="24"/>
          <w:szCs w:val="24"/>
          <w:lang w:val="hy-AM"/>
        </w:rPr>
        <w:t>իվության մակարդակի բարձրացմանը</w:t>
      </w:r>
      <w:r w:rsidR="00FC46F7" w:rsidRPr="00091E1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75048E" w:rsidRPr="00091E1C" w:rsidRDefault="0075048E" w:rsidP="0034610C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Տարեց մարդիկ</w:t>
      </w:r>
      <w:r w:rsidR="00384F41" w:rsidRPr="00091E1C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75048E" w:rsidRPr="00091E1C" w:rsidRDefault="0075048E" w:rsidP="00C31C16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1) Տարեց մարդիկ, որոնք կազմում են  բնակչության մի զգալի մասը, բնութագրվում են կենցաղային ինքնուրույնության և շարժունակության մակարդակի զգալի տարբերությամբ: Նրանց ճնշող մեծամասնությունն ապրում է տան</w:t>
      </w:r>
      <w:r w:rsidR="00384F41" w:rsidRPr="00091E1C">
        <w:rPr>
          <w:rFonts w:ascii="GHEA Grapalat" w:hAnsi="GHEA Grapalat" w:cs="Sylfaen"/>
          <w:sz w:val="24"/>
          <w:szCs w:val="24"/>
          <w:lang w:val="hy-AM"/>
        </w:rPr>
        <w:t>ը և գերադասում է այնտեղ էլ մնալ</w:t>
      </w:r>
      <w:r w:rsidR="00111A4E" w:rsidRPr="00091E1C">
        <w:rPr>
          <w:rFonts w:ascii="GHEA Grapalat" w:hAnsi="GHEA Grapalat" w:cs="Sylfaen"/>
          <w:sz w:val="24"/>
          <w:szCs w:val="24"/>
          <w:lang w:val="en-US"/>
        </w:rPr>
        <w:t>։</w:t>
      </w:r>
    </w:p>
    <w:p w:rsidR="0075048E" w:rsidRPr="00091E1C" w:rsidRDefault="0075048E" w:rsidP="00C31C16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 xml:space="preserve">2) Երբեք ուշ չէ սկսել զբաղվել ֆիզիկական վարժություններով և բարձրացնել ֆիզիկական  ակտիվությունը, որի մակարդակի նույնիսկ համեստ բարձրացումը կարող է </w:t>
      </w:r>
      <w:r w:rsidR="00111A4E" w:rsidRPr="00091E1C">
        <w:rPr>
          <w:rFonts w:ascii="GHEA Grapalat" w:hAnsi="GHEA Grapalat" w:cs="Sylfaen"/>
          <w:sz w:val="24"/>
          <w:szCs w:val="24"/>
          <w:lang w:val="en-US"/>
        </w:rPr>
        <w:t>նպաստել</w:t>
      </w:r>
      <w:r w:rsidRPr="00091E1C">
        <w:rPr>
          <w:rFonts w:ascii="GHEA Grapalat" w:hAnsi="GHEA Grapalat" w:cs="Sylfaen"/>
          <w:sz w:val="24"/>
          <w:szCs w:val="24"/>
          <w:lang w:val="hy-AM"/>
        </w:rPr>
        <w:t xml:space="preserve"> տարեց մարդկանց ինքնազգացողության և ֆունկցիոնալ հնարավորությունների բարելավմանը, ինչը նրանց թույլ կտա պահպանել իրենց անկախությունը և ակտիվ մասնակցություն ունենալ համայնքի կյանքին: Բարենպաստ պայմանների ստեղծումը և բնակչության այդ խմբերում ֆիզիկական ակտիվության բարձրացումը տարեց մարդկանց ցույց տրվող բուժօգնության ծախսերը զգալիորեն նվազեցն</w:t>
      </w:r>
      <w:r w:rsidR="00384F41" w:rsidRPr="00091E1C">
        <w:rPr>
          <w:rFonts w:ascii="GHEA Grapalat" w:hAnsi="GHEA Grapalat" w:cs="Sylfaen"/>
          <w:sz w:val="24"/>
          <w:szCs w:val="24"/>
          <w:lang w:val="hy-AM"/>
        </w:rPr>
        <w:t>ելու առավել արդյունավետ ուղին է</w:t>
      </w:r>
      <w:r w:rsidR="00FC46F7" w:rsidRPr="00091E1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75048E" w:rsidRPr="00091E1C" w:rsidRDefault="0075048E" w:rsidP="0034610C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Հաշմանդամություն ունեցող անձինք</w:t>
      </w:r>
      <w:r w:rsidR="00384F41" w:rsidRPr="00091E1C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277FED" w:rsidRPr="00091E1C" w:rsidRDefault="0075048E" w:rsidP="00C31C16">
      <w:pPr>
        <w:tabs>
          <w:tab w:val="left" w:pos="709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1) Հաշմանդամություն ունեցող անձանց համար չափազանց կարևոր է պահպանել ֆիզիկական ակտիվությունը ոչ միայն առողջության պահպանման, այլև  հաշմանդամության առաջացման պատճառ հանդիսացող հիվանդության բարդացման, հաշմանդամության ծանրացման  և  նոր հիվանդությունների առաջացման</w:t>
      </w:r>
      <w:r w:rsidR="00384F41" w:rsidRPr="00091E1C">
        <w:rPr>
          <w:rFonts w:ascii="GHEA Grapalat" w:hAnsi="GHEA Grapalat" w:cs="Sylfaen"/>
          <w:sz w:val="24"/>
          <w:szCs w:val="24"/>
          <w:lang w:val="hy-AM"/>
        </w:rPr>
        <w:t xml:space="preserve">  կանխման նպատակով</w:t>
      </w:r>
      <w:r w:rsidR="00111A4E" w:rsidRPr="00091E1C">
        <w:rPr>
          <w:rFonts w:ascii="GHEA Grapalat" w:hAnsi="GHEA Grapalat" w:cs="Sylfaen"/>
          <w:sz w:val="24"/>
          <w:szCs w:val="24"/>
          <w:lang w:val="en-US"/>
        </w:rPr>
        <w:t>։</w:t>
      </w:r>
    </w:p>
    <w:p w:rsidR="00277FED" w:rsidRPr="00091E1C" w:rsidRDefault="00277FED" w:rsidP="00C31C16">
      <w:pPr>
        <w:tabs>
          <w:tab w:val="left" w:pos="709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 xml:space="preserve">2) 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>Շրջակա միջավայրի հարմարեցումը, մատչելի և հավասար պայմանների ստեղծումն ու օժանդակ սարքավորումների կիրառումը հաշմանդամություն ունեցող անձանց հնարավորություն կտա լիարժեք</w:t>
      </w:r>
      <w:r w:rsidR="00FF32C7" w:rsidRPr="00091E1C">
        <w:rPr>
          <w:rFonts w:ascii="GHEA Grapalat" w:hAnsi="GHEA Grapalat" w:cs="Sylfaen"/>
          <w:sz w:val="24"/>
          <w:szCs w:val="24"/>
          <w:lang w:val="en-US"/>
        </w:rPr>
        <w:t>որեն</w:t>
      </w:r>
      <w:r w:rsidR="0075048E" w:rsidRPr="00091E1C">
        <w:rPr>
          <w:rFonts w:ascii="GHEA Grapalat" w:hAnsi="GHEA Grapalat" w:cs="Sylfaen"/>
          <w:sz w:val="24"/>
          <w:szCs w:val="24"/>
          <w:lang w:val="hy-AM"/>
        </w:rPr>
        <w:t xml:space="preserve"> մասնակցելու հասարակական կյանքին, ինչպես նաև կնպաստի նրանց ֆիզիկ</w:t>
      </w:r>
      <w:r w:rsidR="00384F41" w:rsidRPr="00091E1C">
        <w:rPr>
          <w:rFonts w:ascii="GHEA Grapalat" w:hAnsi="GHEA Grapalat" w:cs="Sylfaen"/>
          <w:sz w:val="24"/>
          <w:szCs w:val="24"/>
          <w:lang w:val="hy-AM"/>
        </w:rPr>
        <w:t>ական ակտիվության բարձրացմանը</w:t>
      </w:r>
      <w:r w:rsidR="00FF32C7" w:rsidRPr="00091E1C">
        <w:rPr>
          <w:rFonts w:ascii="GHEA Grapalat" w:hAnsi="GHEA Grapalat" w:cs="Sylfaen"/>
          <w:sz w:val="24"/>
          <w:szCs w:val="24"/>
          <w:lang w:val="en-US"/>
        </w:rPr>
        <w:t>։</w:t>
      </w:r>
    </w:p>
    <w:p w:rsidR="00E8351C" w:rsidRPr="00091E1C" w:rsidRDefault="00277FED" w:rsidP="00C31C16">
      <w:pPr>
        <w:tabs>
          <w:tab w:val="left" w:pos="709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 xml:space="preserve">3) </w:t>
      </w:r>
      <w:r w:rsidR="00E8351C" w:rsidRPr="00091E1C">
        <w:rPr>
          <w:rFonts w:ascii="GHEA Grapalat" w:hAnsi="GHEA Grapalat"/>
          <w:sz w:val="24"/>
          <w:szCs w:val="24"/>
          <w:lang w:val="hy-AM"/>
        </w:rPr>
        <w:t>Բնակչության</w:t>
      </w:r>
      <w:r w:rsidR="00E8351C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91E1C">
        <w:rPr>
          <w:rFonts w:ascii="GHEA Grapalat" w:hAnsi="GHEA Grapalat"/>
          <w:sz w:val="24"/>
          <w:szCs w:val="24"/>
          <w:lang w:val="hy-AM"/>
        </w:rPr>
        <w:t>ակտիվ</w:t>
      </w:r>
      <w:r w:rsidR="00E8351C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91E1C">
        <w:rPr>
          <w:rFonts w:ascii="GHEA Grapalat" w:hAnsi="GHEA Grapalat"/>
          <w:sz w:val="24"/>
          <w:szCs w:val="24"/>
          <w:lang w:val="hy-AM"/>
        </w:rPr>
        <w:t>կենսակերպը</w:t>
      </w:r>
      <w:r w:rsidR="00E8351C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91E1C">
        <w:rPr>
          <w:rFonts w:ascii="GHEA Grapalat" w:hAnsi="GHEA Grapalat"/>
          <w:sz w:val="24"/>
          <w:szCs w:val="24"/>
          <w:lang w:val="hy-AM"/>
        </w:rPr>
        <w:t>նպաստում</w:t>
      </w:r>
      <w:r w:rsidR="00E8351C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91E1C">
        <w:rPr>
          <w:rFonts w:ascii="GHEA Grapalat" w:hAnsi="GHEA Grapalat"/>
          <w:sz w:val="24"/>
          <w:szCs w:val="24"/>
          <w:lang w:val="hy-AM"/>
        </w:rPr>
        <w:t>է</w:t>
      </w:r>
      <w:r w:rsidR="00E8351C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91E1C">
        <w:rPr>
          <w:rFonts w:ascii="GHEA Grapalat" w:hAnsi="GHEA Grapalat"/>
          <w:sz w:val="24"/>
          <w:szCs w:val="24"/>
          <w:lang w:val="hy-AM"/>
        </w:rPr>
        <w:t>նրանց տնտեսական</w:t>
      </w:r>
      <w:r w:rsidR="00E8351C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91E1C">
        <w:rPr>
          <w:rFonts w:ascii="GHEA Grapalat" w:hAnsi="GHEA Grapalat"/>
          <w:sz w:val="24"/>
          <w:szCs w:val="24"/>
          <w:lang w:val="hy-AM"/>
        </w:rPr>
        <w:t>բարգավաճմանը</w:t>
      </w:r>
      <w:r w:rsidR="00E8351C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91E1C">
        <w:rPr>
          <w:rFonts w:ascii="GHEA Grapalat" w:hAnsi="GHEA Grapalat"/>
          <w:sz w:val="24"/>
          <w:szCs w:val="24"/>
          <w:lang w:val="hy-AM"/>
        </w:rPr>
        <w:t>և</w:t>
      </w:r>
      <w:r w:rsidR="00E8351C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91E1C">
        <w:rPr>
          <w:rFonts w:ascii="GHEA Grapalat" w:hAnsi="GHEA Grapalat"/>
          <w:sz w:val="24"/>
          <w:szCs w:val="24"/>
          <w:lang w:val="hy-AM"/>
        </w:rPr>
        <w:t>սոցիալական</w:t>
      </w:r>
      <w:r w:rsidR="00E8351C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91E1C">
        <w:rPr>
          <w:rFonts w:ascii="GHEA Grapalat" w:hAnsi="GHEA Grapalat"/>
          <w:sz w:val="24"/>
          <w:szCs w:val="24"/>
          <w:lang w:val="hy-AM"/>
        </w:rPr>
        <w:t>համախմբվախությանը</w:t>
      </w:r>
      <w:r w:rsidR="00E8351C" w:rsidRPr="00091E1C">
        <w:rPr>
          <w:rFonts w:ascii="GHEA Grapalat" w:hAnsi="GHEA Grapalat"/>
          <w:sz w:val="24"/>
          <w:szCs w:val="24"/>
          <w:lang w:val="af-ZA"/>
        </w:rPr>
        <w:t xml:space="preserve">: </w:t>
      </w:r>
      <w:r w:rsidR="00E8351C" w:rsidRPr="00091E1C">
        <w:rPr>
          <w:rFonts w:ascii="GHEA Grapalat" w:hAnsi="GHEA Grapalat"/>
          <w:sz w:val="24"/>
          <w:szCs w:val="24"/>
          <w:lang w:val="hy-AM"/>
        </w:rPr>
        <w:t>Համատեղ</w:t>
      </w:r>
      <w:r w:rsidR="00E8351C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91E1C">
        <w:rPr>
          <w:rFonts w:ascii="GHEA Grapalat" w:hAnsi="GHEA Grapalat"/>
          <w:sz w:val="24"/>
          <w:szCs w:val="24"/>
          <w:lang w:val="hy-AM"/>
        </w:rPr>
        <w:t>ֆիզիկական</w:t>
      </w:r>
      <w:r w:rsidR="00E8351C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91E1C">
        <w:rPr>
          <w:rFonts w:ascii="GHEA Grapalat" w:hAnsi="GHEA Grapalat"/>
          <w:sz w:val="24"/>
          <w:szCs w:val="24"/>
          <w:lang w:val="hy-AM"/>
        </w:rPr>
        <w:t>ակտիվությունը</w:t>
      </w:r>
      <w:r w:rsidR="00E8351C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91E1C">
        <w:rPr>
          <w:rFonts w:ascii="GHEA Grapalat" w:hAnsi="GHEA Grapalat"/>
          <w:sz w:val="24"/>
          <w:szCs w:val="24"/>
          <w:lang w:val="hy-AM"/>
        </w:rPr>
        <w:t>բարելավում</w:t>
      </w:r>
      <w:r w:rsidR="00E8351C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91E1C">
        <w:rPr>
          <w:rFonts w:ascii="GHEA Grapalat" w:hAnsi="GHEA Grapalat"/>
          <w:sz w:val="24"/>
          <w:szCs w:val="24"/>
          <w:lang w:val="hy-AM"/>
        </w:rPr>
        <w:t>է</w:t>
      </w:r>
      <w:r w:rsidR="00E8351C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91E1C">
        <w:rPr>
          <w:rFonts w:ascii="GHEA Grapalat" w:hAnsi="GHEA Grapalat"/>
          <w:sz w:val="24"/>
          <w:szCs w:val="24"/>
          <w:lang w:val="hy-AM"/>
        </w:rPr>
        <w:t>շփման</w:t>
      </w:r>
      <w:r w:rsidR="00E8351C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91E1C">
        <w:rPr>
          <w:rFonts w:ascii="GHEA Grapalat" w:hAnsi="GHEA Grapalat"/>
          <w:sz w:val="24"/>
          <w:szCs w:val="24"/>
          <w:lang w:val="hy-AM"/>
        </w:rPr>
        <w:t>հնարավորությունները</w:t>
      </w:r>
      <w:r w:rsidR="00E8351C" w:rsidRPr="00091E1C">
        <w:rPr>
          <w:rFonts w:ascii="GHEA Grapalat" w:hAnsi="GHEA Grapalat"/>
          <w:sz w:val="24"/>
          <w:szCs w:val="24"/>
          <w:lang w:val="af-ZA"/>
        </w:rPr>
        <w:t xml:space="preserve">, </w:t>
      </w:r>
      <w:r w:rsidR="00E8351C" w:rsidRPr="00091E1C">
        <w:rPr>
          <w:rFonts w:ascii="GHEA Grapalat" w:hAnsi="GHEA Grapalat"/>
          <w:sz w:val="24"/>
          <w:szCs w:val="24"/>
          <w:lang w:val="hy-AM"/>
        </w:rPr>
        <w:t>դրա</w:t>
      </w:r>
      <w:r w:rsidR="00E8351C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91E1C">
        <w:rPr>
          <w:rFonts w:ascii="GHEA Grapalat" w:hAnsi="GHEA Grapalat"/>
          <w:sz w:val="24"/>
          <w:szCs w:val="24"/>
          <w:lang w:val="hy-AM"/>
        </w:rPr>
        <w:t>շնորհիվ</w:t>
      </w:r>
      <w:r w:rsidR="00E8351C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91E1C">
        <w:rPr>
          <w:rFonts w:ascii="GHEA Grapalat" w:hAnsi="GHEA Grapalat"/>
          <w:sz w:val="24"/>
          <w:szCs w:val="24"/>
          <w:lang w:val="hy-AM"/>
        </w:rPr>
        <w:t>մարդիկ</w:t>
      </w:r>
      <w:r w:rsidR="00E8351C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91E1C">
        <w:rPr>
          <w:rFonts w:ascii="GHEA Grapalat" w:hAnsi="GHEA Grapalat"/>
          <w:sz w:val="24"/>
          <w:szCs w:val="24"/>
          <w:lang w:val="hy-AM"/>
        </w:rPr>
        <w:t>սկսում</w:t>
      </w:r>
      <w:r w:rsidR="00E8351C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91E1C">
        <w:rPr>
          <w:rFonts w:ascii="GHEA Grapalat" w:hAnsi="GHEA Grapalat"/>
          <w:sz w:val="24"/>
          <w:szCs w:val="24"/>
          <w:lang w:val="hy-AM"/>
        </w:rPr>
        <w:t>են</w:t>
      </w:r>
      <w:r w:rsidR="00E8351C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91E1C">
        <w:rPr>
          <w:rFonts w:ascii="GHEA Grapalat" w:hAnsi="GHEA Grapalat"/>
          <w:sz w:val="24"/>
          <w:szCs w:val="24"/>
          <w:lang w:val="hy-AM"/>
        </w:rPr>
        <w:t>ավելի</w:t>
      </w:r>
      <w:r w:rsidR="00E8351C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91E1C">
        <w:rPr>
          <w:rFonts w:ascii="GHEA Grapalat" w:hAnsi="GHEA Grapalat"/>
          <w:sz w:val="24"/>
          <w:szCs w:val="24"/>
          <w:lang w:val="hy-AM"/>
        </w:rPr>
        <w:t>խորն</w:t>
      </w:r>
      <w:r w:rsidR="00E8351C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91E1C">
        <w:rPr>
          <w:rFonts w:ascii="GHEA Grapalat" w:hAnsi="GHEA Grapalat"/>
          <w:sz w:val="24"/>
          <w:szCs w:val="24"/>
          <w:lang w:val="hy-AM"/>
        </w:rPr>
        <w:t>ընկալել</w:t>
      </w:r>
      <w:r w:rsidR="00FF32C7" w:rsidRPr="00091E1C">
        <w:rPr>
          <w:rFonts w:ascii="GHEA Grapalat" w:hAnsi="GHEA Grapalat"/>
          <w:sz w:val="24"/>
          <w:szCs w:val="24"/>
          <w:lang w:val="en-US"/>
        </w:rPr>
        <w:t xml:space="preserve"> այն</w:t>
      </w:r>
      <w:r w:rsidR="00E8351C" w:rsidRPr="00091E1C">
        <w:rPr>
          <w:rFonts w:ascii="GHEA Grapalat" w:hAnsi="GHEA Grapalat"/>
          <w:sz w:val="24"/>
          <w:szCs w:val="24"/>
          <w:lang w:val="af-ZA"/>
        </w:rPr>
        <w:t xml:space="preserve">, </w:t>
      </w:r>
      <w:r w:rsidR="00E8351C" w:rsidRPr="00091E1C">
        <w:rPr>
          <w:rFonts w:ascii="GHEA Grapalat" w:hAnsi="GHEA Grapalat"/>
          <w:sz w:val="24"/>
          <w:szCs w:val="24"/>
          <w:lang w:val="hy-AM"/>
        </w:rPr>
        <w:t>որ</w:t>
      </w:r>
      <w:r w:rsidR="00E8351C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91E1C">
        <w:rPr>
          <w:rFonts w:ascii="GHEA Grapalat" w:hAnsi="GHEA Grapalat"/>
          <w:sz w:val="24"/>
          <w:szCs w:val="24"/>
          <w:lang w:val="hy-AM"/>
        </w:rPr>
        <w:t>իրենք</w:t>
      </w:r>
      <w:r w:rsidR="00E8351C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91E1C">
        <w:rPr>
          <w:rFonts w:ascii="GHEA Grapalat" w:hAnsi="GHEA Grapalat"/>
          <w:sz w:val="24"/>
          <w:szCs w:val="24"/>
          <w:lang w:val="hy-AM"/>
        </w:rPr>
        <w:t>տեղի</w:t>
      </w:r>
      <w:r w:rsidR="00E8351C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91E1C">
        <w:rPr>
          <w:rFonts w:ascii="GHEA Grapalat" w:hAnsi="GHEA Grapalat"/>
          <w:sz w:val="24"/>
          <w:szCs w:val="24"/>
          <w:lang w:val="hy-AM"/>
        </w:rPr>
        <w:t>համայնքի</w:t>
      </w:r>
      <w:r w:rsidR="00E8351C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91E1C">
        <w:rPr>
          <w:rFonts w:ascii="GHEA Grapalat" w:hAnsi="GHEA Grapalat"/>
          <w:sz w:val="24"/>
          <w:szCs w:val="24"/>
          <w:lang w:val="hy-AM"/>
        </w:rPr>
        <w:t>մասն</w:t>
      </w:r>
      <w:r w:rsidR="00E8351C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E8351C" w:rsidRPr="00091E1C">
        <w:rPr>
          <w:rFonts w:ascii="GHEA Grapalat" w:hAnsi="GHEA Grapalat"/>
          <w:sz w:val="24"/>
          <w:szCs w:val="24"/>
          <w:lang w:val="hy-AM"/>
        </w:rPr>
        <w:t>են</w:t>
      </w:r>
      <w:r w:rsidR="00E8351C" w:rsidRPr="00091E1C">
        <w:rPr>
          <w:rFonts w:ascii="GHEA Grapalat" w:hAnsi="GHEA Grapalat"/>
          <w:sz w:val="24"/>
          <w:szCs w:val="24"/>
          <w:lang w:val="af-ZA"/>
        </w:rPr>
        <w:t>:</w:t>
      </w:r>
    </w:p>
    <w:p w:rsidR="00F01F55" w:rsidRPr="00091E1C" w:rsidRDefault="00F01F55" w:rsidP="00FE711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01F55" w:rsidRPr="00091E1C" w:rsidRDefault="00384F41" w:rsidP="00F01F5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  <w:r w:rsidRPr="00091E1C">
        <w:rPr>
          <w:rFonts w:ascii="GHEA Grapalat" w:hAnsi="GHEA Grapalat"/>
          <w:sz w:val="24"/>
          <w:szCs w:val="24"/>
          <w:lang w:val="fr-FR"/>
        </w:rPr>
        <w:t>IX</w:t>
      </w:r>
      <w:r w:rsidR="00F01F55" w:rsidRPr="00091E1C">
        <w:rPr>
          <w:rFonts w:ascii="GHEA Grapalat" w:hAnsi="GHEA Grapalat"/>
          <w:sz w:val="24"/>
          <w:szCs w:val="24"/>
          <w:lang w:val="af-ZA"/>
        </w:rPr>
        <w:t xml:space="preserve">. </w:t>
      </w:r>
      <w:r w:rsidR="00F01F55" w:rsidRPr="00091E1C">
        <w:rPr>
          <w:rFonts w:ascii="GHEA Grapalat" w:hAnsi="GHEA Grapalat"/>
          <w:sz w:val="24"/>
          <w:szCs w:val="24"/>
          <w:lang w:val="hy-AM"/>
        </w:rPr>
        <w:t>ՖԻՆԱՆՍԱԿԱՆ</w:t>
      </w:r>
      <w:r w:rsidR="00F01F55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F01F55" w:rsidRPr="00091E1C">
        <w:rPr>
          <w:rFonts w:ascii="GHEA Grapalat" w:hAnsi="GHEA Grapalat"/>
          <w:sz w:val="24"/>
          <w:szCs w:val="24"/>
          <w:lang w:val="hy-AM"/>
        </w:rPr>
        <w:t>ԳՆԱՀԱՏԱԿԱՆ</w:t>
      </w:r>
    </w:p>
    <w:p w:rsidR="00F01F55" w:rsidRPr="00091E1C" w:rsidRDefault="00F01F55" w:rsidP="00F01F5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F01F55" w:rsidRPr="00091E1C" w:rsidRDefault="00F01F55" w:rsidP="0034610C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hy-AM"/>
        </w:rPr>
        <w:t xml:space="preserve">Հայեցակարգով առաջարկվող լուծումների ֆինանսական գնահատականը հնարավոր կլինի տալ այդ լուծումների իրագործմանն ուղղվող ծրագրերի (այսուհետ` Ծրագրեր) մշակման արդյունքներով: Ծրագրերի ֆինանսավորման աղբյուրներ կարող են </w:t>
      </w:r>
      <w:r w:rsidR="00FF32C7" w:rsidRPr="00091E1C">
        <w:rPr>
          <w:rFonts w:ascii="GHEA Grapalat" w:hAnsi="GHEA Grapalat"/>
          <w:sz w:val="24"/>
          <w:szCs w:val="24"/>
          <w:lang w:val="en-US"/>
        </w:rPr>
        <w:t>լինե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լ պետական և համայնքների բյուջեները, մասնավոր հատվածի ներդրումները և նպատակային նվիրատվությունները, օրենքով չարգելված այլ աղբյուրները: Ծրագրերի միջոցառումների իրականացման համար պետական աջակցության մասով ֆինանսավորումը կարող է նախատեսվել համապատասխան բյուջետային տարիների համար պետական միջնաժամկետ ծախսային ծրագրերով և պետական </w:t>
      </w:r>
      <w:r w:rsidR="007C596A" w:rsidRPr="00091E1C">
        <w:rPr>
          <w:rFonts w:ascii="GHEA Grapalat" w:hAnsi="GHEA Grapalat"/>
          <w:sz w:val="24"/>
          <w:szCs w:val="24"/>
          <w:lang w:val="en-US"/>
        </w:rPr>
        <w:t>ու</w:t>
      </w:r>
      <w:r w:rsidR="007C596A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="007C596A" w:rsidRPr="00091E1C">
        <w:rPr>
          <w:rFonts w:ascii="GHEA Grapalat" w:hAnsi="GHEA Grapalat"/>
          <w:sz w:val="24"/>
          <w:szCs w:val="24"/>
          <w:lang w:val="en-US"/>
        </w:rPr>
        <w:lastRenderedPageBreak/>
        <w:t>համայնքային</w:t>
      </w:r>
      <w:r w:rsidR="007C596A"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1E1C">
        <w:rPr>
          <w:rFonts w:ascii="GHEA Grapalat" w:hAnsi="GHEA Grapalat"/>
          <w:sz w:val="24"/>
          <w:szCs w:val="24"/>
          <w:lang w:val="hy-AM"/>
        </w:rPr>
        <w:t>բյուջեներով սահմանվող ծախսերի սահմանաչափերի շրջանակներում</w:t>
      </w:r>
      <w:r w:rsidR="00FF32C7" w:rsidRPr="00091E1C">
        <w:rPr>
          <w:rFonts w:ascii="GHEA Grapalat" w:hAnsi="GHEA Grapalat"/>
          <w:sz w:val="24"/>
          <w:szCs w:val="24"/>
          <w:lang w:val="en-US"/>
        </w:rPr>
        <w:t>՝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 ելնելով ծախսային առաջնահերթություններից:</w:t>
      </w:r>
    </w:p>
    <w:p w:rsidR="00C31C16" w:rsidRPr="00091E1C" w:rsidRDefault="00C31C16" w:rsidP="00F01F5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</w:p>
    <w:p w:rsidR="00F01F55" w:rsidRPr="00091E1C" w:rsidRDefault="00F01F55" w:rsidP="00F01F5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fr-FR"/>
        </w:rPr>
        <w:t xml:space="preserve">X. </w:t>
      </w:r>
      <w:r w:rsidRPr="00091E1C">
        <w:rPr>
          <w:rFonts w:ascii="GHEA Grapalat" w:hAnsi="GHEA Grapalat"/>
          <w:sz w:val="24"/>
          <w:szCs w:val="24"/>
          <w:lang w:val="hy-AM"/>
        </w:rPr>
        <w:t>ԱՄՓՈՓ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  <w:lang w:val="hy-AM"/>
        </w:rPr>
        <w:t>ԵԶՐԱԿԱՑՈՒԹՅՈՒՆ</w:t>
      </w:r>
    </w:p>
    <w:p w:rsidR="00480D04" w:rsidRPr="00091E1C" w:rsidRDefault="00480D04" w:rsidP="00F01F5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8931BE" w:rsidRPr="00091E1C" w:rsidRDefault="00A0710A" w:rsidP="0034610C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hy-AM"/>
        </w:rPr>
        <w:t>Զարգացում ապրող բնագավառը առավել արդյունավետ կգործի, երբ հնարավոր կլինի նորագույն տեղեկատվական ցանցի միջոցով ստեղծագործաբար մոտենալ  խնդիրների լուծմանը և լուրջ փոփոխություններ կատարել ֆիզկուլտուրայի և սպորտի բնագավառում աշխատանքների կազմակերպման գործում</w:t>
      </w:r>
      <w:r w:rsidR="00FC46F7" w:rsidRPr="00091E1C">
        <w:rPr>
          <w:rFonts w:ascii="GHEA Grapalat" w:hAnsi="GHEA Grapalat"/>
          <w:sz w:val="24"/>
          <w:szCs w:val="24"/>
          <w:lang w:val="hy-AM"/>
        </w:rPr>
        <w:t>:</w:t>
      </w:r>
    </w:p>
    <w:p w:rsidR="008931BE" w:rsidRPr="00091E1C" w:rsidRDefault="00277FED" w:rsidP="0034610C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hy-AM"/>
        </w:rPr>
        <w:t>Բնակելի միկրոշրջանները իրենցից ակտիվ կենսակերպի բնական միջավայր են ներկայացնում: Միկրոշրջաններում` ֆիզիկական ենթակառույցներով և սոցիալական համատեքստով որոշվող պայմաններում է անցնում բնակչության առօրյա կյանքը: Միկրոշրջանի մակարդակով ինտեգրված միջոցառումների` հետիոտն և հեծանվային ուղիների, խաղահրապարակների, կանաչ գոտիների և մատչելի տեղական ֆիզկուլտուրային առողջարարական օբյեկտների կազմակերպումը ակտիվ կենսակերպ վարելու, առողջության բարելավման և սոցիալական բարեկեցության հասնելու համար առավելագույն հնարավորություն են տալիս մարդկանց</w:t>
      </w:r>
      <w:r w:rsidR="00FC46F7" w:rsidRPr="00091E1C">
        <w:rPr>
          <w:rFonts w:ascii="GHEA Grapalat" w:hAnsi="GHEA Grapalat"/>
          <w:sz w:val="24"/>
          <w:szCs w:val="24"/>
          <w:lang w:val="hy-AM"/>
        </w:rPr>
        <w:t>:</w:t>
      </w:r>
    </w:p>
    <w:p w:rsidR="002006C8" w:rsidRPr="00091E1C" w:rsidRDefault="00A60FCF" w:rsidP="0034610C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hy-AM"/>
        </w:rPr>
        <w:t xml:space="preserve">Հաղթահարելով ֆիզիկական ակտիվության նվազման միտումը՝ անհրաժեշտ է ստեղծել այնպիսի պայմաններ, որպեսզի մարդիկ, հատկապես երեխաները և դեռահասները, կարողանան ֆիզիկական ակտիվության միջոցով ամրապնդել իրենց առողջությունը և այն դարձնել իրենց առօրյա կյանքի անքակտելի մասը: Ձեռնարկված միջոցառումները պետք է լինեն լայնածավալ, հետևողական, պետական կառավարման </w:t>
      </w:r>
      <w:r w:rsidR="00DC27F0" w:rsidRPr="00091E1C">
        <w:rPr>
          <w:rFonts w:ascii="GHEA Grapalat" w:hAnsi="GHEA Grapalat"/>
          <w:sz w:val="24"/>
          <w:szCs w:val="24"/>
          <w:lang w:val="hy-AM"/>
        </w:rPr>
        <w:t xml:space="preserve">և տեղական ինքնակառավարման </w:t>
      </w:r>
      <w:r w:rsidRPr="00091E1C">
        <w:rPr>
          <w:rFonts w:ascii="GHEA Grapalat" w:hAnsi="GHEA Grapalat"/>
          <w:sz w:val="24"/>
          <w:szCs w:val="24"/>
          <w:lang w:val="hy-AM"/>
        </w:rPr>
        <w:t>տարբեր մակարդակներով և տարբեր հատվածների միջև համաձայնեցված</w:t>
      </w:r>
      <w:r w:rsidR="00FC46F7" w:rsidRPr="00091E1C">
        <w:rPr>
          <w:rFonts w:ascii="GHEA Grapalat" w:hAnsi="GHEA Grapalat"/>
          <w:sz w:val="24"/>
          <w:szCs w:val="24"/>
          <w:lang w:val="hy-AM"/>
        </w:rPr>
        <w:t>:</w:t>
      </w:r>
    </w:p>
    <w:p w:rsidR="00C1002C" w:rsidRPr="00091E1C" w:rsidRDefault="00A0710A" w:rsidP="0034610C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hy-AM"/>
        </w:rPr>
        <w:t>Մեծ աշխատանք պետք է կատարվի վերականգնելու ավանդույթներ ունեցող մարզաձևերի</w:t>
      </w:r>
      <w:r w:rsidR="00480D04" w:rsidRPr="00091E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1E1C">
        <w:rPr>
          <w:rFonts w:ascii="GHEA Grapalat" w:hAnsi="GHEA Grapalat"/>
          <w:sz w:val="24"/>
          <w:szCs w:val="24"/>
          <w:lang w:val="hy-AM"/>
        </w:rPr>
        <w:t>(ս</w:t>
      </w:r>
      <w:r w:rsidR="00FE2D53" w:rsidRPr="00091E1C">
        <w:rPr>
          <w:rFonts w:ascii="GHEA Grapalat" w:hAnsi="GHEA Grapalat"/>
          <w:sz w:val="24"/>
          <w:szCs w:val="24"/>
          <w:lang w:val="hy-AM"/>
        </w:rPr>
        <w:t xml:space="preserve">եղանի </w:t>
      </w:r>
      <w:r w:rsidRPr="00091E1C">
        <w:rPr>
          <w:rFonts w:ascii="GHEA Grapalat" w:hAnsi="GHEA Grapalat"/>
          <w:sz w:val="24"/>
          <w:szCs w:val="24"/>
          <w:lang w:val="hy-AM"/>
        </w:rPr>
        <w:t>թենիս, մարմնամարզություն, հնգամարտ, խաղային մարզաձևեր) խմբերի, թիմերի, մարզադպրոցների և նրանցում պարապողների թիվը</w:t>
      </w:r>
      <w:r w:rsidR="00FC46F7" w:rsidRPr="00091E1C">
        <w:rPr>
          <w:rFonts w:ascii="GHEA Grapalat" w:hAnsi="GHEA Grapalat"/>
          <w:sz w:val="24"/>
          <w:szCs w:val="24"/>
          <w:lang w:val="hy-AM"/>
        </w:rPr>
        <w:t>: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1002C" w:rsidRPr="00091E1C" w:rsidRDefault="00FE2D53" w:rsidP="0034610C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hy-AM"/>
        </w:rPr>
        <w:t>Ը</w:t>
      </w:r>
      <w:r w:rsidR="0053344F" w:rsidRPr="00091E1C">
        <w:rPr>
          <w:rFonts w:ascii="GHEA Grapalat" w:hAnsi="GHEA Grapalat"/>
          <w:sz w:val="24"/>
          <w:szCs w:val="24"/>
          <w:lang w:val="hy-AM"/>
        </w:rPr>
        <w:t xml:space="preserve">ստ բնակության վայրի </w:t>
      </w:r>
      <w:r w:rsidR="00C1002C" w:rsidRPr="00091E1C">
        <w:rPr>
          <w:rFonts w:ascii="GHEA Grapalat" w:hAnsi="GHEA Grapalat"/>
          <w:sz w:val="24"/>
          <w:szCs w:val="24"/>
          <w:lang w:val="hy-AM"/>
        </w:rPr>
        <w:t xml:space="preserve">հսկայական բարեփոխումներ պետք է իրականացվեն </w:t>
      </w:r>
      <w:r w:rsidR="00A0710A" w:rsidRPr="00091E1C">
        <w:rPr>
          <w:rFonts w:ascii="GHEA Grapalat" w:hAnsi="GHEA Grapalat"/>
          <w:sz w:val="24"/>
          <w:szCs w:val="24"/>
          <w:lang w:val="hy-AM"/>
        </w:rPr>
        <w:t xml:space="preserve">ֆիզիկական կուլտուրայի և սպորտի </w:t>
      </w:r>
      <w:r w:rsidR="008F6AC0" w:rsidRPr="00091E1C">
        <w:rPr>
          <w:rFonts w:ascii="GHEA Grapalat" w:hAnsi="GHEA Grapalat"/>
          <w:sz w:val="24"/>
          <w:szCs w:val="24"/>
          <w:lang w:val="hy-AM"/>
        </w:rPr>
        <w:t xml:space="preserve">զարգացման </w:t>
      </w:r>
      <w:r w:rsidR="00A0710A" w:rsidRPr="00091E1C">
        <w:rPr>
          <w:rFonts w:ascii="GHEA Grapalat" w:hAnsi="GHEA Grapalat"/>
          <w:sz w:val="24"/>
          <w:szCs w:val="24"/>
          <w:lang w:val="hy-AM"/>
        </w:rPr>
        <w:t>ոլորտում</w:t>
      </w:r>
      <w:r w:rsidR="00516AFD" w:rsidRPr="00091E1C">
        <w:rPr>
          <w:rFonts w:ascii="GHEA Grapalat" w:hAnsi="GHEA Grapalat"/>
          <w:sz w:val="24"/>
          <w:szCs w:val="24"/>
          <w:lang w:val="hy-AM"/>
        </w:rPr>
        <w:t>՝</w:t>
      </w:r>
      <w:r w:rsidR="00C1002C" w:rsidRPr="00091E1C">
        <w:rPr>
          <w:rFonts w:ascii="GHEA Grapalat" w:hAnsi="GHEA Grapalat"/>
          <w:sz w:val="24"/>
          <w:szCs w:val="24"/>
          <w:lang w:val="hy-AM"/>
        </w:rPr>
        <w:t> </w:t>
      </w:r>
      <w:r w:rsidR="008F6AC0" w:rsidRPr="00091E1C">
        <w:rPr>
          <w:rFonts w:ascii="GHEA Grapalat" w:hAnsi="GHEA Grapalat"/>
          <w:sz w:val="24"/>
          <w:szCs w:val="24"/>
          <w:lang w:val="hy-AM"/>
        </w:rPr>
        <w:t xml:space="preserve">ի նպաստ </w:t>
      </w:r>
      <w:r w:rsidR="00C1002C" w:rsidRPr="00091E1C">
        <w:rPr>
          <w:rFonts w:ascii="GHEA Grapalat" w:hAnsi="GHEA Grapalat"/>
          <w:sz w:val="24"/>
          <w:szCs w:val="24"/>
          <w:lang w:val="hy-AM"/>
        </w:rPr>
        <w:t>մարդու և հասարակության առողջու</w:t>
      </w:r>
      <w:r w:rsidR="00516AFD" w:rsidRPr="00091E1C">
        <w:rPr>
          <w:rFonts w:ascii="GHEA Grapalat" w:hAnsi="GHEA Grapalat"/>
          <w:sz w:val="24"/>
          <w:szCs w:val="24"/>
          <w:lang w:val="hy-AM"/>
        </w:rPr>
        <w:t>թյան վրա նրա դրական ազդեցության</w:t>
      </w:r>
      <w:r w:rsidR="00C1002C" w:rsidRPr="00091E1C">
        <w:rPr>
          <w:rFonts w:ascii="GHEA Grapalat" w:hAnsi="GHEA Grapalat"/>
          <w:sz w:val="24"/>
          <w:szCs w:val="24"/>
          <w:lang w:val="hy-AM"/>
        </w:rPr>
        <w:t>` համայնքներում այդ ակզբունքների վրա հիմնված ծրագրերի կազմակերպման միջոցով</w:t>
      </w:r>
      <w:r w:rsidR="00FC46F7" w:rsidRPr="00091E1C">
        <w:rPr>
          <w:rFonts w:ascii="GHEA Grapalat" w:hAnsi="GHEA Grapalat"/>
          <w:sz w:val="24"/>
          <w:szCs w:val="24"/>
          <w:lang w:val="hy-AM"/>
        </w:rPr>
        <w:t>:</w:t>
      </w:r>
    </w:p>
    <w:p w:rsidR="00A0710A" w:rsidRPr="00091E1C" w:rsidRDefault="00A0710A" w:rsidP="0034610C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hy-AM"/>
        </w:rPr>
        <w:t xml:space="preserve">Ներկայումս գործող </w:t>
      </w:r>
      <w:r w:rsidR="00876844" w:rsidRPr="00091E1C">
        <w:rPr>
          <w:rFonts w:ascii="GHEA Grapalat" w:hAnsi="GHEA Grapalat"/>
          <w:sz w:val="24"/>
          <w:szCs w:val="24"/>
          <w:lang w:val="hy-AM"/>
        </w:rPr>
        <w:t>խաղահրապարակների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 և մարզակառույցների վիճակը այնքան էլ բավարար չէ: Կա համապատասխան մարզագույքի պակաս, </w:t>
      </w:r>
      <w:r w:rsidR="00A60FCF" w:rsidRPr="00091E1C">
        <w:rPr>
          <w:rFonts w:ascii="GHEA Grapalat" w:hAnsi="GHEA Grapalat"/>
          <w:sz w:val="24"/>
          <w:szCs w:val="24"/>
          <w:lang w:val="hy-AM"/>
        </w:rPr>
        <w:t xml:space="preserve"> </w:t>
      </w:r>
      <w:r w:rsidR="003B5A0C" w:rsidRPr="00091E1C">
        <w:rPr>
          <w:rFonts w:ascii="GHEA Grapalat" w:hAnsi="GHEA Grapalat"/>
          <w:sz w:val="24"/>
          <w:szCs w:val="24"/>
          <w:lang w:val="hy-AM"/>
        </w:rPr>
        <w:t>դ</w:t>
      </w:r>
      <w:r w:rsidRPr="00091E1C">
        <w:rPr>
          <w:rFonts w:ascii="GHEA Grapalat" w:hAnsi="GHEA Grapalat"/>
          <w:sz w:val="24"/>
          <w:szCs w:val="24"/>
          <w:lang w:val="hy-AM"/>
        </w:rPr>
        <w:t>եռևս թույլ է զարգացած հասարակական կազմակերպությունների հետ կապը</w:t>
      </w:r>
      <w:r w:rsidR="00FC46F7" w:rsidRPr="00091E1C">
        <w:rPr>
          <w:rFonts w:ascii="GHEA Grapalat" w:hAnsi="GHEA Grapalat"/>
          <w:sz w:val="24"/>
          <w:szCs w:val="24"/>
          <w:lang w:val="hy-AM"/>
        </w:rPr>
        <w:t>:</w:t>
      </w:r>
    </w:p>
    <w:p w:rsidR="008441ED" w:rsidRPr="00091E1C" w:rsidRDefault="0034610C" w:rsidP="0034610C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hy-AM"/>
        </w:rPr>
        <w:t xml:space="preserve"> </w:t>
      </w:r>
      <w:r w:rsidR="00DC27F0" w:rsidRPr="00091E1C">
        <w:rPr>
          <w:rFonts w:ascii="GHEA Grapalat" w:hAnsi="GHEA Grapalat"/>
          <w:sz w:val="24"/>
          <w:szCs w:val="24"/>
          <w:lang w:val="hy-AM"/>
        </w:rPr>
        <w:t>Հ</w:t>
      </w:r>
      <w:r w:rsidR="00A0710A" w:rsidRPr="00091E1C">
        <w:rPr>
          <w:rFonts w:ascii="GHEA Grapalat" w:hAnsi="GHEA Grapalat"/>
          <w:sz w:val="24"/>
          <w:szCs w:val="24"/>
          <w:lang w:val="hy-AM"/>
        </w:rPr>
        <w:t xml:space="preserve">անրապետության տնտեսական աճը հնարավորություն </w:t>
      </w:r>
      <w:r w:rsidR="00DC27F0" w:rsidRPr="00091E1C">
        <w:rPr>
          <w:rFonts w:ascii="GHEA Grapalat" w:hAnsi="GHEA Grapalat"/>
          <w:sz w:val="24"/>
          <w:szCs w:val="24"/>
          <w:lang w:val="hy-AM"/>
        </w:rPr>
        <w:t>կտա</w:t>
      </w:r>
      <w:r w:rsidR="00A0710A" w:rsidRPr="00091E1C">
        <w:rPr>
          <w:rFonts w:ascii="GHEA Grapalat" w:hAnsi="GHEA Grapalat"/>
          <w:sz w:val="24"/>
          <w:szCs w:val="24"/>
          <w:lang w:val="hy-AM"/>
        </w:rPr>
        <w:t xml:space="preserve"> զարգացնել ոլորտը, բարձրացնել բնակչության ընդգրկվածությունը, </w:t>
      </w:r>
      <w:r w:rsidR="00876844" w:rsidRPr="00091E1C">
        <w:rPr>
          <w:rFonts w:ascii="GHEA Grapalat" w:hAnsi="GHEA Grapalat"/>
          <w:sz w:val="24"/>
          <w:szCs w:val="24"/>
          <w:lang w:val="hy-AM"/>
        </w:rPr>
        <w:t xml:space="preserve">լայնորեն </w:t>
      </w:r>
      <w:r w:rsidR="00A60FCF" w:rsidRPr="00091E1C">
        <w:rPr>
          <w:rFonts w:ascii="GHEA Grapalat" w:hAnsi="GHEA Grapalat"/>
          <w:sz w:val="24"/>
          <w:szCs w:val="24"/>
          <w:lang w:val="hy-AM"/>
        </w:rPr>
        <w:t>օգտագործել  «ֆիզիկական ակտիվություն»</w:t>
      </w:r>
      <w:r w:rsidR="00666D08" w:rsidRPr="00091E1C">
        <w:rPr>
          <w:rFonts w:ascii="GHEA Grapalat" w:hAnsi="GHEA Grapalat"/>
          <w:sz w:val="24"/>
          <w:szCs w:val="24"/>
          <w:lang w:val="hy-AM"/>
        </w:rPr>
        <w:t>,</w:t>
      </w:r>
      <w:r w:rsidR="00A60FCF" w:rsidRPr="00091E1C">
        <w:rPr>
          <w:rFonts w:ascii="GHEA Grapalat" w:hAnsi="GHEA Grapalat"/>
          <w:sz w:val="24"/>
          <w:szCs w:val="24"/>
          <w:lang w:val="hy-AM"/>
        </w:rPr>
        <w:t xml:space="preserve"> </w:t>
      </w:r>
      <w:r w:rsidR="00876844" w:rsidRPr="00091E1C">
        <w:rPr>
          <w:rFonts w:ascii="GHEA Grapalat" w:hAnsi="GHEA Grapalat"/>
          <w:sz w:val="24"/>
          <w:szCs w:val="24"/>
          <w:lang w:val="hy-AM"/>
        </w:rPr>
        <w:t>«բակային սպորտ» հասկացություն</w:t>
      </w:r>
      <w:r w:rsidR="00A60FCF" w:rsidRPr="00091E1C">
        <w:rPr>
          <w:rFonts w:ascii="GHEA Grapalat" w:hAnsi="GHEA Grapalat"/>
          <w:sz w:val="24"/>
          <w:szCs w:val="24"/>
          <w:lang w:val="hy-AM"/>
        </w:rPr>
        <w:t>ները</w:t>
      </w:r>
      <w:r w:rsidR="00FC46F7" w:rsidRPr="00091E1C">
        <w:rPr>
          <w:rFonts w:ascii="GHEA Grapalat" w:hAnsi="GHEA Grapalat"/>
          <w:sz w:val="24"/>
          <w:szCs w:val="24"/>
          <w:lang w:val="hy-AM"/>
        </w:rPr>
        <w:t>:</w:t>
      </w:r>
    </w:p>
    <w:p w:rsidR="008441ED" w:rsidRPr="00091E1C" w:rsidRDefault="00FB0D6F" w:rsidP="0034610C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hy-AM"/>
        </w:rPr>
        <w:t xml:space="preserve">Մատաղ սերնդի ցուցաբերած հետաքրքրությունը սպորտի նկատմամբ հիմնականում ձևավորվում է  փոքր տարիքից և բնականաբար բնակության վայրում ֆիզիկական կուլտուրայով և սպորտով զբաղվելու համար համապատասխան պայմանների առկայությունը շատ կարևոր է: Հենց այդտեղից է սկսվում ճանապարհը դեպի </w:t>
      </w:r>
      <w:r w:rsidR="00606766" w:rsidRPr="00091E1C">
        <w:rPr>
          <w:rFonts w:ascii="GHEA Grapalat" w:hAnsi="GHEA Grapalat"/>
          <w:sz w:val="24"/>
          <w:szCs w:val="24"/>
          <w:lang w:val="hy-AM"/>
        </w:rPr>
        <w:t>մարզական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 բարձունքներ և նվաճումներ</w:t>
      </w:r>
      <w:r w:rsidR="00FC46F7" w:rsidRPr="00091E1C">
        <w:rPr>
          <w:rFonts w:ascii="GHEA Grapalat" w:hAnsi="GHEA Grapalat"/>
          <w:sz w:val="24"/>
          <w:szCs w:val="24"/>
          <w:lang w:val="hy-AM"/>
        </w:rPr>
        <w:t>:</w:t>
      </w:r>
    </w:p>
    <w:p w:rsidR="00C67D48" w:rsidRPr="00091E1C" w:rsidRDefault="00277FED" w:rsidP="0034610C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hy-AM"/>
        </w:rPr>
        <w:t xml:space="preserve">Հաշմանդամություն ունեցող անձանց համար մեծ խնդիր է  շրջակա միջավայրի (շենքեր, շինություններ,  սոցիալական ենթակառուցվածքներ, տրանսպորտային միջոցներ)  անմատչելիությունը, ինչպես նաև համապատասխան </w:t>
      </w:r>
      <w:r w:rsidRPr="00091E1C">
        <w:rPr>
          <w:rFonts w:ascii="GHEA Grapalat" w:hAnsi="GHEA Grapalat"/>
          <w:sz w:val="24"/>
          <w:szCs w:val="24"/>
          <w:lang w:val="hy-AM"/>
        </w:rPr>
        <w:lastRenderedPageBreak/>
        <w:t>տեղեկատվական տեխ</w:t>
      </w:r>
      <w:r w:rsidR="00A300A0" w:rsidRPr="00091E1C">
        <w:rPr>
          <w:rFonts w:ascii="GHEA Grapalat" w:hAnsi="GHEA Grapalat"/>
          <w:sz w:val="24"/>
          <w:szCs w:val="24"/>
          <w:lang w:val="hy-AM"/>
        </w:rPr>
        <w:t xml:space="preserve">նոլոգիաների և  տեղեկատվության, </w:t>
      </w:r>
      <w:r w:rsidRPr="00091E1C">
        <w:rPr>
          <w:rFonts w:ascii="GHEA Grapalat" w:hAnsi="GHEA Grapalat"/>
          <w:sz w:val="24"/>
          <w:szCs w:val="24"/>
          <w:lang w:val="hy-AM"/>
        </w:rPr>
        <w:t>անհրաժեշտ վերականգնման միջոցների  ու  վերականգնողական կենտրոնների պակասը</w:t>
      </w:r>
      <w:r w:rsidR="00FC46F7" w:rsidRPr="00091E1C">
        <w:rPr>
          <w:rFonts w:ascii="GHEA Grapalat" w:hAnsi="GHEA Grapalat"/>
          <w:sz w:val="24"/>
          <w:szCs w:val="24"/>
          <w:lang w:val="hy-AM"/>
        </w:rPr>
        <w:t>:</w:t>
      </w:r>
      <w:r w:rsidR="003A4AD7" w:rsidRPr="00091E1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67D48" w:rsidRPr="00091E1C" w:rsidRDefault="003A4AD7" w:rsidP="0034610C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hy-AM"/>
        </w:rPr>
        <w:t xml:space="preserve">Հաշմանդամություն ունեցող անձանց ֆիզիկական կուլտուրայով և սպորտով զբաղվելու համար նպաստավոր պայմանների ստեղծումը, շրջակա միջավայրի հարմարեցումը և օժանդակ սարքավորումների կիրառումը </w:t>
      </w:r>
      <w:r w:rsidR="00DC27F0" w:rsidRPr="00091E1C">
        <w:rPr>
          <w:rFonts w:ascii="GHEA Grapalat" w:hAnsi="GHEA Grapalat"/>
          <w:sz w:val="24"/>
          <w:szCs w:val="24"/>
          <w:lang w:val="hy-AM"/>
        </w:rPr>
        <w:t xml:space="preserve">նրանց </w:t>
      </w:r>
      <w:r w:rsidRPr="00091E1C">
        <w:rPr>
          <w:rFonts w:ascii="GHEA Grapalat" w:hAnsi="GHEA Grapalat"/>
          <w:sz w:val="24"/>
          <w:szCs w:val="24"/>
          <w:lang w:val="hy-AM"/>
        </w:rPr>
        <w:t>հնարավորություն կտան լիարժեք մասնակցելու հասարակության կյանքին և ֆիզիկապես ավելի ակտիվ լինելուն</w:t>
      </w:r>
      <w:r w:rsidR="00FC46F7" w:rsidRPr="00091E1C">
        <w:rPr>
          <w:rFonts w:ascii="GHEA Grapalat" w:hAnsi="GHEA Grapalat"/>
          <w:sz w:val="24"/>
          <w:szCs w:val="24"/>
          <w:lang w:val="hy-AM"/>
        </w:rPr>
        <w:t>:</w:t>
      </w:r>
    </w:p>
    <w:p w:rsidR="00C67D48" w:rsidRPr="00091E1C" w:rsidRDefault="00997DE7" w:rsidP="0034610C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hy-AM"/>
        </w:rPr>
        <w:t xml:space="preserve">Հանրապետության շատ մարզական բակեր կառուցվել են՝ առանց հաշվի առնելու </w:t>
      </w:r>
      <w:r w:rsidR="00C67D48" w:rsidRPr="00091E1C">
        <w:rPr>
          <w:rFonts w:ascii="GHEA Grapalat" w:hAnsi="GHEA Grapalat"/>
          <w:sz w:val="24"/>
          <w:szCs w:val="24"/>
          <w:lang w:val="hy-AM"/>
        </w:rPr>
        <w:t>«Հաշմանդամություն ունեցող անձանց իրավունքների մասին» ՄԱԿ-ի կոնվենցիայի պահանջները: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 Անհրաժեշտ է հնարավորինս դրանք համապատասխանեցնել, իսկ նորերը կառուցել </w:t>
      </w:r>
      <w:r w:rsidR="00C67D48" w:rsidRPr="00091E1C">
        <w:rPr>
          <w:rFonts w:ascii="GHEA Grapalat" w:hAnsi="GHEA Grapalat"/>
          <w:sz w:val="24"/>
          <w:szCs w:val="24"/>
          <w:lang w:val="hy-AM"/>
        </w:rPr>
        <w:t>միջավայրի մատչելիության համընդհանու</w:t>
      </w:r>
      <w:r w:rsidR="00384F41" w:rsidRPr="00091E1C">
        <w:rPr>
          <w:rFonts w:ascii="GHEA Grapalat" w:hAnsi="GHEA Grapalat"/>
          <w:sz w:val="24"/>
          <w:szCs w:val="24"/>
          <w:lang w:val="hy-AM"/>
        </w:rPr>
        <w:t>ր դիզայնի նորմերին համապատասխան</w:t>
      </w:r>
      <w:r w:rsidR="00FC46F7" w:rsidRPr="00091E1C">
        <w:rPr>
          <w:rFonts w:ascii="GHEA Grapalat" w:hAnsi="GHEA Grapalat"/>
          <w:sz w:val="24"/>
          <w:szCs w:val="24"/>
          <w:lang w:val="hy-AM"/>
        </w:rPr>
        <w:t>:</w:t>
      </w:r>
    </w:p>
    <w:p w:rsidR="007B35C4" w:rsidRPr="00091E1C" w:rsidRDefault="00FB0D6F" w:rsidP="0034610C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hy-AM"/>
        </w:rPr>
        <w:t>Որպես կանոն</w:t>
      </w:r>
      <w:r w:rsidR="00407D4B" w:rsidRPr="00091E1C">
        <w:rPr>
          <w:rFonts w:ascii="GHEA Grapalat" w:hAnsi="GHEA Grapalat"/>
          <w:sz w:val="24"/>
          <w:szCs w:val="24"/>
          <w:lang w:val="hy-AM"/>
        </w:rPr>
        <w:t>,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 ըստ բնակության վայրի բակային սպորտի զարգացման պատմական </w:t>
      </w:r>
      <w:r w:rsidR="000712CF" w:rsidRPr="00091E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բոլոր շրջաններում շատ շոշափելի է անհատական միջոցների ներդրումը, որոնք </w:t>
      </w:r>
      <w:r w:rsidR="00277FED" w:rsidRPr="00091E1C">
        <w:rPr>
          <w:rFonts w:ascii="GHEA Grapalat" w:hAnsi="GHEA Grapalat"/>
          <w:sz w:val="24"/>
          <w:szCs w:val="24"/>
          <w:lang w:val="hy-AM"/>
        </w:rPr>
        <w:t>ներ</w:t>
      </w:r>
      <w:r w:rsidRPr="00091E1C">
        <w:rPr>
          <w:rFonts w:ascii="GHEA Grapalat" w:hAnsi="GHEA Grapalat"/>
          <w:sz w:val="24"/>
          <w:szCs w:val="24"/>
          <w:lang w:val="hy-AM"/>
        </w:rPr>
        <w:t>գրավում են նաև տարբեր հովանավորչական միջոցներ</w:t>
      </w:r>
      <w:r w:rsidR="00FC46F7" w:rsidRPr="00091E1C">
        <w:rPr>
          <w:rFonts w:ascii="GHEA Grapalat" w:hAnsi="GHEA Grapalat"/>
          <w:sz w:val="24"/>
          <w:szCs w:val="24"/>
          <w:lang w:val="hy-AM"/>
        </w:rPr>
        <w:t>:</w:t>
      </w:r>
    </w:p>
    <w:p w:rsidR="002B1D66" w:rsidRPr="00091E1C" w:rsidRDefault="00384F41" w:rsidP="0034610C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D66" w:rsidRPr="00091E1C">
        <w:rPr>
          <w:rFonts w:ascii="GHEA Grapalat" w:hAnsi="GHEA Grapalat"/>
          <w:sz w:val="24"/>
          <w:szCs w:val="24"/>
          <w:lang w:val="hy-AM"/>
        </w:rPr>
        <w:t>Հ</w:t>
      </w:r>
      <w:r w:rsidR="00FB0D6F" w:rsidRPr="00091E1C">
        <w:rPr>
          <w:rFonts w:ascii="GHEA Grapalat" w:hAnsi="GHEA Grapalat"/>
          <w:sz w:val="24"/>
          <w:szCs w:val="24"/>
          <w:lang w:val="hy-AM"/>
        </w:rPr>
        <w:t xml:space="preserve">այեցակարգի հիմնական </w:t>
      </w:r>
      <w:r w:rsidR="00407D4B" w:rsidRPr="00091E1C">
        <w:rPr>
          <w:rFonts w:ascii="GHEA Grapalat" w:hAnsi="GHEA Grapalat"/>
          <w:sz w:val="24"/>
          <w:szCs w:val="24"/>
          <w:lang w:val="hy-AM"/>
        </w:rPr>
        <w:t xml:space="preserve">էությունն այն է, </w:t>
      </w:r>
      <w:r w:rsidR="00FB0D6F" w:rsidRPr="00091E1C">
        <w:rPr>
          <w:rFonts w:ascii="GHEA Grapalat" w:hAnsi="GHEA Grapalat"/>
          <w:sz w:val="24"/>
          <w:szCs w:val="24"/>
          <w:lang w:val="hy-AM"/>
        </w:rPr>
        <w:t>որ բոլոր մակարդակներում ընդգրկվեն ֆիզիկական կուլտուրայով և սպորտով մշտա</w:t>
      </w:r>
      <w:r w:rsidR="00407D4B" w:rsidRPr="00091E1C">
        <w:rPr>
          <w:rFonts w:ascii="GHEA Grapalat" w:hAnsi="GHEA Grapalat"/>
          <w:sz w:val="24"/>
          <w:szCs w:val="24"/>
          <w:lang w:val="hy-AM"/>
        </w:rPr>
        <w:t>պես</w:t>
      </w:r>
      <w:r w:rsidR="00FB0D6F" w:rsidRPr="00091E1C">
        <w:rPr>
          <w:rFonts w:ascii="GHEA Grapalat" w:hAnsi="GHEA Grapalat"/>
          <w:sz w:val="24"/>
          <w:szCs w:val="24"/>
          <w:lang w:val="hy-AM"/>
        </w:rPr>
        <w:t xml:space="preserve"> զբաղվող բնակչության տարբեր խմբեր</w:t>
      </w:r>
      <w:r w:rsidR="00407D4B" w:rsidRPr="00091E1C">
        <w:rPr>
          <w:rFonts w:ascii="GHEA Grapalat" w:hAnsi="GHEA Grapalat"/>
          <w:sz w:val="24"/>
          <w:szCs w:val="24"/>
          <w:lang w:val="hy-AM"/>
        </w:rPr>
        <w:t>՝</w:t>
      </w:r>
      <w:r w:rsidR="00FB0D6F" w:rsidRPr="00091E1C">
        <w:rPr>
          <w:rFonts w:ascii="GHEA Grapalat" w:hAnsi="GHEA Grapalat"/>
          <w:sz w:val="24"/>
          <w:szCs w:val="24"/>
          <w:lang w:val="hy-AM"/>
        </w:rPr>
        <w:t xml:space="preserve"> ըստ բնակության </w:t>
      </w:r>
      <w:r w:rsidR="00FC46F7" w:rsidRPr="00091E1C">
        <w:rPr>
          <w:rFonts w:ascii="GHEA Grapalat" w:hAnsi="GHEA Grapalat"/>
          <w:sz w:val="24"/>
          <w:szCs w:val="24"/>
          <w:lang w:val="hy-AM"/>
        </w:rPr>
        <w:t>վայր</w:t>
      </w:r>
      <w:r w:rsidR="00407D4B" w:rsidRPr="00091E1C">
        <w:rPr>
          <w:rFonts w:ascii="GHEA Grapalat" w:hAnsi="GHEA Grapalat"/>
          <w:sz w:val="24"/>
          <w:szCs w:val="24"/>
          <w:lang w:val="hy-AM"/>
        </w:rPr>
        <w:t>ի</w:t>
      </w:r>
      <w:r w:rsidR="00FC46F7" w:rsidRPr="00091E1C">
        <w:rPr>
          <w:rFonts w:ascii="GHEA Grapalat" w:hAnsi="GHEA Grapalat"/>
          <w:sz w:val="24"/>
          <w:szCs w:val="24"/>
          <w:lang w:val="hy-AM"/>
        </w:rPr>
        <w:t>:</w:t>
      </w:r>
    </w:p>
    <w:p w:rsidR="00A300A0" w:rsidRPr="00091E1C" w:rsidRDefault="002B1D66" w:rsidP="0034610C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hy-AM"/>
        </w:rPr>
        <w:t>Ե</w:t>
      </w:r>
      <w:r w:rsidR="00277FED" w:rsidRPr="00091E1C">
        <w:rPr>
          <w:rFonts w:ascii="GHEA Grapalat" w:hAnsi="GHEA Grapalat"/>
          <w:sz w:val="24"/>
          <w:szCs w:val="24"/>
          <w:lang w:val="hy-AM"/>
        </w:rPr>
        <w:t xml:space="preserve">թե մենք ուզում ենք պահպանել </w:t>
      </w:r>
      <w:r w:rsidR="00A300A0" w:rsidRPr="00091E1C">
        <w:rPr>
          <w:rFonts w:ascii="GHEA Grapalat" w:hAnsi="GHEA Grapalat"/>
          <w:sz w:val="24"/>
          <w:szCs w:val="24"/>
          <w:lang w:val="hy-AM"/>
        </w:rPr>
        <w:t xml:space="preserve">ֆիզիկական դաստիարակության </w:t>
      </w:r>
      <w:r w:rsidR="00277FED" w:rsidRPr="00091E1C">
        <w:rPr>
          <w:rFonts w:ascii="GHEA Grapalat" w:hAnsi="GHEA Grapalat"/>
          <w:sz w:val="24"/>
          <w:szCs w:val="24"/>
          <w:lang w:val="hy-AM"/>
        </w:rPr>
        <w:t>զարգացման մեր մակարդակը և ունենալ առաջընթաց, ապա այլ ճանապարհ գոյություն չունի, պետք է զարգացնել բակային սպորտը</w:t>
      </w:r>
      <w:r w:rsidR="00FC46F7" w:rsidRPr="00091E1C">
        <w:rPr>
          <w:rFonts w:ascii="GHEA Grapalat" w:hAnsi="GHEA Grapalat"/>
          <w:sz w:val="24"/>
          <w:szCs w:val="24"/>
          <w:lang w:val="hy-AM"/>
        </w:rPr>
        <w:t>:</w:t>
      </w:r>
      <w:r w:rsidR="00277FED" w:rsidRPr="00091E1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300A0" w:rsidRPr="00091E1C" w:rsidRDefault="004F04C2" w:rsidP="0034610C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hy-AM"/>
        </w:rPr>
        <w:t xml:space="preserve">Հանրապետությունում բակային սպորտի զարգացման </w:t>
      </w:r>
      <w:r w:rsidR="00C1002C" w:rsidRPr="00091E1C">
        <w:rPr>
          <w:rFonts w:ascii="GHEA Grapalat" w:hAnsi="GHEA Grapalat"/>
          <w:sz w:val="24"/>
          <w:szCs w:val="24"/>
          <w:lang w:val="hy-AM"/>
        </w:rPr>
        <w:t>քաղաքական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ությունը պետք է </w:t>
      </w:r>
      <w:r w:rsidR="002B1D66" w:rsidRPr="00091E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իրականացվի Հայաստանի Հանրապետության սպորտի և երիտասարդության հարցերի նախարարության, Հայաստանի Հանրապետության տարածքային կառավարման և զարգացման նախարարության, Հայաստանի Հանրապետության կրթության և գիտության նախարարության,  Հայաստանի Հանրապետության կառավարությանն առընթեր քաղաքաշինության պետական կոմիտեի, Հայաստանի Հանրապետության մարզպետարանների, քաղաքապետարանների </w:t>
      </w:r>
      <w:r w:rsidR="00A300A0" w:rsidRPr="00091E1C">
        <w:rPr>
          <w:rFonts w:ascii="GHEA Grapalat" w:hAnsi="GHEA Grapalat"/>
          <w:sz w:val="24"/>
          <w:szCs w:val="24"/>
          <w:lang w:val="hy-AM"/>
        </w:rPr>
        <w:t xml:space="preserve">մասնակցությամբ </w:t>
      </w:r>
      <w:r w:rsidRPr="00091E1C">
        <w:rPr>
          <w:rFonts w:ascii="GHEA Grapalat" w:hAnsi="GHEA Grapalat"/>
          <w:sz w:val="24"/>
          <w:szCs w:val="24"/>
          <w:lang w:val="hy-AM"/>
        </w:rPr>
        <w:t>(համաձայնությամբ) ու միջոց</w:t>
      </w:r>
      <w:r w:rsidR="00A300A0" w:rsidRPr="00091E1C">
        <w:rPr>
          <w:rFonts w:ascii="GHEA Grapalat" w:hAnsi="GHEA Grapalat"/>
          <w:sz w:val="24"/>
          <w:szCs w:val="24"/>
          <w:lang w:val="hy-AM"/>
        </w:rPr>
        <w:t>ներով, նրանց սերտ համագործակցությամբ</w:t>
      </w:r>
      <w:r w:rsidR="00407D4B" w:rsidRPr="00091E1C">
        <w:rPr>
          <w:rFonts w:ascii="GHEA Grapalat" w:hAnsi="GHEA Grapalat"/>
          <w:sz w:val="24"/>
          <w:szCs w:val="24"/>
          <w:lang w:val="hy-AM"/>
        </w:rPr>
        <w:t>,</w:t>
      </w:r>
      <w:r w:rsidR="00A300A0" w:rsidRPr="00091E1C">
        <w:rPr>
          <w:rFonts w:ascii="GHEA Grapalat" w:hAnsi="GHEA Grapalat"/>
          <w:sz w:val="24"/>
          <w:szCs w:val="24"/>
          <w:lang w:val="hy-AM"/>
        </w:rPr>
        <w:t xml:space="preserve"> </w:t>
      </w:r>
      <w:r w:rsidR="00407D4B" w:rsidRPr="00091E1C">
        <w:rPr>
          <w:rFonts w:ascii="GHEA Grapalat" w:hAnsi="GHEA Grapalat"/>
          <w:sz w:val="24"/>
          <w:szCs w:val="24"/>
          <w:lang w:val="hy-AM"/>
        </w:rPr>
        <w:t>որում</w:t>
      </w:r>
      <w:r w:rsidR="00A300A0" w:rsidRPr="00091E1C">
        <w:rPr>
          <w:rFonts w:ascii="GHEA Grapalat" w:hAnsi="GHEA Grapalat"/>
          <w:sz w:val="24"/>
          <w:szCs w:val="24"/>
          <w:lang w:val="hy-AM"/>
        </w:rPr>
        <w:t xml:space="preserve"> հստակ բաշխված պետք է լինեն նրանցից յուրաքանչյուրի դերը և պարտականությունները</w:t>
      </w:r>
      <w:r w:rsidR="00FC46F7" w:rsidRPr="00091E1C">
        <w:rPr>
          <w:rFonts w:ascii="GHEA Grapalat" w:hAnsi="GHEA Grapalat"/>
          <w:sz w:val="24"/>
          <w:szCs w:val="24"/>
          <w:lang w:val="hy-AM"/>
        </w:rPr>
        <w:t>:</w:t>
      </w:r>
    </w:p>
    <w:p w:rsidR="005A381E" w:rsidRPr="00091E1C" w:rsidRDefault="005A381E" w:rsidP="0034610C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hy-AM"/>
        </w:rPr>
        <w:t>Բակային սպորտի բնագավառի զարգացման քաղաքականության հիմնական նպատակն է ֆիզիկապես ամուր և առողջ սերնդի դաստիարակության, ֆիզիկական կուլտուրայով և սպորտով զբաղվող մարդկանց քանակի էական աճի, առողջ կենսակերպի արմատավորման և բարձր կենսամակարդակի ապահովումը</w:t>
      </w:r>
      <w:r w:rsidR="00FC46F7" w:rsidRPr="00091E1C">
        <w:rPr>
          <w:rFonts w:ascii="GHEA Grapalat" w:hAnsi="GHEA Grapalat"/>
          <w:sz w:val="24"/>
          <w:szCs w:val="24"/>
          <w:lang w:val="hy-AM"/>
        </w:rPr>
        <w:t>:</w:t>
      </w:r>
    </w:p>
    <w:p w:rsidR="0075048E" w:rsidRPr="00091E1C" w:rsidRDefault="005A381E" w:rsidP="0034610C">
      <w:pPr>
        <w:pStyle w:val="ListParagraph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091E1C">
        <w:rPr>
          <w:rFonts w:ascii="GHEA Grapalat" w:hAnsi="GHEA Grapalat"/>
          <w:sz w:val="24"/>
          <w:szCs w:val="24"/>
          <w:lang w:val="hy-AM"/>
        </w:rPr>
        <w:t xml:space="preserve">Վերջիններիս կենսագործման համար </w:t>
      </w:r>
      <w:r w:rsidR="00E95C1D" w:rsidRPr="00091E1C">
        <w:rPr>
          <w:rFonts w:ascii="GHEA Grapalat" w:hAnsi="GHEA Grapalat"/>
          <w:sz w:val="24"/>
          <w:szCs w:val="24"/>
          <w:lang w:val="hy-AM"/>
        </w:rPr>
        <w:t>Ն</w:t>
      </w:r>
      <w:r w:rsidRPr="00091E1C">
        <w:rPr>
          <w:rFonts w:ascii="GHEA Grapalat" w:hAnsi="GHEA Grapalat"/>
          <w:sz w:val="24"/>
          <w:szCs w:val="24"/>
          <w:lang w:val="hy-AM"/>
        </w:rPr>
        <w:t>ախարարությունը նախատեսում է մի շարք միջոցառումներ, որոնք կարտացոլվեն հայեցա</w:t>
      </w:r>
      <w:r w:rsidRPr="00091E1C">
        <w:rPr>
          <w:rFonts w:ascii="GHEA Grapalat" w:hAnsi="GHEA Grapalat"/>
          <w:sz w:val="24"/>
          <w:szCs w:val="24"/>
          <w:lang w:val="hy-AM"/>
        </w:rPr>
        <w:softHyphen/>
        <w:t>կարգից բխող խնդիրների իրականացման</w:t>
      </w:r>
      <w:r w:rsidR="00213448" w:rsidRPr="00091E1C">
        <w:rPr>
          <w:rFonts w:ascii="GHEA Grapalat" w:hAnsi="GHEA Grapalat"/>
          <w:sz w:val="24"/>
          <w:szCs w:val="24"/>
          <w:lang w:val="hy-AM"/>
        </w:rPr>
        <w:t xml:space="preserve"> 2018-2022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 թվականների միջոցառումների </w:t>
      </w:r>
      <w:r w:rsidR="0053344F" w:rsidRPr="00091E1C">
        <w:rPr>
          <w:rFonts w:ascii="GHEA Grapalat" w:hAnsi="GHEA Grapalat"/>
          <w:sz w:val="24"/>
          <w:szCs w:val="24"/>
          <w:lang w:val="hy-AM"/>
        </w:rPr>
        <w:t>ծրագ</w:t>
      </w:r>
      <w:r w:rsidRPr="00091E1C">
        <w:rPr>
          <w:rFonts w:ascii="GHEA Grapalat" w:hAnsi="GHEA Grapalat"/>
          <w:sz w:val="24"/>
          <w:szCs w:val="24"/>
          <w:lang w:val="hy-AM"/>
        </w:rPr>
        <w:t>րում և որոնց իրականացման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</w:rPr>
        <w:t>միջոցով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</w:rPr>
        <w:t>ակնկալվում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</w:rPr>
        <w:t>է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</w:rPr>
        <w:t>բնագավառի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</w:rPr>
        <w:t>շոշափելի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</w:rPr>
        <w:t>առաջընթաց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75048E" w:rsidRPr="00091E1C" w:rsidRDefault="0075048E" w:rsidP="00FE7118">
      <w:pPr>
        <w:pStyle w:val="ListParagraph"/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F01F55" w:rsidRPr="00091E1C" w:rsidRDefault="00F01F55" w:rsidP="0053344F">
      <w:pPr>
        <w:pStyle w:val="ListParagraph"/>
        <w:spacing w:after="0"/>
        <w:ind w:left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F01F55" w:rsidRPr="00091E1C" w:rsidRDefault="00F01F55" w:rsidP="0053344F">
      <w:pPr>
        <w:pStyle w:val="ListParagraph"/>
        <w:spacing w:after="0"/>
        <w:ind w:left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C31C16" w:rsidRPr="00091E1C" w:rsidRDefault="00C31C16" w:rsidP="0053344F">
      <w:pPr>
        <w:pStyle w:val="ListParagraph"/>
        <w:spacing w:after="0"/>
        <w:ind w:left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C31C16" w:rsidRPr="00091E1C" w:rsidRDefault="00C31C16" w:rsidP="0053344F">
      <w:pPr>
        <w:pStyle w:val="ListParagraph"/>
        <w:spacing w:after="0"/>
        <w:ind w:left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C31C16" w:rsidRPr="00091E1C" w:rsidRDefault="00C31C16" w:rsidP="0053344F">
      <w:pPr>
        <w:pStyle w:val="ListParagraph"/>
        <w:spacing w:after="0"/>
        <w:ind w:left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F01F55" w:rsidRPr="00091E1C" w:rsidRDefault="00F01F55" w:rsidP="0053344F">
      <w:pPr>
        <w:pStyle w:val="ListParagraph"/>
        <w:spacing w:after="0"/>
        <w:ind w:left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DB4920" w:rsidRPr="00091E1C" w:rsidRDefault="00DB4920" w:rsidP="007B2EB0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lastRenderedPageBreak/>
        <w:t>ՀԻՄՆԱՎՈՐՈՒՄ</w:t>
      </w:r>
    </w:p>
    <w:p w:rsidR="00DB4920" w:rsidRPr="00091E1C" w:rsidRDefault="00DB4920" w:rsidP="007B2EB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  <w:r w:rsidRPr="00091E1C">
        <w:rPr>
          <w:rFonts w:ascii="GHEA Grapalat" w:hAnsi="GHEA Grapalat"/>
          <w:sz w:val="24"/>
          <w:szCs w:val="24"/>
          <w:lang w:val="af-ZA"/>
        </w:rPr>
        <w:t>«ԲԱԿԱՅԻՆ ՍՊՈՐՏԻ ԶԱՐԳԱՑՄԱՆ ՀԱՅԵՑԱԿԱՐԳԻՆ ՀԱՎԱՆՈՒԹՅՈՒՆ ՏԱԼՈՒ ՄԱՍԻՆ</w:t>
      </w:r>
      <w:r w:rsidRPr="00091E1C">
        <w:rPr>
          <w:rFonts w:ascii="GHEA Grapalat" w:hAnsi="GHEA Grapalat"/>
          <w:sz w:val="24"/>
          <w:szCs w:val="24"/>
          <w:lang w:val="fr-FR"/>
        </w:rPr>
        <w:t>»</w:t>
      </w:r>
      <w:r w:rsidR="00407D4B"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</w:rPr>
        <w:t>ՀԱՅԱՍՏԱՆԻ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</w:rPr>
        <w:t>ՀԱՆՐԱՊԵՏՈՒԹՅԱՆ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</w:rPr>
        <w:t>ԿԱՌԱՎԱՐՈՒԹՅԱՆ</w:t>
      </w:r>
    </w:p>
    <w:p w:rsidR="00407D4B" w:rsidRPr="00091E1C" w:rsidRDefault="00DB4920" w:rsidP="007B2EB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/>
          <w:sz w:val="24"/>
          <w:szCs w:val="24"/>
          <w:lang w:val="en-US"/>
        </w:rPr>
      </w:pPr>
      <w:r w:rsidRPr="00091E1C">
        <w:rPr>
          <w:rFonts w:ascii="GHEA Grapalat" w:hAnsi="GHEA Grapalat"/>
          <w:sz w:val="24"/>
          <w:szCs w:val="24"/>
        </w:rPr>
        <w:t>ԱՐՁԱՆԱԳՐԱՅԻՆ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</w:rPr>
        <w:t>ՈՐՈՇՄԱՆ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</w:rPr>
        <w:t>ՆԱԽԱԳԾԻ</w:t>
      </w:r>
    </w:p>
    <w:p w:rsidR="00DB4920" w:rsidRPr="00091E1C" w:rsidRDefault="00DB4920" w:rsidP="00C55055">
      <w:pPr>
        <w:autoSpaceDE w:val="0"/>
        <w:autoSpaceDN w:val="0"/>
        <w:adjustRightInd w:val="0"/>
        <w:spacing w:after="0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FF180F" w:rsidRPr="00091E1C" w:rsidRDefault="00DB4920" w:rsidP="00FF180F">
      <w:pPr>
        <w:widowControl w:val="0"/>
        <w:tabs>
          <w:tab w:val="center" w:pos="720"/>
          <w:tab w:val="center" w:pos="9210"/>
        </w:tabs>
        <w:autoSpaceDE w:val="0"/>
        <w:autoSpaceDN w:val="0"/>
        <w:adjustRightInd w:val="0"/>
        <w:spacing w:after="100" w:afterAutospacing="1"/>
        <w:ind w:firstLine="567"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  <w:r w:rsidRPr="00091E1C">
        <w:rPr>
          <w:sz w:val="24"/>
          <w:szCs w:val="24"/>
          <w:lang w:val="fr-FR"/>
        </w:rPr>
        <w:tab/>
      </w:r>
      <w:r w:rsidRPr="00091E1C">
        <w:rPr>
          <w:sz w:val="24"/>
          <w:szCs w:val="24"/>
          <w:lang w:val="fr-FR"/>
        </w:rPr>
        <w:tab/>
      </w:r>
      <w:r w:rsidRPr="00091E1C">
        <w:rPr>
          <w:rFonts w:ascii="GHEA Grapalat" w:hAnsi="GHEA Grapalat"/>
          <w:sz w:val="24"/>
          <w:szCs w:val="24"/>
          <w:lang w:val="en-US"/>
        </w:rPr>
        <w:t>Բակային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</w:rPr>
        <w:t>սպորտ</w:t>
      </w:r>
      <w:r w:rsidRPr="00091E1C">
        <w:rPr>
          <w:rFonts w:ascii="GHEA Grapalat" w:hAnsi="GHEA Grapalat"/>
          <w:sz w:val="24"/>
          <w:szCs w:val="24"/>
          <w:lang w:val="en-US"/>
        </w:rPr>
        <w:t>ի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  <w:lang w:val="en-US"/>
        </w:rPr>
        <w:t>զարգացման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  <w:lang w:val="en-US"/>
        </w:rPr>
        <w:t>հայեցակարգը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091E1C">
        <w:rPr>
          <w:rFonts w:ascii="GHEA Grapalat" w:hAnsi="GHEA Grapalat"/>
          <w:sz w:val="24"/>
          <w:szCs w:val="24"/>
          <w:lang w:val="en-US"/>
        </w:rPr>
        <w:t>այսուհետ՝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  <w:lang w:val="en-US"/>
        </w:rPr>
        <w:t>Հայեցակարգ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) </w:t>
      </w:r>
      <w:r w:rsidRPr="00091E1C">
        <w:rPr>
          <w:rFonts w:ascii="GHEA Grapalat" w:hAnsi="GHEA Grapalat" w:cs="Sylfaen"/>
          <w:sz w:val="24"/>
          <w:szCs w:val="24"/>
        </w:rPr>
        <w:t>մշակվել է Հայաuտանի Հանրապետության սպորտի և երիտասարդության  հարցերի նախարարության</w:t>
      </w:r>
      <w:r w:rsidR="00FD2F3A" w:rsidRPr="00091E1C">
        <w:rPr>
          <w:rFonts w:ascii="GHEA Grapalat" w:hAnsi="GHEA Grapalat" w:cs="Sylfaen"/>
          <w:sz w:val="24"/>
          <w:szCs w:val="24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 xml:space="preserve">նախաձեռնությամբ՝ հիմք ընդունելով Հայաuտանի Հանրապետության  </w:t>
      </w:r>
      <w:r w:rsidR="00835363" w:rsidRPr="00091E1C">
        <w:rPr>
          <w:rFonts w:ascii="GHEA Grapalat" w:hAnsi="GHEA Grapalat" w:cs="Sylfaen"/>
          <w:sz w:val="24"/>
          <w:szCs w:val="24"/>
        </w:rPr>
        <w:t>կառավարության 2017 թվականի հունվարի 12-ի  №</w:t>
      </w:r>
      <w:r w:rsidR="00407D4B" w:rsidRPr="00091E1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35363" w:rsidRPr="00091E1C">
        <w:rPr>
          <w:rFonts w:ascii="GHEA Grapalat" w:hAnsi="GHEA Grapalat" w:cs="Sylfaen"/>
          <w:sz w:val="24"/>
          <w:szCs w:val="24"/>
        </w:rPr>
        <w:t xml:space="preserve">122-Ն որոշման № 2 հավելվածի 86-րդ կետի պահանջները: </w:t>
      </w:r>
      <w:r w:rsidRPr="00091E1C">
        <w:rPr>
          <w:rFonts w:ascii="GHEA Grapalat" w:hAnsi="GHEA Grapalat" w:cs="Sylfaen"/>
          <w:sz w:val="24"/>
          <w:szCs w:val="24"/>
        </w:rPr>
        <w:t>Հայեցակարգը պետական և տեղական ինքնակառավարման մարմինների համար ծառայում է որպես ուղղորդիչ միջոց՝ բնակչության ֆիզիկական դաստիարակությանը</w:t>
      </w:r>
      <w:r w:rsidRPr="00091E1C">
        <w:rPr>
          <w:rFonts w:ascii="GHEA Grapalat" w:hAnsi="GHEA Grapalat" w:cs="Sylfaen"/>
          <w:bCs/>
          <w:sz w:val="24"/>
          <w:szCs w:val="24"/>
          <w:lang w:val="fr-FR"/>
        </w:rPr>
        <w:t xml:space="preserve">, </w:t>
      </w:r>
      <w:r w:rsidRPr="00091E1C">
        <w:rPr>
          <w:rFonts w:ascii="GHEA Grapalat" w:hAnsi="GHEA Grapalat" w:cs="Sylfaen"/>
          <w:bCs/>
          <w:sz w:val="24"/>
          <w:szCs w:val="24"/>
          <w:lang w:val="en-US"/>
        </w:rPr>
        <w:t>բակային</w:t>
      </w:r>
      <w:r w:rsidRPr="00091E1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bCs/>
          <w:sz w:val="24"/>
          <w:szCs w:val="24"/>
        </w:rPr>
        <w:t>սպորտի</w:t>
      </w:r>
      <w:r w:rsidRPr="00091E1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bCs/>
          <w:sz w:val="24"/>
          <w:szCs w:val="24"/>
        </w:rPr>
        <w:t>զարգացման</w:t>
      </w:r>
      <w:r w:rsidRPr="00091E1C">
        <w:rPr>
          <w:rFonts w:ascii="GHEA Grapalat" w:hAnsi="GHEA Grapalat" w:cs="Sylfaen"/>
          <w:bCs/>
          <w:sz w:val="24"/>
          <w:szCs w:val="24"/>
          <w:lang w:val="en-US"/>
        </w:rPr>
        <w:t>ը</w:t>
      </w:r>
      <w:r w:rsidRPr="00091E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bCs/>
          <w:sz w:val="24"/>
          <w:szCs w:val="24"/>
        </w:rPr>
        <w:t>վերաբերող</w:t>
      </w:r>
      <w:r w:rsidRPr="00091E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bCs/>
          <w:sz w:val="24"/>
          <w:szCs w:val="24"/>
          <w:lang w:val="en-US"/>
        </w:rPr>
        <w:t>խնդիրների</w:t>
      </w:r>
      <w:r w:rsidRPr="00091E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bCs/>
          <w:sz w:val="24"/>
          <w:szCs w:val="24"/>
          <w:lang w:val="en-US"/>
        </w:rPr>
        <w:t>և</w:t>
      </w:r>
      <w:r w:rsidRPr="00091E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bCs/>
          <w:sz w:val="24"/>
          <w:szCs w:val="24"/>
        </w:rPr>
        <w:t>հարցերի</w:t>
      </w:r>
      <w:r w:rsidRPr="00091E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bCs/>
          <w:sz w:val="24"/>
          <w:szCs w:val="24"/>
          <w:lang w:val="en-US"/>
        </w:rPr>
        <w:t>լուծման</w:t>
      </w:r>
      <w:r w:rsidRPr="00091E1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bCs/>
          <w:sz w:val="24"/>
          <w:szCs w:val="24"/>
          <w:lang w:val="en-US"/>
        </w:rPr>
        <w:t>համար</w:t>
      </w:r>
      <w:r w:rsidRPr="00091E1C">
        <w:rPr>
          <w:rFonts w:ascii="GHEA Grapalat" w:hAnsi="GHEA Grapalat" w:cs="Sylfaen"/>
          <w:bCs/>
          <w:sz w:val="24"/>
          <w:szCs w:val="24"/>
          <w:lang w:val="fr-FR"/>
        </w:rPr>
        <w:t>:</w:t>
      </w:r>
    </w:p>
    <w:p w:rsidR="00DB4920" w:rsidRPr="00091E1C" w:rsidRDefault="00DB4920" w:rsidP="00FF180F">
      <w:pPr>
        <w:widowControl w:val="0"/>
        <w:tabs>
          <w:tab w:val="center" w:pos="720"/>
          <w:tab w:val="center" w:pos="9210"/>
        </w:tabs>
        <w:autoSpaceDE w:val="0"/>
        <w:autoSpaceDN w:val="0"/>
        <w:adjustRightInd w:val="0"/>
        <w:spacing w:after="100" w:afterAutospacing="1"/>
        <w:ind w:firstLine="567"/>
        <w:jc w:val="both"/>
        <w:rPr>
          <w:rStyle w:val="FontStyle82"/>
          <w:rFonts w:ascii="GHEA Grapalat" w:hAnsi="GHEA Grapalat"/>
          <w:bCs/>
          <w:lang w:val="fr-FR"/>
        </w:rPr>
      </w:pPr>
      <w:r w:rsidRPr="00091E1C">
        <w:rPr>
          <w:rFonts w:ascii="GHEA Grapalat" w:hAnsi="GHEA Grapalat" w:cs="Sylfaen"/>
          <w:bCs/>
          <w:sz w:val="24"/>
          <w:szCs w:val="24"/>
          <w:lang w:val="en-US"/>
        </w:rPr>
        <w:t>Հայեցակարգի</w:t>
      </w:r>
      <w:r w:rsidRPr="00091E1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bCs/>
          <w:sz w:val="24"/>
          <w:szCs w:val="24"/>
          <w:lang w:val="en-US"/>
        </w:rPr>
        <w:t>մշակման</w:t>
      </w:r>
      <w:r w:rsidRPr="00091E1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bCs/>
          <w:sz w:val="24"/>
          <w:szCs w:val="24"/>
          <w:lang w:val="en-US"/>
        </w:rPr>
        <w:t>հիմնական</w:t>
      </w:r>
      <w:r w:rsidRPr="00091E1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bCs/>
          <w:sz w:val="24"/>
          <w:szCs w:val="24"/>
          <w:lang w:val="en-US"/>
        </w:rPr>
        <w:t>նպատակն</w:t>
      </w:r>
      <w:r w:rsidRPr="00091E1C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bCs/>
          <w:sz w:val="24"/>
          <w:szCs w:val="24"/>
          <w:lang w:val="en-US"/>
        </w:rPr>
        <w:t>է</w:t>
      </w:r>
      <w:r w:rsidRPr="00091E1C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r w:rsidR="00407D4B" w:rsidRPr="00091E1C">
        <w:rPr>
          <w:rFonts w:ascii="GHEA Grapalat" w:hAnsi="GHEA Grapalat" w:cs="Times Armenian"/>
          <w:noProof/>
          <w:sz w:val="24"/>
          <w:szCs w:val="24"/>
          <w:lang w:val="af-ZA"/>
        </w:rPr>
        <w:t>ֆ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>իզիկական կուլտուրայ</w:t>
      </w:r>
      <w:r w:rsidR="00CE2EF3" w:rsidRPr="00091E1C">
        <w:rPr>
          <w:rStyle w:val="FontStyle82"/>
          <w:rFonts w:ascii="GHEA Grapalat" w:hAnsi="GHEA Grapalat"/>
          <w:noProof/>
          <w:lang w:val="hy-AM" w:eastAsia="en-US"/>
        </w:rPr>
        <w:t xml:space="preserve">ի և սպորտի ազգային համակարգում 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>բակային սպորտ</w:t>
      </w:r>
      <w:r w:rsidR="00CE2EF3" w:rsidRPr="00091E1C">
        <w:rPr>
          <w:rStyle w:val="FontStyle82"/>
          <w:rFonts w:ascii="GHEA Grapalat" w:hAnsi="GHEA Grapalat"/>
          <w:noProof/>
          <w:lang w:val="en-US" w:eastAsia="en-US"/>
        </w:rPr>
        <w:t>ով զբաղվելու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 xml:space="preserve"> մշակույթի վերականգնումը, ժամանակակից պահանջներին համապատասխան նոր</w:t>
      </w:r>
      <w:r w:rsidR="00CE2EF3" w:rsidRPr="00091E1C">
        <w:rPr>
          <w:rStyle w:val="FontStyle82"/>
          <w:rFonts w:ascii="GHEA Grapalat" w:hAnsi="GHEA Grapalat"/>
          <w:noProof/>
          <w:lang w:val="en-US" w:eastAsia="en-US"/>
        </w:rPr>
        <w:t>՝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 xml:space="preserve"> արդյունավետ ազգ</w:t>
      </w:r>
      <w:r w:rsidR="00C55055" w:rsidRPr="00091E1C">
        <w:rPr>
          <w:rStyle w:val="FontStyle82"/>
          <w:rFonts w:ascii="GHEA Grapalat" w:hAnsi="GHEA Grapalat"/>
          <w:noProof/>
          <w:lang w:val="hy-AM" w:eastAsia="en-US"/>
        </w:rPr>
        <w:t>ային համալիր  ծրագրի ստեղծում</w:t>
      </w:r>
      <w:r w:rsidR="00C55055" w:rsidRPr="00091E1C">
        <w:rPr>
          <w:rStyle w:val="FontStyle82"/>
          <w:rFonts w:ascii="GHEA Grapalat" w:hAnsi="GHEA Grapalat"/>
          <w:noProof/>
          <w:lang w:val="en-US" w:eastAsia="en-US"/>
        </w:rPr>
        <w:t>ը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>, ֆիզիկական վարժություններով մշտապես զբաղվելու, առողջ կենսակերպի գաղափարի արմատավորմանը, սոցիալական հավասարության խթանմանը, մարմնակրթական գործունեության զարգացմանն ու իրագործմանը նպաստել</w:t>
      </w:r>
      <w:r w:rsidR="00CE2EF3" w:rsidRPr="00091E1C">
        <w:rPr>
          <w:rStyle w:val="FontStyle82"/>
          <w:rFonts w:ascii="GHEA Grapalat" w:hAnsi="GHEA Grapalat"/>
          <w:noProof/>
          <w:lang w:val="en-US" w:eastAsia="en-US"/>
        </w:rPr>
        <w:t>ը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>, ինչպես նաև տարիքային և uոցիալական տարբեր խմբերի անձանց համար ֆիզիկական դաuտիարակության անընդհատության և ֆիզիկական կուլտուրայով ու uպորտով զբաղվելու մատչելիությունը ապահովելը, հիվանդությունների նվազեցումը և կանխարգելումը, կյանքի առողջ, բարենպաստ պայմանների ապահովումը, ինչպես նաև ժամանցի, ակտիվ հանգստի կազմակերպման և առողջ ապրելակերպի ձևավորման գործում ֆիզիկական կուլտուրայի և սպորտի դերի  բարձրացում</w:t>
      </w:r>
      <w:r w:rsidR="00CE2EF3" w:rsidRPr="00091E1C">
        <w:rPr>
          <w:rStyle w:val="FontStyle82"/>
          <w:rFonts w:ascii="GHEA Grapalat" w:hAnsi="GHEA Grapalat"/>
          <w:noProof/>
          <w:lang w:val="en-US" w:eastAsia="en-US"/>
        </w:rPr>
        <w:t>ը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>:</w:t>
      </w:r>
    </w:p>
    <w:p w:rsidR="00DB4920" w:rsidRPr="00091E1C" w:rsidRDefault="00DB4920" w:rsidP="00C73591">
      <w:pPr>
        <w:spacing w:after="0"/>
        <w:ind w:firstLine="567"/>
        <w:jc w:val="both"/>
        <w:rPr>
          <w:rStyle w:val="FontStyle82"/>
          <w:rFonts w:ascii="GHEA Grapalat" w:hAnsi="GHEA Grapalat"/>
          <w:noProof/>
          <w:lang w:val="hy-AM" w:eastAsia="en-US"/>
        </w:rPr>
      </w:pPr>
      <w:r w:rsidRPr="00091E1C">
        <w:rPr>
          <w:rFonts w:ascii="GHEA Grapalat" w:hAnsi="GHEA Grapalat" w:cs="Times Armenian"/>
          <w:noProof/>
          <w:sz w:val="24"/>
          <w:szCs w:val="24"/>
          <w:lang w:val="fr-FR"/>
        </w:rPr>
        <w:t>«</w:t>
      </w:r>
      <w:r w:rsidRPr="00091E1C">
        <w:rPr>
          <w:rStyle w:val="FontStyle82"/>
          <w:rFonts w:ascii="GHEA Grapalat" w:hAnsi="GHEA Grapalat"/>
          <w:lang w:val="hy-AM" w:eastAsia="en-US"/>
        </w:rPr>
        <w:t xml:space="preserve">Բակային սպորտի զարգացման հայեցակարգին հավանություն տալու մասին» Հայաuտանի Հանրապետության  կառավարության 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>արձանագրային որոշման ընդունմամբ լուծում կստանան հետևյալ հիմնախնդիրները՝</w:t>
      </w:r>
    </w:p>
    <w:p w:rsidR="00DB4920" w:rsidRPr="00091E1C" w:rsidRDefault="00DB4920" w:rsidP="00B840F6">
      <w:pPr>
        <w:pStyle w:val="ListParagraph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  <w:lang w:val="en-US" w:eastAsia="en-US"/>
        </w:rPr>
      </w:pPr>
      <w:r w:rsidRPr="00091E1C">
        <w:rPr>
          <w:rStyle w:val="FontStyle82"/>
          <w:rFonts w:ascii="GHEA Grapalat" w:hAnsi="GHEA Grapalat"/>
          <w:noProof/>
          <w:lang w:val="hy-AM" w:eastAsia="en-US"/>
        </w:rPr>
        <w:t>զբոսայգիների, սպորտով զբաղվելու գոտիների, ոտքով և հեծանվով երթևեկելու համար ճանապարհների, բակային մարզական համալիրների թվաքանակի</w:t>
      </w:r>
      <w:r w:rsidRPr="00091E1C">
        <w:rPr>
          <w:rStyle w:val="FontStyle82"/>
          <w:rFonts w:ascii="GHEA Grapalat" w:hAnsi="GHEA Grapalat"/>
          <w:noProof/>
          <w:lang w:val="af-ZA" w:eastAsia="en-US"/>
        </w:rPr>
        <w:t xml:space="preserve"> 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>աճ և մ</w:t>
      </w:r>
      <w:r w:rsidR="00C55055" w:rsidRPr="00091E1C">
        <w:rPr>
          <w:rStyle w:val="FontStyle82"/>
          <w:rFonts w:ascii="GHEA Grapalat" w:hAnsi="GHEA Grapalat"/>
          <w:noProof/>
          <w:lang w:val="hy-AM" w:eastAsia="en-US"/>
        </w:rPr>
        <w:t>արզագույքով հագեցվածություն</w:t>
      </w:r>
      <w:r w:rsidR="00CE2EF3" w:rsidRPr="00091E1C">
        <w:rPr>
          <w:rStyle w:val="FontStyle82"/>
          <w:rFonts w:ascii="GHEA Grapalat" w:hAnsi="GHEA Grapalat"/>
          <w:noProof/>
          <w:lang w:val="en-US" w:eastAsia="en-US"/>
        </w:rPr>
        <w:t>.</w:t>
      </w:r>
    </w:p>
    <w:p w:rsidR="00DB4920" w:rsidRPr="00091E1C" w:rsidRDefault="00DB4920" w:rsidP="00B840F6">
      <w:pPr>
        <w:pStyle w:val="ListParagraph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Style w:val="FontStyle82"/>
          <w:rFonts w:ascii="GHEA Grapalat" w:hAnsi="GHEA Grapalat"/>
          <w:noProof/>
          <w:lang w:val="en-US" w:eastAsia="en-US"/>
        </w:rPr>
      </w:pPr>
      <w:r w:rsidRPr="00091E1C">
        <w:rPr>
          <w:rStyle w:val="FontStyle82"/>
          <w:rFonts w:ascii="GHEA Grapalat" w:hAnsi="GHEA Grapalat"/>
          <w:noProof/>
          <w:lang w:val="hy-AM" w:eastAsia="en-US"/>
        </w:rPr>
        <w:t>կանաչապատ շրջակա միջավայրի, խաղահրապարակների, սահադաշտերի և լողավազանների ցանցի ընդլայնում</w:t>
      </w:r>
      <w:r w:rsidR="00CE2EF3" w:rsidRPr="00091E1C">
        <w:rPr>
          <w:rStyle w:val="FontStyle82"/>
          <w:rFonts w:ascii="GHEA Grapalat" w:hAnsi="GHEA Grapalat"/>
          <w:noProof/>
          <w:lang w:val="en-US" w:eastAsia="en-US"/>
        </w:rPr>
        <w:t>.</w:t>
      </w:r>
    </w:p>
    <w:p w:rsidR="00DB4920" w:rsidRPr="00091E1C" w:rsidRDefault="00DB4920" w:rsidP="00B840F6">
      <w:pPr>
        <w:pStyle w:val="ListParagraph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Style w:val="FontStyle82"/>
          <w:rFonts w:ascii="GHEA Grapalat" w:hAnsi="GHEA Grapalat"/>
          <w:noProof/>
          <w:lang w:val="en-US" w:eastAsia="en-US"/>
        </w:rPr>
      </w:pPr>
      <w:r w:rsidRPr="00091E1C">
        <w:rPr>
          <w:rStyle w:val="FontStyle82"/>
          <w:rFonts w:ascii="GHEA Grapalat" w:hAnsi="GHEA Grapalat"/>
          <w:noProof/>
          <w:lang w:val="hy-AM" w:eastAsia="en-US"/>
        </w:rPr>
        <w:t>մասսայական սպորտի և ակտիվ կենսակերպի վերաբերյալ քարոզչություն</w:t>
      </w:r>
      <w:r w:rsidR="00CE2EF3" w:rsidRPr="00091E1C">
        <w:rPr>
          <w:rStyle w:val="FontStyle82"/>
          <w:rFonts w:ascii="GHEA Grapalat" w:hAnsi="GHEA Grapalat"/>
          <w:noProof/>
          <w:lang w:val="en-US" w:eastAsia="en-US"/>
        </w:rPr>
        <w:t>.</w:t>
      </w:r>
    </w:p>
    <w:p w:rsidR="00DB4920" w:rsidRPr="00091E1C" w:rsidRDefault="00DB4920" w:rsidP="00B840F6">
      <w:pPr>
        <w:pStyle w:val="ListParagraph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091E1C">
        <w:rPr>
          <w:rFonts w:ascii="GHEA Grapalat" w:hAnsi="GHEA Grapalat"/>
          <w:sz w:val="24"/>
          <w:szCs w:val="24"/>
          <w:lang w:val="hy-AM"/>
        </w:rPr>
        <w:t xml:space="preserve">ֆիզիկական կուլտուրայի կանոնավոր պարապմունքներին բնակչության (միջին և բարձր տարիքի անձանց) </w:t>
      </w:r>
      <w:r w:rsidR="009F4F8E" w:rsidRPr="00091E1C">
        <w:rPr>
          <w:rFonts w:ascii="GHEA Grapalat" w:hAnsi="GHEA Grapalat"/>
          <w:sz w:val="24"/>
          <w:szCs w:val="24"/>
          <w:lang w:val="hy-AM"/>
        </w:rPr>
        <w:t>ներգրավվածությա</w:t>
      </w:r>
      <w:r w:rsidRPr="00091E1C">
        <w:rPr>
          <w:rFonts w:ascii="GHEA Grapalat" w:hAnsi="GHEA Grapalat"/>
          <w:sz w:val="24"/>
          <w:szCs w:val="24"/>
          <w:lang w:val="hy-AM"/>
        </w:rPr>
        <w:t>ն</w:t>
      </w:r>
      <w:r w:rsidR="009F4F8E" w:rsidRPr="00091E1C">
        <w:rPr>
          <w:rFonts w:ascii="GHEA Grapalat" w:hAnsi="GHEA Grapalat"/>
          <w:sz w:val="24"/>
          <w:szCs w:val="24"/>
          <w:lang w:val="hy-AM"/>
        </w:rPr>
        <w:t xml:space="preserve"> թվի աճ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91E1C">
        <w:rPr>
          <w:rFonts w:ascii="GHEA Grapalat" w:hAnsi="GHEA Grapalat" w:cs="Sylfaen"/>
          <w:sz w:val="24"/>
          <w:szCs w:val="24"/>
          <w:lang w:val="hy-AM"/>
        </w:rPr>
        <w:t>առողջ ապրելակերպի պահպանում</w:t>
      </w:r>
      <w:r w:rsidR="00CE2EF3" w:rsidRPr="00091E1C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DB4920" w:rsidRPr="00091E1C" w:rsidRDefault="00DB4920" w:rsidP="00B840F6">
      <w:pPr>
        <w:pStyle w:val="ListParagraph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091E1C">
        <w:rPr>
          <w:rFonts w:ascii="GHEA Grapalat" w:hAnsi="GHEA Grapalat"/>
          <w:sz w:val="24"/>
          <w:szCs w:val="24"/>
          <w:lang w:val="hy-AM"/>
        </w:rPr>
        <w:t>մարզասարքերի, խաղահրապարակների</w:t>
      </w:r>
      <w:r w:rsidR="0028510F" w:rsidRPr="00091E1C">
        <w:rPr>
          <w:rFonts w:ascii="GHEA Grapalat" w:hAnsi="GHEA Grapalat"/>
          <w:sz w:val="24"/>
          <w:szCs w:val="24"/>
          <w:lang w:val="hy-AM"/>
        </w:rPr>
        <w:t>ց</w:t>
      </w:r>
      <w:r w:rsidRPr="00091E1C">
        <w:rPr>
          <w:rFonts w:ascii="GHEA Grapalat" w:hAnsi="GHEA Grapalat"/>
          <w:sz w:val="24"/>
          <w:szCs w:val="24"/>
          <w:lang w:val="hy-AM"/>
        </w:rPr>
        <w:t xml:space="preserve"> և ակտիվ հանգստի գոտիների</w:t>
      </w:r>
      <w:r w:rsidR="0028510F" w:rsidRPr="00091E1C">
        <w:rPr>
          <w:rFonts w:ascii="GHEA Grapalat" w:hAnsi="GHEA Grapalat"/>
          <w:sz w:val="24"/>
          <w:szCs w:val="24"/>
          <w:lang w:val="hy-AM"/>
        </w:rPr>
        <w:t>ց</w:t>
      </w:r>
      <w:r w:rsidR="00C55055" w:rsidRPr="00091E1C">
        <w:rPr>
          <w:rFonts w:ascii="GHEA Grapalat" w:hAnsi="GHEA Grapalat"/>
          <w:sz w:val="24"/>
          <w:szCs w:val="24"/>
          <w:lang w:val="hy-AM"/>
        </w:rPr>
        <w:t xml:space="preserve"> </w:t>
      </w:r>
      <w:r w:rsidR="0028510F" w:rsidRPr="00091E1C">
        <w:rPr>
          <w:rFonts w:ascii="GHEA Grapalat" w:hAnsi="GHEA Grapalat"/>
          <w:sz w:val="24"/>
          <w:szCs w:val="24"/>
          <w:lang w:val="hy-AM"/>
        </w:rPr>
        <w:t>օգտվելու մատչելիություն</w:t>
      </w:r>
      <w:r w:rsidR="00CE2EF3" w:rsidRPr="00091E1C">
        <w:rPr>
          <w:rFonts w:ascii="GHEA Grapalat" w:hAnsi="GHEA Grapalat"/>
          <w:sz w:val="24"/>
          <w:szCs w:val="24"/>
          <w:lang w:val="en-US"/>
        </w:rPr>
        <w:t>.</w:t>
      </w:r>
    </w:p>
    <w:p w:rsidR="00DB4920" w:rsidRPr="00091E1C" w:rsidRDefault="00CE2EF3" w:rsidP="00B840F6">
      <w:pPr>
        <w:pStyle w:val="ListParagraph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91E1C">
        <w:rPr>
          <w:rFonts w:ascii="GHEA Grapalat" w:hAnsi="GHEA Grapalat"/>
          <w:sz w:val="24"/>
          <w:szCs w:val="24"/>
          <w:lang w:val="hy-AM"/>
        </w:rPr>
        <w:lastRenderedPageBreak/>
        <w:t>երբեմնի  սիրված  ա</w:t>
      </w:r>
      <w:r w:rsidRPr="00091E1C">
        <w:rPr>
          <w:rFonts w:ascii="GHEA Grapalat" w:hAnsi="GHEA Grapalat"/>
          <w:sz w:val="24"/>
          <w:szCs w:val="24"/>
          <w:lang w:val="en-US"/>
        </w:rPr>
        <w:t>տ</w:t>
      </w:r>
      <w:r w:rsidR="00DB4920" w:rsidRPr="00091E1C">
        <w:rPr>
          <w:rFonts w:ascii="GHEA Grapalat" w:hAnsi="GHEA Grapalat"/>
          <w:sz w:val="24"/>
          <w:szCs w:val="24"/>
          <w:lang w:val="hy-AM"/>
        </w:rPr>
        <w:t>լետիկա, մարմնամարզություն, ջրացատկ, սեղանի թենիս, խաղային մարզաձևերի ավանդույթների</w:t>
      </w:r>
      <w:r w:rsidRPr="00091E1C">
        <w:rPr>
          <w:rFonts w:ascii="GHEA Grapalat" w:hAnsi="GHEA Grapalat"/>
          <w:sz w:val="24"/>
          <w:szCs w:val="24"/>
          <w:lang w:val="en-US"/>
        </w:rPr>
        <w:t xml:space="preserve"> </w:t>
      </w:r>
      <w:r w:rsidR="0028510F" w:rsidRPr="00091E1C">
        <w:rPr>
          <w:rFonts w:ascii="GHEA Grapalat" w:hAnsi="GHEA Grapalat"/>
          <w:sz w:val="24"/>
          <w:szCs w:val="24"/>
          <w:lang w:val="hy-AM"/>
        </w:rPr>
        <w:t>վերականգնում</w:t>
      </w:r>
      <w:r w:rsidRPr="00091E1C">
        <w:rPr>
          <w:rFonts w:ascii="GHEA Grapalat" w:hAnsi="GHEA Grapalat"/>
          <w:sz w:val="24"/>
          <w:szCs w:val="24"/>
          <w:lang w:val="en-US"/>
        </w:rPr>
        <w:t>.</w:t>
      </w:r>
      <w:r w:rsidR="00DB4920" w:rsidRPr="00091E1C">
        <w:rPr>
          <w:rFonts w:ascii="GHEA Grapalat" w:hAnsi="GHEA Grapalat"/>
          <w:sz w:val="24"/>
          <w:szCs w:val="24"/>
          <w:lang w:val="hy-AM"/>
        </w:rPr>
        <w:t xml:space="preserve">   </w:t>
      </w:r>
    </w:p>
    <w:p w:rsidR="00DB4920" w:rsidRPr="00091E1C" w:rsidRDefault="00DB4920" w:rsidP="00B840F6">
      <w:pPr>
        <w:pStyle w:val="ListParagraph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82"/>
          <w:rFonts w:ascii="GHEA Grapalat" w:hAnsi="GHEA Grapalat"/>
          <w:noProof/>
          <w:lang w:val="en-US" w:eastAsia="en-US"/>
        </w:rPr>
      </w:pPr>
      <w:r w:rsidRPr="00091E1C">
        <w:rPr>
          <w:rFonts w:ascii="GHEA Grapalat" w:hAnsi="GHEA Grapalat"/>
          <w:sz w:val="24"/>
          <w:szCs w:val="24"/>
          <w:lang w:val="hy-AM"/>
        </w:rPr>
        <w:t>ուսումնա</w:t>
      </w:r>
      <w:r w:rsidRPr="00091E1C">
        <w:rPr>
          <w:rFonts w:ascii="GHEA Grapalat" w:hAnsi="GHEA Grapalat"/>
          <w:sz w:val="24"/>
          <w:szCs w:val="24"/>
          <w:lang w:val="hy-AM"/>
        </w:rPr>
        <w:softHyphen/>
        <w:t>կան հաստատություններում ֆիզիկական կուլտուրայի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 xml:space="preserve"> և սպորտի դրվածքի </w:t>
      </w:r>
      <w:r w:rsidR="0028510F" w:rsidRPr="00091E1C">
        <w:rPr>
          <w:rStyle w:val="FontStyle82"/>
          <w:rFonts w:ascii="GHEA Grapalat" w:hAnsi="GHEA Grapalat"/>
          <w:noProof/>
          <w:lang w:val="hy-AM" w:eastAsia="en-US"/>
        </w:rPr>
        <w:t>մակարդակի բարձրացում</w:t>
      </w:r>
      <w:r w:rsidRPr="00091E1C">
        <w:rPr>
          <w:rStyle w:val="FontStyle82"/>
          <w:rFonts w:ascii="GHEA Grapalat" w:hAnsi="GHEA Grapalat"/>
          <w:noProof/>
          <w:lang w:val="hy-AM" w:eastAsia="en-US"/>
        </w:rPr>
        <w:t>, հանրապետության տարածաշրջաններում, մարզակառույցն</w:t>
      </w:r>
      <w:r w:rsidR="0028510F" w:rsidRPr="00091E1C">
        <w:rPr>
          <w:rStyle w:val="FontStyle82"/>
          <w:rFonts w:ascii="GHEA Grapalat" w:hAnsi="GHEA Grapalat"/>
          <w:noProof/>
          <w:lang w:val="hy-AM" w:eastAsia="en-US"/>
        </w:rPr>
        <w:t>երի, նյութատեխնիկական  բազայի  համաչափ բաշխվածություն</w:t>
      </w:r>
      <w:r w:rsidR="00CE2EF3" w:rsidRPr="00091E1C">
        <w:rPr>
          <w:rStyle w:val="FontStyle82"/>
          <w:rFonts w:ascii="GHEA Grapalat" w:hAnsi="GHEA Grapalat"/>
          <w:noProof/>
          <w:lang w:val="en-US" w:eastAsia="en-US"/>
        </w:rPr>
        <w:t>.</w:t>
      </w:r>
    </w:p>
    <w:p w:rsidR="00DB4920" w:rsidRPr="00091E1C" w:rsidRDefault="0028510F" w:rsidP="00B840F6">
      <w:pPr>
        <w:pStyle w:val="ListParagraph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հիվանդությունների նվազում, մահացության թվի անկում</w:t>
      </w:r>
      <w:r w:rsidR="00FF180F" w:rsidRPr="00091E1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DB4920" w:rsidRPr="00091E1C" w:rsidRDefault="00DB4920" w:rsidP="00DB4920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DB4920" w:rsidRPr="00091E1C" w:rsidRDefault="00DB4920" w:rsidP="00DB4920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091E1C">
        <w:rPr>
          <w:rFonts w:ascii="GHEA Grapalat" w:hAnsi="GHEA Grapalat" w:cs="Sylfaen"/>
          <w:sz w:val="24"/>
          <w:szCs w:val="24"/>
          <w:lang w:val="hy-AM"/>
        </w:rPr>
        <w:t>ՏԵՂԵԿԱՆՔ</w:t>
      </w:r>
    </w:p>
    <w:p w:rsidR="00DB4920" w:rsidRPr="00091E1C" w:rsidRDefault="00DB4920" w:rsidP="007B2EB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091E1C">
        <w:rPr>
          <w:rFonts w:ascii="GHEA Grapalat" w:hAnsi="GHEA Grapalat"/>
          <w:sz w:val="24"/>
          <w:szCs w:val="24"/>
          <w:lang w:val="af-ZA"/>
        </w:rPr>
        <w:t>«</w:t>
      </w:r>
      <w:r w:rsidR="0028510F" w:rsidRPr="00091E1C">
        <w:rPr>
          <w:rFonts w:ascii="GHEA Grapalat" w:hAnsi="GHEA Grapalat"/>
          <w:sz w:val="24"/>
          <w:szCs w:val="24"/>
          <w:lang w:val="af-ZA"/>
        </w:rPr>
        <w:t>ԲԱԿԱՅԻՆ</w:t>
      </w:r>
      <w:r w:rsidRPr="00091E1C">
        <w:rPr>
          <w:rFonts w:ascii="GHEA Grapalat" w:hAnsi="GHEA Grapalat"/>
          <w:sz w:val="24"/>
          <w:szCs w:val="24"/>
          <w:lang w:val="af-ZA"/>
        </w:rPr>
        <w:t xml:space="preserve"> ՍՊՈՐՏԻ ԶԱՐԳԱՑՄԱՆ ՀԱՅԵՑԱԿԱՐԳԻՆ ՀԱՎԱՆՈՒԹՅՈՒՆ ՏԱԼՈՒ ՄԱՍԻՆ</w:t>
      </w:r>
      <w:r w:rsidRPr="00091E1C">
        <w:rPr>
          <w:rFonts w:ascii="GHEA Grapalat" w:hAnsi="GHEA Grapalat"/>
          <w:sz w:val="24"/>
          <w:szCs w:val="24"/>
          <w:lang w:val="fr-FR"/>
        </w:rPr>
        <w:t>»</w:t>
      </w:r>
      <w:r w:rsidR="00CE2EF3"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</w:rPr>
        <w:t>ՀԱՅԱՍՏԱՆԻ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</w:rPr>
        <w:t>ՀԱՆՐԱՊԵՏՈՒԹՅԱՆ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</w:rPr>
        <w:t>ԿԱՌԱՎԱՐՈՒԹՅԱՆ</w:t>
      </w:r>
    </w:p>
    <w:p w:rsidR="00DB4920" w:rsidRPr="00091E1C" w:rsidRDefault="00DB4920" w:rsidP="007B2EB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  <w:r w:rsidRPr="00091E1C">
        <w:rPr>
          <w:rFonts w:ascii="GHEA Grapalat" w:hAnsi="GHEA Grapalat"/>
          <w:sz w:val="24"/>
          <w:szCs w:val="24"/>
        </w:rPr>
        <w:t>ԱՐՁԱՆԱԳՐԱՅԻՆ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</w:rPr>
        <w:t>ՈՐՈՇՄԱՆ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bCs/>
          <w:noProof/>
          <w:sz w:val="24"/>
          <w:szCs w:val="24"/>
        </w:rPr>
        <w:t>ԸՆԴՈՒՆՄԱՆ</w:t>
      </w:r>
      <w:r w:rsidRPr="00091E1C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bCs/>
          <w:noProof/>
          <w:sz w:val="24"/>
          <w:szCs w:val="24"/>
        </w:rPr>
        <w:t>ԿԱՊԱԿՑՈՒԹՅԱՄԲ</w:t>
      </w:r>
      <w:r w:rsidRPr="00091E1C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</w:p>
    <w:p w:rsidR="00DB4920" w:rsidRPr="00091E1C" w:rsidRDefault="00DB4920" w:rsidP="007B2EB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091E1C">
        <w:rPr>
          <w:rFonts w:ascii="GHEA Grapalat" w:hAnsi="GHEA Grapalat" w:cs="Sylfaen"/>
          <w:sz w:val="24"/>
          <w:szCs w:val="24"/>
        </w:rPr>
        <w:t>ՀԱՅԱՍՏԱՆԻ</w:t>
      </w:r>
      <w:r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ՀԱՆՐԱՊԵՏՈՒԹՅԱՆ</w:t>
      </w:r>
      <w:r w:rsidRPr="00091E1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1E1C">
        <w:rPr>
          <w:rFonts w:ascii="GHEA Grapalat" w:hAnsi="GHEA Grapalat"/>
          <w:sz w:val="24"/>
          <w:szCs w:val="24"/>
        </w:rPr>
        <w:t>ՊԵՏԱԿԱՆ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</w:rPr>
        <w:t>ԲՅՈՒՋԵՈՒՄ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</w:rPr>
        <w:t>ԾԱԽՍԵՐԻ</w:t>
      </w:r>
      <w:r w:rsidRPr="00091E1C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ԵՎ</w:t>
      </w:r>
    </w:p>
    <w:p w:rsidR="00DB4920" w:rsidRPr="00091E1C" w:rsidRDefault="00DB4920" w:rsidP="007B2EB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  <w:r w:rsidRPr="00091E1C">
        <w:rPr>
          <w:rFonts w:ascii="GHEA Grapalat" w:hAnsi="GHEA Grapalat" w:cs="Sylfaen"/>
          <w:sz w:val="24"/>
          <w:szCs w:val="24"/>
        </w:rPr>
        <w:t>ԵԿԱՄՈՒՏՆԵՐԻ</w:t>
      </w:r>
      <w:r w:rsidRPr="00091E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bCs/>
          <w:noProof/>
          <w:sz w:val="24"/>
          <w:szCs w:val="24"/>
        </w:rPr>
        <w:t>ՓՈՓՈԽՈՒԹՅԱՆ</w:t>
      </w:r>
      <w:r w:rsidRPr="00091E1C">
        <w:rPr>
          <w:rFonts w:ascii="GHEA Grapalat" w:hAnsi="GHEA Grapalat"/>
          <w:bCs/>
          <w:noProof/>
          <w:sz w:val="24"/>
          <w:szCs w:val="24"/>
          <w:lang w:val="fr-FR"/>
        </w:rPr>
        <w:t xml:space="preserve">  </w:t>
      </w:r>
      <w:r w:rsidRPr="00091E1C">
        <w:rPr>
          <w:rFonts w:ascii="GHEA Grapalat" w:hAnsi="GHEA Grapalat"/>
          <w:bCs/>
          <w:noProof/>
          <w:sz w:val="24"/>
          <w:szCs w:val="24"/>
        </w:rPr>
        <w:t>ՄԱՍԻՆ</w:t>
      </w:r>
    </w:p>
    <w:p w:rsidR="00DB4920" w:rsidRPr="00091E1C" w:rsidRDefault="00DB4920" w:rsidP="00DB4920">
      <w:pPr>
        <w:ind w:firstLine="567"/>
        <w:jc w:val="both"/>
        <w:rPr>
          <w:rFonts w:ascii="GHEA Grapalat" w:hAnsi="GHEA Grapalat" w:cs="Sylfaen"/>
          <w:bCs/>
          <w:noProof/>
          <w:sz w:val="24"/>
          <w:szCs w:val="24"/>
          <w:lang w:val="fr-FR"/>
        </w:rPr>
      </w:pPr>
    </w:p>
    <w:p w:rsidR="00DB4920" w:rsidRPr="00091E1C" w:rsidRDefault="00DB4920" w:rsidP="00DB4920">
      <w:pPr>
        <w:autoSpaceDE w:val="0"/>
        <w:autoSpaceDN w:val="0"/>
        <w:adjustRightInd w:val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091E1C">
        <w:rPr>
          <w:rFonts w:ascii="GHEA Grapalat" w:hAnsi="GHEA Grapalat"/>
          <w:sz w:val="24"/>
          <w:szCs w:val="24"/>
          <w:lang w:val="af-ZA"/>
        </w:rPr>
        <w:t>«</w:t>
      </w:r>
      <w:r w:rsidR="0028510F" w:rsidRPr="00091E1C">
        <w:rPr>
          <w:rFonts w:ascii="GHEA Grapalat" w:hAnsi="GHEA Grapalat"/>
          <w:sz w:val="24"/>
          <w:szCs w:val="24"/>
          <w:lang w:val="en-US"/>
        </w:rPr>
        <w:t>Բ</w:t>
      </w:r>
      <w:r w:rsidR="0028510F" w:rsidRPr="00091E1C">
        <w:rPr>
          <w:rFonts w:ascii="GHEA Grapalat" w:hAnsi="GHEA Grapalat"/>
          <w:sz w:val="24"/>
          <w:szCs w:val="24"/>
          <w:lang w:val="fr-FR"/>
        </w:rPr>
        <w:t>ակային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</w:rPr>
        <w:t>սպորտ</w:t>
      </w:r>
      <w:r w:rsidRPr="00091E1C">
        <w:rPr>
          <w:rFonts w:ascii="GHEA Grapalat" w:hAnsi="GHEA Grapalat"/>
          <w:sz w:val="24"/>
          <w:szCs w:val="24"/>
          <w:lang w:val="en-US"/>
        </w:rPr>
        <w:t>ի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  <w:lang w:val="en-US"/>
        </w:rPr>
        <w:t>զարգացման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  <w:lang w:val="en-US"/>
        </w:rPr>
        <w:t>հայեցակարգ</w:t>
      </w:r>
      <w:r w:rsidRPr="00091E1C">
        <w:rPr>
          <w:rFonts w:ascii="GHEA Grapalat" w:hAnsi="GHEA Grapalat" w:cs="Sylfaen"/>
          <w:sz w:val="24"/>
          <w:szCs w:val="24"/>
        </w:rPr>
        <w:t>ին</w:t>
      </w:r>
      <w:r w:rsidRPr="00091E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հավանություն</w:t>
      </w:r>
      <w:r w:rsidRPr="00091E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տալու</w:t>
      </w:r>
      <w:r w:rsidRPr="00091E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մասին</w:t>
      </w:r>
      <w:r w:rsidRPr="00091E1C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091E1C">
        <w:rPr>
          <w:rFonts w:ascii="GHEA Grapalat" w:hAnsi="GHEA Grapalat"/>
          <w:sz w:val="24"/>
          <w:szCs w:val="24"/>
        </w:rPr>
        <w:t>Հայաստանի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</w:rPr>
        <w:t>Հանրապետության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</w:rPr>
        <w:t>կառավարության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արձանագրային</w:t>
      </w:r>
      <w:r w:rsidRPr="00091E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որոշման</w:t>
      </w:r>
      <w:r w:rsidRPr="00091E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ընդունմամբ</w:t>
      </w:r>
      <w:r w:rsidRPr="00091E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Հայաստանի</w:t>
      </w:r>
      <w:r w:rsidRPr="00091E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Հանրապետության</w:t>
      </w:r>
      <w:r w:rsidRPr="00091E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պետական</w:t>
      </w:r>
      <w:r w:rsidRPr="00091E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բյուջեի</w:t>
      </w:r>
      <w:r w:rsidRPr="00091E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55055" w:rsidRPr="00091E1C">
        <w:rPr>
          <w:rFonts w:ascii="GHEA Grapalat" w:hAnsi="GHEA Grapalat" w:cs="IRTEK Courier"/>
          <w:sz w:val="24"/>
          <w:szCs w:val="24"/>
          <w:lang w:val="fr-FR"/>
        </w:rPr>
        <w:t xml:space="preserve">և </w:t>
      </w:r>
      <w:r w:rsidR="00C55055" w:rsidRPr="00091E1C">
        <w:rPr>
          <w:rFonts w:ascii="GHEA Grapalat" w:hAnsi="GHEA Grapalat" w:cs="GHEA Grapalat"/>
          <w:sz w:val="24"/>
          <w:szCs w:val="24"/>
          <w:lang w:val="en-US"/>
        </w:rPr>
        <w:t>տեղական</w:t>
      </w:r>
      <w:r w:rsidR="00C55055" w:rsidRPr="00091E1C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C55055" w:rsidRPr="00091E1C">
        <w:rPr>
          <w:rFonts w:ascii="GHEA Grapalat" w:hAnsi="GHEA Grapalat" w:cs="GHEA Grapalat"/>
          <w:sz w:val="24"/>
          <w:szCs w:val="24"/>
          <w:lang w:val="en-US"/>
        </w:rPr>
        <w:t>ինքնակառավարման</w:t>
      </w:r>
      <w:r w:rsidR="00C55055" w:rsidRPr="00091E1C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C55055" w:rsidRPr="00091E1C">
        <w:rPr>
          <w:rFonts w:ascii="GHEA Grapalat" w:hAnsi="GHEA Grapalat" w:cs="GHEA Grapalat"/>
          <w:sz w:val="24"/>
          <w:szCs w:val="24"/>
          <w:lang w:val="en-US"/>
        </w:rPr>
        <w:t>մարմինների</w:t>
      </w:r>
      <w:r w:rsidR="00C55055" w:rsidRPr="00091E1C">
        <w:rPr>
          <w:rFonts w:ascii="GHEA Grapalat" w:hAnsi="GHEA Grapalat" w:cs="GHEA Grapalat"/>
          <w:b/>
          <w:sz w:val="24"/>
          <w:szCs w:val="24"/>
          <w:lang w:val="pt-BR"/>
        </w:rPr>
        <w:t xml:space="preserve"> </w:t>
      </w:r>
      <w:r w:rsidR="00C55055" w:rsidRPr="00091E1C">
        <w:rPr>
          <w:rStyle w:val="Strong"/>
          <w:rFonts w:ascii="GHEA Grapalat" w:hAnsi="GHEA Grapalat" w:cs="GHEA Grapalat"/>
          <w:b w:val="0"/>
          <w:sz w:val="24"/>
          <w:szCs w:val="24"/>
        </w:rPr>
        <w:t>բյուջ</w:t>
      </w:r>
      <w:r w:rsidR="00C55055" w:rsidRPr="00091E1C">
        <w:rPr>
          <w:rStyle w:val="Strong"/>
          <w:rFonts w:ascii="GHEA Grapalat" w:hAnsi="GHEA Grapalat" w:cs="GHEA Grapalat"/>
          <w:b w:val="0"/>
          <w:sz w:val="24"/>
          <w:szCs w:val="24"/>
          <w:lang w:val="en-US"/>
        </w:rPr>
        <w:t>ներ</w:t>
      </w:r>
      <w:r w:rsidR="00C55055" w:rsidRPr="00091E1C">
        <w:rPr>
          <w:rStyle w:val="Strong"/>
          <w:rFonts w:ascii="GHEA Grapalat" w:hAnsi="GHEA Grapalat" w:cs="GHEA Grapalat"/>
          <w:b w:val="0"/>
          <w:sz w:val="24"/>
          <w:szCs w:val="24"/>
        </w:rPr>
        <w:t>ի</w:t>
      </w:r>
      <w:r w:rsidR="00C55055" w:rsidRPr="00091E1C">
        <w:rPr>
          <w:rStyle w:val="Strong"/>
          <w:rFonts w:ascii="GHEA Grapalat" w:hAnsi="GHEA Grapalat" w:cs="GHEA Grapalat"/>
          <w:b w:val="0"/>
          <w:sz w:val="24"/>
          <w:szCs w:val="24"/>
          <w:lang w:val="pt-B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ծախսերի</w:t>
      </w:r>
      <w:r w:rsidRPr="00091E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և</w:t>
      </w:r>
      <w:r w:rsidRPr="00091E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եկամուտների</w:t>
      </w:r>
      <w:r w:rsidRPr="00091E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էական</w:t>
      </w:r>
      <w:r w:rsidRPr="00091E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փոփոխություններ</w:t>
      </w:r>
      <w:r w:rsidRPr="00091E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չեն</w:t>
      </w:r>
      <w:r w:rsidRPr="00091E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առաջանում</w:t>
      </w:r>
      <w:r w:rsidRPr="00091E1C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DB4920" w:rsidRPr="00091E1C" w:rsidRDefault="00DB4920" w:rsidP="00C55055">
      <w:pPr>
        <w:spacing w:after="0"/>
        <w:ind w:firstLine="567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DB4920" w:rsidRPr="00091E1C" w:rsidRDefault="00DB4920" w:rsidP="00C55055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091E1C">
        <w:rPr>
          <w:rFonts w:ascii="GHEA Grapalat" w:hAnsi="GHEA Grapalat" w:cs="Sylfaen"/>
          <w:sz w:val="24"/>
          <w:szCs w:val="24"/>
        </w:rPr>
        <w:t>ՏԵՂԵԿԱՆՔ</w:t>
      </w:r>
    </w:p>
    <w:p w:rsidR="00DB4920" w:rsidRPr="00091E1C" w:rsidRDefault="00DB4920" w:rsidP="007B2EB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091E1C">
        <w:rPr>
          <w:rFonts w:ascii="GHEA Grapalat" w:hAnsi="GHEA Grapalat"/>
          <w:sz w:val="24"/>
          <w:szCs w:val="24"/>
          <w:lang w:val="af-ZA"/>
        </w:rPr>
        <w:t>«</w:t>
      </w:r>
      <w:r w:rsidR="0028510F" w:rsidRPr="00091E1C">
        <w:rPr>
          <w:rFonts w:ascii="GHEA Grapalat" w:hAnsi="GHEA Grapalat"/>
          <w:sz w:val="24"/>
          <w:szCs w:val="24"/>
          <w:lang w:val="af-ZA"/>
        </w:rPr>
        <w:t>ԲԱԿԱՅԻՆ</w:t>
      </w:r>
      <w:r w:rsidRPr="00091E1C">
        <w:rPr>
          <w:rFonts w:ascii="GHEA Grapalat" w:hAnsi="GHEA Grapalat"/>
          <w:sz w:val="24"/>
          <w:szCs w:val="24"/>
          <w:lang w:val="af-ZA"/>
        </w:rPr>
        <w:t xml:space="preserve"> ՍՊՈՐՏԻ ԶԱՐԳԱՑՄԱՆ ՀԱՅԵՑԱԿԱՐԳԻՆ ՀԱՎԱՆՈՒԹՅՈՒՆ ՏԱԼՈՒ ՄԱՍԻՆ</w:t>
      </w:r>
      <w:r w:rsidRPr="00091E1C">
        <w:rPr>
          <w:rFonts w:ascii="GHEA Grapalat" w:hAnsi="GHEA Grapalat"/>
          <w:sz w:val="24"/>
          <w:szCs w:val="24"/>
          <w:lang w:val="fr-FR"/>
        </w:rPr>
        <w:t>»</w:t>
      </w:r>
      <w:r w:rsidR="00CE2EF3"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</w:rPr>
        <w:t>ՀԱՅԱՍՏԱՆԻ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</w:rPr>
        <w:t>ՀԱՆՐԱՊԵՏՈՒԹՅԱՆ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</w:rPr>
        <w:t>ԿԱՌԱՎԱՐՈՒԹՅԱՆ</w:t>
      </w:r>
    </w:p>
    <w:p w:rsidR="00DB4920" w:rsidRPr="00091E1C" w:rsidRDefault="00DB4920" w:rsidP="007B2EB0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091E1C">
        <w:rPr>
          <w:rFonts w:ascii="GHEA Grapalat" w:hAnsi="GHEA Grapalat"/>
          <w:sz w:val="24"/>
          <w:szCs w:val="24"/>
        </w:rPr>
        <w:t>ԱՐՁԱՆԱԳՐԱՅԻՆ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ՈՐՈՇՄԱՆ</w:t>
      </w:r>
      <w:r w:rsidRPr="00091E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ԸՆԴՈՒՆՄԱՆ</w:t>
      </w:r>
      <w:r w:rsidRPr="00091E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ԿԱՊԱԿՑՈՒԹՅԱՄԲ</w:t>
      </w:r>
      <w:r w:rsidRPr="00091E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DB4920" w:rsidRPr="00091E1C" w:rsidRDefault="00DB4920" w:rsidP="007B2EB0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091E1C">
        <w:rPr>
          <w:rFonts w:ascii="GHEA Grapalat" w:hAnsi="GHEA Grapalat" w:cs="Sylfaen"/>
          <w:sz w:val="24"/>
          <w:szCs w:val="24"/>
        </w:rPr>
        <w:t>ՆՈՐ</w:t>
      </w:r>
      <w:r w:rsidRPr="00091E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ԻՐԱՎԱԿԱՆ</w:t>
      </w:r>
      <w:r w:rsidRPr="00091E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ԱԿՏԵՐԻ</w:t>
      </w:r>
      <w:r w:rsidRPr="00091E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ԸՆԴՈՒՆՄԱՆ</w:t>
      </w:r>
      <w:r w:rsidRPr="00091E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ԱՆՀՐԱԺԵՇՏՈՒԹՅԱՆ</w:t>
      </w:r>
    </w:p>
    <w:p w:rsidR="00DB4920" w:rsidRPr="00091E1C" w:rsidRDefault="00DB4920" w:rsidP="007B2EB0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091E1C">
        <w:rPr>
          <w:rFonts w:ascii="GHEA Grapalat" w:hAnsi="GHEA Grapalat" w:cs="Sylfaen"/>
          <w:sz w:val="24"/>
          <w:szCs w:val="24"/>
        </w:rPr>
        <w:t>ԲԱՑԱԿԱՅՈՒԹՅԱՆ</w:t>
      </w:r>
      <w:r w:rsidRPr="00091E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ՄԱՍԻՆ</w:t>
      </w:r>
    </w:p>
    <w:p w:rsidR="00DB4920" w:rsidRPr="00091E1C" w:rsidRDefault="00DB4920" w:rsidP="00DB4920">
      <w:pPr>
        <w:ind w:firstLine="567"/>
        <w:jc w:val="both"/>
        <w:rPr>
          <w:rFonts w:ascii="GHEA Grapalat" w:hAnsi="GHEA Grapalat" w:cs="Sylfaen"/>
          <w:bCs/>
          <w:noProof/>
          <w:sz w:val="24"/>
          <w:szCs w:val="24"/>
          <w:lang w:val="fr-FR"/>
        </w:rPr>
      </w:pPr>
    </w:p>
    <w:p w:rsidR="00DB4920" w:rsidRPr="00091E1C" w:rsidRDefault="00DB4920" w:rsidP="00DB4920">
      <w:pPr>
        <w:tabs>
          <w:tab w:val="left" w:pos="7875"/>
        </w:tabs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091E1C">
        <w:rPr>
          <w:rFonts w:ascii="GHEA Grapalat" w:hAnsi="GHEA Grapalat"/>
          <w:sz w:val="24"/>
          <w:szCs w:val="24"/>
          <w:lang w:val="af-ZA"/>
        </w:rPr>
        <w:t>«</w:t>
      </w:r>
      <w:r w:rsidR="0028510F" w:rsidRPr="00091E1C">
        <w:rPr>
          <w:rFonts w:ascii="GHEA Grapalat" w:hAnsi="GHEA Grapalat"/>
          <w:sz w:val="24"/>
          <w:szCs w:val="24"/>
          <w:lang w:val="en-US"/>
        </w:rPr>
        <w:t>Բակային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</w:rPr>
        <w:t>սպորտ</w:t>
      </w:r>
      <w:r w:rsidRPr="00091E1C">
        <w:rPr>
          <w:rFonts w:ascii="GHEA Grapalat" w:hAnsi="GHEA Grapalat"/>
          <w:sz w:val="24"/>
          <w:szCs w:val="24"/>
          <w:lang w:val="en-US"/>
        </w:rPr>
        <w:t>ի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  <w:lang w:val="en-US"/>
        </w:rPr>
        <w:t>զարգացման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  <w:lang w:val="en-US"/>
        </w:rPr>
        <w:t>հայեցակարգ</w:t>
      </w:r>
      <w:r w:rsidRPr="00091E1C">
        <w:rPr>
          <w:rFonts w:ascii="GHEA Grapalat" w:hAnsi="GHEA Grapalat" w:cs="Sylfaen"/>
          <w:sz w:val="24"/>
          <w:szCs w:val="24"/>
        </w:rPr>
        <w:t>ին</w:t>
      </w:r>
      <w:r w:rsidRPr="00091E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հավանություն</w:t>
      </w:r>
      <w:r w:rsidRPr="00091E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տալու</w:t>
      </w:r>
      <w:r w:rsidRPr="00091E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մասին</w:t>
      </w:r>
      <w:r w:rsidRPr="00091E1C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091E1C">
        <w:rPr>
          <w:rFonts w:ascii="GHEA Grapalat" w:hAnsi="GHEA Grapalat"/>
          <w:sz w:val="24"/>
          <w:szCs w:val="24"/>
        </w:rPr>
        <w:t>Հայաստանի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</w:rPr>
        <w:t>Հանրապետության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/>
          <w:sz w:val="24"/>
          <w:szCs w:val="24"/>
        </w:rPr>
        <w:t>կառավարության</w:t>
      </w:r>
      <w:r w:rsidRPr="00091E1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արձանագրային</w:t>
      </w:r>
      <w:r w:rsidRPr="00091E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որոշման</w:t>
      </w:r>
      <w:r w:rsidRPr="00091E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ընդունման</w:t>
      </w:r>
      <w:r w:rsidRPr="00091E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կապակցությամբ</w:t>
      </w:r>
      <w:r w:rsidRPr="00091E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նոր</w:t>
      </w:r>
      <w:r w:rsidRPr="00091E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իրավական</w:t>
      </w:r>
      <w:r w:rsidRPr="00091E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ակտերի</w:t>
      </w:r>
      <w:r w:rsidRPr="00091E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ընդունման</w:t>
      </w:r>
      <w:r w:rsidRPr="00091E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անհրաժեշտություն</w:t>
      </w:r>
      <w:r w:rsidRPr="00091E1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91E1C">
        <w:rPr>
          <w:rFonts w:ascii="GHEA Grapalat" w:hAnsi="GHEA Grapalat" w:cs="Sylfaen"/>
          <w:sz w:val="24"/>
          <w:szCs w:val="24"/>
        </w:rPr>
        <w:t>չկա</w:t>
      </w:r>
      <w:r w:rsidRPr="00091E1C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DB4920" w:rsidRPr="00091E1C" w:rsidRDefault="00DB4920" w:rsidP="00DB4920">
      <w:pPr>
        <w:tabs>
          <w:tab w:val="left" w:pos="7875"/>
        </w:tabs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B4920" w:rsidRPr="00091E1C" w:rsidRDefault="00DB4920" w:rsidP="00DB4920">
      <w:pPr>
        <w:rPr>
          <w:sz w:val="24"/>
          <w:szCs w:val="24"/>
          <w:lang w:val="fr-FR"/>
        </w:rPr>
      </w:pPr>
    </w:p>
    <w:p w:rsidR="00F01F55" w:rsidRPr="00091E1C" w:rsidRDefault="00F01F55" w:rsidP="00F01F55">
      <w:pPr>
        <w:autoSpaceDE w:val="0"/>
        <w:autoSpaceDN w:val="0"/>
        <w:adjustRightInd w:val="0"/>
        <w:spacing w:after="0" w:line="240" w:lineRule="auto"/>
        <w:ind w:firstLine="567"/>
        <w:rPr>
          <w:rFonts w:ascii="GHEA Grapalat" w:hAnsi="GHEA Grapalat"/>
          <w:sz w:val="24"/>
          <w:szCs w:val="24"/>
          <w:lang w:val="fr-FR"/>
        </w:rPr>
      </w:pPr>
    </w:p>
    <w:sectPr w:rsidR="00F01F55" w:rsidRPr="00091E1C" w:rsidSect="0004669C">
      <w:pgSz w:w="11906" w:h="16838"/>
      <w:pgMar w:top="851" w:right="849" w:bottom="851" w:left="141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18DB4A"/>
    <w:lvl w:ilvl="0">
      <w:numFmt w:val="bullet"/>
      <w:lvlText w:val="*"/>
      <w:lvlJc w:val="left"/>
    </w:lvl>
  </w:abstractNum>
  <w:abstractNum w:abstractNumId="1">
    <w:nsid w:val="0A8E0CE1"/>
    <w:multiLevelType w:val="hybridMultilevel"/>
    <w:tmpl w:val="29F4CDD0"/>
    <w:lvl w:ilvl="0" w:tplc="49B894D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43340"/>
    <w:multiLevelType w:val="hybridMultilevel"/>
    <w:tmpl w:val="B9FEC20E"/>
    <w:lvl w:ilvl="0" w:tplc="2A14CD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01350"/>
    <w:multiLevelType w:val="hybridMultilevel"/>
    <w:tmpl w:val="38DCD568"/>
    <w:lvl w:ilvl="0" w:tplc="84DA1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E5443"/>
    <w:multiLevelType w:val="hybridMultilevel"/>
    <w:tmpl w:val="CCF2E2FA"/>
    <w:lvl w:ilvl="0" w:tplc="02FE42AA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126969"/>
    <w:multiLevelType w:val="hybridMultilevel"/>
    <w:tmpl w:val="60DC6A7E"/>
    <w:lvl w:ilvl="0" w:tplc="FAFE68BC">
      <w:start w:val="1"/>
      <w:numFmt w:val="decimal"/>
      <w:lvlText w:val="%1."/>
      <w:lvlJc w:val="left"/>
      <w:pPr>
        <w:ind w:left="1080" w:hanging="360"/>
      </w:pPr>
      <w:rPr>
        <w:rFonts w:ascii="GHEA Grapalat" w:eastAsiaTheme="minorEastAsia" w:hAnsi="GHEA Grapalat" w:cstheme="minorBidi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7A5658"/>
    <w:multiLevelType w:val="hybridMultilevel"/>
    <w:tmpl w:val="16AAF3F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902FC"/>
    <w:multiLevelType w:val="hybridMultilevel"/>
    <w:tmpl w:val="392E2C04"/>
    <w:lvl w:ilvl="0" w:tplc="AA088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AF35E8"/>
    <w:multiLevelType w:val="hybridMultilevel"/>
    <w:tmpl w:val="AEBAAF22"/>
    <w:lvl w:ilvl="0" w:tplc="1B3AD32A">
      <w:start w:val="67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435A3"/>
    <w:multiLevelType w:val="hybridMultilevel"/>
    <w:tmpl w:val="DEF2A0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A7892"/>
    <w:multiLevelType w:val="hybridMultilevel"/>
    <w:tmpl w:val="AA0047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1116B"/>
    <w:multiLevelType w:val="hybridMultilevel"/>
    <w:tmpl w:val="B08C914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5A6011E"/>
    <w:multiLevelType w:val="hybridMultilevel"/>
    <w:tmpl w:val="09546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D07251"/>
    <w:multiLevelType w:val="hybridMultilevel"/>
    <w:tmpl w:val="87F66B62"/>
    <w:lvl w:ilvl="0" w:tplc="48FEA84A">
      <w:start w:val="6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5F5214"/>
    <w:multiLevelType w:val="hybridMultilevel"/>
    <w:tmpl w:val="6BFE6766"/>
    <w:lvl w:ilvl="0" w:tplc="F3104C2A">
      <w:start w:val="1"/>
      <w:numFmt w:val="decimal"/>
      <w:lvlText w:val="%1)"/>
      <w:lvlJc w:val="left"/>
      <w:pPr>
        <w:ind w:left="1563" w:hanging="9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FD11129"/>
    <w:multiLevelType w:val="hybridMultilevel"/>
    <w:tmpl w:val="AD8683F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1B3720"/>
    <w:multiLevelType w:val="hybridMultilevel"/>
    <w:tmpl w:val="174C2124"/>
    <w:lvl w:ilvl="0" w:tplc="AD64646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690192"/>
    <w:multiLevelType w:val="hybridMultilevel"/>
    <w:tmpl w:val="DCA097B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0466E6A"/>
    <w:multiLevelType w:val="hybridMultilevel"/>
    <w:tmpl w:val="A906E8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292462"/>
    <w:multiLevelType w:val="hybridMultilevel"/>
    <w:tmpl w:val="1326EC9C"/>
    <w:lvl w:ilvl="0" w:tplc="B622C892">
      <w:start w:val="1"/>
      <w:numFmt w:val="decimal"/>
      <w:lvlText w:val="%1."/>
      <w:lvlJc w:val="left"/>
      <w:pPr>
        <w:ind w:left="1965" w:hanging="11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>
    <w:nsid w:val="77C05FEE"/>
    <w:multiLevelType w:val="hybridMultilevel"/>
    <w:tmpl w:val="DB1AF6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82778B"/>
    <w:multiLevelType w:val="hybridMultilevel"/>
    <w:tmpl w:val="E5C8DE86"/>
    <w:lvl w:ilvl="0" w:tplc="F934D1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■"/>
        <w:legacy w:legacy="1" w:legacySpace="0" w:legacyIndent="120"/>
        <w:lvlJc w:val="left"/>
        <w:rPr>
          <w:rFonts w:ascii="Sylfaen" w:hAnsi="Sylfaen" w:hint="default"/>
          <w:color w:val="FF0000"/>
          <w:sz w:val="24"/>
          <w:szCs w:val="24"/>
        </w:rPr>
      </w:lvl>
    </w:lvlOverride>
  </w:num>
  <w:num w:numId="3">
    <w:abstractNumId w:val="0"/>
    <w:lvlOverride w:ilvl="0">
      <w:lvl w:ilvl="0">
        <w:start w:val="65535"/>
        <w:numFmt w:val="bullet"/>
        <w:lvlText w:val="■"/>
        <w:legacy w:legacy="1" w:legacySpace="0" w:legacyIndent="120"/>
        <w:lvlJc w:val="left"/>
        <w:rPr>
          <w:rFonts w:ascii="Tahoma" w:hAnsi="Tahoma" w:cs="Tahoma" w:hint="default"/>
        </w:rPr>
      </w:lvl>
    </w:lvlOverride>
  </w:num>
  <w:num w:numId="4">
    <w:abstractNumId w:val="6"/>
  </w:num>
  <w:num w:numId="5">
    <w:abstractNumId w:val="13"/>
  </w:num>
  <w:num w:numId="6">
    <w:abstractNumId w:val="3"/>
  </w:num>
  <w:num w:numId="7">
    <w:abstractNumId w:val="5"/>
  </w:num>
  <w:num w:numId="8">
    <w:abstractNumId w:val="21"/>
  </w:num>
  <w:num w:numId="9">
    <w:abstractNumId w:val="17"/>
  </w:num>
  <w:num w:numId="10">
    <w:abstractNumId w:val="4"/>
  </w:num>
  <w:num w:numId="11">
    <w:abstractNumId w:val="8"/>
  </w:num>
  <w:num w:numId="12">
    <w:abstractNumId w:val="16"/>
  </w:num>
  <w:num w:numId="13">
    <w:abstractNumId w:val="19"/>
  </w:num>
  <w:num w:numId="14">
    <w:abstractNumId w:val="15"/>
  </w:num>
  <w:num w:numId="15">
    <w:abstractNumId w:val="10"/>
  </w:num>
  <w:num w:numId="16">
    <w:abstractNumId w:val="1"/>
  </w:num>
  <w:num w:numId="17">
    <w:abstractNumId w:val="18"/>
  </w:num>
  <w:num w:numId="18">
    <w:abstractNumId w:val="2"/>
  </w:num>
  <w:num w:numId="19">
    <w:abstractNumId w:val="9"/>
  </w:num>
  <w:num w:numId="20">
    <w:abstractNumId w:val="20"/>
  </w:num>
  <w:num w:numId="21">
    <w:abstractNumId w:val="12"/>
  </w:num>
  <w:num w:numId="22">
    <w:abstractNumId w:val="11"/>
  </w:num>
  <w:num w:numId="23">
    <w:abstractNumId w:val="1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0556A2"/>
    <w:rsid w:val="0000120B"/>
    <w:rsid w:val="00001939"/>
    <w:rsid w:val="00002505"/>
    <w:rsid w:val="00012004"/>
    <w:rsid w:val="000216F3"/>
    <w:rsid w:val="00033396"/>
    <w:rsid w:val="0004669C"/>
    <w:rsid w:val="000556A2"/>
    <w:rsid w:val="0006069F"/>
    <w:rsid w:val="000712CF"/>
    <w:rsid w:val="0007708F"/>
    <w:rsid w:val="00080B37"/>
    <w:rsid w:val="00090FC8"/>
    <w:rsid w:val="00091E1C"/>
    <w:rsid w:val="00097B8D"/>
    <w:rsid w:val="000B7406"/>
    <w:rsid w:val="000C5EA9"/>
    <w:rsid w:val="000D3D5A"/>
    <w:rsid w:val="000E4658"/>
    <w:rsid w:val="000F200F"/>
    <w:rsid w:val="000F27AE"/>
    <w:rsid w:val="000F5AD2"/>
    <w:rsid w:val="000F5D0D"/>
    <w:rsid w:val="00102CFC"/>
    <w:rsid w:val="00105B5A"/>
    <w:rsid w:val="00111A4E"/>
    <w:rsid w:val="0011508C"/>
    <w:rsid w:val="00115B79"/>
    <w:rsid w:val="00124BA0"/>
    <w:rsid w:val="00125BEC"/>
    <w:rsid w:val="0012659D"/>
    <w:rsid w:val="00135CA9"/>
    <w:rsid w:val="001377E3"/>
    <w:rsid w:val="001542C2"/>
    <w:rsid w:val="00154916"/>
    <w:rsid w:val="00157D8E"/>
    <w:rsid w:val="00160CC5"/>
    <w:rsid w:val="00193FCC"/>
    <w:rsid w:val="00195794"/>
    <w:rsid w:val="001C627D"/>
    <w:rsid w:val="001C7F93"/>
    <w:rsid w:val="001D7A93"/>
    <w:rsid w:val="001E3E39"/>
    <w:rsid w:val="001E4CC9"/>
    <w:rsid w:val="001F1F7F"/>
    <w:rsid w:val="001F3291"/>
    <w:rsid w:val="002006C8"/>
    <w:rsid w:val="002019E1"/>
    <w:rsid w:val="00202C84"/>
    <w:rsid w:val="00213448"/>
    <w:rsid w:val="00213A3B"/>
    <w:rsid w:val="002206E4"/>
    <w:rsid w:val="00225392"/>
    <w:rsid w:val="00237873"/>
    <w:rsid w:val="0024190D"/>
    <w:rsid w:val="00246A74"/>
    <w:rsid w:val="002476BE"/>
    <w:rsid w:val="00255DC8"/>
    <w:rsid w:val="00264888"/>
    <w:rsid w:val="00266F33"/>
    <w:rsid w:val="002714E1"/>
    <w:rsid w:val="00277FED"/>
    <w:rsid w:val="0028510F"/>
    <w:rsid w:val="002937E6"/>
    <w:rsid w:val="002943BB"/>
    <w:rsid w:val="00296CDF"/>
    <w:rsid w:val="002A0F2D"/>
    <w:rsid w:val="002A3292"/>
    <w:rsid w:val="002B131D"/>
    <w:rsid w:val="002B1D66"/>
    <w:rsid w:val="002B1EE1"/>
    <w:rsid w:val="002B29E3"/>
    <w:rsid w:val="002B6D73"/>
    <w:rsid w:val="002B713B"/>
    <w:rsid w:val="002C4029"/>
    <w:rsid w:val="002C4D34"/>
    <w:rsid w:val="002C516D"/>
    <w:rsid w:val="002C6491"/>
    <w:rsid w:val="002E613A"/>
    <w:rsid w:val="002F58B3"/>
    <w:rsid w:val="002F5900"/>
    <w:rsid w:val="003054F0"/>
    <w:rsid w:val="0033395D"/>
    <w:rsid w:val="003443CC"/>
    <w:rsid w:val="0034610C"/>
    <w:rsid w:val="0034743C"/>
    <w:rsid w:val="00350332"/>
    <w:rsid w:val="00351BB7"/>
    <w:rsid w:val="00370ECA"/>
    <w:rsid w:val="00377CFB"/>
    <w:rsid w:val="003808A0"/>
    <w:rsid w:val="00383612"/>
    <w:rsid w:val="00383D19"/>
    <w:rsid w:val="00384F41"/>
    <w:rsid w:val="00385BE7"/>
    <w:rsid w:val="00390B0A"/>
    <w:rsid w:val="003946CA"/>
    <w:rsid w:val="00395BDA"/>
    <w:rsid w:val="00396CF6"/>
    <w:rsid w:val="003A4AD7"/>
    <w:rsid w:val="003A75D9"/>
    <w:rsid w:val="003B5A0C"/>
    <w:rsid w:val="003D177E"/>
    <w:rsid w:val="003D77A0"/>
    <w:rsid w:val="003E02EB"/>
    <w:rsid w:val="003E27FA"/>
    <w:rsid w:val="003E7674"/>
    <w:rsid w:val="00404F02"/>
    <w:rsid w:val="00407D4B"/>
    <w:rsid w:val="0041679B"/>
    <w:rsid w:val="00416E91"/>
    <w:rsid w:val="004204D2"/>
    <w:rsid w:val="00427122"/>
    <w:rsid w:val="00430070"/>
    <w:rsid w:val="0043104C"/>
    <w:rsid w:val="00433E16"/>
    <w:rsid w:val="00444A1B"/>
    <w:rsid w:val="004511B3"/>
    <w:rsid w:val="004579ED"/>
    <w:rsid w:val="00460DC7"/>
    <w:rsid w:val="00470D36"/>
    <w:rsid w:val="00480D04"/>
    <w:rsid w:val="00483206"/>
    <w:rsid w:val="004844A5"/>
    <w:rsid w:val="00487CF7"/>
    <w:rsid w:val="00490294"/>
    <w:rsid w:val="004A3724"/>
    <w:rsid w:val="004A4A84"/>
    <w:rsid w:val="004A5A12"/>
    <w:rsid w:val="004B1EC8"/>
    <w:rsid w:val="004C1246"/>
    <w:rsid w:val="004C7C6F"/>
    <w:rsid w:val="004D123F"/>
    <w:rsid w:val="004F04C2"/>
    <w:rsid w:val="004F22E3"/>
    <w:rsid w:val="004F4398"/>
    <w:rsid w:val="004F515D"/>
    <w:rsid w:val="005033F2"/>
    <w:rsid w:val="005139C7"/>
    <w:rsid w:val="0051584E"/>
    <w:rsid w:val="00516AFD"/>
    <w:rsid w:val="005203FE"/>
    <w:rsid w:val="00520AC4"/>
    <w:rsid w:val="00520EAB"/>
    <w:rsid w:val="005233F3"/>
    <w:rsid w:val="00530A22"/>
    <w:rsid w:val="00532EEF"/>
    <w:rsid w:val="0053344F"/>
    <w:rsid w:val="00545F85"/>
    <w:rsid w:val="0054609D"/>
    <w:rsid w:val="0055047A"/>
    <w:rsid w:val="0055338E"/>
    <w:rsid w:val="00555F7F"/>
    <w:rsid w:val="0056276D"/>
    <w:rsid w:val="00565EE8"/>
    <w:rsid w:val="0057360E"/>
    <w:rsid w:val="00575BDF"/>
    <w:rsid w:val="0058512C"/>
    <w:rsid w:val="00591AD2"/>
    <w:rsid w:val="005954FD"/>
    <w:rsid w:val="005A381E"/>
    <w:rsid w:val="005A6007"/>
    <w:rsid w:val="005B3BB2"/>
    <w:rsid w:val="005B4CF6"/>
    <w:rsid w:val="005C775F"/>
    <w:rsid w:val="005D0067"/>
    <w:rsid w:val="005D4DFD"/>
    <w:rsid w:val="005E7062"/>
    <w:rsid w:val="005F7192"/>
    <w:rsid w:val="006064F9"/>
    <w:rsid w:val="00606766"/>
    <w:rsid w:val="00612463"/>
    <w:rsid w:val="006159D9"/>
    <w:rsid w:val="00615EBA"/>
    <w:rsid w:val="0062781E"/>
    <w:rsid w:val="006327A5"/>
    <w:rsid w:val="006466C1"/>
    <w:rsid w:val="0065209C"/>
    <w:rsid w:val="00652B6E"/>
    <w:rsid w:val="00654CC8"/>
    <w:rsid w:val="0066181E"/>
    <w:rsid w:val="00666D08"/>
    <w:rsid w:val="0067054A"/>
    <w:rsid w:val="00672AC7"/>
    <w:rsid w:val="0068599F"/>
    <w:rsid w:val="0068726B"/>
    <w:rsid w:val="006907E2"/>
    <w:rsid w:val="00693285"/>
    <w:rsid w:val="00696552"/>
    <w:rsid w:val="006A1DB5"/>
    <w:rsid w:val="006B246E"/>
    <w:rsid w:val="006B2624"/>
    <w:rsid w:val="006B4BA8"/>
    <w:rsid w:val="006D2182"/>
    <w:rsid w:val="006D4286"/>
    <w:rsid w:val="006D75A7"/>
    <w:rsid w:val="006E2535"/>
    <w:rsid w:val="006E48B5"/>
    <w:rsid w:val="006F6807"/>
    <w:rsid w:val="00724A4E"/>
    <w:rsid w:val="00733D93"/>
    <w:rsid w:val="0075048E"/>
    <w:rsid w:val="0076070B"/>
    <w:rsid w:val="007645BE"/>
    <w:rsid w:val="0076627B"/>
    <w:rsid w:val="007727BC"/>
    <w:rsid w:val="00776722"/>
    <w:rsid w:val="00781829"/>
    <w:rsid w:val="00786164"/>
    <w:rsid w:val="00790B50"/>
    <w:rsid w:val="007A0B18"/>
    <w:rsid w:val="007B2EB0"/>
    <w:rsid w:val="007B3544"/>
    <w:rsid w:val="007B35C4"/>
    <w:rsid w:val="007B6E68"/>
    <w:rsid w:val="007C484C"/>
    <w:rsid w:val="007C596A"/>
    <w:rsid w:val="007D44D0"/>
    <w:rsid w:val="007D580F"/>
    <w:rsid w:val="007E1E20"/>
    <w:rsid w:val="007E2472"/>
    <w:rsid w:val="007E3BE0"/>
    <w:rsid w:val="008045C4"/>
    <w:rsid w:val="00806DED"/>
    <w:rsid w:val="00807964"/>
    <w:rsid w:val="00822AD1"/>
    <w:rsid w:val="00822DBC"/>
    <w:rsid w:val="008340E6"/>
    <w:rsid w:val="00835363"/>
    <w:rsid w:val="00835C77"/>
    <w:rsid w:val="008441ED"/>
    <w:rsid w:val="00844F68"/>
    <w:rsid w:val="00856DFB"/>
    <w:rsid w:val="008636B7"/>
    <w:rsid w:val="00864200"/>
    <w:rsid w:val="00874D5F"/>
    <w:rsid w:val="00875881"/>
    <w:rsid w:val="00876138"/>
    <w:rsid w:val="00876844"/>
    <w:rsid w:val="00882302"/>
    <w:rsid w:val="008931BE"/>
    <w:rsid w:val="008A69DA"/>
    <w:rsid w:val="008A76F9"/>
    <w:rsid w:val="008C1768"/>
    <w:rsid w:val="008D22F1"/>
    <w:rsid w:val="008D2CE9"/>
    <w:rsid w:val="008D5BB4"/>
    <w:rsid w:val="008E5672"/>
    <w:rsid w:val="008F6AC0"/>
    <w:rsid w:val="008F6B47"/>
    <w:rsid w:val="00900C77"/>
    <w:rsid w:val="009039FB"/>
    <w:rsid w:val="00903D0E"/>
    <w:rsid w:val="00926C1D"/>
    <w:rsid w:val="009355EB"/>
    <w:rsid w:val="00937B0A"/>
    <w:rsid w:val="009436B3"/>
    <w:rsid w:val="0095323D"/>
    <w:rsid w:val="00956459"/>
    <w:rsid w:val="00957871"/>
    <w:rsid w:val="00961A9C"/>
    <w:rsid w:val="00964B34"/>
    <w:rsid w:val="00966C02"/>
    <w:rsid w:val="00971678"/>
    <w:rsid w:val="00980CB0"/>
    <w:rsid w:val="00980D45"/>
    <w:rsid w:val="009813E9"/>
    <w:rsid w:val="00981D5D"/>
    <w:rsid w:val="00983597"/>
    <w:rsid w:val="00993CA2"/>
    <w:rsid w:val="00997DE7"/>
    <w:rsid w:val="009A7B75"/>
    <w:rsid w:val="009B09C8"/>
    <w:rsid w:val="009B45EA"/>
    <w:rsid w:val="009C6AAB"/>
    <w:rsid w:val="009C72DC"/>
    <w:rsid w:val="009D06D5"/>
    <w:rsid w:val="009D3E07"/>
    <w:rsid w:val="009D4818"/>
    <w:rsid w:val="009E1EC2"/>
    <w:rsid w:val="009E57FB"/>
    <w:rsid w:val="009F4F8E"/>
    <w:rsid w:val="00A0280D"/>
    <w:rsid w:val="00A0710A"/>
    <w:rsid w:val="00A300A0"/>
    <w:rsid w:val="00A313DE"/>
    <w:rsid w:val="00A317B5"/>
    <w:rsid w:val="00A36522"/>
    <w:rsid w:val="00A4073C"/>
    <w:rsid w:val="00A45482"/>
    <w:rsid w:val="00A60878"/>
    <w:rsid w:val="00A60FCF"/>
    <w:rsid w:val="00A6298E"/>
    <w:rsid w:val="00A83EE2"/>
    <w:rsid w:val="00A94B9E"/>
    <w:rsid w:val="00AA674F"/>
    <w:rsid w:val="00AC2B0A"/>
    <w:rsid w:val="00AC4D3A"/>
    <w:rsid w:val="00AC5A34"/>
    <w:rsid w:val="00AC6772"/>
    <w:rsid w:val="00AD57BD"/>
    <w:rsid w:val="00AD5B6D"/>
    <w:rsid w:val="00AD63C5"/>
    <w:rsid w:val="00AE277A"/>
    <w:rsid w:val="00B01D2F"/>
    <w:rsid w:val="00B0413E"/>
    <w:rsid w:val="00B101FE"/>
    <w:rsid w:val="00B11471"/>
    <w:rsid w:val="00B201EC"/>
    <w:rsid w:val="00B20426"/>
    <w:rsid w:val="00B210A5"/>
    <w:rsid w:val="00B2268B"/>
    <w:rsid w:val="00B37AD0"/>
    <w:rsid w:val="00B47466"/>
    <w:rsid w:val="00B517B5"/>
    <w:rsid w:val="00B567EB"/>
    <w:rsid w:val="00B64874"/>
    <w:rsid w:val="00B67D56"/>
    <w:rsid w:val="00B73A90"/>
    <w:rsid w:val="00B804B2"/>
    <w:rsid w:val="00B81495"/>
    <w:rsid w:val="00B840F6"/>
    <w:rsid w:val="00B86946"/>
    <w:rsid w:val="00BA290F"/>
    <w:rsid w:val="00BB2FE5"/>
    <w:rsid w:val="00BC0538"/>
    <w:rsid w:val="00BD3521"/>
    <w:rsid w:val="00BE2535"/>
    <w:rsid w:val="00BE3BC9"/>
    <w:rsid w:val="00BE46D8"/>
    <w:rsid w:val="00C05B50"/>
    <w:rsid w:val="00C06866"/>
    <w:rsid w:val="00C06FEA"/>
    <w:rsid w:val="00C1002C"/>
    <w:rsid w:val="00C1002F"/>
    <w:rsid w:val="00C13BB6"/>
    <w:rsid w:val="00C14A54"/>
    <w:rsid w:val="00C1529D"/>
    <w:rsid w:val="00C15AED"/>
    <w:rsid w:val="00C31C16"/>
    <w:rsid w:val="00C54A85"/>
    <w:rsid w:val="00C55055"/>
    <w:rsid w:val="00C55625"/>
    <w:rsid w:val="00C6520E"/>
    <w:rsid w:val="00C67D48"/>
    <w:rsid w:val="00C73591"/>
    <w:rsid w:val="00C767CA"/>
    <w:rsid w:val="00C77582"/>
    <w:rsid w:val="00C94124"/>
    <w:rsid w:val="00C97A64"/>
    <w:rsid w:val="00CA57B5"/>
    <w:rsid w:val="00CA64C9"/>
    <w:rsid w:val="00CB4881"/>
    <w:rsid w:val="00CD4F27"/>
    <w:rsid w:val="00CE2EF3"/>
    <w:rsid w:val="00CE37A6"/>
    <w:rsid w:val="00CE7266"/>
    <w:rsid w:val="00CF5621"/>
    <w:rsid w:val="00D01EF4"/>
    <w:rsid w:val="00D04B6D"/>
    <w:rsid w:val="00D061AA"/>
    <w:rsid w:val="00D07411"/>
    <w:rsid w:val="00D10191"/>
    <w:rsid w:val="00D14F1C"/>
    <w:rsid w:val="00D17011"/>
    <w:rsid w:val="00D2541E"/>
    <w:rsid w:val="00D30266"/>
    <w:rsid w:val="00D3498D"/>
    <w:rsid w:val="00D57817"/>
    <w:rsid w:val="00D75E8C"/>
    <w:rsid w:val="00D81017"/>
    <w:rsid w:val="00D84CD4"/>
    <w:rsid w:val="00DA43E6"/>
    <w:rsid w:val="00DA719C"/>
    <w:rsid w:val="00DB3E7C"/>
    <w:rsid w:val="00DB4920"/>
    <w:rsid w:val="00DC27F0"/>
    <w:rsid w:val="00DC601A"/>
    <w:rsid w:val="00DD21F9"/>
    <w:rsid w:val="00DE051B"/>
    <w:rsid w:val="00DE2CB8"/>
    <w:rsid w:val="00DE7CF3"/>
    <w:rsid w:val="00DF1B72"/>
    <w:rsid w:val="00DF53E8"/>
    <w:rsid w:val="00E06AE3"/>
    <w:rsid w:val="00E20194"/>
    <w:rsid w:val="00E24BA9"/>
    <w:rsid w:val="00E30EEA"/>
    <w:rsid w:val="00E31B1E"/>
    <w:rsid w:val="00E36D15"/>
    <w:rsid w:val="00E43933"/>
    <w:rsid w:val="00E55CA6"/>
    <w:rsid w:val="00E60606"/>
    <w:rsid w:val="00E675ED"/>
    <w:rsid w:val="00E70811"/>
    <w:rsid w:val="00E73898"/>
    <w:rsid w:val="00E8351C"/>
    <w:rsid w:val="00E95C1D"/>
    <w:rsid w:val="00E978F4"/>
    <w:rsid w:val="00EA145D"/>
    <w:rsid w:val="00EA2AB9"/>
    <w:rsid w:val="00EA62CD"/>
    <w:rsid w:val="00EB71CD"/>
    <w:rsid w:val="00EC0158"/>
    <w:rsid w:val="00ED609B"/>
    <w:rsid w:val="00EE1A5F"/>
    <w:rsid w:val="00EE4FA3"/>
    <w:rsid w:val="00EF0C7A"/>
    <w:rsid w:val="00EF3E75"/>
    <w:rsid w:val="00EF4288"/>
    <w:rsid w:val="00EF777B"/>
    <w:rsid w:val="00F01F55"/>
    <w:rsid w:val="00F03FB0"/>
    <w:rsid w:val="00F10D24"/>
    <w:rsid w:val="00F14324"/>
    <w:rsid w:val="00F155FA"/>
    <w:rsid w:val="00F203FB"/>
    <w:rsid w:val="00F22495"/>
    <w:rsid w:val="00F25276"/>
    <w:rsid w:val="00F25DF0"/>
    <w:rsid w:val="00F30C76"/>
    <w:rsid w:val="00F33E93"/>
    <w:rsid w:val="00F47A61"/>
    <w:rsid w:val="00F607C5"/>
    <w:rsid w:val="00F7155C"/>
    <w:rsid w:val="00F71E2B"/>
    <w:rsid w:val="00F741C8"/>
    <w:rsid w:val="00F92710"/>
    <w:rsid w:val="00FA1B16"/>
    <w:rsid w:val="00FA20A4"/>
    <w:rsid w:val="00FA2608"/>
    <w:rsid w:val="00FA5280"/>
    <w:rsid w:val="00FA7D9D"/>
    <w:rsid w:val="00FB0D6F"/>
    <w:rsid w:val="00FB6C5C"/>
    <w:rsid w:val="00FC20A4"/>
    <w:rsid w:val="00FC23FE"/>
    <w:rsid w:val="00FC46F7"/>
    <w:rsid w:val="00FD236B"/>
    <w:rsid w:val="00FD2F3A"/>
    <w:rsid w:val="00FE2D53"/>
    <w:rsid w:val="00FE45A6"/>
    <w:rsid w:val="00FE7118"/>
    <w:rsid w:val="00FF180F"/>
    <w:rsid w:val="00FF2A8E"/>
    <w:rsid w:val="00FF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920"/>
    <w:rPr>
      <w:rFonts w:ascii="Calibri" w:eastAsia="Times New Roman" w:hAnsi="Calibri" w:cs="Times New Roman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75BD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5BD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75BD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BD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BDF"/>
    <w:pPr>
      <w:keepNext/>
      <w:keepLines/>
      <w:spacing w:before="200" w:after="0"/>
      <w:outlineLvl w:val="4"/>
    </w:pPr>
    <w:rPr>
      <w:rFonts w:ascii="Cambria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BD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BD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BDF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BD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556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0556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56A2"/>
    <w:rPr>
      <w:color w:val="800080"/>
      <w:u w:val="single"/>
    </w:rPr>
  </w:style>
  <w:style w:type="paragraph" w:styleId="BodyText">
    <w:name w:val="Body Text"/>
    <w:basedOn w:val="Normal"/>
    <w:link w:val="BodyTextChar"/>
    <w:unhideWhenUsed/>
    <w:rsid w:val="000556A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556A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3">
    <w:name w:val="Body Text Indent 3"/>
    <w:basedOn w:val="Normal"/>
    <w:link w:val="BodyTextIndent3Char"/>
    <w:unhideWhenUsed/>
    <w:rsid w:val="000556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556A2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customStyle="1" w:styleId="norm">
    <w:name w:val="norm"/>
    <w:basedOn w:val="Normal"/>
    <w:link w:val="normChar"/>
    <w:rsid w:val="000556A2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0556A2"/>
    <w:rPr>
      <w:b/>
      <w:bCs/>
    </w:rPr>
  </w:style>
  <w:style w:type="paragraph" w:styleId="BodyTextIndent">
    <w:name w:val="Body Text Indent"/>
    <w:basedOn w:val="Normal"/>
    <w:link w:val="BodyTextIndentChar"/>
    <w:unhideWhenUsed/>
    <w:rsid w:val="000556A2"/>
    <w:pPr>
      <w:spacing w:after="12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556A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Char">
    <w:name w:val="norm Char"/>
    <w:basedOn w:val="DefaultParagraphFont"/>
    <w:link w:val="norm"/>
    <w:locked/>
    <w:rsid w:val="000556A2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aliases w:val="Akapit z listą BS,List Paragraph 1"/>
    <w:basedOn w:val="Normal"/>
    <w:link w:val="ListParagraphChar"/>
    <w:uiPriority w:val="34"/>
    <w:qFormat/>
    <w:rsid w:val="000556A2"/>
    <w:pPr>
      <w:ind w:left="708"/>
    </w:pPr>
  </w:style>
  <w:style w:type="paragraph" w:styleId="BalloonText">
    <w:name w:val="Balloon Text"/>
    <w:basedOn w:val="Normal"/>
    <w:link w:val="BalloonTextChar"/>
    <w:semiHidden/>
    <w:unhideWhenUsed/>
    <w:rsid w:val="00F01F55"/>
    <w:pPr>
      <w:spacing w:after="0" w:line="240" w:lineRule="auto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F01F55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aliases w:val="Akapit z listą BS Char,List Paragraph 1 Char"/>
    <w:link w:val="ListParagraph"/>
    <w:uiPriority w:val="34"/>
    <w:locked/>
    <w:rsid w:val="00F01F55"/>
    <w:rPr>
      <w:rFonts w:ascii="Calibri" w:eastAsia="Times New Roman" w:hAnsi="Calibri" w:cs="Times New Roman"/>
      <w:lang w:val="ru-RU" w:eastAsia="ru-RU"/>
    </w:rPr>
  </w:style>
  <w:style w:type="character" w:customStyle="1" w:styleId="mechtexChar">
    <w:name w:val="mechtex Char"/>
    <w:link w:val="mechtex"/>
    <w:locked/>
    <w:rsid w:val="00F01F55"/>
    <w:rPr>
      <w:rFonts w:ascii="Arial Armenian" w:eastAsia="Calibri" w:hAnsi="Arial Armenian" w:cs="Times New Roman"/>
      <w:sz w:val="20"/>
      <w:szCs w:val="20"/>
      <w:lang w:eastAsia="ru-RU"/>
    </w:rPr>
  </w:style>
  <w:style w:type="paragraph" w:customStyle="1" w:styleId="mechtex">
    <w:name w:val="mechtex"/>
    <w:basedOn w:val="Normal"/>
    <w:link w:val="mechtexChar"/>
    <w:rsid w:val="00F01F55"/>
    <w:pPr>
      <w:jc w:val="center"/>
    </w:pPr>
    <w:rPr>
      <w:rFonts w:ascii="Arial Armenian" w:eastAsia="Calibri" w:hAnsi="Arial Armenian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F01F55"/>
  </w:style>
  <w:style w:type="character" w:customStyle="1" w:styleId="FontStyle12">
    <w:name w:val="Font Style12"/>
    <w:basedOn w:val="DefaultParagraphFont"/>
    <w:uiPriority w:val="99"/>
    <w:rsid w:val="00F01F55"/>
    <w:rPr>
      <w:rFonts w:ascii="Tahoma" w:hAnsi="Tahoma" w:cs="Tahoma" w:hint="default"/>
      <w:sz w:val="22"/>
      <w:szCs w:val="22"/>
    </w:rPr>
  </w:style>
  <w:style w:type="character" w:customStyle="1" w:styleId="nobr">
    <w:name w:val="nobr"/>
    <w:basedOn w:val="DefaultParagraphFont"/>
    <w:rsid w:val="00F01F55"/>
  </w:style>
  <w:style w:type="table" w:styleId="TableGrid">
    <w:name w:val="Table Grid"/>
    <w:basedOn w:val="TableNormal"/>
    <w:rsid w:val="00F01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75BDF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575BDF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character" w:customStyle="1" w:styleId="Heading3Char">
    <w:name w:val="Heading 3 Char"/>
    <w:basedOn w:val="DefaultParagraphFont"/>
    <w:link w:val="Heading3"/>
    <w:rsid w:val="00575BDF"/>
    <w:rPr>
      <w:rFonts w:ascii="Cambria" w:eastAsia="Times New Roman" w:hAnsi="Cambria" w:cs="Times New Roman"/>
      <w:b/>
      <w:bCs/>
      <w:color w:val="4F81BD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BDF"/>
    <w:rPr>
      <w:rFonts w:ascii="Cambria" w:eastAsia="Times New Roman" w:hAnsi="Cambria" w:cs="Times New Roman"/>
      <w:b/>
      <w:bCs/>
      <w:i/>
      <w:iCs/>
      <w:color w:val="4F81BD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BDF"/>
    <w:rPr>
      <w:rFonts w:ascii="Cambria" w:eastAsia="Times New Roman" w:hAnsi="Cambria" w:cs="Times New Roman"/>
      <w:color w:val="243F60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BDF"/>
    <w:rPr>
      <w:rFonts w:ascii="Cambria" w:eastAsia="Times New Roman" w:hAnsi="Cambria" w:cs="Times New Roman"/>
      <w:i/>
      <w:iCs/>
      <w:color w:val="243F60"/>
      <w:lang w:val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BDF"/>
    <w:rPr>
      <w:rFonts w:ascii="Cambria" w:eastAsia="Times New Roman" w:hAnsi="Cambria" w:cs="Times New Roman"/>
      <w:i/>
      <w:iCs/>
      <w:color w:val="404040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BDF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BDF"/>
    <w:rPr>
      <w:rFonts w:ascii="Cambria" w:eastAsia="Times New Roman" w:hAnsi="Cambria" w:cs="Times New Roman"/>
      <w:i/>
      <w:iCs/>
      <w:color w:val="404040"/>
      <w:sz w:val="20"/>
      <w:szCs w:val="20"/>
      <w:lang w:val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5BDF"/>
    <w:pPr>
      <w:spacing w:line="240" w:lineRule="auto"/>
    </w:pPr>
    <w:rPr>
      <w:rFonts w:ascii="GHEA Grapalat" w:eastAsia="Calibri" w:hAnsi="GHEA Grapalat"/>
      <w:b/>
      <w:bCs/>
      <w:color w:val="4F81BD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qFormat/>
    <w:rsid w:val="00575BD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575B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BD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75BD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u-RU"/>
    </w:rPr>
  </w:style>
  <w:style w:type="character" w:styleId="Emphasis">
    <w:name w:val="Emphasis"/>
    <w:basedOn w:val="DefaultParagraphFont"/>
    <w:uiPriority w:val="20"/>
    <w:qFormat/>
    <w:rsid w:val="00575BDF"/>
    <w:rPr>
      <w:i/>
      <w:iCs/>
    </w:rPr>
  </w:style>
  <w:style w:type="paragraph" w:styleId="NoSpacing">
    <w:name w:val="No Spacing"/>
    <w:uiPriority w:val="1"/>
    <w:qFormat/>
    <w:rsid w:val="00575BDF"/>
    <w:pPr>
      <w:spacing w:after="0" w:line="240" w:lineRule="auto"/>
    </w:pPr>
    <w:rPr>
      <w:rFonts w:ascii="GHEA Grapalat" w:eastAsia="Calibri" w:hAnsi="GHEA Grapalat" w:cs="Times New Roman"/>
      <w:lang w:val="ru-RU"/>
    </w:rPr>
  </w:style>
  <w:style w:type="paragraph" w:styleId="Quote">
    <w:name w:val="Quote"/>
    <w:basedOn w:val="Normal"/>
    <w:next w:val="Normal"/>
    <w:link w:val="QuoteChar"/>
    <w:uiPriority w:val="29"/>
    <w:qFormat/>
    <w:rsid w:val="00575BDF"/>
    <w:rPr>
      <w:rFonts w:ascii="GHEA Grapalat" w:eastAsia="Calibri" w:hAnsi="GHEA Grapalat"/>
      <w:i/>
      <w:iCs/>
      <w:color w:val="00000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75BDF"/>
    <w:rPr>
      <w:rFonts w:ascii="GHEA Grapalat" w:eastAsia="Calibri" w:hAnsi="GHEA Grapalat" w:cs="Times New Roman"/>
      <w:i/>
      <w:iCs/>
      <w:color w:val="000000"/>
      <w:lang w:val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BDF"/>
    <w:pPr>
      <w:pBdr>
        <w:bottom w:val="single" w:sz="4" w:space="4" w:color="4F81BD"/>
      </w:pBdr>
      <w:spacing w:before="200" w:after="280"/>
      <w:ind w:left="936" w:right="936"/>
    </w:pPr>
    <w:rPr>
      <w:rFonts w:ascii="GHEA Grapalat" w:eastAsia="Calibri" w:hAnsi="GHEA Grapalat"/>
      <w:b/>
      <w:bCs/>
      <w:i/>
      <w:iCs/>
      <w:color w:val="4F81BD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BDF"/>
    <w:rPr>
      <w:rFonts w:ascii="GHEA Grapalat" w:eastAsia="Calibri" w:hAnsi="GHEA Grapalat" w:cs="Times New Roman"/>
      <w:b/>
      <w:bCs/>
      <w:i/>
      <w:iCs/>
      <w:color w:val="4F81BD"/>
      <w:lang w:val="ru-RU"/>
    </w:rPr>
  </w:style>
  <w:style w:type="character" w:styleId="SubtleEmphasis">
    <w:name w:val="Subtle Emphasis"/>
    <w:basedOn w:val="DefaultParagraphFont"/>
    <w:uiPriority w:val="19"/>
    <w:qFormat/>
    <w:rsid w:val="00575BDF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575BDF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575BDF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575BDF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75BD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BDF"/>
    <w:pPr>
      <w:outlineLvl w:val="9"/>
    </w:pPr>
  </w:style>
  <w:style w:type="paragraph" w:styleId="Header">
    <w:name w:val="header"/>
    <w:basedOn w:val="Normal"/>
    <w:link w:val="HeaderChar"/>
    <w:rsid w:val="00575BDF"/>
    <w:pPr>
      <w:tabs>
        <w:tab w:val="center" w:pos="4320"/>
        <w:tab w:val="right" w:pos="8640"/>
      </w:tabs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575BD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75BDF"/>
    <w:pPr>
      <w:tabs>
        <w:tab w:val="center" w:pos="4320"/>
        <w:tab w:val="right" w:pos="8640"/>
      </w:tabs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575BD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75BDF"/>
  </w:style>
  <w:style w:type="paragraph" w:customStyle="1" w:styleId="Style15">
    <w:name w:val="Style1.5"/>
    <w:basedOn w:val="Normal"/>
    <w:rsid w:val="00575BDF"/>
    <w:pPr>
      <w:spacing w:after="0" w:line="360" w:lineRule="auto"/>
      <w:ind w:firstLine="709"/>
      <w:jc w:val="both"/>
    </w:pPr>
    <w:rPr>
      <w:rFonts w:ascii="Arial Armenian" w:hAnsi="Arial Armenian"/>
      <w:szCs w:val="20"/>
      <w:lang w:val="en-US"/>
    </w:rPr>
  </w:style>
  <w:style w:type="paragraph" w:customStyle="1" w:styleId="Style1">
    <w:name w:val="Style1"/>
    <w:basedOn w:val="mechtex"/>
    <w:rsid w:val="00575BDF"/>
    <w:pPr>
      <w:spacing w:after="0" w:line="240" w:lineRule="auto"/>
      <w:jc w:val="both"/>
    </w:pPr>
    <w:rPr>
      <w:rFonts w:eastAsia="Times New Roman"/>
      <w:sz w:val="22"/>
    </w:rPr>
  </w:style>
  <w:style w:type="paragraph" w:customStyle="1" w:styleId="russtyle">
    <w:name w:val="russtyle"/>
    <w:basedOn w:val="Normal"/>
    <w:rsid w:val="00575BDF"/>
    <w:pPr>
      <w:spacing w:after="0" w:line="240" w:lineRule="auto"/>
    </w:pPr>
    <w:rPr>
      <w:rFonts w:ascii="Russian Baltica" w:hAnsi="Russian Baltica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575BD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e2">
    <w:name w:val="Style2"/>
    <w:basedOn w:val="mechtex"/>
    <w:uiPriority w:val="99"/>
    <w:rsid w:val="00575BDF"/>
    <w:pPr>
      <w:spacing w:after="0" w:line="240" w:lineRule="auto"/>
    </w:pPr>
    <w:rPr>
      <w:rFonts w:eastAsia="Times New Roman"/>
      <w:w w:val="90"/>
      <w:sz w:val="22"/>
    </w:rPr>
  </w:style>
  <w:style w:type="paragraph" w:customStyle="1" w:styleId="Style3">
    <w:name w:val="Style3"/>
    <w:basedOn w:val="mechtex"/>
    <w:uiPriority w:val="99"/>
    <w:rsid w:val="00575BDF"/>
    <w:pPr>
      <w:spacing w:after="0" w:line="240" w:lineRule="auto"/>
    </w:pPr>
    <w:rPr>
      <w:rFonts w:eastAsia="Times New Roman"/>
      <w:w w:val="90"/>
      <w:sz w:val="22"/>
    </w:rPr>
  </w:style>
  <w:style w:type="paragraph" w:customStyle="1" w:styleId="Style6">
    <w:name w:val="Style6"/>
    <w:basedOn w:val="mechtex"/>
    <w:uiPriority w:val="99"/>
    <w:rsid w:val="00575BDF"/>
    <w:pPr>
      <w:spacing w:after="0" w:line="240" w:lineRule="auto"/>
    </w:pPr>
    <w:rPr>
      <w:rFonts w:eastAsia="Times New Roman"/>
      <w:sz w:val="22"/>
    </w:rPr>
  </w:style>
  <w:style w:type="paragraph" w:styleId="BodyText2">
    <w:name w:val="Body Text 2"/>
    <w:basedOn w:val="Normal"/>
    <w:link w:val="BodyText2Char"/>
    <w:rsid w:val="00575BDF"/>
    <w:pPr>
      <w:spacing w:after="0" w:line="240" w:lineRule="auto"/>
      <w:jc w:val="both"/>
    </w:pPr>
    <w:rPr>
      <w:rFonts w:ascii="Times Armenian" w:hAnsi="Times Armenian"/>
      <w:color w:val="000000"/>
      <w:kern w:val="22"/>
      <w:sz w:val="24"/>
      <w:szCs w:val="20"/>
      <w:lang w:val="hy-AM"/>
    </w:rPr>
  </w:style>
  <w:style w:type="character" w:customStyle="1" w:styleId="BodyText2Char">
    <w:name w:val="Body Text 2 Char"/>
    <w:basedOn w:val="DefaultParagraphFont"/>
    <w:link w:val="BodyText2"/>
    <w:rsid w:val="00575BDF"/>
    <w:rPr>
      <w:rFonts w:ascii="Times Armenian" w:eastAsia="Times New Roman" w:hAnsi="Times Armenian" w:cs="Times New Roman"/>
      <w:color w:val="000000"/>
      <w:kern w:val="22"/>
      <w:sz w:val="24"/>
      <w:szCs w:val="20"/>
      <w:lang w:val="hy-AM" w:eastAsia="ru-RU"/>
    </w:rPr>
  </w:style>
  <w:style w:type="paragraph" w:styleId="BodyTextIndent2">
    <w:name w:val="Body Text Indent 2"/>
    <w:basedOn w:val="Normal"/>
    <w:link w:val="BodyTextIndent2Char"/>
    <w:rsid w:val="00575BDF"/>
    <w:pPr>
      <w:spacing w:after="0" w:line="240" w:lineRule="auto"/>
      <w:ind w:firstLine="357"/>
      <w:jc w:val="both"/>
    </w:pPr>
    <w:rPr>
      <w:rFonts w:ascii="Times Armenian" w:hAnsi="Times Armenian"/>
      <w:sz w:val="24"/>
      <w:szCs w:val="20"/>
      <w:lang w:val="hy-AM"/>
    </w:rPr>
  </w:style>
  <w:style w:type="character" w:customStyle="1" w:styleId="BodyTextIndent2Char">
    <w:name w:val="Body Text Indent 2 Char"/>
    <w:basedOn w:val="DefaultParagraphFont"/>
    <w:link w:val="BodyTextIndent2"/>
    <w:rsid w:val="00575BDF"/>
    <w:rPr>
      <w:rFonts w:ascii="Times Armenian" w:eastAsia="Times New Roman" w:hAnsi="Times Armenian" w:cs="Times New Roman"/>
      <w:sz w:val="24"/>
      <w:szCs w:val="20"/>
      <w:lang w:val="hy-AM" w:eastAsia="ru-RU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575BDF"/>
    <w:rPr>
      <w:rFonts w:ascii="GHEA Grapalat" w:eastAsia="Calibri" w:hAnsi="GHEA Grapalat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575BDF"/>
    <w:pPr>
      <w:spacing w:after="0" w:line="240" w:lineRule="auto"/>
    </w:pPr>
    <w:rPr>
      <w:rFonts w:ascii="GHEA Grapalat" w:eastAsia="Calibri" w:hAnsi="GHEA Grapalat"/>
      <w:sz w:val="20"/>
      <w:szCs w:val="20"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575BDF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BodyText3Char">
    <w:name w:val="Body Text 3 Char"/>
    <w:basedOn w:val="DefaultParagraphFont"/>
    <w:link w:val="BodyText3"/>
    <w:locked/>
    <w:rsid w:val="00575BDF"/>
    <w:rPr>
      <w:sz w:val="16"/>
      <w:szCs w:val="16"/>
      <w:lang w:eastAsia="ru-RU"/>
    </w:rPr>
  </w:style>
  <w:style w:type="paragraph" w:styleId="BodyText3">
    <w:name w:val="Body Text 3"/>
    <w:basedOn w:val="Normal"/>
    <w:link w:val="BodyText3Char"/>
    <w:rsid w:val="00575BDF"/>
    <w:pPr>
      <w:spacing w:after="120" w:line="240" w:lineRule="auto"/>
    </w:pPr>
    <w:rPr>
      <w:rFonts w:asciiTheme="minorHAnsi" w:eastAsiaTheme="minorHAnsi" w:hAnsiTheme="minorHAnsi" w:cstheme="minorBidi"/>
      <w:sz w:val="16"/>
      <w:szCs w:val="16"/>
      <w:lang w:val="en-US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575BDF"/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575BD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75BDF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575BDF"/>
    <w:rPr>
      <w:b/>
      <w:bCs/>
    </w:rPr>
  </w:style>
  <w:style w:type="character" w:customStyle="1" w:styleId="BalloonTextChar1">
    <w:name w:val="Balloon Text Char1"/>
    <w:basedOn w:val="DefaultParagraphFont"/>
    <w:uiPriority w:val="99"/>
    <w:semiHidden/>
    <w:rsid w:val="00575BDF"/>
    <w:rPr>
      <w:rFonts w:ascii="Tahoma" w:hAnsi="Tahoma" w:cs="Tahoma"/>
      <w:sz w:val="16"/>
      <w:szCs w:val="16"/>
      <w:lang w:val="ru-RU"/>
    </w:rPr>
  </w:style>
  <w:style w:type="paragraph" w:customStyle="1" w:styleId="Char">
    <w:name w:val="Знак Char Знак"/>
    <w:basedOn w:val="Normal"/>
    <w:rsid w:val="00575BDF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customStyle="1" w:styleId="Text">
    <w:name w:val="Text"/>
    <w:basedOn w:val="Normal"/>
    <w:rsid w:val="00575BDF"/>
    <w:pPr>
      <w:overflowPunct w:val="0"/>
      <w:autoSpaceDE w:val="0"/>
      <w:autoSpaceDN w:val="0"/>
      <w:adjustRightInd w:val="0"/>
      <w:spacing w:after="220" w:line="240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Style4">
    <w:name w:val="Style4"/>
    <w:basedOn w:val="Normal"/>
    <w:uiPriority w:val="99"/>
    <w:rsid w:val="00575BDF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575B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hAnsi="Sylfaen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575BDF"/>
    <w:pPr>
      <w:widowControl w:val="0"/>
      <w:autoSpaceDE w:val="0"/>
      <w:autoSpaceDN w:val="0"/>
      <w:adjustRightInd w:val="0"/>
      <w:spacing w:after="0" w:line="346" w:lineRule="exact"/>
      <w:ind w:firstLine="715"/>
      <w:jc w:val="both"/>
    </w:pPr>
    <w:rPr>
      <w:rFonts w:ascii="Sylfaen" w:hAnsi="Sylfaen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575BDF"/>
    <w:pPr>
      <w:widowControl w:val="0"/>
      <w:autoSpaceDE w:val="0"/>
      <w:autoSpaceDN w:val="0"/>
      <w:adjustRightInd w:val="0"/>
      <w:spacing w:after="0" w:line="264" w:lineRule="exact"/>
      <w:ind w:hanging="446"/>
    </w:pPr>
    <w:rPr>
      <w:rFonts w:ascii="Sylfaen" w:hAnsi="Sylfaen"/>
      <w:sz w:val="24"/>
      <w:szCs w:val="24"/>
      <w:lang w:val="en-US" w:eastAsia="en-US"/>
    </w:rPr>
  </w:style>
  <w:style w:type="character" w:customStyle="1" w:styleId="FontStyle24">
    <w:name w:val="Font Style24"/>
    <w:basedOn w:val="DefaultParagraphFont"/>
    <w:uiPriority w:val="99"/>
    <w:rsid w:val="00575BDF"/>
    <w:rPr>
      <w:rFonts w:ascii="Sylfaen" w:hAnsi="Sylfaen" w:cs="Sylfaen"/>
      <w:b/>
      <w:bCs/>
      <w:i/>
      <w:iCs/>
      <w:sz w:val="20"/>
      <w:szCs w:val="20"/>
    </w:rPr>
  </w:style>
  <w:style w:type="character" w:customStyle="1" w:styleId="FontStyle25">
    <w:name w:val="Font Style25"/>
    <w:basedOn w:val="DefaultParagraphFont"/>
    <w:uiPriority w:val="99"/>
    <w:rsid w:val="00575BDF"/>
    <w:rPr>
      <w:rFonts w:ascii="Sylfaen" w:hAnsi="Sylfaen" w:cs="Sylfaen"/>
      <w:b/>
      <w:bCs/>
      <w:sz w:val="20"/>
      <w:szCs w:val="20"/>
    </w:rPr>
  </w:style>
  <w:style w:type="character" w:customStyle="1" w:styleId="FontStyle27">
    <w:name w:val="Font Style27"/>
    <w:basedOn w:val="DefaultParagraphFont"/>
    <w:uiPriority w:val="99"/>
    <w:rsid w:val="00575BDF"/>
    <w:rPr>
      <w:rFonts w:ascii="Sylfaen" w:hAnsi="Sylfaen" w:cs="Sylfaen"/>
      <w:b/>
      <w:bCs/>
      <w:i/>
      <w:iCs/>
      <w:sz w:val="16"/>
      <w:szCs w:val="16"/>
    </w:rPr>
  </w:style>
  <w:style w:type="character" w:customStyle="1" w:styleId="FontStyle28">
    <w:name w:val="Font Style28"/>
    <w:basedOn w:val="DefaultParagraphFont"/>
    <w:uiPriority w:val="99"/>
    <w:rsid w:val="00575BDF"/>
    <w:rPr>
      <w:rFonts w:ascii="Sylfaen" w:hAnsi="Sylfaen" w:cs="Sylfaen"/>
      <w:b/>
      <w:bCs/>
      <w:sz w:val="20"/>
      <w:szCs w:val="20"/>
    </w:rPr>
  </w:style>
  <w:style w:type="character" w:customStyle="1" w:styleId="FontStyle29">
    <w:name w:val="Font Style29"/>
    <w:basedOn w:val="DefaultParagraphFont"/>
    <w:uiPriority w:val="99"/>
    <w:rsid w:val="00575BDF"/>
    <w:rPr>
      <w:rFonts w:ascii="Sylfaen" w:hAnsi="Sylfaen" w:cs="Sylfaen"/>
      <w:b/>
      <w:bCs/>
      <w:sz w:val="16"/>
      <w:szCs w:val="16"/>
    </w:rPr>
  </w:style>
  <w:style w:type="paragraph" w:customStyle="1" w:styleId="Style14">
    <w:name w:val="Style14"/>
    <w:basedOn w:val="Normal"/>
    <w:uiPriority w:val="99"/>
    <w:rsid w:val="00575BDF"/>
    <w:pPr>
      <w:widowControl w:val="0"/>
      <w:autoSpaceDE w:val="0"/>
      <w:autoSpaceDN w:val="0"/>
      <w:adjustRightInd w:val="0"/>
      <w:spacing w:after="0" w:line="259" w:lineRule="exact"/>
      <w:ind w:hanging="802"/>
    </w:pPr>
    <w:rPr>
      <w:rFonts w:ascii="Sylfaen" w:hAnsi="Sylfaen"/>
      <w:sz w:val="24"/>
      <w:szCs w:val="24"/>
      <w:lang w:val="en-US" w:eastAsia="en-US"/>
    </w:rPr>
  </w:style>
  <w:style w:type="paragraph" w:customStyle="1" w:styleId="Style150">
    <w:name w:val="Style15"/>
    <w:basedOn w:val="Normal"/>
    <w:uiPriority w:val="99"/>
    <w:rsid w:val="00575BDF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575BDF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575BDF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Sylfaen" w:hAnsi="Sylfaen"/>
      <w:sz w:val="24"/>
      <w:szCs w:val="24"/>
      <w:lang w:val="en-US" w:eastAsia="en-US"/>
    </w:rPr>
  </w:style>
  <w:style w:type="character" w:customStyle="1" w:styleId="FontStyle36">
    <w:name w:val="Font Style36"/>
    <w:basedOn w:val="DefaultParagraphFont"/>
    <w:uiPriority w:val="99"/>
    <w:rsid w:val="00575BDF"/>
    <w:rPr>
      <w:rFonts w:ascii="Sylfaen" w:hAnsi="Sylfaen" w:cs="Sylfaen"/>
      <w:b/>
      <w:bCs/>
      <w:sz w:val="20"/>
      <w:szCs w:val="20"/>
    </w:rPr>
  </w:style>
  <w:style w:type="character" w:customStyle="1" w:styleId="FontStyle37">
    <w:name w:val="Font Style37"/>
    <w:basedOn w:val="DefaultParagraphFont"/>
    <w:uiPriority w:val="99"/>
    <w:rsid w:val="00575BDF"/>
    <w:rPr>
      <w:rFonts w:ascii="Sylfaen" w:hAnsi="Sylfaen" w:cs="Sylfaen"/>
      <w:b/>
      <w:bCs/>
      <w:i/>
      <w:iCs/>
      <w:sz w:val="16"/>
      <w:szCs w:val="16"/>
    </w:rPr>
  </w:style>
  <w:style w:type="character" w:customStyle="1" w:styleId="FontStyle38">
    <w:name w:val="Font Style38"/>
    <w:basedOn w:val="DefaultParagraphFont"/>
    <w:uiPriority w:val="99"/>
    <w:rsid w:val="00575BDF"/>
    <w:rPr>
      <w:rFonts w:ascii="Sylfaen" w:hAnsi="Sylfaen" w:cs="Sylfaen"/>
      <w:sz w:val="18"/>
      <w:szCs w:val="18"/>
    </w:rPr>
  </w:style>
  <w:style w:type="character" w:customStyle="1" w:styleId="FontStyle30">
    <w:name w:val="Font Style30"/>
    <w:basedOn w:val="DefaultParagraphFont"/>
    <w:uiPriority w:val="99"/>
    <w:rsid w:val="00575BDF"/>
    <w:rPr>
      <w:rFonts w:ascii="Tahoma" w:hAnsi="Tahoma" w:cs="Tahoma"/>
      <w:sz w:val="18"/>
      <w:szCs w:val="18"/>
    </w:rPr>
  </w:style>
  <w:style w:type="paragraph" w:customStyle="1" w:styleId="Style5">
    <w:name w:val="Style5"/>
    <w:basedOn w:val="Normal"/>
    <w:uiPriority w:val="99"/>
    <w:rsid w:val="00575BDF"/>
    <w:pPr>
      <w:widowControl w:val="0"/>
      <w:autoSpaceDE w:val="0"/>
      <w:autoSpaceDN w:val="0"/>
      <w:adjustRightInd w:val="0"/>
      <w:spacing w:after="0" w:line="379" w:lineRule="exact"/>
      <w:ind w:firstLine="566"/>
      <w:jc w:val="both"/>
    </w:pPr>
    <w:rPr>
      <w:rFonts w:ascii="Tahoma" w:hAnsi="Tahoma" w:cs="Tahoma"/>
      <w:sz w:val="24"/>
      <w:szCs w:val="24"/>
    </w:rPr>
  </w:style>
  <w:style w:type="paragraph" w:customStyle="1" w:styleId="Style33">
    <w:name w:val="Style33"/>
    <w:basedOn w:val="Normal"/>
    <w:uiPriority w:val="99"/>
    <w:rsid w:val="00575BDF"/>
    <w:pPr>
      <w:widowControl w:val="0"/>
      <w:autoSpaceDE w:val="0"/>
      <w:autoSpaceDN w:val="0"/>
      <w:adjustRightInd w:val="0"/>
      <w:spacing w:after="0" w:line="342" w:lineRule="exact"/>
      <w:ind w:firstLine="710"/>
      <w:jc w:val="both"/>
    </w:pPr>
    <w:rPr>
      <w:rFonts w:ascii="Sylfaen" w:hAnsi="Sylfaen"/>
      <w:sz w:val="24"/>
      <w:szCs w:val="24"/>
      <w:lang w:val="en-US" w:eastAsia="en-US"/>
    </w:rPr>
  </w:style>
  <w:style w:type="character" w:customStyle="1" w:styleId="FontStyle82">
    <w:name w:val="Font Style82"/>
    <w:basedOn w:val="DefaultParagraphFont"/>
    <w:uiPriority w:val="99"/>
    <w:rsid w:val="00575BDF"/>
    <w:rPr>
      <w:rFonts w:ascii="Sylfaen" w:hAnsi="Sylfaen" w:cs="Sylfaen"/>
      <w:sz w:val="24"/>
      <w:szCs w:val="24"/>
    </w:rPr>
  </w:style>
  <w:style w:type="paragraph" w:customStyle="1" w:styleId="Style34">
    <w:name w:val="Style34"/>
    <w:basedOn w:val="Normal"/>
    <w:uiPriority w:val="99"/>
    <w:rsid w:val="00575BDF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  <w:lang w:val="en-US" w:eastAsia="en-US"/>
    </w:rPr>
  </w:style>
  <w:style w:type="paragraph" w:customStyle="1" w:styleId="Style37">
    <w:name w:val="Style37"/>
    <w:basedOn w:val="Normal"/>
    <w:uiPriority w:val="99"/>
    <w:rsid w:val="00575BDF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Sylfaen" w:hAnsi="Sylfaen"/>
      <w:sz w:val="24"/>
      <w:szCs w:val="24"/>
      <w:lang w:val="en-US" w:eastAsia="en-US"/>
    </w:rPr>
  </w:style>
  <w:style w:type="paragraph" w:customStyle="1" w:styleId="Style41">
    <w:name w:val="Style41"/>
    <w:basedOn w:val="Normal"/>
    <w:uiPriority w:val="99"/>
    <w:rsid w:val="00575BDF"/>
    <w:pPr>
      <w:widowControl w:val="0"/>
      <w:autoSpaceDE w:val="0"/>
      <w:autoSpaceDN w:val="0"/>
      <w:adjustRightInd w:val="0"/>
      <w:spacing w:after="0" w:line="341" w:lineRule="exact"/>
      <w:ind w:firstLine="677"/>
      <w:jc w:val="both"/>
    </w:pPr>
    <w:rPr>
      <w:rFonts w:ascii="Sylfaen" w:hAnsi="Sylfaen"/>
      <w:sz w:val="24"/>
      <w:szCs w:val="24"/>
      <w:lang w:val="en-US" w:eastAsia="en-US"/>
    </w:rPr>
  </w:style>
  <w:style w:type="paragraph" w:customStyle="1" w:styleId="Style43">
    <w:name w:val="Style43"/>
    <w:basedOn w:val="Normal"/>
    <w:uiPriority w:val="99"/>
    <w:rsid w:val="00575BDF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  <w:lang w:val="en-US" w:eastAsia="en-US"/>
    </w:rPr>
  </w:style>
  <w:style w:type="paragraph" w:customStyle="1" w:styleId="Style46">
    <w:name w:val="Style46"/>
    <w:basedOn w:val="Normal"/>
    <w:uiPriority w:val="99"/>
    <w:rsid w:val="00575BDF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  <w:lang w:val="en-US" w:eastAsia="en-US"/>
    </w:rPr>
  </w:style>
  <w:style w:type="character" w:customStyle="1" w:styleId="FontStyle52">
    <w:name w:val="Font Style52"/>
    <w:basedOn w:val="DefaultParagraphFont"/>
    <w:uiPriority w:val="99"/>
    <w:rsid w:val="00575BDF"/>
    <w:rPr>
      <w:rFonts w:ascii="Sylfaen" w:hAnsi="Sylfaen" w:cs="Sylfaen"/>
      <w:b/>
      <w:bCs/>
      <w:sz w:val="14"/>
      <w:szCs w:val="14"/>
    </w:rPr>
  </w:style>
  <w:style w:type="character" w:customStyle="1" w:styleId="FontStyle67">
    <w:name w:val="Font Style67"/>
    <w:basedOn w:val="DefaultParagraphFont"/>
    <w:uiPriority w:val="99"/>
    <w:rsid w:val="00575BDF"/>
    <w:rPr>
      <w:rFonts w:ascii="Tahoma" w:hAnsi="Tahoma" w:cs="Tahoma"/>
      <w:b/>
      <w:bCs/>
      <w:sz w:val="10"/>
      <w:szCs w:val="10"/>
    </w:rPr>
  </w:style>
  <w:style w:type="character" w:customStyle="1" w:styleId="FontStyle68">
    <w:name w:val="Font Style68"/>
    <w:basedOn w:val="DefaultParagraphFont"/>
    <w:uiPriority w:val="99"/>
    <w:rsid w:val="00575BDF"/>
    <w:rPr>
      <w:rFonts w:ascii="Sylfaen" w:hAnsi="Sylfaen" w:cs="Sylfaen"/>
      <w:b/>
      <w:bCs/>
      <w:sz w:val="12"/>
      <w:szCs w:val="12"/>
    </w:rPr>
  </w:style>
  <w:style w:type="character" w:customStyle="1" w:styleId="FontStyle80">
    <w:name w:val="Font Style80"/>
    <w:basedOn w:val="DefaultParagraphFont"/>
    <w:uiPriority w:val="99"/>
    <w:rsid w:val="00575BDF"/>
    <w:rPr>
      <w:rFonts w:ascii="Sylfaen" w:hAnsi="Sylfaen" w:cs="Sylfaen"/>
      <w:i/>
      <w:i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579ED"/>
    <w:rPr>
      <w:color w:val="808080"/>
    </w:rPr>
  </w:style>
  <w:style w:type="paragraph" w:customStyle="1" w:styleId="a">
    <w:name w:val="Выступ_жирный"/>
    <w:basedOn w:val="Normal"/>
    <w:rsid w:val="00DB4920"/>
    <w:pPr>
      <w:spacing w:before="120" w:after="0" w:line="240" w:lineRule="auto"/>
      <w:ind w:left="567" w:hanging="567"/>
    </w:pPr>
    <w:rPr>
      <w:rFonts w:ascii="Times New Roman" w:hAnsi="Times New Roman"/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autoTitleDeleted val="1"/>
    <c:plotArea>
      <c:layout>
        <c:manualLayout>
          <c:layoutTarget val="inner"/>
          <c:xMode val="edge"/>
          <c:yMode val="edge"/>
          <c:x val="6.3819444444444914E-2"/>
          <c:y val="0.20502312210973628"/>
          <c:w val="0.90202154418197722"/>
          <c:h val="0.46766122984626934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ՀՀ կառավարության չափաբաժինը՝  %</c:v>
                </c:pt>
              </c:strCache>
            </c:strRef>
          </c:tx>
          <c:cat>
            <c:strRef>
              <c:f>Sheet1!$A$2:$A$14</c:f>
              <c:strCache>
                <c:ptCount val="10"/>
                <c:pt idx="0">
                  <c:v>Գերմանիա</c:v>
                </c:pt>
                <c:pt idx="1">
                  <c:v>Մեծ Բրիտանիա</c:v>
                </c:pt>
                <c:pt idx="2">
                  <c:v>Շվեյցարիա</c:v>
                </c:pt>
                <c:pt idx="3">
                  <c:v>Շվեդիա</c:v>
                </c:pt>
                <c:pt idx="4">
                  <c:v>Ֆինլանդիա</c:v>
                </c:pt>
                <c:pt idx="5">
                  <c:v>Դանիա</c:v>
                </c:pt>
                <c:pt idx="6">
                  <c:v>Ֆրանսիա</c:v>
                </c:pt>
                <c:pt idx="7">
                  <c:v>Իսպանիա</c:v>
                </c:pt>
                <c:pt idx="8">
                  <c:v>Պորտուգալիա</c:v>
                </c:pt>
                <c:pt idx="9">
                  <c:v>Հունգարիա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2</c:v>
                </c:pt>
                <c:pt idx="1">
                  <c:v>5</c:v>
                </c:pt>
                <c:pt idx="2">
                  <c:v>8</c:v>
                </c:pt>
                <c:pt idx="3">
                  <c:v>10</c:v>
                </c:pt>
                <c:pt idx="4">
                  <c:v>15</c:v>
                </c:pt>
                <c:pt idx="5">
                  <c:v>16</c:v>
                </c:pt>
                <c:pt idx="6">
                  <c:v>23</c:v>
                </c:pt>
                <c:pt idx="7">
                  <c:v>24</c:v>
                </c:pt>
                <c:pt idx="8">
                  <c:v>43</c:v>
                </c:pt>
                <c:pt idx="9">
                  <c:v>46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Տեղական ինքնակառավարման մարմինների չափաբաժինը՝  %</c:v>
                </c:pt>
              </c:strCache>
            </c:strRef>
          </c:tx>
          <c:dLbls>
            <c:dLbl>
              <c:idx val="2"/>
              <c:layout>
                <c:manualLayout>
                  <c:x val="-2.2361158772855249E-3"/>
                  <c:y val="0"/>
                </c:manualLayout>
              </c:layout>
              <c:showVal val="1"/>
            </c:dLbl>
            <c:showVal val="1"/>
          </c:dLbls>
          <c:cat>
            <c:strRef>
              <c:f>Sheet1!$A$2:$A$14</c:f>
              <c:strCache>
                <c:ptCount val="10"/>
                <c:pt idx="0">
                  <c:v>Գերմանիա</c:v>
                </c:pt>
                <c:pt idx="1">
                  <c:v>Մեծ Բրիտանիա</c:v>
                </c:pt>
                <c:pt idx="2">
                  <c:v>Շվեյցարիա</c:v>
                </c:pt>
                <c:pt idx="3">
                  <c:v>Շվեդիա</c:v>
                </c:pt>
                <c:pt idx="4">
                  <c:v>Ֆինլանդիա</c:v>
                </c:pt>
                <c:pt idx="5">
                  <c:v>Դանիա</c:v>
                </c:pt>
                <c:pt idx="6">
                  <c:v>Ֆրանսիա</c:v>
                </c:pt>
                <c:pt idx="7">
                  <c:v>Իսպանիա</c:v>
                </c:pt>
                <c:pt idx="8">
                  <c:v>Պորտուգալիա</c:v>
                </c:pt>
                <c:pt idx="9">
                  <c:v>Հունգարիա</c:v>
                </c:pt>
              </c:strCache>
            </c:strRef>
          </c:cat>
          <c:val>
            <c:numRef>
              <c:f>Sheet1!$C$2:$C$14</c:f>
              <c:numCache>
                <c:formatCode>General</c:formatCode>
                <c:ptCount val="13"/>
                <c:pt idx="0">
                  <c:v>98</c:v>
                </c:pt>
                <c:pt idx="1">
                  <c:v>95</c:v>
                </c:pt>
                <c:pt idx="2">
                  <c:v>92</c:v>
                </c:pt>
                <c:pt idx="3">
                  <c:v>90</c:v>
                </c:pt>
                <c:pt idx="4">
                  <c:v>85</c:v>
                </c:pt>
                <c:pt idx="5">
                  <c:v>84</c:v>
                </c:pt>
                <c:pt idx="6">
                  <c:v>77</c:v>
                </c:pt>
                <c:pt idx="7">
                  <c:v>76</c:v>
                </c:pt>
                <c:pt idx="8">
                  <c:v>57</c:v>
                </c:pt>
                <c:pt idx="9">
                  <c:v>54</c:v>
                </c:pt>
              </c:numCache>
            </c:numRef>
          </c:val>
        </c:ser>
        <c:dLbls>
          <c:showVal val="1"/>
        </c:dLbls>
        <c:overlap val="-25"/>
        <c:axId val="126390656"/>
        <c:axId val="126392192"/>
      </c:barChart>
      <c:catAx>
        <c:axId val="126390656"/>
        <c:scaling>
          <c:orientation val="minMax"/>
        </c:scaling>
        <c:axPos val="b"/>
        <c:majorTickMark val="none"/>
        <c:tickLblPos val="nextTo"/>
        <c:crossAx val="126392192"/>
        <c:crosses val="autoZero"/>
        <c:auto val="1"/>
        <c:lblAlgn val="ctr"/>
        <c:lblOffset val="100"/>
      </c:catAx>
      <c:valAx>
        <c:axId val="126392192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2639065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8262851371716241"/>
          <c:y val="2.3782341018795561E-2"/>
          <c:w val="0.68840957754841126"/>
          <c:h val="0.16515181685225427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0D1A9-F3CD-4156-A79F-73445844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6851</Words>
  <Characters>39051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Svetlana.Grigoryan</dc:creator>
  <cp:lastModifiedBy>Anahit.Gevorgyan</cp:lastModifiedBy>
  <cp:revision>3</cp:revision>
  <cp:lastPrinted>2017-04-27T08:09:00Z</cp:lastPrinted>
  <dcterms:created xsi:type="dcterms:W3CDTF">2017-05-03T11:09:00Z</dcterms:created>
  <dcterms:modified xsi:type="dcterms:W3CDTF">2017-05-03T12:12:00Z</dcterms:modified>
</cp:coreProperties>
</file>