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54" w:rsidRDefault="00BC4854" w:rsidP="00BC4854">
      <w:pPr>
        <w:pStyle w:val="mechtex"/>
        <w:tabs>
          <w:tab w:val="left" w:pos="13410"/>
        </w:tabs>
        <w:ind w:left="10800" w:firstLine="720"/>
        <w:jc w:val="left"/>
        <w:rPr>
          <w:rFonts w:ascii="GHEA Grapalat" w:hAnsi="GHEA Grapalat"/>
          <w:color w:val="000000"/>
          <w:spacing w:val="-8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pacing w:val="-8"/>
          <w:sz w:val="24"/>
          <w:szCs w:val="24"/>
        </w:rPr>
        <w:t>Հավելված</w:t>
      </w:r>
      <w:proofErr w:type="spellEnd"/>
      <w:r>
        <w:rPr>
          <w:rFonts w:ascii="GHEA Grapalat" w:hAnsi="GHEA Grapalat"/>
          <w:color w:val="000000"/>
          <w:spacing w:val="-8"/>
          <w:sz w:val="24"/>
          <w:szCs w:val="24"/>
        </w:rPr>
        <w:t xml:space="preserve"> N 2</w:t>
      </w:r>
    </w:p>
    <w:p w:rsidR="00BC4854" w:rsidRDefault="00BC4854" w:rsidP="00BC4854">
      <w:pPr>
        <w:pStyle w:val="mechtex"/>
        <w:ind w:left="5040"/>
        <w:jc w:val="left"/>
        <w:rPr>
          <w:rFonts w:ascii="GHEA Grapalat" w:hAnsi="GHEA Grapalat"/>
          <w:color w:val="000000"/>
          <w:spacing w:val="-2"/>
          <w:sz w:val="24"/>
          <w:szCs w:val="24"/>
        </w:rPr>
      </w:pP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  </w:t>
      </w:r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2017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թվական</w:t>
      </w:r>
      <w:r>
        <w:rPr>
          <w:rFonts w:ascii="Sylfaen" w:hAnsi="Sylfaen" w:cs="Sylfaen"/>
          <w:color w:val="000000"/>
          <w:spacing w:val="-2"/>
          <w:sz w:val="24"/>
          <w:szCs w:val="24"/>
        </w:rPr>
        <w:t>ի</w:t>
      </w:r>
      <w:proofErr w:type="spellEnd"/>
    </w:p>
    <w:p w:rsidR="00BC4854" w:rsidRDefault="00BC4854" w:rsidP="00BC4854">
      <w:pPr>
        <w:pStyle w:val="mechtex"/>
        <w:rPr>
          <w:rFonts w:ascii="GHEA Grapalat" w:hAnsi="GHEA Grapalat"/>
          <w:color w:val="000000"/>
          <w:spacing w:val="-8"/>
          <w:sz w:val="24"/>
          <w:szCs w:val="24"/>
        </w:rPr>
      </w:pP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</w:t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</w:r>
      <w:r>
        <w:rPr>
          <w:rFonts w:ascii="GHEA Grapalat" w:hAnsi="GHEA Grapalat"/>
          <w:color w:val="000000"/>
          <w:spacing w:val="-8"/>
          <w:sz w:val="24"/>
          <w:szCs w:val="24"/>
        </w:rPr>
        <w:tab/>
        <w:t xml:space="preserve">                  </w:t>
      </w:r>
      <w:r>
        <w:rPr>
          <w:rFonts w:ascii="GHEA Grapalat" w:hAnsi="GHEA Grapalat" w:cs="IRTEK Courier"/>
          <w:color w:val="000000"/>
          <w:spacing w:val="-4"/>
          <w:sz w:val="24"/>
          <w:szCs w:val="24"/>
          <w:lang w:val="pt-BR"/>
        </w:rPr>
        <w:t>---------------------</w:t>
      </w:r>
      <w:r>
        <w:rPr>
          <w:rFonts w:ascii="GHEA Grapalat" w:hAnsi="GHEA Grapalat"/>
          <w:color w:val="000000"/>
          <w:spacing w:val="-8"/>
          <w:sz w:val="24"/>
          <w:szCs w:val="24"/>
        </w:rPr>
        <w:t xml:space="preserve">  N       -  Ն </w:t>
      </w:r>
      <w:proofErr w:type="spellStart"/>
      <w:r>
        <w:rPr>
          <w:rFonts w:ascii="GHEA Grapalat" w:hAnsi="GHEA Grapalat"/>
          <w:color w:val="000000"/>
          <w:spacing w:val="-8"/>
          <w:sz w:val="24"/>
          <w:szCs w:val="24"/>
        </w:rPr>
        <w:t>որոշմա</w:t>
      </w:r>
      <w:r>
        <w:rPr>
          <w:rFonts w:ascii="Sylfaen" w:hAnsi="Sylfaen" w:cs="Sylfaen"/>
          <w:color w:val="000000"/>
          <w:spacing w:val="-8"/>
          <w:sz w:val="24"/>
          <w:szCs w:val="24"/>
        </w:rPr>
        <w:t>ն</w:t>
      </w:r>
      <w:proofErr w:type="spellEnd"/>
    </w:p>
    <w:p w:rsidR="00BC4854" w:rsidRDefault="00BC4854" w:rsidP="00BC4854">
      <w:pPr>
        <w:pStyle w:val="mechtex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Arial Armenian"/>
          <w:color w:val="000000"/>
          <w:sz w:val="24"/>
          <w:szCs w:val="24"/>
        </w:rPr>
      </w:pPr>
      <w:r>
        <w:rPr>
          <w:rFonts w:ascii="GHEA Grapalat" w:hAnsi="GHEA Grapalat" w:cs="Tahoma"/>
          <w:color w:val="000000"/>
          <w:sz w:val="24"/>
          <w:szCs w:val="24"/>
        </w:rPr>
        <w:t>ՀԱՅԱՍՏԱՆԻ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ՀԱՆՐԱՊԵՏՈՒԹՅԱՆ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ԿԱՌԱՎԱՐՈՒԹՅԱՆ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2016 </w:t>
      </w:r>
      <w:r>
        <w:rPr>
          <w:rFonts w:ascii="GHEA Grapalat" w:hAnsi="GHEA Grapalat" w:cs="Tahoma"/>
          <w:color w:val="000000"/>
          <w:sz w:val="24"/>
          <w:szCs w:val="24"/>
        </w:rPr>
        <w:t>ԹՎԱԿԱՆԻ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ԴԵԿՏԵՄԲԵՐԻ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29-</w:t>
      </w:r>
      <w:r>
        <w:rPr>
          <w:rFonts w:ascii="GHEA Grapalat" w:hAnsi="GHEA Grapalat" w:cs="Tahoma"/>
          <w:color w:val="000000"/>
          <w:sz w:val="24"/>
          <w:szCs w:val="24"/>
        </w:rPr>
        <w:t>Ի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N 1313-</w:t>
      </w:r>
      <w:r>
        <w:rPr>
          <w:rFonts w:ascii="GHEA Grapalat" w:hAnsi="GHEA Grapalat" w:cs="Tahoma"/>
          <w:color w:val="000000"/>
          <w:sz w:val="24"/>
          <w:szCs w:val="24"/>
        </w:rPr>
        <w:t>Ն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ՈՐՈՇՄԱՆ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</w:p>
    <w:p w:rsidR="00BC4854" w:rsidRDefault="00BC4854" w:rsidP="00BC4854">
      <w:pPr>
        <w:pStyle w:val="mechtex"/>
        <w:rPr>
          <w:rFonts w:ascii="GHEA Grapalat" w:hAnsi="GHEA Grapalat" w:cs="Times New Roman"/>
          <w:color w:val="000000"/>
          <w:sz w:val="24"/>
          <w:szCs w:val="24"/>
        </w:rPr>
      </w:pPr>
      <w:r>
        <w:rPr>
          <w:rFonts w:ascii="GHEA Grapalat" w:hAnsi="GHEA Grapalat" w:cs="Arial Armenian"/>
          <w:color w:val="000000"/>
          <w:sz w:val="24"/>
          <w:szCs w:val="24"/>
        </w:rPr>
        <w:t xml:space="preserve">N 11 </w:t>
      </w:r>
      <w:proofErr w:type="gramStart"/>
      <w:r>
        <w:rPr>
          <w:rFonts w:ascii="GHEA Grapalat" w:hAnsi="GHEA Grapalat" w:cs="Tahoma"/>
          <w:color w:val="000000"/>
          <w:sz w:val="24"/>
          <w:szCs w:val="24"/>
        </w:rPr>
        <w:t>ՀԱՎԵԼՎԱԾԻ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 N</w:t>
      </w:r>
      <w:proofErr w:type="gramEnd"/>
      <w:r>
        <w:rPr>
          <w:rFonts w:ascii="GHEA Grapalat" w:hAnsi="GHEA Grapalat" w:cs="Arial Armenian"/>
          <w:color w:val="000000"/>
          <w:sz w:val="24"/>
          <w:szCs w:val="24"/>
        </w:rPr>
        <w:t xml:space="preserve"> 12 </w:t>
      </w:r>
      <w:r>
        <w:rPr>
          <w:rFonts w:ascii="GHEA Grapalat" w:hAnsi="GHEA Grapalat" w:cs="Tahoma"/>
          <w:color w:val="000000"/>
          <w:sz w:val="24"/>
          <w:szCs w:val="24"/>
        </w:rPr>
        <w:t>ԱՂՅՈՒՍԱԿՈՒՄ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ԿԱՏԱՐՎՈՂ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</w:rPr>
        <w:t>ԼՐԱՑՈՒՄԸ</w:t>
      </w:r>
      <w:r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</w:p>
    <w:p w:rsidR="00BC4854" w:rsidRDefault="00BC4854" w:rsidP="00BC4854">
      <w:pPr>
        <w:pStyle w:val="mechtex"/>
        <w:rPr>
          <w:rFonts w:ascii="GHEA Grapalat" w:hAnsi="GHEA Grapalat" w:cs="Tahoma"/>
          <w:caps/>
          <w:color w:val="000000"/>
          <w:sz w:val="24"/>
          <w:szCs w:val="24"/>
          <w:lang w:val="fr-FR"/>
        </w:rPr>
      </w:pPr>
    </w:p>
    <w:p w:rsidR="00BC4854" w:rsidRDefault="00BC4854" w:rsidP="00BC4854">
      <w:pPr>
        <w:pStyle w:val="mechtex"/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 w:cs="Tahoma"/>
          <w:b/>
          <w:caps/>
          <w:color w:val="000000"/>
          <w:sz w:val="24"/>
          <w:szCs w:val="24"/>
          <w:lang w:val="fr-FR"/>
        </w:rPr>
        <w:t>հ</w:t>
      </w:r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>այաստանի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aps/>
          <w:color w:val="000000"/>
          <w:sz w:val="24"/>
          <w:szCs w:val="24"/>
          <w:lang w:val="fr-FR"/>
        </w:rPr>
        <w:t>հ</w:t>
      </w:r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>անրապետության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տրանսպորտի</w:t>
      </w:r>
      <w:proofErr w:type="spellEnd"/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կապի</w:t>
      </w:r>
      <w:proofErr w:type="spellEnd"/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olor w:val="000000"/>
          <w:sz w:val="24"/>
          <w:szCs w:val="24"/>
        </w:rPr>
        <w:t>և</w:t>
      </w:r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տեղեկատվական</w:t>
      </w:r>
      <w:proofErr w:type="spellEnd"/>
      <w:r>
        <w:rPr>
          <w:rFonts w:ascii="GHEA Grapalat" w:hAnsi="GHEA Grapalat" w:cs="Tahoma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տեխնոլոգիաների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նախարարություն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</w:p>
    <w:p w:rsidR="00BC4854" w:rsidRDefault="00BC4854" w:rsidP="00BC4854">
      <w:pPr>
        <w:pStyle w:val="mechtex"/>
        <w:rPr>
          <w:rFonts w:ascii="GHEA Grapalat" w:hAnsi="GHEA Grapalat" w:cs="Tahoma"/>
          <w:b/>
          <w:color w:val="000000"/>
          <w:sz w:val="24"/>
          <w:szCs w:val="24"/>
          <w:lang w:val="fr-FR"/>
        </w:rPr>
      </w:pPr>
    </w:p>
    <w:p w:rsidR="00BC4854" w:rsidRDefault="00BC4854" w:rsidP="00BC4854">
      <w:pPr>
        <w:pStyle w:val="mechtex"/>
        <w:rPr>
          <w:rFonts w:ascii="GHEA Grapalat" w:hAnsi="GHEA Grapalat" w:cs="Times New Roman"/>
          <w:b/>
          <w:color w:val="000000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Tahoma"/>
          <w:b/>
          <w:color w:val="000000"/>
          <w:sz w:val="24"/>
          <w:szCs w:val="24"/>
        </w:rPr>
        <w:t>Բաժին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2.</w:t>
      </w:r>
      <w:proofErr w:type="gramEnd"/>
    </w:p>
    <w:p w:rsidR="00BC4854" w:rsidRDefault="00BC4854" w:rsidP="00BC4854">
      <w:pPr>
        <w:pStyle w:val="mechtex"/>
        <w:rPr>
          <w:rFonts w:ascii="GHEA Grapalat" w:hAnsi="GHEA Grapalat" w:cs="Tahoma"/>
          <w:b/>
          <w:color w:val="000000"/>
          <w:sz w:val="24"/>
          <w:szCs w:val="24"/>
          <w:lang w:val="fr-FR"/>
        </w:rPr>
      </w:pPr>
    </w:p>
    <w:p w:rsidR="00BC4854" w:rsidRDefault="00BC4854" w:rsidP="00BC4854">
      <w:pPr>
        <w:pStyle w:val="mechtex"/>
        <w:rPr>
          <w:rFonts w:ascii="GHEA Grapalat" w:hAnsi="GHEA Grapalat" w:cs="Times New Roman"/>
          <w:b/>
          <w:color w:val="000000"/>
          <w:sz w:val="24"/>
          <w:szCs w:val="24"/>
          <w:lang w:val="fr-FR"/>
        </w:rPr>
      </w:pP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Գերատեսչության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կողմից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իրականացվող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քաղաքականության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ծրագրային</w:t>
      </w:r>
      <w:proofErr w:type="spellEnd"/>
      <w:r>
        <w:rPr>
          <w:rFonts w:ascii="GHEA Grapalat" w:hAnsi="GHEA Grapalat" w:cs="Arial Armenian"/>
          <w:b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z w:val="24"/>
          <w:szCs w:val="24"/>
        </w:rPr>
        <w:t>խմբավորումը</w:t>
      </w:r>
      <w:proofErr w:type="spellEnd"/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  <w:lang w:val="fr-FR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  <w:lang w:val="fr-FR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  <w:lang w:val="fr-FR"/>
        </w:rPr>
      </w:pPr>
    </w:p>
    <w:tbl>
      <w:tblPr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8"/>
        <w:gridCol w:w="1669"/>
        <w:gridCol w:w="2712"/>
        <w:gridCol w:w="5399"/>
        <w:gridCol w:w="4036"/>
      </w:tblGrid>
      <w:tr w:rsidR="00BC4854" w:rsidTr="00BC4854">
        <w:trPr>
          <w:trHeight w:val="600"/>
        </w:trPr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Ծրագրային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դասիչը</w:t>
            </w:r>
            <w:proofErr w:type="spellEnd"/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Գործառական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դասիչը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Ծրագիրը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միջոցառում</w:t>
            </w:r>
            <w:r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Ցուցանիշների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փոփոխությունը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ավելացումները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նշված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դրական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նշանով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C4854" w:rsidTr="00BC4854">
        <w:trPr>
          <w:trHeight w:val="6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ծրագիր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միջոցառում</w:t>
            </w:r>
            <w:r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բաժինը</w:t>
            </w:r>
            <w:proofErr w:type="spellEnd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խումբը</w:t>
            </w:r>
            <w:proofErr w:type="spellEnd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դասը</w:t>
            </w:r>
            <w:proofErr w:type="spellEnd"/>
            <w:r>
              <w:rPr>
                <w:rFonts w:ascii="GHEA Grapalat" w:hAnsi="GHEA Grapalat"/>
                <w:bCs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5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բյուջ</w:t>
            </w:r>
            <w:r>
              <w:rPr>
                <w:rFonts w:ascii="Sylfaen" w:hAnsi="Sylfaen" w:cs="Sylfaen"/>
                <w:bCs/>
                <w:color w:val="000000"/>
                <w:sz w:val="24"/>
                <w:szCs w:val="24"/>
              </w:rPr>
              <w:t>ե</w:t>
            </w:r>
            <w:proofErr w:type="spellEnd"/>
          </w:p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հազ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C4854" w:rsidTr="00BC4854">
        <w:trPr>
          <w:trHeight w:val="3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ԾՐԱԳԻ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</w:rPr>
              <w:t>Ր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4854" w:rsidTr="00BC4854">
        <w:trPr>
          <w:trHeight w:val="345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Հատուկ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սոցիալական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տրանսֆերտնե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ր</w:t>
            </w:r>
            <w:proofErr w:type="spellEnd"/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200.0</w:t>
            </w:r>
          </w:p>
        </w:tc>
      </w:tr>
      <w:tr w:rsidR="00BC4854" w:rsidTr="00BC4854">
        <w:trPr>
          <w:trHeight w:val="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Ծրագրի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նկարագրություն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  <w:u w:val="single"/>
              </w:rPr>
              <w:t>ը</w:t>
            </w:r>
            <w:proofErr w:type="spellEnd"/>
          </w:p>
          <w:p w:rsidR="00BC4854" w:rsidRDefault="00BC4854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>Աջակցություններ</w:t>
            </w:r>
            <w:proofErr w:type="spellEnd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>փոխհատուցումներ</w:t>
            </w:r>
            <w:proofErr w:type="spellEnd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>հատուկ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>խմբերում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>ընդգրկված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>անձանց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pacing w:val="-6"/>
                <w:sz w:val="24"/>
                <w:szCs w:val="24"/>
              </w:rPr>
              <w:t>ընտանիքների</w:t>
            </w:r>
            <w:r>
              <w:rPr>
                <w:rFonts w:ascii="Sylfaen" w:hAnsi="Sylfaen" w:cs="Sylfaen"/>
                <w:color w:val="000000"/>
                <w:spacing w:val="-6"/>
                <w:sz w:val="24"/>
                <w:szCs w:val="24"/>
              </w:rPr>
              <w:t>ն</w:t>
            </w:r>
            <w:proofErr w:type="spellEnd"/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4854" w:rsidTr="00BC4854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854" w:rsidRDefault="00BC4854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Վերջնական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արդյունքի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նկարագրություն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  <w:u w:val="single"/>
              </w:rPr>
              <w:t>ը</w:t>
            </w:r>
            <w:proofErr w:type="spellEnd"/>
          </w:p>
          <w:p w:rsidR="00BC4854" w:rsidRDefault="00BC4854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Բնակչության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կենսամակարդակի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բարձրացու</w:t>
            </w:r>
            <w:r>
              <w:rPr>
                <w:rFonts w:ascii="Sylfaen" w:hAnsi="Sylfaen" w:cs="Sylfaen"/>
                <w:color w:val="000000"/>
                <w:sz w:val="24"/>
                <w:szCs w:val="24"/>
              </w:rPr>
              <w:t>մ</w:t>
            </w:r>
            <w:proofErr w:type="spellEnd"/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4854" w:rsidTr="00BC4854">
        <w:trPr>
          <w:trHeight w:val="3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միջոցառումներ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bCs/>
                <w:iCs/>
                <w:caps/>
                <w:color w:val="000000"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</w:rPr>
              <w:t>րանսֆերտնե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</w:rPr>
              <w:t>ր</w:t>
            </w:r>
            <w:proofErr w:type="spell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4854" w:rsidTr="00BC4854">
        <w:trPr>
          <w:trHeight w:val="60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ԾՏ08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Աջակցություն</w:t>
            </w:r>
            <w:proofErr w:type="spellEnd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զոհված անձանց ընտանիքներին, տուժած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անձանց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ուղևորների</w:t>
            </w:r>
            <w:r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ն</w:t>
            </w:r>
          </w:p>
        </w:tc>
        <w:tc>
          <w:tcPr>
            <w:tcW w:w="4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200.0</w:t>
            </w:r>
          </w:p>
        </w:tc>
      </w:tr>
      <w:tr w:rsidR="00BC4854" w:rsidTr="00BC4854">
        <w:trPr>
          <w:trHeight w:val="2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Տրանսֆերտի</w:t>
            </w:r>
            <w:proofErr w:type="spellEnd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u w:val="single"/>
              </w:rPr>
              <w:t>նկարագրություն</w:t>
            </w:r>
            <w:r>
              <w:rPr>
                <w:rFonts w:ascii="Sylfaen" w:hAnsi="Sylfaen" w:cs="Sylfaen"/>
                <w:bCs/>
                <w:iCs/>
                <w:color w:val="000000"/>
                <w:sz w:val="24"/>
                <w:szCs w:val="24"/>
                <w:u w:val="single"/>
              </w:rPr>
              <w:t>ը</w:t>
            </w:r>
            <w:proofErr w:type="spellEnd"/>
          </w:p>
          <w:p w:rsidR="00BC4854" w:rsidRDefault="00BC4854">
            <w:pP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>Աջակցություն</w:t>
            </w:r>
            <w:proofErr w:type="spellEnd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 xml:space="preserve"> 2016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հոկտեմբերի</w:t>
            </w:r>
            <w:proofErr w:type="spellEnd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 xml:space="preserve"> 14</w:t>
            </w:r>
            <w:r>
              <w:rPr>
                <w:rFonts w:ascii="GHEA Grapalat" w:hAnsi="GHEA Grapalat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Ռուսաստանի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Դաշնության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Հյուսիսային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Օսեթիայիում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Բեսլան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քաղաքից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հեռա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վո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րության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տեղի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ունեցած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Մոսկվա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ոչ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կանոնավոր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ուղևորափոխադրում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նացնող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ավտոբուսի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վթարի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հետևանքով</w:t>
            </w:r>
            <w:proofErr w:type="spellEnd"/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 xml:space="preserve"> զոհված անձանց ընտանիքներին, տուժած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անձանց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pacing w:val="-2"/>
                <w:sz w:val="24"/>
                <w:szCs w:val="24"/>
                <w:lang w:val="hy-AM"/>
              </w:rPr>
              <w:t>ուղևորների</w:t>
            </w:r>
            <w:r>
              <w:rPr>
                <w:rFonts w:ascii="Sylfaen" w:hAnsi="Sylfaen" w:cs="Sylfaen"/>
                <w:color w:val="000000"/>
                <w:spacing w:val="-2"/>
                <w:sz w:val="24"/>
                <w:szCs w:val="24"/>
                <w:lang w:val="hy-AM"/>
              </w:rPr>
              <w:t>ն</w:t>
            </w:r>
          </w:p>
        </w:tc>
        <w:tc>
          <w:tcPr>
            <w:tcW w:w="4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854" w:rsidRDefault="00BC4854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pStyle w:val="mechtex"/>
        <w:rPr>
          <w:rFonts w:ascii="GHEA Grapalat" w:hAnsi="GHEA Grapalat" w:cs="Tahoma"/>
          <w:color w:val="000000"/>
          <w:sz w:val="24"/>
          <w:szCs w:val="24"/>
        </w:rPr>
      </w:pPr>
    </w:p>
    <w:p w:rsidR="00BC4854" w:rsidRDefault="00BC4854" w:rsidP="00BC4854">
      <w:pPr>
        <w:rPr>
          <w:rFonts w:ascii="GHEA Grapalat" w:hAnsi="GHEA Grapalat" w:cs="Times New Roman"/>
          <w:color w:val="000000"/>
          <w:sz w:val="24"/>
          <w:szCs w:val="24"/>
        </w:rPr>
      </w:pPr>
    </w:p>
    <w:p w:rsidR="00000000" w:rsidRDefault="00BC4854" w:rsidP="00BC4854">
      <w:pPr>
        <w:tabs>
          <w:tab w:val="left" w:pos="0"/>
        </w:tabs>
      </w:pPr>
    </w:p>
    <w:sectPr w:rsidR="00000000" w:rsidSect="00BC4854">
      <w:pgSz w:w="15840" w:h="12240" w:orient="landscape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4854"/>
    <w:rsid w:val="00BC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BC485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C4854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arpine.sargsyan</cp:lastModifiedBy>
  <cp:revision>2</cp:revision>
  <dcterms:created xsi:type="dcterms:W3CDTF">2017-03-16T09:06:00Z</dcterms:created>
  <dcterms:modified xsi:type="dcterms:W3CDTF">2017-03-16T09:08:00Z</dcterms:modified>
</cp:coreProperties>
</file>