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C02" w:rsidRDefault="00107C02" w:rsidP="007E79F4">
      <w:pPr>
        <w:rPr>
          <w:rFonts w:ascii="GHEA Grapalat" w:hAnsi="GHEA Grapalat" w:cs="Sylfaen"/>
          <w:color w:val="000000" w:themeColor="text1"/>
          <w:sz w:val="24"/>
          <w:szCs w:val="24"/>
          <w:lang w:val="af-ZA"/>
        </w:rPr>
      </w:pPr>
    </w:p>
    <w:p w:rsidR="0065652F" w:rsidRPr="00CC2345" w:rsidRDefault="0065652F" w:rsidP="00D4454B">
      <w:pPr>
        <w:jc w:val="center"/>
        <w:rPr>
          <w:rFonts w:ascii="GHEA Grapalat" w:hAnsi="GHEA Grapalat" w:cs="Sylfaen"/>
          <w:b/>
          <w:i/>
          <w:color w:val="000000" w:themeColor="text1"/>
          <w:sz w:val="24"/>
          <w:szCs w:val="24"/>
          <w:lang w:val="af-ZA"/>
        </w:rPr>
      </w:pPr>
      <w:r w:rsidRPr="00CC2345">
        <w:rPr>
          <w:rFonts w:ascii="GHEA Grapalat" w:hAnsi="GHEA Grapalat" w:cs="Sylfaen"/>
          <w:b/>
          <w:i/>
          <w:color w:val="000000" w:themeColor="text1"/>
          <w:sz w:val="24"/>
          <w:szCs w:val="24"/>
        </w:rPr>
        <w:t>ՀԻՄՆԱՎՈՐՈՒՄ</w:t>
      </w:r>
    </w:p>
    <w:p w:rsidR="0065652F" w:rsidRPr="00A61C36" w:rsidRDefault="004C7E19" w:rsidP="0065652F">
      <w:pPr>
        <w:pStyle w:val="NormalWeb"/>
        <w:spacing w:before="0" w:beforeAutospacing="0" w:after="0" w:afterAutospacing="0"/>
        <w:ind w:firstLine="375"/>
        <w:jc w:val="center"/>
        <w:rPr>
          <w:rFonts w:ascii="GHEA Grapalat" w:hAnsi="GHEA Grapalat"/>
          <w:b/>
          <w:color w:val="000000" w:themeColor="text1"/>
          <w:lang w:val="af-ZA"/>
        </w:rPr>
      </w:pPr>
      <w:r w:rsidRPr="00F25A81">
        <w:rPr>
          <w:rFonts w:ascii="GHEA Grapalat" w:hAnsi="GHEA Grapalat"/>
          <w:color w:val="000000" w:themeColor="text1"/>
          <w:lang w:val="af-ZA"/>
        </w:rPr>
        <w:t>«</w:t>
      </w:r>
      <w:r w:rsidR="0065652F" w:rsidRPr="00774863">
        <w:rPr>
          <w:rFonts w:ascii="GHEA Grapalat" w:hAnsi="GHEA Grapalat"/>
          <w:b/>
          <w:color w:val="000000" w:themeColor="text1"/>
          <w:lang w:val="pt-BR"/>
        </w:rPr>
        <w:t xml:space="preserve">Հայաստանի Հանրապետության կառավարության 2009 թվականի հուլիսի 9-ի N 808-Ն որոշման մեջ փոփոխություններ </w:t>
      </w:r>
      <w:r w:rsidR="005F6542">
        <w:rPr>
          <w:rFonts w:ascii="GHEA Grapalat" w:hAnsi="GHEA Grapalat"/>
          <w:b/>
          <w:color w:val="000000" w:themeColor="text1"/>
        </w:rPr>
        <w:t>և</w:t>
      </w:r>
      <w:r w:rsidR="005F6542" w:rsidRPr="005F6542">
        <w:rPr>
          <w:rFonts w:ascii="GHEA Grapalat" w:hAnsi="GHEA Grapalat"/>
          <w:b/>
          <w:color w:val="000000" w:themeColor="text1"/>
          <w:lang w:val="af-ZA"/>
        </w:rPr>
        <w:t xml:space="preserve"> </w:t>
      </w:r>
      <w:proofErr w:type="spellStart"/>
      <w:r w:rsidR="001240B8">
        <w:rPr>
          <w:rFonts w:ascii="GHEA Grapalat" w:hAnsi="GHEA Grapalat"/>
          <w:b/>
          <w:color w:val="000000" w:themeColor="text1"/>
        </w:rPr>
        <w:t>լրացումներ</w:t>
      </w:r>
      <w:proofErr w:type="spellEnd"/>
      <w:r w:rsidR="001240B8" w:rsidRPr="001240B8">
        <w:rPr>
          <w:rFonts w:ascii="GHEA Grapalat" w:hAnsi="GHEA Grapalat"/>
          <w:b/>
          <w:color w:val="000000" w:themeColor="text1"/>
          <w:lang w:val="af-ZA"/>
        </w:rPr>
        <w:t xml:space="preserve"> </w:t>
      </w:r>
      <w:r w:rsidR="0065652F" w:rsidRPr="00774863">
        <w:rPr>
          <w:rFonts w:ascii="GHEA Grapalat" w:hAnsi="GHEA Grapalat"/>
          <w:b/>
          <w:color w:val="000000" w:themeColor="text1"/>
          <w:lang w:val="pt-BR"/>
        </w:rPr>
        <w:t>կատարելու մասին</w:t>
      </w:r>
      <w:r w:rsidRPr="00F25A81">
        <w:rPr>
          <w:rFonts w:ascii="GHEA Grapalat" w:hAnsi="GHEA Grapalat"/>
          <w:color w:val="000000" w:themeColor="text1"/>
          <w:lang w:val="af-ZA"/>
        </w:rPr>
        <w:t>»</w:t>
      </w:r>
      <w:r w:rsidR="00FA4220" w:rsidRPr="00774863">
        <w:rPr>
          <w:rFonts w:ascii="GHEA Grapalat" w:hAnsi="GHEA Grapalat"/>
          <w:b/>
          <w:color w:val="000000" w:themeColor="text1"/>
          <w:lang w:val="pt-BR"/>
        </w:rPr>
        <w:t xml:space="preserve"> </w:t>
      </w:r>
      <w:r w:rsidR="0065652F" w:rsidRPr="00774863">
        <w:rPr>
          <w:rFonts w:ascii="GHEA Grapalat" w:hAnsi="GHEA Grapalat"/>
          <w:b/>
          <w:color w:val="000000" w:themeColor="text1"/>
          <w:lang w:val="pt-BR"/>
        </w:rPr>
        <w:t>Հայաստանի Հանրապետությա</w:t>
      </w:r>
      <w:r w:rsidR="00F52F77">
        <w:rPr>
          <w:rFonts w:ascii="GHEA Grapalat" w:hAnsi="GHEA Grapalat"/>
          <w:b/>
          <w:color w:val="000000" w:themeColor="text1"/>
          <w:lang w:val="pt-BR"/>
        </w:rPr>
        <w:t>ն կառավարության որոշ</w:t>
      </w:r>
      <w:r w:rsidR="001240B8">
        <w:rPr>
          <w:rFonts w:ascii="GHEA Grapalat" w:hAnsi="GHEA Grapalat"/>
          <w:b/>
          <w:color w:val="000000" w:themeColor="text1"/>
          <w:lang w:val="pt-BR"/>
        </w:rPr>
        <w:t>ման</w:t>
      </w:r>
      <w:r w:rsidR="00977A7F" w:rsidRPr="00774863">
        <w:rPr>
          <w:rFonts w:ascii="GHEA Grapalat" w:hAnsi="GHEA Grapalat"/>
          <w:b/>
          <w:color w:val="000000" w:themeColor="text1"/>
          <w:lang w:val="pt-BR"/>
        </w:rPr>
        <w:t xml:space="preserve"> նախագծ</w:t>
      </w:r>
      <w:r w:rsidR="00A61C36">
        <w:rPr>
          <w:rFonts w:ascii="GHEA Grapalat" w:hAnsi="GHEA Grapalat"/>
          <w:b/>
          <w:color w:val="000000" w:themeColor="text1"/>
          <w:lang w:val="pt-BR"/>
        </w:rPr>
        <w:t xml:space="preserve">ի ընդունման </w:t>
      </w:r>
      <w:proofErr w:type="spellStart"/>
      <w:r w:rsidR="00A61C36">
        <w:rPr>
          <w:rFonts w:ascii="GHEA Grapalat" w:hAnsi="GHEA Grapalat"/>
          <w:b/>
          <w:color w:val="000000" w:themeColor="text1"/>
        </w:rPr>
        <w:t>վերաբերյալ</w:t>
      </w:r>
      <w:proofErr w:type="spellEnd"/>
    </w:p>
    <w:p w:rsidR="0065652F" w:rsidRPr="00774863" w:rsidRDefault="0065652F" w:rsidP="00CE07EB">
      <w:pPr>
        <w:pStyle w:val="BodyText"/>
        <w:rPr>
          <w:rFonts w:ascii="GHEA Grapalat" w:hAnsi="GHEA Grapalat" w:cs="GHEA Grapalat"/>
          <w:b/>
          <w:bCs/>
          <w:color w:val="000000" w:themeColor="text1"/>
          <w:sz w:val="24"/>
          <w:lang w:val="af-ZA"/>
        </w:rPr>
      </w:pPr>
    </w:p>
    <w:p w:rsidR="0065652F" w:rsidRPr="00774863" w:rsidRDefault="0065652F" w:rsidP="0065652F">
      <w:pPr>
        <w:pStyle w:val="BodyText"/>
        <w:ind w:firstLine="567"/>
        <w:rPr>
          <w:rFonts w:ascii="GHEA Grapalat" w:hAnsi="GHEA Grapalat" w:cs="GHEA Grapalat"/>
          <w:b/>
          <w:bCs/>
          <w:color w:val="000000" w:themeColor="text1"/>
          <w:sz w:val="24"/>
          <w:lang w:val="hy-AM"/>
        </w:rPr>
      </w:pPr>
      <w:r w:rsidRPr="00774863">
        <w:rPr>
          <w:rFonts w:ascii="GHEA Grapalat" w:hAnsi="GHEA Grapalat" w:cs="GHEA Grapalat"/>
          <w:b/>
          <w:bCs/>
          <w:color w:val="000000" w:themeColor="text1"/>
          <w:sz w:val="24"/>
          <w:lang w:val="af-ZA"/>
        </w:rPr>
        <w:t xml:space="preserve">1. </w:t>
      </w:r>
      <w:r w:rsidRPr="00774863">
        <w:rPr>
          <w:rFonts w:ascii="GHEA Grapalat" w:hAnsi="GHEA Grapalat" w:cs="GHEA Grapalat"/>
          <w:b/>
          <w:bCs/>
          <w:color w:val="000000" w:themeColor="text1"/>
          <w:sz w:val="24"/>
          <w:lang w:val="hy-AM"/>
        </w:rPr>
        <w:t>Իրավական ակ</w:t>
      </w:r>
      <w:proofErr w:type="spellStart"/>
      <w:r w:rsidRPr="00774863">
        <w:rPr>
          <w:rFonts w:ascii="GHEA Grapalat" w:hAnsi="GHEA Grapalat" w:cs="GHEA Grapalat"/>
          <w:b/>
          <w:bCs/>
          <w:color w:val="000000" w:themeColor="text1"/>
          <w:sz w:val="24"/>
        </w:rPr>
        <w:t>տեր</w:t>
      </w:r>
      <w:proofErr w:type="spellEnd"/>
      <w:r w:rsidRPr="00774863">
        <w:rPr>
          <w:rFonts w:ascii="GHEA Grapalat" w:hAnsi="GHEA Grapalat" w:cs="GHEA Grapalat"/>
          <w:b/>
          <w:bCs/>
          <w:color w:val="000000" w:themeColor="text1"/>
          <w:sz w:val="24"/>
          <w:lang w:val="hy-AM"/>
        </w:rPr>
        <w:t>ի ընդունման անհրաժեշտությունը</w:t>
      </w:r>
      <w:r w:rsidR="000F7ADE">
        <w:rPr>
          <w:rFonts w:ascii="GHEA Grapalat" w:hAnsi="GHEA Grapalat" w:cs="GHEA Grapalat"/>
          <w:b/>
          <w:bCs/>
          <w:color w:val="000000" w:themeColor="text1"/>
          <w:sz w:val="24"/>
          <w:lang w:val="hy-AM"/>
        </w:rPr>
        <w:t>.</w:t>
      </w:r>
    </w:p>
    <w:p w:rsidR="0065652F" w:rsidRPr="00774863" w:rsidRDefault="0065652F" w:rsidP="0065652F">
      <w:pPr>
        <w:pStyle w:val="NormalWeb"/>
        <w:spacing w:before="0" w:beforeAutospacing="0" w:after="0" w:afterAutospacing="0"/>
        <w:ind w:firstLine="375"/>
        <w:jc w:val="both"/>
        <w:rPr>
          <w:rFonts w:ascii="GHEA Grapalat" w:hAnsi="GHEA Grapalat"/>
          <w:i/>
          <w:color w:val="000000" w:themeColor="text1"/>
          <w:lang w:val="pt-BR"/>
        </w:rPr>
      </w:pPr>
    </w:p>
    <w:p w:rsidR="00442EB9" w:rsidRPr="009A7F6B" w:rsidRDefault="0065652F" w:rsidP="00234C6C">
      <w:pPr>
        <w:tabs>
          <w:tab w:val="left" w:pos="450"/>
        </w:tabs>
        <w:spacing w:line="360" w:lineRule="auto"/>
        <w:ind w:right="39"/>
        <w:jc w:val="both"/>
        <w:rPr>
          <w:rFonts w:ascii="GHEA Grapalat" w:hAnsi="GHEA Grapalat"/>
          <w:color w:val="000000" w:themeColor="text1"/>
          <w:sz w:val="24"/>
          <w:szCs w:val="24"/>
          <w:shd w:val="clear" w:color="auto" w:fill="FFFFFF"/>
          <w:lang w:val="af-ZA"/>
        </w:rPr>
      </w:pPr>
      <w:r w:rsidRPr="009A7F6B">
        <w:rPr>
          <w:rFonts w:ascii="GHEA Grapalat" w:eastAsia="Calibri" w:hAnsi="GHEA Grapalat"/>
          <w:color w:val="000000" w:themeColor="text1"/>
          <w:sz w:val="24"/>
          <w:szCs w:val="24"/>
          <w:lang w:val="af-ZA" w:eastAsia="ru-RU"/>
        </w:rPr>
        <w:t xml:space="preserve">     </w:t>
      </w:r>
      <w:proofErr w:type="spellStart"/>
      <w:proofErr w:type="gramStart"/>
      <w:r w:rsidRPr="009A7F6B">
        <w:rPr>
          <w:rFonts w:ascii="GHEA Grapalat" w:eastAsia="Calibri" w:hAnsi="GHEA Grapalat"/>
          <w:color w:val="000000" w:themeColor="text1"/>
          <w:sz w:val="24"/>
          <w:szCs w:val="24"/>
          <w:lang w:eastAsia="ru-RU"/>
        </w:rPr>
        <w:t>Իրավական</w:t>
      </w:r>
      <w:proofErr w:type="spellEnd"/>
      <w:r w:rsidRPr="009A7F6B">
        <w:rPr>
          <w:rFonts w:ascii="GHEA Grapalat" w:eastAsia="Calibri" w:hAnsi="GHEA Grapalat"/>
          <w:color w:val="000000" w:themeColor="text1"/>
          <w:sz w:val="24"/>
          <w:szCs w:val="24"/>
          <w:lang w:val="af-ZA" w:eastAsia="ru-RU"/>
        </w:rPr>
        <w:t xml:space="preserve"> </w:t>
      </w:r>
      <w:proofErr w:type="spellStart"/>
      <w:r w:rsidR="00F23B06" w:rsidRPr="009A7F6B">
        <w:rPr>
          <w:rFonts w:ascii="GHEA Grapalat" w:eastAsia="Calibri" w:hAnsi="GHEA Grapalat"/>
          <w:color w:val="000000" w:themeColor="text1"/>
          <w:sz w:val="24"/>
          <w:szCs w:val="24"/>
          <w:lang w:eastAsia="ru-RU"/>
        </w:rPr>
        <w:t>ակտ</w:t>
      </w:r>
      <w:r w:rsidRPr="009A7F6B">
        <w:rPr>
          <w:rFonts w:ascii="GHEA Grapalat" w:eastAsia="Calibri" w:hAnsi="GHEA Grapalat"/>
          <w:color w:val="000000" w:themeColor="text1"/>
          <w:sz w:val="24"/>
          <w:szCs w:val="24"/>
          <w:lang w:eastAsia="ru-RU"/>
        </w:rPr>
        <w:t>ի</w:t>
      </w:r>
      <w:proofErr w:type="spellEnd"/>
      <w:r w:rsidRPr="009A7F6B">
        <w:rPr>
          <w:rFonts w:ascii="GHEA Grapalat" w:eastAsia="Calibri" w:hAnsi="GHEA Grapalat"/>
          <w:color w:val="000000" w:themeColor="text1"/>
          <w:sz w:val="24"/>
          <w:szCs w:val="24"/>
          <w:lang w:val="af-ZA" w:eastAsia="ru-RU"/>
        </w:rPr>
        <w:t xml:space="preserve"> </w:t>
      </w:r>
      <w:proofErr w:type="spellStart"/>
      <w:r w:rsidR="00E17396" w:rsidRPr="009A7F6B">
        <w:rPr>
          <w:rFonts w:ascii="GHEA Grapalat" w:eastAsia="Calibri" w:hAnsi="GHEA Grapalat"/>
          <w:color w:val="000000" w:themeColor="text1"/>
          <w:sz w:val="24"/>
          <w:szCs w:val="24"/>
          <w:lang w:eastAsia="ru-RU"/>
        </w:rPr>
        <w:t>նախագծ</w:t>
      </w:r>
      <w:r w:rsidRPr="009A7F6B">
        <w:rPr>
          <w:rFonts w:ascii="GHEA Grapalat" w:eastAsia="Calibri" w:hAnsi="GHEA Grapalat"/>
          <w:color w:val="000000" w:themeColor="text1"/>
          <w:sz w:val="24"/>
          <w:szCs w:val="24"/>
          <w:lang w:eastAsia="ru-RU"/>
        </w:rPr>
        <w:t>ի</w:t>
      </w:r>
      <w:proofErr w:type="spellEnd"/>
      <w:r w:rsidRPr="009A7F6B">
        <w:rPr>
          <w:rFonts w:ascii="GHEA Grapalat" w:eastAsia="Calibri" w:hAnsi="GHEA Grapalat"/>
          <w:color w:val="000000" w:themeColor="text1"/>
          <w:sz w:val="24"/>
          <w:szCs w:val="24"/>
          <w:lang w:val="af-ZA" w:eastAsia="ru-RU"/>
        </w:rPr>
        <w:t xml:space="preserve"> </w:t>
      </w:r>
      <w:proofErr w:type="spellStart"/>
      <w:r w:rsidRPr="009A7F6B">
        <w:rPr>
          <w:rFonts w:ascii="GHEA Grapalat" w:eastAsia="Calibri" w:hAnsi="GHEA Grapalat"/>
          <w:color w:val="000000" w:themeColor="text1"/>
          <w:sz w:val="24"/>
          <w:szCs w:val="24"/>
          <w:lang w:eastAsia="ru-RU"/>
        </w:rPr>
        <w:t>մշակումը</w:t>
      </w:r>
      <w:proofErr w:type="spellEnd"/>
      <w:r w:rsidRPr="009A7F6B">
        <w:rPr>
          <w:rFonts w:ascii="GHEA Grapalat" w:eastAsia="Calibri" w:hAnsi="GHEA Grapalat"/>
          <w:color w:val="000000" w:themeColor="text1"/>
          <w:sz w:val="24"/>
          <w:szCs w:val="24"/>
          <w:lang w:val="af-ZA" w:eastAsia="ru-RU"/>
        </w:rPr>
        <w:t xml:space="preserve"> </w:t>
      </w:r>
      <w:proofErr w:type="spellStart"/>
      <w:r w:rsidRPr="009A7F6B">
        <w:rPr>
          <w:rFonts w:ascii="GHEA Grapalat" w:eastAsia="Calibri" w:hAnsi="GHEA Grapalat"/>
          <w:color w:val="000000" w:themeColor="text1"/>
          <w:sz w:val="24"/>
          <w:szCs w:val="24"/>
          <w:lang w:eastAsia="ru-RU"/>
        </w:rPr>
        <w:t>պայմանավորված</w:t>
      </w:r>
      <w:proofErr w:type="spellEnd"/>
      <w:r w:rsidRPr="009A7F6B">
        <w:rPr>
          <w:rFonts w:ascii="GHEA Grapalat" w:eastAsia="Calibri" w:hAnsi="GHEA Grapalat"/>
          <w:color w:val="000000" w:themeColor="text1"/>
          <w:sz w:val="24"/>
          <w:szCs w:val="24"/>
          <w:lang w:val="af-ZA" w:eastAsia="ru-RU"/>
        </w:rPr>
        <w:t xml:space="preserve"> </w:t>
      </w:r>
      <w:r w:rsidRPr="009A7F6B">
        <w:rPr>
          <w:rFonts w:ascii="GHEA Grapalat" w:eastAsia="Calibri" w:hAnsi="GHEA Grapalat"/>
          <w:color w:val="000000" w:themeColor="text1"/>
          <w:sz w:val="24"/>
          <w:szCs w:val="24"/>
          <w:lang w:eastAsia="ru-RU"/>
        </w:rPr>
        <w:t>է</w:t>
      </w:r>
      <w:r w:rsidR="009F7794" w:rsidRPr="009A7F6B">
        <w:rPr>
          <w:rFonts w:ascii="GHEA Grapalat" w:hAnsi="GHEA Grapalat"/>
          <w:color w:val="000000" w:themeColor="text1"/>
          <w:sz w:val="24"/>
          <w:szCs w:val="24"/>
          <w:shd w:val="clear" w:color="auto" w:fill="FFFFFF"/>
          <w:lang w:val="af-ZA"/>
        </w:rPr>
        <w:t xml:space="preserve"> </w:t>
      </w:r>
      <w:r w:rsidR="002C44C2" w:rsidRPr="009A7F6B">
        <w:rPr>
          <w:rFonts w:ascii="GHEA Grapalat" w:eastAsia="Times New Roman" w:hAnsi="GHEA Grapalat" w:cs="Times New Roman"/>
          <w:sz w:val="24"/>
          <w:szCs w:val="24"/>
          <w:lang w:val="hy-AM"/>
        </w:rPr>
        <w:t>202</w:t>
      </w:r>
      <w:r w:rsidR="002C44C2" w:rsidRPr="009A7F6B">
        <w:rPr>
          <w:rFonts w:ascii="GHEA Grapalat" w:eastAsia="Times New Roman" w:hAnsi="GHEA Grapalat" w:cs="Times New Roman"/>
          <w:sz w:val="24"/>
          <w:szCs w:val="24"/>
          <w:lang w:val="af-ZA"/>
        </w:rPr>
        <w:t>4</w:t>
      </w:r>
      <w:r w:rsidR="00473C71" w:rsidRPr="009A7F6B">
        <w:rPr>
          <w:rFonts w:ascii="GHEA Grapalat" w:eastAsia="Times New Roman" w:hAnsi="GHEA Grapalat" w:cs="Times New Roman"/>
          <w:sz w:val="24"/>
          <w:szCs w:val="24"/>
          <w:lang w:val="hy-AM"/>
        </w:rPr>
        <w:t xml:space="preserve"> թվ</w:t>
      </w:r>
      <w:r w:rsidR="002C44C2" w:rsidRPr="009A7F6B">
        <w:rPr>
          <w:rFonts w:ascii="GHEA Grapalat" w:eastAsia="Times New Roman" w:hAnsi="GHEA Grapalat" w:cs="Times New Roman"/>
          <w:sz w:val="24"/>
          <w:szCs w:val="24"/>
          <w:lang w:val="hy-AM"/>
        </w:rPr>
        <w:t>ականի մայիսի 22</w:t>
      </w:r>
      <w:r w:rsidR="00473C71" w:rsidRPr="009A7F6B">
        <w:rPr>
          <w:rFonts w:ascii="GHEA Grapalat" w:eastAsia="Times New Roman" w:hAnsi="GHEA Grapalat" w:cs="Times New Roman"/>
          <w:sz w:val="24"/>
          <w:szCs w:val="24"/>
          <w:lang w:val="hy-AM"/>
        </w:rPr>
        <w:t xml:space="preserve">-ին ընդունված </w:t>
      </w:r>
      <w:r w:rsidR="00473C71" w:rsidRPr="009A7F6B">
        <w:rPr>
          <w:rStyle w:val="Strong"/>
          <w:rFonts w:ascii="GHEA Grapalat" w:hAnsi="GHEA Grapalat"/>
          <w:color w:val="000000"/>
          <w:sz w:val="24"/>
          <w:szCs w:val="24"/>
          <w:lang w:val="hy-AM"/>
        </w:rPr>
        <w:t>««</w:t>
      </w:r>
      <w:r w:rsidR="00473C71" w:rsidRPr="009A7F6B">
        <w:rPr>
          <w:rFonts w:ascii="GHEA Grapalat" w:hAnsi="GHEA Grapalat"/>
          <w:sz w:val="24"/>
          <w:szCs w:val="24"/>
          <w:lang w:val="pt-BR"/>
        </w:rPr>
        <w:t>Լիցենզավորման մասին</w:t>
      </w:r>
      <w:r w:rsidR="00473C71" w:rsidRPr="009A7F6B">
        <w:rPr>
          <w:rStyle w:val="Strong"/>
          <w:rFonts w:ascii="GHEA Grapalat" w:hAnsi="GHEA Grapalat"/>
          <w:color w:val="000000"/>
          <w:sz w:val="24"/>
          <w:szCs w:val="24"/>
          <w:lang w:val="hy-AM"/>
        </w:rPr>
        <w:t>»</w:t>
      </w:r>
      <w:r w:rsidR="00473C71" w:rsidRPr="009A7F6B">
        <w:rPr>
          <w:rFonts w:ascii="GHEA Grapalat" w:hAnsi="GHEA Grapalat"/>
          <w:sz w:val="24"/>
          <w:szCs w:val="24"/>
          <w:lang w:val="pt-BR"/>
        </w:rPr>
        <w:t xml:space="preserve"> </w:t>
      </w:r>
      <w:r w:rsidR="00473C71" w:rsidRPr="009A7F6B">
        <w:rPr>
          <w:rFonts w:ascii="GHEA Grapalat" w:hAnsi="GHEA Grapalat"/>
          <w:sz w:val="24"/>
          <w:szCs w:val="24"/>
          <w:lang w:val="hy-AM"/>
        </w:rPr>
        <w:t>Հայաստանի</w:t>
      </w:r>
      <w:r w:rsidR="00473C71" w:rsidRPr="009A7F6B">
        <w:rPr>
          <w:rFonts w:ascii="GHEA Grapalat" w:hAnsi="GHEA Grapalat"/>
          <w:sz w:val="24"/>
          <w:szCs w:val="24"/>
          <w:lang w:val="pt-BR"/>
        </w:rPr>
        <w:t xml:space="preserve"> </w:t>
      </w:r>
      <w:r w:rsidR="00473C71" w:rsidRPr="009A7F6B">
        <w:rPr>
          <w:rFonts w:ascii="GHEA Grapalat" w:hAnsi="GHEA Grapalat"/>
          <w:sz w:val="24"/>
          <w:szCs w:val="24"/>
          <w:lang w:val="hy-AM"/>
        </w:rPr>
        <w:t>Հանրապետության</w:t>
      </w:r>
      <w:r w:rsidR="00473C71" w:rsidRPr="009A7F6B">
        <w:rPr>
          <w:rFonts w:ascii="GHEA Grapalat" w:hAnsi="GHEA Grapalat"/>
          <w:sz w:val="24"/>
          <w:szCs w:val="24"/>
          <w:lang w:val="pt-BR"/>
        </w:rPr>
        <w:t xml:space="preserve"> օրենքում</w:t>
      </w:r>
      <w:r w:rsidR="00485E2F" w:rsidRPr="009A7F6B">
        <w:rPr>
          <w:rFonts w:ascii="GHEA Grapalat" w:hAnsi="GHEA Grapalat"/>
          <w:sz w:val="24"/>
          <w:szCs w:val="24"/>
          <w:lang w:val="hy-AM"/>
        </w:rPr>
        <w:t xml:space="preserve"> փոփոխություններ և</w:t>
      </w:r>
      <w:r w:rsidR="00473C71" w:rsidRPr="009A7F6B">
        <w:rPr>
          <w:rFonts w:ascii="GHEA Grapalat" w:hAnsi="GHEA Grapalat"/>
          <w:sz w:val="24"/>
          <w:szCs w:val="24"/>
          <w:lang w:val="pt-BR"/>
        </w:rPr>
        <w:t xml:space="preserve"> լրացում</w:t>
      </w:r>
      <w:r w:rsidR="00485E2F" w:rsidRPr="009A7F6B">
        <w:rPr>
          <w:rFonts w:ascii="GHEA Grapalat" w:hAnsi="GHEA Grapalat"/>
          <w:sz w:val="24"/>
          <w:szCs w:val="24"/>
          <w:lang w:val="hy-AM"/>
        </w:rPr>
        <w:t>ներ</w:t>
      </w:r>
      <w:r w:rsidR="00473C71" w:rsidRPr="009A7F6B">
        <w:rPr>
          <w:rFonts w:ascii="GHEA Grapalat" w:hAnsi="GHEA Grapalat"/>
          <w:sz w:val="24"/>
          <w:szCs w:val="24"/>
          <w:lang w:val="pt-BR"/>
        </w:rPr>
        <w:t xml:space="preserve"> կատարելու մասին</w:t>
      </w:r>
      <w:r w:rsidR="00473C71" w:rsidRPr="009A7F6B">
        <w:rPr>
          <w:rStyle w:val="Strong"/>
          <w:rFonts w:ascii="GHEA Grapalat" w:hAnsi="GHEA Grapalat"/>
          <w:color w:val="000000"/>
          <w:sz w:val="24"/>
          <w:szCs w:val="24"/>
          <w:lang w:val="hy-AM"/>
        </w:rPr>
        <w:t>»</w:t>
      </w:r>
      <w:r w:rsidR="00473C71" w:rsidRPr="009A7F6B">
        <w:rPr>
          <w:rFonts w:ascii="GHEA Grapalat" w:hAnsi="GHEA Grapalat"/>
          <w:color w:val="000000"/>
          <w:sz w:val="24"/>
          <w:szCs w:val="24"/>
          <w:shd w:val="clear" w:color="auto" w:fill="FFFFFF"/>
          <w:lang w:val="hy-AM"/>
        </w:rPr>
        <w:t xml:space="preserve"> (ՀՕ</w:t>
      </w:r>
      <w:r w:rsidR="00485E2F" w:rsidRPr="009A7F6B">
        <w:rPr>
          <w:rFonts w:ascii="GHEA Grapalat" w:hAnsi="GHEA Grapalat"/>
          <w:color w:val="000000"/>
          <w:sz w:val="24"/>
          <w:szCs w:val="24"/>
          <w:shd w:val="clear" w:color="auto" w:fill="FFFFFF"/>
          <w:lang w:val="hy-AM"/>
        </w:rPr>
        <w:t>-255</w:t>
      </w:r>
      <w:r w:rsidR="00473C71" w:rsidRPr="009A7F6B">
        <w:rPr>
          <w:rFonts w:ascii="GHEA Grapalat" w:hAnsi="GHEA Grapalat"/>
          <w:color w:val="000000"/>
          <w:sz w:val="24"/>
          <w:szCs w:val="24"/>
          <w:shd w:val="clear" w:color="auto" w:fill="FFFFFF"/>
          <w:lang w:val="hy-AM"/>
        </w:rPr>
        <w:t>-Ն)</w:t>
      </w:r>
      <w:r w:rsidR="00020B9C" w:rsidRPr="009A7F6B">
        <w:rPr>
          <w:rFonts w:ascii="GHEA Grapalat" w:hAnsi="GHEA Grapalat"/>
          <w:sz w:val="24"/>
          <w:szCs w:val="24"/>
          <w:lang w:val="pt-BR"/>
        </w:rPr>
        <w:t>,</w:t>
      </w:r>
      <w:r w:rsidR="00020B9C" w:rsidRPr="009A7F6B">
        <w:rPr>
          <w:rFonts w:ascii="GHEA Grapalat" w:hAnsi="GHEA Grapalat"/>
          <w:sz w:val="24"/>
          <w:szCs w:val="24"/>
          <w:lang w:val="hy-AM"/>
        </w:rPr>
        <w:t xml:space="preserve"> </w:t>
      </w:r>
      <w:r w:rsidR="00473C71" w:rsidRPr="009A7F6B">
        <w:rPr>
          <w:rStyle w:val="Strong"/>
          <w:rFonts w:ascii="GHEA Grapalat" w:hAnsi="GHEA Grapalat"/>
          <w:b w:val="0"/>
          <w:color w:val="000000"/>
          <w:sz w:val="24"/>
          <w:szCs w:val="24"/>
          <w:lang w:val="hy-AM"/>
        </w:rPr>
        <w:t>«</w:t>
      </w:r>
      <w:r w:rsidR="00020B9C" w:rsidRPr="009A7F6B">
        <w:rPr>
          <w:rStyle w:val="Strong"/>
          <w:rFonts w:ascii="GHEA Grapalat" w:hAnsi="GHEA Grapalat"/>
          <w:b w:val="0"/>
          <w:color w:val="000000"/>
          <w:sz w:val="24"/>
          <w:szCs w:val="24"/>
          <w:lang w:val="hy-AM"/>
        </w:rPr>
        <w:t>Մասնագիտական</w:t>
      </w:r>
      <w:r w:rsidR="00020B9C" w:rsidRPr="009A7F6B">
        <w:rPr>
          <w:rStyle w:val="Strong"/>
          <w:rFonts w:ascii="GHEA Grapalat" w:hAnsi="GHEA Grapalat"/>
          <w:color w:val="000000"/>
          <w:sz w:val="24"/>
          <w:szCs w:val="24"/>
          <w:lang w:val="hy-AM"/>
        </w:rPr>
        <w:t xml:space="preserve"> </w:t>
      </w:r>
      <w:r w:rsidR="00020B9C" w:rsidRPr="009A7F6B">
        <w:rPr>
          <w:rFonts w:ascii="GHEA Grapalat" w:hAnsi="GHEA Grapalat"/>
          <w:sz w:val="24"/>
          <w:szCs w:val="24"/>
          <w:lang w:val="hy-AM"/>
        </w:rPr>
        <w:t>կ</w:t>
      </w:r>
      <w:r w:rsidR="00473C71" w:rsidRPr="009A7F6B">
        <w:rPr>
          <w:rFonts w:ascii="GHEA Grapalat" w:hAnsi="GHEA Grapalat"/>
          <w:sz w:val="24"/>
          <w:szCs w:val="24"/>
          <w:lang w:val="pt-BR"/>
        </w:rPr>
        <w:t>րթության</w:t>
      </w:r>
      <w:r w:rsidR="00020B9C" w:rsidRPr="009A7F6B">
        <w:rPr>
          <w:rFonts w:ascii="GHEA Grapalat" w:hAnsi="GHEA Grapalat"/>
          <w:sz w:val="24"/>
          <w:szCs w:val="24"/>
          <w:lang w:val="hy-AM"/>
        </w:rPr>
        <w:t xml:space="preserve"> և ուսուցման</w:t>
      </w:r>
      <w:r w:rsidR="00473C71" w:rsidRPr="009A7F6B">
        <w:rPr>
          <w:rFonts w:ascii="GHEA Grapalat" w:hAnsi="GHEA Grapalat"/>
          <w:sz w:val="24"/>
          <w:szCs w:val="24"/>
          <w:lang w:val="pt-BR"/>
        </w:rPr>
        <w:t xml:space="preserve"> մասին</w:t>
      </w:r>
      <w:r w:rsidR="00473C71" w:rsidRPr="009A7F6B">
        <w:rPr>
          <w:rStyle w:val="Strong"/>
          <w:rFonts w:ascii="GHEA Grapalat" w:hAnsi="GHEA Grapalat"/>
          <w:color w:val="000000"/>
          <w:sz w:val="24"/>
          <w:szCs w:val="24"/>
          <w:lang w:val="hy-AM"/>
        </w:rPr>
        <w:t>»</w:t>
      </w:r>
      <w:r w:rsidR="00473C71" w:rsidRPr="009A7F6B">
        <w:rPr>
          <w:rFonts w:ascii="GHEA Grapalat" w:hAnsi="GHEA Grapalat"/>
          <w:sz w:val="24"/>
          <w:szCs w:val="24"/>
          <w:lang w:val="pt-BR"/>
        </w:rPr>
        <w:t xml:space="preserve"> </w:t>
      </w:r>
      <w:r w:rsidR="00473C71" w:rsidRPr="009A7F6B">
        <w:rPr>
          <w:rFonts w:ascii="GHEA Grapalat" w:hAnsi="GHEA Grapalat"/>
          <w:sz w:val="24"/>
          <w:szCs w:val="24"/>
          <w:lang w:val="hy-AM"/>
        </w:rPr>
        <w:t>ՀՀ</w:t>
      </w:r>
      <w:r w:rsidR="00473C71" w:rsidRPr="009A7F6B">
        <w:rPr>
          <w:rFonts w:ascii="GHEA Grapalat" w:hAnsi="GHEA Grapalat"/>
          <w:sz w:val="24"/>
          <w:szCs w:val="24"/>
          <w:lang w:val="pt-BR"/>
        </w:rPr>
        <w:t xml:space="preserve"> </w:t>
      </w:r>
      <w:r w:rsidR="007D5A17" w:rsidRPr="009A7F6B">
        <w:rPr>
          <w:rFonts w:ascii="GHEA Grapalat" w:hAnsi="GHEA Grapalat"/>
          <w:sz w:val="24"/>
          <w:szCs w:val="24"/>
          <w:lang w:val="pt-BR"/>
        </w:rPr>
        <w:t>օրենքներով</w:t>
      </w:r>
      <w:r w:rsidR="00473C71" w:rsidRPr="009A7F6B">
        <w:rPr>
          <w:rFonts w:ascii="GHEA Grapalat" w:hAnsi="GHEA Grapalat"/>
          <w:color w:val="000000"/>
          <w:sz w:val="24"/>
          <w:szCs w:val="24"/>
          <w:shd w:val="clear" w:color="auto" w:fill="FFFFFF"/>
          <w:lang w:val="hy-AM"/>
        </w:rPr>
        <w:t xml:space="preserve"> (ՀՕ</w:t>
      </w:r>
      <w:r w:rsidR="00020B9C" w:rsidRPr="009A7F6B">
        <w:rPr>
          <w:rFonts w:ascii="GHEA Grapalat" w:hAnsi="GHEA Grapalat"/>
          <w:color w:val="000000"/>
          <w:sz w:val="24"/>
          <w:szCs w:val="24"/>
          <w:shd w:val="clear" w:color="auto" w:fill="FFFFFF"/>
          <w:lang w:val="hy-AM"/>
        </w:rPr>
        <w:t>-250</w:t>
      </w:r>
      <w:r w:rsidR="00473C71" w:rsidRPr="009A7F6B">
        <w:rPr>
          <w:rFonts w:ascii="GHEA Grapalat" w:hAnsi="GHEA Grapalat"/>
          <w:color w:val="000000"/>
          <w:sz w:val="24"/>
          <w:szCs w:val="24"/>
          <w:shd w:val="clear" w:color="auto" w:fill="FFFFFF"/>
          <w:lang w:val="hy-AM"/>
        </w:rPr>
        <w:t>-Ն)</w:t>
      </w:r>
      <w:r w:rsidR="00473C71" w:rsidRPr="009A7F6B">
        <w:rPr>
          <w:rFonts w:ascii="GHEA Grapalat" w:hAnsi="GHEA Grapalat"/>
          <w:sz w:val="24"/>
          <w:szCs w:val="24"/>
          <w:lang w:val="hy-AM"/>
        </w:rPr>
        <w:t xml:space="preserve">, որոնցով </w:t>
      </w:r>
      <w:r w:rsidR="00411C23" w:rsidRPr="009A7F6B">
        <w:rPr>
          <w:rFonts w:ascii="GHEA Grapalat" w:hAnsi="GHEA Grapalat"/>
          <w:color w:val="000000"/>
          <w:sz w:val="24"/>
          <w:szCs w:val="24"/>
          <w:shd w:val="clear" w:color="auto" w:fill="FFFFFF"/>
          <w:lang w:val="hy-AM"/>
        </w:rPr>
        <w:t>մ</w:t>
      </w:r>
      <w:proofErr w:type="spellStart"/>
      <w:r w:rsidR="00411C23" w:rsidRPr="009A7F6B">
        <w:rPr>
          <w:rFonts w:ascii="GHEA Grapalat" w:hAnsi="GHEA Grapalat"/>
          <w:color w:val="000000"/>
          <w:sz w:val="24"/>
          <w:szCs w:val="24"/>
          <w:shd w:val="clear" w:color="auto" w:fill="FFFFFF"/>
        </w:rPr>
        <w:t>ասնագիտական</w:t>
      </w:r>
      <w:proofErr w:type="spellEnd"/>
      <w:r w:rsidR="00411C23" w:rsidRPr="009A7F6B">
        <w:rPr>
          <w:rFonts w:ascii="GHEA Grapalat" w:hAnsi="GHEA Grapalat"/>
          <w:color w:val="000000"/>
          <w:sz w:val="24"/>
          <w:szCs w:val="24"/>
          <w:shd w:val="clear" w:color="auto" w:fill="FFFFFF"/>
          <w:lang w:val="pt-BR"/>
        </w:rPr>
        <w:t xml:space="preserve"> </w:t>
      </w:r>
      <w:proofErr w:type="spellStart"/>
      <w:r w:rsidR="00411C23" w:rsidRPr="009A7F6B">
        <w:rPr>
          <w:rFonts w:ascii="GHEA Grapalat" w:hAnsi="GHEA Grapalat"/>
          <w:color w:val="000000"/>
          <w:sz w:val="24"/>
          <w:szCs w:val="24"/>
          <w:shd w:val="clear" w:color="auto" w:fill="FFFFFF"/>
        </w:rPr>
        <w:t>կրթության</w:t>
      </w:r>
      <w:proofErr w:type="spellEnd"/>
      <w:r w:rsidR="00411C23" w:rsidRPr="009A7F6B">
        <w:rPr>
          <w:rFonts w:ascii="GHEA Grapalat" w:hAnsi="GHEA Grapalat"/>
          <w:color w:val="000000"/>
          <w:sz w:val="24"/>
          <w:szCs w:val="24"/>
          <w:shd w:val="clear" w:color="auto" w:fill="FFFFFF"/>
          <w:lang w:val="pt-BR"/>
        </w:rPr>
        <w:t xml:space="preserve"> </w:t>
      </w:r>
      <w:proofErr w:type="spellStart"/>
      <w:r w:rsidR="00411C23" w:rsidRPr="009A7F6B">
        <w:rPr>
          <w:rFonts w:ascii="GHEA Grapalat" w:hAnsi="GHEA Grapalat"/>
          <w:color w:val="000000"/>
          <w:sz w:val="24"/>
          <w:szCs w:val="24"/>
          <w:shd w:val="clear" w:color="auto" w:fill="FFFFFF"/>
        </w:rPr>
        <w:t>առաջին</w:t>
      </w:r>
      <w:proofErr w:type="spellEnd"/>
      <w:r w:rsidR="00411C23" w:rsidRPr="009A7F6B">
        <w:rPr>
          <w:rFonts w:ascii="GHEA Grapalat" w:hAnsi="GHEA Grapalat"/>
          <w:color w:val="000000"/>
          <w:sz w:val="24"/>
          <w:szCs w:val="24"/>
          <w:shd w:val="clear" w:color="auto" w:fill="FFFFFF"/>
          <w:lang w:val="hy-AM"/>
        </w:rPr>
        <w:t xml:space="preserve"> և երկրորդ</w:t>
      </w:r>
      <w:r w:rsidR="00411C23" w:rsidRPr="009A7F6B">
        <w:rPr>
          <w:rFonts w:ascii="GHEA Grapalat" w:hAnsi="GHEA Grapalat"/>
          <w:color w:val="000000"/>
          <w:sz w:val="24"/>
          <w:szCs w:val="24"/>
          <w:shd w:val="clear" w:color="auto" w:fill="FFFFFF"/>
          <w:lang w:val="pt-BR"/>
        </w:rPr>
        <w:t xml:space="preserve"> </w:t>
      </w:r>
      <w:proofErr w:type="spellStart"/>
      <w:r w:rsidR="00411C23" w:rsidRPr="009A7F6B">
        <w:rPr>
          <w:rFonts w:ascii="GHEA Grapalat" w:hAnsi="GHEA Grapalat"/>
          <w:color w:val="000000"/>
          <w:sz w:val="24"/>
          <w:szCs w:val="24"/>
          <w:shd w:val="clear" w:color="auto" w:fill="FFFFFF"/>
        </w:rPr>
        <w:t>մակարդակի</w:t>
      </w:r>
      <w:proofErr w:type="spellEnd"/>
      <w:r w:rsidR="00411C23" w:rsidRPr="009A7F6B">
        <w:rPr>
          <w:rFonts w:ascii="GHEA Grapalat" w:hAnsi="GHEA Grapalat"/>
          <w:color w:val="000000"/>
          <w:sz w:val="24"/>
          <w:szCs w:val="24"/>
          <w:shd w:val="clear" w:color="auto" w:fill="FFFFFF"/>
        </w:rPr>
        <w:t>՝</w:t>
      </w:r>
      <w:r w:rsidR="00411C23" w:rsidRPr="009A7F6B">
        <w:rPr>
          <w:rFonts w:ascii="GHEA Grapalat" w:hAnsi="GHEA Grapalat"/>
          <w:color w:val="000000"/>
          <w:sz w:val="24"/>
          <w:szCs w:val="24"/>
          <w:shd w:val="clear" w:color="auto" w:fill="FFFFFF"/>
          <w:lang w:val="pt-BR"/>
        </w:rPr>
        <w:t xml:space="preserve"> </w:t>
      </w:r>
      <w:proofErr w:type="spellStart"/>
      <w:r w:rsidR="00411C23" w:rsidRPr="009A7F6B">
        <w:rPr>
          <w:rFonts w:ascii="GHEA Grapalat" w:hAnsi="GHEA Grapalat"/>
          <w:color w:val="000000"/>
          <w:sz w:val="24"/>
          <w:szCs w:val="24"/>
          <w:shd w:val="clear" w:color="auto" w:fill="FFFFFF"/>
        </w:rPr>
        <w:t>արհեստագործական</w:t>
      </w:r>
      <w:proofErr w:type="spellEnd"/>
      <w:r w:rsidR="00411C23" w:rsidRPr="009A7F6B">
        <w:rPr>
          <w:rFonts w:ascii="GHEA Grapalat" w:hAnsi="GHEA Grapalat"/>
          <w:color w:val="000000"/>
          <w:sz w:val="24"/>
          <w:szCs w:val="24"/>
          <w:shd w:val="clear" w:color="auto" w:fill="FFFFFF"/>
          <w:lang w:val="pt-BR"/>
        </w:rPr>
        <w:t xml:space="preserve"> </w:t>
      </w:r>
      <w:proofErr w:type="spellStart"/>
      <w:r w:rsidR="00411C23" w:rsidRPr="009A7F6B">
        <w:rPr>
          <w:rFonts w:ascii="GHEA Grapalat" w:hAnsi="GHEA Grapalat"/>
          <w:color w:val="000000"/>
          <w:sz w:val="24"/>
          <w:szCs w:val="24"/>
          <w:shd w:val="clear" w:color="auto" w:fill="FFFFFF"/>
        </w:rPr>
        <w:t>հիմնական</w:t>
      </w:r>
      <w:proofErr w:type="spellEnd"/>
      <w:r w:rsidR="00411C23" w:rsidRPr="009A7F6B">
        <w:rPr>
          <w:rFonts w:ascii="GHEA Grapalat" w:hAnsi="GHEA Grapalat"/>
          <w:color w:val="000000"/>
          <w:sz w:val="24"/>
          <w:szCs w:val="24"/>
          <w:shd w:val="clear" w:color="auto" w:fill="FFFFFF"/>
          <w:lang w:val="pt-BR"/>
        </w:rPr>
        <w:t xml:space="preserve"> </w:t>
      </w:r>
      <w:proofErr w:type="spellStart"/>
      <w:r w:rsidR="00411C23" w:rsidRPr="009A7F6B">
        <w:rPr>
          <w:rFonts w:ascii="GHEA Grapalat" w:hAnsi="GHEA Grapalat"/>
          <w:color w:val="000000"/>
          <w:sz w:val="24"/>
          <w:szCs w:val="24"/>
          <w:shd w:val="clear" w:color="auto" w:fill="FFFFFF"/>
        </w:rPr>
        <w:t>կրթական</w:t>
      </w:r>
      <w:proofErr w:type="spellEnd"/>
      <w:r w:rsidR="00411C23" w:rsidRPr="009A7F6B">
        <w:rPr>
          <w:rFonts w:ascii="GHEA Grapalat" w:hAnsi="GHEA Grapalat"/>
          <w:color w:val="000000"/>
          <w:sz w:val="24"/>
          <w:szCs w:val="24"/>
          <w:shd w:val="clear" w:color="auto" w:fill="FFFFFF"/>
          <w:lang w:val="pt-BR"/>
        </w:rPr>
        <w:t xml:space="preserve"> </w:t>
      </w:r>
      <w:proofErr w:type="spellStart"/>
      <w:r w:rsidR="00411C23" w:rsidRPr="009A7F6B">
        <w:rPr>
          <w:rFonts w:ascii="GHEA Grapalat" w:hAnsi="GHEA Grapalat"/>
          <w:color w:val="000000"/>
          <w:sz w:val="24"/>
          <w:szCs w:val="24"/>
          <w:shd w:val="clear" w:color="auto" w:fill="FFFFFF"/>
        </w:rPr>
        <w:t>ծրագրի</w:t>
      </w:r>
      <w:proofErr w:type="spellEnd"/>
      <w:r w:rsidR="00411C23" w:rsidRPr="009A7F6B">
        <w:rPr>
          <w:rFonts w:ascii="GHEA Grapalat" w:hAnsi="GHEA Grapalat"/>
          <w:color w:val="000000"/>
          <w:sz w:val="24"/>
          <w:szCs w:val="24"/>
          <w:shd w:val="clear" w:color="auto" w:fill="FFFFFF"/>
          <w:lang w:val="pt-BR"/>
        </w:rPr>
        <w:t xml:space="preserve"> </w:t>
      </w:r>
      <w:r w:rsidR="00411C23" w:rsidRPr="009A7F6B">
        <w:rPr>
          <w:rFonts w:ascii="GHEA Grapalat" w:hAnsi="GHEA Grapalat"/>
          <w:color w:val="000000"/>
          <w:sz w:val="24"/>
          <w:szCs w:val="24"/>
          <w:shd w:val="clear" w:color="auto" w:fill="FFFFFF"/>
          <w:lang w:val="hy-AM"/>
        </w:rPr>
        <w:t xml:space="preserve">և </w:t>
      </w:r>
      <w:proofErr w:type="spellStart"/>
      <w:r w:rsidR="00411C23" w:rsidRPr="009A7F6B">
        <w:rPr>
          <w:rFonts w:ascii="GHEA Grapalat" w:hAnsi="GHEA Grapalat"/>
          <w:color w:val="000000"/>
          <w:sz w:val="24"/>
          <w:szCs w:val="24"/>
          <w:shd w:val="clear" w:color="auto" w:fill="FFFFFF"/>
        </w:rPr>
        <w:t>միջին</w:t>
      </w:r>
      <w:proofErr w:type="spellEnd"/>
      <w:r w:rsidR="00411C23" w:rsidRPr="009A7F6B">
        <w:rPr>
          <w:rFonts w:ascii="GHEA Grapalat" w:hAnsi="GHEA Grapalat"/>
          <w:color w:val="000000"/>
          <w:sz w:val="24"/>
          <w:szCs w:val="24"/>
          <w:shd w:val="clear" w:color="auto" w:fill="FFFFFF"/>
          <w:lang w:val="pt-BR"/>
        </w:rPr>
        <w:t xml:space="preserve"> </w:t>
      </w:r>
      <w:proofErr w:type="spellStart"/>
      <w:r w:rsidR="00411C23" w:rsidRPr="009A7F6B">
        <w:rPr>
          <w:rFonts w:ascii="GHEA Grapalat" w:hAnsi="GHEA Grapalat"/>
          <w:color w:val="000000"/>
          <w:sz w:val="24"/>
          <w:szCs w:val="24"/>
          <w:shd w:val="clear" w:color="auto" w:fill="FFFFFF"/>
        </w:rPr>
        <w:t>մասնագիտական</w:t>
      </w:r>
      <w:proofErr w:type="spellEnd"/>
      <w:r w:rsidR="00411C23" w:rsidRPr="009A7F6B">
        <w:rPr>
          <w:rFonts w:ascii="GHEA Grapalat" w:hAnsi="GHEA Grapalat"/>
          <w:color w:val="000000"/>
          <w:sz w:val="24"/>
          <w:szCs w:val="24"/>
          <w:shd w:val="clear" w:color="auto" w:fill="FFFFFF"/>
          <w:lang w:val="pt-BR"/>
        </w:rPr>
        <w:t xml:space="preserve"> </w:t>
      </w:r>
      <w:proofErr w:type="spellStart"/>
      <w:r w:rsidR="00411C23" w:rsidRPr="009A7F6B">
        <w:rPr>
          <w:rFonts w:ascii="GHEA Grapalat" w:hAnsi="GHEA Grapalat"/>
          <w:color w:val="000000"/>
          <w:sz w:val="24"/>
          <w:szCs w:val="24"/>
          <w:shd w:val="clear" w:color="auto" w:fill="FFFFFF"/>
        </w:rPr>
        <w:t>հիմնական</w:t>
      </w:r>
      <w:proofErr w:type="spellEnd"/>
      <w:r w:rsidR="00411C23" w:rsidRPr="009A7F6B">
        <w:rPr>
          <w:rFonts w:ascii="GHEA Grapalat" w:hAnsi="GHEA Grapalat"/>
          <w:color w:val="000000"/>
          <w:sz w:val="24"/>
          <w:szCs w:val="24"/>
          <w:shd w:val="clear" w:color="auto" w:fill="FFFFFF"/>
          <w:lang w:val="pt-BR"/>
        </w:rPr>
        <w:t xml:space="preserve"> </w:t>
      </w:r>
      <w:proofErr w:type="spellStart"/>
      <w:r w:rsidR="00411C23" w:rsidRPr="009A7F6B">
        <w:rPr>
          <w:rFonts w:ascii="GHEA Grapalat" w:hAnsi="GHEA Grapalat"/>
          <w:color w:val="000000"/>
          <w:sz w:val="24"/>
          <w:szCs w:val="24"/>
          <w:shd w:val="clear" w:color="auto" w:fill="FFFFFF"/>
        </w:rPr>
        <w:t>կրթական</w:t>
      </w:r>
      <w:proofErr w:type="spellEnd"/>
      <w:r w:rsidR="00411C23" w:rsidRPr="009A7F6B">
        <w:rPr>
          <w:rFonts w:ascii="GHEA Grapalat" w:hAnsi="GHEA Grapalat"/>
          <w:color w:val="000000"/>
          <w:sz w:val="24"/>
          <w:szCs w:val="24"/>
          <w:shd w:val="clear" w:color="auto" w:fill="FFFFFF"/>
          <w:lang w:val="pt-BR"/>
        </w:rPr>
        <w:t xml:space="preserve"> </w:t>
      </w:r>
      <w:proofErr w:type="spellStart"/>
      <w:r w:rsidR="00411C23" w:rsidRPr="009A7F6B">
        <w:rPr>
          <w:rFonts w:ascii="GHEA Grapalat" w:hAnsi="GHEA Grapalat"/>
          <w:color w:val="000000"/>
          <w:sz w:val="24"/>
          <w:szCs w:val="24"/>
          <w:shd w:val="clear" w:color="auto" w:fill="FFFFFF"/>
        </w:rPr>
        <w:t>ծրագրի</w:t>
      </w:r>
      <w:proofErr w:type="spellEnd"/>
      <w:r w:rsidR="00411C23" w:rsidRPr="009A7F6B">
        <w:rPr>
          <w:rFonts w:ascii="GHEA Grapalat" w:hAnsi="GHEA Grapalat"/>
          <w:color w:val="000000"/>
          <w:sz w:val="24"/>
          <w:szCs w:val="24"/>
          <w:shd w:val="clear" w:color="auto" w:fill="FFFFFF"/>
          <w:lang w:val="pt-BR"/>
        </w:rPr>
        <w:t xml:space="preserve"> </w:t>
      </w:r>
      <w:proofErr w:type="spellStart"/>
      <w:r w:rsidR="00411C23" w:rsidRPr="009A7F6B">
        <w:rPr>
          <w:rFonts w:ascii="GHEA Grapalat" w:hAnsi="GHEA Grapalat"/>
          <w:color w:val="000000"/>
          <w:sz w:val="24"/>
          <w:szCs w:val="24"/>
          <w:shd w:val="clear" w:color="auto" w:fill="FFFFFF"/>
        </w:rPr>
        <w:t>իրականաց</w:t>
      </w:r>
      <w:proofErr w:type="spellEnd"/>
      <w:r w:rsidR="00411C23" w:rsidRPr="009A7F6B">
        <w:rPr>
          <w:rFonts w:ascii="GHEA Grapalat" w:hAnsi="GHEA Grapalat"/>
          <w:color w:val="000000"/>
          <w:sz w:val="24"/>
          <w:szCs w:val="24"/>
          <w:shd w:val="clear" w:color="auto" w:fill="FFFFFF"/>
          <w:lang w:val="hy-AM"/>
        </w:rPr>
        <w:t>ումը, ինչպես նաև</w:t>
      </w:r>
      <w:r w:rsidR="00411C23" w:rsidRPr="009A7F6B">
        <w:rPr>
          <w:rFonts w:ascii="GHEA Grapalat" w:hAnsi="GHEA Grapalat"/>
          <w:color w:val="000000"/>
          <w:sz w:val="24"/>
          <w:szCs w:val="24"/>
          <w:shd w:val="clear" w:color="auto" w:fill="FFFFFF"/>
          <w:lang w:val="pt-BR"/>
        </w:rPr>
        <w:t xml:space="preserve"> </w:t>
      </w:r>
      <w:proofErr w:type="spellStart"/>
      <w:r w:rsidR="00411C23" w:rsidRPr="009A7F6B">
        <w:rPr>
          <w:rFonts w:ascii="GHEA Grapalat" w:hAnsi="GHEA Grapalat"/>
          <w:color w:val="000000"/>
          <w:sz w:val="24"/>
          <w:szCs w:val="24"/>
          <w:shd w:val="clear" w:color="auto" w:fill="FFFFFF"/>
        </w:rPr>
        <w:t>արհեստավորի</w:t>
      </w:r>
      <w:proofErr w:type="spellEnd"/>
      <w:r w:rsidR="00411C23" w:rsidRPr="009A7F6B">
        <w:rPr>
          <w:rFonts w:ascii="GHEA Grapalat" w:hAnsi="GHEA Grapalat"/>
          <w:color w:val="000000"/>
          <w:sz w:val="24"/>
          <w:szCs w:val="24"/>
          <w:shd w:val="clear" w:color="auto" w:fill="FFFFFF"/>
          <w:lang w:val="pt-BR"/>
        </w:rPr>
        <w:t xml:space="preserve"> </w:t>
      </w:r>
      <w:proofErr w:type="spellStart"/>
      <w:r w:rsidR="00411C23" w:rsidRPr="009A7F6B">
        <w:rPr>
          <w:rFonts w:ascii="GHEA Grapalat" w:hAnsi="GHEA Grapalat"/>
          <w:color w:val="000000"/>
          <w:sz w:val="24"/>
          <w:szCs w:val="24"/>
          <w:shd w:val="clear" w:color="auto" w:fill="FFFFFF"/>
        </w:rPr>
        <w:t>կամ</w:t>
      </w:r>
      <w:proofErr w:type="spellEnd"/>
      <w:r w:rsidR="00411C23" w:rsidRPr="009A7F6B">
        <w:rPr>
          <w:rFonts w:ascii="GHEA Grapalat" w:hAnsi="GHEA Grapalat"/>
          <w:color w:val="000000"/>
          <w:sz w:val="24"/>
          <w:szCs w:val="24"/>
          <w:shd w:val="clear" w:color="auto" w:fill="FFFFFF"/>
          <w:lang w:val="pt-BR"/>
        </w:rPr>
        <w:t xml:space="preserve"> </w:t>
      </w:r>
      <w:proofErr w:type="spellStart"/>
      <w:r w:rsidR="00411C23" w:rsidRPr="009A7F6B">
        <w:rPr>
          <w:rFonts w:ascii="GHEA Grapalat" w:hAnsi="GHEA Grapalat"/>
          <w:color w:val="000000"/>
          <w:sz w:val="24"/>
          <w:szCs w:val="24"/>
          <w:shd w:val="clear" w:color="auto" w:fill="FFFFFF"/>
        </w:rPr>
        <w:t>կրտսեր</w:t>
      </w:r>
      <w:proofErr w:type="spellEnd"/>
      <w:r w:rsidR="00411C23" w:rsidRPr="009A7F6B">
        <w:rPr>
          <w:rFonts w:ascii="GHEA Grapalat" w:hAnsi="GHEA Grapalat"/>
          <w:color w:val="000000"/>
          <w:sz w:val="24"/>
          <w:szCs w:val="24"/>
          <w:shd w:val="clear" w:color="auto" w:fill="FFFFFF"/>
          <w:lang w:val="pt-BR"/>
        </w:rPr>
        <w:t xml:space="preserve"> </w:t>
      </w:r>
      <w:proofErr w:type="spellStart"/>
      <w:r w:rsidR="00411C23" w:rsidRPr="009A7F6B">
        <w:rPr>
          <w:rFonts w:ascii="GHEA Grapalat" w:hAnsi="GHEA Grapalat"/>
          <w:color w:val="000000"/>
          <w:sz w:val="24"/>
          <w:szCs w:val="24"/>
          <w:shd w:val="clear" w:color="auto" w:fill="FFFFFF"/>
        </w:rPr>
        <w:t>մասնագետի</w:t>
      </w:r>
      <w:proofErr w:type="spellEnd"/>
      <w:r w:rsidR="00411C23" w:rsidRPr="009A7F6B">
        <w:rPr>
          <w:rFonts w:ascii="GHEA Grapalat" w:hAnsi="GHEA Grapalat"/>
          <w:color w:val="000000"/>
          <w:sz w:val="24"/>
          <w:szCs w:val="24"/>
          <w:shd w:val="clear" w:color="auto" w:fill="FFFFFF"/>
          <w:lang w:val="hy-AM"/>
        </w:rPr>
        <w:t xml:space="preserve"> և</w:t>
      </w:r>
      <w:r w:rsidR="00411C23" w:rsidRPr="009A7F6B">
        <w:rPr>
          <w:rFonts w:ascii="GHEA Grapalat" w:hAnsi="GHEA Grapalat"/>
          <w:color w:val="000000"/>
          <w:sz w:val="24"/>
          <w:szCs w:val="24"/>
          <w:shd w:val="clear" w:color="auto" w:fill="FFFFFF"/>
          <w:lang w:val="pt-BR"/>
        </w:rPr>
        <w:t xml:space="preserve"> </w:t>
      </w:r>
      <w:proofErr w:type="spellStart"/>
      <w:r w:rsidR="00411C23" w:rsidRPr="009A7F6B">
        <w:rPr>
          <w:rFonts w:ascii="GHEA Grapalat" w:hAnsi="GHEA Grapalat"/>
          <w:color w:val="000000"/>
          <w:sz w:val="24"/>
          <w:szCs w:val="24"/>
          <w:shd w:val="clear" w:color="auto" w:fill="FFFFFF"/>
        </w:rPr>
        <w:t>մասնագետի</w:t>
      </w:r>
      <w:proofErr w:type="spellEnd"/>
      <w:r w:rsidR="00411C23" w:rsidRPr="009A7F6B">
        <w:rPr>
          <w:rFonts w:ascii="GHEA Grapalat" w:hAnsi="GHEA Grapalat"/>
          <w:color w:val="000000"/>
          <w:sz w:val="24"/>
          <w:szCs w:val="24"/>
          <w:shd w:val="clear" w:color="auto" w:fill="FFFFFF"/>
          <w:lang w:val="pt-BR"/>
        </w:rPr>
        <w:t xml:space="preserve"> </w:t>
      </w:r>
      <w:proofErr w:type="spellStart"/>
      <w:r w:rsidR="00411C23" w:rsidRPr="009A7F6B">
        <w:rPr>
          <w:rFonts w:ascii="GHEA Grapalat" w:hAnsi="GHEA Grapalat"/>
          <w:color w:val="000000"/>
          <w:sz w:val="24"/>
          <w:szCs w:val="24"/>
          <w:shd w:val="clear" w:color="auto" w:fill="FFFFFF"/>
        </w:rPr>
        <w:t>որակավորման</w:t>
      </w:r>
      <w:proofErr w:type="spellEnd"/>
      <w:r w:rsidR="00411C23" w:rsidRPr="009A7F6B">
        <w:rPr>
          <w:rFonts w:ascii="GHEA Grapalat" w:hAnsi="GHEA Grapalat"/>
          <w:color w:val="000000"/>
          <w:sz w:val="24"/>
          <w:szCs w:val="24"/>
          <w:shd w:val="clear" w:color="auto" w:fill="FFFFFF"/>
          <w:lang w:val="pt-BR"/>
        </w:rPr>
        <w:t xml:space="preserve"> (</w:t>
      </w:r>
      <w:proofErr w:type="spellStart"/>
      <w:r w:rsidR="00411C23" w:rsidRPr="009A7F6B">
        <w:rPr>
          <w:rFonts w:ascii="GHEA Grapalat" w:hAnsi="GHEA Grapalat"/>
          <w:color w:val="000000"/>
          <w:sz w:val="24"/>
          <w:szCs w:val="24"/>
          <w:shd w:val="clear" w:color="auto" w:fill="FFFFFF"/>
        </w:rPr>
        <w:t>ուղղվածության</w:t>
      </w:r>
      <w:proofErr w:type="spellEnd"/>
      <w:r w:rsidR="00411C23" w:rsidRPr="009A7F6B">
        <w:rPr>
          <w:rFonts w:ascii="GHEA Grapalat" w:hAnsi="GHEA Grapalat"/>
          <w:color w:val="000000"/>
          <w:sz w:val="24"/>
          <w:szCs w:val="24"/>
          <w:shd w:val="clear" w:color="auto" w:fill="FFFFFF"/>
          <w:lang w:val="pt-BR"/>
        </w:rPr>
        <w:t xml:space="preserve">) </w:t>
      </w:r>
      <w:proofErr w:type="spellStart"/>
      <w:r w:rsidR="00411C23" w:rsidRPr="009A7F6B">
        <w:rPr>
          <w:rFonts w:ascii="GHEA Grapalat" w:hAnsi="GHEA Grapalat"/>
          <w:color w:val="000000"/>
          <w:sz w:val="24"/>
          <w:szCs w:val="24"/>
          <w:shd w:val="clear" w:color="auto" w:fill="FFFFFF"/>
        </w:rPr>
        <w:t>ծրագր</w:t>
      </w:r>
      <w:proofErr w:type="spellEnd"/>
      <w:r w:rsidR="00411C23" w:rsidRPr="009A7F6B">
        <w:rPr>
          <w:rFonts w:ascii="GHEA Grapalat" w:hAnsi="GHEA Grapalat"/>
          <w:color w:val="000000"/>
          <w:sz w:val="24"/>
          <w:szCs w:val="24"/>
          <w:shd w:val="clear" w:color="auto" w:fill="FFFFFF"/>
          <w:lang w:val="hy-AM"/>
        </w:rPr>
        <w:t>եր</w:t>
      </w:r>
      <w:r w:rsidR="00411C23" w:rsidRPr="009A7F6B">
        <w:rPr>
          <w:rFonts w:ascii="GHEA Grapalat" w:hAnsi="GHEA Grapalat"/>
          <w:color w:val="000000"/>
          <w:sz w:val="24"/>
          <w:szCs w:val="24"/>
          <w:shd w:val="clear" w:color="auto" w:fill="FFFFFF"/>
        </w:rPr>
        <w:t>ի</w:t>
      </w:r>
      <w:r w:rsidR="00411C23" w:rsidRPr="009A7F6B">
        <w:rPr>
          <w:rFonts w:ascii="GHEA Grapalat" w:hAnsi="GHEA Grapalat"/>
          <w:color w:val="000000"/>
          <w:sz w:val="24"/>
          <w:szCs w:val="24"/>
          <w:shd w:val="clear" w:color="auto" w:fill="FFFFFF"/>
          <w:lang w:val="pt-BR"/>
        </w:rPr>
        <w:t xml:space="preserve"> </w:t>
      </w:r>
      <w:proofErr w:type="spellStart"/>
      <w:r w:rsidR="00411C23" w:rsidRPr="009A7F6B">
        <w:rPr>
          <w:rFonts w:ascii="GHEA Grapalat" w:hAnsi="GHEA Grapalat"/>
          <w:color w:val="000000"/>
          <w:sz w:val="24"/>
          <w:szCs w:val="24"/>
          <w:shd w:val="clear" w:color="auto" w:fill="FFFFFF"/>
        </w:rPr>
        <w:t>իրականացում</w:t>
      </w:r>
      <w:proofErr w:type="spellEnd"/>
      <w:r w:rsidR="00411C23" w:rsidRPr="009A7F6B">
        <w:rPr>
          <w:rFonts w:ascii="GHEA Grapalat" w:hAnsi="GHEA Grapalat"/>
          <w:color w:val="000000"/>
          <w:sz w:val="24"/>
          <w:szCs w:val="24"/>
          <w:shd w:val="clear" w:color="auto" w:fill="FFFFFF"/>
          <w:lang w:val="hy-AM"/>
        </w:rPr>
        <w:t>ը</w:t>
      </w:r>
      <w:r w:rsidR="00473C71" w:rsidRPr="009A7F6B">
        <w:rPr>
          <w:rFonts w:ascii="GHEA Grapalat" w:hAnsi="GHEA Grapalat"/>
          <w:sz w:val="24"/>
          <w:szCs w:val="24"/>
          <w:lang w:val="hy-AM"/>
        </w:rPr>
        <w:t xml:space="preserve"> </w:t>
      </w:r>
      <w:proofErr w:type="spellStart"/>
      <w:r w:rsidR="00753B70" w:rsidRPr="009A7F6B">
        <w:rPr>
          <w:rFonts w:ascii="GHEA Grapalat" w:hAnsi="GHEA Grapalat"/>
          <w:sz w:val="24"/>
          <w:szCs w:val="24"/>
        </w:rPr>
        <w:t>համարվում</w:t>
      </w:r>
      <w:proofErr w:type="spellEnd"/>
      <w:r w:rsidR="00753B70" w:rsidRPr="009A7F6B">
        <w:rPr>
          <w:rFonts w:ascii="GHEA Grapalat" w:hAnsi="GHEA Grapalat"/>
          <w:sz w:val="24"/>
          <w:szCs w:val="24"/>
          <w:lang w:val="pt-BR"/>
        </w:rPr>
        <w:t xml:space="preserve"> </w:t>
      </w:r>
      <w:r w:rsidR="00753B70" w:rsidRPr="009A7F6B">
        <w:rPr>
          <w:rFonts w:ascii="GHEA Grapalat" w:hAnsi="GHEA Grapalat"/>
          <w:sz w:val="24"/>
          <w:szCs w:val="24"/>
        </w:rPr>
        <w:t>է</w:t>
      </w:r>
      <w:r w:rsidR="00753B70" w:rsidRPr="009A7F6B">
        <w:rPr>
          <w:rFonts w:ascii="GHEA Grapalat" w:hAnsi="GHEA Grapalat"/>
          <w:sz w:val="24"/>
          <w:szCs w:val="24"/>
          <w:lang w:val="pt-BR"/>
        </w:rPr>
        <w:t xml:space="preserve"> </w:t>
      </w:r>
      <w:proofErr w:type="spellStart"/>
      <w:r w:rsidR="00753B70" w:rsidRPr="009A7F6B">
        <w:rPr>
          <w:rFonts w:ascii="GHEA Grapalat" w:hAnsi="GHEA Grapalat"/>
          <w:sz w:val="24"/>
          <w:szCs w:val="24"/>
        </w:rPr>
        <w:t>լիցենզավորման</w:t>
      </w:r>
      <w:proofErr w:type="spellEnd"/>
      <w:r w:rsidR="00753B70" w:rsidRPr="009A7F6B">
        <w:rPr>
          <w:rFonts w:ascii="GHEA Grapalat" w:hAnsi="GHEA Grapalat"/>
          <w:sz w:val="24"/>
          <w:szCs w:val="24"/>
          <w:lang w:val="pt-BR"/>
        </w:rPr>
        <w:t xml:space="preserve"> </w:t>
      </w:r>
      <w:proofErr w:type="spellStart"/>
      <w:r w:rsidR="00753B70" w:rsidRPr="009A7F6B">
        <w:rPr>
          <w:rFonts w:ascii="GHEA Grapalat" w:hAnsi="GHEA Grapalat"/>
          <w:sz w:val="24"/>
          <w:szCs w:val="24"/>
        </w:rPr>
        <w:t>ենթակա</w:t>
      </w:r>
      <w:proofErr w:type="spellEnd"/>
      <w:r w:rsidR="00753B70" w:rsidRPr="009A7F6B">
        <w:rPr>
          <w:rFonts w:ascii="GHEA Grapalat" w:hAnsi="GHEA Grapalat"/>
          <w:sz w:val="24"/>
          <w:szCs w:val="24"/>
          <w:lang w:val="pt-BR"/>
        </w:rPr>
        <w:t xml:space="preserve"> </w:t>
      </w:r>
      <w:proofErr w:type="spellStart"/>
      <w:r w:rsidR="00753B70" w:rsidRPr="009A7F6B">
        <w:rPr>
          <w:rFonts w:ascii="GHEA Grapalat" w:hAnsi="GHEA Grapalat"/>
          <w:sz w:val="24"/>
          <w:szCs w:val="24"/>
        </w:rPr>
        <w:t>գործունեության</w:t>
      </w:r>
      <w:proofErr w:type="spellEnd"/>
      <w:r w:rsidR="00753B70" w:rsidRPr="009A7F6B">
        <w:rPr>
          <w:rFonts w:ascii="GHEA Grapalat" w:hAnsi="GHEA Grapalat"/>
          <w:sz w:val="24"/>
          <w:szCs w:val="24"/>
          <w:lang w:val="pt-BR"/>
        </w:rPr>
        <w:t xml:space="preserve"> </w:t>
      </w:r>
      <w:proofErr w:type="spellStart"/>
      <w:r w:rsidR="00753B70" w:rsidRPr="009A7F6B">
        <w:rPr>
          <w:rFonts w:ascii="GHEA Grapalat" w:hAnsi="GHEA Grapalat"/>
          <w:sz w:val="24"/>
          <w:szCs w:val="24"/>
        </w:rPr>
        <w:t>տեսակ</w:t>
      </w:r>
      <w:proofErr w:type="spellEnd"/>
      <w:r w:rsidR="00753B70" w:rsidRPr="009A7F6B">
        <w:rPr>
          <w:rFonts w:ascii="GHEA Grapalat" w:hAnsi="GHEA Grapalat"/>
          <w:sz w:val="24"/>
          <w:szCs w:val="24"/>
          <w:lang w:val="pt-BR"/>
        </w:rPr>
        <w:t>:</w:t>
      </w:r>
      <w:proofErr w:type="gramEnd"/>
      <w:r w:rsidR="00464A24" w:rsidRPr="009A7F6B">
        <w:rPr>
          <w:rFonts w:ascii="GHEA Grapalat" w:hAnsi="GHEA Grapalat"/>
          <w:color w:val="000000" w:themeColor="text1"/>
          <w:sz w:val="24"/>
          <w:szCs w:val="24"/>
          <w:shd w:val="clear" w:color="auto" w:fill="FFFFFF"/>
          <w:lang w:val="af-ZA"/>
        </w:rPr>
        <w:t xml:space="preserve">     </w:t>
      </w:r>
    </w:p>
    <w:p w:rsidR="00C20ABC" w:rsidRPr="002B282E" w:rsidRDefault="00236EC4" w:rsidP="00234C6C">
      <w:pPr>
        <w:spacing w:line="23" w:lineRule="atLeast"/>
        <w:ind w:right="39"/>
        <w:jc w:val="both"/>
        <w:rPr>
          <w:rFonts w:ascii="GHEA Grapalat" w:hAnsi="GHEA Grapalat"/>
          <w:b/>
          <w:sz w:val="24"/>
          <w:szCs w:val="24"/>
          <w:lang w:val="pt-BR"/>
        </w:rPr>
      </w:pPr>
      <w:r w:rsidRPr="002B282E">
        <w:rPr>
          <w:rFonts w:ascii="GHEA Grapalat" w:hAnsi="GHEA Grapalat"/>
          <w:b/>
          <w:sz w:val="24"/>
          <w:szCs w:val="24"/>
          <w:lang w:val="af-ZA"/>
        </w:rPr>
        <w:t xml:space="preserve">     </w:t>
      </w:r>
      <w:r w:rsidR="00A72190">
        <w:rPr>
          <w:rFonts w:ascii="GHEA Grapalat" w:hAnsi="GHEA Grapalat"/>
          <w:b/>
          <w:sz w:val="24"/>
          <w:szCs w:val="24"/>
          <w:lang w:val="af-ZA"/>
        </w:rPr>
        <w:t>2</w:t>
      </w:r>
      <w:r w:rsidR="00C20ABC" w:rsidRPr="002B282E">
        <w:rPr>
          <w:rFonts w:ascii="GHEA Grapalat" w:hAnsi="GHEA Grapalat"/>
          <w:b/>
          <w:sz w:val="24"/>
          <w:szCs w:val="24"/>
          <w:lang w:val="af-ZA"/>
        </w:rPr>
        <w:t>.</w:t>
      </w:r>
      <w:r w:rsidR="00C20ABC" w:rsidRPr="002B282E">
        <w:rPr>
          <w:rFonts w:ascii="GHEA Grapalat" w:hAnsi="GHEA Grapalat"/>
          <w:b/>
          <w:sz w:val="24"/>
          <w:szCs w:val="24"/>
          <w:lang w:val="hy-AM"/>
        </w:rPr>
        <w:t>Ընթացիկ</w:t>
      </w:r>
      <w:r w:rsidR="00C20ABC" w:rsidRPr="002B282E">
        <w:rPr>
          <w:rFonts w:ascii="GHEA Grapalat" w:hAnsi="GHEA Grapalat"/>
          <w:b/>
          <w:sz w:val="24"/>
          <w:szCs w:val="24"/>
          <w:lang w:val="af-ZA"/>
        </w:rPr>
        <w:t xml:space="preserve"> </w:t>
      </w:r>
      <w:r w:rsidR="00C20ABC" w:rsidRPr="002B282E">
        <w:rPr>
          <w:rFonts w:ascii="GHEA Grapalat" w:hAnsi="GHEA Grapalat"/>
          <w:b/>
          <w:sz w:val="24"/>
          <w:szCs w:val="24"/>
          <w:lang w:val="hy-AM"/>
        </w:rPr>
        <w:t>իրավիճակը</w:t>
      </w:r>
      <w:r w:rsidR="00C20ABC" w:rsidRPr="002B282E">
        <w:rPr>
          <w:rFonts w:ascii="GHEA Grapalat" w:hAnsi="GHEA Grapalat"/>
          <w:b/>
          <w:sz w:val="24"/>
          <w:szCs w:val="24"/>
          <w:lang w:val="af-ZA"/>
        </w:rPr>
        <w:t xml:space="preserve"> </w:t>
      </w:r>
      <w:r w:rsidR="00C20ABC" w:rsidRPr="002B282E">
        <w:rPr>
          <w:rFonts w:ascii="GHEA Grapalat" w:hAnsi="GHEA Grapalat"/>
          <w:b/>
          <w:sz w:val="24"/>
          <w:szCs w:val="24"/>
          <w:lang w:val="hy-AM"/>
        </w:rPr>
        <w:t>և</w:t>
      </w:r>
      <w:r w:rsidR="00C20ABC" w:rsidRPr="002B282E">
        <w:rPr>
          <w:rFonts w:ascii="GHEA Grapalat" w:hAnsi="GHEA Grapalat"/>
          <w:b/>
          <w:sz w:val="24"/>
          <w:szCs w:val="24"/>
          <w:lang w:val="af-ZA"/>
        </w:rPr>
        <w:t xml:space="preserve"> </w:t>
      </w:r>
      <w:r w:rsidR="00C20ABC" w:rsidRPr="002B282E">
        <w:rPr>
          <w:rFonts w:ascii="GHEA Grapalat" w:hAnsi="GHEA Grapalat"/>
          <w:b/>
          <w:sz w:val="24"/>
          <w:szCs w:val="24"/>
          <w:lang w:val="hy-AM"/>
        </w:rPr>
        <w:t>խնդիրները</w:t>
      </w:r>
      <w:r w:rsidR="000F7ADE" w:rsidRPr="002B282E">
        <w:rPr>
          <w:rFonts w:ascii="GHEA Grapalat" w:hAnsi="GHEA Grapalat"/>
          <w:b/>
          <w:sz w:val="24"/>
          <w:szCs w:val="24"/>
          <w:lang w:val="pt-BR"/>
        </w:rPr>
        <w:t>.</w:t>
      </w:r>
    </w:p>
    <w:p w:rsidR="00411C23" w:rsidRPr="002B282E" w:rsidRDefault="002B282E" w:rsidP="00234C6C">
      <w:pPr>
        <w:shd w:val="clear" w:color="auto" w:fill="FFFFFF"/>
        <w:tabs>
          <w:tab w:val="left" w:pos="0"/>
        </w:tabs>
        <w:spacing w:after="0" w:line="360" w:lineRule="auto"/>
        <w:ind w:right="39"/>
        <w:jc w:val="both"/>
        <w:rPr>
          <w:rFonts w:ascii="GHEA Grapalat" w:eastAsia="Calibri" w:hAnsi="GHEA Grapalat"/>
          <w:sz w:val="24"/>
          <w:szCs w:val="24"/>
          <w:lang w:val="hy-AM" w:eastAsia="x-none"/>
        </w:rPr>
      </w:pPr>
      <w:r w:rsidRPr="002B282E">
        <w:rPr>
          <w:rFonts w:ascii="GHEA Grapalat" w:eastAsia="Calibri" w:hAnsi="GHEA Grapalat"/>
          <w:sz w:val="24"/>
          <w:szCs w:val="24"/>
          <w:lang w:val="hy-AM" w:eastAsia="x-none"/>
        </w:rPr>
        <w:t xml:space="preserve">     </w:t>
      </w:r>
      <w:r w:rsidR="00411C23" w:rsidRPr="002B282E">
        <w:rPr>
          <w:rFonts w:ascii="GHEA Grapalat" w:eastAsia="Calibri" w:hAnsi="GHEA Grapalat"/>
          <w:sz w:val="24"/>
          <w:szCs w:val="24"/>
          <w:lang w:val="hy-AM" w:eastAsia="x-none"/>
        </w:rPr>
        <w:t>Նախագծով նախատեսվել է կրթական ծրագրի իրականացումն արտոնելու երկաստիճան համակարգ՝ մ</w:t>
      </w:r>
      <w:r w:rsidR="00411C23" w:rsidRPr="002B282E">
        <w:rPr>
          <w:rFonts w:ascii="GHEA Grapalat" w:eastAsia="Times New Roman" w:hAnsi="GHEA Grapalat" w:cs="GHEA Grapalat"/>
          <w:sz w:val="24"/>
          <w:szCs w:val="24"/>
          <w:lang w:val="hy-AM" w:eastAsia="ru-RU"/>
        </w:rPr>
        <w:t xml:space="preserve">ասնագիտական կրթության համապատասխան մակարդակի որակավորման </w:t>
      </w:r>
      <w:r w:rsidR="00411C23" w:rsidRPr="002B282E">
        <w:rPr>
          <w:rFonts w:ascii="GHEA Grapalat" w:eastAsia="Times New Roman" w:hAnsi="GHEA Grapalat" w:cs="Times New Roman"/>
          <w:sz w:val="24"/>
          <w:szCs w:val="24"/>
          <w:lang w:val="hy-AM" w:eastAsia="ru-RU"/>
        </w:rPr>
        <w:t>կրթական ծրագրի իրականացման իրավունքի լիցենզավորում և յուրաքանչյուր որակավորման լիցենզավորում։</w:t>
      </w:r>
    </w:p>
    <w:p w:rsidR="00411C23" w:rsidRPr="002B282E" w:rsidRDefault="002B282E" w:rsidP="00234C6C">
      <w:pPr>
        <w:shd w:val="clear" w:color="auto" w:fill="FFFFFF"/>
        <w:tabs>
          <w:tab w:val="left" w:pos="0"/>
        </w:tabs>
        <w:spacing w:after="0" w:line="360" w:lineRule="auto"/>
        <w:ind w:right="39"/>
        <w:jc w:val="both"/>
        <w:rPr>
          <w:rFonts w:ascii="GHEA Grapalat" w:eastAsia="Times New Roman" w:hAnsi="GHEA Grapalat" w:cs="Times New Roman"/>
          <w:sz w:val="24"/>
          <w:szCs w:val="24"/>
          <w:lang w:val="hy-AM" w:eastAsia="ru-RU"/>
        </w:rPr>
      </w:pPr>
      <w:r w:rsidRPr="002B282E">
        <w:rPr>
          <w:rFonts w:ascii="GHEA Grapalat" w:eastAsia="Times New Roman" w:hAnsi="GHEA Grapalat" w:cs="Times New Roman"/>
          <w:sz w:val="24"/>
          <w:szCs w:val="24"/>
          <w:lang w:val="hy-AM" w:eastAsia="ru-RU"/>
        </w:rPr>
        <w:t xml:space="preserve">     </w:t>
      </w:r>
      <w:r w:rsidR="00411C23" w:rsidRPr="002B282E">
        <w:rPr>
          <w:rFonts w:ascii="GHEA Grapalat" w:eastAsia="Times New Roman" w:hAnsi="GHEA Grapalat" w:cs="Times New Roman"/>
          <w:sz w:val="24"/>
          <w:szCs w:val="24"/>
          <w:lang w:val="hy-AM" w:eastAsia="ru-RU"/>
        </w:rPr>
        <w:t>Տարբերակման հիմքում ընկած են այն նախապայմանները, որոնք ազդում են լիցենզավորման վրա։ Այսպես, կրթական ծրագրի իրականացման իրավունքի</w:t>
      </w:r>
      <w:r w:rsidR="00411C23" w:rsidRPr="002B282E" w:rsidDel="002E62C8">
        <w:rPr>
          <w:rFonts w:ascii="GHEA Grapalat" w:eastAsia="Times New Roman" w:hAnsi="GHEA Grapalat" w:cs="Times New Roman"/>
          <w:sz w:val="24"/>
          <w:szCs w:val="24"/>
          <w:lang w:val="hy-AM" w:eastAsia="ru-RU"/>
        </w:rPr>
        <w:t xml:space="preserve"> </w:t>
      </w:r>
      <w:r w:rsidR="00411C23" w:rsidRPr="002B282E">
        <w:rPr>
          <w:rFonts w:ascii="GHEA Grapalat" w:eastAsia="Times New Roman" w:hAnsi="GHEA Grapalat" w:cs="Times New Roman"/>
          <w:sz w:val="24"/>
          <w:szCs w:val="24"/>
          <w:lang w:val="hy-AM" w:eastAsia="ru-RU"/>
        </w:rPr>
        <w:t>տրամադրման համար գնահատման առարկա են հիմնականում  կրթական գործունեություն իրականացնելու համար ենթակառուցվածքների առկայությունը՝ շենքային, լսարանային, լաբորատոր, սպորտային և</w:t>
      </w:r>
      <w:r w:rsidR="005E2255" w:rsidRPr="002B282E">
        <w:rPr>
          <w:rFonts w:ascii="GHEA Grapalat" w:eastAsia="Times New Roman" w:hAnsi="GHEA Grapalat" w:cs="Times New Roman"/>
          <w:sz w:val="24"/>
          <w:szCs w:val="24"/>
          <w:lang w:val="hy-AM" w:eastAsia="ru-RU"/>
        </w:rPr>
        <w:t xml:space="preserve"> գրադարանային պայմանների, ուսումնական հաստատությունների</w:t>
      </w:r>
      <w:r w:rsidR="00411C23" w:rsidRPr="002B282E">
        <w:rPr>
          <w:rFonts w:ascii="GHEA Grapalat" w:eastAsia="Times New Roman" w:hAnsi="GHEA Grapalat" w:cs="Times New Roman"/>
          <w:sz w:val="24"/>
          <w:szCs w:val="24"/>
          <w:lang w:val="hy-AM" w:eastAsia="ru-RU"/>
        </w:rPr>
        <w:t xml:space="preserve"> հինգ տարվա ռազմավարական ծրագիր։ </w:t>
      </w:r>
    </w:p>
    <w:p w:rsidR="00411C23" w:rsidRPr="002B282E" w:rsidRDefault="002B282E" w:rsidP="00234C6C">
      <w:pPr>
        <w:shd w:val="clear" w:color="auto" w:fill="FFFFFF"/>
        <w:tabs>
          <w:tab w:val="left" w:pos="0"/>
        </w:tabs>
        <w:spacing w:after="0" w:line="360" w:lineRule="auto"/>
        <w:ind w:right="39"/>
        <w:jc w:val="both"/>
        <w:rPr>
          <w:rFonts w:ascii="GHEA Grapalat" w:eastAsia="Times New Roman" w:hAnsi="GHEA Grapalat" w:cs="Times New Roman"/>
          <w:sz w:val="24"/>
          <w:szCs w:val="24"/>
          <w:lang w:val="hy-AM" w:eastAsia="ru-RU"/>
        </w:rPr>
      </w:pPr>
      <w:r w:rsidRPr="002B282E">
        <w:rPr>
          <w:rFonts w:ascii="GHEA Grapalat" w:eastAsia="Times New Roman" w:hAnsi="GHEA Grapalat" w:cs="Times New Roman"/>
          <w:sz w:val="24"/>
          <w:szCs w:val="24"/>
          <w:lang w:val="hy-AM" w:eastAsia="ru-RU"/>
        </w:rPr>
        <w:t xml:space="preserve">     </w:t>
      </w:r>
      <w:r w:rsidR="00411C23" w:rsidRPr="002B282E">
        <w:rPr>
          <w:rFonts w:ascii="GHEA Grapalat" w:eastAsia="Times New Roman" w:hAnsi="GHEA Grapalat" w:cs="Times New Roman"/>
          <w:sz w:val="24"/>
          <w:szCs w:val="24"/>
          <w:lang w:val="hy-AM" w:eastAsia="ru-RU"/>
        </w:rPr>
        <w:t xml:space="preserve">Մինչդեռ որակավորման համար լիցենզիայի տրամադրման պայմանները փոխկապված են որակավորման առանձնահատկության հետ և նախատեսում են ըստ որակավորումների ուղղվածության համապատասխան գույքի </w:t>
      </w:r>
      <w:r>
        <w:rPr>
          <w:rFonts w:ascii="GHEA Grapalat" w:eastAsia="Times New Roman" w:hAnsi="GHEA Grapalat" w:cs="Times New Roman"/>
          <w:sz w:val="24"/>
          <w:szCs w:val="24"/>
          <w:lang w:val="hy-AM" w:eastAsia="ru-RU"/>
        </w:rPr>
        <w:t>և սարքավորումների,</w:t>
      </w:r>
      <w:r w:rsidR="00411C23" w:rsidRPr="002B282E">
        <w:rPr>
          <w:rFonts w:ascii="GHEA Grapalat" w:eastAsia="Times New Roman" w:hAnsi="GHEA Grapalat" w:cs="Times New Roman"/>
          <w:sz w:val="24"/>
          <w:szCs w:val="24"/>
          <w:lang w:val="hy-AM" w:eastAsia="ru-RU"/>
        </w:rPr>
        <w:t xml:space="preserve"> գործընկեր կազմակերպությունների հետ համապատասխան պայմանագրային բազայի, անհրաժեշտ մանկավարժական և ուսումնաօժանդակ աշխատողների առկայություն։ </w:t>
      </w:r>
    </w:p>
    <w:p w:rsidR="00ED0667" w:rsidRPr="009A7F6B" w:rsidRDefault="002B282E" w:rsidP="00234C6C">
      <w:pPr>
        <w:pStyle w:val="NormalWeb"/>
        <w:shd w:val="clear" w:color="auto" w:fill="FFFFFF"/>
        <w:spacing w:before="0" w:beforeAutospacing="0" w:after="0" w:afterAutospacing="0" w:line="360" w:lineRule="auto"/>
        <w:ind w:right="39"/>
        <w:jc w:val="both"/>
        <w:rPr>
          <w:rFonts w:ascii="GHEA Grapalat" w:hAnsi="GHEA Grapalat"/>
          <w:color w:val="FF0000"/>
          <w:shd w:val="clear" w:color="auto" w:fill="FFFFFF"/>
          <w:lang w:val="hy-AM"/>
        </w:rPr>
      </w:pPr>
      <w:r w:rsidRPr="002B282E">
        <w:rPr>
          <w:rFonts w:ascii="GHEA Grapalat" w:hAnsi="GHEA Grapalat"/>
          <w:lang w:val="hy-AM"/>
        </w:rPr>
        <w:lastRenderedPageBreak/>
        <w:t xml:space="preserve">    </w:t>
      </w:r>
      <w:r w:rsidR="00B25D64" w:rsidRPr="002B282E">
        <w:rPr>
          <w:rFonts w:ascii="GHEA Grapalat" w:hAnsi="GHEA Grapalat"/>
          <w:lang w:val="hy-AM"/>
        </w:rPr>
        <w:t>Լիցենզավորման</w:t>
      </w:r>
      <w:r w:rsidR="00B25D64" w:rsidRPr="002B282E">
        <w:rPr>
          <w:rFonts w:ascii="GHEA Grapalat" w:hAnsi="GHEA Grapalat"/>
          <w:lang w:val="af-ZA"/>
        </w:rPr>
        <w:t xml:space="preserve"> </w:t>
      </w:r>
      <w:r w:rsidR="00B25D64" w:rsidRPr="002B282E">
        <w:rPr>
          <w:rFonts w:ascii="GHEA Grapalat" w:hAnsi="GHEA Grapalat"/>
          <w:lang w:val="hy-AM"/>
        </w:rPr>
        <w:t>գործող</w:t>
      </w:r>
      <w:r w:rsidR="00B25D64" w:rsidRPr="002B282E">
        <w:rPr>
          <w:rFonts w:ascii="GHEA Grapalat" w:hAnsi="GHEA Grapalat"/>
          <w:lang w:val="af-ZA"/>
        </w:rPr>
        <w:t xml:space="preserve"> </w:t>
      </w:r>
      <w:r w:rsidR="00E345CC" w:rsidRPr="002B282E">
        <w:rPr>
          <w:rFonts w:ascii="GHEA Grapalat" w:hAnsi="GHEA Grapalat"/>
          <w:lang w:val="hy-AM"/>
        </w:rPr>
        <w:t>մի</w:t>
      </w:r>
      <w:r w:rsidR="00E345CC" w:rsidRPr="002B282E">
        <w:rPr>
          <w:rFonts w:ascii="GHEA Grapalat" w:hAnsi="GHEA Grapalat"/>
          <w:lang w:val="af-ZA"/>
        </w:rPr>
        <w:t xml:space="preserve"> </w:t>
      </w:r>
      <w:r w:rsidR="00E345CC" w:rsidRPr="002B282E">
        <w:rPr>
          <w:rFonts w:ascii="GHEA Grapalat" w:hAnsi="GHEA Grapalat"/>
          <w:lang w:val="hy-AM"/>
        </w:rPr>
        <w:t>շարք</w:t>
      </w:r>
      <w:r w:rsidR="00E345CC" w:rsidRPr="002B282E">
        <w:rPr>
          <w:rFonts w:ascii="GHEA Grapalat" w:hAnsi="GHEA Grapalat"/>
          <w:lang w:val="af-ZA"/>
        </w:rPr>
        <w:t xml:space="preserve"> </w:t>
      </w:r>
      <w:r w:rsidR="00E345CC" w:rsidRPr="002B282E">
        <w:rPr>
          <w:rFonts w:ascii="GHEA Grapalat" w:hAnsi="GHEA Grapalat"/>
          <w:lang w:val="hy-AM"/>
        </w:rPr>
        <w:t>չափանիշների</w:t>
      </w:r>
      <w:r w:rsidR="005D24FE" w:rsidRPr="002B282E">
        <w:rPr>
          <w:rFonts w:ascii="GHEA Grapalat" w:hAnsi="GHEA Grapalat"/>
          <w:lang w:val="af-ZA"/>
        </w:rPr>
        <w:t xml:space="preserve"> </w:t>
      </w:r>
      <w:r w:rsidR="005D24FE" w:rsidRPr="002B282E">
        <w:rPr>
          <w:rFonts w:ascii="GHEA Grapalat" w:hAnsi="GHEA Grapalat"/>
          <w:lang w:val="hy-AM"/>
        </w:rPr>
        <w:t>և</w:t>
      </w:r>
      <w:r w:rsidR="005D24FE" w:rsidRPr="002B282E">
        <w:rPr>
          <w:rFonts w:ascii="GHEA Grapalat" w:hAnsi="GHEA Grapalat"/>
          <w:lang w:val="af-ZA"/>
        </w:rPr>
        <w:t xml:space="preserve"> </w:t>
      </w:r>
      <w:r w:rsidR="00E345CC" w:rsidRPr="002B282E">
        <w:rPr>
          <w:rFonts w:ascii="GHEA Grapalat" w:hAnsi="GHEA Grapalat"/>
          <w:lang w:val="hy-AM"/>
        </w:rPr>
        <w:t>պահանջների</w:t>
      </w:r>
      <w:r w:rsidR="00E345CC" w:rsidRPr="002B282E">
        <w:rPr>
          <w:rFonts w:ascii="GHEA Grapalat" w:hAnsi="GHEA Grapalat"/>
          <w:lang w:val="af-ZA"/>
        </w:rPr>
        <w:t xml:space="preserve"> </w:t>
      </w:r>
      <w:r w:rsidR="00E345CC" w:rsidRPr="002B282E">
        <w:rPr>
          <w:rFonts w:ascii="GHEA Grapalat" w:hAnsi="GHEA Grapalat"/>
          <w:lang w:val="hy-AM"/>
        </w:rPr>
        <w:t>փոփոխելու</w:t>
      </w:r>
      <w:r w:rsidR="00E345CC" w:rsidRPr="002B282E">
        <w:rPr>
          <w:rFonts w:ascii="GHEA Grapalat" w:hAnsi="GHEA Grapalat"/>
          <w:lang w:val="af-ZA"/>
        </w:rPr>
        <w:t xml:space="preserve"> </w:t>
      </w:r>
      <w:r w:rsidR="00E345CC" w:rsidRPr="009A7F6B">
        <w:rPr>
          <w:rFonts w:ascii="GHEA Grapalat" w:hAnsi="GHEA Grapalat"/>
          <w:lang w:val="hy-AM"/>
        </w:rPr>
        <w:t>անհրաժեշտություն</w:t>
      </w:r>
      <w:r w:rsidR="00E345CC" w:rsidRPr="009A7F6B">
        <w:rPr>
          <w:rFonts w:ascii="GHEA Grapalat" w:hAnsi="GHEA Grapalat"/>
          <w:lang w:val="af-ZA"/>
        </w:rPr>
        <w:t xml:space="preserve"> </w:t>
      </w:r>
      <w:r w:rsidR="00E345CC" w:rsidRPr="009A7F6B">
        <w:rPr>
          <w:rFonts w:ascii="GHEA Grapalat" w:hAnsi="GHEA Grapalat"/>
          <w:lang w:val="hy-AM"/>
        </w:rPr>
        <w:t>կա</w:t>
      </w:r>
      <w:r w:rsidR="00E345CC" w:rsidRPr="009A7F6B">
        <w:rPr>
          <w:rFonts w:ascii="GHEA Grapalat" w:hAnsi="GHEA Grapalat"/>
          <w:lang w:val="af-ZA"/>
        </w:rPr>
        <w:t xml:space="preserve">, </w:t>
      </w:r>
      <w:r w:rsidR="00E345CC" w:rsidRPr="009A7F6B">
        <w:rPr>
          <w:rFonts w:ascii="GHEA Grapalat" w:hAnsi="GHEA Grapalat"/>
          <w:lang w:val="hy-AM"/>
        </w:rPr>
        <w:t>քանի</w:t>
      </w:r>
      <w:r w:rsidR="00E345CC" w:rsidRPr="009A7F6B">
        <w:rPr>
          <w:rFonts w:ascii="GHEA Grapalat" w:hAnsi="GHEA Grapalat"/>
          <w:lang w:val="af-ZA"/>
        </w:rPr>
        <w:t xml:space="preserve"> </w:t>
      </w:r>
      <w:r w:rsidR="00E345CC" w:rsidRPr="009A7F6B">
        <w:rPr>
          <w:rFonts w:ascii="GHEA Grapalat" w:hAnsi="GHEA Grapalat"/>
          <w:lang w:val="hy-AM"/>
        </w:rPr>
        <w:t>որ</w:t>
      </w:r>
      <w:r w:rsidR="00E345CC" w:rsidRPr="009A7F6B">
        <w:rPr>
          <w:rFonts w:ascii="GHEA Grapalat" w:hAnsi="GHEA Grapalat"/>
          <w:lang w:val="af-ZA"/>
        </w:rPr>
        <w:t xml:space="preserve"> </w:t>
      </w:r>
      <w:r w:rsidR="00E345CC" w:rsidRPr="009A7F6B">
        <w:rPr>
          <w:rFonts w:ascii="GHEA Grapalat" w:hAnsi="GHEA Grapalat"/>
          <w:lang w:val="hy-AM"/>
        </w:rPr>
        <w:t>գործող</w:t>
      </w:r>
      <w:r w:rsidR="00E345CC" w:rsidRPr="009A7F6B">
        <w:rPr>
          <w:rFonts w:ascii="GHEA Grapalat" w:hAnsi="GHEA Grapalat"/>
          <w:lang w:val="af-ZA"/>
        </w:rPr>
        <w:t xml:space="preserve"> </w:t>
      </w:r>
      <w:r w:rsidR="00E345CC" w:rsidRPr="009A7F6B">
        <w:rPr>
          <w:rFonts w:ascii="GHEA Grapalat" w:hAnsi="GHEA Grapalat"/>
          <w:lang w:val="hy-AM"/>
        </w:rPr>
        <w:t>չափանիշները</w:t>
      </w:r>
      <w:r w:rsidR="00B25D64" w:rsidRPr="009A7F6B">
        <w:rPr>
          <w:rFonts w:ascii="GHEA Grapalat" w:hAnsi="GHEA Grapalat"/>
          <w:lang w:val="af-ZA"/>
        </w:rPr>
        <w:t xml:space="preserve"> </w:t>
      </w:r>
      <w:r w:rsidR="00B25D64" w:rsidRPr="009A7F6B">
        <w:rPr>
          <w:rFonts w:ascii="GHEA Grapalat" w:hAnsi="GHEA Grapalat"/>
          <w:lang w:val="hy-AM"/>
        </w:rPr>
        <w:t>լիովին</w:t>
      </w:r>
      <w:r w:rsidR="00B25D64" w:rsidRPr="009A7F6B">
        <w:rPr>
          <w:rFonts w:ascii="GHEA Grapalat" w:hAnsi="GHEA Grapalat"/>
          <w:lang w:val="af-ZA"/>
        </w:rPr>
        <w:t xml:space="preserve"> </w:t>
      </w:r>
      <w:r w:rsidR="00B25D64" w:rsidRPr="009A7F6B">
        <w:rPr>
          <w:rFonts w:ascii="GHEA Grapalat" w:hAnsi="GHEA Grapalat"/>
          <w:lang w:val="hy-AM"/>
        </w:rPr>
        <w:t>չեն</w:t>
      </w:r>
      <w:r w:rsidR="00B25D64" w:rsidRPr="009A7F6B">
        <w:rPr>
          <w:rFonts w:ascii="GHEA Grapalat" w:hAnsi="GHEA Grapalat"/>
          <w:lang w:val="af-ZA"/>
        </w:rPr>
        <w:t xml:space="preserve"> </w:t>
      </w:r>
      <w:r w:rsidR="00E345CC" w:rsidRPr="009A7F6B">
        <w:rPr>
          <w:rFonts w:ascii="GHEA Grapalat" w:hAnsi="GHEA Grapalat"/>
          <w:lang w:val="hy-AM"/>
        </w:rPr>
        <w:t>կարգավորում</w:t>
      </w:r>
      <w:r w:rsidR="00E345CC" w:rsidRPr="009A7F6B">
        <w:rPr>
          <w:rFonts w:ascii="GHEA Grapalat" w:hAnsi="GHEA Grapalat"/>
          <w:lang w:val="af-ZA"/>
        </w:rPr>
        <w:t xml:space="preserve"> </w:t>
      </w:r>
      <w:r w:rsidR="00E345CC" w:rsidRPr="009A7F6B">
        <w:rPr>
          <w:rFonts w:ascii="GHEA Grapalat" w:hAnsi="GHEA Grapalat"/>
          <w:lang w:val="hy-AM"/>
        </w:rPr>
        <w:t>լիցենզավորման</w:t>
      </w:r>
      <w:r w:rsidR="00E345CC" w:rsidRPr="009A7F6B">
        <w:rPr>
          <w:rFonts w:ascii="GHEA Grapalat" w:hAnsi="GHEA Grapalat"/>
          <w:lang w:val="af-ZA"/>
        </w:rPr>
        <w:t xml:space="preserve"> </w:t>
      </w:r>
      <w:r w:rsidR="00E345CC" w:rsidRPr="009A7F6B">
        <w:rPr>
          <w:rFonts w:ascii="GHEA Grapalat" w:hAnsi="GHEA Grapalat"/>
          <w:lang w:val="hy-AM"/>
        </w:rPr>
        <w:t>գործընթացի</w:t>
      </w:r>
      <w:r w:rsidR="00E345CC" w:rsidRPr="009A7F6B">
        <w:rPr>
          <w:rFonts w:ascii="GHEA Grapalat" w:hAnsi="GHEA Grapalat"/>
          <w:lang w:val="af-ZA"/>
        </w:rPr>
        <w:t xml:space="preserve"> </w:t>
      </w:r>
      <w:r w:rsidR="00E345CC" w:rsidRPr="009A7F6B">
        <w:rPr>
          <w:rFonts w:ascii="GHEA Grapalat" w:hAnsi="GHEA Grapalat"/>
          <w:lang w:val="hy-AM"/>
        </w:rPr>
        <w:t>արդյունավետ</w:t>
      </w:r>
      <w:r w:rsidR="00E345CC" w:rsidRPr="009A7F6B">
        <w:rPr>
          <w:rFonts w:ascii="GHEA Grapalat" w:hAnsi="GHEA Grapalat"/>
          <w:lang w:val="af-ZA"/>
        </w:rPr>
        <w:t xml:space="preserve"> </w:t>
      </w:r>
      <w:r w:rsidR="00E345CC" w:rsidRPr="009A7F6B">
        <w:rPr>
          <w:rFonts w:ascii="GHEA Grapalat" w:hAnsi="GHEA Grapalat"/>
          <w:lang w:val="hy-AM"/>
        </w:rPr>
        <w:t>իրականացումը</w:t>
      </w:r>
      <w:r w:rsidR="00DC104D" w:rsidRPr="009A7F6B">
        <w:rPr>
          <w:rFonts w:ascii="GHEA Grapalat" w:hAnsi="GHEA Grapalat"/>
          <w:lang w:val="af-ZA"/>
        </w:rPr>
        <w:t>,</w:t>
      </w:r>
      <w:r w:rsidR="00B25D64" w:rsidRPr="009A7F6B">
        <w:rPr>
          <w:rFonts w:ascii="GHEA Grapalat" w:hAnsi="GHEA Grapalat"/>
          <w:lang w:val="af-ZA"/>
        </w:rPr>
        <w:t xml:space="preserve"> </w:t>
      </w:r>
      <w:r w:rsidR="00B25D64" w:rsidRPr="009A7F6B">
        <w:rPr>
          <w:rFonts w:ascii="GHEA Grapalat" w:hAnsi="GHEA Grapalat"/>
          <w:lang w:val="hy-AM"/>
        </w:rPr>
        <w:t>որը</w:t>
      </w:r>
      <w:r w:rsidR="00341DBE" w:rsidRPr="009A7F6B">
        <w:rPr>
          <w:rFonts w:ascii="GHEA Grapalat" w:hAnsi="GHEA Grapalat"/>
          <w:lang w:val="af-ZA"/>
        </w:rPr>
        <w:t>,</w:t>
      </w:r>
      <w:r w:rsidR="00B25D64" w:rsidRPr="009A7F6B">
        <w:rPr>
          <w:rFonts w:ascii="GHEA Grapalat" w:hAnsi="GHEA Grapalat"/>
          <w:lang w:val="af-ZA"/>
        </w:rPr>
        <w:t xml:space="preserve"> </w:t>
      </w:r>
      <w:r w:rsidR="00B25D64" w:rsidRPr="009A7F6B">
        <w:rPr>
          <w:rFonts w:ascii="GHEA Grapalat" w:hAnsi="GHEA Grapalat"/>
          <w:lang w:val="hy-AM"/>
        </w:rPr>
        <w:t>բնականաբար</w:t>
      </w:r>
      <w:r w:rsidR="00341DBE" w:rsidRPr="009A7F6B">
        <w:rPr>
          <w:rFonts w:ascii="GHEA Grapalat" w:hAnsi="GHEA Grapalat"/>
          <w:lang w:val="af-ZA"/>
        </w:rPr>
        <w:t>,</w:t>
      </w:r>
      <w:r w:rsidR="00B25D64" w:rsidRPr="009A7F6B">
        <w:rPr>
          <w:rFonts w:ascii="GHEA Grapalat" w:hAnsi="GHEA Grapalat"/>
          <w:lang w:val="af-ZA"/>
        </w:rPr>
        <w:t xml:space="preserve"> </w:t>
      </w:r>
      <w:r w:rsidR="00B25D64" w:rsidRPr="009A7F6B">
        <w:rPr>
          <w:rFonts w:ascii="GHEA Grapalat" w:hAnsi="GHEA Grapalat"/>
          <w:lang w:val="hy-AM"/>
        </w:rPr>
        <w:t>չի</w:t>
      </w:r>
      <w:r w:rsidR="00B25D64" w:rsidRPr="009A7F6B">
        <w:rPr>
          <w:rFonts w:ascii="GHEA Grapalat" w:hAnsi="GHEA Grapalat"/>
          <w:lang w:val="af-ZA"/>
        </w:rPr>
        <w:t xml:space="preserve"> </w:t>
      </w:r>
      <w:r w:rsidR="00B25D64" w:rsidRPr="009A7F6B">
        <w:rPr>
          <w:rFonts w:ascii="GHEA Grapalat" w:hAnsi="GHEA Grapalat"/>
          <w:lang w:val="hy-AM"/>
        </w:rPr>
        <w:t>կարող</w:t>
      </w:r>
      <w:r w:rsidR="00B25D64" w:rsidRPr="009A7F6B">
        <w:rPr>
          <w:rFonts w:ascii="GHEA Grapalat" w:hAnsi="GHEA Grapalat"/>
          <w:lang w:val="af-ZA"/>
        </w:rPr>
        <w:t xml:space="preserve"> </w:t>
      </w:r>
      <w:r w:rsidR="00B25D64" w:rsidRPr="009A7F6B">
        <w:rPr>
          <w:rFonts w:ascii="GHEA Grapalat" w:hAnsi="GHEA Grapalat"/>
          <w:lang w:val="hy-AM"/>
        </w:rPr>
        <w:t>իր</w:t>
      </w:r>
      <w:r w:rsidR="00B25D64" w:rsidRPr="009A7F6B">
        <w:rPr>
          <w:rFonts w:ascii="GHEA Grapalat" w:hAnsi="GHEA Grapalat"/>
          <w:lang w:val="af-ZA"/>
        </w:rPr>
        <w:t xml:space="preserve"> </w:t>
      </w:r>
      <w:r w:rsidR="00B25D64" w:rsidRPr="009A7F6B">
        <w:rPr>
          <w:rFonts w:ascii="GHEA Grapalat" w:hAnsi="GHEA Grapalat"/>
          <w:lang w:val="hy-AM"/>
        </w:rPr>
        <w:t>բացասական</w:t>
      </w:r>
      <w:r w:rsidR="00B25D64" w:rsidRPr="009A7F6B">
        <w:rPr>
          <w:rFonts w:ascii="GHEA Grapalat" w:hAnsi="GHEA Grapalat"/>
          <w:lang w:val="af-ZA"/>
        </w:rPr>
        <w:t xml:space="preserve"> </w:t>
      </w:r>
      <w:r w:rsidR="00B25D64" w:rsidRPr="009A7F6B">
        <w:rPr>
          <w:rFonts w:ascii="GHEA Grapalat" w:hAnsi="GHEA Grapalat"/>
          <w:lang w:val="hy-AM"/>
        </w:rPr>
        <w:t>ազդեցությունը</w:t>
      </w:r>
      <w:r w:rsidR="00B25D64" w:rsidRPr="009A7F6B">
        <w:rPr>
          <w:rFonts w:ascii="GHEA Grapalat" w:hAnsi="GHEA Grapalat"/>
          <w:lang w:val="af-ZA"/>
        </w:rPr>
        <w:t xml:space="preserve"> </w:t>
      </w:r>
      <w:r w:rsidR="00B25D64" w:rsidRPr="009A7F6B">
        <w:rPr>
          <w:rFonts w:ascii="GHEA Grapalat" w:hAnsi="GHEA Grapalat"/>
          <w:lang w:val="hy-AM"/>
        </w:rPr>
        <w:t>չունենալ</w:t>
      </w:r>
      <w:r w:rsidR="00B25D64" w:rsidRPr="009A7F6B">
        <w:rPr>
          <w:rFonts w:ascii="GHEA Grapalat" w:hAnsi="GHEA Grapalat"/>
          <w:lang w:val="af-ZA"/>
        </w:rPr>
        <w:t xml:space="preserve"> </w:t>
      </w:r>
      <w:r w:rsidR="00B25D64" w:rsidRPr="009A7F6B">
        <w:rPr>
          <w:rFonts w:ascii="GHEA Grapalat" w:hAnsi="GHEA Grapalat"/>
          <w:lang w:val="hy-AM"/>
        </w:rPr>
        <w:t>ուսուցման</w:t>
      </w:r>
      <w:r w:rsidR="00B25D64" w:rsidRPr="009A7F6B">
        <w:rPr>
          <w:rFonts w:ascii="GHEA Grapalat" w:hAnsi="GHEA Grapalat"/>
          <w:lang w:val="af-ZA"/>
        </w:rPr>
        <w:t xml:space="preserve"> </w:t>
      </w:r>
      <w:r w:rsidR="00B25D64" w:rsidRPr="009A7F6B">
        <w:rPr>
          <w:rFonts w:ascii="GHEA Grapalat" w:hAnsi="GHEA Grapalat"/>
          <w:lang w:val="hy-AM"/>
        </w:rPr>
        <w:t>բնականոն</w:t>
      </w:r>
      <w:r w:rsidR="00B25D64" w:rsidRPr="009A7F6B">
        <w:rPr>
          <w:rFonts w:ascii="GHEA Grapalat" w:hAnsi="GHEA Grapalat"/>
          <w:lang w:val="af-ZA"/>
        </w:rPr>
        <w:t xml:space="preserve"> </w:t>
      </w:r>
      <w:r w:rsidR="00B25D64" w:rsidRPr="009A7F6B">
        <w:rPr>
          <w:rFonts w:ascii="GHEA Grapalat" w:hAnsi="GHEA Grapalat"/>
          <w:lang w:val="hy-AM"/>
        </w:rPr>
        <w:t>գործընթացի</w:t>
      </w:r>
      <w:r w:rsidR="00B25D64" w:rsidRPr="009A7F6B">
        <w:rPr>
          <w:rFonts w:ascii="GHEA Grapalat" w:hAnsi="GHEA Grapalat"/>
          <w:lang w:val="af-ZA"/>
        </w:rPr>
        <w:t xml:space="preserve"> </w:t>
      </w:r>
      <w:r w:rsidR="00B25D64" w:rsidRPr="009A7F6B">
        <w:rPr>
          <w:rFonts w:ascii="GHEA Grapalat" w:hAnsi="GHEA Grapalat"/>
          <w:lang w:val="hy-AM"/>
        </w:rPr>
        <w:t>և</w:t>
      </w:r>
      <w:r w:rsidR="00B25D64" w:rsidRPr="009A7F6B">
        <w:rPr>
          <w:rFonts w:ascii="GHEA Grapalat" w:hAnsi="GHEA Grapalat"/>
          <w:lang w:val="af-ZA"/>
        </w:rPr>
        <w:t xml:space="preserve"> </w:t>
      </w:r>
      <w:r w:rsidR="00B25D64" w:rsidRPr="009A7F6B">
        <w:rPr>
          <w:rFonts w:ascii="GHEA Grapalat" w:hAnsi="GHEA Grapalat"/>
          <w:lang w:val="hy-AM"/>
        </w:rPr>
        <w:t>դրա</w:t>
      </w:r>
      <w:r w:rsidR="00B25D64" w:rsidRPr="009A7F6B">
        <w:rPr>
          <w:rFonts w:ascii="GHEA Grapalat" w:hAnsi="GHEA Grapalat"/>
          <w:lang w:val="af-ZA"/>
        </w:rPr>
        <w:t xml:space="preserve"> </w:t>
      </w:r>
      <w:r w:rsidR="00B25D64" w:rsidRPr="009A7F6B">
        <w:rPr>
          <w:rFonts w:ascii="GHEA Grapalat" w:hAnsi="GHEA Grapalat"/>
          <w:lang w:val="hy-AM"/>
        </w:rPr>
        <w:t>միջոցով</w:t>
      </w:r>
      <w:r w:rsidR="00B25D64" w:rsidRPr="009A7F6B">
        <w:rPr>
          <w:rFonts w:ascii="GHEA Grapalat" w:hAnsi="GHEA Grapalat"/>
          <w:lang w:val="af-ZA"/>
        </w:rPr>
        <w:t xml:space="preserve"> </w:t>
      </w:r>
      <w:r w:rsidR="00B25D64" w:rsidRPr="009A7F6B">
        <w:rPr>
          <w:rFonts w:ascii="GHEA Grapalat" w:hAnsi="GHEA Grapalat"/>
          <w:lang w:val="hy-AM"/>
        </w:rPr>
        <w:t>նաև</w:t>
      </w:r>
      <w:r w:rsidR="00B25D64" w:rsidRPr="009A7F6B">
        <w:rPr>
          <w:rFonts w:ascii="GHEA Grapalat" w:hAnsi="GHEA Grapalat"/>
          <w:lang w:val="af-ZA"/>
        </w:rPr>
        <w:t xml:space="preserve"> </w:t>
      </w:r>
      <w:r w:rsidR="00B25D64" w:rsidRPr="009A7F6B">
        <w:rPr>
          <w:rFonts w:ascii="GHEA Grapalat" w:hAnsi="GHEA Grapalat"/>
          <w:lang w:val="hy-AM"/>
        </w:rPr>
        <w:t>ուսուցման</w:t>
      </w:r>
      <w:r w:rsidR="00B25D64" w:rsidRPr="009A7F6B">
        <w:rPr>
          <w:rFonts w:ascii="GHEA Grapalat" w:hAnsi="GHEA Grapalat"/>
          <w:lang w:val="af-ZA"/>
        </w:rPr>
        <w:t xml:space="preserve"> </w:t>
      </w:r>
      <w:r w:rsidR="00B25D64" w:rsidRPr="009A7F6B">
        <w:rPr>
          <w:rFonts w:ascii="GHEA Grapalat" w:hAnsi="GHEA Grapalat"/>
          <w:lang w:val="hy-AM"/>
        </w:rPr>
        <w:t>որակի</w:t>
      </w:r>
      <w:r w:rsidR="00B25D64" w:rsidRPr="009A7F6B">
        <w:rPr>
          <w:rFonts w:ascii="GHEA Grapalat" w:hAnsi="GHEA Grapalat"/>
          <w:lang w:val="af-ZA"/>
        </w:rPr>
        <w:t xml:space="preserve"> </w:t>
      </w:r>
      <w:r w:rsidR="00B25D64" w:rsidRPr="009A7F6B">
        <w:rPr>
          <w:rFonts w:ascii="GHEA Grapalat" w:hAnsi="GHEA Grapalat"/>
          <w:lang w:val="hy-AM"/>
        </w:rPr>
        <w:t>վրա</w:t>
      </w:r>
      <w:r w:rsidR="00B25D64" w:rsidRPr="009A7F6B">
        <w:rPr>
          <w:rFonts w:ascii="GHEA Grapalat" w:hAnsi="GHEA Grapalat"/>
          <w:lang w:val="af-ZA"/>
        </w:rPr>
        <w:t xml:space="preserve">: </w:t>
      </w:r>
      <w:r w:rsidR="005D24FE" w:rsidRPr="009A7F6B">
        <w:rPr>
          <w:rFonts w:ascii="GHEA Grapalat" w:hAnsi="GHEA Grapalat"/>
          <w:lang w:val="af-ZA"/>
        </w:rPr>
        <w:t xml:space="preserve">Մասնավորապես՝ </w:t>
      </w:r>
      <w:r w:rsidR="00AD7A91" w:rsidRPr="009A7F6B">
        <w:rPr>
          <w:rFonts w:ascii="GHEA Grapalat" w:hAnsi="GHEA Grapalat"/>
          <w:color w:val="000000" w:themeColor="text1"/>
          <w:lang w:val="hy-AM"/>
        </w:rPr>
        <w:t>ուսումնաարտադրական տարածքների և բազաների առկայություն,</w:t>
      </w:r>
      <w:r w:rsidR="00ED0667" w:rsidRPr="009A7F6B">
        <w:rPr>
          <w:rFonts w:ascii="GHEA Grapalat" w:hAnsi="GHEA Grapalat"/>
          <w:color w:val="000000" w:themeColor="text1"/>
          <w:lang w:val="hy-AM"/>
        </w:rPr>
        <w:t xml:space="preserve"> </w:t>
      </w:r>
      <w:r w:rsidR="00AD7A91" w:rsidRPr="009A7F6B">
        <w:rPr>
          <w:rFonts w:ascii="GHEA Grapalat" w:hAnsi="GHEA Grapalat"/>
          <w:color w:val="000000" w:themeColor="text1"/>
          <w:lang w:val="hy-AM"/>
        </w:rPr>
        <w:t xml:space="preserve">լսարանային տարածքների, մարզադահլիճի, լաբորատոր տարածքների ուսումնաարտադրական տարածքների և բազաների համապատասխանությունը </w:t>
      </w:r>
      <w:r w:rsidR="00ED0667" w:rsidRPr="009A7F6B">
        <w:rPr>
          <w:rFonts w:ascii="GHEA Grapalat" w:hAnsi="GHEA Grapalat"/>
          <w:color w:val="000000"/>
          <w:shd w:val="clear" w:color="auto" w:fill="FFFFFF"/>
          <w:lang w:val="hy-AM"/>
        </w:rPr>
        <w:t>սանիտարահիգիենիկ</w:t>
      </w:r>
      <w:r w:rsidR="00ED0667" w:rsidRPr="009A7F6B">
        <w:rPr>
          <w:rFonts w:ascii="GHEA Grapalat" w:hAnsi="GHEA Grapalat"/>
          <w:color w:val="000000"/>
          <w:shd w:val="clear" w:color="auto" w:fill="FFFFFF"/>
          <w:lang w:val="af-ZA"/>
        </w:rPr>
        <w:t xml:space="preserve"> </w:t>
      </w:r>
      <w:r w:rsidR="00ED0667" w:rsidRPr="009A7F6B">
        <w:rPr>
          <w:rFonts w:ascii="GHEA Grapalat" w:hAnsi="GHEA Grapalat"/>
          <w:color w:val="000000"/>
          <w:shd w:val="clear" w:color="auto" w:fill="FFFFFF"/>
          <w:lang w:val="hy-AM"/>
        </w:rPr>
        <w:t>և</w:t>
      </w:r>
      <w:r w:rsidR="00ED0667" w:rsidRPr="009A7F6B">
        <w:rPr>
          <w:rFonts w:ascii="GHEA Grapalat" w:hAnsi="GHEA Grapalat"/>
          <w:color w:val="000000"/>
          <w:shd w:val="clear" w:color="auto" w:fill="FFFFFF"/>
          <w:lang w:val="af-ZA"/>
        </w:rPr>
        <w:t xml:space="preserve"> </w:t>
      </w:r>
      <w:r w:rsidR="00ED0667" w:rsidRPr="009A7F6B">
        <w:rPr>
          <w:rFonts w:ascii="GHEA Grapalat" w:hAnsi="GHEA Grapalat"/>
          <w:color w:val="000000"/>
          <w:shd w:val="clear" w:color="auto" w:fill="FFFFFF"/>
          <w:lang w:val="hy-AM"/>
        </w:rPr>
        <w:t>տեխնիկական</w:t>
      </w:r>
      <w:r w:rsidR="00ED0667" w:rsidRPr="009A7F6B">
        <w:rPr>
          <w:rFonts w:ascii="GHEA Grapalat" w:hAnsi="GHEA Grapalat"/>
          <w:color w:val="000000"/>
          <w:shd w:val="clear" w:color="auto" w:fill="FFFFFF"/>
          <w:lang w:val="af-ZA"/>
        </w:rPr>
        <w:t xml:space="preserve"> </w:t>
      </w:r>
      <w:r w:rsidR="00ED0667" w:rsidRPr="009A7F6B">
        <w:rPr>
          <w:rFonts w:ascii="GHEA Grapalat" w:hAnsi="GHEA Grapalat"/>
          <w:color w:val="000000"/>
          <w:shd w:val="clear" w:color="auto" w:fill="FFFFFF"/>
          <w:lang w:val="hy-AM"/>
        </w:rPr>
        <w:t>անվտանգության</w:t>
      </w:r>
      <w:r w:rsidR="00ED0667" w:rsidRPr="009A7F6B">
        <w:rPr>
          <w:rFonts w:ascii="GHEA Grapalat" w:hAnsi="GHEA Grapalat"/>
          <w:color w:val="000000"/>
          <w:shd w:val="clear" w:color="auto" w:fill="FFFFFF"/>
          <w:lang w:val="af-ZA"/>
        </w:rPr>
        <w:t xml:space="preserve"> </w:t>
      </w:r>
      <w:r w:rsidR="00ED0667" w:rsidRPr="009A7F6B">
        <w:rPr>
          <w:rFonts w:ascii="GHEA Grapalat" w:hAnsi="GHEA Grapalat"/>
          <w:color w:val="000000"/>
          <w:shd w:val="clear" w:color="auto" w:fill="FFFFFF"/>
          <w:lang w:val="hy-AM"/>
        </w:rPr>
        <w:t>նորմերին</w:t>
      </w:r>
      <w:r w:rsidRPr="009A7F6B">
        <w:rPr>
          <w:rFonts w:ascii="GHEA Grapalat" w:hAnsi="GHEA Grapalat"/>
          <w:color w:val="000000"/>
          <w:shd w:val="clear" w:color="auto" w:fill="FFFFFF"/>
          <w:lang w:val="hy-AM"/>
        </w:rPr>
        <w:t xml:space="preserve"> և այլն</w:t>
      </w:r>
      <w:r w:rsidR="00AD7A91" w:rsidRPr="009A7F6B">
        <w:rPr>
          <w:rFonts w:ascii="GHEA Grapalat" w:hAnsi="GHEA Grapalat"/>
          <w:color w:val="000000"/>
          <w:shd w:val="clear" w:color="auto" w:fill="FFFFFF"/>
          <w:lang w:val="hy-AM"/>
        </w:rPr>
        <w:t>:</w:t>
      </w:r>
    </w:p>
    <w:p w:rsidR="00C20ABC" w:rsidRPr="002B282E" w:rsidRDefault="00543804" w:rsidP="00234C6C">
      <w:pPr>
        <w:spacing w:line="23" w:lineRule="atLeast"/>
        <w:ind w:right="39"/>
        <w:jc w:val="both"/>
        <w:rPr>
          <w:rFonts w:ascii="GHEA Grapalat" w:hAnsi="GHEA Grapalat"/>
          <w:b/>
          <w:sz w:val="24"/>
          <w:szCs w:val="24"/>
          <w:lang w:val="hy-AM"/>
        </w:rPr>
      </w:pPr>
      <w:r w:rsidRPr="002B282E">
        <w:rPr>
          <w:rFonts w:ascii="GHEA Grapalat" w:hAnsi="GHEA Grapalat"/>
          <w:b/>
          <w:sz w:val="24"/>
          <w:szCs w:val="24"/>
          <w:lang w:val="hy-AM"/>
        </w:rPr>
        <w:t xml:space="preserve">   </w:t>
      </w:r>
      <w:r w:rsidR="00A72190">
        <w:rPr>
          <w:rFonts w:ascii="GHEA Grapalat" w:hAnsi="GHEA Grapalat"/>
          <w:b/>
          <w:sz w:val="24"/>
          <w:szCs w:val="24"/>
          <w:lang w:val="af-ZA"/>
        </w:rPr>
        <w:t>3</w:t>
      </w:r>
      <w:r w:rsidR="00C20ABC" w:rsidRPr="002B282E">
        <w:rPr>
          <w:rFonts w:ascii="GHEA Grapalat" w:hAnsi="GHEA Grapalat"/>
          <w:b/>
          <w:sz w:val="24"/>
          <w:szCs w:val="24"/>
          <w:lang w:val="af-ZA"/>
        </w:rPr>
        <w:t>.</w:t>
      </w:r>
      <w:r w:rsidR="00C20ABC" w:rsidRPr="002B282E">
        <w:rPr>
          <w:rFonts w:ascii="GHEA Grapalat" w:hAnsi="GHEA Grapalat"/>
          <w:b/>
          <w:sz w:val="24"/>
          <w:szCs w:val="24"/>
          <w:lang w:val="hy-AM"/>
        </w:rPr>
        <w:t>Կարգավորման</w:t>
      </w:r>
      <w:r w:rsidR="00C20ABC" w:rsidRPr="002B282E">
        <w:rPr>
          <w:rFonts w:ascii="GHEA Grapalat" w:hAnsi="GHEA Grapalat"/>
          <w:b/>
          <w:sz w:val="24"/>
          <w:szCs w:val="24"/>
          <w:lang w:val="af-ZA"/>
        </w:rPr>
        <w:t xml:space="preserve"> </w:t>
      </w:r>
      <w:r w:rsidR="00C20ABC" w:rsidRPr="002B282E">
        <w:rPr>
          <w:rFonts w:ascii="GHEA Grapalat" w:hAnsi="GHEA Grapalat"/>
          <w:b/>
          <w:sz w:val="24"/>
          <w:szCs w:val="24"/>
          <w:lang w:val="hy-AM"/>
        </w:rPr>
        <w:t>նպատակը</w:t>
      </w:r>
      <w:r w:rsidR="00C20ABC" w:rsidRPr="002B282E">
        <w:rPr>
          <w:rFonts w:ascii="GHEA Grapalat" w:hAnsi="GHEA Grapalat"/>
          <w:b/>
          <w:sz w:val="24"/>
          <w:szCs w:val="24"/>
          <w:lang w:val="af-ZA"/>
        </w:rPr>
        <w:t xml:space="preserve"> </w:t>
      </w:r>
      <w:r w:rsidR="00C20ABC" w:rsidRPr="002B282E">
        <w:rPr>
          <w:rFonts w:ascii="GHEA Grapalat" w:hAnsi="GHEA Grapalat"/>
          <w:b/>
          <w:sz w:val="24"/>
          <w:szCs w:val="24"/>
          <w:lang w:val="hy-AM"/>
        </w:rPr>
        <w:t>և</w:t>
      </w:r>
      <w:r w:rsidR="00C20ABC" w:rsidRPr="002B282E">
        <w:rPr>
          <w:rFonts w:ascii="GHEA Grapalat" w:hAnsi="GHEA Grapalat"/>
          <w:b/>
          <w:sz w:val="24"/>
          <w:szCs w:val="24"/>
          <w:lang w:val="af-ZA"/>
        </w:rPr>
        <w:t xml:space="preserve"> </w:t>
      </w:r>
      <w:r w:rsidR="00C20ABC" w:rsidRPr="002B282E">
        <w:rPr>
          <w:rFonts w:ascii="GHEA Grapalat" w:hAnsi="GHEA Grapalat"/>
          <w:b/>
          <w:sz w:val="24"/>
          <w:szCs w:val="24"/>
          <w:lang w:val="hy-AM"/>
        </w:rPr>
        <w:t>բնույթը</w:t>
      </w:r>
      <w:r w:rsidR="000F7ADE" w:rsidRPr="002B282E">
        <w:rPr>
          <w:rFonts w:ascii="GHEA Grapalat" w:hAnsi="GHEA Grapalat"/>
          <w:b/>
          <w:sz w:val="24"/>
          <w:szCs w:val="24"/>
          <w:lang w:val="hy-AM"/>
        </w:rPr>
        <w:t>.</w:t>
      </w:r>
    </w:p>
    <w:p w:rsidR="002B282E" w:rsidRPr="002B282E" w:rsidRDefault="002B282E" w:rsidP="00234C6C">
      <w:pPr>
        <w:spacing w:after="0" w:line="360" w:lineRule="auto"/>
        <w:ind w:right="39"/>
        <w:jc w:val="both"/>
        <w:rPr>
          <w:rFonts w:ascii="GHEA Grapalat" w:hAnsi="GHEA Grapalat"/>
          <w:sz w:val="24"/>
          <w:szCs w:val="24"/>
          <w:lang w:val="hy-AM"/>
        </w:rPr>
      </w:pPr>
      <w:r w:rsidRPr="002B282E">
        <w:rPr>
          <w:rFonts w:ascii="GHEA Grapalat" w:hAnsi="GHEA Grapalat"/>
          <w:sz w:val="24"/>
          <w:szCs w:val="24"/>
          <w:lang w:val="hy-AM"/>
        </w:rPr>
        <w:t xml:space="preserve">    Նախագծի</w:t>
      </w:r>
      <w:r w:rsidRPr="002B282E">
        <w:rPr>
          <w:rFonts w:ascii="GHEA Grapalat" w:hAnsi="GHEA Grapalat"/>
          <w:sz w:val="24"/>
          <w:szCs w:val="24"/>
          <w:lang w:val="af-ZA"/>
        </w:rPr>
        <w:t xml:space="preserve"> </w:t>
      </w:r>
      <w:r w:rsidRPr="002B282E">
        <w:rPr>
          <w:rFonts w:ascii="GHEA Grapalat" w:hAnsi="GHEA Grapalat"/>
          <w:sz w:val="24"/>
          <w:szCs w:val="24"/>
          <w:lang w:val="hy-AM"/>
        </w:rPr>
        <w:t>ընդունման</w:t>
      </w:r>
      <w:r w:rsidRPr="002B282E">
        <w:rPr>
          <w:rFonts w:ascii="GHEA Grapalat" w:hAnsi="GHEA Grapalat"/>
          <w:sz w:val="24"/>
          <w:szCs w:val="24"/>
          <w:lang w:val="af-ZA"/>
        </w:rPr>
        <w:t xml:space="preserve"> </w:t>
      </w:r>
      <w:r w:rsidRPr="002B282E">
        <w:rPr>
          <w:rFonts w:ascii="GHEA Grapalat" w:hAnsi="GHEA Grapalat"/>
          <w:sz w:val="24"/>
          <w:szCs w:val="24"/>
          <w:lang w:val="hy-AM"/>
        </w:rPr>
        <w:t>նպատակն</w:t>
      </w:r>
      <w:r w:rsidRPr="002B282E">
        <w:rPr>
          <w:rFonts w:ascii="GHEA Grapalat" w:hAnsi="GHEA Grapalat"/>
          <w:sz w:val="24"/>
          <w:szCs w:val="24"/>
          <w:lang w:val="af-ZA"/>
        </w:rPr>
        <w:t xml:space="preserve"> </w:t>
      </w:r>
      <w:r w:rsidRPr="002B282E">
        <w:rPr>
          <w:rFonts w:ascii="GHEA Grapalat" w:hAnsi="GHEA Grapalat"/>
          <w:sz w:val="24"/>
          <w:szCs w:val="24"/>
          <w:lang w:val="hy-AM"/>
        </w:rPr>
        <w:t>է</w:t>
      </w:r>
      <w:r w:rsidRPr="002B282E">
        <w:rPr>
          <w:rFonts w:ascii="GHEA Grapalat" w:hAnsi="GHEA Grapalat"/>
          <w:sz w:val="24"/>
          <w:szCs w:val="24"/>
          <w:lang w:val="af-ZA"/>
        </w:rPr>
        <w:t xml:space="preserve"> </w:t>
      </w:r>
      <w:r w:rsidRPr="002B282E">
        <w:rPr>
          <w:rFonts w:ascii="GHEA Grapalat" w:hAnsi="GHEA Grapalat"/>
          <w:sz w:val="24"/>
          <w:szCs w:val="24"/>
          <w:lang w:val="hy-AM"/>
        </w:rPr>
        <w:t xml:space="preserve">ՄԿՈՒ ոլորտի </w:t>
      </w:r>
      <w:r>
        <w:rPr>
          <w:rFonts w:ascii="GHEA Grapalat" w:hAnsi="GHEA Grapalat"/>
          <w:sz w:val="24"/>
          <w:szCs w:val="24"/>
          <w:lang w:val="hy-AM"/>
        </w:rPr>
        <w:t>զարգացման խթանումն է</w:t>
      </w:r>
      <w:r w:rsidRPr="002B282E">
        <w:rPr>
          <w:rFonts w:ascii="GHEA Grapalat" w:hAnsi="GHEA Grapalat"/>
          <w:sz w:val="24"/>
          <w:szCs w:val="24"/>
          <w:lang w:val="hy-AM"/>
        </w:rPr>
        <w:t>: ՄԿՈՒ նշանակալի ազդեցություն ունի երկրի սոցիալ-տնտեսական զարգացման համար։ Ըստ այդմ՝ ոլորտը պատշաճ իրավական կարգավորումը անհրաժեշտ նախապայման է ՄԿՈՒ ոլորտում առկա մի շարք խնդիրներ լուծելու համար, այդ թվում՝ աշխատաշուկայի պահանջներին համապատասխան կադրերի մասնագիտական զարգացման, գործատուների ներգրավման և սոցիալական գործընկերության ընդլայնման, եվրոպական կրթական տարածքին ինտեգրման և որակավորումների փոխճանաչմանը նպաստելու առումով։ ՄԿՈՒ համակարգի զարգացման ընթացքում գերակա միտում ունի աշխատանքի վրա հիմնված կրթության ներդրման և կիրառման հնարավորությունների ընդլայնումը, ինչը թույլ կտա մի կողմից գործատուներին ներգրավված լինել կրթական գործընթացներում, ուսումնական հաստատությունների հետ համատեղ մասնակցել նորարարական նախագծերին:</w:t>
      </w:r>
    </w:p>
    <w:p w:rsidR="00C20ABC" w:rsidRPr="002B282E" w:rsidRDefault="00A72190" w:rsidP="00234C6C">
      <w:pPr>
        <w:spacing w:line="360" w:lineRule="auto"/>
        <w:ind w:right="39"/>
        <w:jc w:val="both"/>
        <w:rPr>
          <w:rFonts w:ascii="GHEA Grapalat" w:hAnsi="GHEA Grapalat"/>
          <w:b/>
          <w:sz w:val="24"/>
          <w:szCs w:val="24"/>
          <w:lang w:val="hy-AM"/>
        </w:rPr>
      </w:pPr>
      <w:r>
        <w:rPr>
          <w:rFonts w:ascii="GHEA Grapalat" w:hAnsi="GHEA Grapalat"/>
          <w:b/>
          <w:sz w:val="24"/>
          <w:szCs w:val="24"/>
          <w:lang w:val="pt-BR"/>
        </w:rPr>
        <w:t>4</w:t>
      </w:r>
      <w:r w:rsidR="00C20ABC" w:rsidRPr="002B282E">
        <w:rPr>
          <w:rFonts w:ascii="GHEA Grapalat" w:hAnsi="GHEA Grapalat"/>
          <w:b/>
          <w:sz w:val="24"/>
          <w:szCs w:val="24"/>
          <w:lang w:val="pt-BR"/>
        </w:rPr>
        <w:t>.</w:t>
      </w:r>
      <w:r w:rsidR="00C20ABC" w:rsidRPr="002B282E">
        <w:rPr>
          <w:rFonts w:ascii="GHEA Grapalat" w:hAnsi="GHEA Grapalat"/>
          <w:b/>
          <w:sz w:val="24"/>
          <w:szCs w:val="24"/>
          <w:lang w:val="hy-AM"/>
        </w:rPr>
        <w:t>Ակնկալվող</w:t>
      </w:r>
      <w:r w:rsidR="00C20ABC" w:rsidRPr="002B282E">
        <w:rPr>
          <w:rFonts w:ascii="GHEA Grapalat" w:hAnsi="GHEA Grapalat"/>
          <w:b/>
          <w:sz w:val="24"/>
          <w:szCs w:val="24"/>
          <w:lang w:val="pt-BR"/>
        </w:rPr>
        <w:t xml:space="preserve"> </w:t>
      </w:r>
      <w:r w:rsidR="00C20ABC" w:rsidRPr="002B282E">
        <w:rPr>
          <w:rFonts w:ascii="GHEA Grapalat" w:hAnsi="GHEA Grapalat"/>
          <w:b/>
          <w:sz w:val="24"/>
          <w:szCs w:val="24"/>
          <w:lang w:val="hy-AM"/>
        </w:rPr>
        <w:t>արդյունքը</w:t>
      </w:r>
      <w:r w:rsidR="000F7ADE" w:rsidRPr="002B282E">
        <w:rPr>
          <w:rFonts w:ascii="GHEA Grapalat" w:hAnsi="GHEA Grapalat"/>
          <w:b/>
          <w:sz w:val="24"/>
          <w:szCs w:val="24"/>
          <w:lang w:val="hy-AM"/>
        </w:rPr>
        <w:t>.</w:t>
      </w:r>
    </w:p>
    <w:p w:rsidR="00E7425E" w:rsidRPr="002B282E" w:rsidRDefault="002B282E" w:rsidP="00234C6C">
      <w:pPr>
        <w:pStyle w:val="NormalWeb"/>
        <w:shd w:val="clear" w:color="auto" w:fill="FFFFFF"/>
        <w:spacing w:before="0" w:beforeAutospacing="0" w:after="0" w:afterAutospacing="0" w:line="360" w:lineRule="auto"/>
        <w:ind w:right="39"/>
        <w:jc w:val="both"/>
        <w:rPr>
          <w:rFonts w:ascii="GHEA Grapalat" w:hAnsi="GHEA Grapalat"/>
          <w:color w:val="000000"/>
          <w:lang w:val="hy-AM"/>
        </w:rPr>
      </w:pPr>
      <w:r w:rsidRPr="002B282E">
        <w:rPr>
          <w:rFonts w:ascii="GHEA Grapalat" w:hAnsi="GHEA Grapalat"/>
          <w:color w:val="000000"/>
          <w:lang w:val="hy-AM"/>
        </w:rPr>
        <w:t xml:space="preserve">     </w:t>
      </w:r>
      <w:r w:rsidR="005E2255" w:rsidRPr="002B282E">
        <w:rPr>
          <w:rFonts w:ascii="GHEA Grapalat" w:hAnsi="GHEA Grapalat"/>
          <w:color w:val="000000"/>
          <w:lang w:val="hy-AM"/>
        </w:rPr>
        <w:t xml:space="preserve">Նախագծերի փաթեթի ընդունման արդյունքում կլուծվեն ՄԿՈՒ ոլորտում առկա մի շարք հիմնարար խնդիրներ, ինչը կնպաստի աշխատաշուկայի պահանջներին համապատասխան կադրերի մասնագիտական զարգացմանը, սովորողների մոտ համապատասխան կարողությունների և հմտությունների ձևավորմանը, գործատուների ներգրավմանը և սոցիալական գործընկերության ընդլայնմանը, եվրոպական կրթական տարածքին ինտեգրմանը և որակավորումների փոխճանաչմանը: Իրավական դաշտը կապահովի կրթություն-բիզնես համագործակցության համապարփակ և հնարավորություն ընձեռող շրջանակ՝ ապահովելով գործատուների իրական մասնակցությունը կրթական գործընթացի բոլոր փուլերին՝ դրանով իսկ երաշխավորելով կրթական վերջնարդյունքների համապատասխանությունը աշխատաշուկայի կարիքներին։ </w:t>
      </w:r>
    </w:p>
    <w:p w:rsidR="00CE07EB" w:rsidRPr="002B282E" w:rsidRDefault="00A72190" w:rsidP="00234C6C">
      <w:pPr>
        <w:tabs>
          <w:tab w:val="center" w:pos="900"/>
        </w:tabs>
        <w:spacing w:line="360" w:lineRule="auto"/>
        <w:ind w:right="39"/>
        <w:contextualSpacing/>
        <w:jc w:val="both"/>
        <w:rPr>
          <w:rFonts w:ascii="GHEA Grapalat" w:hAnsi="GHEA Grapalat"/>
          <w:b/>
          <w:sz w:val="24"/>
          <w:szCs w:val="24"/>
          <w:lang w:val="hy-AM"/>
        </w:rPr>
      </w:pPr>
      <w:r>
        <w:rPr>
          <w:rFonts w:ascii="GHEA Grapalat" w:hAnsi="GHEA Grapalat"/>
          <w:b/>
          <w:sz w:val="24"/>
          <w:szCs w:val="24"/>
          <w:lang w:val="hy-AM"/>
        </w:rPr>
        <w:lastRenderedPageBreak/>
        <w:t xml:space="preserve">      </w:t>
      </w:r>
      <w:r w:rsidRPr="00A72190">
        <w:rPr>
          <w:rFonts w:ascii="GHEA Grapalat" w:hAnsi="GHEA Grapalat"/>
          <w:b/>
          <w:sz w:val="24"/>
          <w:szCs w:val="24"/>
          <w:lang w:val="hy-AM"/>
        </w:rPr>
        <w:t>5</w:t>
      </w:r>
      <w:bookmarkStart w:id="0" w:name="_GoBack"/>
      <w:bookmarkEnd w:id="0"/>
      <w:r w:rsidR="00CE07EB" w:rsidRPr="002B282E">
        <w:rPr>
          <w:rFonts w:ascii="GHEA Grapalat" w:hAnsi="GHEA Grapalat"/>
          <w:b/>
          <w:sz w:val="24"/>
          <w:szCs w:val="24"/>
          <w:lang w:val="hy-AM"/>
        </w:rPr>
        <w:t>.</w:t>
      </w:r>
      <w:r w:rsidR="00CE07EB" w:rsidRPr="002B282E">
        <w:rPr>
          <w:rFonts w:ascii="GHEA Grapalat" w:hAnsi="GHEA Grapalat" w:cs="Arial"/>
          <w:b/>
          <w:sz w:val="24"/>
          <w:szCs w:val="24"/>
          <w:lang w:val="hy-AM"/>
        </w:rPr>
        <w:t>Նախագծի</w:t>
      </w:r>
      <w:r w:rsidR="00CE07EB" w:rsidRPr="002B282E">
        <w:rPr>
          <w:rFonts w:ascii="GHEA Grapalat" w:hAnsi="GHEA Grapalat"/>
          <w:b/>
          <w:sz w:val="24"/>
          <w:szCs w:val="24"/>
          <w:lang w:val="hy-AM"/>
        </w:rPr>
        <w:t xml:space="preserve"> մշակման գործընթացում ներգրավված ինստիտուտները և անձինք.</w:t>
      </w:r>
    </w:p>
    <w:p w:rsidR="00CE07EB" w:rsidRPr="002B282E" w:rsidRDefault="00CE07EB" w:rsidP="00234C6C">
      <w:pPr>
        <w:tabs>
          <w:tab w:val="center" w:pos="900"/>
        </w:tabs>
        <w:spacing w:line="360" w:lineRule="auto"/>
        <w:ind w:right="39"/>
        <w:contextualSpacing/>
        <w:jc w:val="both"/>
        <w:rPr>
          <w:rFonts w:ascii="GHEA Grapalat" w:eastAsia="Calibri" w:hAnsi="GHEA Grapalat"/>
          <w:spacing w:val="-6"/>
          <w:sz w:val="24"/>
          <w:szCs w:val="24"/>
          <w:lang w:val="hy-AM"/>
        </w:rPr>
      </w:pPr>
      <w:r w:rsidRPr="002B282E">
        <w:rPr>
          <w:rFonts w:ascii="GHEA Grapalat" w:hAnsi="GHEA Grapalat"/>
          <w:b/>
          <w:sz w:val="24"/>
          <w:szCs w:val="24"/>
          <w:lang w:val="hy-AM"/>
        </w:rPr>
        <w:t xml:space="preserve">       </w:t>
      </w:r>
      <w:r w:rsidRPr="002B282E">
        <w:rPr>
          <w:rFonts w:ascii="GHEA Grapalat" w:hAnsi="GHEA Grapalat"/>
          <w:sz w:val="24"/>
          <w:szCs w:val="24"/>
          <w:lang w:val="hy-AM"/>
        </w:rPr>
        <w:t>ՀՀ կրթության, գիտության, մշակույթի և սպորտի նախարարություն</w:t>
      </w:r>
      <w:r w:rsidR="00324DDC" w:rsidRPr="002B282E">
        <w:rPr>
          <w:rFonts w:ascii="GHEA Grapalat" w:hAnsi="GHEA Grapalat"/>
          <w:sz w:val="24"/>
          <w:szCs w:val="24"/>
          <w:lang w:val="hy-AM"/>
        </w:rPr>
        <w:t>:</w:t>
      </w:r>
    </w:p>
    <w:p w:rsidR="00BB6B68" w:rsidRPr="002B282E" w:rsidRDefault="00004971" w:rsidP="00234C6C">
      <w:pPr>
        <w:spacing w:line="360" w:lineRule="auto"/>
        <w:ind w:right="39"/>
        <w:jc w:val="both"/>
        <w:rPr>
          <w:rFonts w:ascii="GHEA Grapalat" w:hAnsi="GHEA Grapalat" w:cs="Calibri"/>
          <w:sz w:val="24"/>
          <w:szCs w:val="24"/>
          <w:lang w:val="hy-AM"/>
        </w:rPr>
      </w:pPr>
      <w:r w:rsidRPr="002B282E">
        <w:rPr>
          <w:rFonts w:ascii="GHEA Grapalat" w:hAnsi="GHEA Grapalat"/>
          <w:b/>
          <w:sz w:val="24"/>
          <w:szCs w:val="24"/>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r w:rsidRPr="002B282E">
        <w:rPr>
          <w:rFonts w:ascii="GHEA Grapalat" w:hAnsi="GHEA Grapalat"/>
          <w:sz w:val="24"/>
          <w:szCs w:val="24"/>
          <w:lang w:val="hy-AM"/>
        </w:rPr>
        <w:t xml:space="preserve">. </w:t>
      </w:r>
      <w:r w:rsidR="00BB6B68" w:rsidRPr="002B282E">
        <w:rPr>
          <w:rFonts w:ascii="Calibri" w:hAnsi="Calibri" w:cs="Calibri"/>
          <w:sz w:val="24"/>
          <w:szCs w:val="24"/>
          <w:lang w:val="hy-AM"/>
        </w:rPr>
        <w:t> </w:t>
      </w:r>
      <w:r w:rsidR="00BB6B68" w:rsidRPr="002B282E">
        <w:rPr>
          <w:rFonts w:ascii="GHEA Grapalat" w:hAnsi="GHEA Grapalat" w:cs="Calibri"/>
          <w:sz w:val="24"/>
          <w:szCs w:val="24"/>
          <w:lang w:val="hy-AM"/>
        </w:rPr>
        <w:t xml:space="preserve"> </w:t>
      </w:r>
    </w:p>
    <w:p w:rsidR="00BB6B68" w:rsidRPr="002B282E" w:rsidRDefault="00BB6B68" w:rsidP="00234C6C">
      <w:pPr>
        <w:spacing w:line="360" w:lineRule="auto"/>
        <w:ind w:right="39"/>
        <w:jc w:val="both"/>
        <w:rPr>
          <w:rFonts w:ascii="GHEA Grapalat" w:hAnsi="GHEA Grapalat"/>
          <w:sz w:val="24"/>
          <w:szCs w:val="24"/>
          <w:lang w:val="hy-AM"/>
        </w:rPr>
      </w:pPr>
      <w:r w:rsidRPr="002B282E">
        <w:rPr>
          <w:rFonts w:ascii="GHEA Grapalat" w:hAnsi="GHEA Grapalat" w:cs="Calibri"/>
          <w:sz w:val="24"/>
          <w:szCs w:val="24"/>
          <w:lang w:val="hy-AM"/>
        </w:rPr>
        <w:t xml:space="preserve">     </w:t>
      </w:r>
      <w:r w:rsidRPr="002B282E">
        <w:rPr>
          <w:rFonts w:ascii="GHEA Grapalat" w:hAnsi="GHEA Grapalat" w:cs="Courier New"/>
          <w:sz w:val="24"/>
          <w:szCs w:val="24"/>
          <w:lang w:val="hy-AM"/>
        </w:rPr>
        <w:t xml:space="preserve">Նախագիծը բխում է </w:t>
      </w:r>
      <w:r w:rsidRPr="002B282E">
        <w:rPr>
          <w:rFonts w:ascii="GHEA Grapalat" w:eastAsia="Times New Roman" w:hAnsi="GHEA Grapalat" w:cs="Times New Roman"/>
          <w:sz w:val="24"/>
          <w:szCs w:val="24"/>
          <w:lang w:val="hy-AM"/>
        </w:rPr>
        <w:t xml:space="preserve">Կառավարության 2021-2026թթ. ծրագրից՝ 4.3 </w:t>
      </w:r>
      <w:r w:rsidR="00517F4D" w:rsidRPr="002B282E">
        <w:rPr>
          <w:rFonts w:ascii="GHEA Grapalat" w:eastAsia="Times New Roman" w:hAnsi="GHEA Grapalat" w:cs="Times New Roman"/>
          <w:sz w:val="24"/>
          <w:szCs w:val="24"/>
          <w:lang w:val="hy-AM"/>
        </w:rPr>
        <w:t>կետի պահանջներից.</w:t>
      </w:r>
      <w:r w:rsidRPr="002B282E">
        <w:rPr>
          <w:rFonts w:ascii="GHEA Grapalat" w:hAnsi="GHEA Grapalat"/>
          <w:sz w:val="24"/>
          <w:szCs w:val="24"/>
          <w:lang w:val="hy-AM"/>
        </w:rPr>
        <w:t xml:space="preserve"> </w:t>
      </w:r>
    </w:p>
    <w:p w:rsidR="00BB6B68" w:rsidRPr="002B282E" w:rsidRDefault="00BB6B68" w:rsidP="00234C6C">
      <w:pPr>
        <w:spacing w:line="360" w:lineRule="auto"/>
        <w:ind w:right="39"/>
        <w:jc w:val="both"/>
        <w:rPr>
          <w:rFonts w:ascii="GHEA Grapalat" w:hAnsi="GHEA Grapalat"/>
          <w:sz w:val="24"/>
          <w:szCs w:val="24"/>
          <w:lang w:val="hy-AM"/>
        </w:rPr>
      </w:pPr>
      <w:r w:rsidRPr="002B282E">
        <w:rPr>
          <w:rFonts w:ascii="GHEA Grapalat" w:hAnsi="GHEA Grapalat"/>
          <w:sz w:val="24"/>
          <w:szCs w:val="24"/>
          <w:lang w:val="hy-AM"/>
        </w:rPr>
        <w:t xml:space="preserve">   </w:t>
      </w:r>
    </w:p>
    <w:p w:rsidR="008F6A42" w:rsidRDefault="008F6A42" w:rsidP="00234C6C">
      <w:pPr>
        <w:spacing w:line="360" w:lineRule="auto"/>
        <w:ind w:right="39"/>
        <w:jc w:val="both"/>
        <w:rPr>
          <w:rFonts w:ascii="GHEA Grapalat" w:hAnsi="GHEA Grapalat"/>
          <w:bCs/>
          <w:sz w:val="24"/>
          <w:szCs w:val="24"/>
          <w:lang w:val="hy-AM"/>
        </w:rPr>
      </w:pPr>
    </w:p>
    <w:p w:rsidR="008F6A42" w:rsidRPr="00004971" w:rsidRDefault="008F6A42" w:rsidP="00234C6C">
      <w:pPr>
        <w:pStyle w:val="ListParagraph"/>
        <w:tabs>
          <w:tab w:val="center" w:pos="900"/>
          <w:tab w:val="left" w:pos="1260"/>
        </w:tabs>
        <w:spacing w:after="0" w:line="360" w:lineRule="auto"/>
        <w:ind w:left="450" w:right="39"/>
        <w:jc w:val="both"/>
        <w:rPr>
          <w:rFonts w:ascii="GHEA Grapalat" w:hAnsi="GHEA Grapalat"/>
          <w:sz w:val="24"/>
          <w:szCs w:val="24"/>
          <w:lang w:val="hy-AM"/>
        </w:rPr>
      </w:pPr>
    </w:p>
    <w:p w:rsidR="00004971" w:rsidRPr="00F9201A" w:rsidRDefault="00004971" w:rsidP="00234C6C">
      <w:pPr>
        <w:spacing w:line="360" w:lineRule="auto"/>
        <w:ind w:right="39"/>
        <w:jc w:val="both"/>
        <w:rPr>
          <w:rFonts w:ascii="GHEA Grapalat" w:hAnsi="GHEA Grapalat"/>
          <w:sz w:val="24"/>
          <w:szCs w:val="24"/>
          <w:lang w:val="hy-AM"/>
        </w:rPr>
      </w:pPr>
      <w:r w:rsidRPr="00E3258B">
        <w:rPr>
          <w:rFonts w:ascii="Calibri" w:hAnsi="Calibri" w:cs="Calibri"/>
          <w:sz w:val="24"/>
          <w:szCs w:val="24"/>
          <w:lang w:val="hy-AM"/>
        </w:rPr>
        <w:t> </w:t>
      </w:r>
      <w:r w:rsidRPr="00E3258B">
        <w:rPr>
          <w:rFonts w:ascii="GHEA Grapalat" w:hAnsi="GHEA Grapalat" w:cs="Calibri"/>
          <w:sz w:val="24"/>
          <w:szCs w:val="24"/>
          <w:lang w:val="hy-AM"/>
        </w:rPr>
        <w:t xml:space="preserve"> </w:t>
      </w:r>
    </w:p>
    <w:p w:rsidR="007F7B34" w:rsidRPr="00004971" w:rsidRDefault="007F7B34">
      <w:pPr>
        <w:rPr>
          <w:color w:val="000000" w:themeColor="text1"/>
          <w:lang w:val="hy-AM"/>
        </w:rPr>
      </w:pPr>
    </w:p>
    <w:sectPr w:rsidR="007F7B34" w:rsidRPr="00004971" w:rsidSect="00495D5B">
      <w:pgSz w:w="11906" w:h="16838"/>
      <w:pgMar w:top="899" w:right="707" w:bottom="360"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al Courier">
    <w:altName w:val="Courier New"/>
    <w:charset w:val="00"/>
    <w:family w:val="auto"/>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F23E1"/>
    <w:multiLevelType w:val="hybridMultilevel"/>
    <w:tmpl w:val="7794F166"/>
    <w:lvl w:ilvl="0" w:tplc="939C734A">
      <w:start w:val="1"/>
      <w:numFmt w:val="decimal"/>
      <w:lvlText w:val="%1."/>
      <w:lvlJc w:val="left"/>
      <w:pPr>
        <w:ind w:left="900" w:hanging="360"/>
      </w:pPr>
      <w:rPr>
        <w:rFonts w:cstheme="minorBidi"/>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 w15:restartNumberingAfterBreak="0">
    <w:nsid w:val="16C00971"/>
    <w:multiLevelType w:val="hybridMultilevel"/>
    <w:tmpl w:val="5230503E"/>
    <w:lvl w:ilvl="0" w:tplc="ED906CAA">
      <w:start w:val="7"/>
      <w:numFmt w:val="decimal"/>
      <w:lvlText w:val="%1."/>
      <w:lvlJc w:val="left"/>
      <w:pPr>
        <w:ind w:left="510" w:hanging="360"/>
      </w:pPr>
      <w:rPr>
        <w:rFonts w:hint="default"/>
        <w:b/>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 w15:restartNumberingAfterBreak="0">
    <w:nsid w:val="3CA83071"/>
    <w:multiLevelType w:val="hybridMultilevel"/>
    <w:tmpl w:val="4438A946"/>
    <w:lvl w:ilvl="0" w:tplc="65D06E70">
      <w:start w:val="2"/>
      <w:numFmt w:val="decimal"/>
      <w:lvlText w:val="%1."/>
      <w:lvlJc w:val="left"/>
      <w:pPr>
        <w:ind w:left="510" w:hanging="360"/>
      </w:pPr>
      <w:rPr>
        <w:rFonts w:hint="default"/>
        <w:b/>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3" w15:restartNumberingAfterBreak="0">
    <w:nsid w:val="57D372F6"/>
    <w:multiLevelType w:val="hybridMultilevel"/>
    <w:tmpl w:val="53F42544"/>
    <w:lvl w:ilvl="0" w:tplc="44840DE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6C4B5233"/>
    <w:multiLevelType w:val="hybridMultilevel"/>
    <w:tmpl w:val="53F42544"/>
    <w:lvl w:ilvl="0" w:tplc="44840DE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4"/>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2"/>
  </w:compat>
  <w:rsids>
    <w:rsidRoot w:val="00CF4BCE"/>
    <w:rsid w:val="00003B2D"/>
    <w:rsid w:val="00004971"/>
    <w:rsid w:val="00004B27"/>
    <w:rsid w:val="00011A9A"/>
    <w:rsid w:val="00011E08"/>
    <w:rsid w:val="00013165"/>
    <w:rsid w:val="000148C0"/>
    <w:rsid w:val="00015754"/>
    <w:rsid w:val="00016FF9"/>
    <w:rsid w:val="00020037"/>
    <w:rsid w:val="00020B9C"/>
    <w:rsid w:val="00026FC5"/>
    <w:rsid w:val="000279EA"/>
    <w:rsid w:val="000315D2"/>
    <w:rsid w:val="00033FD4"/>
    <w:rsid w:val="0003418A"/>
    <w:rsid w:val="0004056D"/>
    <w:rsid w:val="000456D2"/>
    <w:rsid w:val="00046676"/>
    <w:rsid w:val="000466D9"/>
    <w:rsid w:val="0006501A"/>
    <w:rsid w:val="00065E36"/>
    <w:rsid w:val="00072513"/>
    <w:rsid w:val="0007549B"/>
    <w:rsid w:val="00075BF6"/>
    <w:rsid w:val="00083976"/>
    <w:rsid w:val="00092267"/>
    <w:rsid w:val="00094A7B"/>
    <w:rsid w:val="0009790B"/>
    <w:rsid w:val="000A4234"/>
    <w:rsid w:val="000B0FAC"/>
    <w:rsid w:val="000B3159"/>
    <w:rsid w:val="000B31A7"/>
    <w:rsid w:val="000B447A"/>
    <w:rsid w:val="000C32FA"/>
    <w:rsid w:val="000C6FB9"/>
    <w:rsid w:val="000C72FE"/>
    <w:rsid w:val="000D0637"/>
    <w:rsid w:val="000D3A1C"/>
    <w:rsid w:val="000D520F"/>
    <w:rsid w:val="000D651F"/>
    <w:rsid w:val="000E333F"/>
    <w:rsid w:val="000F0787"/>
    <w:rsid w:val="000F7ADE"/>
    <w:rsid w:val="00107368"/>
    <w:rsid w:val="00107C02"/>
    <w:rsid w:val="00112689"/>
    <w:rsid w:val="00113181"/>
    <w:rsid w:val="00114EBE"/>
    <w:rsid w:val="001240B8"/>
    <w:rsid w:val="001241D0"/>
    <w:rsid w:val="00131722"/>
    <w:rsid w:val="0014351E"/>
    <w:rsid w:val="001437A3"/>
    <w:rsid w:val="00154659"/>
    <w:rsid w:val="0015513F"/>
    <w:rsid w:val="00176CDF"/>
    <w:rsid w:val="00184AFE"/>
    <w:rsid w:val="001948EF"/>
    <w:rsid w:val="001A1DD8"/>
    <w:rsid w:val="001B7B3D"/>
    <w:rsid w:val="001C02BE"/>
    <w:rsid w:val="001C408F"/>
    <w:rsid w:val="001C4C4E"/>
    <w:rsid w:val="001D2611"/>
    <w:rsid w:val="001D35FA"/>
    <w:rsid w:val="001E1205"/>
    <w:rsid w:val="001E15F9"/>
    <w:rsid w:val="001E38D4"/>
    <w:rsid w:val="001E7EFA"/>
    <w:rsid w:val="001F36DD"/>
    <w:rsid w:val="0020362F"/>
    <w:rsid w:val="00204013"/>
    <w:rsid w:val="00204B2C"/>
    <w:rsid w:val="00206582"/>
    <w:rsid w:val="002079E0"/>
    <w:rsid w:val="00215139"/>
    <w:rsid w:val="00217CA2"/>
    <w:rsid w:val="00234C6C"/>
    <w:rsid w:val="00235E43"/>
    <w:rsid w:val="00236EC4"/>
    <w:rsid w:val="0024081A"/>
    <w:rsid w:val="00240846"/>
    <w:rsid w:val="00263230"/>
    <w:rsid w:val="00264311"/>
    <w:rsid w:val="00280256"/>
    <w:rsid w:val="002A5CCE"/>
    <w:rsid w:val="002B282E"/>
    <w:rsid w:val="002B3CBB"/>
    <w:rsid w:val="002B6C60"/>
    <w:rsid w:val="002C44C2"/>
    <w:rsid w:val="002C7329"/>
    <w:rsid w:val="002D1264"/>
    <w:rsid w:val="002D2D4D"/>
    <w:rsid w:val="002D3B6C"/>
    <w:rsid w:val="002F05BB"/>
    <w:rsid w:val="002F4747"/>
    <w:rsid w:val="003044F8"/>
    <w:rsid w:val="00304C1C"/>
    <w:rsid w:val="00304C36"/>
    <w:rsid w:val="003065CD"/>
    <w:rsid w:val="00311880"/>
    <w:rsid w:val="00320C96"/>
    <w:rsid w:val="00323CC3"/>
    <w:rsid w:val="00324DDC"/>
    <w:rsid w:val="00341DBE"/>
    <w:rsid w:val="0034354D"/>
    <w:rsid w:val="003435CD"/>
    <w:rsid w:val="00344BF6"/>
    <w:rsid w:val="003455FC"/>
    <w:rsid w:val="00345DC1"/>
    <w:rsid w:val="003531C4"/>
    <w:rsid w:val="0035712C"/>
    <w:rsid w:val="00361764"/>
    <w:rsid w:val="003636BD"/>
    <w:rsid w:val="003669EE"/>
    <w:rsid w:val="0036763D"/>
    <w:rsid w:val="003817DB"/>
    <w:rsid w:val="00394F65"/>
    <w:rsid w:val="00395CBD"/>
    <w:rsid w:val="003B22A7"/>
    <w:rsid w:val="003B6F53"/>
    <w:rsid w:val="003C10A9"/>
    <w:rsid w:val="003C235D"/>
    <w:rsid w:val="003C277B"/>
    <w:rsid w:val="003E3CDD"/>
    <w:rsid w:val="003E6106"/>
    <w:rsid w:val="003E72F8"/>
    <w:rsid w:val="003F7C67"/>
    <w:rsid w:val="00411C23"/>
    <w:rsid w:val="00413DFD"/>
    <w:rsid w:val="004145D9"/>
    <w:rsid w:val="00415A2B"/>
    <w:rsid w:val="00442EB9"/>
    <w:rsid w:val="00443694"/>
    <w:rsid w:val="004458A6"/>
    <w:rsid w:val="00456232"/>
    <w:rsid w:val="00464A24"/>
    <w:rsid w:val="0047038F"/>
    <w:rsid w:val="00472220"/>
    <w:rsid w:val="00473C71"/>
    <w:rsid w:val="004741D9"/>
    <w:rsid w:val="00485E2F"/>
    <w:rsid w:val="00495D5B"/>
    <w:rsid w:val="004A3798"/>
    <w:rsid w:val="004A7F4A"/>
    <w:rsid w:val="004B0697"/>
    <w:rsid w:val="004B2BF8"/>
    <w:rsid w:val="004C4767"/>
    <w:rsid w:val="004C4783"/>
    <w:rsid w:val="004C7E19"/>
    <w:rsid w:val="004D3286"/>
    <w:rsid w:val="004F1B3E"/>
    <w:rsid w:val="00513261"/>
    <w:rsid w:val="00517F4D"/>
    <w:rsid w:val="00530715"/>
    <w:rsid w:val="0054060A"/>
    <w:rsid w:val="00543804"/>
    <w:rsid w:val="00547133"/>
    <w:rsid w:val="005525AD"/>
    <w:rsid w:val="005669DD"/>
    <w:rsid w:val="005703E2"/>
    <w:rsid w:val="00570B11"/>
    <w:rsid w:val="00573D66"/>
    <w:rsid w:val="00574E2E"/>
    <w:rsid w:val="00575CBD"/>
    <w:rsid w:val="005817EA"/>
    <w:rsid w:val="00584571"/>
    <w:rsid w:val="00586322"/>
    <w:rsid w:val="005B2EBF"/>
    <w:rsid w:val="005D24FE"/>
    <w:rsid w:val="005D2B9F"/>
    <w:rsid w:val="005E2255"/>
    <w:rsid w:val="005E4735"/>
    <w:rsid w:val="005E592D"/>
    <w:rsid w:val="005F6542"/>
    <w:rsid w:val="00605666"/>
    <w:rsid w:val="00613645"/>
    <w:rsid w:val="00615998"/>
    <w:rsid w:val="00622705"/>
    <w:rsid w:val="0065652F"/>
    <w:rsid w:val="0066316C"/>
    <w:rsid w:val="006657A8"/>
    <w:rsid w:val="00671289"/>
    <w:rsid w:val="006762BA"/>
    <w:rsid w:val="006764EF"/>
    <w:rsid w:val="00687696"/>
    <w:rsid w:val="006A1906"/>
    <w:rsid w:val="006A207A"/>
    <w:rsid w:val="006B08D4"/>
    <w:rsid w:val="006B7005"/>
    <w:rsid w:val="006D321C"/>
    <w:rsid w:val="006D57CB"/>
    <w:rsid w:val="006D600C"/>
    <w:rsid w:val="006E3FA5"/>
    <w:rsid w:val="006F21E0"/>
    <w:rsid w:val="006F46FB"/>
    <w:rsid w:val="006F6D50"/>
    <w:rsid w:val="00702698"/>
    <w:rsid w:val="0070423D"/>
    <w:rsid w:val="00732491"/>
    <w:rsid w:val="00740FB1"/>
    <w:rsid w:val="007412FB"/>
    <w:rsid w:val="00751D69"/>
    <w:rsid w:val="00751DCA"/>
    <w:rsid w:val="00753B70"/>
    <w:rsid w:val="007542D9"/>
    <w:rsid w:val="00774863"/>
    <w:rsid w:val="007A2122"/>
    <w:rsid w:val="007A5954"/>
    <w:rsid w:val="007B20BF"/>
    <w:rsid w:val="007B3548"/>
    <w:rsid w:val="007B741B"/>
    <w:rsid w:val="007C1545"/>
    <w:rsid w:val="007C4BE6"/>
    <w:rsid w:val="007D5A17"/>
    <w:rsid w:val="007E79F4"/>
    <w:rsid w:val="007F6F58"/>
    <w:rsid w:val="007F7B34"/>
    <w:rsid w:val="00805520"/>
    <w:rsid w:val="00817646"/>
    <w:rsid w:val="00817799"/>
    <w:rsid w:val="008509EA"/>
    <w:rsid w:val="00860870"/>
    <w:rsid w:val="00862BFE"/>
    <w:rsid w:val="008772F3"/>
    <w:rsid w:val="008779B3"/>
    <w:rsid w:val="0088546F"/>
    <w:rsid w:val="0088550C"/>
    <w:rsid w:val="008928B5"/>
    <w:rsid w:val="00894022"/>
    <w:rsid w:val="008D1CF6"/>
    <w:rsid w:val="008F2147"/>
    <w:rsid w:val="008F3444"/>
    <w:rsid w:val="008F6A42"/>
    <w:rsid w:val="00901928"/>
    <w:rsid w:val="00902012"/>
    <w:rsid w:val="00913A1A"/>
    <w:rsid w:val="009217D0"/>
    <w:rsid w:val="00924984"/>
    <w:rsid w:val="00927C70"/>
    <w:rsid w:val="00934DE4"/>
    <w:rsid w:val="0094032E"/>
    <w:rsid w:val="0095147A"/>
    <w:rsid w:val="00963EB1"/>
    <w:rsid w:val="00977A7F"/>
    <w:rsid w:val="00980D00"/>
    <w:rsid w:val="009825D4"/>
    <w:rsid w:val="00986D9B"/>
    <w:rsid w:val="0099060F"/>
    <w:rsid w:val="009A1DBA"/>
    <w:rsid w:val="009A7F6B"/>
    <w:rsid w:val="009B3419"/>
    <w:rsid w:val="009C56CB"/>
    <w:rsid w:val="009D6F1B"/>
    <w:rsid w:val="009E5451"/>
    <w:rsid w:val="009F7794"/>
    <w:rsid w:val="00A17A7A"/>
    <w:rsid w:val="00A2631C"/>
    <w:rsid w:val="00A41E41"/>
    <w:rsid w:val="00A43007"/>
    <w:rsid w:val="00A531ED"/>
    <w:rsid w:val="00A5769D"/>
    <w:rsid w:val="00A61C36"/>
    <w:rsid w:val="00A64EAC"/>
    <w:rsid w:val="00A676C1"/>
    <w:rsid w:val="00A72190"/>
    <w:rsid w:val="00A74BB4"/>
    <w:rsid w:val="00A75CCA"/>
    <w:rsid w:val="00A76112"/>
    <w:rsid w:val="00A97C19"/>
    <w:rsid w:val="00AA07F2"/>
    <w:rsid w:val="00AA099F"/>
    <w:rsid w:val="00AA3010"/>
    <w:rsid w:val="00AB1D3D"/>
    <w:rsid w:val="00AC2F93"/>
    <w:rsid w:val="00AC47EE"/>
    <w:rsid w:val="00AD7A91"/>
    <w:rsid w:val="00AF7370"/>
    <w:rsid w:val="00B00313"/>
    <w:rsid w:val="00B06C11"/>
    <w:rsid w:val="00B13074"/>
    <w:rsid w:val="00B21028"/>
    <w:rsid w:val="00B25D64"/>
    <w:rsid w:val="00B30B76"/>
    <w:rsid w:val="00B320C1"/>
    <w:rsid w:val="00B47124"/>
    <w:rsid w:val="00B50EB3"/>
    <w:rsid w:val="00B562C6"/>
    <w:rsid w:val="00B57978"/>
    <w:rsid w:val="00B64043"/>
    <w:rsid w:val="00B64F39"/>
    <w:rsid w:val="00B71236"/>
    <w:rsid w:val="00B758C2"/>
    <w:rsid w:val="00B828E7"/>
    <w:rsid w:val="00B922E0"/>
    <w:rsid w:val="00B9460A"/>
    <w:rsid w:val="00B96EF9"/>
    <w:rsid w:val="00BA2A2E"/>
    <w:rsid w:val="00BA4DCF"/>
    <w:rsid w:val="00BA67D8"/>
    <w:rsid w:val="00BA69EA"/>
    <w:rsid w:val="00BB20EB"/>
    <w:rsid w:val="00BB432E"/>
    <w:rsid w:val="00BB6B68"/>
    <w:rsid w:val="00BB6F35"/>
    <w:rsid w:val="00BD4190"/>
    <w:rsid w:val="00BD57A4"/>
    <w:rsid w:val="00BD5EF1"/>
    <w:rsid w:val="00BF19D0"/>
    <w:rsid w:val="00BF4555"/>
    <w:rsid w:val="00BF52EF"/>
    <w:rsid w:val="00BF79F1"/>
    <w:rsid w:val="00C00CAE"/>
    <w:rsid w:val="00C01F79"/>
    <w:rsid w:val="00C0346B"/>
    <w:rsid w:val="00C04BE7"/>
    <w:rsid w:val="00C20ABC"/>
    <w:rsid w:val="00C229AE"/>
    <w:rsid w:val="00C308DC"/>
    <w:rsid w:val="00C3310B"/>
    <w:rsid w:val="00C3694D"/>
    <w:rsid w:val="00C36A96"/>
    <w:rsid w:val="00C4579B"/>
    <w:rsid w:val="00C534F7"/>
    <w:rsid w:val="00C5371A"/>
    <w:rsid w:val="00C578EA"/>
    <w:rsid w:val="00C62EE0"/>
    <w:rsid w:val="00C7415B"/>
    <w:rsid w:val="00C74BC7"/>
    <w:rsid w:val="00C82A10"/>
    <w:rsid w:val="00C8348F"/>
    <w:rsid w:val="00C87E6A"/>
    <w:rsid w:val="00C925F1"/>
    <w:rsid w:val="00CA1E4B"/>
    <w:rsid w:val="00CB0820"/>
    <w:rsid w:val="00CB1449"/>
    <w:rsid w:val="00CB30DD"/>
    <w:rsid w:val="00CB6275"/>
    <w:rsid w:val="00CC0136"/>
    <w:rsid w:val="00CC2345"/>
    <w:rsid w:val="00CC6762"/>
    <w:rsid w:val="00CD2143"/>
    <w:rsid w:val="00CE07EB"/>
    <w:rsid w:val="00CE1B3E"/>
    <w:rsid w:val="00CF4897"/>
    <w:rsid w:val="00CF4BCE"/>
    <w:rsid w:val="00D065DC"/>
    <w:rsid w:val="00D137F5"/>
    <w:rsid w:val="00D14CE3"/>
    <w:rsid w:val="00D17B46"/>
    <w:rsid w:val="00D25851"/>
    <w:rsid w:val="00D37832"/>
    <w:rsid w:val="00D4454B"/>
    <w:rsid w:val="00D44B3E"/>
    <w:rsid w:val="00D471C0"/>
    <w:rsid w:val="00D47C33"/>
    <w:rsid w:val="00D51937"/>
    <w:rsid w:val="00D535D1"/>
    <w:rsid w:val="00D54BD2"/>
    <w:rsid w:val="00D56D28"/>
    <w:rsid w:val="00D67730"/>
    <w:rsid w:val="00D77326"/>
    <w:rsid w:val="00D80EDD"/>
    <w:rsid w:val="00D81485"/>
    <w:rsid w:val="00D903BD"/>
    <w:rsid w:val="00D976B5"/>
    <w:rsid w:val="00DA3169"/>
    <w:rsid w:val="00DA47B3"/>
    <w:rsid w:val="00DC104D"/>
    <w:rsid w:val="00DD1DA5"/>
    <w:rsid w:val="00DE55D3"/>
    <w:rsid w:val="00E05746"/>
    <w:rsid w:val="00E17396"/>
    <w:rsid w:val="00E235AF"/>
    <w:rsid w:val="00E301FC"/>
    <w:rsid w:val="00E3258B"/>
    <w:rsid w:val="00E345CC"/>
    <w:rsid w:val="00E366D7"/>
    <w:rsid w:val="00E403D2"/>
    <w:rsid w:val="00E54A61"/>
    <w:rsid w:val="00E57929"/>
    <w:rsid w:val="00E6292C"/>
    <w:rsid w:val="00E652EA"/>
    <w:rsid w:val="00E708CA"/>
    <w:rsid w:val="00E72197"/>
    <w:rsid w:val="00E73388"/>
    <w:rsid w:val="00E7425E"/>
    <w:rsid w:val="00E74903"/>
    <w:rsid w:val="00E96696"/>
    <w:rsid w:val="00EA7167"/>
    <w:rsid w:val="00EB141F"/>
    <w:rsid w:val="00EC5DFA"/>
    <w:rsid w:val="00EC6865"/>
    <w:rsid w:val="00EC6E38"/>
    <w:rsid w:val="00ED0667"/>
    <w:rsid w:val="00ED23A9"/>
    <w:rsid w:val="00ED5207"/>
    <w:rsid w:val="00ED6A39"/>
    <w:rsid w:val="00EF0F70"/>
    <w:rsid w:val="00F0162B"/>
    <w:rsid w:val="00F16235"/>
    <w:rsid w:val="00F23B06"/>
    <w:rsid w:val="00F25A81"/>
    <w:rsid w:val="00F34FAF"/>
    <w:rsid w:val="00F52F77"/>
    <w:rsid w:val="00F56150"/>
    <w:rsid w:val="00F606D0"/>
    <w:rsid w:val="00F6085D"/>
    <w:rsid w:val="00F61DEE"/>
    <w:rsid w:val="00F636B8"/>
    <w:rsid w:val="00F75CB9"/>
    <w:rsid w:val="00F91F48"/>
    <w:rsid w:val="00F9201A"/>
    <w:rsid w:val="00FA4220"/>
    <w:rsid w:val="00FB239C"/>
    <w:rsid w:val="00FB31E4"/>
    <w:rsid w:val="00FB3990"/>
    <w:rsid w:val="00FB3FCD"/>
    <w:rsid w:val="00FD2331"/>
    <w:rsid w:val="00FD323D"/>
    <w:rsid w:val="00FD411F"/>
    <w:rsid w:val="00FD5E49"/>
    <w:rsid w:val="00FD6D6B"/>
    <w:rsid w:val="00FD7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DA5029-27C5-4AEC-9814-424DEB80A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1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F4BCE"/>
    <w:pPr>
      <w:spacing w:after="0" w:line="360" w:lineRule="auto"/>
      <w:ind w:right="610" w:firstLine="426"/>
      <w:jc w:val="both"/>
    </w:pPr>
    <w:rPr>
      <w:rFonts w:ascii="Dal Courier" w:eastAsia="Times New Roman" w:hAnsi="Dal Courier" w:cs="Times New Roman"/>
      <w:szCs w:val="20"/>
    </w:rPr>
  </w:style>
  <w:style w:type="character" w:customStyle="1" w:styleId="BodyTextIndentChar">
    <w:name w:val="Body Text Indent Char"/>
    <w:basedOn w:val="DefaultParagraphFont"/>
    <w:link w:val="BodyTextIndent"/>
    <w:rsid w:val="00CF4BCE"/>
    <w:rPr>
      <w:rFonts w:ascii="Dal Courier" w:eastAsia="Times New Roman" w:hAnsi="Dal Courier" w:cs="Times New Roman"/>
      <w:szCs w:val="20"/>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Char Char Char,Знак Знак,Char Char Char1"/>
    <w:basedOn w:val="Normal"/>
    <w:link w:val="NormalWebChar"/>
    <w:uiPriority w:val="99"/>
    <w:rsid w:val="00CF4BC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CF4BCE"/>
    <w:rPr>
      <w:b/>
      <w:bCs/>
    </w:rPr>
  </w:style>
  <w:style w:type="paragraph" w:styleId="BodyText">
    <w:name w:val="Body Text"/>
    <w:basedOn w:val="Normal"/>
    <w:link w:val="BodyTextChar"/>
    <w:uiPriority w:val="99"/>
    <w:semiHidden/>
    <w:unhideWhenUsed/>
    <w:rsid w:val="0065652F"/>
    <w:pPr>
      <w:spacing w:after="120"/>
    </w:pPr>
  </w:style>
  <w:style w:type="character" w:customStyle="1" w:styleId="BodyTextChar">
    <w:name w:val="Body Text Char"/>
    <w:basedOn w:val="DefaultParagraphFont"/>
    <w:link w:val="BodyText"/>
    <w:uiPriority w:val="99"/>
    <w:semiHidden/>
    <w:rsid w:val="0065652F"/>
  </w:style>
  <w:style w:type="paragraph" w:styleId="ListParagraph">
    <w:name w:val="List Paragraph"/>
    <w:aliases w:val="Akapit z listą BS,List Paragraph 1"/>
    <w:basedOn w:val="Normal"/>
    <w:link w:val="ListParagraphChar"/>
    <w:uiPriority w:val="34"/>
    <w:qFormat/>
    <w:rsid w:val="00924984"/>
    <w:pPr>
      <w:ind w:left="720"/>
      <w:contextualSpacing/>
    </w:p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Char,Char Char Char Char,Знак Знак Char"/>
    <w:link w:val="NormalWeb"/>
    <w:uiPriority w:val="99"/>
    <w:locked/>
    <w:rsid w:val="00113181"/>
    <w:rPr>
      <w:rFonts w:ascii="Times New Roman" w:eastAsia="Times New Roman" w:hAnsi="Times New Roman" w:cs="Times New Roman"/>
      <w:sz w:val="24"/>
      <w:szCs w:val="24"/>
      <w:lang w:val="ru-RU" w:eastAsia="ru-RU"/>
    </w:rPr>
  </w:style>
  <w:style w:type="table" w:styleId="TableGrid">
    <w:name w:val="Table Grid"/>
    <w:basedOn w:val="TableNormal"/>
    <w:uiPriority w:val="59"/>
    <w:rsid w:val="003B22A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B31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1A7"/>
    <w:rPr>
      <w:rFonts w:ascii="Segoe UI" w:hAnsi="Segoe UI" w:cs="Segoe UI"/>
      <w:sz w:val="18"/>
      <w:szCs w:val="18"/>
    </w:rPr>
  </w:style>
  <w:style w:type="character" w:customStyle="1" w:styleId="ListParagraphChar">
    <w:name w:val="List Paragraph Char"/>
    <w:aliases w:val="Akapit z listą BS Char,List Paragraph 1 Char"/>
    <w:link w:val="ListParagraph"/>
    <w:uiPriority w:val="34"/>
    <w:locked/>
    <w:rsid w:val="00154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528390">
      <w:bodyDiv w:val="1"/>
      <w:marLeft w:val="0"/>
      <w:marRight w:val="0"/>
      <w:marTop w:val="0"/>
      <w:marBottom w:val="0"/>
      <w:divBdr>
        <w:top w:val="none" w:sz="0" w:space="0" w:color="auto"/>
        <w:left w:val="none" w:sz="0" w:space="0" w:color="auto"/>
        <w:bottom w:val="none" w:sz="0" w:space="0" w:color="auto"/>
        <w:right w:val="none" w:sz="0" w:space="0" w:color="auto"/>
      </w:divBdr>
    </w:div>
    <w:div w:id="366221292">
      <w:bodyDiv w:val="1"/>
      <w:marLeft w:val="0"/>
      <w:marRight w:val="0"/>
      <w:marTop w:val="0"/>
      <w:marBottom w:val="0"/>
      <w:divBdr>
        <w:top w:val="none" w:sz="0" w:space="0" w:color="auto"/>
        <w:left w:val="none" w:sz="0" w:space="0" w:color="auto"/>
        <w:bottom w:val="none" w:sz="0" w:space="0" w:color="auto"/>
        <w:right w:val="none" w:sz="0" w:space="0" w:color="auto"/>
      </w:divBdr>
    </w:div>
    <w:div w:id="510532490">
      <w:bodyDiv w:val="1"/>
      <w:marLeft w:val="0"/>
      <w:marRight w:val="0"/>
      <w:marTop w:val="0"/>
      <w:marBottom w:val="0"/>
      <w:divBdr>
        <w:top w:val="none" w:sz="0" w:space="0" w:color="auto"/>
        <w:left w:val="none" w:sz="0" w:space="0" w:color="auto"/>
        <w:bottom w:val="none" w:sz="0" w:space="0" w:color="auto"/>
        <w:right w:val="none" w:sz="0" w:space="0" w:color="auto"/>
      </w:divBdr>
    </w:div>
    <w:div w:id="961107901">
      <w:bodyDiv w:val="1"/>
      <w:marLeft w:val="0"/>
      <w:marRight w:val="0"/>
      <w:marTop w:val="0"/>
      <w:marBottom w:val="0"/>
      <w:divBdr>
        <w:top w:val="none" w:sz="0" w:space="0" w:color="auto"/>
        <w:left w:val="none" w:sz="0" w:space="0" w:color="auto"/>
        <w:bottom w:val="none" w:sz="0" w:space="0" w:color="auto"/>
        <w:right w:val="none" w:sz="0" w:space="0" w:color="auto"/>
      </w:divBdr>
    </w:div>
    <w:div w:id="1169252609">
      <w:bodyDiv w:val="1"/>
      <w:marLeft w:val="0"/>
      <w:marRight w:val="0"/>
      <w:marTop w:val="0"/>
      <w:marBottom w:val="0"/>
      <w:divBdr>
        <w:top w:val="none" w:sz="0" w:space="0" w:color="auto"/>
        <w:left w:val="none" w:sz="0" w:space="0" w:color="auto"/>
        <w:bottom w:val="none" w:sz="0" w:space="0" w:color="auto"/>
        <w:right w:val="none" w:sz="0" w:space="0" w:color="auto"/>
      </w:divBdr>
    </w:div>
    <w:div w:id="1256089554">
      <w:bodyDiv w:val="1"/>
      <w:marLeft w:val="0"/>
      <w:marRight w:val="0"/>
      <w:marTop w:val="0"/>
      <w:marBottom w:val="0"/>
      <w:divBdr>
        <w:top w:val="none" w:sz="0" w:space="0" w:color="auto"/>
        <w:left w:val="none" w:sz="0" w:space="0" w:color="auto"/>
        <w:bottom w:val="none" w:sz="0" w:space="0" w:color="auto"/>
        <w:right w:val="none" w:sz="0" w:space="0" w:color="auto"/>
      </w:divBdr>
    </w:div>
    <w:div w:id="1485077582">
      <w:bodyDiv w:val="1"/>
      <w:marLeft w:val="0"/>
      <w:marRight w:val="0"/>
      <w:marTop w:val="0"/>
      <w:marBottom w:val="0"/>
      <w:divBdr>
        <w:top w:val="none" w:sz="0" w:space="0" w:color="auto"/>
        <w:left w:val="none" w:sz="0" w:space="0" w:color="auto"/>
        <w:bottom w:val="none" w:sz="0" w:space="0" w:color="auto"/>
        <w:right w:val="none" w:sz="0" w:space="0" w:color="auto"/>
      </w:divBdr>
    </w:div>
    <w:div w:id="1641886838">
      <w:bodyDiv w:val="1"/>
      <w:marLeft w:val="0"/>
      <w:marRight w:val="0"/>
      <w:marTop w:val="0"/>
      <w:marBottom w:val="0"/>
      <w:divBdr>
        <w:top w:val="none" w:sz="0" w:space="0" w:color="auto"/>
        <w:left w:val="none" w:sz="0" w:space="0" w:color="auto"/>
        <w:bottom w:val="none" w:sz="0" w:space="0" w:color="auto"/>
        <w:right w:val="none" w:sz="0" w:space="0" w:color="auto"/>
      </w:divBdr>
    </w:div>
    <w:div w:id="1753508575">
      <w:bodyDiv w:val="1"/>
      <w:marLeft w:val="0"/>
      <w:marRight w:val="0"/>
      <w:marTop w:val="0"/>
      <w:marBottom w:val="0"/>
      <w:divBdr>
        <w:top w:val="none" w:sz="0" w:space="0" w:color="auto"/>
        <w:left w:val="none" w:sz="0" w:space="0" w:color="auto"/>
        <w:bottom w:val="none" w:sz="0" w:space="0" w:color="auto"/>
        <w:right w:val="none" w:sz="0" w:space="0" w:color="auto"/>
      </w:divBdr>
    </w:div>
    <w:div w:id="1766881176">
      <w:bodyDiv w:val="1"/>
      <w:marLeft w:val="0"/>
      <w:marRight w:val="0"/>
      <w:marTop w:val="0"/>
      <w:marBottom w:val="0"/>
      <w:divBdr>
        <w:top w:val="none" w:sz="0" w:space="0" w:color="auto"/>
        <w:left w:val="none" w:sz="0" w:space="0" w:color="auto"/>
        <w:bottom w:val="none" w:sz="0" w:space="0" w:color="auto"/>
        <w:right w:val="none" w:sz="0" w:space="0" w:color="auto"/>
      </w:divBdr>
    </w:div>
    <w:div w:id="1809007935">
      <w:bodyDiv w:val="1"/>
      <w:marLeft w:val="0"/>
      <w:marRight w:val="0"/>
      <w:marTop w:val="0"/>
      <w:marBottom w:val="0"/>
      <w:divBdr>
        <w:top w:val="none" w:sz="0" w:space="0" w:color="auto"/>
        <w:left w:val="none" w:sz="0" w:space="0" w:color="auto"/>
        <w:bottom w:val="none" w:sz="0" w:space="0" w:color="auto"/>
        <w:right w:val="none" w:sz="0" w:space="0" w:color="auto"/>
      </w:divBdr>
    </w:div>
    <w:div w:id="2075538935">
      <w:bodyDiv w:val="1"/>
      <w:marLeft w:val="0"/>
      <w:marRight w:val="0"/>
      <w:marTop w:val="0"/>
      <w:marBottom w:val="0"/>
      <w:divBdr>
        <w:top w:val="none" w:sz="0" w:space="0" w:color="auto"/>
        <w:left w:val="none" w:sz="0" w:space="0" w:color="auto"/>
        <w:bottom w:val="none" w:sz="0" w:space="0" w:color="auto"/>
        <w:right w:val="none" w:sz="0" w:space="0" w:color="auto"/>
      </w:divBdr>
    </w:div>
    <w:div w:id="212264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B1C5A-B3DE-43A0-8E8E-944B27E5D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1791</TotalTime>
  <Pages>3</Pages>
  <Words>651</Words>
  <Characters>3716</Characters>
  <Application>Microsoft Office Word</Application>
  <DocSecurity>0</DocSecurity>
  <Lines>30</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https://mul-edu.gov.am/tasks/docs/attachment.php?id=323744&amp;fn=nakhagic--.docx&amp;out=1&amp;token=1d671d6e0e6f4f2ac92f</cp:keywords>
  <cp:lastModifiedBy>Acer</cp:lastModifiedBy>
  <cp:revision>246</cp:revision>
  <cp:lastPrinted>2021-10-11T07:45:00Z</cp:lastPrinted>
  <dcterms:created xsi:type="dcterms:W3CDTF">2020-07-15T08:25:00Z</dcterms:created>
  <dcterms:modified xsi:type="dcterms:W3CDTF">2025-03-12T12:57:00Z</dcterms:modified>
</cp:coreProperties>
</file>