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9B362" w14:textId="77777777" w:rsidR="00D47C23" w:rsidRPr="00FE7A7A" w:rsidRDefault="00DA3321">
      <w:pPr>
        <w:spacing w:after="0" w:line="360" w:lineRule="auto"/>
        <w:ind w:left="-720" w:right="244" w:firstLine="540"/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FE7A7A">
        <w:rPr>
          <w:rFonts w:ascii="GHEA Grapalat" w:hAnsi="GHEA Grapalat"/>
          <w:b/>
          <w:color w:val="000000"/>
          <w:sz w:val="24"/>
          <w:szCs w:val="24"/>
        </w:rPr>
        <w:t>ՀԻՄՆԱՎՈՐՈՒՄ</w:t>
      </w:r>
    </w:p>
    <w:p w14:paraId="27C3A9EB" w14:textId="08DDE129" w:rsidR="00D47C23" w:rsidRPr="00FE7A7A" w:rsidRDefault="00DA3321">
      <w:pPr>
        <w:spacing w:after="0" w:line="360" w:lineRule="auto"/>
        <w:ind w:left="-720" w:right="244" w:firstLine="540"/>
        <w:jc w:val="center"/>
        <w:rPr>
          <w:rFonts w:ascii="GHEA Grapalat" w:hAnsi="GHEA Grapalat"/>
          <w:b/>
          <w:sz w:val="24"/>
          <w:szCs w:val="24"/>
        </w:rPr>
      </w:pPr>
      <w:r w:rsidRPr="00FE7A7A">
        <w:rPr>
          <w:rFonts w:ascii="GHEA Grapalat" w:hAnsi="GHEA Grapalat"/>
          <w:b/>
          <w:color w:val="000000"/>
          <w:sz w:val="24"/>
          <w:szCs w:val="24"/>
        </w:rPr>
        <w:t>««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ՀԱՇՏԱՐԱՐՈՒԹՅԱՆ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ՄԱՍԻՆ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»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ՕՐԵՆՔՈՒՄ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ԼՐԱՑՈՒՄՆԵՐ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ԵՎ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ՓՈՓՈԽՈՒԹՅՈՒՆՆԵՐ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ԿԱՏԱՐԵԼՈՒ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ՄԱՍԻՆ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», «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ՔԱՂԱՔԱՑԻԱԿԱՆ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ԴԱՏԱՎԱՐՈՒԹՅԱՆ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ՕՐԵՆՍԳՐՔՈՒՄ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ԼՐԱՑՈՒՄՆԵՐ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ԵՎ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ՓՈՓՈԽՈՒԹՅՈՒՆՆԵՐ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ԿԱՏԱՐԵԼՈՒ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ՄԱՍԻՆ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», «</w:t>
      </w:r>
      <w:r w:rsidRPr="00FE7A7A">
        <w:rPr>
          <w:rFonts w:ascii="GHEA Grapalat" w:hAnsi="GHEA Grapalat"/>
          <w:b/>
          <w:sz w:val="24"/>
          <w:szCs w:val="24"/>
        </w:rPr>
        <w:t>«</w:t>
      </w:r>
      <w:r w:rsidRPr="00FE7A7A">
        <w:rPr>
          <w:rFonts w:ascii="GHEA Grapalat" w:hAnsi="GHEA Grapalat"/>
          <w:b/>
          <w:sz w:val="24"/>
          <w:szCs w:val="24"/>
        </w:rPr>
        <w:t>ՊԵՏԱԿԱՆ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ՏՈՒՐՔԻ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ՄԱՍԻՆ</w:t>
      </w:r>
      <w:r w:rsidRPr="00FE7A7A">
        <w:rPr>
          <w:rFonts w:ascii="GHEA Grapalat" w:hAnsi="GHEA Grapalat"/>
          <w:b/>
          <w:sz w:val="24"/>
          <w:szCs w:val="24"/>
        </w:rPr>
        <w:t xml:space="preserve">» </w:t>
      </w:r>
      <w:r w:rsidRPr="00FE7A7A">
        <w:rPr>
          <w:rFonts w:ascii="GHEA Grapalat" w:hAnsi="GHEA Grapalat"/>
          <w:b/>
          <w:sz w:val="24"/>
          <w:szCs w:val="24"/>
        </w:rPr>
        <w:t>ՕՐԵՆՔՈՒՄ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ԼՐԱՑՈՒՄՆԵՐ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ԿԱՏԱՐԵԼՈՒ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ՄԱՍԻՆ</w:t>
      </w:r>
      <w:r w:rsidRPr="00FE7A7A">
        <w:rPr>
          <w:rFonts w:ascii="GHEA Grapalat" w:hAnsi="GHEA Grapalat"/>
          <w:b/>
          <w:sz w:val="24"/>
          <w:szCs w:val="24"/>
        </w:rPr>
        <w:t>»</w:t>
      </w:r>
      <w:r w:rsidR="00FE7A7A"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ՕՐԵՆՔՆԵՐԻ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ԸՆԴՈՒՆՄԱՆ</w:t>
      </w:r>
    </w:p>
    <w:p w14:paraId="185A64C1" w14:textId="77777777" w:rsidR="00D47C23" w:rsidRPr="00FE7A7A" w:rsidRDefault="00D47C23">
      <w:pPr>
        <w:spacing w:after="0" w:line="360" w:lineRule="auto"/>
        <w:ind w:left="-720" w:right="244" w:firstLine="540"/>
        <w:jc w:val="both"/>
        <w:rPr>
          <w:rFonts w:ascii="GHEA Grapalat" w:hAnsi="GHEA Grapalat"/>
          <w:b/>
          <w:color w:val="000000"/>
          <w:sz w:val="24"/>
          <w:szCs w:val="24"/>
        </w:rPr>
      </w:pPr>
    </w:p>
    <w:p w14:paraId="5ED8056C" w14:textId="77777777" w:rsidR="00D47C23" w:rsidRPr="00FE7A7A" w:rsidRDefault="00DA3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44"/>
        <w:jc w:val="both"/>
        <w:rPr>
          <w:rFonts w:ascii="GHEA Grapalat" w:hAnsi="GHEA Grapalat"/>
          <w:b/>
          <w:color w:val="000000"/>
          <w:sz w:val="24"/>
          <w:szCs w:val="24"/>
        </w:rPr>
      </w:pPr>
      <w:r w:rsidRPr="00FE7A7A">
        <w:rPr>
          <w:rFonts w:ascii="GHEA Grapalat" w:hAnsi="GHEA Grapalat"/>
          <w:b/>
          <w:color w:val="000000"/>
          <w:sz w:val="24"/>
          <w:szCs w:val="24"/>
        </w:rPr>
        <w:t>Ընթացիկ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իրավիճակը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և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իրավական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ակտերի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ընդունման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անհրաժեշտությունը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.</w:t>
      </w:r>
    </w:p>
    <w:p w14:paraId="2054DAC0" w14:textId="77777777" w:rsidR="00D47C23" w:rsidRPr="00FE7A7A" w:rsidRDefault="00DA3321">
      <w:pPr>
        <w:spacing w:after="0" w:line="360" w:lineRule="auto"/>
        <w:ind w:left="-709" w:right="244" w:firstLine="463"/>
        <w:jc w:val="both"/>
        <w:rPr>
          <w:rFonts w:ascii="GHEA Grapalat" w:hAnsi="GHEA Grapalat"/>
          <w:color w:val="000000"/>
          <w:sz w:val="24"/>
          <w:szCs w:val="24"/>
        </w:rPr>
      </w:pPr>
      <w:r w:rsidRPr="00FE7A7A">
        <w:rPr>
          <w:rFonts w:ascii="GHEA Grapalat" w:hAnsi="GHEA Grapalat"/>
          <w:color w:val="000000"/>
          <w:sz w:val="24"/>
          <w:szCs w:val="24"/>
        </w:rPr>
        <w:t>Օրենսդրական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նախագծերի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ընդունման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անհրաժեշտությունը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պայմանավորված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է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հաշտարարության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ինստիտուտի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բարեփոխման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անհրաժեշտությամբ։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7258BB68" w14:textId="66DE4EDD" w:rsidR="00D47C23" w:rsidRPr="00FE7A7A" w:rsidRDefault="00BD7672">
      <w:pPr>
        <w:spacing w:after="0" w:line="360" w:lineRule="auto"/>
        <w:ind w:left="-709" w:right="244" w:firstLine="463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2022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թվականին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«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Հաշտարարության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մ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ասին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»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օրենքի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(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այսուհետ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նաև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`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Օրենք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)  </w:t>
      </w:r>
      <w:r>
        <w:rPr>
          <w:rFonts w:ascii="GHEA Grapalat" w:hAnsi="GHEA Grapalat"/>
          <w:color w:val="000000"/>
          <w:sz w:val="24"/>
          <w:szCs w:val="24"/>
        </w:rPr>
        <w:t>փոփոխություններով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վերացվեցին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հաշտարարության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իրականացման</w:t>
      </w:r>
      <w:r>
        <w:rPr>
          <w:rFonts w:ascii="GHEA Grapalat" w:hAnsi="GHEA Grapalat"/>
          <w:color w:val="000000"/>
          <w:sz w:val="24"/>
          <w:szCs w:val="24"/>
        </w:rPr>
        <w:t xml:space="preserve"> համար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խոչընդոտ հանդիսացող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իրավակարգավորումները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: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Նախատեսվեցին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կարգավորումներ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`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ուղղված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առցանց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հաշտարարության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իրականացման</w:t>
      </w:r>
      <w:r>
        <w:rPr>
          <w:rFonts w:ascii="GHEA Grapalat" w:hAnsi="GHEA Grapalat"/>
          <w:color w:val="000000"/>
          <w:sz w:val="24"/>
          <w:szCs w:val="24"/>
        </w:rPr>
        <w:t>ը, պարտադիր հաշտարարության ներդրմանը, հաշտարարների ինքնակարգավորվող կազմակերպության գործունեության արդյունավետության բարձրացմանը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։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Սակայն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իրավակիրառ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պրակտիկայի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վերլուծության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արդյունքում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կարող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ենք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եզրակացնել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որ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հաշտարարության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ինստիտուտի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արդյունավետ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գործունեության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ապահովման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նպատակով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անհրաժեշտ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է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մշակել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և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իրականացնել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օրենսդրական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>բարեփոխումներ։</w:t>
      </w:r>
      <w:r w:rsidR="00DA3321"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511A85CF" w14:textId="648F10C1" w:rsidR="00D47C23" w:rsidRPr="00FE7A7A" w:rsidRDefault="00DA3321">
      <w:pPr>
        <w:spacing w:after="0" w:line="360" w:lineRule="auto"/>
        <w:ind w:left="-709" w:right="244" w:firstLine="463"/>
        <w:jc w:val="both"/>
        <w:rPr>
          <w:rFonts w:ascii="GHEA Grapalat" w:hAnsi="GHEA Grapalat"/>
          <w:color w:val="000000"/>
          <w:sz w:val="24"/>
          <w:szCs w:val="24"/>
        </w:rPr>
      </w:pPr>
      <w:r w:rsidRPr="00FE7A7A">
        <w:rPr>
          <w:rFonts w:ascii="GHEA Grapalat" w:hAnsi="GHEA Grapalat"/>
          <w:color w:val="000000"/>
          <w:sz w:val="24"/>
          <w:szCs w:val="24"/>
        </w:rPr>
        <w:t>Մասնավորապես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FE7A7A">
        <w:rPr>
          <w:rFonts w:ascii="GHEA Grapalat" w:hAnsi="GHEA Grapalat"/>
          <w:color w:val="000000"/>
          <w:sz w:val="24"/>
          <w:szCs w:val="24"/>
        </w:rPr>
        <w:t>ներկայումս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գործող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օրենսդրությամբ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սահմանված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չէ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46187">
        <w:rPr>
          <w:rFonts w:ascii="GHEA Grapalat" w:hAnsi="GHEA Grapalat"/>
          <w:color w:val="000000"/>
          <w:sz w:val="24"/>
          <w:szCs w:val="24"/>
        </w:rPr>
        <w:t>համահաշտարարության հասկացությունը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FE7A7A">
        <w:rPr>
          <w:rFonts w:ascii="GHEA Grapalat" w:hAnsi="GHEA Grapalat"/>
          <w:color w:val="000000"/>
          <w:sz w:val="24"/>
          <w:szCs w:val="24"/>
        </w:rPr>
        <w:t>սահմանված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չեն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հաշտարարությունը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խթանող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գործիքակազմեր</w:t>
      </w:r>
      <w:r w:rsidR="00F0317B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A32E13">
        <w:rPr>
          <w:rFonts w:ascii="GHEA Grapalat" w:hAnsi="GHEA Grapalat"/>
          <w:color w:val="000000"/>
          <w:sz w:val="24"/>
          <w:szCs w:val="24"/>
        </w:rPr>
        <w:t>այդ թվում</w:t>
      </w:r>
      <w:r w:rsidR="00F0317B">
        <w:rPr>
          <w:rFonts w:ascii="GHEA Grapalat" w:hAnsi="GHEA Grapalat"/>
          <w:color w:val="000000"/>
          <w:sz w:val="24"/>
          <w:szCs w:val="24"/>
        </w:rPr>
        <w:t>՝</w:t>
      </w:r>
      <w:r w:rsidR="00A32E13">
        <w:rPr>
          <w:rFonts w:ascii="GHEA Grapalat" w:hAnsi="GHEA Grapalat"/>
          <w:color w:val="000000"/>
          <w:sz w:val="24"/>
          <w:szCs w:val="24"/>
        </w:rPr>
        <w:t xml:space="preserve"> Արդարադատության նախարարության կողմից հաշտարարի նշանակման դեպքում հաշտարարական հաստատություն նշանակելու հնարավարություն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A32E13">
        <w:rPr>
          <w:rFonts w:ascii="GHEA Grapalat" w:hAnsi="GHEA Grapalat"/>
          <w:color w:val="000000"/>
          <w:sz w:val="24"/>
          <w:szCs w:val="24"/>
        </w:rPr>
        <w:t>օրենսդրորեն սահմանված չէ ընթացակարգ միջազգային հաշտության համաձայնությունները Հայաստանի Հանրապետությունում ճանաչելու և կատարելու համար</w:t>
      </w:r>
      <w:r w:rsidR="00F0317B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E13">
        <w:rPr>
          <w:rFonts w:ascii="GHEA Grapalat" w:hAnsi="GHEA Grapalat"/>
          <w:color w:val="000000"/>
          <w:sz w:val="24"/>
          <w:szCs w:val="24"/>
        </w:rPr>
        <w:lastRenderedPageBreak/>
        <w:t>և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մի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շարք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այլ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հարցեր։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Արդյո</w:t>
      </w:r>
      <w:r w:rsidRPr="00FE7A7A">
        <w:rPr>
          <w:rFonts w:ascii="GHEA Grapalat" w:hAnsi="GHEA Grapalat"/>
          <w:color w:val="000000"/>
          <w:sz w:val="24"/>
          <w:szCs w:val="24"/>
        </w:rPr>
        <w:t>ւնքում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առկա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է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«</w:t>
      </w:r>
      <w:r w:rsidRPr="00FE7A7A">
        <w:rPr>
          <w:rFonts w:ascii="GHEA Grapalat" w:hAnsi="GHEA Grapalat"/>
          <w:color w:val="000000"/>
          <w:sz w:val="24"/>
          <w:szCs w:val="24"/>
        </w:rPr>
        <w:t>Հաշտարարության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մասին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» </w:t>
      </w:r>
      <w:r w:rsidRPr="00FE7A7A">
        <w:rPr>
          <w:rFonts w:ascii="GHEA Grapalat" w:hAnsi="GHEA Grapalat"/>
          <w:color w:val="000000"/>
          <w:sz w:val="24"/>
          <w:szCs w:val="24"/>
        </w:rPr>
        <w:t>օրենքում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FE7A7A">
        <w:rPr>
          <w:rFonts w:ascii="GHEA Grapalat" w:hAnsi="GHEA Grapalat"/>
          <w:color w:val="000000"/>
          <w:sz w:val="24"/>
          <w:szCs w:val="24"/>
        </w:rPr>
        <w:t>ինչպես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նաև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այլ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օրենքներում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փոփոխություններ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և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լրացումներ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իրականացնելու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անհրաժեշտություն։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313806D4" w14:textId="77777777" w:rsidR="00A32E13" w:rsidRDefault="00DA3321" w:rsidP="00A32E13">
      <w:pPr>
        <w:spacing w:after="0" w:line="360" w:lineRule="auto"/>
        <w:ind w:left="-709" w:right="244" w:firstLine="463"/>
        <w:jc w:val="both"/>
        <w:rPr>
          <w:rFonts w:ascii="GHEA Grapalat" w:hAnsi="GHEA Grapalat"/>
          <w:color w:val="000000"/>
          <w:sz w:val="24"/>
          <w:szCs w:val="24"/>
        </w:rPr>
      </w:pPr>
      <w:r w:rsidRPr="00FE7A7A">
        <w:rPr>
          <w:rFonts w:ascii="GHEA Grapalat" w:hAnsi="GHEA Grapalat"/>
          <w:color w:val="000000"/>
          <w:sz w:val="24"/>
          <w:szCs w:val="24"/>
        </w:rPr>
        <w:t>Նախատեսվող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օրենսդրական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փոփոխությունները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անհրաժեշտ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են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Հայաստանի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Հանրապետությունում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հաշտարարության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ինստիտուտի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կայացման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և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զ</w:t>
      </w:r>
      <w:r w:rsidRPr="00FE7A7A">
        <w:rPr>
          <w:rFonts w:ascii="GHEA Grapalat" w:hAnsi="GHEA Grapalat"/>
          <w:color w:val="000000"/>
          <w:sz w:val="24"/>
          <w:szCs w:val="24"/>
        </w:rPr>
        <w:t>արգացման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FE7A7A">
        <w:rPr>
          <w:rFonts w:ascii="GHEA Grapalat" w:hAnsi="GHEA Grapalat"/>
          <w:color w:val="000000"/>
          <w:sz w:val="24"/>
          <w:szCs w:val="24"/>
        </w:rPr>
        <w:t>ինչպես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նաև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դատարանների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ծանրաբեռնվածության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թեթևացման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համար։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Այս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առումով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կարևոր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 </w:t>
      </w:r>
      <w:r w:rsidRPr="00FE7A7A">
        <w:rPr>
          <w:rFonts w:ascii="GHEA Grapalat" w:hAnsi="GHEA Grapalat"/>
          <w:color w:val="000000"/>
          <w:sz w:val="24"/>
          <w:szCs w:val="24"/>
        </w:rPr>
        <w:t>է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նշել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FE7A7A">
        <w:rPr>
          <w:rFonts w:ascii="GHEA Grapalat" w:hAnsi="GHEA Grapalat"/>
          <w:color w:val="000000"/>
          <w:sz w:val="24"/>
          <w:szCs w:val="24"/>
        </w:rPr>
        <w:t>որ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E13" w:rsidRPr="00A32E13">
        <w:rPr>
          <w:rFonts w:ascii="GHEA Grapalat" w:hAnsi="GHEA Grapalat"/>
          <w:color w:val="000000"/>
          <w:sz w:val="24"/>
          <w:szCs w:val="24"/>
        </w:rPr>
        <w:t>2022 թվականի հուլիսի 21-ի թիվ 1133-Լ Կառավարության որոշմամբ հաստատված` Հայաստանի Հանրապետության դատական և իրավական բարեփոխումների 2022-2026 թվականների ռազմավարությ</w:t>
      </w:r>
      <w:r w:rsidR="00A32E13">
        <w:rPr>
          <w:rFonts w:ascii="GHEA Grapalat" w:hAnsi="GHEA Grapalat"/>
          <w:color w:val="000000"/>
          <w:sz w:val="24"/>
          <w:szCs w:val="24"/>
        </w:rPr>
        <w:t>ան</w:t>
      </w:r>
      <w:r w:rsidR="00A32E13" w:rsidRPr="00A32E13">
        <w:rPr>
          <w:rFonts w:ascii="GHEA Grapalat" w:hAnsi="GHEA Grapalat"/>
          <w:color w:val="000000"/>
          <w:sz w:val="24"/>
          <w:szCs w:val="24"/>
        </w:rPr>
        <w:t xml:space="preserve"> Հավելված 1-ով հաստատված «Վեճերի լուծման այլընտրանքային եղանակների զարգացում» վերնագրված ռազմավարական նպատակի շրջանակներում</w:t>
      </w:r>
      <w:r w:rsidR="00A32E13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ևս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կարևորվել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է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հաշտարարության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ինստիտուտի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զարգացման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անհրաժեշտությունը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Հայաստանի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Հանրապետությունում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: </w:t>
      </w:r>
    </w:p>
    <w:p w14:paraId="25B1A4F6" w14:textId="3C537BAE" w:rsidR="00A32E13" w:rsidRDefault="00DA3321" w:rsidP="00A32E13">
      <w:pPr>
        <w:spacing w:after="0" w:line="360" w:lineRule="auto"/>
        <w:ind w:left="-709" w:right="244" w:firstLine="463"/>
        <w:jc w:val="both"/>
        <w:rPr>
          <w:rFonts w:ascii="GHEA Grapalat" w:hAnsi="GHEA Grapalat"/>
          <w:color w:val="000000"/>
          <w:sz w:val="24"/>
          <w:szCs w:val="24"/>
        </w:rPr>
      </w:pPr>
      <w:r w:rsidRPr="00FE7A7A">
        <w:rPr>
          <w:rFonts w:ascii="GHEA Grapalat" w:hAnsi="GHEA Grapalat"/>
          <w:color w:val="000000"/>
          <w:sz w:val="24"/>
          <w:szCs w:val="24"/>
        </w:rPr>
        <w:t>Հարկ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է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նաև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նշել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FE7A7A">
        <w:rPr>
          <w:rFonts w:ascii="GHEA Grapalat" w:hAnsi="GHEA Grapalat"/>
          <w:color w:val="000000"/>
          <w:sz w:val="24"/>
          <w:szCs w:val="24"/>
        </w:rPr>
        <w:t>որ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Կառավարության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2021 </w:t>
      </w:r>
      <w:r w:rsidRPr="00FE7A7A">
        <w:rPr>
          <w:rFonts w:ascii="GHEA Grapalat" w:hAnsi="GHEA Grapalat"/>
          <w:color w:val="000000"/>
          <w:sz w:val="24"/>
          <w:szCs w:val="24"/>
        </w:rPr>
        <w:t>թվականի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նոյեմբերի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18-</w:t>
      </w:r>
      <w:r w:rsidRPr="00FE7A7A">
        <w:rPr>
          <w:rFonts w:ascii="GHEA Grapalat" w:hAnsi="GHEA Grapalat"/>
          <w:color w:val="000000"/>
          <w:sz w:val="24"/>
          <w:szCs w:val="24"/>
        </w:rPr>
        <w:t>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</w:t>
      </w:r>
      <w:r w:rsidRPr="00FE7A7A">
        <w:rPr>
          <w:rFonts w:ascii="GHEA Grapalat" w:hAnsi="GHEA Grapalat"/>
          <w:color w:val="000000"/>
          <w:sz w:val="24"/>
          <w:szCs w:val="24"/>
        </w:rPr>
        <w:t>Հայաստանի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կառավարության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2021-2026 </w:t>
      </w:r>
      <w:r w:rsidRPr="00FE7A7A">
        <w:rPr>
          <w:rFonts w:ascii="GHEA Grapalat" w:hAnsi="GHEA Grapalat"/>
          <w:color w:val="000000"/>
          <w:sz w:val="24"/>
          <w:szCs w:val="24"/>
        </w:rPr>
        <w:t>թվականների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գործունեության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միջոցառումների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ծրագիրը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հաստատելու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մասին</w:t>
      </w:r>
      <w:r w:rsidRPr="00FE7A7A">
        <w:rPr>
          <w:rFonts w:ascii="GHEA Grapalat" w:hAnsi="GHEA Grapalat"/>
          <w:color w:val="000000"/>
          <w:sz w:val="24"/>
          <w:szCs w:val="24"/>
        </w:rPr>
        <w:t>» N 1902-</w:t>
      </w:r>
      <w:r w:rsidRPr="00FE7A7A">
        <w:rPr>
          <w:rFonts w:ascii="GHEA Grapalat" w:hAnsi="GHEA Grapalat"/>
          <w:color w:val="000000"/>
          <w:sz w:val="24"/>
          <w:szCs w:val="24"/>
        </w:rPr>
        <w:t>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որոշման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Հավելված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1-</w:t>
      </w:r>
      <w:r w:rsidRPr="00FE7A7A">
        <w:rPr>
          <w:rFonts w:ascii="GHEA Grapalat" w:hAnsi="GHEA Grapalat"/>
          <w:color w:val="000000"/>
          <w:sz w:val="24"/>
          <w:szCs w:val="24"/>
        </w:rPr>
        <w:t>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անդրադառնալով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«</w:t>
      </w:r>
      <w:r w:rsidRPr="00FE7A7A">
        <w:rPr>
          <w:rFonts w:ascii="GHEA Grapalat" w:hAnsi="GHEA Grapalat"/>
          <w:color w:val="000000"/>
          <w:sz w:val="24"/>
          <w:szCs w:val="24"/>
        </w:rPr>
        <w:t>Վեճերի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լուծման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այլընտրանքային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եղանակների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զարգացում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» </w:t>
      </w:r>
      <w:r w:rsidRPr="00FE7A7A">
        <w:rPr>
          <w:rFonts w:ascii="GHEA Grapalat" w:hAnsi="GHEA Grapalat"/>
          <w:color w:val="000000"/>
          <w:sz w:val="24"/>
          <w:szCs w:val="24"/>
        </w:rPr>
        <w:t>թիվ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8-</w:t>
      </w:r>
      <w:r w:rsidRPr="00FE7A7A">
        <w:rPr>
          <w:rFonts w:ascii="GHEA Grapalat" w:hAnsi="GHEA Grapalat"/>
          <w:color w:val="000000"/>
          <w:sz w:val="24"/>
          <w:szCs w:val="24"/>
        </w:rPr>
        <w:t>րդ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նպատակի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հիմնավորմանը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FE7A7A">
        <w:rPr>
          <w:rFonts w:ascii="GHEA Grapalat" w:hAnsi="GHEA Grapalat"/>
          <w:color w:val="000000"/>
          <w:sz w:val="24"/>
          <w:szCs w:val="24"/>
        </w:rPr>
        <w:t>նշվել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է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FE7A7A">
        <w:rPr>
          <w:rFonts w:ascii="GHEA Grapalat" w:hAnsi="GHEA Grapalat"/>
          <w:color w:val="000000"/>
          <w:sz w:val="24"/>
          <w:szCs w:val="24"/>
        </w:rPr>
        <w:t>որ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առաջարկվող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միջոցառումները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պայմանավորված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են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դատարանների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ծանրաբեռնվածության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թեթևացման</w:t>
      </w:r>
      <w:r w:rsidRPr="00FE7A7A">
        <w:rPr>
          <w:rFonts w:ascii="GHEA Grapalat" w:hAnsi="GHEA Grapalat"/>
          <w:sz w:val="24"/>
          <w:szCs w:val="24"/>
        </w:rPr>
        <w:t xml:space="preserve">, </w:t>
      </w:r>
      <w:r w:rsidRPr="00FE7A7A">
        <w:rPr>
          <w:rFonts w:ascii="GHEA Grapalat" w:hAnsi="GHEA Grapalat"/>
          <w:sz w:val="24"/>
          <w:szCs w:val="24"/>
        </w:rPr>
        <w:t>գործերի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քննության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ժամկետների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կրճատման</w:t>
      </w:r>
      <w:r w:rsidRPr="00FE7A7A">
        <w:rPr>
          <w:rFonts w:ascii="GHEA Grapalat" w:hAnsi="GHEA Grapalat"/>
          <w:sz w:val="24"/>
          <w:szCs w:val="24"/>
        </w:rPr>
        <w:t xml:space="preserve">, </w:t>
      </w:r>
      <w:r w:rsidRPr="00FE7A7A">
        <w:rPr>
          <w:rFonts w:ascii="GHEA Grapalat" w:hAnsi="GHEA Grapalat"/>
          <w:sz w:val="24"/>
          <w:szCs w:val="24"/>
        </w:rPr>
        <w:t>ինչպես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նաև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վեճի՝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կողմերի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համար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վեճերի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առավել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ճկուն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և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միաժամանակ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մատ</w:t>
      </w:r>
      <w:r w:rsidRPr="00FE7A7A">
        <w:rPr>
          <w:rFonts w:ascii="GHEA Grapalat" w:hAnsi="GHEA Grapalat"/>
          <w:sz w:val="24"/>
          <w:szCs w:val="24"/>
        </w:rPr>
        <w:t>չելի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և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արդյունավետ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եղանակով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լուծման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մեխանիզմներ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նախատեսելու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անհրաժեշտությամբ</w:t>
      </w:r>
      <w:r w:rsidRPr="00FE7A7A">
        <w:rPr>
          <w:rFonts w:ascii="GHEA Grapalat" w:hAnsi="GHEA Grapalat"/>
          <w:sz w:val="24"/>
          <w:szCs w:val="24"/>
        </w:rPr>
        <w:t xml:space="preserve">: </w:t>
      </w:r>
      <w:r w:rsidRPr="00FE7A7A">
        <w:rPr>
          <w:rFonts w:ascii="GHEA Grapalat" w:hAnsi="GHEA Grapalat"/>
          <w:color w:val="000000"/>
          <w:sz w:val="24"/>
          <w:szCs w:val="24"/>
        </w:rPr>
        <w:t>Իր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հերթին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FE7A7A">
        <w:rPr>
          <w:rFonts w:ascii="GHEA Grapalat" w:hAnsi="GHEA Grapalat"/>
          <w:color w:val="000000"/>
          <w:sz w:val="24"/>
          <w:szCs w:val="24"/>
        </w:rPr>
        <w:t>նշված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խնդիրների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լուծման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արդյունքում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FE7A7A">
        <w:rPr>
          <w:rFonts w:ascii="GHEA Grapalat" w:hAnsi="GHEA Grapalat"/>
          <w:color w:val="000000"/>
          <w:sz w:val="24"/>
          <w:szCs w:val="24"/>
        </w:rPr>
        <w:t>ակնկալվում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է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FE7A7A">
        <w:rPr>
          <w:rFonts w:ascii="GHEA Grapalat" w:hAnsi="GHEA Grapalat"/>
          <w:color w:val="000000"/>
          <w:sz w:val="24"/>
          <w:szCs w:val="24"/>
        </w:rPr>
        <w:t>որ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անհրաժեշտություն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կառաջանա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E13">
        <w:rPr>
          <w:rFonts w:ascii="GHEA Grapalat" w:hAnsi="GHEA Grapalat"/>
          <w:color w:val="000000"/>
          <w:sz w:val="24"/>
          <w:szCs w:val="24"/>
        </w:rPr>
        <w:t>կատարելագործել հաշտարարության կիրառման խթանները և առավել ճկուն մեխանիզմներ և ընթացակարգեր նախատեսել:</w:t>
      </w:r>
    </w:p>
    <w:p w14:paraId="018C27F3" w14:textId="4BAED978" w:rsidR="00D47C23" w:rsidRPr="00FE7A7A" w:rsidRDefault="00DA3321" w:rsidP="00A32E13">
      <w:pPr>
        <w:spacing w:after="0" w:line="360" w:lineRule="auto"/>
        <w:ind w:left="-709" w:right="244" w:firstLine="463"/>
        <w:jc w:val="both"/>
        <w:rPr>
          <w:rFonts w:ascii="GHEA Grapalat" w:hAnsi="GHEA Grapalat"/>
          <w:color w:val="000000"/>
          <w:sz w:val="24"/>
          <w:szCs w:val="24"/>
        </w:rPr>
      </w:pPr>
      <w:r w:rsidRPr="00FE7A7A">
        <w:rPr>
          <w:rFonts w:ascii="GHEA Grapalat" w:hAnsi="GHEA Grapalat"/>
          <w:color w:val="000000"/>
          <w:sz w:val="24"/>
          <w:szCs w:val="24"/>
        </w:rPr>
        <w:t>Փաստաթղթով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առաջարկվում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է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փոփոխություններ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կատարել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«</w:t>
      </w:r>
      <w:r w:rsidRPr="00FE7A7A">
        <w:rPr>
          <w:rFonts w:ascii="GHEA Grapalat" w:hAnsi="GHEA Grapalat"/>
          <w:color w:val="000000"/>
          <w:sz w:val="24"/>
          <w:szCs w:val="24"/>
        </w:rPr>
        <w:t>Հաշտարարության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մասին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» </w:t>
      </w:r>
      <w:r w:rsidRPr="00FE7A7A">
        <w:rPr>
          <w:rFonts w:ascii="GHEA Grapalat" w:hAnsi="GHEA Grapalat"/>
          <w:color w:val="000000"/>
          <w:sz w:val="24"/>
          <w:szCs w:val="24"/>
        </w:rPr>
        <w:t>օրենքում՝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նախատեսելով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E13">
        <w:rPr>
          <w:rFonts w:ascii="GHEA Grapalat" w:hAnsi="GHEA Grapalat"/>
          <w:color w:val="000000"/>
          <w:sz w:val="24"/>
          <w:szCs w:val="24"/>
        </w:rPr>
        <w:t>համահաշտարարության սահմանումը և առանձնահատկությունները</w:t>
      </w:r>
      <w:r w:rsidRPr="00FE7A7A">
        <w:rPr>
          <w:rFonts w:ascii="GHEA Grapalat" w:hAnsi="GHEA Grapalat"/>
          <w:color w:val="000000"/>
          <w:sz w:val="24"/>
          <w:szCs w:val="24"/>
        </w:rPr>
        <w:t>,</w:t>
      </w:r>
      <w:r w:rsidR="00A32E13">
        <w:rPr>
          <w:rFonts w:ascii="GHEA Grapalat" w:hAnsi="GHEA Grapalat"/>
          <w:color w:val="000000"/>
          <w:sz w:val="24"/>
          <w:szCs w:val="24"/>
        </w:rPr>
        <w:t xml:space="preserve"> Արդարադատության նախարարության կողմից հաշտարար </w:t>
      </w:r>
      <w:r w:rsidR="00A32E13">
        <w:rPr>
          <w:rFonts w:ascii="GHEA Grapalat" w:hAnsi="GHEA Grapalat"/>
          <w:color w:val="000000"/>
          <w:sz w:val="24"/>
          <w:szCs w:val="24"/>
        </w:rPr>
        <w:lastRenderedPageBreak/>
        <w:t xml:space="preserve">նշանակելու դեպքում հաշտարարական հաստատություն նշանակելու հնարավորությունը, 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E13">
        <w:rPr>
          <w:rFonts w:ascii="GHEA Grapalat" w:hAnsi="GHEA Grapalat"/>
          <w:color w:val="000000"/>
          <w:sz w:val="24"/>
          <w:szCs w:val="24"/>
        </w:rPr>
        <w:t xml:space="preserve">միջազգային հաշտության համաձայնությունները Հայաստանի Հանրապետությունում ճանաչելու և կատարելու ընթացակարգը, </w:t>
      </w:r>
      <w:r w:rsidRPr="00FE7A7A">
        <w:rPr>
          <w:rFonts w:ascii="GHEA Grapalat" w:hAnsi="GHEA Grapalat"/>
          <w:color w:val="000000"/>
          <w:sz w:val="24"/>
          <w:szCs w:val="24"/>
        </w:rPr>
        <w:t>ինչպես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նաև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հաշտարարության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ոլորտի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հարաբերությունների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զարգացմանն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ուղղված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այլ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իրավակարգավորումներ</w:t>
      </w:r>
      <w:r w:rsidR="00A32E13">
        <w:rPr>
          <w:rFonts w:ascii="GHEA Grapalat" w:hAnsi="GHEA Grapalat"/>
          <w:color w:val="000000"/>
          <w:sz w:val="24"/>
          <w:szCs w:val="24"/>
        </w:rPr>
        <w:t>:</w:t>
      </w:r>
    </w:p>
    <w:p w14:paraId="78E54F45" w14:textId="37A60C27" w:rsidR="00D47C23" w:rsidRPr="00FE7A7A" w:rsidRDefault="00DA3321">
      <w:pPr>
        <w:spacing w:after="0" w:line="360" w:lineRule="auto"/>
        <w:ind w:left="-709" w:right="244" w:firstLine="463"/>
        <w:jc w:val="both"/>
        <w:rPr>
          <w:rFonts w:ascii="GHEA Grapalat" w:hAnsi="GHEA Grapalat"/>
          <w:color w:val="000000"/>
          <w:sz w:val="24"/>
          <w:szCs w:val="24"/>
        </w:rPr>
      </w:pPr>
      <w:r w:rsidRPr="00FE7A7A">
        <w:rPr>
          <w:rFonts w:ascii="GHEA Grapalat" w:hAnsi="GHEA Grapalat"/>
          <w:color w:val="000000"/>
          <w:sz w:val="24"/>
          <w:szCs w:val="24"/>
        </w:rPr>
        <w:t>Ամփոփելով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վերոգրյալը՝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</w:t>
      </w:r>
      <w:r w:rsidRPr="00FE7A7A">
        <w:rPr>
          <w:rFonts w:ascii="GHEA Grapalat" w:hAnsi="GHEA Grapalat"/>
          <w:color w:val="000000"/>
          <w:sz w:val="24"/>
          <w:szCs w:val="24"/>
        </w:rPr>
        <w:t>րկ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է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նշել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FE7A7A">
        <w:rPr>
          <w:rFonts w:ascii="GHEA Grapalat" w:hAnsi="GHEA Grapalat"/>
          <w:color w:val="000000"/>
          <w:sz w:val="24"/>
          <w:szCs w:val="24"/>
        </w:rPr>
        <w:t>որ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օրենսդրական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նախագծերի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փաթեթի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ընդունումը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պայմանավորված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է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Հայաստանի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դատական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և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իրավական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բարեփոխումների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2E13">
        <w:rPr>
          <w:rFonts w:ascii="GHEA Grapalat" w:hAnsi="GHEA Grapalat"/>
          <w:color w:val="000000"/>
          <w:sz w:val="24"/>
          <w:szCs w:val="24"/>
        </w:rPr>
        <w:t>2022</w:t>
      </w:r>
      <w:r w:rsidRPr="00FE7A7A">
        <w:rPr>
          <w:rFonts w:ascii="GHEA Grapalat" w:hAnsi="GHEA Grapalat"/>
          <w:color w:val="000000"/>
          <w:sz w:val="24"/>
          <w:szCs w:val="24"/>
        </w:rPr>
        <w:t>-202</w:t>
      </w:r>
      <w:r w:rsidR="00A32E13">
        <w:rPr>
          <w:rFonts w:ascii="GHEA Grapalat" w:hAnsi="GHEA Grapalat"/>
          <w:color w:val="000000"/>
          <w:sz w:val="24"/>
          <w:szCs w:val="24"/>
        </w:rPr>
        <w:t>6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թվականների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ռազմավարության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և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Կառավարության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2021-2026 </w:t>
      </w:r>
      <w:r w:rsidRPr="00FE7A7A">
        <w:rPr>
          <w:rFonts w:ascii="GHEA Grapalat" w:hAnsi="GHEA Grapalat"/>
          <w:color w:val="000000"/>
          <w:sz w:val="24"/>
          <w:szCs w:val="24"/>
        </w:rPr>
        <w:t>թվականների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գործունեության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միջոցառումների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ծրագրի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դրույթների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իրագոր</w:t>
      </w:r>
      <w:r w:rsidRPr="00FE7A7A">
        <w:rPr>
          <w:rFonts w:ascii="GHEA Grapalat" w:hAnsi="GHEA Grapalat"/>
          <w:color w:val="000000"/>
          <w:sz w:val="24"/>
          <w:szCs w:val="24"/>
        </w:rPr>
        <w:t>ծման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անհրաժեշտությամբ</w:t>
      </w:r>
      <w:r w:rsidRPr="00FE7A7A">
        <w:rPr>
          <w:rFonts w:ascii="GHEA Grapalat" w:hAnsi="GHEA Grapalat"/>
          <w:color w:val="000000"/>
          <w:sz w:val="24"/>
          <w:szCs w:val="24"/>
        </w:rPr>
        <w:t>:</w:t>
      </w:r>
    </w:p>
    <w:p w14:paraId="101EFA8A" w14:textId="77777777" w:rsidR="00D47C23" w:rsidRPr="00FE7A7A" w:rsidRDefault="00DA3321">
      <w:pPr>
        <w:spacing w:after="0" w:line="360" w:lineRule="auto"/>
        <w:ind w:left="-709" w:right="244" w:firstLine="463"/>
        <w:jc w:val="both"/>
        <w:rPr>
          <w:rFonts w:ascii="GHEA Grapalat" w:hAnsi="GHEA Grapalat"/>
          <w:color w:val="000000"/>
          <w:sz w:val="24"/>
          <w:szCs w:val="24"/>
        </w:rPr>
      </w:pPr>
      <w:r w:rsidRPr="00FE7A7A">
        <w:rPr>
          <w:rFonts w:ascii="GHEA Grapalat" w:hAnsi="GHEA Grapalat"/>
          <w:color w:val="000000"/>
          <w:sz w:val="24"/>
          <w:szCs w:val="24"/>
        </w:rPr>
        <w:t>Հիմք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ընդունելով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վերոնշյալ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փոփոխություններ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կատարելու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անհրաժեշտությունը՝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««</w:t>
      </w:r>
      <w:r w:rsidRPr="00FE7A7A">
        <w:rPr>
          <w:rFonts w:ascii="GHEA Grapalat" w:hAnsi="GHEA Grapalat"/>
          <w:color w:val="000000"/>
          <w:sz w:val="24"/>
          <w:szCs w:val="24"/>
        </w:rPr>
        <w:t>Հաշտարարության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մասին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» </w:t>
      </w:r>
      <w:r w:rsidRPr="00FE7A7A">
        <w:rPr>
          <w:rFonts w:ascii="GHEA Grapalat" w:hAnsi="GHEA Grapalat"/>
          <w:color w:val="000000"/>
          <w:sz w:val="24"/>
          <w:szCs w:val="24"/>
        </w:rPr>
        <w:t>օրենքում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լրացումներ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և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փոփոխություններ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կատարելու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մասին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» </w:t>
      </w:r>
      <w:r w:rsidRPr="00FE7A7A">
        <w:rPr>
          <w:rFonts w:ascii="GHEA Grapalat" w:hAnsi="GHEA Grapalat"/>
          <w:color w:val="000000"/>
          <w:sz w:val="24"/>
          <w:szCs w:val="24"/>
        </w:rPr>
        <w:t>օրենքի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և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հարակից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օրենքների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նախագծերի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մշակման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նպատակն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է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հաշտարարության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ինստիտուտի՝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ո</w:t>
      </w:r>
      <w:r w:rsidRPr="00FE7A7A">
        <w:rPr>
          <w:rFonts w:ascii="GHEA Grapalat" w:hAnsi="GHEA Grapalat"/>
          <w:color w:val="000000"/>
          <w:sz w:val="24"/>
          <w:szCs w:val="24"/>
        </w:rPr>
        <w:t>րպես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վեճերի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լուծման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այլընտրանքային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եղանակի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FE7A7A">
        <w:rPr>
          <w:rFonts w:ascii="GHEA Grapalat" w:hAnsi="GHEA Grapalat"/>
          <w:color w:val="000000"/>
          <w:sz w:val="24"/>
          <w:szCs w:val="24"/>
        </w:rPr>
        <w:t>բարեփոխումը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և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զարգացումը</w:t>
      </w:r>
      <w:r w:rsidRPr="00FE7A7A">
        <w:rPr>
          <w:rFonts w:ascii="GHEA Grapalat" w:hAnsi="GHEA Grapalat"/>
          <w:color w:val="000000"/>
          <w:sz w:val="24"/>
          <w:szCs w:val="24"/>
        </w:rPr>
        <w:t>:</w:t>
      </w:r>
    </w:p>
    <w:p w14:paraId="0F7E3184" w14:textId="2640542C" w:rsidR="00D47C23" w:rsidRPr="00FE7A7A" w:rsidRDefault="00DA3321">
      <w:pPr>
        <w:spacing w:after="0" w:line="360" w:lineRule="auto"/>
        <w:ind w:left="-709" w:right="244" w:firstLine="463"/>
        <w:jc w:val="both"/>
        <w:rPr>
          <w:rFonts w:ascii="GHEA Grapalat" w:hAnsi="GHEA Grapalat"/>
          <w:color w:val="000000"/>
          <w:sz w:val="24"/>
          <w:szCs w:val="24"/>
        </w:rPr>
      </w:pPr>
      <w:r w:rsidRPr="00FE7A7A">
        <w:rPr>
          <w:rFonts w:ascii="GHEA Grapalat" w:hAnsi="GHEA Grapalat"/>
          <w:color w:val="000000"/>
          <w:sz w:val="24"/>
          <w:szCs w:val="24"/>
        </w:rPr>
        <w:t xml:space="preserve">1.1. </w:t>
      </w:r>
      <w:r w:rsidR="00CD0C5F">
        <w:rPr>
          <w:rFonts w:ascii="GHEA Grapalat" w:hAnsi="GHEA Grapalat"/>
          <w:color w:val="000000"/>
          <w:sz w:val="24"/>
          <w:szCs w:val="24"/>
        </w:rPr>
        <w:t>«</w:t>
      </w:r>
      <w:r w:rsidR="00CD0C5F">
        <w:rPr>
          <w:rFonts w:ascii="GHEA Grapalat" w:hAnsi="GHEA Grapalat"/>
          <w:color w:val="000000"/>
          <w:sz w:val="24"/>
          <w:szCs w:val="24"/>
          <w:u w:val="single"/>
        </w:rPr>
        <w:t>Համահաշտարարություն» եզրույթի սահմանում</w:t>
      </w:r>
    </w:p>
    <w:p w14:paraId="773E3CF6" w14:textId="5F82AA42" w:rsidR="00D47C23" w:rsidRPr="005661C4" w:rsidRDefault="00DA3321">
      <w:pPr>
        <w:spacing w:after="0" w:line="360" w:lineRule="auto"/>
        <w:ind w:left="-709" w:right="244" w:firstLine="463"/>
        <w:jc w:val="both"/>
        <w:rPr>
          <w:rFonts w:ascii="GHEA Grapalat" w:hAnsi="GHEA Grapalat"/>
          <w:color w:val="000000"/>
          <w:sz w:val="24"/>
          <w:szCs w:val="24"/>
        </w:rPr>
      </w:pPr>
      <w:r w:rsidRPr="00FE7A7A">
        <w:rPr>
          <w:rFonts w:ascii="GHEA Grapalat" w:hAnsi="GHEA Grapalat"/>
          <w:color w:val="000000"/>
          <w:sz w:val="24"/>
          <w:szCs w:val="24"/>
        </w:rPr>
        <w:t>Ներկայումս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Օրենքում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առկա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չեն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075B0">
        <w:rPr>
          <w:rFonts w:ascii="GHEA Grapalat" w:hAnsi="GHEA Grapalat"/>
          <w:color w:val="000000"/>
          <w:sz w:val="24"/>
          <w:szCs w:val="24"/>
        </w:rPr>
        <w:t>համահաշտարարության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վերաբերյալ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իրավակարգավորումներ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: </w:t>
      </w:r>
      <w:r w:rsidRPr="00FE7A7A">
        <w:rPr>
          <w:rFonts w:ascii="GHEA Grapalat" w:hAnsi="GHEA Grapalat"/>
          <w:color w:val="000000"/>
          <w:sz w:val="24"/>
          <w:szCs w:val="24"/>
        </w:rPr>
        <w:t>Այնինչ</w:t>
      </w:r>
      <w:r w:rsidR="009F69BB">
        <w:rPr>
          <w:rFonts w:ascii="GHEA Grapalat" w:hAnsi="GHEA Grapalat"/>
          <w:color w:val="000000"/>
          <w:sz w:val="24"/>
          <w:szCs w:val="24"/>
        </w:rPr>
        <w:t>,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միջազգային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լավագույն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փորձի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ուսումնասիրությունից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կարող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ենք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եզրակացնել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FE7A7A">
        <w:rPr>
          <w:rFonts w:ascii="GHEA Grapalat" w:hAnsi="GHEA Grapalat"/>
          <w:color w:val="000000"/>
          <w:sz w:val="24"/>
          <w:szCs w:val="24"/>
        </w:rPr>
        <w:t>որ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075B0">
        <w:rPr>
          <w:rFonts w:ascii="GHEA Grapalat" w:hAnsi="GHEA Grapalat"/>
          <w:color w:val="000000"/>
          <w:sz w:val="24"/>
          <w:szCs w:val="24"/>
        </w:rPr>
        <w:t>համա</w:t>
      </w:r>
      <w:r w:rsidRPr="00FE7A7A">
        <w:rPr>
          <w:rFonts w:ascii="GHEA Grapalat" w:hAnsi="GHEA Grapalat"/>
          <w:color w:val="000000"/>
          <w:sz w:val="24"/>
          <w:szCs w:val="24"/>
        </w:rPr>
        <w:t>հաշտարարություն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իրականացնելու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հնարավորությունը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որոշ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դեպքերում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թույլ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է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տալիս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գործընթացը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կազմակերպել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առավել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արդյունավետ</w:t>
      </w:r>
      <w:r w:rsidR="001075B0">
        <w:rPr>
          <w:rFonts w:ascii="GHEA Grapalat" w:hAnsi="GHEA Grapalat"/>
          <w:color w:val="000000"/>
          <w:sz w:val="24"/>
          <w:szCs w:val="24"/>
        </w:rPr>
        <w:t xml:space="preserve"> և թիրախային</w:t>
      </w:r>
      <w:r w:rsidRPr="00FE7A7A">
        <w:rPr>
          <w:rFonts w:ascii="GHEA Grapalat" w:hAnsi="GHEA Grapalat"/>
          <w:color w:val="000000"/>
          <w:sz w:val="24"/>
          <w:szCs w:val="24"/>
        </w:rPr>
        <w:t>՝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հատկապես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այն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դեպքերում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FE7A7A">
        <w:rPr>
          <w:rFonts w:ascii="GHEA Grapalat" w:hAnsi="GHEA Grapalat"/>
          <w:color w:val="000000"/>
          <w:sz w:val="24"/>
          <w:szCs w:val="24"/>
        </w:rPr>
        <w:t>երբ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075B0">
        <w:rPr>
          <w:rFonts w:ascii="GHEA Grapalat" w:hAnsi="GHEA Grapalat"/>
          <w:color w:val="000000"/>
          <w:sz w:val="24"/>
          <w:szCs w:val="24"/>
        </w:rPr>
        <w:t>հատկապես բարդ գործերով հաշտարարություն է իրականացվում</w:t>
      </w:r>
      <w:r w:rsidR="005661C4">
        <w:rPr>
          <w:rFonts w:ascii="GHEA Grapalat" w:hAnsi="GHEA Grapalat"/>
          <w:color w:val="000000"/>
          <w:sz w:val="24"/>
          <w:szCs w:val="24"/>
        </w:rPr>
        <w:t xml:space="preserve"> և անհրաժեշտ է միավորել հաշտարարության տարբեր ոճեր, գործիքակազմ և հմտություններ</w:t>
      </w:r>
      <w:r w:rsidR="001075B0">
        <w:rPr>
          <w:rFonts w:ascii="GHEA Grapalat" w:hAnsi="GHEA Grapalat"/>
          <w:color w:val="000000"/>
          <w:sz w:val="24"/>
          <w:szCs w:val="24"/>
        </w:rPr>
        <w:t>:</w:t>
      </w:r>
      <w:r w:rsidR="009F69BB">
        <w:rPr>
          <w:rFonts w:ascii="GHEA Grapalat" w:hAnsi="GHEA Grapalat"/>
          <w:color w:val="000000"/>
          <w:sz w:val="24"/>
          <w:szCs w:val="24"/>
        </w:rPr>
        <w:t xml:space="preserve"> Համահաշտարարությունը, ըստ էության, մեկից ավելի հաշտարարների ներգրա</w:t>
      </w:r>
      <w:r w:rsidR="00F0317B">
        <w:rPr>
          <w:rFonts w:ascii="GHEA Grapalat" w:hAnsi="GHEA Grapalat"/>
          <w:color w:val="000000"/>
          <w:sz w:val="24"/>
          <w:szCs w:val="24"/>
        </w:rPr>
        <w:t>վ</w:t>
      </w:r>
      <w:r w:rsidR="009F69BB">
        <w:rPr>
          <w:rFonts w:ascii="GHEA Grapalat" w:hAnsi="GHEA Grapalat"/>
          <w:color w:val="000000"/>
          <w:sz w:val="24"/>
          <w:szCs w:val="24"/>
        </w:rPr>
        <w:t xml:space="preserve">մամբ հաշտարարություն իրականացնելն է: </w:t>
      </w:r>
    </w:p>
    <w:p w14:paraId="386E32D8" w14:textId="64A686D0" w:rsidR="001075B0" w:rsidRPr="00FE7A7A" w:rsidRDefault="001075B0" w:rsidP="001075B0">
      <w:pPr>
        <w:spacing w:after="0" w:line="360" w:lineRule="auto"/>
        <w:ind w:left="-709" w:right="244" w:firstLine="463"/>
        <w:jc w:val="both"/>
        <w:rPr>
          <w:rFonts w:ascii="GHEA Grapalat" w:hAnsi="GHEA Grapalat"/>
          <w:color w:val="000000"/>
          <w:sz w:val="24"/>
          <w:szCs w:val="24"/>
        </w:rPr>
      </w:pPr>
      <w:r w:rsidRPr="001075B0">
        <w:rPr>
          <w:rFonts w:ascii="GHEA Grapalat" w:hAnsi="GHEA Grapalat"/>
          <w:color w:val="000000"/>
          <w:sz w:val="24"/>
          <w:szCs w:val="24"/>
        </w:rPr>
        <w:t>Օրենքի 9-րդ հոդվածի 8-րդ մասի համաձայն՝</w:t>
      </w:r>
      <w:r>
        <w:rPr>
          <w:rFonts w:ascii="GHEA Grapalat" w:hAnsi="GHEA Grapalat"/>
          <w:color w:val="000000"/>
          <w:sz w:val="24"/>
          <w:szCs w:val="24"/>
        </w:rPr>
        <w:t xml:space="preserve"> հ</w:t>
      </w:r>
      <w:r w:rsidRPr="001075B0">
        <w:rPr>
          <w:rFonts w:ascii="GHEA Grapalat" w:hAnsi="GHEA Grapalat"/>
          <w:color w:val="000000"/>
          <w:sz w:val="24"/>
          <w:szCs w:val="24"/>
        </w:rPr>
        <w:t xml:space="preserve">աշտարարության վերաբերյալ համաձայնությամբ մշտապես գործող հաշտարարական հաստատություն ընտրված լինելու </w:t>
      </w:r>
      <w:r w:rsidRPr="001075B0">
        <w:rPr>
          <w:rFonts w:ascii="GHEA Grapalat" w:hAnsi="GHEA Grapalat"/>
          <w:color w:val="000000"/>
          <w:sz w:val="24"/>
          <w:szCs w:val="24"/>
        </w:rPr>
        <w:lastRenderedPageBreak/>
        <w:t>դեպքում հաշտարարությունն իրականացնում է այդ հաստատության նշանակած անձը կամ անձինք</w:t>
      </w:r>
      <w:r>
        <w:rPr>
          <w:rFonts w:ascii="GHEA Grapalat" w:hAnsi="GHEA Grapalat"/>
          <w:color w:val="000000"/>
          <w:sz w:val="24"/>
          <w:szCs w:val="24"/>
        </w:rPr>
        <w:t xml:space="preserve">: </w:t>
      </w:r>
      <w:r w:rsidRPr="001075B0">
        <w:rPr>
          <w:rFonts w:ascii="GHEA Grapalat" w:hAnsi="GHEA Grapalat"/>
          <w:color w:val="000000"/>
          <w:sz w:val="24"/>
          <w:szCs w:val="24"/>
        </w:rPr>
        <w:t>Ստացվում է, որ օրենքով նախատեսվում է համահաշատարարություն իրականացնելու հնարավորություն,</w:t>
      </w:r>
      <w:r>
        <w:rPr>
          <w:rFonts w:ascii="GHEA Grapalat" w:hAnsi="GHEA Grapalat"/>
          <w:color w:val="000000"/>
          <w:sz w:val="24"/>
          <w:szCs w:val="24"/>
        </w:rPr>
        <w:t xml:space="preserve"> սակայն</w:t>
      </w:r>
      <w:r w:rsidRPr="001075B0">
        <w:rPr>
          <w:rFonts w:ascii="GHEA Grapalat" w:hAnsi="GHEA Grapalat"/>
          <w:color w:val="000000"/>
          <w:sz w:val="24"/>
          <w:szCs w:val="24"/>
        </w:rPr>
        <w:t xml:space="preserve"> համահաշտարարության իրականացման կարգը, պայմանները, հաշտարար</w:t>
      </w:r>
      <w:r>
        <w:rPr>
          <w:rFonts w:ascii="GHEA Grapalat" w:hAnsi="GHEA Grapalat"/>
          <w:color w:val="000000"/>
          <w:sz w:val="24"/>
          <w:szCs w:val="24"/>
        </w:rPr>
        <w:t>ներ</w:t>
      </w:r>
      <w:r w:rsidRPr="001075B0">
        <w:rPr>
          <w:rFonts w:ascii="GHEA Grapalat" w:hAnsi="GHEA Grapalat"/>
          <w:color w:val="000000"/>
          <w:sz w:val="24"/>
          <w:szCs w:val="24"/>
        </w:rPr>
        <w:t>ի վար</w:t>
      </w:r>
      <w:r>
        <w:rPr>
          <w:rFonts w:ascii="GHEA Grapalat" w:hAnsi="GHEA Grapalat"/>
          <w:color w:val="000000"/>
          <w:sz w:val="24"/>
          <w:szCs w:val="24"/>
        </w:rPr>
        <w:t>ձ</w:t>
      </w:r>
      <w:r w:rsidRPr="001075B0">
        <w:rPr>
          <w:rFonts w:ascii="GHEA Grapalat" w:hAnsi="GHEA Grapalat"/>
          <w:color w:val="000000"/>
          <w:sz w:val="24"/>
          <w:szCs w:val="24"/>
        </w:rPr>
        <w:t>ատրությունը և նման ի շարք հարցեր ունեն կարգավոր</w:t>
      </w:r>
      <w:r>
        <w:rPr>
          <w:rFonts w:ascii="GHEA Grapalat" w:hAnsi="GHEA Grapalat"/>
          <w:color w:val="000000"/>
          <w:sz w:val="24"/>
          <w:szCs w:val="24"/>
        </w:rPr>
        <w:t>ված չեն</w:t>
      </w:r>
      <w:r w:rsidRPr="001075B0">
        <w:rPr>
          <w:rFonts w:ascii="GHEA Grapalat" w:hAnsi="GHEA Grapalat"/>
          <w:color w:val="000000"/>
          <w:sz w:val="24"/>
          <w:szCs w:val="24"/>
        </w:rPr>
        <w:t>։</w:t>
      </w:r>
    </w:p>
    <w:p w14:paraId="29B5A96C" w14:textId="2904ECB9" w:rsidR="00D47C23" w:rsidRPr="00FE7A7A" w:rsidRDefault="00DA3321">
      <w:pPr>
        <w:spacing w:after="0" w:line="360" w:lineRule="auto"/>
        <w:ind w:left="-709" w:right="244" w:firstLine="463"/>
        <w:jc w:val="both"/>
        <w:rPr>
          <w:rFonts w:ascii="GHEA Grapalat" w:hAnsi="GHEA Grapalat"/>
          <w:color w:val="000000"/>
          <w:sz w:val="24"/>
          <w:szCs w:val="24"/>
        </w:rPr>
      </w:pPr>
      <w:r w:rsidRPr="00FE7A7A">
        <w:rPr>
          <w:rFonts w:ascii="GHEA Grapalat" w:hAnsi="GHEA Grapalat"/>
          <w:color w:val="000000"/>
          <w:sz w:val="24"/>
          <w:szCs w:val="24"/>
        </w:rPr>
        <w:t>Այսպես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FE7A7A">
        <w:rPr>
          <w:rFonts w:ascii="GHEA Grapalat" w:hAnsi="GHEA Grapalat"/>
          <w:color w:val="000000"/>
          <w:sz w:val="24"/>
          <w:szCs w:val="24"/>
        </w:rPr>
        <w:t>ավանդաբար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հաշտարարությունն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իրականացվում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է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075B0">
        <w:rPr>
          <w:rFonts w:ascii="GHEA Grapalat" w:hAnsi="GHEA Grapalat"/>
          <w:color w:val="000000"/>
          <w:sz w:val="24"/>
          <w:szCs w:val="24"/>
        </w:rPr>
        <w:t>մեկ հաշտարարի ներգրավմամբ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FE7A7A">
        <w:rPr>
          <w:rFonts w:ascii="GHEA Grapalat" w:hAnsi="GHEA Grapalat"/>
          <w:color w:val="000000"/>
          <w:sz w:val="24"/>
          <w:szCs w:val="24"/>
        </w:rPr>
        <w:t>սակայն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որոշ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դեպքերում</w:t>
      </w:r>
      <w:r w:rsidR="001075B0">
        <w:rPr>
          <w:rFonts w:ascii="GHEA Grapalat" w:hAnsi="GHEA Grapalat"/>
          <w:color w:val="000000"/>
          <w:sz w:val="24"/>
          <w:szCs w:val="24"/>
        </w:rPr>
        <w:t xml:space="preserve"> կախված գործի բ</w:t>
      </w:r>
      <w:r w:rsidR="00F0317B">
        <w:rPr>
          <w:rFonts w:ascii="GHEA Grapalat" w:hAnsi="GHEA Grapalat"/>
          <w:color w:val="000000"/>
          <w:sz w:val="24"/>
          <w:szCs w:val="24"/>
        </w:rPr>
        <w:t>ն</w:t>
      </w:r>
      <w:r w:rsidR="001075B0">
        <w:rPr>
          <w:rFonts w:ascii="GHEA Grapalat" w:hAnsi="GHEA Grapalat"/>
          <w:color w:val="000000"/>
          <w:sz w:val="24"/>
          <w:szCs w:val="24"/>
        </w:rPr>
        <w:t>ույթից և առանձնահատկություններից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կողմերի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համար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կարող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է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075B0">
        <w:rPr>
          <w:rFonts w:ascii="GHEA Grapalat" w:hAnsi="GHEA Grapalat"/>
          <w:color w:val="000000"/>
          <w:sz w:val="24"/>
          <w:szCs w:val="24"/>
        </w:rPr>
        <w:t>նախընտրելի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լինել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075B0">
        <w:rPr>
          <w:rFonts w:ascii="GHEA Grapalat" w:hAnsi="GHEA Grapalat"/>
          <w:color w:val="000000"/>
          <w:sz w:val="24"/>
          <w:szCs w:val="24"/>
        </w:rPr>
        <w:t>մեկից ավելի հաշտարարների ներգրավմամբ վեճը լուծել</w:t>
      </w:r>
      <w:r w:rsidRPr="00FE7A7A">
        <w:rPr>
          <w:rFonts w:ascii="GHEA Grapalat" w:hAnsi="GHEA Grapalat"/>
          <w:color w:val="000000"/>
          <w:sz w:val="24"/>
          <w:szCs w:val="24"/>
        </w:rPr>
        <w:t>։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Հիմնավոր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դիտարկելով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վկայակոչված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փաստ</w:t>
      </w:r>
      <w:r w:rsidR="00D5530E">
        <w:rPr>
          <w:rFonts w:ascii="GHEA Grapalat" w:hAnsi="GHEA Grapalat"/>
          <w:color w:val="000000"/>
          <w:sz w:val="24"/>
          <w:szCs w:val="24"/>
        </w:rPr>
        <w:t>արկ</w:t>
      </w:r>
      <w:r w:rsidRPr="00FE7A7A">
        <w:rPr>
          <w:rFonts w:ascii="GHEA Grapalat" w:hAnsi="GHEA Grapalat"/>
          <w:color w:val="000000"/>
          <w:sz w:val="24"/>
          <w:szCs w:val="24"/>
        </w:rPr>
        <w:t>ը՝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որոշ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միջազգային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փաստաթղթերում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075B0">
        <w:rPr>
          <w:rFonts w:ascii="GHEA Grapalat" w:hAnsi="GHEA Grapalat"/>
          <w:color w:val="000000"/>
          <w:sz w:val="24"/>
          <w:szCs w:val="24"/>
        </w:rPr>
        <w:t>անդրադարձ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է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075B0">
        <w:rPr>
          <w:rFonts w:ascii="GHEA Grapalat" w:hAnsi="GHEA Grapalat"/>
          <w:color w:val="000000"/>
          <w:sz w:val="24"/>
          <w:szCs w:val="24"/>
        </w:rPr>
        <w:t>կատարվում համահաշտարարությանը</w:t>
      </w:r>
      <w:r w:rsidRPr="00FE7A7A">
        <w:rPr>
          <w:rFonts w:ascii="GHEA Grapalat" w:hAnsi="GHEA Grapalat"/>
          <w:color w:val="000000"/>
          <w:sz w:val="24"/>
          <w:szCs w:val="24"/>
        </w:rPr>
        <w:t>։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Որպես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օրինակ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</w:t>
      </w:r>
      <w:r w:rsidRPr="00FE7A7A">
        <w:rPr>
          <w:rFonts w:ascii="GHEA Grapalat" w:hAnsi="GHEA Grapalat"/>
          <w:color w:val="000000"/>
          <w:sz w:val="24"/>
          <w:szCs w:val="24"/>
        </w:rPr>
        <w:t>արկ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է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վկայակոչել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5661C4">
        <w:rPr>
          <w:rFonts w:ascii="GHEA Grapalat" w:hAnsi="GHEA Grapalat"/>
          <w:color w:val="000000"/>
          <w:sz w:val="24"/>
          <w:szCs w:val="24"/>
        </w:rPr>
        <w:t xml:space="preserve">Արդարադատության արդյունավետության եվրոպական հանձնաժողովի </w:t>
      </w:r>
      <w:r w:rsidRPr="00FE7A7A">
        <w:rPr>
          <w:rFonts w:ascii="GHEA Grapalat" w:hAnsi="GHEA Grapalat"/>
          <w:color w:val="000000"/>
          <w:sz w:val="24"/>
          <w:szCs w:val="24"/>
        </w:rPr>
        <w:t>կողմից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ընդունված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«</w:t>
      </w:r>
      <w:r w:rsidR="005661C4">
        <w:rPr>
          <w:rFonts w:ascii="GHEA Grapalat" w:hAnsi="GHEA Grapalat"/>
          <w:color w:val="000000"/>
          <w:sz w:val="24"/>
          <w:szCs w:val="24"/>
        </w:rPr>
        <w:t xml:space="preserve">Հաշտարարությանն առնչվող օրինաստեղծ գործունեության եվրոպական </w:t>
      </w:r>
      <w:r w:rsidR="00806E59">
        <w:rPr>
          <w:rFonts w:ascii="GHEA Grapalat" w:hAnsi="GHEA Grapalat"/>
          <w:color w:val="000000"/>
          <w:sz w:val="24"/>
          <w:szCs w:val="24"/>
        </w:rPr>
        <w:t>ձեռնարկը</w:t>
      </w:r>
      <w:r w:rsidRPr="00FE7A7A">
        <w:rPr>
          <w:rFonts w:ascii="GHEA Grapalat" w:hAnsi="GHEA Grapalat"/>
          <w:color w:val="000000"/>
          <w:sz w:val="24"/>
          <w:szCs w:val="24"/>
        </w:rPr>
        <w:t>» (</w:t>
      </w:r>
      <w:r w:rsidRPr="00FE7A7A">
        <w:rPr>
          <w:rFonts w:ascii="GHEA Grapalat" w:hAnsi="GHEA Grapalat"/>
          <w:color w:val="000000"/>
          <w:sz w:val="24"/>
          <w:szCs w:val="24"/>
        </w:rPr>
        <w:t>այսուհետ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նաև՝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806E59">
        <w:rPr>
          <w:rFonts w:ascii="GHEA Grapalat" w:hAnsi="GHEA Grapalat"/>
          <w:color w:val="000000"/>
          <w:sz w:val="24"/>
          <w:szCs w:val="24"/>
        </w:rPr>
        <w:t>Ձեռնարկ</w:t>
      </w:r>
      <w:r w:rsidRPr="00FE7A7A">
        <w:rPr>
          <w:rFonts w:ascii="GHEA Grapalat" w:hAnsi="GHEA Grapalat"/>
          <w:color w:val="000000"/>
          <w:sz w:val="24"/>
          <w:szCs w:val="24"/>
        </w:rPr>
        <w:t>)</w:t>
      </w:r>
      <w:r w:rsidRPr="00FE7A7A">
        <w:rPr>
          <w:rFonts w:ascii="GHEA Grapalat" w:hAnsi="GHEA Grapalat"/>
          <w:color w:val="000000"/>
          <w:sz w:val="24"/>
          <w:szCs w:val="24"/>
          <w:vertAlign w:val="superscript"/>
        </w:rPr>
        <w:footnoteReference w:id="1"/>
      </w:r>
      <w:r w:rsidRPr="00FE7A7A">
        <w:rPr>
          <w:rFonts w:ascii="GHEA Grapalat" w:hAnsi="GHEA Grapalat"/>
          <w:color w:val="000000"/>
          <w:sz w:val="24"/>
          <w:szCs w:val="24"/>
        </w:rPr>
        <w:t>։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806E59">
        <w:rPr>
          <w:rFonts w:ascii="GHEA Grapalat" w:hAnsi="GHEA Grapalat"/>
          <w:color w:val="000000"/>
          <w:sz w:val="24"/>
          <w:szCs w:val="24"/>
        </w:rPr>
        <w:t>Ձեռնարկը</w:t>
      </w:r>
      <w:r w:rsidR="00C85C18" w:rsidRPr="00C85C18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85C18">
        <w:rPr>
          <w:rFonts w:ascii="GHEA Grapalat" w:hAnsi="GHEA Grapalat"/>
          <w:color w:val="000000"/>
          <w:sz w:val="24"/>
          <w:szCs w:val="24"/>
        </w:rPr>
        <w:t>ամփոփ ներկայացնում</w:t>
      </w:r>
      <w:r w:rsidR="00C85C18" w:rsidRPr="00C85C18">
        <w:rPr>
          <w:rFonts w:ascii="GHEA Grapalat" w:hAnsi="GHEA Grapalat"/>
          <w:color w:val="000000"/>
          <w:sz w:val="24"/>
          <w:szCs w:val="24"/>
        </w:rPr>
        <w:t xml:space="preserve"> է Եվրոպայի խորհրդի անդամ պետությունների կողմից կիրառվող լավագույն փորձը և ցույց է տալիս, թե ինչպես կարող են գործնականում կիրառվել հաշտարարության վերաբերյալ </w:t>
      </w:r>
      <w:r w:rsidR="00C85C18">
        <w:rPr>
          <w:rFonts w:ascii="GHEA Grapalat" w:hAnsi="GHEA Grapalat"/>
          <w:color w:val="000000"/>
          <w:sz w:val="24"/>
          <w:szCs w:val="24"/>
        </w:rPr>
        <w:t>միջազգային համաձայնագրերի</w:t>
      </w:r>
      <w:r w:rsidR="00C85C18" w:rsidRPr="00C85C18">
        <w:rPr>
          <w:rFonts w:ascii="GHEA Grapalat" w:hAnsi="GHEA Grapalat"/>
          <w:color w:val="000000"/>
          <w:sz w:val="24"/>
          <w:szCs w:val="24"/>
        </w:rPr>
        <w:t xml:space="preserve">, ուղեցույցների և այլ </w:t>
      </w:r>
      <w:r w:rsidR="00C85C18">
        <w:rPr>
          <w:rFonts w:ascii="GHEA Grapalat" w:hAnsi="GHEA Grapalat"/>
          <w:color w:val="000000"/>
          <w:sz w:val="24"/>
          <w:szCs w:val="24"/>
        </w:rPr>
        <w:t xml:space="preserve">փաստաթղթերի </w:t>
      </w:r>
      <w:r w:rsidR="00C85C18" w:rsidRPr="00C85C18">
        <w:rPr>
          <w:rFonts w:ascii="GHEA Grapalat" w:hAnsi="GHEA Grapalat"/>
          <w:color w:val="000000"/>
          <w:sz w:val="24"/>
          <w:szCs w:val="24"/>
        </w:rPr>
        <w:t>դրույթները։</w:t>
      </w:r>
    </w:p>
    <w:p w14:paraId="3931580C" w14:textId="790A9E5A" w:rsidR="00D47C23" w:rsidRPr="00FE7A7A" w:rsidRDefault="00DA3321" w:rsidP="00B90D63">
      <w:pPr>
        <w:spacing w:after="0" w:line="360" w:lineRule="auto"/>
        <w:ind w:left="-709" w:right="244" w:firstLine="463"/>
        <w:jc w:val="both"/>
        <w:rPr>
          <w:rFonts w:ascii="GHEA Grapalat" w:hAnsi="GHEA Grapalat"/>
          <w:color w:val="000000"/>
          <w:sz w:val="24"/>
          <w:szCs w:val="24"/>
        </w:rPr>
      </w:pPr>
      <w:r w:rsidRPr="00FE7A7A">
        <w:rPr>
          <w:rFonts w:ascii="GHEA Grapalat" w:hAnsi="GHEA Grapalat"/>
          <w:color w:val="000000"/>
          <w:sz w:val="24"/>
          <w:szCs w:val="24"/>
        </w:rPr>
        <w:t>Վկայակոչված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փաստաթղթի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85C18" w:rsidRPr="00C85C18">
        <w:rPr>
          <w:rFonts w:ascii="GHEA Grapalat" w:hAnsi="GHEA Grapalat"/>
          <w:color w:val="000000"/>
          <w:sz w:val="24"/>
          <w:szCs w:val="24"/>
        </w:rPr>
        <w:t>«</w:t>
      </w:r>
      <w:r w:rsidR="00C85C18">
        <w:rPr>
          <w:rFonts w:ascii="GHEA Grapalat" w:hAnsi="GHEA Grapalat"/>
          <w:color w:val="000000"/>
          <w:sz w:val="24"/>
          <w:szCs w:val="24"/>
        </w:rPr>
        <w:t>Հաշտարարի նշանակումը</w:t>
      </w:r>
      <w:r w:rsidR="00C85C18" w:rsidRPr="00C85C18">
        <w:rPr>
          <w:rFonts w:ascii="GHEA Grapalat" w:hAnsi="GHEA Grapalat"/>
          <w:color w:val="000000"/>
          <w:sz w:val="24"/>
          <w:szCs w:val="24"/>
        </w:rPr>
        <w:t>»</w:t>
      </w:r>
      <w:r w:rsidR="00C85C18">
        <w:rPr>
          <w:rFonts w:ascii="GHEA Grapalat" w:hAnsi="GHEA Grapalat"/>
          <w:color w:val="000000"/>
          <w:sz w:val="24"/>
          <w:szCs w:val="24"/>
        </w:rPr>
        <w:t xml:space="preserve"> վերտառությամբ 5.1.1.</w:t>
      </w:r>
      <w:r w:rsidR="00B90D63">
        <w:rPr>
          <w:rFonts w:ascii="GHEA Grapalat" w:hAnsi="GHEA Grapalat"/>
          <w:color w:val="000000"/>
          <w:sz w:val="24"/>
          <w:szCs w:val="24"/>
        </w:rPr>
        <w:t xml:space="preserve"> կետում նշվում է, որ, որպես կանոն,</w:t>
      </w:r>
      <w:r w:rsidR="00B90D63" w:rsidRPr="00B90D63">
        <w:rPr>
          <w:rFonts w:ascii="GHEA Grapalat" w:hAnsi="GHEA Grapalat"/>
          <w:color w:val="000000"/>
          <w:sz w:val="24"/>
          <w:szCs w:val="24"/>
        </w:rPr>
        <w:t xml:space="preserve"> կողմերը կարող են ազատորեն ընտրել </w:t>
      </w:r>
      <w:r w:rsidR="00B90D63">
        <w:rPr>
          <w:rFonts w:ascii="GHEA Grapalat" w:hAnsi="GHEA Grapalat"/>
          <w:color w:val="000000"/>
          <w:sz w:val="24"/>
          <w:szCs w:val="24"/>
        </w:rPr>
        <w:t>հաշտարար</w:t>
      </w:r>
      <w:r w:rsidR="00B90D63" w:rsidRPr="00B90D63">
        <w:rPr>
          <w:rFonts w:ascii="GHEA Grapalat" w:hAnsi="GHEA Grapalat"/>
          <w:color w:val="000000"/>
          <w:sz w:val="24"/>
          <w:szCs w:val="24"/>
        </w:rPr>
        <w:t xml:space="preserve"> կամ </w:t>
      </w:r>
      <w:r w:rsidR="00B90D63">
        <w:rPr>
          <w:rFonts w:ascii="GHEA Grapalat" w:hAnsi="GHEA Grapalat"/>
          <w:color w:val="000000"/>
          <w:sz w:val="24"/>
          <w:szCs w:val="24"/>
        </w:rPr>
        <w:t>համահաշտարարներ կախված իրենց նախընտրութ</w:t>
      </w:r>
      <w:r w:rsidR="00F0317B">
        <w:rPr>
          <w:rFonts w:ascii="GHEA Grapalat" w:hAnsi="GHEA Grapalat"/>
          <w:color w:val="000000"/>
          <w:sz w:val="24"/>
          <w:szCs w:val="24"/>
        </w:rPr>
        <w:t>յ</w:t>
      </w:r>
      <w:r w:rsidR="00B90D63">
        <w:rPr>
          <w:rFonts w:ascii="GHEA Grapalat" w:hAnsi="GHEA Grapalat"/>
          <w:color w:val="000000"/>
          <w:sz w:val="24"/>
          <w:szCs w:val="24"/>
        </w:rPr>
        <w:t xml:space="preserve">ունից, ինչը սահմանված է մի շարք երկրների, այդ թվում՝ </w:t>
      </w:r>
      <w:r w:rsidR="00B90D63" w:rsidRPr="00B90D63">
        <w:rPr>
          <w:rFonts w:ascii="GHEA Grapalat" w:hAnsi="GHEA Grapalat"/>
          <w:color w:val="000000"/>
          <w:sz w:val="24"/>
          <w:szCs w:val="24"/>
        </w:rPr>
        <w:t>Բելգիա</w:t>
      </w:r>
      <w:r w:rsidR="00B90D63">
        <w:rPr>
          <w:rFonts w:ascii="GHEA Grapalat" w:hAnsi="GHEA Grapalat"/>
          <w:color w:val="000000"/>
          <w:sz w:val="24"/>
          <w:szCs w:val="24"/>
        </w:rPr>
        <w:t>յի</w:t>
      </w:r>
      <w:r w:rsidR="00B90D63" w:rsidRPr="00B90D63">
        <w:rPr>
          <w:rFonts w:ascii="GHEA Grapalat" w:hAnsi="GHEA Grapalat"/>
          <w:color w:val="000000"/>
          <w:sz w:val="24"/>
          <w:szCs w:val="24"/>
        </w:rPr>
        <w:t>, Խորվաթիա</w:t>
      </w:r>
      <w:r w:rsidR="00B90D63">
        <w:rPr>
          <w:rFonts w:ascii="GHEA Grapalat" w:hAnsi="GHEA Grapalat"/>
          <w:color w:val="000000"/>
          <w:sz w:val="24"/>
          <w:szCs w:val="24"/>
        </w:rPr>
        <w:t>յի</w:t>
      </w:r>
      <w:r w:rsidR="00B90D63" w:rsidRPr="00B90D63">
        <w:rPr>
          <w:rFonts w:ascii="GHEA Grapalat" w:hAnsi="GHEA Grapalat"/>
          <w:color w:val="000000"/>
          <w:sz w:val="24"/>
          <w:szCs w:val="24"/>
        </w:rPr>
        <w:t>, Գերմանիա</w:t>
      </w:r>
      <w:r w:rsidR="00B90D63">
        <w:rPr>
          <w:rFonts w:ascii="GHEA Grapalat" w:hAnsi="GHEA Grapalat"/>
          <w:color w:val="000000"/>
          <w:sz w:val="24"/>
          <w:szCs w:val="24"/>
        </w:rPr>
        <w:t>յի</w:t>
      </w:r>
      <w:r w:rsidR="00B90D63" w:rsidRPr="00B90D63">
        <w:rPr>
          <w:rFonts w:ascii="GHEA Grapalat" w:hAnsi="GHEA Grapalat"/>
          <w:color w:val="000000"/>
          <w:sz w:val="24"/>
          <w:szCs w:val="24"/>
        </w:rPr>
        <w:t>, Ֆրանսիա</w:t>
      </w:r>
      <w:r w:rsidR="00B90D63">
        <w:rPr>
          <w:rFonts w:ascii="GHEA Grapalat" w:hAnsi="GHEA Grapalat"/>
          <w:color w:val="000000"/>
          <w:sz w:val="24"/>
          <w:szCs w:val="24"/>
        </w:rPr>
        <w:t>յի</w:t>
      </w:r>
      <w:r w:rsidR="00B90D63" w:rsidRPr="00B90D63">
        <w:rPr>
          <w:rFonts w:ascii="GHEA Grapalat" w:hAnsi="GHEA Grapalat"/>
          <w:color w:val="000000"/>
          <w:sz w:val="24"/>
          <w:szCs w:val="24"/>
        </w:rPr>
        <w:t>, Լիտվա</w:t>
      </w:r>
      <w:r w:rsidR="00B90D63">
        <w:rPr>
          <w:rFonts w:ascii="GHEA Grapalat" w:hAnsi="GHEA Grapalat"/>
          <w:color w:val="000000"/>
          <w:sz w:val="24"/>
          <w:szCs w:val="24"/>
        </w:rPr>
        <w:t>յի</w:t>
      </w:r>
      <w:r w:rsidR="00B90D63" w:rsidRPr="00B90D63">
        <w:rPr>
          <w:rFonts w:ascii="GHEA Grapalat" w:hAnsi="GHEA Grapalat"/>
          <w:color w:val="000000"/>
          <w:sz w:val="24"/>
          <w:szCs w:val="24"/>
        </w:rPr>
        <w:t>, Լեհաստան</w:t>
      </w:r>
      <w:r w:rsidR="00B90D63">
        <w:rPr>
          <w:rFonts w:ascii="GHEA Grapalat" w:hAnsi="GHEA Grapalat"/>
          <w:color w:val="000000"/>
          <w:sz w:val="24"/>
          <w:szCs w:val="24"/>
        </w:rPr>
        <w:t>ի</w:t>
      </w:r>
      <w:r w:rsidR="00B90D63" w:rsidRPr="00B90D63">
        <w:rPr>
          <w:rFonts w:ascii="GHEA Grapalat" w:hAnsi="GHEA Grapalat"/>
          <w:color w:val="000000"/>
          <w:sz w:val="24"/>
          <w:szCs w:val="24"/>
        </w:rPr>
        <w:t>, Սերբիա</w:t>
      </w:r>
      <w:r w:rsidR="00B90D63">
        <w:rPr>
          <w:rFonts w:ascii="GHEA Grapalat" w:hAnsi="GHEA Grapalat"/>
          <w:color w:val="000000"/>
          <w:sz w:val="24"/>
          <w:szCs w:val="24"/>
        </w:rPr>
        <w:t>յի և այլ երկրների օրենսդրությամբ</w:t>
      </w:r>
      <w:r w:rsidR="00B90D63">
        <w:rPr>
          <w:rStyle w:val="FootnoteReference"/>
          <w:rFonts w:ascii="GHEA Grapalat" w:hAnsi="GHEA Grapalat"/>
          <w:color w:val="000000"/>
          <w:sz w:val="24"/>
          <w:szCs w:val="24"/>
        </w:rPr>
        <w:footnoteReference w:id="2"/>
      </w:r>
      <w:r w:rsidR="00B90D63" w:rsidRPr="00B90D63">
        <w:rPr>
          <w:rFonts w:ascii="GHEA Grapalat" w:hAnsi="GHEA Grapalat"/>
          <w:color w:val="000000"/>
          <w:sz w:val="24"/>
          <w:szCs w:val="24"/>
        </w:rPr>
        <w:t>:</w:t>
      </w:r>
      <w:r w:rsidR="00C85C18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90D63">
        <w:rPr>
          <w:rFonts w:ascii="GHEA Grapalat" w:hAnsi="GHEA Grapalat"/>
          <w:color w:val="000000"/>
          <w:sz w:val="24"/>
          <w:szCs w:val="24"/>
        </w:rPr>
        <w:t xml:space="preserve">Հետևաբար, հաշվի առնելով </w:t>
      </w:r>
      <w:r w:rsidR="00B90D63">
        <w:rPr>
          <w:rFonts w:ascii="GHEA Grapalat" w:hAnsi="GHEA Grapalat"/>
          <w:color w:val="000000"/>
          <w:sz w:val="24"/>
          <w:szCs w:val="24"/>
        </w:rPr>
        <w:lastRenderedPageBreak/>
        <w:t xml:space="preserve">առաջատար փորձը 5.1.1. </w:t>
      </w:r>
      <w:r w:rsidR="00C85C18">
        <w:rPr>
          <w:rFonts w:ascii="GHEA Grapalat" w:hAnsi="GHEA Grapalat"/>
          <w:color w:val="000000"/>
          <w:sz w:val="24"/>
          <w:szCs w:val="24"/>
        </w:rPr>
        <w:t>կետում առաջարկվում է</w:t>
      </w:r>
      <w:r w:rsidR="00B90D63">
        <w:rPr>
          <w:rFonts w:ascii="GHEA Grapalat" w:hAnsi="GHEA Grapalat"/>
          <w:color w:val="000000"/>
          <w:sz w:val="24"/>
          <w:szCs w:val="24"/>
        </w:rPr>
        <w:t xml:space="preserve"> օրենսդրությունը մշակելիս</w:t>
      </w:r>
      <w:r w:rsidR="00C85C18">
        <w:rPr>
          <w:rFonts w:ascii="GHEA Grapalat" w:hAnsi="GHEA Grapalat"/>
          <w:color w:val="000000"/>
          <w:sz w:val="24"/>
          <w:szCs w:val="24"/>
        </w:rPr>
        <w:t xml:space="preserve"> հնարավորություն տալ</w:t>
      </w:r>
      <w:r w:rsidR="00C85C18" w:rsidRPr="00C85C18">
        <w:rPr>
          <w:rFonts w:ascii="GHEA Grapalat" w:hAnsi="GHEA Grapalat"/>
          <w:color w:val="000000"/>
          <w:sz w:val="24"/>
          <w:szCs w:val="24"/>
        </w:rPr>
        <w:t xml:space="preserve"> կողմերին</w:t>
      </w:r>
      <w:r w:rsidR="00C85C18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16858">
        <w:rPr>
          <w:rFonts w:ascii="GHEA Grapalat" w:hAnsi="GHEA Grapalat"/>
          <w:color w:val="000000"/>
          <w:sz w:val="24"/>
          <w:szCs w:val="24"/>
        </w:rPr>
        <w:t>նման</w:t>
      </w:r>
      <w:r w:rsidR="00C85C18">
        <w:rPr>
          <w:rFonts w:ascii="GHEA Grapalat" w:hAnsi="GHEA Grapalat"/>
          <w:color w:val="000000"/>
          <w:sz w:val="24"/>
          <w:szCs w:val="24"/>
        </w:rPr>
        <w:t xml:space="preserve"> նախընտրության դեպքում</w:t>
      </w:r>
      <w:r w:rsidR="00C85C18" w:rsidRPr="00C85C18">
        <w:rPr>
          <w:rFonts w:ascii="GHEA Grapalat" w:hAnsi="GHEA Grapalat"/>
          <w:color w:val="000000"/>
          <w:sz w:val="24"/>
          <w:szCs w:val="24"/>
        </w:rPr>
        <w:t xml:space="preserve"> նշանակել մի քանի </w:t>
      </w:r>
      <w:r w:rsidR="00C85C18">
        <w:rPr>
          <w:rFonts w:ascii="GHEA Grapalat" w:hAnsi="GHEA Grapalat"/>
          <w:color w:val="000000"/>
          <w:sz w:val="24"/>
          <w:szCs w:val="24"/>
        </w:rPr>
        <w:t>հաշտարարներ</w:t>
      </w:r>
      <w:r w:rsidR="00C85C18" w:rsidRPr="00C85C18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C85C18">
        <w:rPr>
          <w:rFonts w:ascii="GHEA Grapalat" w:hAnsi="GHEA Grapalat"/>
          <w:color w:val="000000"/>
          <w:sz w:val="24"/>
          <w:szCs w:val="24"/>
        </w:rPr>
        <w:t xml:space="preserve">որոնք </w:t>
      </w:r>
      <w:r w:rsidR="00C85C18" w:rsidRPr="00C85C18">
        <w:rPr>
          <w:rFonts w:ascii="GHEA Grapalat" w:hAnsi="GHEA Grapalat"/>
          <w:color w:val="000000"/>
          <w:sz w:val="24"/>
          <w:szCs w:val="24"/>
        </w:rPr>
        <w:t xml:space="preserve">հանդես </w:t>
      </w:r>
      <w:r w:rsidR="00C85C18">
        <w:rPr>
          <w:rFonts w:ascii="GHEA Grapalat" w:hAnsi="GHEA Grapalat"/>
          <w:color w:val="000000"/>
          <w:sz w:val="24"/>
          <w:szCs w:val="24"/>
        </w:rPr>
        <w:t>կգան</w:t>
      </w:r>
      <w:r w:rsidR="00C85C18" w:rsidRPr="00C85C18">
        <w:rPr>
          <w:rFonts w:ascii="GHEA Grapalat" w:hAnsi="GHEA Grapalat"/>
          <w:color w:val="000000"/>
          <w:sz w:val="24"/>
          <w:szCs w:val="24"/>
        </w:rPr>
        <w:t xml:space="preserve"> որպես </w:t>
      </w:r>
      <w:r w:rsidR="00C85C18">
        <w:rPr>
          <w:rFonts w:ascii="GHEA Grapalat" w:hAnsi="GHEA Grapalat"/>
          <w:color w:val="000000"/>
          <w:sz w:val="24"/>
          <w:szCs w:val="24"/>
        </w:rPr>
        <w:t>համահաշտարարներ</w:t>
      </w:r>
      <w:r w:rsidRPr="00FE7A7A">
        <w:rPr>
          <w:rFonts w:ascii="GHEA Grapalat" w:hAnsi="GHEA Grapalat"/>
          <w:color w:val="000000"/>
          <w:sz w:val="24"/>
          <w:szCs w:val="24"/>
          <w:vertAlign w:val="superscript"/>
        </w:rPr>
        <w:footnoteReference w:id="3"/>
      </w:r>
      <w:r w:rsidRPr="00FE7A7A">
        <w:rPr>
          <w:rFonts w:ascii="GHEA Grapalat" w:hAnsi="GHEA Grapalat"/>
          <w:color w:val="000000"/>
          <w:sz w:val="24"/>
          <w:szCs w:val="24"/>
        </w:rPr>
        <w:t>։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65208AB0" w14:textId="481C0E33" w:rsidR="00D47C23" w:rsidRPr="00FE7A7A" w:rsidRDefault="00DA3321">
      <w:pPr>
        <w:spacing w:after="0" w:line="360" w:lineRule="auto"/>
        <w:ind w:left="-709" w:right="244" w:firstLine="463"/>
        <w:jc w:val="both"/>
        <w:rPr>
          <w:rFonts w:ascii="GHEA Grapalat" w:hAnsi="GHEA Grapalat"/>
          <w:color w:val="000000"/>
          <w:sz w:val="24"/>
          <w:szCs w:val="24"/>
        </w:rPr>
      </w:pPr>
      <w:r w:rsidRPr="00FE7A7A">
        <w:rPr>
          <w:rFonts w:ascii="GHEA Grapalat" w:hAnsi="GHEA Grapalat"/>
          <w:color w:val="000000"/>
          <w:sz w:val="24"/>
          <w:szCs w:val="24"/>
        </w:rPr>
        <w:t>Ամփոփելով՝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հարկ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է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նշել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FE7A7A">
        <w:rPr>
          <w:rFonts w:ascii="GHEA Grapalat" w:hAnsi="GHEA Grapalat"/>
          <w:color w:val="000000"/>
          <w:sz w:val="24"/>
          <w:szCs w:val="24"/>
        </w:rPr>
        <w:t>որ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FE7A7A">
        <w:rPr>
          <w:rFonts w:ascii="GHEA Grapalat" w:hAnsi="GHEA Grapalat"/>
          <w:color w:val="000000"/>
          <w:sz w:val="24"/>
          <w:szCs w:val="24"/>
        </w:rPr>
        <w:t>հիմնվելով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նաև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լավագույն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միջազգային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փորձի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վրա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FE7A7A">
        <w:rPr>
          <w:rFonts w:ascii="GHEA Grapalat" w:hAnsi="GHEA Grapalat"/>
          <w:color w:val="000000"/>
          <w:sz w:val="24"/>
          <w:szCs w:val="24"/>
        </w:rPr>
        <w:t>Օրենքի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նախագծով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առաջարկվում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է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նախատեսել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90D63">
        <w:rPr>
          <w:rFonts w:ascii="GHEA Grapalat" w:hAnsi="GHEA Grapalat"/>
          <w:color w:val="000000"/>
          <w:sz w:val="24"/>
          <w:szCs w:val="24"/>
        </w:rPr>
        <w:t>համա</w:t>
      </w:r>
      <w:r w:rsidRPr="00FE7A7A">
        <w:rPr>
          <w:rFonts w:ascii="GHEA Grapalat" w:hAnsi="GHEA Grapalat"/>
          <w:color w:val="000000"/>
          <w:sz w:val="24"/>
          <w:szCs w:val="24"/>
        </w:rPr>
        <w:t>հաշտարարության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իրականացման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վերաբերյալ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իրավակարգավորումներ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` </w:t>
      </w:r>
      <w:r w:rsidRPr="00FE7A7A">
        <w:rPr>
          <w:rFonts w:ascii="GHEA Grapalat" w:hAnsi="GHEA Grapalat"/>
          <w:color w:val="000000"/>
          <w:sz w:val="24"/>
          <w:szCs w:val="24"/>
        </w:rPr>
        <w:t>հնարավորություն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վերապահելով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կողմերին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90D63">
        <w:rPr>
          <w:rFonts w:ascii="GHEA Grapalat" w:hAnsi="GHEA Grapalat"/>
          <w:color w:val="000000"/>
          <w:sz w:val="24"/>
          <w:szCs w:val="24"/>
        </w:rPr>
        <w:t xml:space="preserve">ցանկության դեպքում </w:t>
      </w:r>
      <w:r w:rsidRPr="00FE7A7A">
        <w:rPr>
          <w:rFonts w:ascii="GHEA Grapalat" w:hAnsi="GHEA Grapalat"/>
          <w:color w:val="000000"/>
          <w:sz w:val="24"/>
          <w:szCs w:val="24"/>
        </w:rPr>
        <w:t>իրականացնել</w:t>
      </w:r>
      <w:r w:rsidR="00B90D63">
        <w:rPr>
          <w:rFonts w:ascii="GHEA Grapalat" w:hAnsi="GHEA Grapalat"/>
          <w:color w:val="000000"/>
          <w:sz w:val="24"/>
          <w:szCs w:val="24"/>
        </w:rPr>
        <w:t xml:space="preserve"> համա</w:t>
      </w:r>
      <w:r w:rsidRPr="00FE7A7A">
        <w:rPr>
          <w:rFonts w:ascii="GHEA Grapalat" w:hAnsi="GHEA Grapalat"/>
          <w:color w:val="000000"/>
          <w:sz w:val="24"/>
          <w:szCs w:val="24"/>
        </w:rPr>
        <w:t>հաշտարարություն։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76111DD7" w14:textId="77E78FD8" w:rsidR="00B90D63" w:rsidRDefault="00DA3321" w:rsidP="00B90D63">
      <w:pPr>
        <w:spacing w:after="0" w:line="360" w:lineRule="auto"/>
        <w:ind w:left="-709" w:right="244" w:firstLine="463"/>
        <w:jc w:val="both"/>
        <w:rPr>
          <w:rFonts w:ascii="GHEA Grapalat" w:hAnsi="GHEA Grapalat"/>
          <w:color w:val="000000"/>
          <w:sz w:val="24"/>
          <w:szCs w:val="24"/>
          <w:u w:val="single"/>
        </w:rPr>
      </w:pPr>
      <w:r w:rsidRPr="00CD0C5F">
        <w:rPr>
          <w:rFonts w:ascii="GHEA Grapalat" w:hAnsi="GHEA Grapalat"/>
          <w:color w:val="000000"/>
          <w:sz w:val="24"/>
          <w:szCs w:val="24"/>
          <w:u w:val="single"/>
        </w:rPr>
        <w:t xml:space="preserve">1.2. </w:t>
      </w:r>
      <w:r w:rsidR="00CD0C5F" w:rsidRPr="00CD0C5F">
        <w:rPr>
          <w:rFonts w:ascii="GHEA Grapalat" w:hAnsi="GHEA Grapalat"/>
          <w:color w:val="000000"/>
          <w:sz w:val="24"/>
          <w:szCs w:val="24"/>
          <w:u w:val="single"/>
        </w:rPr>
        <w:t>Միջազգային հաշտության համաձայնության ճանաչ</w:t>
      </w:r>
      <w:r w:rsidR="00CD0C5F">
        <w:rPr>
          <w:rFonts w:ascii="GHEA Grapalat" w:hAnsi="GHEA Grapalat"/>
          <w:color w:val="000000"/>
          <w:sz w:val="24"/>
          <w:szCs w:val="24"/>
          <w:u w:val="single"/>
        </w:rPr>
        <w:t>ման</w:t>
      </w:r>
      <w:r w:rsidR="00CD0C5F" w:rsidRPr="00CD0C5F">
        <w:rPr>
          <w:rFonts w:ascii="GHEA Grapalat" w:hAnsi="GHEA Grapalat"/>
          <w:color w:val="000000"/>
          <w:sz w:val="24"/>
          <w:szCs w:val="24"/>
          <w:u w:val="single"/>
        </w:rPr>
        <w:t xml:space="preserve"> և հարկադիր կատար</w:t>
      </w:r>
      <w:r w:rsidR="00CD0C5F">
        <w:rPr>
          <w:rFonts w:ascii="GHEA Grapalat" w:hAnsi="GHEA Grapalat"/>
          <w:color w:val="000000"/>
          <w:sz w:val="24"/>
          <w:szCs w:val="24"/>
          <w:u w:val="single"/>
        </w:rPr>
        <w:t>ման ընթացակարգի սահմանում</w:t>
      </w:r>
    </w:p>
    <w:p w14:paraId="7B8DDA49" w14:textId="0FA59E9F" w:rsidR="00C73BCA" w:rsidRDefault="00B90D63" w:rsidP="00C73BCA">
      <w:pPr>
        <w:spacing w:after="0" w:line="360" w:lineRule="auto"/>
        <w:ind w:left="-709" w:right="244" w:firstLine="463"/>
        <w:jc w:val="both"/>
        <w:rPr>
          <w:rFonts w:ascii="GHEA Grapalat" w:hAnsi="GHEA Grapalat"/>
          <w:color w:val="000000"/>
          <w:sz w:val="24"/>
          <w:szCs w:val="24"/>
        </w:rPr>
      </w:pPr>
      <w:r w:rsidRPr="00B90D63">
        <w:rPr>
          <w:rFonts w:ascii="GHEA Grapalat" w:hAnsi="GHEA Grapalat"/>
          <w:color w:val="000000"/>
          <w:sz w:val="24"/>
          <w:szCs w:val="24"/>
        </w:rPr>
        <w:t xml:space="preserve">«Հաշտարարության արդյունք հանդիսացող՝ վեճերի լուծման վերաբերյալ միջազգային համաձայնագրերի մասին» Միավորված ազգերի կազմակերպության կոնվենցիան (այսուհետ նաև՝ Կոնվենցիա) ընդունվել է ՄԱԿ-ի Գլխավոր ասամբլեայի 73-րդ նստաշրջանի 62-րդ լիագումար նիստում 2018 թվականի դեկտեմբերի 20-ին: Հայաստանի Հանրապետությունը Կոնվենցիան ստորագրել է 2019 թվականի սեպտեմբերի 26-ին: Կոնվենցիան ներկայումս ուժի մեջ է մտել Կոնվենցիայի անդամ 14 պետություններում: </w:t>
      </w:r>
      <w:r>
        <w:rPr>
          <w:rFonts w:ascii="GHEA Grapalat" w:hAnsi="GHEA Grapalat"/>
          <w:color w:val="000000"/>
          <w:sz w:val="24"/>
          <w:szCs w:val="24"/>
        </w:rPr>
        <w:t xml:space="preserve">Հաշվի առնելով, որ Հայաստանի Հանրապետությունը ստորագրել է Կոնվենցիան և առաջիկայում պատրաստվում է պաշտոնապես վավերացնել այն, անհրաժեշտություն է առաջանում ՀՀ </w:t>
      </w:r>
      <w:r w:rsidR="00592CCA">
        <w:rPr>
          <w:rFonts w:ascii="GHEA Grapalat" w:hAnsi="GHEA Grapalat"/>
          <w:color w:val="000000"/>
          <w:sz w:val="24"/>
          <w:szCs w:val="24"/>
        </w:rPr>
        <w:t>օրենսդրությամբ</w:t>
      </w:r>
      <w:r>
        <w:rPr>
          <w:rFonts w:ascii="GHEA Grapalat" w:hAnsi="GHEA Grapalat"/>
          <w:color w:val="000000"/>
          <w:sz w:val="24"/>
          <w:szCs w:val="24"/>
        </w:rPr>
        <w:t xml:space="preserve"> սահմանել Կոնվենցիայի իմաստով հաշտարարության արդյունքում </w:t>
      </w:r>
      <w:r w:rsidR="00C73BCA">
        <w:rPr>
          <w:rFonts w:ascii="GHEA Grapalat" w:hAnsi="GHEA Grapalat"/>
          <w:color w:val="000000"/>
          <w:sz w:val="24"/>
          <w:szCs w:val="24"/>
        </w:rPr>
        <w:t>կնքված միջազգային հաշտության համաձայնությունների՝ Հայաստանի Հանրապետությունում ճանաչման և կատարման հնարավորությունը</w:t>
      </w:r>
      <w:r w:rsidR="00EF5043">
        <w:rPr>
          <w:rFonts w:ascii="GHEA Grapalat" w:hAnsi="GHEA Grapalat"/>
          <w:color w:val="000000"/>
          <w:sz w:val="24"/>
          <w:szCs w:val="24"/>
        </w:rPr>
        <w:t xml:space="preserve"> և</w:t>
      </w:r>
      <w:r w:rsidR="00C73BCA">
        <w:rPr>
          <w:rFonts w:ascii="GHEA Grapalat" w:hAnsi="GHEA Grapalat"/>
          <w:color w:val="000000"/>
          <w:sz w:val="24"/>
          <w:szCs w:val="24"/>
        </w:rPr>
        <w:t xml:space="preserve"> ընթացակարգը, քանի որ 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երկայումս օրենսդրությամբ </w:t>
      </w:r>
      <w:r w:rsidR="00C73BCA">
        <w:rPr>
          <w:rFonts w:ascii="GHEA Grapalat" w:hAnsi="GHEA Grapalat"/>
          <w:color w:val="000000"/>
          <w:sz w:val="24"/>
          <w:szCs w:val="24"/>
        </w:rPr>
        <w:t xml:space="preserve">նման </w:t>
      </w:r>
      <w:r w:rsidRPr="00FE7A7A">
        <w:rPr>
          <w:rFonts w:ascii="GHEA Grapalat" w:hAnsi="GHEA Grapalat"/>
          <w:color w:val="000000"/>
          <w:sz w:val="24"/>
          <w:szCs w:val="24"/>
        </w:rPr>
        <w:t>իրավակարգավորումներ</w:t>
      </w:r>
      <w:r w:rsidR="00C73BC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73BCA" w:rsidRPr="00FE7A7A">
        <w:rPr>
          <w:rFonts w:ascii="GHEA Grapalat" w:hAnsi="GHEA Grapalat"/>
          <w:color w:val="000000"/>
          <w:sz w:val="24"/>
          <w:szCs w:val="24"/>
        </w:rPr>
        <w:t>նախատեսված չեն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: Օրենքի նախագծով առաջարկվել է </w:t>
      </w:r>
      <w:r w:rsidR="00C73BCA">
        <w:rPr>
          <w:rFonts w:ascii="GHEA Grapalat" w:hAnsi="GHEA Grapalat"/>
          <w:color w:val="000000"/>
          <w:sz w:val="24"/>
          <w:szCs w:val="24"/>
        </w:rPr>
        <w:t xml:space="preserve">սահմանել նոր վարույթ ՀՀ քաղաքացիական դատավարության օրենսգրքում, որը վերաբերում է առևտրային վեճերի լուծման նպատակով կայացած հաշտարարության արդյունքում կնքված հաշտության համաձայնության ճանաչմանը և կատարմանը, ինչպես </w:t>
      </w:r>
      <w:r w:rsidR="00C73BCA">
        <w:rPr>
          <w:rFonts w:ascii="GHEA Grapalat" w:hAnsi="GHEA Grapalat"/>
          <w:color w:val="000000"/>
          <w:sz w:val="24"/>
          <w:szCs w:val="24"/>
        </w:rPr>
        <w:lastRenderedPageBreak/>
        <w:t>նաև «Հաշտարարության մասին» ՀՀ օրենքում համապատասխան փոփոխություններ կատարել:</w:t>
      </w:r>
    </w:p>
    <w:p w14:paraId="2EC21076" w14:textId="3E68F575" w:rsidR="00C73BCA" w:rsidRPr="00FE7A7A" w:rsidRDefault="00C73BCA" w:rsidP="00C73BCA">
      <w:pPr>
        <w:spacing w:after="0" w:line="360" w:lineRule="auto"/>
        <w:ind w:left="-709" w:right="244" w:firstLine="463"/>
        <w:jc w:val="both"/>
        <w:rPr>
          <w:rFonts w:ascii="GHEA Grapalat" w:hAnsi="GHEA Grapalat"/>
          <w:color w:val="000000"/>
          <w:sz w:val="24"/>
          <w:szCs w:val="24"/>
        </w:rPr>
      </w:pPr>
      <w:r w:rsidRPr="00C73BCA">
        <w:rPr>
          <w:rFonts w:ascii="GHEA Grapalat" w:hAnsi="GHEA Grapalat"/>
          <w:color w:val="000000"/>
          <w:sz w:val="24"/>
          <w:szCs w:val="24"/>
        </w:rPr>
        <w:t xml:space="preserve">Կոնվենցիան կոչված է համալրելու միջազգային վեճերի լուծման հետ կապված հարաբերությունները կարգավորող նորմատիվ իրավական դաշտը և խթանելու միջազգային տնտեսական հարաբերությունների ներդաշնակ զարգացումը: </w:t>
      </w:r>
      <w:r>
        <w:rPr>
          <w:rFonts w:ascii="GHEA Grapalat" w:hAnsi="GHEA Grapalat"/>
          <w:color w:val="000000"/>
          <w:sz w:val="24"/>
          <w:szCs w:val="24"/>
        </w:rPr>
        <w:t>Այն կարևոր է</w:t>
      </w:r>
      <w:r w:rsidRPr="00C73BCA">
        <w:rPr>
          <w:rFonts w:ascii="GHEA Grapalat" w:hAnsi="GHEA Grapalat"/>
          <w:color w:val="000000"/>
          <w:sz w:val="24"/>
          <w:szCs w:val="24"/>
        </w:rPr>
        <w:t xml:space="preserve"> պետությունների համար, քանի որ նպաստում է դատական համակարգի ծանրաբեռնվածության կրճատմանը: Ներկայիս միջազգային առևտրային վեճերի լուծման ամենաարդյունավետ և պահանջված </w:t>
      </w:r>
      <w:r w:rsidR="001663B6">
        <w:rPr>
          <w:rFonts w:ascii="GHEA Grapalat" w:hAnsi="GHEA Grapalat"/>
          <w:color w:val="000000"/>
          <w:sz w:val="24"/>
          <w:szCs w:val="24"/>
        </w:rPr>
        <w:t>գործիքներից մեկը</w:t>
      </w:r>
      <w:r w:rsidRPr="00C73BCA">
        <w:rPr>
          <w:rFonts w:ascii="GHEA Grapalat" w:hAnsi="GHEA Grapalat"/>
          <w:color w:val="000000"/>
          <w:sz w:val="24"/>
          <w:szCs w:val="24"/>
        </w:rPr>
        <w:t xml:space="preserve"> հաշտարարությունն է, որը թույլ է տալիս կողմերին լուծել իրենց վեճերը արտոնագրված հաշտարարի կամ հաշտարարական հաստատության միջոցով՝ պահպանելով գործընկերային հարաբերությունները: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73BCA">
        <w:rPr>
          <w:rFonts w:ascii="GHEA Grapalat" w:hAnsi="GHEA Grapalat"/>
          <w:color w:val="000000"/>
          <w:sz w:val="24"/>
          <w:szCs w:val="24"/>
        </w:rPr>
        <w:t>Հաշվի առնելով վերոնշյալը և առևտրային վեճերի լուծման գործում հաշտարարություն կիրառելու համաշխարհային միտումներ</w:t>
      </w:r>
      <w:r>
        <w:rPr>
          <w:rFonts w:ascii="GHEA Grapalat" w:hAnsi="GHEA Grapalat"/>
          <w:color w:val="000000"/>
          <w:sz w:val="24"/>
          <w:szCs w:val="24"/>
        </w:rPr>
        <w:t>ը՝ անհրաժեշտ է ՀՀ օրենսդրությունը բարեփոխել նախատեսելով միջազգային հաշտության համաձայնությունների ճանաչման հնարավորություն</w:t>
      </w:r>
      <w:r w:rsidR="004619DA">
        <w:rPr>
          <w:rFonts w:ascii="GHEA Grapalat" w:hAnsi="GHEA Grapalat"/>
          <w:color w:val="000000"/>
          <w:sz w:val="24"/>
          <w:szCs w:val="24"/>
        </w:rPr>
        <w:t xml:space="preserve"> և ընթացակարգ</w:t>
      </w:r>
      <w:r>
        <w:rPr>
          <w:rFonts w:ascii="GHEA Grapalat" w:hAnsi="GHEA Grapalat"/>
          <w:color w:val="000000"/>
          <w:sz w:val="24"/>
          <w:szCs w:val="24"/>
        </w:rPr>
        <w:t>:</w:t>
      </w:r>
    </w:p>
    <w:p w14:paraId="1134B70E" w14:textId="77777777" w:rsidR="00D47C23" w:rsidRPr="00FE7A7A" w:rsidRDefault="00DA3321">
      <w:pPr>
        <w:spacing w:after="0" w:line="360" w:lineRule="auto"/>
        <w:ind w:left="-709" w:right="244" w:firstLine="463"/>
        <w:jc w:val="both"/>
        <w:rPr>
          <w:rFonts w:ascii="GHEA Grapalat" w:hAnsi="GHEA Grapalat"/>
          <w:color w:val="000000"/>
          <w:sz w:val="24"/>
          <w:szCs w:val="24"/>
          <w:u w:val="single"/>
        </w:rPr>
      </w:pPr>
      <w:r w:rsidRPr="00FE7A7A">
        <w:rPr>
          <w:rFonts w:ascii="GHEA Grapalat" w:hAnsi="GHEA Grapalat"/>
          <w:color w:val="000000"/>
          <w:sz w:val="24"/>
          <w:szCs w:val="24"/>
        </w:rPr>
        <w:t xml:space="preserve">1.3. </w:t>
      </w:r>
      <w:r w:rsidRPr="00FE7A7A">
        <w:rPr>
          <w:rFonts w:ascii="GHEA Grapalat" w:hAnsi="GHEA Grapalat"/>
          <w:color w:val="000000"/>
          <w:sz w:val="24"/>
          <w:szCs w:val="24"/>
          <w:u w:val="single"/>
        </w:rPr>
        <w:t>Այլ</w:t>
      </w:r>
      <w:r w:rsidRPr="00FE7A7A">
        <w:rPr>
          <w:rFonts w:ascii="GHEA Grapalat" w:hAnsi="GHEA Grapalat"/>
          <w:color w:val="000000"/>
          <w:sz w:val="24"/>
          <w:szCs w:val="24"/>
          <w:u w:val="single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  <w:u w:val="single"/>
        </w:rPr>
        <w:t>հարցերի</w:t>
      </w:r>
      <w:r w:rsidRPr="00FE7A7A">
        <w:rPr>
          <w:rFonts w:ascii="GHEA Grapalat" w:hAnsi="GHEA Grapalat"/>
          <w:color w:val="000000"/>
          <w:sz w:val="24"/>
          <w:szCs w:val="24"/>
          <w:u w:val="single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  <w:u w:val="single"/>
        </w:rPr>
        <w:t>կարգավորման</w:t>
      </w:r>
      <w:r w:rsidRPr="00FE7A7A">
        <w:rPr>
          <w:rFonts w:ascii="GHEA Grapalat" w:hAnsi="GHEA Grapalat"/>
          <w:color w:val="000000"/>
          <w:sz w:val="24"/>
          <w:szCs w:val="24"/>
          <w:u w:val="single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  <w:u w:val="single"/>
        </w:rPr>
        <w:t>անհրաժեշտություն</w:t>
      </w:r>
    </w:p>
    <w:p w14:paraId="0701DDF8" w14:textId="562B98BD" w:rsidR="00223865" w:rsidRDefault="00DA3321">
      <w:pPr>
        <w:spacing w:after="0" w:line="360" w:lineRule="auto"/>
        <w:ind w:left="-709" w:right="244" w:firstLine="463"/>
        <w:jc w:val="both"/>
        <w:rPr>
          <w:rFonts w:ascii="GHEA Grapalat" w:hAnsi="GHEA Grapalat"/>
          <w:color w:val="000000"/>
          <w:sz w:val="24"/>
          <w:szCs w:val="24"/>
        </w:rPr>
      </w:pPr>
      <w:r w:rsidRPr="00FE7A7A">
        <w:rPr>
          <w:rFonts w:ascii="GHEA Grapalat" w:hAnsi="GHEA Grapalat"/>
          <w:color w:val="000000"/>
          <w:sz w:val="24"/>
          <w:szCs w:val="24"/>
        </w:rPr>
        <w:t>Ներկայումս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Օրենքով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հստակ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նախատեսված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4619DA">
        <w:rPr>
          <w:rFonts w:ascii="GHEA Grapalat" w:hAnsi="GHEA Grapalat"/>
          <w:color w:val="000000"/>
          <w:sz w:val="24"/>
          <w:szCs w:val="24"/>
        </w:rPr>
        <w:t>չէ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73BCA">
        <w:rPr>
          <w:rFonts w:ascii="GHEA Grapalat" w:hAnsi="GHEA Grapalat"/>
          <w:color w:val="000000"/>
          <w:sz w:val="24"/>
          <w:szCs w:val="24"/>
        </w:rPr>
        <w:t>Արդարադատության նախարարության կողմից հաշտարարի նշանակման դեպքում հաշտարարական հաստատություն նշանակելու հնարավորություն</w:t>
      </w:r>
      <w:r w:rsidR="004619DA">
        <w:rPr>
          <w:rFonts w:ascii="GHEA Grapalat" w:hAnsi="GHEA Grapalat"/>
          <w:color w:val="000000"/>
          <w:sz w:val="24"/>
          <w:szCs w:val="24"/>
        </w:rPr>
        <w:t>ը</w:t>
      </w:r>
      <w:r w:rsidR="00C73BCA">
        <w:rPr>
          <w:rFonts w:ascii="GHEA Grapalat" w:hAnsi="GHEA Grapalat"/>
          <w:color w:val="000000"/>
          <w:sz w:val="24"/>
          <w:szCs w:val="24"/>
        </w:rPr>
        <w:t>, ինչը կարևոր նշանակություն ունի հաշտարարության ոլորտի ինստիտուցիոնալ զարգ</w:t>
      </w:r>
      <w:r w:rsidR="00F0317B">
        <w:rPr>
          <w:rFonts w:ascii="GHEA Grapalat" w:hAnsi="GHEA Grapalat"/>
          <w:color w:val="000000"/>
          <w:sz w:val="24"/>
          <w:szCs w:val="24"/>
        </w:rPr>
        <w:t>ա</w:t>
      </w:r>
      <w:r w:rsidR="00C73BCA">
        <w:rPr>
          <w:rFonts w:ascii="GHEA Grapalat" w:hAnsi="GHEA Grapalat"/>
          <w:color w:val="000000"/>
          <w:sz w:val="24"/>
          <w:szCs w:val="24"/>
        </w:rPr>
        <w:t>ցման համատեքստում</w:t>
      </w:r>
      <w:r w:rsidR="009754DD">
        <w:rPr>
          <w:rFonts w:ascii="GHEA Grapalat" w:hAnsi="GHEA Grapalat"/>
          <w:color w:val="000000"/>
          <w:sz w:val="24"/>
          <w:szCs w:val="24"/>
        </w:rPr>
        <w:t>, ինչպես նաև առցանց հաշտարարության իրականացման դեպքում սահմանված չէ հաշտության համաձայնությունը էլեկտրոնային եղանակով ստորագրելու հնարավորությունը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: </w:t>
      </w:r>
    </w:p>
    <w:p w14:paraId="2E5F47F0" w14:textId="38B485CB" w:rsidR="00D47C23" w:rsidRDefault="00DA3321" w:rsidP="00223865">
      <w:pPr>
        <w:spacing w:after="0" w:line="360" w:lineRule="auto"/>
        <w:ind w:left="-709" w:right="244" w:firstLine="463"/>
        <w:jc w:val="both"/>
        <w:rPr>
          <w:rFonts w:ascii="GHEA Grapalat" w:hAnsi="GHEA Grapalat"/>
          <w:color w:val="000000"/>
          <w:sz w:val="24"/>
          <w:szCs w:val="24"/>
        </w:rPr>
      </w:pPr>
      <w:r w:rsidRPr="00FE7A7A">
        <w:rPr>
          <w:rFonts w:ascii="GHEA Grapalat" w:hAnsi="GHEA Grapalat"/>
          <w:color w:val="000000"/>
          <w:sz w:val="24"/>
          <w:szCs w:val="24"/>
        </w:rPr>
        <w:t>Օրենքում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բացակայում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են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նաև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որոշակի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իրավակարգավորումներ՝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կապված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73BCA">
        <w:rPr>
          <w:rFonts w:ascii="GHEA Grapalat" w:hAnsi="GHEA Grapalat"/>
          <w:color w:val="000000"/>
          <w:sz w:val="24"/>
          <w:szCs w:val="24"/>
        </w:rPr>
        <w:t xml:space="preserve">հաշտարարական հաստատությունների ներգրավմամբ հաշտարարություն իրականացնելու դեպքում առաջացող լրացուցիչ ծախսերի </w:t>
      </w:r>
      <w:r w:rsidR="009754DD">
        <w:rPr>
          <w:rFonts w:ascii="GHEA Grapalat" w:hAnsi="GHEA Grapalat"/>
          <w:color w:val="000000"/>
          <w:sz w:val="24"/>
          <w:szCs w:val="24"/>
        </w:rPr>
        <w:t xml:space="preserve">և դրանց բաշխման </w:t>
      </w:r>
      <w:r w:rsidR="00C73BCA">
        <w:rPr>
          <w:rFonts w:ascii="GHEA Grapalat" w:hAnsi="GHEA Grapalat"/>
          <w:color w:val="000000"/>
          <w:sz w:val="24"/>
          <w:szCs w:val="24"/>
        </w:rPr>
        <w:t xml:space="preserve">հետ: </w:t>
      </w:r>
      <w:r w:rsidR="00223865" w:rsidRPr="00223865">
        <w:rPr>
          <w:rFonts w:ascii="GHEA Grapalat" w:hAnsi="GHEA Grapalat"/>
          <w:color w:val="000000"/>
          <w:sz w:val="24"/>
          <w:szCs w:val="24"/>
        </w:rPr>
        <w:t xml:space="preserve">Օրենքի 12-րդ հոդվածը սահմանում է հաշտարարության իրականացման հետ կապված ծախսերը։ Մասնավորապես </w:t>
      </w:r>
      <w:r w:rsidR="00223865" w:rsidRPr="00223865">
        <w:rPr>
          <w:rFonts w:ascii="GHEA Grapalat" w:hAnsi="GHEA Grapalat"/>
          <w:color w:val="000000"/>
          <w:sz w:val="24"/>
          <w:szCs w:val="24"/>
        </w:rPr>
        <w:lastRenderedPageBreak/>
        <w:t>նույն հոդվածի 1-ին մասի համաձայն՝ հաշտարարության հետ կապված ծախսերը ներառում են՝</w:t>
      </w:r>
      <w:r w:rsidR="00223865">
        <w:rPr>
          <w:rFonts w:ascii="GHEA Grapalat" w:hAnsi="GHEA Grapalat"/>
          <w:color w:val="000000"/>
          <w:sz w:val="24"/>
          <w:szCs w:val="24"/>
        </w:rPr>
        <w:t xml:space="preserve"> </w:t>
      </w:r>
      <w:r w:rsidR="00223865" w:rsidRPr="00223865">
        <w:rPr>
          <w:rFonts w:ascii="GHEA Grapalat" w:hAnsi="GHEA Grapalat"/>
          <w:color w:val="000000"/>
          <w:sz w:val="24"/>
          <w:szCs w:val="24"/>
        </w:rPr>
        <w:t>հաշտարարի վարձատրության գումարը</w:t>
      </w:r>
      <w:r w:rsidR="00223865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223865" w:rsidRPr="00223865">
        <w:rPr>
          <w:rFonts w:ascii="GHEA Grapalat" w:hAnsi="GHEA Grapalat"/>
          <w:color w:val="000000"/>
          <w:sz w:val="24"/>
          <w:szCs w:val="24"/>
        </w:rPr>
        <w:t>կողմերի համաձայնությամբ հաշտարարի կրած ծախսերը:</w:t>
      </w:r>
      <w:r w:rsidR="00223865">
        <w:rPr>
          <w:rFonts w:ascii="GHEA Grapalat" w:hAnsi="GHEA Grapalat"/>
          <w:color w:val="000000"/>
          <w:sz w:val="24"/>
          <w:szCs w:val="24"/>
        </w:rPr>
        <w:t xml:space="preserve"> </w:t>
      </w:r>
      <w:r w:rsidR="00223865" w:rsidRPr="00223865">
        <w:rPr>
          <w:rFonts w:ascii="GHEA Grapalat" w:hAnsi="GHEA Grapalat"/>
          <w:color w:val="000000"/>
          <w:sz w:val="24"/>
          <w:szCs w:val="24"/>
        </w:rPr>
        <w:t xml:space="preserve">Օրենքով կարգավորված </w:t>
      </w:r>
      <w:r w:rsidR="0005365E">
        <w:rPr>
          <w:rFonts w:ascii="GHEA Grapalat" w:hAnsi="GHEA Grapalat"/>
          <w:color w:val="000000"/>
          <w:sz w:val="24"/>
          <w:szCs w:val="24"/>
        </w:rPr>
        <w:t>չեն</w:t>
      </w:r>
      <w:r w:rsidR="00223865" w:rsidRPr="00223865">
        <w:rPr>
          <w:rFonts w:ascii="GHEA Grapalat" w:hAnsi="GHEA Grapalat"/>
          <w:color w:val="000000"/>
          <w:sz w:val="24"/>
          <w:szCs w:val="24"/>
        </w:rPr>
        <w:t xml:space="preserve"> հաշտարարական հաստատության կողմից հաշտարարություն իրականացնելու դեպքում հաշտարարության ծախսերը, </w:t>
      </w:r>
      <w:r w:rsidR="0005365E">
        <w:rPr>
          <w:rFonts w:ascii="GHEA Grapalat" w:hAnsi="GHEA Grapalat"/>
          <w:color w:val="000000"/>
          <w:sz w:val="24"/>
          <w:szCs w:val="24"/>
        </w:rPr>
        <w:t>որոնք</w:t>
      </w:r>
      <w:r w:rsidR="00223865" w:rsidRPr="00223865">
        <w:rPr>
          <w:rFonts w:ascii="GHEA Grapalat" w:hAnsi="GHEA Grapalat"/>
          <w:color w:val="000000"/>
          <w:sz w:val="24"/>
          <w:szCs w:val="24"/>
        </w:rPr>
        <w:t xml:space="preserve"> տարբերվում </w:t>
      </w:r>
      <w:r w:rsidR="0005365E">
        <w:rPr>
          <w:rFonts w:ascii="GHEA Grapalat" w:hAnsi="GHEA Grapalat"/>
          <w:color w:val="000000"/>
          <w:sz w:val="24"/>
          <w:szCs w:val="24"/>
        </w:rPr>
        <w:t>են</w:t>
      </w:r>
      <w:r w:rsidR="00223865" w:rsidRPr="00223865">
        <w:rPr>
          <w:rFonts w:ascii="GHEA Grapalat" w:hAnsi="GHEA Grapalat"/>
          <w:color w:val="000000"/>
          <w:sz w:val="24"/>
          <w:szCs w:val="24"/>
        </w:rPr>
        <w:t xml:space="preserve"> հաշտարարի կողմից հաշտարարություն իրականացնելու ծախսերից, քանի որ հաշտարարական հաստատությունները գործում են վճարովի հիմունքներով և հաշտարարական գործընթացը կազմակերպելու համար կողմերից ստանում են վճարներ։</w:t>
      </w:r>
      <w:r w:rsidR="0050681F">
        <w:rPr>
          <w:rFonts w:ascii="GHEA Grapalat" w:hAnsi="GHEA Grapalat"/>
          <w:color w:val="000000"/>
          <w:sz w:val="24"/>
          <w:szCs w:val="24"/>
        </w:rPr>
        <w:t xml:space="preserve"> Նախագծով առաջարկվել է այդպիսի ծախսերը նույնպես ներառել հաշտարարության հետ կապված ծախսերի ցանկում:</w:t>
      </w:r>
    </w:p>
    <w:p w14:paraId="6155A087" w14:textId="5BC0C74D" w:rsidR="009754DD" w:rsidRPr="00FE7A7A" w:rsidRDefault="009754DD" w:rsidP="0050681F">
      <w:pPr>
        <w:spacing w:after="0" w:line="360" w:lineRule="auto"/>
        <w:ind w:left="-709" w:right="244" w:firstLine="463"/>
        <w:jc w:val="both"/>
        <w:rPr>
          <w:rFonts w:ascii="GHEA Grapalat" w:hAnsi="GHEA Grapalat"/>
          <w:color w:val="000000"/>
          <w:sz w:val="24"/>
          <w:szCs w:val="24"/>
        </w:rPr>
      </w:pPr>
      <w:r w:rsidRPr="009754DD">
        <w:rPr>
          <w:rFonts w:ascii="GHEA Grapalat" w:hAnsi="GHEA Grapalat"/>
          <w:color w:val="000000"/>
          <w:sz w:val="24"/>
          <w:szCs w:val="24"/>
        </w:rPr>
        <w:t>ՀՀ քաղաքացիական դատավարության օրենսգրքի 288-րդ հոդվածը սահմանում է, որ եթե հաշտարարության արդյունքով հաշտության համաձայնությունը կնքվել է արտադատական կարգով՝ արտոնագրված հաշտարարի մասնակցությամբ, ապա հաշտարարության յուրաքանչյուր կողմ իրավունք ունի հաշտության համաձայնությունը կնքելու օրվանից հետո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9754DD">
        <w:rPr>
          <w:rFonts w:ascii="GHEA Grapalat" w:hAnsi="GHEA Grapalat"/>
          <w:color w:val="000000"/>
          <w:sz w:val="24"/>
          <w:szCs w:val="24"/>
        </w:rPr>
        <w:t>վեց ամսվա ընթացքում դիմելու իր բնակության վայրի ընդհանուր իրավասության դատարան՝ կողմերի միջև կնքված հաշտության համաձայնությունը դա- տարանի կողմից հաստատելու պահանջով:</w:t>
      </w:r>
      <w:r>
        <w:rPr>
          <w:rFonts w:ascii="GHEA Grapalat" w:hAnsi="GHEA Grapalat"/>
          <w:color w:val="000000"/>
          <w:sz w:val="24"/>
          <w:szCs w:val="24"/>
        </w:rPr>
        <w:t xml:space="preserve"> Նշված ժամկետը գործնականում</w:t>
      </w:r>
      <w:r w:rsidRPr="009754DD">
        <w:rPr>
          <w:rFonts w:ascii="GHEA Grapalat" w:hAnsi="GHEA Grapalat"/>
          <w:color w:val="000000"/>
          <w:sz w:val="24"/>
          <w:szCs w:val="24"/>
        </w:rPr>
        <w:t xml:space="preserve"> խնդրահարույց է</w:t>
      </w:r>
      <w:r>
        <w:rPr>
          <w:rFonts w:ascii="GHEA Grapalat" w:hAnsi="GHEA Grapalat"/>
          <w:color w:val="000000"/>
          <w:sz w:val="24"/>
          <w:szCs w:val="24"/>
        </w:rPr>
        <w:t xml:space="preserve"> հատկապես</w:t>
      </w:r>
      <w:r w:rsidRPr="009754DD">
        <w:rPr>
          <w:rFonts w:ascii="GHEA Grapalat" w:hAnsi="GHEA Grapalat"/>
          <w:color w:val="000000"/>
          <w:sz w:val="24"/>
          <w:szCs w:val="24"/>
        </w:rPr>
        <w:t xml:space="preserve"> այն դեպքերում, երբ հաշտության համաձայնությունը ենթադրում է </w:t>
      </w:r>
      <w:r>
        <w:rPr>
          <w:rFonts w:ascii="GHEA Grapalat" w:hAnsi="GHEA Grapalat"/>
          <w:color w:val="000000"/>
          <w:sz w:val="24"/>
          <w:szCs w:val="24"/>
        </w:rPr>
        <w:t xml:space="preserve">պարտավորությունների շարունակական </w:t>
      </w:r>
      <w:r w:rsidRPr="009754DD">
        <w:rPr>
          <w:rFonts w:ascii="GHEA Grapalat" w:hAnsi="GHEA Grapalat"/>
          <w:color w:val="000000"/>
          <w:sz w:val="24"/>
          <w:szCs w:val="24"/>
        </w:rPr>
        <w:t>կատարում, և կողմերից մեկը այդ ժամկետից հետո դադարում է հաշտության համաձայնության պահանջները կատարել: Նման դեպքում մյուս կողմը փաստացի զրկ</w:t>
      </w:r>
      <w:r>
        <w:rPr>
          <w:rFonts w:ascii="GHEA Grapalat" w:hAnsi="GHEA Grapalat"/>
          <w:color w:val="000000"/>
          <w:sz w:val="24"/>
          <w:szCs w:val="24"/>
        </w:rPr>
        <w:t>վում</w:t>
      </w:r>
      <w:r w:rsidRPr="009754DD">
        <w:rPr>
          <w:rFonts w:ascii="GHEA Grapalat" w:hAnsi="GHEA Grapalat"/>
          <w:color w:val="000000"/>
          <w:sz w:val="24"/>
          <w:szCs w:val="24"/>
        </w:rPr>
        <w:t xml:space="preserve"> է հաշտության համաձայնության հիման վրա կատարողական թերթ ստանալու հնարավորությունից</w:t>
      </w:r>
      <w:r>
        <w:rPr>
          <w:rFonts w:ascii="GHEA Grapalat" w:hAnsi="GHEA Grapalat"/>
          <w:color w:val="000000"/>
          <w:sz w:val="24"/>
          <w:szCs w:val="24"/>
        </w:rPr>
        <w:t xml:space="preserve">: Նախագծով առաջարկվել </w:t>
      </w:r>
      <w:r w:rsidR="0005365E">
        <w:rPr>
          <w:rFonts w:ascii="GHEA Grapalat" w:hAnsi="GHEA Grapalat"/>
          <w:color w:val="000000"/>
          <w:sz w:val="24"/>
          <w:szCs w:val="24"/>
        </w:rPr>
        <w:t xml:space="preserve">է </w:t>
      </w:r>
      <w:r>
        <w:rPr>
          <w:rFonts w:ascii="GHEA Grapalat" w:hAnsi="GHEA Grapalat"/>
          <w:color w:val="000000"/>
          <w:sz w:val="24"/>
          <w:szCs w:val="24"/>
        </w:rPr>
        <w:t>նշված խնդիրը լուծելու նպատակով ժամկետը</w:t>
      </w:r>
      <w:r w:rsidR="0005365E">
        <w:rPr>
          <w:rFonts w:ascii="GHEA Grapalat" w:hAnsi="GHEA Grapalat"/>
          <w:color w:val="000000"/>
          <w:sz w:val="24"/>
          <w:szCs w:val="24"/>
        </w:rPr>
        <w:t xml:space="preserve"> վեց</w:t>
      </w:r>
      <w:r>
        <w:rPr>
          <w:rFonts w:ascii="GHEA Grapalat" w:hAnsi="GHEA Grapalat"/>
          <w:color w:val="000000"/>
          <w:sz w:val="24"/>
          <w:szCs w:val="24"/>
        </w:rPr>
        <w:t xml:space="preserve"> ամսվա փոխարեն սահմանել</w:t>
      </w:r>
      <w:r w:rsidR="0005365E">
        <w:rPr>
          <w:rFonts w:ascii="GHEA Grapalat" w:hAnsi="GHEA Grapalat"/>
          <w:color w:val="000000"/>
          <w:sz w:val="24"/>
          <w:szCs w:val="24"/>
        </w:rPr>
        <w:t xml:space="preserve"> մեկ</w:t>
      </w:r>
      <w:r>
        <w:rPr>
          <w:rFonts w:ascii="GHEA Grapalat" w:hAnsi="GHEA Grapalat"/>
          <w:color w:val="000000"/>
          <w:sz w:val="24"/>
          <w:szCs w:val="24"/>
        </w:rPr>
        <w:t xml:space="preserve"> տարի: </w:t>
      </w:r>
    </w:p>
    <w:p w14:paraId="72491E63" w14:textId="77777777" w:rsidR="00D47C23" w:rsidRPr="00FE7A7A" w:rsidRDefault="00DA3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44"/>
        <w:jc w:val="both"/>
        <w:rPr>
          <w:rFonts w:ascii="GHEA Grapalat" w:hAnsi="GHEA Grapalat"/>
          <w:b/>
          <w:color w:val="000000"/>
          <w:sz w:val="24"/>
          <w:szCs w:val="24"/>
        </w:rPr>
      </w:pPr>
      <w:r w:rsidRPr="00FE7A7A">
        <w:rPr>
          <w:rFonts w:ascii="GHEA Grapalat" w:hAnsi="GHEA Grapalat"/>
          <w:b/>
          <w:color w:val="000000"/>
          <w:sz w:val="24"/>
          <w:szCs w:val="24"/>
        </w:rPr>
        <w:t>Առաջարկվող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կարգավորման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բնույթը</w:t>
      </w:r>
    </w:p>
    <w:p w14:paraId="7A1FB26C" w14:textId="789AC31A" w:rsidR="00D47C23" w:rsidRPr="00FE7A7A" w:rsidRDefault="00DA3321">
      <w:pPr>
        <w:shd w:val="clear" w:color="auto" w:fill="FFFFFF"/>
        <w:spacing w:line="360" w:lineRule="auto"/>
        <w:ind w:left="-709" w:firstLine="709"/>
        <w:jc w:val="both"/>
        <w:rPr>
          <w:rFonts w:ascii="GHEA Grapalat" w:hAnsi="GHEA Grapalat"/>
          <w:sz w:val="24"/>
          <w:szCs w:val="24"/>
        </w:rPr>
      </w:pPr>
      <w:r w:rsidRPr="00FE7A7A">
        <w:rPr>
          <w:rFonts w:ascii="GHEA Grapalat" w:hAnsi="GHEA Grapalat"/>
          <w:color w:val="000000"/>
          <w:sz w:val="24"/>
          <w:szCs w:val="24"/>
        </w:rPr>
        <w:t>««</w:t>
      </w:r>
      <w:r w:rsidRPr="00FE7A7A">
        <w:rPr>
          <w:rFonts w:ascii="GHEA Grapalat" w:hAnsi="GHEA Grapalat"/>
          <w:color w:val="000000"/>
          <w:sz w:val="24"/>
          <w:szCs w:val="24"/>
        </w:rPr>
        <w:t>Հաշտարարության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մ</w:t>
      </w:r>
      <w:r w:rsidRPr="00FE7A7A">
        <w:rPr>
          <w:rFonts w:ascii="GHEA Grapalat" w:hAnsi="GHEA Grapalat"/>
          <w:color w:val="000000"/>
          <w:sz w:val="24"/>
          <w:szCs w:val="24"/>
        </w:rPr>
        <w:t>ասին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» </w:t>
      </w:r>
      <w:r w:rsidRPr="00FE7A7A">
        <w:rPr>
          <w:rFonts w:ascii="GHEA Grapalat" w:hAnsi="GHEA Grapalat"/>
          <w:color w:val="000000"/>
          <w:sz w:val="24"/>
          <w:szCs w:val="24"/>
        </w:rPr>
        <w:t>օրենքում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լրացումներ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և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փոփոխություններ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կատարելու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մասին</w:t>
      </w:r>
      <w:r w:rsidRPr="00FE7A7A">
        <w:rPr>
          <w:rFonts w:ascii="GHEA Grapalat" w:hAnsi="GHEA Grapalat"/>
          <w:color w:val="000000"/>
          <w:sz w:val="24"/>
          <w:szCs w:val="24"/>
        </w:rPr>
        <w:t>», «</w:t>
      </w:r>
      <w:r w:rsidRPr="00FE7A7A">
        <w:rPr>
          <w:rFonts w:ascii="GHEA Grapalat" w:hAnsi="GHEA Grapalat"/>
          <w:color w:val="000000"/>
          <w:sz w:val="24"/>
          <w:szCs w:val="24"/>
        </w:rPr>
        <w:t>Հայաստանի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քաղաքացիական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դատավարության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օրենսգրքում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lastRenderedPageBreak/>
        <w:t>լրացումներ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և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փոփոխություններ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կատարելու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մասին</w:t>
      </w:r>
      <w:r w:rsidRPr="00FE7A7A">
        <w:rPr>
          <w:rFonts w:ascii="GHEA Grapalat" w:hAnsi="GHEA Grapalat"/>
          <w:color w:val="000000"/>
          <w:sz w:val="24"/>
          <w:szCs w:val="24"/>
        </w:rPr>
        <w:t>», «</w:t>
      </w:r>
      <w:r w:rsidRPr="00FE7A7A">
        <w:rPr>
          <w:rFonts w:ascii="GHEA Grapalat" w:hAnsi="GHEA Grapalat"/>
          <w:sz w:val="24"/>
          <w:szCs w:val="24"/>
        </w:rPr>
        <w:t>«</w:t>
      </w:r>
      <w:r w:rsidRPr="00FE7A7A">
        <w:rPr>
          <w:rFonts w:ascii="GHEA Grapalat" w:hAnsi="GHEA Grapalat"/>
          <w:sz w:val="24"/>
          <w:szCs w:val="24"/>
        </w:rPr>
        <w:t>Պետական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տուրքի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մասին</w:t>
      </w:r>
      <w:r w:rsidRPr="00FE7A7A">
        <w:rPr>
          <w:rFonts w:ascii="GHEA Grapalat" w:hAnsi="GHEA Grapalat"/>
          <w:sz w:val="24"/>
          <w:szCs w:val="24"/>
        </w:rPr>
        <w:t xml:space="preserve">» </w:t>
      </w:r>
      <w:r w:rsidRPr="00FE7A7A">
        <w:rPr>
          <w:rFonts w:ascii="GHEA Grapalat" w:hAnsi="GHEA Grapalat"/>
          <w:sz w:val="24"/>
          <w:szCs w:val="24"/>
        </w:rPr>
        <w:t>օրենքում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լրացումներ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կատարելու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մասին</w:t>
      </w:r>
      <w:r w:rsidRPr="00FE7A7A">
        <w:rPr>
          <w:rFonts w:ascii="GHEA Grapalat" w:hAnsi="GHEA Grapalat"/>
          <w:sz w:val="24"/>
          <w:szCs w:val="24"/>
        </w:rPr>
        <w:t>»</w:t>
      </w:r>
      <w:r w:rsid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ՀՀ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օրենքների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նախագծեր</w:t>
      </w:r>
      <w:r w:rsidRPr="00FE7A7A">
        <w:rPr>
          <w:rFonts w:ascii="GHEA Grapalat" w:hAnsi="GHEA Grapalat"/>
          <w:sz w:val="24"/>
          <w:szCs w:val="24"/>
        </w:rPr>
        <w:t>ի</w:t>
      </w:r>
      <w:r w:rsidRPr="00FE7A7A">
        <w:rPr>
          <w:rFonts w:ascii="GHEA Grapalat" w:hAnsi="GHEA Grapalat"/>
          <w:sz w:val="24"/>
          <w:szCs w:val="24"/>
        </w:rPr>
        <w:t xml:space="preserve"> (</w:t>
      </w:r>
      <w:r w:rsidRPr="00FE7A7A">
        <w:rPr>
          <w:rFonts w:ascii="GHEA Grapalat" w:hAnsi="GHEA Grapalat"/>
          <w:sz w:val="24"/>
          <w:szCs w:val="24"/>
        </w:rPr>
        <w:t>այսուհետ՝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Նախագծեր</w:t>
      </w:r>
      <w:r w:rsidRPr="00FE7A7A">
        <w:rPr>
          <w:rFonts w:ascii="GHEA Grapalat" w:hAnsi="GHEA Grapalat"/>
          <w:sz w:val="24"/>
          <w:szCs w:val="24"/>
        </w:rPr>
        <w:t xml:space="preserve">) </w:t>
      </w:r>
      <w:r w:rsidRPr="00FE7A7A">
        <w:rPr>
          <w:rFonts w:ascii="GHEA Grapalat" w:hAnsi="GHEA Grapalat"/>
          <w:sz w:val="24"/>
          <w:szCs w:val="24"/>
        </w:rPr>
        <w:t>փաթեթով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առաջարկվում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են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Հայաստանի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Հանրապետությունում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հաշտարարության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ինստիտուտի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բարեփոխմանն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ուղղված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իրավակարգավորումներ։</w:t>
      </w:r>
    </w:p>
    <w:p w14:paraId="2D0CE02F" w14:textId="77777777" w:rsidR="00D47C23" w:rsidRPr="00FE7A7A" w:rsidRDefault="00DA3321">
      <w:pPr>
        <w:shd w:val="clear" w:color="auto" w:fill="FFFFFF"/>
        <w:spacing w:line="360" w:lineRule="auto"/>
        <w:ind w:left="-709" w:firstLine="709"/>
        <w:jc w:val="both"/>
        <w:rPr>
          <w:rFonts w:ascii="GHEA Grapalat" w:hAnsi="GHEA Grapalat"/>
          <w:b/>
          <w:color w:val="000000"/>
          <w:sz w:val="24"/>
          <w:szCs w:val="24"/>
        </w:rPr>
      </w:pPr>
      <w:r w:rsidRPr="00FE7A7A">
        <w:rPr>
          <w:rFonts w:ascii="GHEA Grapalat" w:hAnsi="GHEA Grapalat"/>
          <w:b/>
          <w:sz w:val="24"/>
          <w:szCs w:val="24"/>
        </w:rPr>
        <w:t xml:space="preserve">2.1.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««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Հաշտարարության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մասին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»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օրենքում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լրացումներ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և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փոփոխություններ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կատարելու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մասին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»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օրենքի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նախագիծ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(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այսուհետ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սույն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ենթավերնագրում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նաև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`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Օրենքի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նախագիծ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)</w:t>
      </w:r>
    </w:p>
    <w:p w14:paraId="620123CB" w14:textId="77777777" w:rsidR="00D47C23" w:rsidRPr="00FE7A7A" w:rsidRDefault="00DA3321">
      <w:pPr>
        <w:shd w:val="clear" w:color="auto" w:fill="FFFFFF"/>
        <w:spacing w:line="360" w:lineRule="auto"/>
        <w:ind w:left="-709" w:firstLine="709"/>
        <w:jc w:val="both"/>
        <w:rPr>
          <w:rFonts w:ascii="GHEA Grapalat" w:hAnsi="GHEA Grapalat"/>
          <w:b/>
          <w:color w:val="000000"/>
          <w:sz w:val="24"/>
          <w:szCs w:val="24"/>
        </w:rPr>
      </w:pPr>
      <w:r w:rsidRPr="00FE7A7A">
        <w:rPr>
          <w:rFonts w:ascii="GHEA Grapalat" w:hAnsi="GHEA Grapalat"/>
          <w:color w:val="000000"/>
          <w:sz w:val="24"/>
          <w:szCs w:val="24"/>
        </w:rPr>
        <w:t>Օրենքի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նախագծով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առաջարկվել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են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հետևյալ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իրավակարգավորումները</w:t>
      </w:r>
      <w:r w:rsidRPr="00FE7A7A">
        <w:rPr>
          <w:rFonts w:ascii="GHEA Grapalat" w:hAnsi="GHEA Grapalat"/>
          <w:color w:val="000000"/>
          <w:sz w:val="24"/>
          <w:szCs w:val="24"/>
        </w:rPr>
        <w:t>.</w:t>
      </w:r>
    </w:p>
    <w:p w14:paraId="60C70FD7" w14:textId="2FBA92CA" w:rsidR="00D47C23" w:rsidRPr="009B7CA0" w:rsidRDefault="00DA3321">
      <w:pPr>
        <w:spacing w:after="0" w:line="360" w:lineRule="auto"/>
        <w:ind w:left="-720" w:right="244" w:firstLine="540"/>
        <w:jc w:val="both"/>
        <w:rPr>
          <w:rFonts w:ascii="GHEA Grapalat" w:hAnsi="GHEA Grapalat"/>
          <w:i/>
          <w:iCs/>
          <w:color w:val="000000"/>
          <w:sz w:val="24"/>
          <w:szCs w:val="24"/>
        </w:rPr>
      </w:pPr>
      <w:r w:rsidRPr="009B7CA0">
        <w:rPr>
          <w:rFonts w:ascii="GHEA Grapalat" w:hAnsi="GHEA Grapalat"/>
          <w:i/>
          <w:color w:val="000000"/>
          <w:sz w:val="24"/>
          <w:szCs w:val="24"/>
        </w:rPr>
        <w:t>2.1.</w:t>
      </w:r>
      <w:r w:rsidRPr="009B7CA0">
        <w:rPr>
          <w:rFonts w:ascii="GHEA Grapalat" w:hAnsi="GHEA Grapalat"/>
          <w:i/>
          <w:iCs/>
          <w:color w:val="000000"/>
          <w:sz w:val="24"/>
          <w:szCs w:val="24"/>
        </w:rPr>
        <w:t xml:space="preserve">1. </w:t>
      </w:r>
      <w:r w:rsidR="0059753B" w:rsidRPr="009B7CA0">
        <w:rPr>
          <w:rFonts w:ascii="GHEA Grapalat" w:hAnsi="GHEA Grapalat"/>
          <w:i/>
          <w:iCs/>
          <w:color w:val="000000"/>
          <w:sz w:val="24"/>
          <w:szCs w:val="24"/>
        </w:rPr>
        <w:t>Համահաշտարարության եզրույթի և իրականացման առանձնահատկությունների նախատեսում:</w:t>
      </w:r>
    </w:p>
    <w:p w14:paraId="09AF1ED5" w14:textId="436FE635" w:rsidR="00D47C23" w:rsidRPr="0059753B" w:rsidRDefault="00DA3321" w:rsidP="00E737B0">
      <w:pPr>
        <w:spacing w:after="0" w:line="360" w:lineRule="auto"/>
        <w:ind w:left="-720" w:right="244" w:firstLine="540"/>
        <w:jc w:val="both"/>
        <w:rPr>
          <w:rFonts w:ascii="GHEA Grapalat" w:hAnsi="GHEA Grapalat"/>
          <w:i/>
          <w:iCs/>
          <w:sz w:val="24"/>
          <w:szCs w:val="24"/>
        </w:rPr>
      </w:pPr>
      <w:r w:rsidRPr="0059753B">
        <w:rPr>
          <w:rFonts w:ascii="GHEA Grapalat" w:hAnsi="GHEA Grapalat"/>
          <w:i/>
          <w:iCs/>
          <w:sz w:val="24"/>
          <w:szCs w:val="24"/>
        </w:rPr>
        <w:t xml:space="preserve">2.1.2. </w:t>
      </w:r>
      <w:r w:rsidR="0059753B" w:rsidRPr="0059753B">
        <w:rPr>
          <w:rFonts w:ascii="GHEA Grapalat" w:hAnsi="GHEA Grapalat"/>
          <w:i/>
          <w:iCs/>
          <w:sz w:val="24"/>
          <w:szCs w:val="24"/>
        </w:rPr>
        <w:t>Արդարադատության նախարարության կողմից դիմումների և պահանջագրերի ստացման դեպքում հաշտարար նշանակելիս նաև մշտապես գործող հաշտարարական հաստատություն նշանակելու հնարավորության նախատեսում:</w:t>
      </w:r>
    </w:p>
    <w:p w14:paraId="1E3E7A98" w14:textId="5F5E65AF" w:rsidR="00D47C23" w:rsidRPr="0059753B" w:rsidRDefault="00DA3321" w:rsidP="005975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20" w:right="244" w:firstLine="540"/>
        <w:jc w:val="both"/>
        <w:rPr>
          <w:rFonts w:ascii="GHEA Grapalat" w:hAnsi="GHEA Grapalat"/>
          <w:i/>
          <w:iCs/>
          <w:sz w:val="24"/>
          <w:szCs w:val="24"/>
        </w:rPr>
      </w:pPr>
      <w:r w:rsidRPr="0059753B">
        <w:rPr>
          <w:rFonts w:ascii="GHEA Grapalat" w:hAnsi="GHEA Grapalat"/>
          <w:i/>
          <w:iCs/>
          <w:sz w:val="24"/>
          <w:szCs w:val="24"/>
        </w:rPr>
        <w:t xml:space="preserve">2.1.3. </w:t>
      </w:r>
      <w:r w:rsidR="0059753B" w:rsidRPr="0059753B">
        <w:rPr>
          <w:rFonts w:ascii="GHEA Grapalat" w:hAnsi="GHEA Grapalat"/>
          <w:i/>
          <w:iCs/>
          <w:sz w:val="24"/>
          <w:szCs w:val="24"/>
        </w:rPr>
        <w:t>Մշտապես գործող հաշտարարական</w:t>
      </w:r>
      <w:r w:rsidRPr="0059753B">
        <w:rPr>
          <w:rFonts w:ascii="GHEA Grapalat" w:hAnsi="GHEA Grapalat"/>
          <w:i/>
          <w:iCs/>
          <w:sz w:val="24"/>
          <w:szCs w:val="24"/>
        </w:rPr>
        <w:t xml:space="preserve"> </w:t>
      </w:r>
      <w:r w:rsidR="0059753B" w:rsidRPr="0059753B">
        <w:rPr>
          <w:rFonts w:ascii="GHEA Grapalat" w:hAnsi="GHEA Grapalat"/>
          <w:i/>
          <w:iCs/>
          <w:sz w:val="24"/>
          <w:szCs w:val="24"/>
        </w:rPr>
        <w:t>հաստատության կողմից իր հաշտարարական կանոններում հաշտարարության սկզբի վերաբերյալ այլ կարգավորումներ սահմանելու հնարավորություն:</w:t>
      </w:r>
    </w:p>
    <w:p w14:paraId="1FB6E0CE" w14:textId="38135F8C" w:rsidR="00D47C23" w:rsidRPr="0059753B" w:rsidRDefault="00DA3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20" w:firstLine="450"/>
        <w:jc w:val="both"/>
        <w:rPr>
          <w:rFonts w:ascii="GHEA Grapalat" w:hAnsi="GHEA Grapalat"/>
          <w:i/>
          <w:iCs/>
          <w:color w:val="000000"/>
          <w:sz w:val="24"/>
          <w:szCs w:val="24"/>
        </w:rPr>
      </w:pPr>
      <w:r w:rsidRPr="0059753B">
        <w:rPr>
          <w:rFonts w:ascii="GHEA Grapalat" w:hAnsi="GHEA Grapalat"/>
          <w:i/>
          <w:iCs/>
          <w:color w:val="000000"/>
          <w:sz w:val="24"/>
          <w:szCs w:val="24"/>
        </w:rPr>
        <w:t xml:space="preserve">2.1.4. </w:t>
      </w:r>
      <w:r w:rsidR="0059753B" w:rsidRPr="0059753B">
        <w:rPr>
          <w:rFonts w:ascii="GHEA Grapalat" w:hAnsi="GHEA Grapalat"/>
          <w:i/>
          <w:iCs/>
          <w:color w:val="000000"/>
          <w:sz w:val="24"/>
          <w:szCs w:val="24"/>
        </w:rPr>
        <w:t xml:space="preserve">Մշտապես գործող հաշտարարական հաստատության կողմից սահմանված ծախսերը հաշտարարության հետ կապված ծախսերի ցանկում ներառելու </w:t>
      </w:r>
      <w:r w:rsidR="0059753B" w:rsidRPr="0059753B">
        <w:rPr>
          <w:rFonts w:ascii="GHEA Grapalat" w:hAnsi="GHEA Grapalat"/>
          <w:i/>
          <w:iCs/>
          <w:sz w:val="24"/>
          <w:szCs w:val="24"/>
        </w:rPr>
        <w:t>հնարավորություն</w:t>
      </w:r>
      <w:r w:rsidR="0059753B" w:rsidRPr="0059753B">
        <w:rPr>
          <w:rFonts w:ascii="GHEA Grapalat" w:hAnsi="GHEA Grapalat"/>
          <w:i/>
          <w:iCs/>
          <w:color w:val="000000"/>
          <w:sz w:val="24"/>
          <w:szCs w:val="24"/>
        </w:rPr>
        <w:t>:</w:t>
      </w:r>
    </w:p>
    <w:p w14:paraId="7D9FA0EF" w14:textId="1FFBB5D8" w:rsidR="00D47C23" w:rsidRDefault="00DA3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20" w:firstLine="450"/>
        <w:jc w:val="both"/>
        <w:rPr>
          <w:rFonts w:ascii="GHEA Grapalat" w:hAnsi="GHEA Grapalat"/>
          <w:i/>
          <w:iCs/>
          <w:color w:val="000000"/>
          <w:sz w:val="24"/>
          <w:szCs w:val="24"/>
        </w:rPr>
      </w:pPr>
      <w:r w:rsidRPr="0059753B">
        <w:rPr>
          <w:rFonts w:ascii="GHEA Grapalat" w:hAnsi="GHEA Grapalat"/>
          <w:i/>
          <w:iCs/>
          <w:color w:val="000000"/>
          <w:sz w:val="24"/>
          <w:szCs w:val="24"/>
        </w:rPr>
        <w:t xml:space="preserve">2.1.5.  </w:t>
      </w:r>
      <w:r w:rsidR="0059753B" w:rsidRPr="0059753B">
        <w:rPr>
          <w:rFonts w:ascii="GHEA Grapalat" w:hAnsi="GHEA Grapalat"/>
          <w:i/>
          <w:iCs/>
          <w:color w:val="000000"/>
          <w:sz w:val="24"/>
          <w:szCs w:val="24"/>
        </w:rPr>
        <w:t>Ամբողջությամբ կամ մասնակի առցանց հաշտարարություն իրականացնելու դեպքում հաշտության համաձայնությունը էլեկտրոնային եղանակով</w:t>
      </w:r>
      <w:r w:rsidR="0059753B">
        <w:rPr>
          <w:rFonts w:ascii="GHEA Grapalat" w:hAnsi="GHEA Grapalat"/>
          <w:i/>
          <w:iCs/>
          <w:color w:val="000000"/>
          <w:sz w:val="24"/>
          <w:szCs w:val="24"/>
        </w:rPr>
        <w:t xml:space="preserve"> ստորագրելու հնարավորության նախատեսում: </w:t>
      </w:r>
    </w:p>
    <w:p w14:paraId="0E7E72ED" w14:textId="78A246CB" w:rsidR="00FE7A7A" w:rsidRPr="0059753B" w:rsidRDefault="0059753B" w:rsidP="005975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20" w:firstLine="450"/>
        <w:jc w:val="both"/>
        <w:rPr>
          <w:rFonts w:ascii="GHEA Grapalat" w:hAnsi="GHEA Grapalat"/>
          <w:i/>
          <w:iCs/>
          <w:color w:val="000000"/>
          <w:sz w:val="24"/>
          <w:szCs w:val="24"/>
        </w:rPr>
      </w:pPr>
      <w:r>
        <w:rPr>
          <w:rFonts w:ascii="GHEA Grapalat" w:hAnsi="GHEA Grapalat"/>
          <w:i/>
          <w:iCs/>
          <w:color w:val="000000"/>
          <w:sz w:val="24"/>
          <w:szCs w:val="24"/>
        </w:rPr>
        <w:lastRenderedPageBreak/>
        <w:t xml:space="preserve">2.1.6. </w:t>
      </w:r>
      <w:r w:rsidRPr="0059753B">
        <w:rPr>
          <w:rFonts w:ascii="GHEA Grapalat" w:hAnsi="GHEA Grapalat"/>
          <w:i/>
          <w:iCs/>
          <w:color w:val="000000"/>
          <w:sz w:val="24"/>
          <w:szCs w:val="24"/>
        </w:rPr>
        <w:t>Միջազգային հաշտության համաձայնության ճանաչ</w:t>
      </w:r>
      <w:r>
        <w:rPr>
          <w:rFonts w:ascii="GHEA Grapalat" w:hAnsi="GHEA Grapalat"/>
          <w:i/>
          <w:iCs/>
          <w:color w:val="000000"/>
          <w:sz w:val="24"/>
          <w:szCs w:val="24"/>
        </w:rPr>
        <w:t>ման</w:t>
      </w:r>
      <w:r w:rsidRPr="0059753B">
        <w:rPr>
          <w:rFonts w:ascii="GHEA Grapalat" w:hAnsi="GHEA Grapalat"/>
          <w:i/>
          <w:iCs/>
          <w:color w:val="000000"/>
          <w:sz w:val="24"/>
          <w:szCs w:val="24"/>
        </w:rPr>
        <w:t xml:space="preserve"> և հարկադիր կատար</w:t>
      </w:r>
      <w:r>
        <w:rPr>
          <w:rFonts w:ascii="GHEA Grapalat" w:hAnsi="GHEA Grapalat"/>
          <w:i/>
          <w:iCs/>
          <w:color w:val="000000"/>
          <w:sz w:val="24"/>
          <w:szCs w:val="24"/>
        </w:rPr>
        <w:t>ման հասկացության</w:t>
      </w:r>
      <w:r w:rsidR="009B7CA0">
        <w:rPr>
          <w:rFonts w:ascii="GHEA Grapalat" w:hAnsi="GHEA Grapalat"/>
          <w:i/>
          <w:iCs/>
          <w:color w:val="000000"/>
          <w:sz w:val="24"/>
          <w:szCs w:val="24"/>
        </w:rPr>
        <w:t xml:space="preserve"> սահմանում</w:t>
      </w:r>
      <w:r>
        <w:rPr>
          <w:rFonts w:ascii="GHEA Grapalat" w:hAnsi="GHEA Grapalat"/>
          <w:i/>
          <w:iCs/>
          <w:color w:val="000000"/>
          <w:sz w:val="24"/>
          <w:szCs w:val="24"/>
        </w:rPr>
        <w:t>, առանձնահատկությունների և այդպիսի դիմումների մերժման հիմքերի վերաբերյալ կարգավորումներ նախատեսող գլխի ավելացում:</w:t>
      </w:r>
    </w:p>
    <w:p w14:paraId="752FFDD9" w14:textId="77777777" w:rsidR="00D47C23" w:rsidRPr="00FE7A7A" w:rsidRDefault="00DA3321">
      <w:pPr>
        <w:shd w:val="clear" w:color="auto" w:fill="FFFFFF"/>
        <w:spacing w:line="360" w:lineRule="auto"/>
        <w:ind w:left="-720" w:firstLine="450"/>
        <w:jc w:val="both"/>
        <w:rPr>
          <w:rFonts w:ascii="GHEA Grapalat" w:hAnsi="GHEA Grapalat"/>
          <w:b/>
          <w:sz w:val="24"/>
          <w:szCs w:val="24"/>
        </w:rPr>
      </w:pPr>
      <w:r w:rsidRPr="00FE7A7A">
        <w:rPr>
          <w:rFonts w:ascii="GHEA Grapalat" w:hAnsi="GHEA Grapalat"/>
          <w:b/>
          <w:sz w:val="24"/>
          <w:szCs w:val="24"/>
        </w:rPr>
        <w:t>2.2. </w:t>
      </w:r>
      <w:r w:rsidRPr="00FE7A7A">
        <w:rPr>
          <w:rFonts w:ascii="GHEA Grapalat" w:hAnsi="GHEA Grapalat"/>
          <w:b/>
          <w:sz w:val="24"/>
          <w:szCs w:val="24"/>
        </w:rPr>
        <w:t>Հայաստանի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Հանրապետության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քաղաքացիական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դատավարության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օրենսգրքում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լրացումներ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և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փոփոխություններ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կատարելու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մասին</w:t>
      </w:r>
      <w:r w:rsidRPr="00FE7A7A">
        <w:rPr>
          <w:rFonts w:ascii="GHEA Grapalat" w:hAnsi="GHEA Grapalat"/>
          <w:b/>
          <w:sz w:val="24"/>
          <w:szCs w:val="24"/>
        </w:rPr>
        <w:t xml:space="preserve">» </w:t>
      </w:r>
      <w:r w:rsidRPr="00FE7A7A">
        <w:rPr>
          <w:rFonts w:ascii="GHEA Grapalat" w:hAnsi="GHEA Grapalat"/>
          <w:b/>
          <w:sz w:val="24"/>
          <w:szCs w:val="24"/>
        </w:rPr>
        <w:t>օրենքի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նախագիծ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</w:p>
    <w:p w14:paraId="4D2A699D" w14:textId="7A6D7AE3" w:rsidR="00D47C23" w:rsidRPr="00FE7A7A" w:rsidRDefault="00DA3321">
      <w:pPr>
        <w:shd w:val="clear" w:color="auto" w:fill="FFFFFF"/>
        <w:spacing w:line="360" w:lineRule="auto"/>
        <w:ind w:left="-720" w:firstLine="450"/>
        <w:jc w:val="both"/>
        <w:rPr>
          <w:rFonts w:ascii="GHEA Grapalat" w:hAnsi="GHEA Grapalat"/>
          <w:sz w:val="24"/>
          <w:szCs w:val="24"/>
        </w:rPr>
      </w:pPr>
      <w:r w:rsidRPr="00FE7A7A">
        <w:rPr>
          <w:rFonts w:ascii="GHEA Grapalat" w:hAnsi="GHEA Grapalat"/>
          <w:sz w:val="24"/>
          <w:szCs w:val="24"/>
        </w:rPr>
        <w:t>Նշված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նախագծով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սահմանված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իրավակարգավորումները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մեծապես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պայմանավորված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են</w:t>
      </w:r>
      <w:r w:rsidRPr="00FE7A7A">
        <w:rPr>
          <w:rFonts w:ascii="GHEA Grapalat" w:hAnsi="GHEA Grapalat"/>
          <w:sz w:val="24"/>
          <w:szCs w:val="24"/>
        </w:rPr>
        <w:t xml:space="preserve"> </w:t>
      </w:r>
      <w:r w:rsidRPr="00FE7A7A">
        <w:rPr>
          <w:rFonts w:ascii="GHEA Grapalat" w:hAnsi="GHEA Grapalat"/>
          <w:sz w:val="24"/>
          <w:szCs w:val="24"/>
        </w:rPr>
        <w:t>Հաշտարարության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մասին</w:t>
      </w:r>
      <w:r w:rsidRPr="00FE7A7A">
        <w:rPr>
          <w:rFonts w:ascii="GHEA Grapalat" w:hAnsi="GHEA Grapalat"/>
          <w:sz w:val="24"/>
          <w:szCs w:val="24"/>
        </w:rPr>
        <w:t xml:space="preserve"> </w:t>
      </w:r>
      <w:r w:rsidRPr="00FE7A7A">
        <w:rPr>
          <w:rFonts w:ascii="GHEA Grapalat" w:hAnsi="GHEA Grapalat"/>
          <w:sz w:val="24"/>
          <w:szCs w:val="24"/>
        </w:rPr>
        <w:t>օրենքում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կատարվող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փոփոխություններով</w:t>
      </w:r>
      <w:r w:rsidRPr="00FE7A7A">
        <w:rPr>
          <w:rFonts w:ascii="GHEA Grapalat" w:hAnsi="GHEA Grapalat"/>
          <w:sz w:val="24"/>
          <w:szCs w:val="24"/>
        </w:rPr>
        <w:t xml:space="preserve">: </w:t>
      </w:r>
      <w:r w:rsidRPr="00FE7A7A">
        <w:rPr>
          <w:rFonts w:ascii="GHEA Grapalat" w:hAnsi="GHEA Grapalat"/>
          <w:sz w:val="24"/>
          <w:szCs w:val="24"/>
        </w:rPr>
        <w:t>Մասնավորապես</w:t>
      </w:r>
      <w:r w:rsidRPr="00FE7A7A">
        <w:rPr>
          <w:rFonts w:ascii="GHEA Grapalat" w:hAnsi="GHEA Grapalat"/>
          <w:sz w:val="24"/>
          <w:szCs w:val="24"/>
        </w:rPr>
        <w:t xml:space="preserve">, </w:t>
      </w:r>
      <w:r w:rsidRPr="00FE7A7A">
        <w:rPr>
          <w:rFonts w:ascii="GHEA Grapalat" w:hAnsi="GHEA Grapalat"/>
          <w:sz w:val="24"/>
          <w:szCs w:val="24"/>
        </w:rPr>
        <w:t>նախատեսվել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="00E737B0">
        <w:rPr>
          <w:rFonts w:ascii="GHEA Grapalat" w:hAnsi="GHEA Grapalat"/>
          <w:sz w:val="24"/>
          <w:szCs w:val="24"/>
        </w:rPr>
        <w:t>է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="00E737B0" w:rsidRPr="00E737B0">
        <w:rPr>
          <w:rFonts w:ascii="GHEA Grapalat" w:hAnsi="GHEA Grapalat"/>
          <w:sz w:val="24"/>
          <w:szCs w:val="24"/>
        </w:rPr>
        <w:t>նոր վարույթ ՀՀ քաղաքացիական դատավարության օրենսգրքում, որը վերաբերում է առևտրային վեճերի լուծման նպատակով կայացած հաշտարարության արդյունքում կնքված հաշտության համաձայնության ճանաչմանը և կատարմանը</w:t>
      </w:r>
      <w:r w:rsidR="00E737B0">
        <w:rPr>
          <w:rFonts w:ascii="GHEA Grapalat" w:hAnsi="GHEA Grapalat"/>
          <w:sz w:val="24"/>
          <w:szCs w:val="24"/>
        </w:rPr>
        <w:t>:</w:t>
      </w:r>
      <w:r w:rsidR="0059753B">
        <w:rPr>
          <w:rFonts w:ascii="GHEA Grapalat" w:hAnsi="GHEA Grapalat"/>
          <w:sz w:val="24"/>
          <w:szCs w:val="24"/>
        </w:rPr>
        <w:t xml:space="preserve"> Փոփոխվել է նաև </w:t>
      </w:r>
      <w:r w:rsidR="0070580C">
        <w:rPr>
          <w:rFonts w:ascii="GHEA Grapalat" w:hAnsi="GHEA Grapalat"/>
          <w:sz w:val="24"/>
          <w:szCs w:val="24"/>
        </w:rPr>
        <w:t>արտոնագրված հաշտարարի մասնակցությամբ արտադատական կարգով կնքված հաշտության համաձայնությունը հաստատելու դիմումի ներկայացման ժամկետը և սահմանվել մեկ տարի, ինչպես նաև նախատեսվել է հնարավորություն</w:t>
      </w:r>
      <w:r w:rsidR="00F0317B">
        <w:rPr>
          <w:rFonts w:ascii="GHEA Grapalat" w:hAnsi="GHEA Grapalat"/>
          <w:sz w:val="24"/>
          <w:szCs w:val="24"/>
        </w:rPr>
        <w:t xml:space="preserve">, </w:t>
      </w:r>
      <w:r w:rsidR="0070580C">
        <w:rPr>
          <w:rFonts w:ascii="GHEA Grapalat" w:hAnsi="GHEA Grapalat"/>
          <w:sz w:val="24"/>
          <w:szCs w:val="24"/>
        </w:rPr>
        <w:t xml:space="preserve">ըստ որի </w:t>
      </w:r>
      <w:r w:rsidR="0070580C" w:rsidRPr="0070580C">
        <w:rPr>
          <w:rFonts w:ascii="GHEA Grapalat" w:hAnsi="GHEA Grapalat"/>
          <w:sz w:val="24"/>
          <w:szCs w:val="24"/>
        </w:rPr>
        <w:t>օտարերկրյա ֆիզիկական և իրավաբանական անձինք իրավունք ունեն դիմել Երևան քաղաքի առաջին ատյանի ընդհանուր իրավասության քաղաքացիական դատարան՝ Հայաստանի Հանրապետության արտոնագրված հաշտարարի մասնակցությամբ արտադատական կարգով կնքված հաշտության համաձայնությունը դատարանի կողմից հաստատելու պահանջով։</w:t>
      </w:r>
    </w:p>
    <w:p w14:paraId="6F228892" w14:textId="77777777" w:rsidR="00D47C23" w:rsidRPr="00FE7A7A" w:rsidRDefault="00DA3321">
      <w:pPr>
        <w:shd w:val="clear" w:color="auto" w:fill="FFFFFF"/>
        <w:spacing w:line="360" w:lineRule="auto"/>
        <w:ind w:left="-720" w:firstLine="450"/>
        <w:jc w:val="both"/>
        <w:rPr>
          <w:rFonts w:ascii="GHEA Grapalat" w:hAnsi="GHEA Grapalat"/>
          <w:b/>
          <w:sz w:val="24"/>
          <w:szCs w:val="24"/>
        </w:rPr>
      </w:pPr>
      <w:r w:rsidRPr="00FE7A7A">
        <w:rPr>
          <w:rFonts w:ascii="GHEA Grapalat" w:hAnsi="GHEA Grapalat"/>
          <w:b/>
          <w:sz w:val="24"/>
          <w:szCs w:val="24"/>
        </w:rPr>
        <w:t xml:space="preserve">2.3.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«</w:t>
      </w:r>
      <w:r w:rsidRPr="00FE7A7A">
        <w:rPr>
          <w:rFonts w:ascii="GHEA Grapalat" w:hAnsi="GHEA Grapalat"/>
          <w:b/>
          <w:sz w:val="24"/>
          <w:szCs w:val="24"/>
        </w:rPr>
        <w:t>«</w:t>
      </w:r>
      <w:r w:rsidRPr="00FE7A7A">
        <w:rPr>
          <w:rFonts w:ascii="GHEA Grapalat" w:hAnsi="GHEA Grapalat"/>
          <w:b/>
          <w:sz w:val="24"/>
          <w:szCs w:val="24"/>
        </w:rPr>
        <w:t>Պետական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տուրքի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մասին</w:t>
      </w:r>
      <w:r w:rsidRPr="00FE7A7A">
        <w:rPr>
          <w:rFonts w:ascii="GHEA Grapalat" w:hAnsi="GHEA Grapalat"/>
          <w:b/>
          <w:sz w:val="24"/>
          <w:szCs w:val="24"/>
        </w:rPr>
        <w:t xml:space="preserve">» </w:t>
      </w:r>
      <w:r w:rsidRPr="00FE7A7A">
        <w:rPr>
          <w:rFonts w:ascii="GHEA Grapalat" w:hAnsi="GHEA Grapalat"/>
          <w:b/>
          <w:sz w:val="24"/>
          <w:szCs w:val="24"/>
        </w:rPr>
        <w:t>օրենքում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լրացումներ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կատարելու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մասին</w:t>
      </w:r>
      <w:r w:rsidRPr="00FE7A7A">
        <w:rPr>
          <w:rFonts w:ascii="GHEA Grapalat" w:hAnsi="GHEA Grapalat"/>
          <w:b/>
          <w:sz w:val="24"/>
          <w:szCs w:val="24"/>
        </w:rPr>
        <w:t xml:space="preserve">» </w:t>
      </w:r>
      <w:r w:rsidRPr="00FE7A7A">
        <w:rPr>
          <w:rFonts w:ascii="GHEA Grapalat" w:hAnsi="GHEA Grapalat"/>
          <w:b/>
          <w:sz w:val="24"/>
          <w:szCs w:val="24"/>
        </w:rPr>
        <w:t>օրենքի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նախագիծ</w:t>
      </w:r>
    </w:p>
    <w:p w14:paraId="1ADE2F65" w14:textId="1A779567" w:rsidR="00D47C23" w:rsidRPr="00FE7A7A" w:rsidRDefault="00DA3321">
      <w:pPr>
        <w:spacing w:line="360" w:lineRule="auto"/>
        <w:ind w:left="-630" w:firstLine="450"/>
        <w:jc w:val="both"/>
        <w:rPr>
          <w:rFonts w:ascii="GHEA Grapalat" w:hAnsi="GHEA Grapalat"/>
          <w:sz w:val="24"/>
          <w:szCs w:val="24"/>
        </w:rPr>
      </w:pPr>
      <w:r w:rsidRPr="00FE7A7A">
        <w:rPr>
          <w:rFonts w:ascii="GHEA Grapalat" w:hAnsi="GHEA Grapalat"/>
          <w:sz w:val="24"/>
          <w:szCs w:val="24"/>
        </w:rPr>
        <w:t>Նախագծով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սահմանվել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է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="00E737B0">
        <w:rPr>
          <w:rFonts w:ascii="GHEA Grapalat" w:hAnsi="GHEA Grapalat"/>
          <w:sz w:val="24"/>
          <w:szCs w:val="24"/>
        </w:rPr>
        <w:t>միջ</w:t>
      </w:r>
      <w:r w:rsidR="00E737B0" w:rsidRPr="00E737B0">
        <w:rPr>
          <w:rFonts w:ascii="GHEA Grapalat" w:hAnsi="GHEA Grapalat"/>
          <w:sz w:val="24"/>
          <w:szCs w:val="24"/>
        </w:rPr>
        <w:t>ազգային հաշտության համաձայնության ճանաչման և հարկադիր կատարման վերաբերյալ դիմումների համար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պետական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տուրքի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չափը</w:t>
      </w:r>
      <w:r w:rsidR="00E737B0">
        <w:rPr>
          <w:rFonts w:ascii="GHEA Grapalat" w:hAnsi="GHEA Grapalat"/>
          <w:sz w:val="24"/>
          <w:szCs w:val="24"/>
        </w:rPr>
        <w:t>:</w:t>
      </w:r>
    </w:p>
    <w:p w14:paraId="01CFC77C" w14:textId="77777777" w:rsidR="00D47C23" w:rsidRPr="00FE7A7A" w:rsidRDefault="00DA3321">
      <w:pPr>
        <w:spacing w:after="0" w:line="360" w:lineRule="auto"/>
        <w:ind w:left="-720" w:right="244" w:firstLine="540"/>
        <w:jc w:val="both"/>
        <w:rPr>
          <w:rFonts w:ascii="GHEA Grapalat" w:hAnsi="GHEA Grapalat"/>
          <w:b/>
          <w:color w:val="000000"/>
          <w:sz w:val="24"/>
          <w:szCs w:val="24"/>
        </w:rPr>
      </w:pP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3.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Ակնկալվող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արդյունքը</w:t>
      </w:r>
    </w:p>
    <w:p w14:paraId="1B248DC1" w14:textId="77777777" w:rsidR="00D47C23" w:rsidRPr="00FE7A7A" w:rsidRDefault="00DA3321">
      <w:pPr>
        <w:spacing w:after="0" w:line="360" w:lineRule="auto"/>
        <w:ind w:left="-720" w:right="244" w:firstLine="540"/>
        <w:jc w:val="both"/>
        <w:rPr>
          <w:rFonts w:ascii="GHEA Grapalat" w:hAnsi="GHEA Grapalat"/>
          <w:color w:val="000000"/>
          <w:sz w:val="24"/>
          <w:szCs w:val="24"/>
        </w:rPr>
      </w:pPr>
      <w:r w:rsidRPr="00FE7A7A">
        <w:rPr>
          <w:rFonts w:ascii="GHEA Grapalat" w:hAnsi="GHEA Grapalat"/>
          <w:color w:val="000000"/>
          <w:sz w:val="24"/>
          <w:szCs w:val="24"/>
        </w:rPr>
        <w:lastRenderedPageBreak/>
        <w:t>Նախագծի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ընդունման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արդյունքում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ակնկալվում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է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բարեփոխել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հաշտարարության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ինստիտուտը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Հայաստանի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Հանրապետությունում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FE7A7A">
        <w:rPr>
          <w:rFonts w:ascii="GHEA Grapalat" w:hAnsi="GHEA Grapalat"/>
          <w:color w:val="000000"/>
          <w:sz w:val="24"/>
          <w:szCs w:val="24"/>
        </w:rPr>
        <w:t>նախատեսել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օրենսդրական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խթաններ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ուղղված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հաշտարարության՝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որպես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վեճերի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այլընտրանքային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միջոցի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զարգացմանը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FE7A7A">
        <w:rPr>
          <w:rFonts w:ascii="GHEA Grapalat" w:hAnsi="GHEA Grapalat"/>
          <w:color w:val="000000"/>
          <w:sz w:val="24"/>
          <w:szCs w:val="24"/>
        </w:rPr>
        <w:t>ինչը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կհանգեցնի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նաև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դատարանների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ծանրաբեռնվածութ</w:t>
      </w:r>
      <w:r w:rsidRPr="00FE7A7A">
        <w:rPr>
          <w:rFonts w:ascii="GHEA Grapalat" w:hAnsi="GHEA Grapalat"/>
          <w:color w:val="000000"/>
          <w:sz w:val="24"/>
          <w:szCs w:val="24"/>
        </w:rPr>
        <w:t>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թեթևացմանը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: </w:t>
      </w:r>
    </w:p>
    <w:p w14:paraId="645EF74F" w14:textId="77777777" w:rsidR="00D47C23" w:rsidRPr="00FE7A7A" w:rsidRDefault="00D47C23">
      <w:pPr>
        <w:spacing w:after="0" w:line="360" w:lineRule="auto"/>
        <w:ind w:left="-720" w:right="244" w:firstLine="540"/>
        <w:jc w:val="both"/>
        <w:rPr>
          <w:rFonts w:ascii="GHEA Grapalat" w:hAnsi="GHEA Grapalat"/>
          <w:color w:val="000000"/>
          <w:sz w:val="24"/>
          <w:szCs w:val="24"/>
        </w:rPr>
      </w:pPr>
    </w:p>
    <w:p w14:paraId="2A428C82" w14:textId="77777777" w:rsidR="00D47C23" w:rsidRPr="00FE7A7A" w:rsidRDefault="00DA3321">
      <w:pPr>
        <w:spacing w:after="0" w:line="360" w:lineRule="auto"/>
        <w:ind w:left="-720" w:right="244" w:firstLine="540"/>
        <w:jc w:val="both"/>
        <w:rPr>
          <w:rFonts w:ascii="GHEA Grapalat" w:hAnsi="GHEA Grapalat"/>
          <w:sz w:val="24"/>
          <w:szCs w:val="24"/>
        </w:rPr>
      </w:pPr>
      <w:r w:rsidRPr="00FE7A7A">
        <w:rPr>
          <w:rFonts w:ascii="GHEA Grapalat" w:hAnsi="GHEA Grapalat"/>
          <w:b/>
          <w:color w:val="000000"/>
          <w:sz w:val="24"/>
          <w:szCs w:val="24"/>
        </w:rPr>
        <w:t>4.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Նախագծի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մշակման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գործընթացում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ներգրավված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ինստիտուտները</w:t>
      </w:r>
    </w:p>
    <w:p w14:paraId="561525E6" w14:textId="31C66660" w:rsidR="00D47C23" w:rsidRPr="00FE7A7A" w:rsidRDefault="00DA3321">
      <w:pPr>
        <w:spacing w:after="0" w:line="360" w:lineRule="auto"/>
        <w:ind w:left="-720" w:right="244" w:firstLine="540"/>
        <w:jc w:val="both"/>
        <w:rPr>
          <w:rFonts w:ascii="GHEA Grapalat" w:hAnsi="GHEA Grapalat"/>
          <w:color w:val="000000"/>
          <w:sz w:val="24"/>
          <w:szCs w:val="24"/>
        </w:rPr>
      </w:pPr>
      <w:r w:rsidRPr="00FE7A7A">
        <w:rPr>
          <w:rFonts w:ascii="GHEA Grapalat" w:hAnsi="GHEA Grapalat"/>
          <w:color w:val="000000"/>
          <w:sz w:val="24"/>
          <w:szCs w:val="24"/>
        </w:rPr>
        <w:t>Նախագիծը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մշակվել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է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Հայաստանի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արդարադատության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նախարարության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«</w:t>
      </w:r>
      <w:r w:rsidRPr="00FE7A7A">
        <w:rPr>
          <w:rFonts w:ascii="GHEA Grapalat" w:hAnsi="GHEA Grapalat"/>
          <w:color w:val="000000"/>
          <w:sz w:val="24"/>
          <w:szCs w:val="24"/>
        </w:rPr>
        <w:t>Օրենսդրության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զարգացման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կենտրոն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» </w:t>
      </w:r>
      <w:r w:rsidRPr="00FE7A7A">
        <w:rPr>
          <w:rFonts w:ascii="GHEA Grapalat" w:hAnsi="GHEA Grapalat"/>
          <w:color w:val="000000"/>
          <w:sz w:val="24"/>
          <w:szCs w:val="24"/>
        </w:rPr>
        <w:t>հիմնադրամի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կողմից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: </w:t>
      </w:r>
    </w:p>
    <w:p w14:paraId="045BDE1F" w14:textId="77777777" w:rsidR="00D47C23" w:rsidRPr="00FE7A7A" w:rsidRDefault="00D47C23">
      <w:pPr>
        <w:spacing w:after="0" w:line="360" w:lineRule="auto"/>
        <w:ind w:left="-720" w:right="244" w:firstLine="540"/>
        <w:jc w:val="both"/>
        <w:rPr>
          <w:rFonts w:ascii="GHEA Grapalat" w:hAnsi="GHEA Grapalat"/>
          <w:sz w:val="24"/>
          <w:szCs w:val="24"/>
        </w:rPr>
      </w:pPr>
    </w:p>
    <w:p w14:paraId="5364FE83" w14:textId="1F246106" w:rsidR="00D47C23" w:rsidRPr="00FE7A7A" w:rsidRDefault="00DA3321">
      <w:pPr>
        <w:spacing w:after="0" w:line="360" w:lineRule="auto"/>
        <w:ind w:left="-720" w:right="244" w:firstLine="540"/>
        <w:jc w:val="both"/>
        <w:rPr>
          <w:rFonts w:ascii="GHEA Grapalat" w:hAnsi="GHEA Grapalat"/>
          <w:b/>
          <w:sz w:val="24"/>
          <w:szCs w:val="24"/>
        </w:rPr>
      </w:pPr>
      <w:r w:rsidRPr="00FE7A7A">
        <w:rPr>
          <w:rFonts w:ascii="GHEA Grapalat" w:hAnsi="GHEA Grapalat"/>
          <w:b/>
          <w:sz w:val="24"/>
          <w:szCs w:val="24"/>
        </w:rPr>
        <w:t xml:space="preserve">5.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««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Հաշտարարության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մասին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»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օրենքում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լրացումներ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և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փոփո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խություններ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կատարելու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մասին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», «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քաղաքացիական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դատավարության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օրենսգրքում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լրացումներ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և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փոփոխություններ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կատարելու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մասին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», «</w:t>
      </w:r>
      <w:r w:rsidRPr="00FE7A7A">
        <w:rPr>
          <w:rFonts w:ascii="GHEA Grapalat" w:hAnsi="GHEA Grapalat"/>
          <w:b/>
          <w:sz w:val="24"/>
          <w:szCs w:val="24"/>
        </w:rPr>
        <w:t>«</w:t>
      </w:r>
      <w:r w:rsidRPr="00FE7A7A">
        <w:rPr>
          <w:rFonts w:ascii="GHEA Grapalat" w:hAnsi="GHEA Grapalat"/>
          <w:b/>
          <w:sz w:val="24"/>
          <w:szCs w:val="24"/>
        </w:rPr>
        <w:t>Պետական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տուրքի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մասին</w:t>
      </w:r>
      <w:r w:rsidRPr="00FE7A7A">
        <w:rPr>
          <w:rFonts w:ascii="GHEA Grapalat" w:hAnsi="GHEA Grapalat"/>
          <w:b/>
          <w:sz w:val="24"/>
          <w:szCs w:val="24"/>
        </w:rPr>
        <w:t xml:space="preserve">» </w:t>
      </w:r>
      <w:r w:rsidRPr="00FE7A7A">
        <w:rPr>
          <w:rFonts w:ascii="GHEA Grapalat" w:hAnsi="GHEA Grapalat"/>
          <w:b/>
          <w:sz w:val="24"/>
          <w:szCs w:val="24"/>
        </w:rPr>
        <w:t>օրենքում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լրացումներ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կատարելու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մասին</w:t>
      </w:r>
      <w:r w:rsidRPr="00FE7A7A">
        <w:rPr>
          <w:rFonts w:ascii="GHEA Grapalat" w:hAnsi="GHEA Grapalat"/>
          <w:b/>
          <w:sz w:val="24"/>
          <w:szCs w:val="24"/>
        </w:rPr>
        <w:t xml:space="preserve">» </w:t>
      </w:r>
      <w:r w:rsidR="00FE7A7A">
        <w:rPr>
          <w:rFonts w:ascii="GHEA Grapalat" w:hAnsi="GHEA Grapalat"/>
          <w:b/>
          <w:sz w:val="24"/>
          <w:szCs w:val="24"/>
        </w:rPr>
        <w:t xml:space="preserve">ՀՀ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օրենքների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ընդունման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կապակցությամբ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պետական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բյուջեու</w:t>
      </w:r>
      <w:r w:rsidRPr="00FE7A7A">
        <w:rPr>
          <w:rFonts w:ascii="GHEA Grapalat" w:hAnsi="GHEA Grapalat"/>
          <w:b/>
          <w:sz w:val="24"/>
          <w:szCs w:val="24"/>
        </w:rPr>
        <w:t>մ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եկամուտների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և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ծախսերի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էական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ավելացման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կամ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նվազեցման</w:t>
      </w:r>
      <w:r w:rsidRPr="00FE7A7A">
        <w:rPr>
          <w:rFonts w:ascii="GHEA Grapalat" w:hAnsi="GHEA Grapalat"/>
          <w:b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sz w:val="24"/>
          <w:szCs w:val="24"/>
        </w:rPr>
        <w:t>մասին</w:t>
      </w:r>
    </w:p>
    <w:p w14:paraId="6484CAB8" w14:textId="77777777" w:rsidR="00D47C23" w:rsidRPr="00FE7A7A" w:rsidRDefault="00D47C23">
      <w:pPr>
        <w:spacing w:after="0" w:line="360" w:lineRule="auto"/>
        <w:ind w:left="-720" w:right="244" w:firstLine="540"/>
        <w:jc w:val="both"/>
        <w:rPr>
          <w:rFonts w:ascii="GHEA Grapalat" w:hAnsi="GHEA Grapalat"/>
          <w:color w:val="000000"/>
          <w:sz w:val="24"/>
          <w:szCs w:val="24"/>
        </w:rPr>
      </w:pPr>
    </w:p>
    <w:p w14:paraId="5561DA98" w14:textId="0F7A90AB" w:rsidR="00D47C23" w:rsidRPr="00FE7A7A" w:rsidRDefault="00DA3321">
      <w:pPr>
        <w:spacing w:line="360" w:lineRule="auto"/>
        <w:ind w:left="-720" w:right="244" w:firstLine="540"/>
        <w:jc w:val="both"/>
        <w:rPr>
          <w:rFonts w:ascii="GHEA Grapalat" w:hAnsi="GHEA Grapalat"/>
          <w:color w:val="000000"/>
          <w:sz w:val="24"/>
          <w:szCs w:val="24"/>
        </w:rPr>
      </w:pPr>
      <w:r w:rsidRPr="00FE7A7A">
        <w:rPr>
          <w:rFonts w:ascii="GHEA Grapalat" w:hAnsi="GHEA Grapalat"/>
          <w:color w:val="000000"/>
          <w:sz w:val="24"/>
          <w:szCs w:val="24"/>
        </w:rPr>
        <w:t>««</w:t>
      </w:r>
      <w:r w:rsidRPr="00FE7A7A">
        <w:rPr>
          <w:rFonts w:ascii="GHEA Grapalat" w:hAnsi="GHEA Grapalat"/>
          <w:color w:val="000000"/>
          <w:sz w:val="24"/>
          <w:szCs w:val="24"/>
        </w:rPr>
        <w:t>Հաշտարարության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մասին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» </w:t>
      </w:r>
      <w:r w:rsidRPr="00FE7A7A">
        <w:rPr>
          <w:rFonts w:ascii="GHEA Grapalat" w:hAnsi="GHEA Grapalat"/>
          <w:color w:val="000000"/>
          <w:sz w:val="24"/>
          <w:szCs w:val="24"/>
        </w:rPr>
        <w:t>օրենքում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լրացումներ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և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փոփոխություններ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կատարելու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մասին</w:t>
      </w:r>
      <w:r w:rsidRPr="00FE7A7A">
        <w:rPr>
          <w:rFonts w:ascii="GHEA Grapalat" w:hAnsi="GHEA Grapalat"/>
          <w:color w:val="000000"/>
          <w:sz w:val="24"/>
          <w:szCs w:val="24"/>
        </w:rPr>
        <w:t>», «</w:t>
      </w:r>
      <w:r w:rsidRPr="00FE7A7A">
        <w:rPr>
          <w:rFonts w:ascii="GHEA Grapalat" w:hAnsi="GHEA Grapalat"/>
          <w:color w:val="000000"/>
          <w:sz w:val="24"/>
          <w:szCs w:val="24"/>
        </w:rPr>
        <w:t>Հայաստանի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քաղաքացիական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դատավարության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օրենսգրքում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լրացումներ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և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փոփոխություններ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կատարելու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մասին</w:t>
      </w:r>
      <w:r w:rsidRPr="00FE7A7A">
        <w:rPr>
          <w:rFonts w:ascii="GHEA Grapalat" w:hAnsi="GHEA Grapalat"/>
          <w:color w:val="000000"/>
          <w:sz w:val="24"/>
          <w:szCs w:val="24"/>
        </w:rPr>
        <w:t>», «</w:t>
      </w:r>
      <w:r w:rsidRPr="00FE7A7A">
        <w:rPr>
          <w:rFonts w:ascii="GHEA Grapalat" w:hAnsi="GHEA Grapalat"/>
          <w:sz w:val="24"/>
          <w:szCs w:val="24"/>
        </w:rPr>
        <w:t>«</w:t>
      </w:r>
      <w:r w:rsidRPr="00FE7A7A">
        <w:rPr>
          <w:rFonts w:ascii="GHEA Grapalat" w:hAnsi="GHEA Grapalat"/>
          <w:sz w:val="24"/>
          <w:szCs w:val="24"/>
        </w:rPr>
        <w:t>Պ</w:t>
      </w:r>
      <w:r w:rsidRPr="00FE7A7A">
        <w:rPr>
          <w:rFonts w:ascii="GHEA Grapalat" w:hAnsi="GHEA Grapalat"/>
          <w:sz w:val="24"/>
          <w:szCs w:val="24"/>
        </w:rPr>
        <w:t>ետական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տուրքի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մասին</w:t>
      </w:r>
      <w:r w:rsidRPr="00FE7A7A">
        <w:rPr>
          <w:rFonts w:ascii="GHEA Grapalat" w:hAnsi="GHEA Grapalat"/>
          <w:sz w:val="24"/>
          <w:szCs w:val="24"/>
        </w:rPr>
        <w:t xml:space="preserve">» </w:t>
      </w:r>
      <w:r w:rsidRPr="00FE7A7A">
        <w:rPr>
          <w:rFonts w:ascii="GHEA Grapalat" w:hAnsi="GHEA Grapalat"/>
          <w:sz w:val="24"/>
          <w:szCs w:val="24"/>
        </w:rPr>
        <w:t>օրենքում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լրացումներ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կատարելու</w:t>
      </w:r>
      <w:r w:rsidRPr="00FE7A7A">
        <w:rPr>
          <w:rFonts w:ascii="GHEA Grapalat" w:hAnsi="GHEA Grapalat"/>
          <w:sz w:val="24"/>
          <w:szCs w:val="24"/>
        </w:rPr>
        <w:t xml:space="preserve"> </w:t>
      </w:r>
      <w:r w:rsidRPr="00FE7A7A">
        <w:rPr>
          <w:rFonts w:ascii="GHEA Grapalat" w:hAnsi="GHEA Grapalat"/>
          <w:sz w:val="24"/>
          <w:szCs w:val="24"/>
        </w:rPr>
        <w:t>մասին</w:t>
      </w:r>
      <w:r w:rsidRPr="00FE7A7A">
        <w:rPr>
          <w:rFonts w:ascii="GHEA Grapalat" w:hAnsi="GHEA Grapalat"/>
          <w:sz w:val="24"/>
          <w:szCs w:val="24"/>
        </w:rPr>
        <w:t>»</w:t>
      </w:r>
      <w:r w:rsidR="00FE7A7A">
        <w:rPr>
          <w:rFonts w:ascii="GHEA Grapalat" w:hAnsi="GHEA Grapalat"/>
          <w:sz w:val="24"/>
          <w:szCs w:val="24"/>
        </w:rPr>
        <w:t xml:space="preserve"> ՀՀ </w:t>
      </w:r>
      <w:r w:rsidRPr="00FE7A7A">
        <w:rPr>
          <w:rFonts w:ascii="GHEA Grapalat" w:hAnsi="GHEA Grapalat"/>
          <w:color w:val="000000"/>
          <w:sz w:val="24"/>
          <w:szCs w:val="24"/>
        </w:rPr>
        <w:t>օրենքների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նախագծերի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ընդունման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դեպքում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պետական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կամ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տեղական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ինքնակառավարման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մարմնի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բյուջեում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ծախսերի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ավելացման</w:t>
      </w:r>
      <w:r w:rsidRPr="00FE7A7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color w:val="000000"/>
          <w:sz w:val="24"/>
          <w:szCs w:val="24"/>
        </w:rPr>
        <w:t>անհրաժեշտություն</w:t>
      </w:r>
      <w:r w:rsidR="00AE6E08">
        <w:rPr>
          <w:rFonts w:ascii="GHEA Grapalat" w:hAnsi="GHEA Grapalat"/>
          <w:color w:val="000000"/>
          <w:sz w:val="24"/>
          <w:szCs w:val="24"/>
        </w:rPr>
        <w:t xml:space="preserve"> չի առաջանում</w:t>
      </w:r>
      <w:bookmarkStart w:id="0" w:name="_GoBack"/>
      <w:bookmarkEnd w:id="0"/>
      <w:r w:rsidRPr="00FE7A7A">
        <w:rPr>
          <w:rFonts w:ascii="GHEA Grapalat" w:hAnsi="GHEA Grapalat"/>
          <w:color w:val="000000"/>
          <w:sz w:val="24"/>
          <w:szCs w:val="24"/>
        </w:rPr>
        <w:t>:</w:t>
      </w:r>
    </w:p>
    <w:p w14:paraId="260BECAF" w14:textId="408EE50A" w:rsidR="00D47C23" w:rsidRPr="00FE7A7A" w:rsidRDefault="00DA3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20" w:firstLine="540"/>
        <w:jc w:val="both"/>
        <w:rPr>
          <w:rFonts w:ascii="GHEA Grapalat" w:hAnsi="GHEA Grapalat"/>
          <w:b/>
          <w:color w:val="000000"/>
          <w:sz w:val="24"/>
          <w:szCs w:val="24"/>
        </w:rPr>
      </w:pPr>
      <w:r w:rsidRPr="00FE7A7A">
        <w:rPr>
          <w:rFonts w:ascii="GHEA Grapalat" w:hAnsi="GHEA Grapalat"/>
          <w:b/>
          <w:color w:val="000000"/>
          <w:sz w:val="24"/>
          <w:szCs w:val="24"/>
        </w:rPr>
        <w:t>6. «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Կապը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ռազմավարական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փաստաթղթերի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հետ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.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Կառավարության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2021-2026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թթ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.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ծրագիր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,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ոլորտային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և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/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կամ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այլ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>ռազմավարություններ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 xml:space="preserve">». </w:t>
      </w:r>
      <w:r w:rsidRPr="00FE7A7A">
        <w:rPr>
          <w:rFonts w:ascii="GHEA Grapalat" w:hAnsi="GHEA Grapalat"/>
          <w:b/>
          <w:color w:val="000000"/>
          <w:sz w:val="24"/>
          <w:szCs w:val="24"/>
        </w:rPr>
        <w:tab/>
      </w:r>
    </w:p>
    <w:p w14:paraId="0531CD43" w14:textId="4D4A904E" w:rsidR="00D47C23" w:rsidRPr="00FE7A7A" w:rsidRDefault="00DA3321" w:rsidP="00CD0C5F">
      <w:pPr>
        <w:pStyle w:val="Heading2"/>
        <w:spacing w:line="360" w:lineRule="auto"/>
        <w:ind w:left="-709" w:firstLine="567"/>
        <w:jc w:val="both"/>
        <w:rPr>
          <w:rFonts w:ascii="GHEA Grapalat" w:hAnsi="GHEA Grapalat"/>
          <w:sz w:val="24"/>
          <w:szCs w:val="24"/>
        </w:rPr>
      </w:pPr>
      <w:bookmarkStart w:id="1" w:name="_heading=h.gjdgxs" w:colFirst="0" w:colLast="0"/>
      <w:bookmarkEnd w:id="1"/>
      <w:r w:rsidRPr="00FE7A7A">
        <w:rPr>
          <w:rFonts w:ascii="GHEA Grapalat" w:eastAsia="Calibri" w:hAnsi="GHEA Grapalat" w:cs="Calibri"/>
          <w:b w:val="0"/>
          <w:i w:val="0"/>
          <w:color w:val="000000"/>
          <w:sz w:val="24"/>
          <w:szCs w:val="24"/>
        </w:rPr>
        <w:lastRenderedPageBreak/>
        <w:t>Նախագծերի</w:t>
      </w:r>
      <w:r w:rsidRPr="00FE7A7A">
        <w:rPr>
          <w:rFonts w:ascii="GHEA Grapalat" w:eastAsia="Calibri" w:hAnsi="GHEA Grapalat" w:cs="Calibri"/>
          <w:b w:val="0"/>
          <w:i w:val="0"/>
          <w:color w:val="000000"/>
          <w:sz w:val="24"/>
          <w:szCs w:val="24"/>
        </w:rPr>
        <w:t xml:space="preserve"> </w:t>
      </w:r>
      <w:r w:rsidRPr="00FE7A7A">
        <w:rPr>
          <w:rFonts w:ascii="GHEA Grapalat" w:eastAsia="Calibri" w:hAnsi="GHEA Grapalat" w:cs="Calibri"/>
          <w:b w:val="0"/>
          <w:i w:val="0"/>
          <w:color w:val="000000"/>
          <w:sz w:val="24"/>
          <w:szCs w:val="24"/>
        </w:rPr>
        <w:t>ընդունումը</w:t>
      </w:r>
      <w:r w:rsidR="00CD0C5F" w:rsidRPr="00CD0C5F">
        <w:t xml:space="preserve"> </w:t>
      </w:r>
      <w:r w:rsidR="00CD0C5F" w:rsidRPr="00CD0C5F">
        <w:rPr>
          <w:rFonts w:ascii="GHEA Grapalat" w:eastAsia="Calibri" w:hAnsi="GHEA Grapalat" w:cs="Calibri"/>
          <w:b w:val="0"/>
          <w:i w:val="0"/>
          <w:color w:val="000000"/>
          <w:sz w:val="24"/>
          <w:szCs w:val="24"/>
        </w:rPr>
        <w:t>բխում է</w:t>
      </w:r>
      <w:r w:rsidRPr="00FE7A7A">
        <w:rPr>
          <w:rFonts w:ascii="GHEA Grapalat" w:eastAsia="Calibri" w:hAnsi="GHEA Grapalat" w:cs="Calibri"/>
          <w:b w:val="0"/>
          <w:i w:val="0"/>
          <w:color w:val="000000"/>
          <w:sz w:val="24"/>
          <w:szCs w:val="24"/>
        </w:rPr>
        <w:t xml:space="preserve"> </w:t>
      </w:r>
      <w:r w:rsidR="00CD0C5F" w:rsidRPr="00CD0C5F">
        <w:rPr>
          <w:rFonts w:ascii="GHEA Grapalat" w:eastAsia="Calibri" w:hAnsi="GHEA Grapalat" w:cs="Calibri"/>
          <w:b w:val="0"/>
          <w:i w:val="0"/>
          <w:color w:val="000000"/>
          <w:sz w:val="24"/>
          <w:szCs w:val="24"/>
        </w:rPr>
        <w:t>2022 թվականի հուլիսի 21-ի թիվ 1133-Լ Կառավարության որոշմամբ հաստատված` Հայաստանի Հանրապետության դատական և իրավական բարեփոխումների 2022-2026 թվականների ռազմավարությունից (Հավելված 1-ով հաստատված «Վեճերի լուծման այլընտրանքային եղանակների զարգացում» վերնագրված ռազմավարական նպատակի շրջանակներում), ինչպես նաև Կառավարության 2021 թվականի նոյեմբերի 18-ի Հայաստանի Հանրապետության կառավարության 2021-2026 թվականների գործունեության միջոցառումների ծրագիրը հաստատելու մասին» N 1902-Լ որոշումից: Մասնավորապես, նշված որոշման Հավելված 1-ում Արդարադատության նախարարության թիվ 8-րդ նպատակի («Վեճերի լուծման այլընտրանքային եղանակների զարգացում») միջոցառումների թվում է «Հաշտարարության մասին» օրենքի վերանայմանն ուղղված օրենսդրական փաթեթի մշակումը։</w:t>
      </w:r>
    </w:p>
    <w:sectPr w:rsidR="00D47C23" w:rsidRPr="00FE7A7A">
      <w:headerReference w:type="default" r:id="rId9"/>
      <w:footerReference w:type="default" r:id="rId10"/>
      <w:pgSz w:w="12240" w:h="15840"/>
      <w:pgMar w:top="1134" w:right="850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0BC53" w14:textId="77777777" w:rsidR="00DA3321" w:rsidRDefault="00DA3321">
      <w:pPr>
        <w:spacing w:after="0" w:line="240" w:lineRule="auto"/>
      </w:pPr>
      <w:r>
        <w:separator/>
      </w:r>
    </w:p>
  </w:endnote>
  <w:endnote w:type="continuationSeparator" w:id="0">
    <w:p w14:paraId="4827C6E2" w14:textId="77777777" w:rsidR="00DA3321" w:rsidRDefault="00DA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E3AD7" w14:textId="0CBB60C0" w:rsidR="00D47C23" w:rsidRDefault="00DA3321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right"/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separate"/>
    </w:r>
    <w:r w:rsidR="00AE6E08">
      <w:rPr>
        <w:rFonts w:eastAsia="Calibri"/>
        <w:noProof/>
        <w:color w:val="000000"/>
      </w:rPr>
      <w:t>11</w:t>
    </w:r>
    <w:r>
      <w:rPr>
        <w:rFonts w:eastAsia="Calibri"/>
        <w:color w:val="000000"/>
      </w:rPr>
      <w:fldChar w:fldCharType="end"/>
    </w:r>
  </w:p>
  <w:p w14:paraId="424423CB" w14:textId="77777777" w:rsidR="00D47C23" w:rsidRDefault="00D47C23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E157D" w14:textId="77777777" w:rsidR="00DA3321" w:rsidRDefault="00DA3321">
      <w:pPr>
        <w:spacing w:after="0" w:line="240" w:lineRule="auto"/>
      </w:pPr>
      <w:r>
        <w:separator/>
      </w:r>
    </w:p>
  </w:footnote>
  <w:footnote w:type="continuationSeparator" w:id="0">
    <w:p w14:paraId="76EE103B" w14:textId="77777777" w:rsidR="00DA3321" w:rsidRDefault="00DA3321">
      <w:pPr>
        <w:spacing w:after="0" w:line="240" w:lineRule="auto"/>
      </w:pPr>
      <w:r>
        <w:continuationSeparator/>
      </w:r>
    </w:p>
  </w:footnote>
  <w:footnote w:id="1">
    <w:p w14:paraId="44F8A068" w14:textId="44DDBAB0" w:rsidR="00C85C18" w:rsidRPr="00C85C18" w:rsidRDefault="00DA3321" w:rsidP="00C85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09"/>
        <w:rPr>
          <w:rFonts w:ascii="GHEA Grapalat" w:eastAsia="GHEA Grapalat" w:hAnsi="GHEA Grapalat" w:cs="GHEA Grapalat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Տե՛ս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 w:rsidR="00C85C18" w:rsidRPr="00C85C18">
        <w:rPr>
          <w:rFonts w:ascii="GHEA Grapalat" w:eastAsia="GHEA Grapalat" w:hAnsi="GHEA Grapalat" w:cs="GHEA Grapalat"/>
          <w:color w:val="000000"/>
          <w:sz w:val="20"/>
          <w:szCs w:val="20"/>
        </w:rPr>
        <w:t>European Handbook for Mediation Lawmakin</w:t>
      </w:r>
      <w:r w:rsidR="00C85C18"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g, </w:t>
      </w:r>
      <w:r w:rsidR="00C85C18" w:rsidRPr="00C85C18">
        <w:rPr>
          <w:rFonts w:ascii="GHEA Grapalat" w:eastAsia="GHEA Grapalat" w:hAnsi="GHEA Grapalat" w:cs="GHEA Grapalat"/>
          <w:color w:val="000000"/>
          <w:sz w:val="20"/>
          <w:szCs w:val="20"/>
        </w:rPr>
        <w:t>EUROPEAN COMMISSION FOR THE EFFICIENCY OF JUSTICE</w:t>
      </w:r>
    </w:p>
    <w:p w14:paraId="10866E3C" w14:textId="516F9E10" w:rsidR="00D47C23" w:rsidRDefault="00C85C18" w:rsidP="00C85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09"/>
        <w:rPr>
          <w:rFonts w:ascii="GHEA Grapalat" w:eastAsia="GHEA Grapalat" w:hAnsi="GHEA Grapalat" w:cs="GHEA Grapalat"/>
          <w:color w:val="000000"/>
          <w:sz w:val="20"/>
          <w:szCs w:val="20"/>
        </w:rPr>
      </w:pPr>
      <w:r w:rsidRPr="00C85C18">
        <w:rPr>
          <w:rFonts w:ascii="GHEA Grapalat" w:eastAsia="GHEA Grapalat" w:hAnsi="GHEA Grapalat" w:cs="GHEA Grapalat"/>
          <w:color w:val="000000"/>
          <w:sz w:val="20"/>
          <w:szCs w:val="20"/>
        </w:rPr>
        <w:t>(CEPEJ)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hyperlink r:id="rId1" w:history="1">
        <w:r w:rsidRPr="00467C59">
          <w:rPr>
            <w:rStyle w:val="Hyperlink"/>
            <w:rFonts w:ascii="GHEA Grapalat" w:eastAsia="GHEA Grapalat" w:hAnsi="GHEA Grapalat" w:cs="GHEA Grapalat"/>
            <w:sz w:val="20"/>
            <w:szCs w:val="20"/>
          </w:rPr>
          <w:t>https://rm.coe.int/cepej-2019-9-en-handbook/1680951928</w:t>
        </w:r>
      </w:hyperlink>
      <w:r>
        <w:rPr>
          <w:rFonts w:ascii="GHEA Grapalat" w:eastAsia="GHEA Grapalat" w:hAnsi="GHEA Grapalat" w:cs="GHEA Grapalat"/>
          <w:color w:val="000000"/>
          <w:sz w:val="20"/>
          <w:szCs w:val="20"/>
        </w:rPr>
        <w:t>, 31.07.2024թ. դրությամբ։</w:t>
      </w:r>
    </w:p>
  </w:footnote>
  <w:footnote w:id="2">
    <w:p w14:paraId="2F91F0E8" w14:textId="75C93E61" w:rsidR="00B90D63" w:rsidRDefault="00B90D63" w:rsidP="00B90D63">
      <w:pPr>
        <w:pStyle w:val="FootnoteText"/>
        <w:ind w:left="-720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eastAsia="GHEA Grapalat" w:hAnsi="GHEA Grapalat" w:cs="GHEA Grapalat"/>
          <w:color w:val="000000"/>
        </w:rPr>
        <w:t>Տե՛ս նույն տեղում, էջ 58։</w:t>
      </w:r>
    </w:p>
  </w:footnote>
  <w:footnote w:id="3">
    <w:p w14:paraId="35A1C406" w14:textId="2A0EDC34" w:rsidR="00D47C23" w:rsidRDefault="00DA33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09"/>
        <w:jc w:val="both"/>
        <w:rPr>
          <w:rFonts w:ascii="GHEA Grapalat" w:eastAsia="GHEA Grapalat" w:hAnsi="GHEA Grapalat" w:cs="GHEA Grapalat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Տե՛ս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նույն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տեղում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էջ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 w:rsidR="00C85C18">
        <w:rPr>
          <w:rFonts w:ascii="GHEA Grapalat" w:eastAsia="GHEA Grapalat" w:hAnsi="GHEA Grapalat" w:cs="GHEA Grapalat"/>
          <w:color w:val="000000"/>
          <w:sz w:val="20"/>
          <w:szCs w:val="20"/>
        </w:rPr>
        <w:t>22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C5DC3" w14:textId="77777777" w:rsidR="00D47C23" w:rsidRDefault="00DA3321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after="0"/>
      <w:ind w:hanging="2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20"/>
        <w:szCs w:val="20"/>
      </w:rPr>
      <w:t>Ա</w:t>
    </w:r>
    <w:r>
      <w:rPr>
        <w:rFonts w:ascii="GHEA Grapalat" w:eastAsia="GHEA Grapalat" w:hAnsi="GHEA Grapalat" w:cs="GHEA Grapalat"/>
        <w:color w:val="000000"/>
        <w:sz w:val="20"/>
        <w:szCs w:val="20"/>
      </w:rPr>
      <w:t>րդարադատության</w:t>
    </w:r>
    <w:r>
      <w:rPr>
        <w:rFonts w:ascii="GHEA Grapalat" w:eastAsia="GHEA Grapalat" w:hAnsi="GHEA Grapalat" w:cs="GHEA Grapalat"/>
        <w:color w:val="000000"/>
        <w:sz w:val="20"/>
        <w:szCs w:val="20"/>
      </w:rPr>
      <w:t xml:space="preserve">                                                       </w:t>
    </w:r>
    <w:r>
      <w:rPr>
        <w:rFonts w:ascii="GHEA Grapalat" w:eastAsia="GHEA Grapalat" w:hAnsi="GHEA Grapalat" w:cs="GHEA Grapalat"/>
        <w:color w:val="000000"/>
        <w:sz w:val="20"/>
        <w:szCs w:val="20"/>
      </w:rPr>
      <w:tab/>
    </w:r>
    <w:r>
      <w:rPr>
        <w:rFonts w:ascii="GHEA Grapalat" w:eastAsia="GHEA Grapalat" w:hAnsi="GHEA Grapalat" w:cs="GHEA Grapalat"/>
        <w:color w:val="000000"/>
      </w:rPr>
      <w:t>ՆԱԽԱԳԻԾ</w:t>
    </w:r>
    <w:r>
      <w:rPr>
        <w:noProof/>
        <w:lang w:val="en-US" w:eastAsia="en-US"/>
      </w:rPr>
      <w:drawing>
        <wp:anchor distT="0" distB="0" distL="0" distR="0" simplePos="0" relativeHeight="251658240" behindDoc="0" locked="0" layoutInCell="1" hidden="0" allowOverlap="1" wp14:anchorId="4F745EEC" wp14:editId="3E6A5688">
          <wp:simplePos x="0" y="0"/>
          <wp:positionH relativeFrom="column">
            <wp:posOffset>-685160</wp:posOffset>
          </wp:positionH>
          <wp:positionV relativeFrom="paragraph">
            <wp:posOffset>-8250</wp:posOffset>
          </wp:positionV>
          <wp:extent cx="457200" cy="444500"/>
          <wp:effectExtent l="0" t="0" r="0" b="0"/>
          <wp:wrapSquare wrapText="bothSides" distT="0" distB="0" distL="0" distR="0"/>
          <wp:docPr id="1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A5C4BF" w14:textId="77777777" w:rsidR="00D47C23" w:rsidRDefault="00DA3321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hanging="2"/>
      <w:rPr>
        <w:rFonts w:ascii="GHEA Grapalat" w:eastAsia="GHEA Grapalat" w:hAnsi="GHEA Grapalat" w:cs="GHEA Grapalat"/>
        <w:color w:val="00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20"/>
        <w:szCs w:val="20"/>
      </w:rPr>
      <w:t>Ն</w:t>
    </w:r>
    <w:r>
      <w:rPr>
        <w:rFonts w:ascii="GHEA Grapalat" w:eastAsia="GHEA Grapalat" w:hAnsi="GHEA Grapalat" w:cs="GHEA Grapalat"/>
        <w:color w:val="000000"/>
        <w:sz w:val="20"/>
        <w:szCs w:val="20"/>
      </w:rPr>
      <w:t>ախարարություն</w:t>
    </w:r>
  </w:p>
  <w:p w14:paraId="5C79DB75" w14:textId="77777777" w:rsidR="00D47C23" w:rsidRDefault="00D47C23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rFonts w:ascii="Art" w:eastAsia="Art" w:hAnsi="Art" w:cs="Art"/>
        <w:color w:val="000000"/>
        <w:sz w:val="18"/>
        <w:szCs w:val="18"/>
      </w:rPr>
    </w:pPr>
  </w:p>
  <w:p w14:paraId="49E4EBF3" w14:textId="77777777" w:rsidR="00D47C23" w:rsidRDefault="00D47C23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93FA3"/>
    <w:multiLevelType w:val="multilevel"/>
    <w:tmpl w:val="1F5C7C54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6"/>
      <w:numFmt w:val="decimal"/>
      <w:lvlText w:val="%1.%2."/>
      <w:lvlJc w:val="left"/>
      <w:pPr>
        <w:ind w:left="960" w:hanging="114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960" w:hanging="114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60" w:hanging="114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960" w:hanging="11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26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62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62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980" w:hanging="216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23"/>
    <w:rsid w:val="0005365E"/>
    <w:rsid w:val="000C4A0F"/>
    <w:rsid w:val="001075B0"/>
    <w:rsid w:val="001663B6"/>
    <w:rsid w:val="00223865"/>
    <w:rsid w:val="002F4008"/>
    <w:rsid w:val="004619DA"/>
    <w:rsid w:val="004D147A"/>
    <w:rsid w:val="0050681F"/>
    <w:rsid w:val="00561055"/>
    <w:rsid w:val="005661C4"/>
    <w:rsid w:val="00592CCA"/>
    <w:rsid w:val="0059753B"/>
    <w:rsid w:val="005B6314"/>
    <w:rsid w:val="0070580C"/>
    <w:rsid w:val="007523E5"/>
    <w:rsid w:val="00806E59"/>
    <w:rsid w:val="009754DD"/>
    <w:rsid w:val="009B7CA0"/>
    <w:rsid w:val="009F69BB"/>
    <w:rsid w:val="00A16858"/>
    <w:rsid w:val="00A32E13"/>
    <w:rsid w:val="00AE6E08"/>
    <w:rsid w:val="00B46187"/>
    <w:rsid w:val="00B90D63"/>
    <w:rsid w:val="00BD7672"/>
    <w:rsid w:val="00C73BCA"/>
    <w:rsid w:val="00C85C18"/>
    <w:rsid w:val="00CD0C5F"/>
    <w:rsid w:val="00D109C9"/>
    <w:rsid w:val="00D47C23"/>
    <w:rsid w:val="00D5530E"/>
    <w:rsid w:val="00D762CA"/>
    <w:rsid w:val="00DA3321"/>
    <w:rsid w:val="00DC2379"/>
    <w:rsid w:val="00E40D1E"/>
    <w:rsid w:val="00E61425"/>
    <w:rsid w:val="00E737B0"/>
    <w:rsid w:val="00EF5043"/>
    <w:rsid w:val="00F0317B"/>
    <w:rsid w:val="00F7665C"/>
    <w:rsid w:val="00F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6E079"/>
  <w15:docId w15:val="{378F07BF-821C-4379-8FB7-2B69EE55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E7"/>
    <w:rPr>
      <w:rFonts w:eastAsiaTheme="minorEastAsia"/>
      <w:lang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28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270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uiPriority w:val="99"/>
    <w:semiHidden/>
    <w:unhideWhenUsed/>
    <w:rsid w:val="00961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BE7"/>
    <w:pPr>
      <w:spacing w:after="16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1BE7"/>
    <w:rPr>
      <w:rFonts w:ascii="Calibri" w:eastAsia="Calibri" w:hAnsi="Calibri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BE7"/>
    <w:rPr>
      <w:rFonts w:ascii="Tahoma" w:eastAsiaTheme="minorEastAsia" w:hAnsi="Tahoma" w:cs="Tahoma"/>
      <w:sz w:val="16"/>
      <w:szCs w:val="16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961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List Paragraph2,List Paragraph3,Numbered List Paragraph,Bullet paras,Liste 1,3"/>
    <w:basedOn w:val="Normal"/>
    <w:link w:val="ListParagraphChar"/>
    <w:uiPriority w:val="34"/>
    <w:qFormat/>
    <w:rsid w:val="00961BE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F68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6847"/>
    <w:rPr>
      <w:rFonts w:ascii="Calibri" w:eastAsiaTheme="minorEastAsia" w:hAnsi="Calibri" w:cs="Calibri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0F684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67091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091A"/>
    <w:rPr>
      <w:rFonts w:ascii="Calibri" w:eastAsiaTheme="minorEastAsia" w:hAnsi="Calibri" w:cs="Calibri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7091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91A"/>
    <w:rPr>
      <w:rFonts w:ascii="Calibri" w:eastAsiaTheme="minorEastAsia" w:hAnsi="Calibri" w:cs="Calibri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47510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B598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EB59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981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2704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7B1"/>
    <w:pPr>
      <w:spacing w:after="200"/>
    </w:pPr>
    <w:rPr>
      <w:rFonts w:eastAsiaTheme="minorEastAsia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7B1"/>
    <w:rPr>
      <w:rFonts w:ascii="Calibri" w:eastAsiaTheme="minorEastAsia" w:hAnsi="Calibri" w:cs="Calibri"/>
      <w:b/>
      <w:bCs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E0732A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0853C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00816"/>
    <w:pPr>
      <w:spacing w:after="0" w:line="240" w:lineRule="auto"/>
      <w:jc w:val="center"/>
    </w:pPr>
    <w:rPr>
      <w:rFonts w:ascii="Times Armenian" w:eastAsia="Times New Roman" w:hAnsi="Times Armenian" w:cs="Times New Roman"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00816"/>
    <w:rPr>
      <w:rFonts w:ascii="Times Armenian" w:eastAsia="Times New Roman" w:hAnsi="Times Armenian" w:cs="Times New Roman"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12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List Paragraph2 Char,3 Char"/>
    <w:link w:val="ListParagraph"/>
    <w:uiPriority w:val="34"/>
    <w:qFormat/>
    <w:rsid w:val="0057128F"/>
    <w:rPr>
      <w:rFonts w:ascii="Calibri" w:eastAsiaTheme="minorEastAsia" w:hAnsi="Calibri" w:cs="Calibri"/>
      <w:lang w:eastAsia="ru-R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5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m.coe.int/cepej-2019-9-en-handbook/168095192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BcycbkBYcipsJmSTBoUDXo5Hlg==">CgMxLjAyCGguZ2pkZ3hzOAByITFTdG1NTFcwYVgzamZWZXVCRXM5akJ2RWgydHJ5X1dpNw==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EA52CC-5BFD-465C-ABF5-E265BA85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11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G-Grigoryan</dc:creator>
  <cp:lastModifiedBy>Davit Gharibyan</cp:lastModifiedBy>
  <cp:revision>35</cp:revision>
  <dcterms:created xsi:type="dcterms:W3CDTF">2022-03-01T11:57:00Z</dcterms:created>
  <dcterms:modified xsi:type="dcterms:W3CDTF">2024-07-31T15:13:00Z</dcterms:modified>
</cp:coreProperties>
</file>