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F1C" w:rsidRPr="00577AA3" w:rsidRDefault="005E1F1C" w:rsidP="006D6D14">
      <w:pPr>
        <w:spacing w:after="120" w:line="360" w:lineRule="auto"/>
        <w:ind w:left="-142" w:right="22" w:hanging="38"/>
        <w:jc w:val="center"/>
        <w:rPr>
          <w:rFonts w:ascii="GHEA Grapalat" w:hAnsi="GHEA Grapalat"/>
          <w:b/>
          <w:lang w:val="hy-AM"/>
        </w:rPr>
      </w:pPr>
      <w:r w:rsidRPr="00577AA3">
        <w:rPr>
          <w:rFonts w:ascii="GHEA Grapalat" w:hAnsi="GHEA Grapalat" w:cs="Sylfaen"/>
          <w:b/>
          <w:lang w:val="hy-AM"/>
        </w:rPr>
        <w:t>ՀԻՄՆԱՎՈՐՈՒՄ</w:t>
      </w:r>
    </w:p>
    <w:p w:rsidR="005E1F1C" w:rsidRPr="00C024BD" w:rsidRDefault="008F6F82" w:rsidP="006D6D14">
      <w:pPr>
        <w:spacing w:line="360" w:lineRule="auto"/>
        <w:ind w:hanging="38"/>
        <w:jc w:val="center"/>
        <w:rPr>
          <w:rFonts w:ascii="GHEA Grapalat" w:hAnsi="GHEA Grapalat"/>
          <w:szCs w:val="24"/>
          <w:lang w:val="hy-AM"/>
        </w:rPr>
      </w:pPr>
      <w:r w:rsidRPr="008F6F82">
        <w:rPr>
          <w:rFonts w:ascii="GHEA Grapalat" w:hAnsi="GHEA Grapalat"/>
          <w:szCs w:val="24"/>
        </w:rPr>
        <w:t xml:space="preserve">«ՀԱՅԱՍՏԱՆԻ ՀԱՆՐԱՊԵՏՈՒԹՅԱՆ ՔԱՂԱՔԱՇԻՆՈՒԹՅԱՆ ԿՈՄԻՏԵԻ ՆԱԽԱԳԱՀԻ 2021 ԹՎԱԿԱՆԻ ԴԵԿՏԵՄԲԵՐԻ 9-Ի N 71-Ն </w:t>
      </w:r>
      <w:r w:rsidR="006D6D14">
        <w:rPr>
          <w:rFonts w:ascii="GHEA Grapalat" w:hAnsi="GHEA Grapalat"/>
          <w:szCs w:val="24"/>
        </w:rPr>
        <w:t>Հ</w:t>
      </w:r>
      <w:r w:rsidRPr="008F6F82">
        <w:rPr>
          <w:rFonts w:ascii="GHEA Grapalat" w:hAnsi="GHEA Grapalat"/>
          <w:szCs w:val="24"/>
        </w:rPr>
        <w:t>ՐԱՄԱՆՈՒՄ ԼՐԱՑՈՒՄՆԵՐ ԿԱՏԱՐԵԼՈՒ ՄԱՍԻՆ» ՀԱՅԱՍՏԱՆԻ ՀԱՆՐԱՊԵՏՈՒԹՅԱՆ ՀԱՅԱՍՏԱՆԻ ՀԱՆՐԱՊԵՏՈՒԹՅԱՆ ՔԱՂԱՔԱՇԻՆՈՒԹՅԱՆ ԿՈՄԻՏԵԻ ՀԱՐԱՄԱՆԻ ՆԱԽԱԳԾԻ</w:t>
      </w:r>
      <w:r>
        <w:rPr>
          <w:rFonts w:ascii="GHEA Grapalat" w:hAnsi="GHEA Grapalat"/>
          <w:szCs w:val="24"/>
        </w:rPr>
        <w:t xml:space="preserve"> </w:t>
      </w:r>
      <w:r w:rsidR="00687560" w:rsidRPr="00345224">
        <w:rPr>
          <w:rFonts w:ascii="GHEA Grapalat" w:hAnsi="GHEA Grapalat" w:cs="GHEA Grapalat"/>
          <w:noProof/>
          <w:spacing w:val="-6"/>
          <w:lang w:val="hy-AM"/>
        </w:rPr>
        <w:t>ԸՆԴՈՒՆՄԱՆ</w:t>
      </w:r>
      <w:r w:rsidR="005E1F1C" w:rsidRPr="00345224">
        <w:rPr>
          <w:rFonts w:ascii="GHEA Grapalat" w:hAnsi="GHEA Grapalat"/>
          <w:bCs/>
          <w:color w:val="000000"/>
          <w:lang w:val="hy-AM"/>
        </w:rPr>
        <w:t xml:space="preserve"> ԱՆՀՐԱԺԵՇՏՈՒԹՅԱՆ</w:t>
      </w:r>
    </w:p>
    <w:p w:rsidR="00B93128" w:rsidRPr="00577AA3" w:rsidRDefault="00B93128" w:rsidP="006D6D14">
      <w:pPr>
        <w:spacing w:line="360" w:lineRule="auto"/>
        <w:ind w:left="-450" w:right="22" w:firstLine="578"/>
        <w:jc w:val="center"/>
        <w:rPr>
          <w:rFonts w:ascii="GHEA Grapalat" w:hAnsi="GHEA Grapalat" w:cs="Sylfaen"/>
          <w:b/>
          <w:spacing w:val="-6"/>
          <w:lang w:val="hy-AM"/>
        </w:rPr>
      </w:pPr>
    </w:p>
    <w:p w:rsidR="0000674B" w:rsidRPr="00577AA3" w:rsidRDefault="0000674B" w:rsidP="00BD4B4A">
      <w:pPr>
        <w:numPr>
          <w:ilvl w:val="0"/>
          <w:numId w:val="18"/>
        </w:numPr>
        <w:tabs>
          <w:tab w:val="left" w:pos="270"/>
        </w:tabs>
        <w:spacing w:after="120" w:line="360" w:lineRule="auto"/>
        <w:ind w:left="-450" w:right="22" w:firstLine="578"/>
        <w:rPr>
          <w:rFonts w:ascii="GHEA Grapalat" w:hAnsi="GHEA Grapalat"/>
          <w:b/>
          <w:noProof/>
          <w:color w:val="000000"/>
          <w:lang w:val="hy-AM"/>
        </w:rPr>
      </w:pPr>
      <w:r w:rsidRPr="00577AA3">
        <w:rPr>
          <w:rFonts w:ascii="GHEA Grapalat" w:hAnsi="GHEA Grapalat"/>
          <w:b/>
          <w:noProof/>
          <w:color w:val="000000"/>
          <w:lang w:val="hy-AM"/>
        </w:rPr>
        <w:t>Ընթացիկ իրավիճակը և իրավական ակտի ընդունման անհրաժեշտությունը</w:t>
      </w:r>
    </w:p>
    <w:p w:rsidR="00732E4D" w:rsidRPr="00BD4B4A" w:rsidRDefault="00E05AC5" w:rsidP="00BD4B4A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578"/>
        <w:jc w:val="both"/>
        <w:rPr>
          <w:rFonts w:ascii="GHEA Grapalat" w:hAnsi="GHEA Grapalat"/>
          <w:b/>
          <w:szCs w:val="20"/>
          <w:lang w:val="af-ZA"/>
        </w:rPr>
      </w:pPr>
      <w:r w:rsidRPr="00BD4B4A">
        <w:rPr>
          <w:rFonts w:ascii="GHEA Grapalat" w:hAnsi="GHEA Grapalat"/>
          <w:b/>
          <w:szCs w:val="20"/>
          <w:lang w:val="af-ZA"/>
        </w:rPr>
        <w:t>Նախագծի ընդունման</w:t>
      </w:r>
      <w:r w:rsidR="006B0465" w:rsidRPr="00BD4B4A">
        <w:rPr>
          <w:rFonts w:ascii="GHEA Grapalat" w:hAnsi="GHEA Grapalat"/>
          <w:b/>
          <w:szCs w:val="20"/>
          <w:lang w:val="af-ZA"/>
        </w:rPr>
        <w:t xml:space="preserve"> անհրաժեշտությունը պայմանավորված է</w:t>
      </w:r>
      <w:r w:rsidR="00732E4D" w:rsidRPr="00BD4B4A">
        <w:rPr>
          <w:rFonts w:ascii="Cambria Math" w:hAnsi="Cambria Math"/>
          <w:b/>
          <w:szCs w:val="20"/>
          <w:lang w:val="hy-AM"/>
        </w:rPr>
        <w:t>․</w:t>
      </w:r>
      <w:r w:rsidR="006B0465" w:rsidRPr="00BD4B4A">
        <w:rPr>
          <w:rFonts w:ascii="GHEA Grapalat" w:hAnsi="GHEA Grapalat"/>
          <w:b/>
          <w:szCs w:val="20"/>
          <w:lang w:val="af-ZA"/>
        </w:rPr>
        <w:t xml:space="preserve"> </w:t>
      </w:r>
    </w:p>
    <w:p w:rsidR="006B0465" w:rsidRPr="00732E4D" w:rsidRDefault="00732E4D" w:rsidP="00BD4B4A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578"/>
        <w:jc w:val="both"/>
        <w:rPr>
          <w:rFonts w:ascii="GHEA Grapalat" w:hAnsi="GHEA Grapalat"/>
          <w:szCs w:val="20"/>
          <w:lang w:val="af-ZA"/>
        </w:rPr>
      </w:pPr>
      <w:r w:rsidRPr="00732E4D">
        <w:rPr>
          <w:rFonts w:ascii="GHEA Grapalat" w:hAnsi="GHEA Grapalat"/>
          <w:b/>
          <w:szCs w:val="20"/>
          <w:u w:val="single"/>
          <w:lang w:val="hy-AM"/>
        </w:rPr>
        <w:t>Մանկապարտեզների և նախակրթարանների մասով՝</w:t>
      </w:r>
      <w:r>
        <w:rPr>
          <w:rFonts w:ascii="GHEA Grapalat" w:hAnsi="GHEA Grapalat"/>
          <w:szCs w:val="20"/>
          <w:lang w:val="hy-AM"/>
        </w:rPr>
        <w:t xml:space="preserve"> </w:t>
      </w:r>
      <w:r w:rsidR="008F6F82" w:rsidRPr="00732E4D">
        <w:rPr>
          <w:rFonts w:ascii="GHEA Grapalat" w:hAnsi="GHEA Grapalat"/>
          <w:szCs w:val="20"/>
          <w:lang w:val="af-ZA"/>
        </w:rPr>
        <w:t>Հ կառավարության</w:t>
      </w:r>
      <w:r w:rsidR="006D6D14" w:rsidRPr="00732E4D">
        <w:rPr>
          <w:rFonts w:ascii="GHEA Grapalat" w:hAnsi="GHEA Grapalat"/>
          <w:szCs w:val="20"/>
          <w:lang w:val="af-ZA"/>
        </w:rPr>
        <w:t xml:space="preserve"> </w:t>
      </w:r>
      <w:r w:rsidR="00DE0F05" w:rsidRPr="00732E4D">
        <w:rPr>
          <w:rFonts w:ascii="GHEA Grapalat" w:hAnsi="GHEA Grapalat"/>
          <w:szCs w:val="20"/>
          <w:lang w:val="af-ZA"/>
        </w:rPr>
        <w:t>2024 թվականի հոկտեմբերի 3-ի N 1581-Ն</w:t>
      </w:r>
      <w:r w:rsidR="008F6F82" w:rsidRPr="00732E4D">
        <w:rPr>
          <w:rFonts w:ascii="GHEA Grapalat" w:hAnsi="GHEA Grapalat"/>
          <w:szCs w:val="20"/>
          <w:lang w:val="af-ZA"/>
        </w:rPr>
        <w:t>որոշման կիրարկումն ապահովելու նպատակով</w:t>
      </w:r>
      <w:r w:rsidR="006D6D14" w:rsidRPr="00732E4D">
        <w:rPr>
          <w:rFonts w:ascii="GHEA Grapalat" w:hAnsi="GHEA Grapalat"/>
          <w:szCs w:val="20"/>
          <w:lang w:val="af-ZA"/>
        </w:rPr>
        <w:t xml:space="preserve"> </w:t>
      </w:r>
      <w:r w:rsidR="002353F5" w:rsidRPr="00732E4D">
        <w:rPr>
          <w:rFonts w:ascii="GHEA Grapalat" w:hAnsi="GHEA Grapalat"/>
          <w:szCs w:val="20"/>
          <w:lang w:val="af-ZA"/>
        </w:rPr>
        <w:t>մեծ թվով</w:t>
      </w:r>
      <w:r w:rsidR="008F6F82" w:rsidRPr="00732E4D">
        <w:rPr>
          <w:rFonts w:ascii="GHEA Grapalat" w:hAnsi="GHEA Grapalat"/>
          <w:szCs w:val="20"/>
          <w:lang w:val="af-ZA"/>
        </w:rPr>
        <w:t xml:space="preserve"> դպրոց</w:t>
      </w:r>
      <w:r w:rsidR="0002578A" w:rsidRPr="00732E4D">
        <w:rPr>
          <w:rFonts w:ascii="GHEA Grapalat" w:hAnsi="GHEA Grapalat"/>
          <w:szCs w:val="20"/>
          <w:lang w:val="af-ZA"/>
        </w:rPr>
        <w:t xml:space="preserve">ների նոր </w:t>
      </w:r>
      <w:r w:rsidR="008F6F82" w:rsidRPr="00732E4D">
        <w:rPr>
          <w:rFonts w:ascii="GHEA Grapalat" w:hAnsi="GHEA Grapalat"/>
          <w:szCs w:val="20"/>
          <w:lang w:val="af-ZA"/>
        </w:rPr>
        <w:t xml:space="preserve">շենքերի և շինությունների </w:t>
      </w:r>
      <w:r w:rsidR="002353F5" w:rsidRPr="00732E4D">
        <w:rPr>
          <w:rFonts w:ascii="GHEA Grapalat" w:hAnsi="GHEA Grapalat"/>
          <w:szCs w:val="20"/>
          <w:lang w:val="af-ZA"/>
        </w:rPr>
        <w:t xml:space="preserve"> կառուցման համար  առաջիկա տարիներին </w:t>
      </w:r>
      <w:r w:rsidR="00C024BD" w:rsidRPr="00732E4D">
        <w:rPr>
          <w:rFonts w:ascii="GHEA Grapalat" w:hAnsi="GHEA Grapalat"/>
          <w:szCs w:val="20"/>
          <w:lang w:val="af-ZA"/>
        </w:rPr>
        <w:t xml:space="preserve">շենքերի և շինությունների </w:t>
      </w:r>
      <w:r w:rsidR="002353F5" w:rsidRPr="00732E4D">
        <w:rPr>
          <w:rFonts w:ascii="GHEA Grapalat" w:hAnsi="GHEA Grapalat"/>
          <w:szCs w:val="20"/>
          <w:lang w:val="af-ZA"/>
        </w:rPr>
        <w:t>բազմակի օգտագործման նախագծերի</w:t>
      </w:r>
      <w:r w:rsidR="006D6D14" w:rsidRPr="00732E4D">
        <w:rPr>
          <w:rFonts w:ascii="GHEA Grapalat" w:hAnsi="GHEA Grapalat"/>
          <w:szCs w:val="20"/>
          <w:lang w:val="af-ZA"/>
        </w:rPr>
        <w:t xml:space="preserve"> </w:t>
      </w:r>
      <w:r w:rsidR="002353F5" w:rsidRPr="00732E4D">
        <w:rPr>
          <w:rFonts w:ascii="GHEA Grapalat" w:hAnsi="GHEA Grapalat"/>
          <w:szCs w:val="20"/>
          <w:lang w:val="af-ZA"/>
        </w:rPr>
        <w:t>կիրառման</w:t>
      </w:r>
      <w:r w:rsidR="00E05AC5" w:rsidRPr="00732E4D">
        <w:rPr>
          <w:rFonts w:ascii="GHEA Grapalat" w:hAnsi="GHEA Grapalat"/>
          <w:szCs w:val="20"/>
          <w:lang w:val="af-ZA"/>
        </w:rPr>
        <w:t xml:space="preserve"> </w:t>
      </w:r>
      <w:r w:rsidR="00D648F8" w:rsidRPr="00732E4D">
        <w:rPr>
          <w:rFonts w:ascii="GHEA Grapalat" w:hAnsi="GHEA Grapalat"/>
          <w:szCs w:val="20"/>
          <w:lang w:val="af-ZA"/>
        </w:rPr>
        <w:t xml:space="preserve">և դրանց ցանկի հաստատման </w:t>
      </w:r>
      <w:r w:rsidR="006B0465" w:rsidRPr="00732E4D">
        <w:rPr>
          <w:rFonts w:ascii="GHEA Grapalat" w:hAnsi="GHEA Grapalat"/>
          <w:szCs w:val="20"/>
          <w:lang w:val="af-ZA"/>
        </w:rPr>
        <w:t>պահանջով</w:t>
      </w:r>
      <w:r w:rsidR="003F2393" w:rsidRPr="00732E4D">
        <w:rPr>
          <w:rFonts w:ascii="GHEA Grapalat" w:hAnsi="GHEA Grapalat"/>
          <w:szCs w:val="20"/>
          <w:lang w:val="af-ZA"/>
        </w:rPr>
        <w:t>՝ հիմք ընդունելով</w:t>
      </w:r>
      <w:r w:rsidR="00D648F8" w:rsidRPr="00732E4D">
        <w:rPr>
          <w:rFonts w:ascii="GHEA Grapalat" w:hAnsi="GHEA Grapalat"/>
          <w:szCs w:val="20"/>
          <w:lang w:val="af-ZA"/>
        </w:rPr>
        <w:t xml:space="preserve"> &lt;Քաղաքաշինության մասին&gt; ՀՀ օրենքի 10.1 հոդվածի 3-րդ մասի 26-րդ կետը,</w:t>
      </w:r>
      <w:r w:rsidR="003F2393" w:rsidRPr="00732E4D">
        <w:rPr>
          <w:rFonts w:ascii="GHEA Grapalat" w:hAnsi="GHEA Grapalat"/>
          <w:szCs w:val="20"/>
          <w:lang w:val="af-ZA"/>
        </w:rPr>
        <w:t xml:space="preserve"> </w:t>
      </w:r>
      <w:r w:rsidR="00D648F8" w:rsidRPr="00732E4D">
        <w:rPr>
          <w:rFonts w:ascii="GHEA Grapalat" w:hAnsi="GHEA Grapalat"/>
          <w:szCs w:val="20"/>
          <w:lang w:val="af-ZA"/>
        </w:rPr>
        <w:t xml:space="preserve"> ՀՀ կառավարության 2015 թվականի մարտի 19-ի N 596-Ն և </w:t>
      </w:r>
      <w:r w:rsidR="003F2393" w:rsidRPr="00732E4D">
        <w:rPr>
          <w:rFonts w:ascii="GHEA Grapalat" w:hAnsi="GHEA Grapalat"/>
          <w:szCs w:val="20"/>
          <w:lang w:val="af-ZA"/>
        </w:rPr>
        <w:t>ՀՀ կառավարության 2012 թվականի հունիսի 12-ի N814-Ն որոշ</w:t>
      </w:r>
      <w:r w:rsidR="00D648F8" w:rsidRPr="00732E4D">
        <w:rPr>
          <w:rFonts w:ascii="GHEA Grapalat" w:hAnsi="GHEA Grapalat"/>
          <w:szCs w:val="20"/>
          <w:lang w:val="af-ZA"/>
        </w:rPr>
        <w:t>ումներով  հաստատված կարգերը</w:t>
      </w:r>
      <w:r w:rsidRPr="00732E4D">
        <w:rPr>
          <w:rFonts w:ascii="Cambria Math" w:hAnsi="Cambria Math"/>
          <w:szCs w:val="20"/>
          <w:lang w:val="hy-AM"/>
        </w:rPr>
        <w:t xml:space="preserve">, </w:t>
      </w:r>
    </w:p>
    <w:p w:rsidR="00732E4D" w:rsidRPr="00732E4D" w:rsidRDefault="00732E4D" w:rsidP="00BD4B4A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578"/>
        <w:jc w:val="both"/>
        <w:rPr>
          <w:rFonts w:ascii="GHEA Grapalat" w:hAnsi="GHEA Grapalat"/>
          <w:szCs w:val="20"/>
          <w:lang w:val="af-ZA"/>
        </w:rPr>
      </w:pPr>
      <w:r w:rsidRPr="00732E4D">
        <w:rPr>
          <w:rFonts w:ascii="GHEA Grapalat" w:hAnsi="GHEA Grapalat" w:cs="Sylfaen"/>
          <w:b/>
          <w:color w:val="191919"/>
          <w:u w:val="single"/>
          <w:lang w:val="hy-AM"/>
        </w:rPr>
        <w:t xml:space="preserve"> </w:t>
      </w:r>
      <w:r w:rsidRPr="00732E4D">
        <w:rPr>
          <w:rFonts w:ascii="GHEA Grapalat" w:hAnsi="GHEA Grapalat" w:cs="Sylfaen"/>
          <w:b/>
          <w:color w:val="191919"/>
          <w:u w:val="single"/>
          <w:lang w:val="hy-AM"/>
        </w:rPr>
        <w:t>Մետաղական կամրջային կառուցվածքի բազմակի օգտագործման օրինակելի նախագծային փաստաթղթեր</w:t>
      </w:r>
      <w:r w:rsidRPr="00732E4D">
        <w:rPr>
          <w:rFonts w:ascii="GHEA Grapalat" w:hAnsi="GHEA Grapalat" w:cs="Sylfaen"/>
          <w:b/>
          <w:color w:val="191919"/>
          <w:u w:val="single"/>
          <w:lang w:val="hy-AM"/>
        </w:rPr>
        <w:t>ի մասով՝</w:t>
      </w:r>
      <w:r>
        <w:rPr>
          <w:rFonts w:ascii="GHEA Grapalat" w:hAnsi="GHEA Grapalat" w:cs="Sylfaen"/>
          <w:color w:val="191919"/>
          <w:lang w:val="hy-AM"/>
        </w:rPr>
        <w:t xml:space="preserve"> </w:t>
      </w:r>
      <w:r w:rsidRPr="00732E4D">
        <w:rPr>
          <w:rFonts w:ascii="GHEA Grapalat" w:hAnsi="GHEA Grapalat"/>
          <w:szCs w:val="20"/>
          <w:lang w:val="af-ZA"/>
        </w:rPr>
        <w:t>ՀՀ վարչապետի մոտ 2024 թվականի հունիսի 8-ին կայացած  խորհրդակցության NՎ/64-2024, ՀՀ կառավարության 2024 թվականի մայիսի 30-ի N 22 նիստի արձանագրությունների</w:t>
      </w:r>
      <w:r w:rsidRPr="00732E4D">
        <w:rPr>
          <w:rFonts w:ascii="GHEA Grapalat" w:hAnsi="GHEA Grapalat"/>
          <w:szCs w:val="20"/>
          <w:lang w:val="af-ZA"/>
        </w:rPr>
        <w:t xml:space="preserve"> կատարմամբ</w:t>
      </w:r>
      <w:r w:rsidRPr="00732E4D">
        <w:rPr>
          <w:rFonts w:ascii="GHEA Grapalat" w:hAnsi="GHEA Grapalat"/>
          <w:szCs w:val="20"/>
          <w:lang w:val="af-ZA"/>
        </w:rPr>
        <w:t>, ինչպես նաև հաշվի առնելով կլիմայի փոփոխությամբ պայմանավորված Հայաստանի Հանրապետությունում տարերային աղետների (սելավներ, ջրհեղեղներ և այլն) կրկնողության բարձր ռիսկը, ինչպես նաև դրանց ազդեցության տարածքներում քայքայման ենթակա տրանսպորտային հաղորդակցության արագ վերականգնման կենսական նշանակությունը՝ անհրաժեշտություն է առաջացել Իրանի Իսլամական Հանրապետության աջակցությամբ Թաղամասում տեղադրված կամրջային կառուցվածքի օրինակով և կամուրջների վերաբերյալ ներկայումս Հայաստանի Հանրապետությունում գործող նորմատիվատեխնիկական փաստաթղթերի պահանջներին համապատասխան մշակել բազմակի օգտագործման օրինակելի նախագիծ։</w:t>
      </w:r>
    </w:p>
    <w:p w:rsidR="00732E4D" w:rsidRPr="00732E4D" w:rsidRDefault="00732E4D" w:rsidP="00BD4B4A">
      <w:pPr>
        <w:pStyle w:val="NormalWeb"/>
        <w:shd w:val="clear" w:color="auto" w:fill="FFFFFF"/>
        <w:spacing w:before="0" w:beforeAutospacing="0" w:after="0" w:afterAutospacing="0" w:line="360" w:lineRule="auto"/>
        <w:ind w:left="-450" w:firstLine="578"/>
        <w:jc w:val="both"/>
        <w:rPr>
          <w:rFonts w:ascii="GHEA Grapalat" w:hAnsi="GHEA Grapalat"/>
          <w:szCs w:val="20"/>
          <w:lang w:val="af-ZA"/>
        </w:rPr>
      </w:pPr>
    </w:p>
    <w:p w:rsidR="00732E4D" w:rsidRDefault="00732E4D" w:rsidP="00732E4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lang w:val="af-ZA"/>
        </w:rPr>
      </w:pPr>
    </w:p>
    <w:p w:rsidR="00444FAC" w:rsidRPr="00444FAC" w:rsidRDefault="00444FAC" w:rsidP="006D6D14">
      <w:pPr>
        <w:tabs>
          <w:tab w:val="left" w:pos="0"/>
        </w:tabs>
        <w:spacing w:line="360" w:lineRule="auto"/>
        <w:ind w:left="-450" w:right="22" w:firstLine="578"/>
        <w:jc w:val="both"/>
        <w:rPr>
          <w:rFonts w:ascii="GHEA Grapalat" w:hAnsi="GHEA Grapalat"/>
          <w:b/>
          <w:lang w:val="af-ZA"/>
        </w:rPr>
      </w:pPr>
      <w:r w:rsidRPr="00444FAC">
        <w:rPr>
          <w:rFonts w:ascii="GHEA Grapalat" w:hAnsi="GHEA Grapalat"/>
          <w:b/>
          <w:lang w:val="af-ZA"/>
        </w:rPr>
        <w:t>Ընթացիկ իրավիճակը</w:t>
      </w:r>
    </w:p>
    <w:p w:rsidR="006B0465" w:rsidRDefault="00E05AC5" w:rsidP="006D6D14">
      <w:pPr>
        <w:tabs>
          <w:tab w:val="left" w:pos="0"/>
        </w:tabs>
        <w:spacing w:line="360" w:lineRule="auto"/>
        <w:ind w:left="-450" w:right="22" w:firstLine="57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Ն</w:t>
      </w:r>
      <w:r w:rsidR="00220692">
        <w:rPr>
          <w:rFonts w:ascii="GHEA Grapalat" w:hAnsi="GHEA Grapalat"/>
          <w:lang w:val="af-ZA"/>
        </w:rPr>
        <w:t>երկայումս</w:t>
      </w:r>
      <w:r>
        <w:rPr>
          <w:rFonts w:ascii="GHEA Grapalat" w:hAnsi="GHEA Grapalat"/>
          <w:lang w:val="af-ZA"/>
        </w:rPr>
        <w:t>,</w:t>
      </w:r>
      <w:r w:rsidR="00220692">
        <w:rPr>
          <w:rFonts w:ascii="GHEA Grapalat" w:hAnsi="GHEA Grapalat"/>
          <w:lang w:val="af-ZA"/>
        </w:rPr>
        <w:t xml:space="preserve"> </w:t>
      </w:r>
      <w:r w:rsidR="00902705">
        <w:rPr>
          <w:rFonts w:ascii="GHEA Grapalat" w:hAnsi="GHEA Grapalat"/>
          <w:lang w:val="af-ZA"/>
        </w:rPr>
        <w:t>ՀՀ մարզեր</w:t>
      </w:r>
      <w:r w:rsidR="008F6F82">
        <w:rPr>
          <w:rFonts w:ascii="GHEA Grapalat" w:hAnsi="GHEA Grapalat"/>
          <w:lang w:val="af-ZA"/>
        </w:rPr>
        <w:t xml:space="preserve">ի համայնքներում և Երևան քաղաքում </w:t>
      </w:r>
      <w:r w:rsidR="00902705">
        <w:rPr>
          <w:rFonts w:ascii="GHEA Grapalat" w:hAnsi="GHEA Grapalat"/>
          <w:lang w:val="af-ZA"/>
        </w:rPr>
        <w:t xml:space="preserve"> նախատեսվող կրթական</w:t>
      </w:r>
      <w:r w:rsidR="008F6F82">
        <w:rPr>
          <w:rFonts w:ascii="GHEA Grapalat" w:hAnsi="GHEA Grapalat"/>
          <w:lang w:val="af-ZA"/>
        </w:rPr>
        <w:t xml:space="preserve"> </w:t>
      </w:r>
      <w:r w:rsidR="00902705">
        <w:rPr>
          <w:rFonts w:ascii="GHEA Grapalat" w:hAnsi="GHEA Grapalat"/>
          <w:lang w:val="af-ZA"/>
        </w:rPr>
        <w:t xml:space="preserve">նշանակության օբյեկտների  </w:t>
      </w:r>
      <w:r w:rsidR="00F64256">
        <w:rPr>
          <w:rFonts w:ascii="GHEA Grapalat" w:hAnsi="GHEA Grapalat"/>
          <w:lang w:val="af-ZA"/>
        </w:rPr>
        <w:t xml:space="preserve">նոր </w:t>
      </w:r>
      <w:r w:rsidR="008F6F82">
        <w:rPr>
          <w:rFonts w:ascii="GHEA Grapalat" w:hAnsi="GHEA Grapalat"/>
          <w:lang w:val="af-ZA"/>
        </w:rPr>
        <w:t>շենքերի</w:t>
      </w:r>
      <w:r w:rsidR="006B0465">
        <w:rPr>
          <w:rFonts w:ascii="GHEA Grapalat" w:hAnsi="GHEA Grapalat"/>
          <w:lang w:val="af-ZA"/>
        </w:rPr>
        <w:t xml:space="preserve"> և </w:t>
      </w:r>
      <w:r w:rsidR="00480282">
        <w:rPr>
          <w:rFonts w:ascii="GHEA Grapalat" w:hAnsi="GHEA Grapalat"/>
          <w:lang w:val="hy-AM"/>
        </w:rPr>
        <w:t xml:space="preserve">ճանապարհային կամուրջների </w:t>
      </w:r>
      <w:r w:rsidR="006B0465">
        <w:rPr>
          <w:rFonts w:ascii="GHEA Grapalat" w:hAnsi="GHEA Grapalat"/>
          <w:lang w:val="af-ZA"/>
        </w:rPr>
        <w:t xml:space="preserve">  հիմնական մասի </w:t>
      </w:r>
      <w:r w:rsidR="002353F5">
        <w:rPr>
          <w:rFonts w:ascii="GHEA Grapalat" w:hAnsi="GHEA Grapalat"/>
          <w:lang w:val="af-ZA"/>
        </w:rPr>
        <w:t xml:space="preserve">համար պահանջվում են </w:t>
      </w:r>
      <w:r>
        <w:rPr>
          <w:rFonts w:ascii="GHEA Grapalat" w:hAnsi="GHEA Grapalat"/>
          <w:lang w:val="af-ZA"/>
        </w:rPr>
        <w:t xml:space="preserve">գրեթե </w:t>
      </w:r>
      <w:r w:rsidR="002353F5">
        <w:rPr>
          <w:rFonts w:ascii="GHEA Grapalat" w:hAnsi="GHEA Grapalat"/>
          <w:lang w:val="af-ZA"/>
        </w:rPr>
        <w:t xml:space="preserve">նմանատիպ </w:t>
      </w:r>
      <w:r w:rsidR="00902705">
        <w:rPr>
          <w:rFonts w:ascii="GHEA Grapalat" w:hAnsi="GHEA Grapalat"/>
          <w:lang w:val="af-ZA"/>
        </w:rPr>
        <w:t>տեխնիկատնտեսական ցուցանիշներով,</w:t>
      </w:r>
      <w:r w:rsidR="00BD4B4A">
        <w:rPr>
          <w:rFonts w:ascii="GHEA Grapalat" w:hAnsi="GHEA Grapalat"/>
          <w:lang w:val="hy-AM"/>
        </w:rPr>
        <w:t xml:space="preserve"> </w:t>
      </w:r>
      <w:r w:rsidR="00BD335D">
        <w:rPr>
          <w:rFonts w:ascii="GHEA Grapalat" w:hAnsi="GHEA Grapalat"/>
          <w:lang w:val="af-ZA"/>
        </w:rPr>
        <w:t>արդի կոնստրուկտիվ լուծումներ</w:t>
      </w:r>
      <w:r w:rsidR="006B0465">
        <w:rPr>
          <w:rFonts w:ascii="GHEA Grapalat" w:hAnsi="GHEA Grapalat"/>
          <w:lang w:val="af-ZA"/>
        </w:rPr>
        <w:t>:</w:t>
      </w:r>
      <w:r>
        <w:rPr>
          <w:rFonts w:ascii="GHEA Grapalat" w:hAnsi="GHEA Grapalat"/>
          <w:lang w:val="af-ZA"/>
        </w:rPr>
        <w:t xml:space="preserve"> Նման պահանջարկն ակնհայտ է իրականացվող </w:t>
      </w:r>
      <w:r w:rsidR="00BD4B4A">
        <w:rPr>
          <w:rFonts w:ascii="GHEA Grapalat" w:hAnsi="GHEA Grapalat"/>
          <w:lang w:val="hy-AM"/>
        </w:rPr>
        <w:t>մեծածա</w:t>
      </w:r>
      <w:r w:rsidR="00480282">
        <w:rPr>
          <w:rFonts w:ascii="GHEA Grapalat" w:hAnsi="GHEA Grapalat"/>
          <w:lang w:val="hy-AM"/>
        </w:rPr>
        <w:t>վալ</w:t>
      </w:r>
      <w:r w:rsidR="00BD4B4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af-ZA"/>
        </w:rPr>
        <w:t xml:space="preserve">ծրագրերի </w:t>
      </w:r>
      <w:r w:rsidR="00480282">
        <w:rPr>
          <w:rFonts w:ascii="GHEA Grapalat" w:hAnsi="GHEA Grapalat"/>
          <w:lang w:val="hy-AM"/>
        </w:rPr>
        <w:t>շրջանակներում</w:t>
      </w:r>
      <w:r>
        <w:rPr>
          <w:rFonts w:ascii="GHEA Grapalat" w:hAnsi="GHEA Grapalat"/>
          <w:lang w:val="af-ZA"/>
        </w:rPr>
        <w:t xml:space="preserve">, որոնց կառուցման անհրաժեշտությունը և ժամկետների առումով խնդիրների լուծման հրատապությունն օրակարգային է: </w:t>
      </w:r>
    </w:p>
    <w:p w:rsidR="00654C8A" w:rsidRDefault="00654C8A" w:rsidP="006D6D14">
      <w:pPr>
        <w:tabs>
          <w:tab w:val="left" w:pos="0"/>
        </w:tabs>
        <w:spacing w:line="360" w:lineRule="auto"/>
        <w:ind w:left="-450" w:right="22" w:firstLine="57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Մեծաքանակ պահանջարկի պարագայում, մասնակի փոփոխությունների (ոչ կոնստրուկտիվ</w:t>
      </w:r>
      <w:r w:rsidR="00444FAC">
        <w:rPr>
          <w:rFonts w:ascii="GHEA Grapalat" w:hAnsi="GHEA Grapalat"/>
          <w:lang w:val="af-ZA"/>
        </w:rPr>
        <w:t xml:space="preserve"> լուծումների մասով</w:t>
      </w:r>
      <w:r>
        <w:rPr>
          <w:rFonts w:ascii="GHEA Grapalat" w:hAnsi="GHEA Grapalat"/>
          <w:lang w:val="af-ZA"/>
        </w:rPr>
        <w:t>) նախատեսմամբ, բազմակի օգտագործման օրինակելի նախագծերի կիրառումը համարվում է տնտեսապես շահավետ և նպատակահարմար:</w:t>
      </w:r>
    </w:p>
    <w:p w:rsidR="00654C8A" w:rsidRDefault="00654C8A" w:rsidP="006D6D14">
      <w:pPr>
        <w:tabs>
          <w:tab w:val="left" w:pos="0"/>
        </w:tabs>
        <w:spacing w:line="360" w:lineRule="auto"/>
        <w:ind w:left="-450" w:right="22" w:firstLine="57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Այսինքն, լիազոր մարմնի ղեկավարի հրամանով հաստատված օրինակելի նախագծային փաստաթղթերի հիմնական լրակազմի մասով խնդիրները գրեթե բացակայում են և հետագա գործընթացները դիտարկվում են միայն տեղակապման միջոցառումների շրջանակներում, ինչը գործնականում </w:t>
      </w:r>
      <w:r w:rsidR="00E05AC5">
        <w:rPr>
          <w:rFonts w:ascii="GHEA Grapalat" w:hAnsi="GHEA Grapalat"/>
          <w:lang w:val="af-ZA"/>
        </w:rPr>
        <w:t>ապահովում է</w:t>
      </w:r>
      <w:r>
        <w:rPr>
          <w:rFonts w:ascii="GHEA Grapalat" w:hAnsi="GHEA Grapalat"/>
          <w:lang w:val="af-ZA"/>
        </w:rPr>
        <w:t xml:space="preserve"> ծախսերի և ժամանակի խնայողություն:</w:t>
      </w:r>
    </w:p>
    <w:p w:rsidR="00536115" w:rsidRDefault="00536115" w:rsidP="006D6D14">
      <w:pPr>
        <w:tabs>
          <w:tab w:val="left" w:pos="0"/>
        </w:tabs>
        <w:spacing w:line="360" w:lineRule="auto"/>
        <w:ind w:left="-450" w:right="22" w:firstLine="578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Արդյունքում՝ բազմակի օգտագործման օրինակելի նախագծերից օգտվող Պատվիրատուների մեծ մասի համար նախագծման աշխատանքների ձեռքբերման համար ժամկետները կկրճատվեն և մեկ (կամ նույն) բյուջետային տարվա ընթացքում հնարավոր կլինի ապահովել </w:t>
      </w:r>
      <w:r w:rsidR="00771A6E">
        <w:rPr>
          <w:rFonts w:ascii="GHEA Grapalat" w:hAnsi="GHEA Grapalat"/>
          <w:lang w:val="af-ZA"/>
        </w:rPr>
        <w:t xml:space="preserve">նույն ծրագրով  նախատեսվող </w:t>
      </w:r>
      <w:r>
        <w:rPr>
          <w:rFonts w:ascii="GHEA Grapalat" w:hAnsi="GHEA Grapalat"/>
          <w:lang w:val="af-ZA"/>
        </w:rPr>
        <w:t>շինարարական աշխատանքների մեկնարկը:</w:t>
      </w:r>
    </w:p>
    <w:p w:rsidR="0000674B" w:rsidRPr="006B0465" w:rsidRDefault="0002578A" w:rsidP="006D6D14">
      <w:pPr>
        <w:tabs>
          <w:tab w:val="left" w:pos="0"/>
        </w:tabs>
        <w:spacing w:line="360" w:lineRule="auto"/>
        <w:ind w:left="-450" w:right="22" w:firstLine="578"/>
        <w:jc w:val="both"/>
        <w:rPr>
          <w:rFonts w:ascii="GHEA Grapalat" w:hAnsi="GHEA Grapalat"/>
          <w:b/>
          <w:noProof/>
          <w:color w:val="000000"/>
          <w:lang w:val="hy-AM"/>
        </w:rPr>
      </w:pPr>
      <w:r w:rsidRPr="00DE0F05">
        <w:rPr>
          <w:rFonts w:ascii="GHEA Grapalat" w:hAnsi="GHEA Grapalat"/>
          <w:lang w:val="af-ZA"/>
        </w:rPr>
        <w:t>2</w:t>
      </w:r>
      <w:r w:rsidR="00370EDD" w:rsidRPr="006B0465">
        <w:rPr>
          <w:rFonts w:ascii="GHEA Grapalat" w:hAnsi="GHEA Grapalat"/>
          <w:lang w:val="hy-AM"/>
        </w:rPr>
        <w:t>.</w:t>
      </w:r>
      <w:r w:rsidR="0000674B" w:rsidRPr="006B0465">
        <w:rPr>
          <w:rFonts w:ascii="GHEA Grapalat" w:hAnsi="GHEA Grapalat"/>
          <w:lang w:val="hy-AM"/>
        </w:rPr>
        <w:t xml:space="preserve"> </w:t>
      </w:r>
      <w:r w:rsidR="0000674B" w:rsidRPr="00577AA3">
        <w:rPr>
          <w:rFonts w:ascii="GHEA Grapalat" w:hAnsi="GHEA Grapalat"/>
          <w:b/>
          <w:noProof/>
          <w:color w:val="000000"/>
          <w:lang w:val="hy-AM"/>
        </w:rPr>
        <w:t>Առաջարկվող կարգավորման բնույթը</w:t>
      </w:r>
    </w:p>
    <w:p w:rsidR="00444FAC" w:rsidRDefault="0000674B" w:rsidP="006D6D14">
      <w:pPr>
        <w:tabs>
          <w:tab w:val="left" w:pos="0"/>
        </w:tabs>
        <w:spacing w:line="360" w:lineRule="auto"/>
        <w:ind w:left="-450" w:right="22" w:firstLine="578"/>
        <w:jc w:val="both"/>
        <w:rPr>
          <w:rFonts w:ascii="GHEA Grapalat" w:hAnsi="GHEA Grapalat"/>
          <w:lang w:val="hy-AM"/>
        </w:rPr>
      </w:pPr>
      <w:r w:rsidRPr="006B0465">
        <w:rPr>
          <w:rFonts w:ascii="GHEA Grapalat" w:hAnsi="GHEA Grapalat"/>
          <w:lang w:val="hy-AM"/>
        </w:rPr>
        <w:t xml:space="preserve">Նախագծով նախատեսվում է </w:t>
      </w:r>
      <w:r w:rsidR="00C024BD" w:rsidRPr="00C024BD">
        <w:rPr>
          <w:rFonts w:ascii="GHEA Grapalat" w:hAnsi="GHEA Grapalat"/>
          <w:lang w:val="hy-AM"/>
        </w:rPr>
        <w:t xml:space="preserve">շենքերի և շինությունների </w:t>
      </w:r>
      <w:r w:rsidR="00444FAC" w:rsidRPr="00444FAC">
        <w:rPr>
          <w:rFonts w:ascii="GHEA Grapalat" w:hAnsi="GHEA Grapalat"/>
          <w:lang w:val="hy-AM"/>
        </w:rPr>
        <w:t xml:space="preserve">բազմակի օգտագործման </w:t>
      </w:r>
      <w:r w:rsidR="00DF234E" w:rsidRPr="00DF234E">
        <w:rPr>
          <w:rFonts w:ascii="GHEA Grapalat" w:hAnsi="GHEA Grapalat"/>
          <w:lang w:val="hy-AM"/>
        </w:rPr>
        <w:t xml:space="preserve">ենթակա </w:t>
      </w:r>
      <w:r w:rsidR="00444FAC" w:rsidRPr="00444FAC">
        <w:rPr>
          <w:rFonts w:ascii="GHEA Grapalat" w:hAnsi="GHEA Grapalat"/>
          <w:lang w:val="hy-AM"/>
        </w:rPr>
        <w:t xml:space="preserve">օրինակելի </w:t>
      </w:r>
      <w:r w:rsidR="00BD4B4A">
        <w:rPr>
          <w:rFonts w:ascii="GHEA Grapalat" w:hAnsi="GHEA Grapalat"/>
          <w:lang w:val="hy-AM"/>
        </w:rPr>
        <w:t xml:space="preserve"> </w:t>
      </w:r>
      <w:r w:rsidR="0002578A" w:rsidRPr="00DE0F05">
        <w:rPr>
          <w:rFonts w:ascii="GHEA Grapalat" w:hAnsi="GHEA Grapalat"/>
          <w:lang w:val="af-ZA"/>
        </w:rPr>
        <w:t xml:space="preserve"> </w:t>
      </w:r>
      <w:r w:rsidR="0002578A" w:rsidRPr="00BD4B4A">
        <w:rPr>
          <w:rFonts w:ascii="GHEA Grapalat" w:hAnsi="GHEA Grapalat"/>
          <w:lang w:val="hy-AM"/>
        </w:rPr>
        <w:t>ն</w:t>
      </w:r>
      <w:r w:rsidR="00444FAC" w:rsidRPr="00444FAC">
        <w:rPr>
          <w:rFonts w:ascii="GHEA Grapalat" w:hAnsi="GHEA Grapalat"/>
          <w:lang w:val="hy-AM"/>
        </w:rPr>
        <w:t xml:space="preserve">ախագծերի </w:t>
      </w:r>
      <w:r w:rsidR="00876E9D" w:rsidRPr="00876E9D">
        <w:rPr>
          <w:rFonts w:ascii="GHEA Grapalat" w:hAnsi="GHEA Grapalat"/>
          <w:lang w:val="hy-AM"/>
        </w:rPr>
        <w:t>ցանկ</w:t>
      </w:r>
      <w:r w:rsidR="00BD4B4A">
        <w:rPr>
          <w:rFonts w:ascii="GHEA Grapalat" w:hAnsi="GHEA Grapalat"/>
          <w:lang w:val="hy-AM"/>
        </w:rPr>
        <w:t xml:space="preserve">ը համալրել  </w:t>
      </w:r>
      <w:r w:rsidR="00876E9D" w:rsidRPr="00876E9D">
        <w:rPr>
          <w:rFonts w:ascii="GHEA Grapalat" w:hAnsi="GHEA Grapalat"/>
          <w:lang w:val="hy-AM"/>
        </w:rPr>
        <w:t xml:space="preserve"> </w:t>
      </w:r>
      <w:r w:rsidR="00BD4B4A" w:rsidRPr="00876E9D">
        <w:rPr>
          <w:rFonts w:ascii="GHEA Grapalat" w:hAnsi="GHEA Grapalat"/>
          <w:lang w:val="hy-AM"/>
        </w:rPr>
        <w:t>նոր օրինակելի</w:t>
      </w:r>
      <w:r w:rsidR="00BD4B4A">
        <w:rPr>
          <w:rFonts w:ascii="GHEA Grapalat" w:hAnsi="GHEA Grapalat"/>
          <w:lang w:val="hy-AM"/>
        </w:rPr>
        <w:t xml:space="preserve"> նախագծերով և </w:t>
      </w:r>
      <w:r w:rsidR="00BD4B4A" w:rsidRPr="00DF234E">
        <w:rPr>
          <w:rFonts w:ascii="GHEA Grapalat" w:hAnsi="GHEA Grapalat"/>
          <w:lang w:val="hy-AM"/>
        </w:rPr>
        <w:t xml:space="preserve"> </w:t>
      </w:r>
      <w:r w:rsidR="00BD4B4A">
        <w:rPr>
          <w:rFonts w:ascii="GHEA Grapalat" w:hAnsi="GHEA Grapalat"/>
          <w:lang w:val="hy-AM"/>
        </w:rPr>
        <w:t xml:space="preserve">և </w:t>
      </w:r>
      <w:r w:rsidR="00DF234E" w:rsidRPr="00DF234E">
        <w:rPr>
          <w:rFonts w:ascii="GHEA Grapalat" w:hAnsi="GHEA Grapalat"/>
          <w:lang w:val="hy-AM"/>
        </w:rPr>
        <w:t xml:space="preserve">դրանց </w:t>
      </w:r>
      <w:r w:rsidR="00BD4B4A">
        <w:rPr>
          <w:rFonts w:ascii="GHEA Grapalat" w:hAnsi="GHEA Grapalat"/>
          <w:lang w:val="hy-AM"/>
        </w:rPr>
        <w:t>հիմնական բնութագրերով։</w:t>
      </w:r>
    </w:p>
    <w:p w:rsidR="00BD4B4A" w:rsidRDefault="00BD4B4A" w:rsidP="006D6D14">
      <w:pPr>
        <w:tabs>
          <w:tab w:val="left" w:pos="0"/>
        </w:tabs>
        <w:spacing w:line="360" w:lineRule="auto"/>
        <w:ind w:left="-450" w:right="22" w:firstLine="578"/>
        <w:jc w:val="both"/>
        <w:rPr>
          <w:rFonts w:ascii="GHEA Grapalat" w:hAnsi="GHEA Grapalat"/>
          <w:lang w:val="hy-AM"/>
        </w:rPr>
      </w:pPr>
    </w:p>
    <w:p w:rsidR="00BD4B4A" w:rsidRPr="00876E9D" w:rsidRDefault="00BD4B4A" w:rsidP="006D6D14">
      <w:pPr>
        <w:tabs>
          <w:tab w:val="left" w:pos="0"/>
        </w:tabs>
        <w:spacing w:line="360" w:lineRule="auto"/>
        <w:ind w:left="-450" w:right="22" w:firstLine="578"/>
        <w:jc w:val="both"/>
        <w:rPr>
          <w:rFonts w:ascii="GHEA Grapalat" w:hAnsi="GHEA Grapalat"/>
          <w:lang w:val="hy-AM"/>
        </w:rPr>
      </w:pPr>
    </w:p>
    <w:p w:rsidR="00755A99" w:rsidRPr="00F36BBA" w:rsidRDefault="00F94766" w:rsidP="006D6D14">
      <w:pPr>
        <w:spacing w:line="360" w:lineRule="auto"/>
        <w:ind w:left="-450" w:firstLine="578"/>
        <w:jc w:val="both"/>
        <w:rPr>
          <w:rFonts w:ascii="GHEA Grapalat" w:hAnsi="GHEA Grapalat"/>
          <w:lang w:val="hy-AM"/>
        </w:rPr>
      </w:pPr>
      <w:r w:rsidRPr="00755A99">
        <w:rPr>
          <w:rFonts w:ascii="GHEA Grapalat" w:hAnsi="GHEA Grapalat"/>
          <w:lang w:val="hy-AM"/>
        </w:rPr>
        <w:t>Միաժամանակ հարկ է նշել, որ</w:t>
      </w:r>
      <w:r w:rsidR="008F6F82" w:rsidRPr="00DE0F05">
        <w:rPr>
          <w:rFonts w:ascii="GHEA Grapalat" w:hAnsi="GHEA Grapalat"/>
          <w:szCs w:val="24"/>
          <w:lang w:val="hy-AM"/>
        </w:rPr>
        <w:t xml:space="preserve"> «Հայաստանի Հանրապետության քաղաքաշինության կոմիտեի նախագահի 2021 թվականի դեկտեմբերի 9-ի </w:t>
      </w:r>
      <w:r w:rsidR="006D6D14" w:rsidRPr="00DE0F05">
        <w:rPr>
          <w:rFonts w:ascii="GHEA Grapalat" w:hAnsi="GHEA Grapalat"/>
          <w:szCs w:val="24"/>
          <w:lang w:val="hy-AM"/>
        </w:rPr>
        <w:t>N</w:t>
      </w:r>
      <w:r w:rsidR="008F6F82" w:rsidRPr="00DE0F05">
        <w:rPr>
          <w:rFonts w:ascii="GHEA Grapalat" w:hAnsi="GHEA Grapalat"/>
          <w:szCs w:val="24"/>
          <w:lang w:val="hy-AM"/>
        </w:rPr>
        <w:t xml:space="preserve"> 71-Ն հրամանում լրացումներ կատարելու մասին» </w:t>
      </w:r>
      <w:r w:rsidR="006D6D14" w:rsidRPr="00DE0F05">
        <w:rPr>
          <w:rFonts w:ascii="GHEA Grapalat" w:hAnsi="GHEA Grapalat"/>
          <w:szCs w:val="24"/>
          <w:lang w:val="hy-AM"/>
        </w:rPr>
        <w:t>Հայաստանի Հանրապետության</w:t>
      </w:r>
      <w:r w:rsidR="008F6F82" w:rsidRPr="00DE0F05">
        <w:rPr>
          <w:rFonts w:ascii="GHEA Grapalat" w:hAnsi="GHEA Grapalat"/>
          <w:szCs w:val="24"/>
          <w:lang w:val="hy-AM"/>
        </w:rPr>
        <w:t xml:space="preserve"> քաղաքաշինության կոմիտեի </w:t>
      </w:r>
      <w:r w:rsidR="008F6F82" w:rsidRPr="00DE0F05">
        <w:rPr>
          <w:rFonts w:ascii="GHEA Grapalat" w:hAnsi="GHEA Grapalat"/>
          <w:szCs w:val="24"/>
          <w:lang w:val="hy-AM"/>
        </w:rPr>
        <w:lastRenderedPageBreak/>
        <w:t xml:space="preserve">հարամանի նախագծի </w:t>
      </w:r>
      <w:r w:rsidR="008F6F82" w:rsidRPr="00345224">
        <w:rPr>
          <w:rFonts w:ascii="GHEA Grapalat" w:hAnsi="GHEA Grapalat" w:cs="GHEA Grapalat"/>
          <w:noProof/>
          <w:spacing w:val="-6"/>
          <w:lang w:val="hy-AM"/>
        </w:rPr>
        <w:t>ընդունման</w:t>
      </w:r>
      <w:r w:rsidR="008F6F82" w:rsidRPr="00345224">
        <w:rPr>
          <w:rFonts w:ascii="GHEA Grapalat" w:hAnsi="GHEA Grapalat"/>
          <w:bCs/>
          <w:color w:val="000000"/>
          <w:lang w:val="hy-AM"/>
        </w:rPr>
        <w:t xml:space="preserve"> </w:t>
      </w:r>
      <w:r w:rsidR="008F6F82" w:rsidRPr="00DE0F05">
        <w:rPr>
          <w:rFonts w:ascii="GHEA Grapalat" w:hAnsi="GHEA Grapalat"/>
          <w:bCs/>
          <w:color w:val="000000"/>
          <w:lang w:val="hy-AM"/>
        </w:rPr>
        <w:t xml:space="preserve"> </w:t>
      </w:r>
      <w:r w:rsidRPr="00755A99">
        <w:rPr>
          <w:rFonts w:ascii="GHEA Grapalat" w:hAnsi="GHEA Grapalat"/>
          <w:lang w:val="hy-AM"/>
        </w:rPr>
        <w:t xml:space="preserve">  </w:t>
      </w:r>
      <w:r w:rsidR="00755A99" w:rsidRPr="00755A99">
        <w:rPr>
          <w:rFonts w:ascii="GHEA Grapalat" w:hAnsi="GHEA Grapalat"/>
          <w:lang w:val="hy-AM"/>
        </w:rPr>
        <w:t>կապակցությամբ լրացուցիչ ֆինանսական միջոցների անհրաժեշտություն, պետական բյուջեի եկամուտներում  և ծախսերում փոփոխություններ չեն առաջանում։</w:t>
      </w:r>
    </w:p>
    <w:p w:rsidR="00755A99" w:rsidRPr="00F36BBA" w:rsidRDefault="00755A99" w:rsidP="006D6D14">
      <w:pPr>
        <w:pStyle w:val="mechtex"/>
        <w:spacing w:line="360" w:lineRule="auto"/>
        <w:ind w:left="-450" w:firstLine="578"/>
        <w:jc w:val="both"/>
        <w:rPr>
          <w:rFonts w:ascii="GHEA Grapalat" w:eastAsia="Times New Roman" w:hAnsi="GHEA Grapalat" w:cs="Times New Roman"/>
          <w:b/>
          <w:sz w:val="24"/>
          <w:szCs w:val="20"/>
          <w:lang w:val="hy-AM" w:eastAsia="en-US"/>
        </w:rPr>
      </w:pPr>
      <w:r w:rsidRPr="00F36BBA">
        <w:rPr>
          <w:rFonts w:ascii="GHEA Grapalat" w:eastAsia="Times New Roman" w:hAnsi="GHEA Grapalat" w:cs="Times New Roman"/>
          <w:sz w:val="24"/>
          <w:szCs w:val="20"/>
          <w:lang w:val="hy-AM" w:eastAsia="en-US"/>
        </w:rPr>
        <w:t xml:space="preserve">2.1 </w:t>
      </w:r>
      <w:r w:rsidRPr="00F36BBA">
        <w:rPr>
          <w:rFonts w:ascii="GHEA Grapalat" w:eastAsia="Times New Roman" w:hAnsi="GHEA Grapalat" w:cs="Times New Roman"/>
          <w:b/>
          <w:sz w:val="24"/>
          <w:szCs w:val="20"/>
          <w:lang w:val="hy-AM" w:eastAsia="en-US"/>
        </w:rPr>
        <w:t>Կապը ռազմավարական փաստաթղթերի հետ</w:t>
      </w:r>
    </w:p>
    <w:p w:rsidR="00755A99" w:rsidRPr="00DE0F05" w:rsidRDefault="00755A99" w:rsidP="006D6D14">
      <w:pPr>
        <w:pStyle w:val="mechtex"/>
        <w:spacing w:line="360" w:lineRule="auto"/>
        <w:ind w:left="-450" w:firstLine="578"/>
        <w:jc w:val="both"/>
        <w:rPr>
          <w:rFonts w:ascii="GHEA Grapalat" w:eastAsia="Times New Roman" w:hAnsi="GHEA Grapalat" w:cs="Times New Roman"/>
          <w:sz w:val="24"/>
          <w:szCs w:val="20"/>
          <w:lang w:val="hy-AM" w:eastAsia="en-US"/>
        </w:rPr>
      </w:pPr>
      <w:r w:rsidRPr="00F36BBA">
        <w:rPr>
          <w:rFonts w:ascii="GHEA Grapalat" w:eastAsia="Times New Roman" w:hAnsi="GHEA Grapalat" w:cs="Times New Roman"/>
          <w:b/>
          <w:sz w:val="24"/>
          <w:szCs w:val="20"/>
          <w:lang w:val="hy-AM" w:eastAsia="en-US"/>
        </w:rPr>
        <w:t>1.</w:t>
      </w:r>
      <w:r w:rsidR="00B60111">
        <w:rPr>
          <w:rFonts w:ascii="GHEA Grapalat" w:eastAsia="Times New Roman" w:hAnsi="GHEA Grapalat" w:cs="Times New Roman"/>
          <w:b/>
          <w:sz w:val="24"/>
          <w:szCs w:val="20"/>
          <w:lang w:val="hy-AM" w:eastAsia="en-US"/>
        </w:rPr>
        <w:t xml:space="preserve"> </w:t>
      </w:r>
      <w:r w:rsidRPr="006D1ABB">
        <w:rPr>
          <w:rFonts w:ascii="GHEA Grapalat" w:eastAsia="Times New Roman" w:hAnsi="GHEA Grapalat" w:cs="Times New Roman"/>
          <w:sz w:val="24"/>
          <w:szCs w:val="20"/>
          <w:lang w:val="hy-AM" w:eastAsia="en-US"/>
        </w:rPr>
        <w:t>&lt;Քաղաքաշինության մասին&gt; ՀՀ օրենք</w:t>
      </w:r>
      <w:r w:rsidR="008F6F82" w:rsidRPr="00DE0F05">
        <w:rPr>
          <w:rFonts w:ascii="GHEA Grapalat" w:eastAsia="Times New Roman" w:hAnsi="GHEA Grapalat" w:cs="Times New Roman"/>
          <w:sz w:val="24"/>
          <w:szCs w:val="20"/>
          <w:lang w:val="hy-AM" w:eastAsia="en-US"/>
        </w:rPr>
        <w:t>:</w:t>
      </w:r>
    </w:p>
    <w:p w:rsidR="00755A99" w:rsidRPr="00DE0F05" w:rsidRDefault="00755A99" w:rsidP="006D6D14">
      <w:pPr>
        <w:pStyle w:val="mechtex"/>
        <w:spacing w:line="360" w:lineRule="auto"/>
        <w:ind w:left="-450" w:firstLine="578"/>
        <w:jc w:val="both"/>
        <w:rPr>
          <w:rFonts w:ascii="GHEA Grapalat" w:eastAsia="Times New Roman" w:hAnsi="GHEA Grapalat" w:cs="Times New Roman"/>
          <w:bCs/>
          <w:sz w:val="24"/>
          <w:szCs w:val="20"/>
          <w:lang w:val="hy-AM" w:eastAsia="en-US"/>
        </w:rPr>
      </w:pPr>
      <w:r w:rsidRPr="006D1ABB">
        <w:rPr>
          <w:rFonts w:ascii="GHEA Grapalat" w:eastAsia="Times New Roman" w:hAnsi="GHEA Grapalat" w:cs="Times New Roman"/>
          <w:sz w:val="24"/>
          <w:szCs w:val="20"/>
          <w:lang w:val="hy-AM" w:eastAsia="en-US"/>
        </w:rPr>
        <w:t>2. ՀՀ կառավարությ</w:t>
      </w:r>
      <w:bookmarkStart w:id="0" w:name="_GoBack"/>
      <w:bookmarkEnd w:id="0"/>
      <w:r w:rsidRPr="006D1ABB">
        <w:rPr>
          <w:rFonts w:ascii="GHEA Grapalat" w:eastAsia="Times New Roman" w:hAnsi="GHEA Grapalat" w:cs="Times New Roman"/>
          <w:sz w:val="24"/>
          <w:szCs w:val="20"/>
          <w:lang w:val="hy-AM" w:eastAsia="en-US"/>
        </w:rPr>
        <w:t xml:space="preserve">ան 2021թվականի </w:t>
      </w:r>
      <w:r w:rsidR="00E0415B" w:rsidRPr="006D1ABB">
        <w:rPr>
          <w:rFonts w:ascii="GHEA Grapalat" w:eastAsia="Times New Roman" w:hAnsi="GHEA Grapalat" w:cs="Times New Roman"/>
          <w:sz w:val="24"/>
          <w:szCs w:val="20"/>
          <w:lang w:val="hy-AM" w:eastAsia="en-US"/>
        </w:rPr>
        <w:t xml:space="preserve">ապրիլի 8-ի </w:t>
      </w:r>
      <w:r w:rsidRPr="006D1ABB">
        <w:rPr>
          <w:rFonts w:ascii="GHEA Grapalat" w:eastAsia="Times New Roman" w:hAnsi="GHEA Grapalat" w:cs="Times New Roman"/>
          <w:sz w:val="24"/>
          <w:szCs w:val="20"/>
          <w:lang w:val="hy-AM" w:eastAsia="en-US"/>
        </w:rPr>
        <w:t>&lt;</w:t>
      </w:r>
      <w:r w:rsidRPr="006D1ABB">
        <w:rPr>
          <w:rFonts w:ascii="GHEA Grapalat" w:eastAsia="Times New Roman" w:hAnsi="GHEA Grapalat" w:cs="Times New Roman"/>
          <w:bCs/>
          <w:sz w:val="24"/>
          <w:szCs w:val="20"/>
          <w:lang w:val="hy-AM" w:eastAsia="en-US"/>
        </w:rPr>
        <w:t>ՀՀ քաղաքաշինության բնագավառի ռազմավարական ծրագիրը և ծրագրի իրագործումն ապահովող միջոցառումների ցանկը հաստատելու մասին&gt;</w:t>
      </w:r>
      <w:r w:rsidR="00E0415B" w:rsidRPr="006D1ABB">
        <w:rPr>
          <w:rFonts w:ascii="GHEA Grapalat" w:eastAsia="Times New Roman" w:hAnsi="GHEA Grapalat" w:cs="Times New Roman"/>
          <w:bCs/>
          <w:sz w:val="24"/>
          <w:szCs w:val="20"/>
          <w:lang w:val="hy-AM" w:eastAsia="en-US"/>
        </w:rPr>
        <w:t xml:space="preserve"> N531-Լ որոշում</w:t>
      </w:r>
      <w:r w:rsidR="008F6F82" w:rsidRPr="00DE0F05">
        <w:rPr>
          <w:rFonts w:ascii="GHEA Grapalat" w:eastAsia="Times New Roman" w:hAnsi="GHEA Grapalat" w:cs="Times New Roman"/>
          <w:bCs/>
          <w:sz w:val="24"/>
          <w:szCs w:val="20"/>
          <w:lang w:val="hy-AM" w:eastAsia="en-US"/>
        </w:rPr>
        <w:t>:</w:t>
      </w:r>
    </w:p>
    <w:p w:rsidR="008F6F82" w:rsidRPr="00127396" w:rsidRDefault="008F6F82" w:rsidP="006D6D14">
      <w:pPr>
        <w:tabs>
          <w:tab w:val="left" w:pos="540"/>
          <w:tab w:val="left" w:pos="4410"/>
          <w:tab w:val="left" w:pos="4500"/>
          <w:tab w:val="left" w:pos="4590"/>
        </w:tabs>
        <w:spacing w:line="360" w:lineRule="auto"/>
        <w:ind w:left="-450" w:firstLine="578"/>
        <w:jc w:val="both"/>
        <w:rPr>
          <w:rFonts w:ascii="GHEA Grapalat" w:hAnsi="GHEA Grapalat" w:cs="Arian AMU"/>
          <w:color w:val="000000"/>
          <w:szCs w:val="24"/>
          <w:lang w:val="hy-AM"/>
        </w:rPr>
      </w:pPr>
      <w:r w:rsidRPr="00DE0F05">
        <w:rPr>
          <w:rFonts w:ascii="GHEA Grapalat" w:hAnsi="GHEA Grapalat" w:cs="Arian AMU"/>
          <w:color w:val="000000"/>
          <w:szCs w:val="24"/>
          <w:lang w:val="hy-AM"/>
        </w:rPr>
        <w:t xml:space="preserve">3. </w:t>
      </w:r>
      <w:r w:rsidRPr="00127396">
        <w:rPr>
          <w:rFonts w:ascii="GHEA Grapalat" w:hAnsi="GHEA Grapalat" w:cs="Arian AMU"/>
          <w:color w:val="000000"/>
          <w:szCs w:val="24"/>
          <w:lang w:val="hy-AM"/>
        </w:rPr>
        <w:t>ՀՀ կառավարության 2015 թվականի հուլիսի 23-ի «ՀՀ պետական հանրակրթական դպրոցների սեյսմիկ անվտանգության բարելավման 2015-2035 թվականների ծրագիրը հաստատելու մասին» N 797-Ն որոշում,</w:t>
      </w:r>
    </w:p>
    <w:p w:rsidR="008F6F82" w:rsidRPr="00127396" w:rsidRDefault="008F6F82" w:rsidP="006D6D14">
      <w:pPr>
        <w:tabs>
          <w:tab w:val="left" w:pos="540"/>
          <w:tab w:val="left" w:pos="4410"/>
          <w:tab w:val="left" w:pos="4500"/>
          <w:tab w:val="left" w:pos="4590"/>
        </w:tabs>
        <w:spacing w:line="360" w:lineRule="auto"/>
        <w:ind w:left="-450" w:firstLine="578"/>
        <w:jc w:val="both"/>
        <w:rPr>
          <w:rFonts w:ascii="GHEA Grapalat" w:hAnsi="GHEA Grapalat"/>
          <w:bCs/>
          <w:color w:val="000000"/>
          <w:szCs w:val="24"/>
          <w:shd w:val="clear" w:color="auto" w:fill="FFFFFF"/>
          <w:lang w:val="hy-AM"/>
        </w:rPr>
      </w:pPr>
      <w:r w:rsidRPr="00DE0F05">
        <w:rPr>
          <w:rFonts w:ascii="GHEA Grapalat" w:hAnsi="GHEA Grapalat" w:cs="Arian AMU"/>
          <w:color w:val="000000"/>
          <w:szCs w:val="24"/>
          <w:lang w:val="hy-AM"/>
        </w:rPr>
        <w:t xml:space="preserve">4. </w:t>
      </w:r>
      <w:r w:rsidRPr="00127396">
        <w:rPr>
          <w:rFonts w:ascii="GHEA Grapalat" w:hAnsi="GHEA Grapalat" w:cs="Arian AMU"/>
          <w:color w:val="000000"/>
          <w:szCs w:val="24"/>
          <w:lang w:val="hy-AM"/>
        </w:rPr>
        <w:t>ՀՀ կառավարության</w:t>
      </w:r>
      <w:r w:rsidR="0002578A" w:rsidRPr="00DE0F05">
        <w:rPr>
          <w:rFonts w:ascii="GHEA Grapalat" w:hAnsi="GHEA Grapalat" w:cs="Arian AMU"/>
          <w:color w:val="000000"/>
          <w:szCs w:val="24"/>
          <w:lang w:val="hy-AM"/>
        </w:rPr>
        <w:t xml:space="preserve"> </w:t>
      </w:r>
      <w:r w:rsidRPr="00127396">
        <w:rPr>
          <w:rFonts w:ascii="GHEA Grapalat" w:hAnsi="GHEA Grapalat" w:cs="Arian AMU"/>
          <w:color w:val="000000"/>
          <w:szCs w:val="24"/>
          <w:lang w:val="hy-AM"/>
        </w:rPr>
        <w:t xml:space="preserve">2023 թվականի նոյեմբերի 30-ի «Հայաստանի Հանրապետության կառավարության «Մինչև 2026 թվականը կառուցվող, հիմնանորոգվող կամ վերակառուցվող 300 դպրոցներ»-ի ծրագրում ընդգրկված դպրոցների ցանկը հաստատելու և ցանկում ընդգրկված դպրոցների համար սահմանված շինարարական աշխատանքների՝ կառուցման, վերակառուցման կամ հիմնանորոգման համար միջամտության աստիճանի ընտրության չափորոշիչները սահմանելու մասին» </w:t>
      </w:r>
      <w:r w:rsidRPr="00127396">
        <w:rPr>
          <w:rFonts w:ascii="GHEA Grapalat" w:hAnsi="GHEA Grapalat"/>
          <w:color w:val="000000"/>
          <w:szCs w:val="24"/>
          <w:shd w:val="clear" w:color="auto" w:fill="FFFFFF"/>
          <w:lang w:val="hy-AM"/>
        </w:rPr>
        <w:t>N 2093-Ն</w:t>
      </w:r>
      <w:r w:rsidRPr="00127396">
        <w:rPr>
          <w:rFonts w:ascii="GHEA Grapalat" w:hAnsi="GHEA Grapalat"/>
          <w:b/>
          <w:bCs/>
          <w:color w:val="000000"/>
          <w:szCs w:val="24"/>
          <w:shd w:val="clear" w:color="auto" w:fill="FFFFFF"/>
          <w:lang w:val="hy-AM"/>
        </w:rPr>
        <w:t xml:space="preserve"> </w:t>
      </w:r>
      <w:r w:rsidRPr="00127396">
        <w:rPr>
          <w:rFonts w:ascii="GHEA Grapalat" w:hAnsi="GHEA Grapalat"/>
          <w:bCs/>
          <w:color w:val="000000"/>
          <w:szCs w:val="24"/>
          <w:shd w:val="clear" w:color="auto" w:fill="FFFFFF"/>
          <w:lang w:val="hy-AM"/>
        </w:rPr>
        <w:t>որոշում:</w:t>
      </w:r>
    </w:p>
    <w:p w:rsidR="008F6F82" w:rsidRPr="00DE0F05" w:rsidRDefault="008F6F82" w:rsidP="006D6D14">
      <w:pPr>
        <w:pStyle w:val="mechtex"/>
        <w:spacing w:line="360" w:lineRule="auto"/>
        <w:ind w:left="-450" w:firstLine="578"/>
        <w:jc w:val="both"/>
        <w:rPr>
          <w:rFonts w:ascii="GHEA Grapalat" w:eastAsia="Times New Roman" w:hAnsi="GHEA Grapalat" w:cs="Times New Roman"/>
          <w:sz w:val="24"/>
          <w:szCs w:val="20"/>
          <w:lang w:val="hy-AM" w:eastAsia="en-US"/>
        </w:rPr>
      </w:pPr>
    </w:p>
    <w:p w:rsidR="0000674B" w:rsidRPr="00577AA3" w:rsidRDefault="0000674B" w:rsidP="006D6D14">
      <w:pPr>
        <w:spacing w:line="360" w:lineRule="auto"/>
        <w:ind w:left="-450" w:firstLine="578"/>
        <w:jc w:val="both"/>
        <w:rPr>
          <w:rFonts w:ascii="GHEA Grapalat" w:hAnsi="GHEA Grapalat"/>
          <w:b/>
          <w:lang w:val="hy-AM"/>
        </w:rPr>
      </w:pPr>
      <w:r w:rsidRPr="00577AA3">
        <w:rPr>
          <w:rFonts w:ascii="GHEA Grapalat" w:hAnsi="GHEA Grapalat"/>
          <w:b/>
          <w:lang w:val="hy-AM"/>
        </w:rPr>
        <w:t>3. Նախագծի մշակման գործընթացում ներգրավված ինստիտուտները և անձինք</w:t>
      </w:r>
    </w:p>
    <w:p w:rsidR="0000674B" w:rsidRPr="00577AA3" w:rsidRDefault="006B1C32" w:rsidP="006D6D14">
      <w:pPr>
        <w:spacing w:line="360" w:lineRule="auto"/>
        <w:ind w:left="-450" w:right="22" w:firstLine="578"/>
        <w:jc w:val="both"/>
        <w:rPr>
          <w:rFonts w:ascii="GHEA Grapalat" w:hAnsi="GHEA Grapalat"/>
          <w:bCs/>
          <w:lang w:val="hy-AM"/>
        </w:rPr>
      </w:pPr>
      <w:r w:rsidRPr="006B0465">
        <w:rPr>
          <w:rFonts w:ascii="GHEA Grapalat" w:hAnsi="GHEA Grapalat" w:cs="Tahoma"/>
          <w:szCs w:val="24"/>
          <w:lang w:val="hy-AM"/>
        </w:rPr>
        <w:t>Նախագ</w:t>
      </w:r>
      <w:r w:rsidR="00444FAC" w:rsidRPr="00444FAC">
        <w:rPr>
          <w:rFonts w:ascii="GHEA Grapalat" w:hAnsi="GHEA Grapalat" w:cs="Tahoma"/>
          <w:szCs w:val="24"/>
          <w:lang w:val="hy-AM"/>
        </w:rPr>
        <w:t>ի</w:t>
      </w:r>
      <w:r w:rsidRPr="006B0465">
        <w:rPr>
          <w:rFonts w:ascii="GHEA Grapalat" w:hAnsi="GHEA Grapalat" w:cs="Tahoma"/>
          <w:szCs w:val="24"/>
          <w:lang w:val="hy-AM"/>
        </w:rPr>
        <w:t xml:space="preserve">ծը մշակվել </w:t>
      </w:r>
      <w:r w:rsidR="00444FAC" w:rsidRPr="00444FAC">
        <w:rPr>
          <w:rFonts w:ascii="GHEA Grapalat" w:hAnsi="GHEA Grapalat" w:cs="Tahoma"/>
          <w:szCs w:val="24"/>
          <w:lang w:val="hy-AM"/>
        </w:rPr>
        <w:t>է</w:t>
      </w:r>
      <w:r w:rsidRPr="00577AA3">
        <w:rPr>
          <w:rFonts w:ascii="GHEA Grapalat" w:hAnsi="GHEA Grapalat"/>
          <w:bCs/>
          <w:lang w:val="hy-AM"/>
        </w:rPr>
        <w:t xml:space="preserve"> </w:t>
      </w:r>
      <w:r w:rsidR="0000674B" w:rsidRPr="00577AA3">
        <w:rPr>
          <w:rFonts w:ascii="GHEA Grapalat" w:hAnsi="GHEA Grapalat"/>
          <w:bCs/>
          <w:lang w:val="hy-AM"/>
        </w:rPr>
        <w:t xml:space="preserve">ՀՀ քաղաքաշինության կոմիտեի կողմից </w:t>
      </w:r>
    </w:p>
    <w:p w:rsidR="0000674B" w:rsidRPr="00577AA3" w:rsidRDefault="0000674B" w:rsidP="006D6D14">
      <w:pPr>
        <w:spacing w:after="120" w:line="360" w:lineRule="auto"/>
        <w:ind w:left="-450" w:right="22" w:firstLine="578"/>
        <w:jc w:val="both"/>
        <w:rPr>
          <w:rFonts w:ascii="GHEA Grapalat" w:hAnsi="GHEA Grapalat"/>
          <w:b/>
          <w:lang w:val="hy-AM"/>
        </w:rPr>
      </w:pPr>
      <w:r w:rsidRPr="00577AA3">
        <w:rPr>
          <w:rFonts w:ascii="GHEA Grapalat" w:hAnsi="GHEA Grapalat" w:cs="Sylfaen"/>
          <w:b/>
          <w:lang w:val="hy-AM"/>
        </w:rPr>
        <w:t>4. Ակնկալվող</w:t>
      </w:r>
      <w:r w:rsidRPr="00577AA3">
        <w:rPr>
          <w:rFonts w:ascii="GHEA Grapalat" w:hAnsi="GHEA Grapalat"/>
          <w:b/>
          <w:lang w:val="hy-AM"/>
        </w:rPr>
        <w:t xml:space="preserve"> արդյունքը</w:t>
      </w:r>
    </w:p>
    <w:p w:rsidR="0000674B" w:rsidRPr="00876E9D" w:rsidRDefault="001C624D" w:rsidP="006D6D14">
      <w:pPr>
        <w:pStyle w:val="norm"/>
        <w:spacing w:line="360" w:lineRule="auto"/>
        <w:ind w:left="-450" w:right="22" w:firstLine="578"/>
        <w:rPr>
          <w:rFonts w:ascii="GHEA Grapalat" w:hAnsi="GHEA Grapalat"/>
          <w:sz w:val="24"/>
          <w:szCs w:val="24"/>
          <w:lang w:val="hy-AM"/>
        </w:rPr>
      </w:pPr>
      <w:r w:rsidRPr="00577AA3">
        <w:rPr>
          <w:rFonts w:ascii="GHEA Grapalat" w:hAnsi="GHEA Grapalat"/>
          <w:sz w:val="24"/>
          <w:szCs w:val="24"/>
          <w:lang w:val="hy-AM"/>
        </w:rPr>
        <w:t xml:space="preserve">Նախագծի ընդունմամբ ակնկալվում է </w:t>
      </w:r>
      <w:r w:rsidR="00876E9D" w:rsidRPr="00876E9D">
        <w:rPr>
          <w:rFonts w:ascii="GHEA Grapalat" w:hAnsi="GHEA Grapalat"/>
          <w:sz w:val="24"/>
          <w:szCs w:val="24"/>
          <w:lang w:val="hy-AM"/>
        </w:rPr>
        <w:t xml:space="preserve">ՀՀ քաղաքաշինության կոմիտեի նախագահի հրամանով հաստատել </w:t>
      </w:r>
      <w:r w:rsidR="00C024BD" w:rsidRPr="00C024BD">
        <w:rPr>
          <w:rFonts w:ascii="GHEA Grapalat" w:hAnsi="GHEA Grapalat"/>
          <w:sz w:val="24"/>
          <w:szCs w:val="24"/>
          <w:lang w:val="hy-AM"/>
        </w:rPr>
        <w:t xml:space="preserve">մի շարք շենքերի և շինությունների </w:t>
      </w:r>
      <w:r w:rsidR="00444FAC" w:rsidRPr="00444FAC">
        <w:rPr>
          <w:rFonts w:ascii="GHEA Grapalat" w:hAnsi="GHEA Grapalat"/>
          <w:sz w:val="24"/>
          <w:szCs w:val="24"/>
          <w:lang w:val="hy-AM"/>
        </w:rPr>
        <w:t xml:space="preserve">բազմակի օգտագործման օրինակելի նախագծերի </w:t>
      </w:r>
      <w:r w:rsidR="00876E9D" w:rsidRPr="00876E9D">
        <w:rPr>
          <w:rFonts w:ascii="GHEA Grapalat" w:hAnsi="GHEA Grapalat"/>
          <w:sz w:val="24"/>
          <w:szCs w:val="24"/>
          <w:lang w:val="hy-AM"/>
        </w:rPr>
        <w:t xml:space="preserve">ցանկն ու դրանց ընդհանուր բնութագրերը՝ </w:t>
      </w:r>
      <w:r w:rsidR="005F2757" w:rsidRPr="005F2757">
        <w:rPr>
          <w:rFonts w:ascii="GHEA Grapalat" w:hAnsi="GHEA Grapalat"/>
          <w:sz w:val="24"/>
          <w:szCs w:val="24"/>
          <w:lang w:val="hy-AM"/>
        </w:rPr>
        <w:t>պետական և համայնքային պատվիրատուների</w:t>
      </w:r>
      <w:r w:rsidR="005F2757" w:rsidRPr="00C71E87">
        <w:rPr>
          <w:rFonts w:ascii="GHEA Grapalat" w:hAnsi="GHEA Grapalat"/>
          <w:sz w:val="24"/>
          <w:szCs w:val="24"/>
          <w:lang w:val="hy-AM"/>
        </w:rPr>
        <w:t xml:space="preserve"> համար  նախագծային </w:t>
      </w:r>
      <w:r w:rsidR="00C71E87" w:rsidRPr="00F94766">
        <w:rPr>
          <w:rFonts w:ascii="GHEA Grapalat" w:hAnsi="GHEA Grapalat"/>
          <w:sz w:val="24"/>
          <w:szCs w:val="24"/>
          <w:lang w:val="hy-AM"/>
        </w:rPr>
        <w:t>փաստաթղթերի</w:t>
      </w:r>
      <w:r w:rsidR="005F2757" w:rsidRPr="00C71E87">
        <w:rPr>
          <w:rFonts w:ascii="GHEA Grapalat" w:hAnsi="GHEA Grapalat"/>
          <w:sz w:val="24"/>
          <w:szCs w:val="24"/>
          <w:lang w:val="hy-AM"/>
        </w:rPr>
        <w:t xml:space="preserve"> ձեռքբերումը  մատչելի դարձնելու </w:t>
      </w:r>
      <w:r w:rsidR="00876E9D" w:rsidRPr="00876E9D">
        <w:rPr>
          <w:rFonts w:ascii="GHEA Grapalat" w:hAnsi="GHEA Grapalat"/>
          <w:sz w:val="24"/>
          <w:szCs w:val="24"/>
          <w:lang w:val="hy-AM"/>
        </w:rPr>
        <w:t xml:space="preserve"> նպատակով:</w:t>
      </w:r>
    </w:p>
    <w:p w:rsidR="0000674B" w:rsidRPr="00577AA3" w:rsidRDefault="0000674B" w:rsidP="006D6D14">
      <w:pPr>
        <w:pStyle w:val="norm"/>
        <w:spacing w:line="360" w:lineRule="auto"/>
        <w:ind w:left="-450" w:right="22" w:firstLine="578"/>
        <w:rPr>
          <w:rFonts w:ascii="GHEA Grapalat" w:hAnsi="GHEA Grapalat"/>
          <w:sz w:val="24"/>
          <w:szCs w:val="24"/>
          <w:lang w:val="af-ZA"/>
        </w:rPr>
      </w:pPr>
    </w:p>
    <w:sectPr w:rsidR="0000674B" w:rsidRPr="00577AA3" w:rsidSect="006D6D14">
      <w:pgSz w:w="11907" w:h="16840" w:code="9"/>
      <w:pgMar w:top="630" w:right="747" w:bottom="851" w:left="1418" w:header="561" w:footer="56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lfaen">
    <w:panose1 w:val="010A0502050306030303"/>
    <w:charset w:val="00"/>
    <w:family w:val="roman"/>
    <w:pitch w:val="variable"/>
    <w:sig w:usb0="00C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CC"/>
    <w:family w:val="auto"/>
    <w:pitch w:val="variable"/>
    <w:sig w:usb0="A4000EEF" w:usb1="5000000B" w:usb2="00000000" w:usb3="00000000" w:csb0="000001B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5FF"/>
    <w:multiLevelType w:val="hybridMultilevel"/>
    <w:tmpl w:val="A776EEEA"/>
    <w:lvl w:ilvl="0" w:tplc="57AE3D5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  <w:rPr>
        <w:rFonts w:cs="Times New Roman"/>
      </w:rPr>
    </w:lvl>
  </w:abstractNum>
  <w:abstractNum w:abstractNumId="1" w15:restartNumberingAfterBreak="0">
    <w:nsid w:val="0FF73C8E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63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B136D"/>
    <w:multiLevelType w:val="multilevel"/>
    <w:tmpl w:val="EA126D5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F1F2F3C"/>
    <w:multiLevelType w:val="hybridMultilevel"/>
    <w:tmpl w:val="C92A0384"/>
    <w:lvl w:ilvl="0" w:tplc="2598B11A">
      <w:numFmt w:val="bullet"/>
      <w:lvlText w:val="-"/>
      <w:lvlJc w:val="left"/>
      <w:pPr>
        <w:ind w:left="218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203C5087"/>
    <w:multiLevelType w:val="multilevel"/>
    <w:tmpl w:val="214EFD7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1CC4E48"/>
    <w:multiLevelType w:val="multilevel"/>
    <w:tmpl w:val="C040DDC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6" w15:restartNumberingAfterBreak="0">
    <w:nsid w:val="377705EC"/>
    <w:multiLevelType w:val="hybridMultilevel"/>
    <w:tmpl w:val="4A72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A325A2"/>
    <w:multiLevelType w:val="hybridMultilevel"/>
    <w:tmpl w:val="808A9702"/>
    <w:lvl w:ilvl="0" w:tplc="CC626DCA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0EF5981"/>
    <w:multiLevelType w:val="multilevel"/>
    <w:tmpl w:val="072EC7B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9" w15:restartNumberingAfterBreak="0">
    <w:nsid w:val="45CD17DD"/>
    <w:multiLevelType w:val="multilevel"/>
    <w:tmpl w:val="6D4C976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48430896"/>
    <w:multiLevelType w:val="multilevel"/>
    <w:tmpl w:val="4AF045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11" w15:restartNumberingAfterBreak="0">
    <w:nsid w:val="4A4F7D65"/>
    <w:multiLevelType w:val="multilevel"/>
    <w:tmpl w:val="ADE49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EB840FC"/>
    <w:multiLevelType w:val="hybridMultilevel"/>
    <w:tmpl w:val="A776EEEA"/>
    <w:lvl w:ilvl="0" w:tplc="57AE3D5E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  <w:rPr>
        <w:rFonts w:cs="Times New Roman"/>
      </w:rPr>
    </w:lvl>
  </w:abstractNum>
  <w:abstractNum w:abstractNumId="13" w15:restartNumberingAfterBreak="0">
    <w:nsid w:val="5D060158"/>
    <w:multiLevelType w:val="hybridMultilevel"/>
    <w:tmpl w:val="83BC503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35E5A5D"/>
    <w:multiLevelType w:val="hybridMultilevel"/>
    <w:tmpl w:val="188878DA"/>
    <w:lvl w:ilvl="0" w:tplc="5CFEF2B2">
      <w:start w:val="2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GHEA Grapalat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91452F"/>
    <w:multiLevelType w:val="multilevel"/>
    <w:tmpl w:val="AC8C1CB2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i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DBB7649"/>
    <w:multiLevelType w:val="multilevel"/>
    <w:tmpl w:val="344A4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color w:val="auto"/>
      </w:rPr>
    </w:lvl>
  </w:abstractNum>
  <w:abstractNum w:abstractNumId="17" w15:restartNumberingAfterBreak="0">
    <w:nsid w:val="71730DCF"/>
    <w:multiLevelType w:val="hybridMultilevel"/>
    <w:tmpl w:val="E41A7A84"/>
    <w:lvl w:ilvl="0" w:tplc="7A6013B8">
      <w:start w:val="1"/>
      <w:numFmt w:val="decimal"/>
      <w:lvlText w:val="%1."/>
      <w:lvlJc w:val="left"/>
      <w:pPr>
        <w:ind w:left="63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1650DD"/>
    <w:multiLevelType w:val="hybridMultilevel"/>
    <w:tmpl w:val="3E800E5E"/>
    <w:lvl w:ilvl="0" w:tplc="45183DE8">
      <w:start w:val="4"/>
      <w:numFmt w:val="bullet"/>
      <w:lvlText w:val="-"/>
      <w:lvlJc w:val="left"/>
      <w:pPr>
        <w:ind w:left="45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9" w15:restartNumberingAfterBreak="0">
    <w:nsid w:val="77C356AD"/>
    <w:multiLevelType w:val="multilevel"/>
    <w:tmpl w:val="E304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DA28E3"/>
    <w:multiLevelType w:val="hybridMultilevel"/>
    <w:tmpl w:val="808A9702"/>
    <w:lvl w:ilvl="0" w:tplc="CC626DCA">
      <w:start w:val="1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9365700"/>
    <w:multiLevelType w:val="hybridMultilevel"/>
    <w:tmpl w:val="1C2C4AB0"/>
    <w:lvl w:ilvl="0" w:tplc="5F828B86">
      <w:numFmt w:val="bullet"/>
      <w:lvlText w:val="-"/>
      <w:lvlJc w:val="left"/>
      <w:pPr>
        <w:ind w:left="218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2" w15:restartNumberingAfterBreak="0">
    <w:nsid w:val="7D57489C"/>
    <w:multiLevelType w:val="hybridMultilevel"/>
    <w:tmpl w:val="A4528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15"/>
  </w:num>
  <w:num w:numId="5">
    <w:abstractNumId w:val="10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7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2"/>
  </w:num>
  <w:num w:numId="20">
    <w:abstractNumId w:val="16"/>
  </w:num>
  <w:num w:numId="21">
    <w:abstractNumId w:val="11"/>
  </w:num>
  <w:num w:numId="22">
    <w:abstractNumId w:val="4"/>
  </w:num>
  <w:num w:numId="23">
    <w:abstractNumId w:val="1"/>
  </w:num>
  <w:num w:numId="24">
    <w:abstractNumId w:val="17"/>
  </w:num>
  <w:num w:numId="25">
    <w:abstractNumId w:val="5"/>
  </w:num>
  <w:num w:numId="26">
    <w:abstractNumId w:val="21"/>
  </w:num>
  <w:num w:numId="27">
    <w:abstractNumId w:val="3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F49D7"/>
    <w:rsid w:val="00000929"/>
    <w:rsid w:val="00002AEA"/>
    <w:rsid w:val="0000674B"/>
    <w:rsid w:val="0000724D"/>
    <w:rsid w:val="00014ADA"/>
    <w:rsid w:val="00015D3C"/>
    <w:rsid w:val="000160E0"/>
    <w:rsid w:val="00016F0E"/>
    <w:rsid w:val="00021CC1"/>
    <w:rsid w:val="00023494"/>
    <w:rsid w:val="00024DC3"/>
    <w:rsid w:val="0002578A"/>
    <w:rsid w:val="00030956"/>
    <w:rsid w:val="00035200"/>
    <w:rsid w:val="00035826"/>
    <w:rsid w:val="00045D1B"/>
    <w:rsid w:val="0004661D"/>
    <w:rsid w:val="000516AA"/>
    <w:rsid w:val="0006410C"/>
    <w:rsid w:val="00065A9F"/>
    <w:rsid w:val="00067418"/>
    <w:rsid w:val="000700C5"/>
    <w:rsid w:val="000710E6"/>
    <w:rsid w:val="0008112B"/>
    <w:rsid w:val="00083A57"/>
    <w:rsid w:val="00086C58"/>
    <w:rsid w:val="000957DA"/>
    <w:rsid w:val="000A4199"/>
    <w:rsid w:val="000B5A9B"/>
    <w:rsid w:val="000C2610"/>
    <w:rsid w:val="000D1F5F"/>
    <w:rsid w:val="000D3657"/>
    <w:rsid w:val="000D6B2B"/>
    <w:rsid w:val="000E61AB"/>
    <w:rsid w:val="000F0D73"/>
    <w:rsid w:val="000F4EEB"/>
    <w:rsid w:val="001023B3"/>
    <w:rsid w:val="0010408A"/>
    <w:rsid w:val="00105421"/>
    <w:rsid w:val="00125E86"/>
    <w:rsid w:val="00133873"/>
    <w:rsid w:val="0014138E"/>
    <w:rsid w:val="00147B90"/>
    <w:rsid w:val="00157566"/>
    <w:rsid w:val="00160BE6"/>
    <w:rsid w:val="001652F7"/>
    <w:rsid w:val="00170433"/>
    <w:rsid w:val="00170AC1"/>
    <w:rsid w:val="00170F69"/>
    <w:rsid w:val="00174369"/>
    <w:rsid w:val="00175412"/>
    <w:rsid w:val="001779C4"/>
    <w:rsid w:val="0018179F"/>
    <w:rsid w:val="00183A00"/>
    <w:rsid w:val="0018773B"/>
    <w:rsid w:val="00187883"/>
    <w:rsid w:val="00194D52"/>
    <w:rsid w:val="00195118"/>
    <w:rsid w:val="001A12DD"/>
    <w:rsid w:val="001A3AF2"/>
    <w:rsid w:val="001B258E"/>
    <w:rsid w:val="001B5FB3"/>
    <w:rsid w:val="001C1672"/>
    <w:rsid w:val="001C2448"/>
    <w:rsid w:val="001C624D"/>
    <w:rsid w:val="001D1C9B"/>
    <w:rsid w:val="001D236B"/>
    <w:rsid w:val="001D7774"/>
    <w:rsid w:val="001F1A28"/>
    <w:rsid w:val="001F5682"/>
    <w:rsid w:val="002068DF"/>
    <w:rsid w:val="002075A0"/>
    <w:rsid w:val="00210B31"/>
    <w:rsid w:val="0021153C"/>
    <w:rsid w:val="0021728B"/>
    <w:rsid w:val="00217F5E"/>
    <w:rsid w:val="00220692"/>
    <w:rsid w:val="00223FA2"/>
    <w:rsid w:val="00226CEF"/>
    <w:rsid w:val="00232074"/>
    <w:rsid w:val="002353F5"/>
    <w:rsid w:val="00235F30"/>
    <w:rsid w:val="00237F51"/>
    <w:rsid w:val="002411FD"/>
    <w:rsid w:val="002430B8"/>
    <w:rsid w:val="00246B62"/>
    <w:rsid w:val="00250CB1"/>
    <w:rsid w:val="00252B1C"/>
    <w:rsid w:val="0025649A"/>
    <w:rsid w:val="00264997"/>
    <w:rsid w:val="00265B0F"/>
    <w:rsid w:val="0026640A"/>
    <w:rsid w:val="0027199E"/>
    <w:rsid w:val="0027652E"/>
    <w:rsid w:val="00285DF5"/>
    <w:rsid w:val="002871E9"/>
    <w:rsid w:val="002910BE"/>
    <w:rsid w:val="00294EFF"/>
    <w:rsid w:val="00295089"/>
    <w:rsid w:val="00296DEA"/>
    <w:rsid w:val="002A0D67"/>
    <w:rsid w:val="002A18EC"/>
    <w:rsid w:val="002A7987"/>
    <w:rsid w:val="002B247E"/>
    <w:rsid w:val="002B3EAF"/>
    <w:rsid w:val="002C1544"/>
    <w:rsid w:val="002C1781"/>
    <w:rsid w:val="002C1AD7"/>
    <w:rsid w:val="002C23CB"/>
    <w:rsid w:val="002C271E"/>
    <w:rsid w:val="002C2FA5"/>
    <w:rsid w:val="002D326A"/>
    <w:rsid w:val="002E0308"/>
    <w:rsid w:val="002E6464"/>
    <w:rsid w:val="002F0F8B"/>
    <w:rsid w:val="00303F0F"/>
    <w:rsid w:val="003049B8"/>
    <w:rsid w:val="00304B86"/>
    <w:rsid w:val="00305EA0"/>
    <w:rsid w:val="00306B2D"/>
    <w:rsid w:val="00310E0D"/>
    <w:rsid w:val="00315D88"/>
    <w:rsid w:val="00316E24"/>
    <w:rsid w:val="00317F2F"/>
    <w:rsid w:val="00325926"/>
    <w:rsid w:val="00331DF7"/>
    <w:rsid w:val="00333A60"/>
    <w:rsid w:val="00343657"/>
    <w:rsid w:val="00345224"/>
    <w:rsid w:val="00351902"/>
    <w:rsid w:val="003634EB"/>
    <w:rsid w:val="00364E8F"/>
    <w:rsid w:val="00365480"/>
    <w:rsid w:val="00366038"/>
    <w:rsid w:val="00366667"/>
    <w:rsid w:val="00367486"/>
    <w:rsid w:val="00370EDD"/>
    <w:rsid w:val="00373E43"/>
    <w:rsid w:val="0038170E"/>
    <w:rsid w:val="003902E7"/>
    <w:rsid w:val="00391788"/>
    <w:rsid w:val="00392F11"/>
    <w:rsid w:val="003931F0"/>
    <w:rsid w:val="00393847"/>
    <w:rsid w:val="003A4990"/>
    <w:rsid w:val="003A7CCD"/>
    <w:rsid w:val="003B2A17"/>
    <w:rsid w:val="003B694D"/>
    <w:rsid w:val="003C53A3"/>
    <w:rsid w:val="003C7365"/>
    <w:rsid w:val="003D167A"/>
    <w:rsid w:val="003D34AF"/>
    <w:rsid w:val="003D502D"/>
    <w:rsid w:val="003D5FC4"/>
    <w:rsid w:val="003E0F57"/>
    <w:rsid w:val="003E6924"/>
    <w:rsid w:val="003F150B"/>
    <w:rsid w:val="003F2393"/>
    <w:rsid w:val="003F2F69"/>
    <w:rsid w:val="003F3F52"/>
    <w:rsid w:val="003F6E66"/>
    <w:rsid w:val="00401B5B"/>
    <w:rsid w:val="00407D81"/>
    <w:rsid w:val="00412166"/>
    <w:rsid w:val="00414A2A"/>
    <w:rsid w:val="00415B98"/>
    <w:rsid w:val="00427DEC"/>
    <w:rsid w:val="004301ED"/>
    <w:rsid w:val="0043278A"/>
    <w:rsid w:val="0043342B"/>
    <w:rsid w:val="00433571"/>
    <w:rsid w:val="00434B9E"/>
    <w:rsid w:val="0044480F"/>
    <w:rsid w:val="00444FAC"/>
    <w:rsid w:val="00445E6B"/>
    <w:rsid w:val="00477AD3"/>
    <w:rsid w:val="00480282"/>
    <w:rsid w:val="00482AE8"/>
    <w:rsid w:val="0048555B"/>
    <w:rsid w:val="004872CD"/>
    <w:rsid w:val="00492110"/>
    <w:rsid w:val="0049240E"/>
    <w:rsid w:val="004952B8"/>
    <w:rsid w:val="004A0BF3"/>
    <w:rsid w:val="004A1AFB"/>
    <w:rsid w:val="004A4F18"/>
    <w:rsid w:val="004A617A"/>
    <w:rsid w:val="004B0F5E"/>
    <w:rsid w:val="004B1D45"/>
    <w:rsid w:val="004B7099"/>
    <w:rsid w:val="004B7EF7"/>
    <w:rsid w:val="004D4F6C"/>
    <w:rsid w:val="004E7D48"/>
    <w:rsid w:val="004F49D7"/>
    <w:rsid w:val="004F7E51"/>
    <w:rsid w:val="0050143E"/>
    <w:rsid w:val="005055FA"/>
    <w:rsid w:val="00507ED7"/>
    <w:rsid w:val="005205BE"/>
    <w:rsid w:val="00525ACD"/>
    <w:rsid w:val="00526B95"/>
    <w:rsid w:val="0053549F"/>
    <w:rsid w:val="00536115"/>
    <w:rsid w:val="00536631"/>
    <w:rsid w:val="005378C5"/>
    <w:rsid w:val="00542A42"/>
    <w:rsid w:val="00545A0C"/>
    <w:rsid w:val="0054639C"/>
    <w:rsid w:val="00560D80"/>
    <w:rsid w:val="005653FB"/>
    <w:rsid w:val="00565B21"/>
    <w:rsid w:val="00565F12"/>
    <w:rsid w:val="0056645E"/>
    <w:rsid w:val="00577AA3"/>
    <w:rsid w:val="00582993"/>
    <w:rsid w:val="00586D34"/>
    <w:rsid w:val="00594670"/>
    <w:rsid w:val="005A020C"/>
    <w:rsid w:val="005A2170"/>
    <w:rsid w:val="005A6B45"/>
    <w:rsid w:val="005B2346"/>
    <w:rsid w:val="005B3D2E"/>
    <w:rsid w:val="005B7309"/>
    <w:rsid w:val="005C5AAC"/>
    <w:rsid w:val="005C73F6"/>
    <w:rsid w:val="005D5FD2"/>
    <w:rsid w:val="005D64D5"/>
    <w:rsid w:val="005E1EAF"/>
    <w:rsid w:val="005E1F1C"/>
    <w:rsid w:val="005E2BF2"/>
    <w:rsid w:val="005F1E16"/>
    <w:rsid w:val="005F2757"/>
    <w:rsid w:val="005F36A9"/>
    <w:rsid w:val="005F715C"/>
    <w:rsid w:val="005F79AD"/>
    <w:rsid w:val="00603666"/>
    <w:rsid w:val="00605019"/>
    <w:rsid w:val="00606A5C"/>
    <w:rsid w:val="006115DF"/>
    <w:rsid w:val="0061173F"/>
    <w:rsid w:val="00613D69"/>
    <w:rsid w:val="00613D98"/>
    <w:rsid w:val="00633DE2"/>
    <w:rsid w:val="00635363"/>
    <w:rsid w:val="00644F6D"/>
    <w:rsid w:val="00654C8A"/>
    <w:rsid w:val="00655A50"/>
    <w:rsid w:val="006625D3"/>
    <w:rsid w:val="00674E02"/>
    <w:rsid w:val="006806AA"/>
    <w:rsid w:val="00686355"/>
    <w:rsid w:val="00687560"/>
    <w:rsid w:val="006875AC"/>
    <w:rsid w:val="006876A1"/>
    <w:rsid w:val="00687DC0"/>
    <w:rsid w:val="006A14A2"/>
    <w:rsid w:val="006A3AA5"/>
    <w:rsid w:val="006B0465"/>
    <w:rsid w:val="006B1C32"/>
    <w:rsid w:val="006B3B2C"/>
    <w:rsid w:val="006B6E4C"/>
    <w:rsid w:val="006C1DD2"/>
    <w:rsid w:val="006C4276"/>
    <w:rsid w:val="006C79FF"/>
    <w:rsid w:val="006D1038"/>
    <w:rsid w:val="006D18EA"/>
    <w:rsid w:val="006D1ABB"/>
    <w:rsid w:val="006D5A89"/>
    <w:rsid w:val="006D684D"/>
    <w:rsid w:val="006D6D14"/>
    <w:rsid w:val="006E0186"/>
    <w:rsid w:val="006E0ADC"/>
    <w:rsid w:val="006E0F4C"/>
    <w:rsid w:val="006E2B48"/>
    <w:rsid w:val="006E3697"/>
    <w:rsid w:val="006F4D75"/>
    <w:rsid w:val="007033D8"/>
    <w:rsid w:val="00706B61"/>
    <w:rsid w:val="00710455"/>
    <w:rsid w:val="00710F35"/>
    <w:rsid w:val="00715A0B"/>
    <w:rsid w:val="007277EB"/>
    <w:rsid w:val="00732E4D"/>
    <w:rsid w:val="00734FFF"/>
    <w:rsid w:val="00735235"/>
    <w:rsid w:val="00744CB6"/>
    <w:rsid w:val="0074577B"/>
    <w:rsid w:val="007474F6"/>
    <w:rsid w:val="00755A99"/>
    <w:rsid w:val="00762064"/>
    <w:rsid w:val="00767942"/>
    <w:rsid w:val="007701F7"/>
    <w:rsid w:val="00771A2C"/>
    <w:rsid w:val="00771A6E"/>
    <w:rsid w:val="0077350E"/>
    <w:rsid w:val="007772EE"/>
    <w:rsid w:val="00782735"/>
    <w:rsid w:val="0078350A"/>
    <w:rsid w:val="007944CB"/>
    <w:rsid w:val="007A42DC"/>
    <w:rsid w:val="007A7977"/>
    <w:rsid w:val="007A7E88"/>
    <w:rsid w:val="007B4D16"/>
    <w:rsid w:val="007B6720"/>
    <w:rsid w:val="007C3B0A"/>
    <w:rsid w:val="007C68B7"/>
    <w:rsid w:val="007D06FB"/>
    <w:rsid w:val="007D1F2E"/>
    <w:rsid w:val="007D6884"/>
    <w:rsid w:val="007E4DE0"/>
    <w:rsid w:val="007E4E5A"/>
    <w:rsid w:val="007E5DF4"/>
    <w:rsid w:val="007E645E"/>
    <w:rsid w:val="007E6A8C"/>
    <w:rsid w:val="007F312C"/>
    <w:rsid w:val="007F341F"/>
    <w:rsid w:val="00805CC0"/>
    <w:rsid w:val="0080626E"/>
    <w:rsid w:val="00821E3F"/>
    <w:rsid w:val="0084080B"/>
    <w:rsid w:val="00841935"/>
    <w:rsid w:val="00847C76"/>
    <w:rsid w:val="00850E54"/>
    <w:rsid w:val="00851FD0"/>
    <w:rsid w:val="00854506"/>
    <w:rsid w:val="0085494D"/>
    <w:rsid w:val="00862D60"/>
    <w:rsid w:val="00863028"/>
    <w:rsid w:val="00871C5B"/>
    <w:rsid w:val="00876E9D"/>
    <w:rsid w:val="008770DC"/>
    <w:rsid w:val="00883F10"/>
    <w:rsid w:val="008A7242"/>
    <w:rsid w:val="008B24E0"/>
    <w:rsid w:val="008B3A5E"/>
    <w:rsid w:val="008B54F7"/>
    <w:rsid w:val="008B5B8E"/>
    <w:rsid w:val="008B7471"/>
    <w:rsid w:val="008C278D"/>
    <w:rsid w:val="008D4CC7"/>
    <w:rsid w:val="008D587D"/>
    <w:rsid w:val="008E045C"/>
    <w:rsid w:val="008E34E7"/>
    <w:rsid w:val="008F030A"/>
    <w:rsid w:val="008F6608"/>
    <w:rsid w:val="008F69DA"/>
    <w:rsid w:val="008F6F82"/>
    <w:rsid w:val="008F7B59"/>
    <w:rsid w:val="00901E40"/>
    <w:rsid w:val="00902705"/>
    <w:rsid w:val="00912CA8"/>
    <w:rsid w:val="00915B2E"/>
    <w:rsid w:val="00922009"/>
    <w:rsid w:val="00925097"/>
    <w:rsid w:val="009346BD"/>
    <w:rsid w:val="00936F82"/>
    <w:rsid w:val="00945EB5"/>
    <w:rsid w:val="00952CAB"/>
    <w:rsid w:val="009609E9"/>
    <w:rsid w:val="00962224"/>
    <w:rsid w:val="00964281"/>
    <w:rsid w:val="00965994"/>
    <w:rsid w:val="009729D6"/>
    <w:rsid w:val="0097530E"/>
    <w:rsid w:val="00982921"/>
    <w:rsid w:val="0098307D"/>
    <w:rsid w:val="0098442E"/>
    <w:rsid w:val="009965BC"/>
    <w:rsid w:val="00997781"/>
    <w:rsid w:val="009A4272"/>
    <w:rsid w:val="009B4F15"/>
    <w:rsid w:val="009B50FF"/>
    <w:rsid w:val="009B7657"/>
    <w:rsid w:val="009D0F67"/>
    <w:rsid w:val="009E3800"/>
    <w:rsid w:val="009E53A6"/>
    <w:rsid w:val="009E5462"/>
    <w:rsid w:val="009E7BF6"/>
    <w:rsid w:val="009F063C"/>
    <w:rsid w:val="009F0967"/>
    <w:rsid w:val="009F1CC2"/>
    <w:rsid w:val="009F6162"/>
    <w:rsid w:val="00A048A4"/>
    <w:rsid w:val="00A0691B"/>
    <w:rsid w:val="00A06AC8"/>
    <w:rsid w:val="00A10DFE"/>
    <w:rsid w:val="00A1345B"/>
    <w:rsid w:val="00A13D0B"/>
    <w:rsid w:val="00A20E0E"/>
    <w:rsid w:val="00A24316"/>
    <w:rsid w:val="00A31762"/>
    <w:rsid w:val="00A3283D"/>
    <w:rsid w:val="00A358B9"/>
    <w:rsid w:val="00A37D34"/>
    <w:rsid w:val="00A415A3"/>
    <w:rsid w:val="00A5414D"/>
    <w:rsid w:val="00A616B3"/>
    <w:rsid w:val="00A644C4"/>
    <w:rsid w:val="00A70FB0"/>
    <w:rsid w:val="00A715E1"/>
    <w:rsid w:val="00A753CE"/>
    <w:rsid w:val="00A76045"/>
    <w:rsid w:val="00A76E43"/>
    <w:rsid w:val="00A830A6"/>
    <w:rsid w:val="00A83432"/>
    <w:rsid w:val="00A84A7B"/>
    <w:rsid w:val="00A85920"/>
    <w:rsid w:val="00AB0232"/>
    <w:rsid w:val="00AB5310"/>
    <w:rsid w:val="00AB5463"/>
    <w:rsid w:val="00AB5CCF"/>
    <w:rsid w:val="00AB5F0C"/>
    <w:rsid w:val="00AB5FEB"/>
    <w:rsid w:val="00AB7B22"/>
    <w:rsid w:val="00AC07BF"/>
    <w:rsid w:val="00AD0FB4"/>
    <w:rsid w:val="00AE017D"/>
    <w:rsid w:val="00AE0B8C"/>
    <w:rsid w:val="00AE10A9"/>
    <w:rsid w:val="00B00677"/>
    <w:rsid w:val="00B02E5C"/>
    <w:rsid w:val="00B2146B"/>
    <w:rsid w:val="00B21F85"/>
    <w:rsid w:val="00B273B1"/>
    <w:rsid w:val="00B3000A"/>
    <w:rsid w:val="00B40CEF"/>
    <w:rsid w:val="00B4608F"/>
    <w:rsid w:val="00B46987"/>
    <w:rsid w:val="00B51F11"/>
    <w:rsid w:val="00B51F60"/>
    <w:rsid w:val="00B60111"/>
    <w:rsid w:val="00B747DC"/>
    <w:rsid w:val="00B765FE"/>
    <w:rsid w:val="00B77CD9"/>
    <w:rsid w:val="00B80559"/>
    <w:rsid w:val="00B80E59"/>
    <w:rsid w:val="00B818DF"/>
    <w:rsid w:val="00B85684"/>
    <w:rsid w:val="00B87E97"/>
    <w:rsid w:val="00B91659"/>
    <w:rsid w:val="00B93128"/>
    <w:rsid w:val="00B93479"/>
    <w:rsid w:val="00B945F6"/>
    <w:rsid w:val="00B948E5"/>
    <w:rsid w:val="00B95872"/>
    <w:rsid w:val="00BA02B9"/>
    <w:rsid w:val="00BA11F9"/>
    <w:rsid w:val="00BB42F8"/>
    <w:rsid w:val="00BB7C72"/>
    <w:rsid w:val="00BC186A"/>
    <w:rsid w:val="00BC2241"/>
    <w:rsid w:val="00BC26F8"/>
    <w:rsid w:val="00BD32B4"/>
    <w:rsid w:val="00BD335D"/>
    <w:rsid w:val="00BD4B4A"/>
    <w:rsid w:val="00BD6113"/>
    <w:rsid w:val="00BE2729"/>
    <w:rsid w:val="00BE55A3"/>
    <w:rsid w:val="00BF3D03"/>
    <w:rsid w:val="00BF52AD"/>
    <w:rsid w:val="00BF6F63"/>
    <w:rsid w:val="00BF73D7"/>
    <w:rsid w:val="00C024BD"/>
    <w:rsid w:val="00C07AC3"/>
    <w:rsid w:val="00C214ED"/>
    <w:rsid w:val="00C2632C"/>
    <w:rsid w:val="00C319A7"/>
    <w:rsid w:val="00C36851"/>
    <w:rsid w:val="00C404B3"/>
    <w:rsid w:val="00C42241"/>
    <w:rsid w:val="00C4300B"/>
    <w:rsid w:val="00C55225"/>
    <w:rsid w:val="00C555C5"/>
    <w:rsid w:val="00C564EA"/>
    <w:rsid w:val="00C62A8A"/>
    <w:rsid w:val="00C62E48"/>
    <w:rsid w:val="00C71E87"/>
    <w:rsid w:val="00C757D0"/>
    <w:rsid w:val="00C865F1"/>
    <w:rsid w:val="00CA1058"/>
    <w:rsid w:val="00CB0678"/>
    <w:rsid w:val="00CB6913"/>
    <w:rsid w:val="00CB7004"/>
    <w:rsid w:val="00CC17C7"/>
    <w:rsid w:val="00CD1C8F"/>
    <w:rsid w:val="00CD1E09"/>
    <w:rsid w:val="00CD38E2"/>
    <w:rsid w:val="00CD4572"/>
    <w:rsid w:val="00CD4780"/>
    <w:rsid w:val="00CD646E"/>
    <w:rsid w:val="00CE1A61"/>
    <w:rsid w:val="00CF0E35"/>
    <w:rsid w:val="00CF2CD4"/>
    <w:rsid w:val="00CF3B2E"/>
    <w:rsid w:val="00CF3D9B"/>
    <w:rsid w:val="00D01665"/>
    <w:rsid w:val="00D03463"/>
    <w:rsid w:val="00D03481"/>
    <w:rsid w:val="00D055F7"/>
    <w:rsid w:val="00D0785D"/>
    <w:rsid w:val="00D11AA6"/>
    <w:rsid w:val="00D12623"/>
    <w:rsid w:val="00D13DCE"/>
    <w:rsid w:val="00D23C98"/>
    <w:rsid w:val="00D24074"/>
    <w:rsid w:val="00D27278"/>
    <w:rsid w:val="00D418F3"/>
    <w:rsid w:val="00D42D7F"/>
    <w:rsid w:val="00D44AB6"/>
    <w:rsid w:val="00D45638"/>
    <w:rsid w:val="00D47353"/>
    <w:rsid w:val="00D508DC"/>
    <w:rsid w:val="00D53C9C"/>
    <w:rsid w:val="00D53F69"/>
    <w:rsid w:val="00D57712"/>
    <w:rsid w:val="00D608B3"/>
    <w:rsid w:val="00D63B87"/>
    <w:rsid w:val="00D648F8"/>
    <w:rsid w:val="00D64E35"/>
    <w:rsid w:val="00D703B0"/>
    <w:rsid w:val="00D8194D"/>
    <w:rsid w:val="00D858D1"/>
    <w:rsid w:val="00D86AF2"/>
    <w:rsid w:val="00D90C15"/>
    <w:rsid w:val="00DA3923"/>
    <w:rsid w:val="00DB1E7A"/>
    <w:rsid w:val="00DB2E11"/>
    <w:rsid w:val="00DC3120"/>
    <w:rsid w:val="00DD0620"/>
    <w:rsid w:val="00DD6495"/>
    <w:rsid w:val="00DE0F05"/>
    <w:rsid w:val="00DE2B9D"/>
    <w:rsid w:val="00DE2E96"/>
    <w:rsid w:val="00DE4BC0"/>
    <w:rsid w:val="00DF234E"/>
    <w:rsid w:val="00DF5688"/>
    <w:rsid w:val="00DF67E5"/>
    <w:rsid w:val="00E0208B"/>
    <w:rsid w:val="00E0415B"/>
    <w:rsid w:val="00E05AC5"/>
    <w:rsid w:val="00E14DDC"/>
    <w:rsid w:val="00E21E93"/>
    <w:rsid w:val="00E22BB9"/>
    <w:rsid w:val="00E24E59"/>
    <w:rsid w:val="00E25CFC"/>
    <w:rsid w:val="00E27EC4"/>
    <w:rsid w:val="00E40311"/>
    <w:rsid w:val="00E45408"/>
    <w:rsid w:val="00E4624D"/>
    <w:rsid w:val="00E5569F"/>
    <w:rsid w:val="00E55A03"/>
    <w:rsid w:val="00E56AEC"/>
    <w:rsid w:val="00E57532"/>
    <w:rsid w:val="00E6187F"/>
    <w:rsid w:val="00E705D7"/>
    <w:rsid w:val="00E70F9D"/>
    <w:rsid w:val="00E80860"/>
    <w:rsid w:val="00E8336F"/>
    <w:rsid w:val="00E852B5"/>
    <w:rsid w:val="00E85762"/>
    <w:rsid w:val="00E901AF"/>
    <w:rsid w:val="00EB0392"/>
    <w:rsid w:val="00EB37BE"/>
    <w:rsid w:val="00EB7CF4"/>
    <w:rsid w:val="00EC43E8"/>
    <w:rsid w:val="00EC4645"/>
    <w:rsid w:val="00ED2706"/>
    <w:rsid w:val="00ED2F4F"/>
    <w:rsid w:val="00ED3BA9"/>
    <w:rsid w:val="00ED3CDA"/>
    <w:rsid w:val="00EE1A8F"/>
    <w:rsid w:val="00EE4D15"/>
    <w:rsid w:val="00EE5758"/>
    <w:rsid w:val="00EF3BD5"/>
    <w:rsid w:val="00EF4F34"/>
    <w:rsid w:val="00EF6D9C"/>
    <w:rsid w:val="00EF76A2"/>
    <w:rsid w:val="00F00A75"/>
    <w:rsid w:val="00F05CF3"/>
    <w:rsid w:val="00F149A6"/>
    <w:rsid w:val="00F20BD2"/>
    <w:rsid w:val="00F21052"/>
    <w:rsid w:val="00F22687"/>
    <w:rsid w:val="00F246C3"/>
    <w:rsid w:val="00F25F1A"/>
    <w:rsid w:val="00F27D76"/>
    <w:rsid w:val="00F30EC5"/>
    <w:rsid w:val="00F36BBA"/>
    <w:rsid w:val="00F43416"/>
    <w:rsid w:val="00F64256"/>
    <w:rsid w:val="00F8421C"/>
    <w:rsid w:val="00F8799C"/>
    <w:rsid w:val="00F909E4"/>
    <w:rsid w:val="00F9297B"/>
    <w:rsid w:val="00F94766"/>
    <w:rsid w:val="00F94CF0"/>
    <w:rsid w:val="00F95D63"/>
    <w:rsid w:val="00FA57C0"/>
    <w:rsid w:val="00FA580C"/>
    <w:rsid w:val="00FC330A"/>
    <w:rsid w:val="00FD1F51"/>
    <w:rsid w:val="00FD4840"/>
    <w:rsid w:val="00FE0773"/>
    <w:rsid w:val="00FE14CF"/>
    <w:rsid w:val="00FE55B3"/>
    <w:rsid w:val="00FE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D4CA1"/>
  <w15:docId w15:val="{B0A66EB8-050F-48A1-8728-A5016809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6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qFormat/>
    <w:rsid w:val="004F49D7"/>
    <w:pPr>
      <w:spacing w:before="100" w:beforeAutospacing="1" w:after="100" w:afterAutospacing="1"/>
    </w:pPr>
    <w:rPr>
      <w:szCs w:val="24"/>
      <w:lang w:val="en-US"/>
    </w:rPr>
  </w:style>
  <w:style w:type="character" w:styleId="Hyperlink">
    <w:name w:val="Hyperlink"/>
    <w:basedOn w:val="DefaultParagraphFont"/>
    <w:rsid w:val="004F49D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F49D7"/>
    <w:rPr>
      <w:b/>
      <w:bCs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,Абзац списка"/>
    <w:basedOn w:val="Normal"/>
    <w:link w:val="ListParagraphChar"/>
    <w:uiPriority w:val="99"/>
    <w:qFormat/>
    <w:rsid w:val="004F49D7"/>
    <w:pPr>
      <w:ind w:left="720"/>
      <w:contextualSpacing/>
    </w:p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4F49D7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99"/>
    <w:qFormat/>
    <w:locked/>
    <w:rsid w:val="004F49D7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ps">
    <w:name w:val="hps"/>
    <w:basedOn w:val="DefaultParagraphFont"/>
    <w:rsid w:val="004F49D7"/>
  </w:style>
  <w:style w:type="character" w:styleId="Emphasis">
    <w:name w:val="Emphasis"/>
    <w:basedOn w:val="DefaultParagraphFont"/>
    <w:uiPriority w:val="20"/>
    <w:qFormat/>
    <w:rsid w:val="0053549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3549F"/>
    <w:rPr>
      <w:color w:val="800080"/>
      <w:u w:val="single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C757D0"/>
    <w:rPr>
      <w:rFonts w:ascii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C757D0"/>
    <w:pPr>
      <w:widowControl w:val="0"/>
      <w:shd w:val="clear" w:color="auto" w:fill="FFFFFF"/>
      <w:spacing w:before="120" w:line="293" w:lineRule="exact"/>
      <w:ind w:hanging="380"/>
      <w:jc w:val="both"/>
    </w:pPr>
    <w:rPr>
      <w:rFonts w:ascii="Arial" w:eastAsiaTheme="minorHAnsi" w:hAnsi="Arial" w:cs="Arial"/>
      <w:sz w:val="20"/>
      <w:lang w:val="en-US"/>
    </w:rPr>
  </w:style>
  <w:style w:type="character" w:customStyle="1" w:styleId="BodyTextChar">
    <w:name w:val="Body Text Char"/>
    <w:basedOn w:val="DefaultParagraphFont"/>
    <w:uiPriority w:val="99"/>
    <w:semiHidden/>
    <w:rsid w:val="00C757D0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FontStyle155">
    <w:name w:val="Font Style155"/>
    <w:basedOn w:val="DefaultParagraphFont"/>
    <w:uiPriority w:val="99"/>
    <w:rsid w:val="001D1C9B"/>
    <w:rPr>
      <w:rFonts w:ascii="Sylfaen" w:hAnsi="Sylfaen" w:cs="Sylfae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25CF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25CFC"/>
  </w:style>
  <w:style w:type="paragraph" w:styleId="Footer">
    <w:name w:val="footer"/>
    <w:basedOn w:val="Normal"/>
    <w:link w:val="FooterChar"/>
    <w:uiPriority w:val="99"/>
    <w:semiHidden/>
    <w:unhideWhenUsed/>
    <w:rsid w:val="00E25CF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25CFC"/>
  </w:style>
  <w:style w:type="character" w:customStyle="1" w:styleId="FontStyle89">
    <w:name w:val="Font Style89"/>
    <w:basedOn w:val="DefaultParagraphFont"/>
    <w:rsid w:val="006D18EA"/>
    <w:rPr>
      <w:rFonts w:ascii="Sylfaen" w:hAnsi="Sylfaen" w:cs="Sylfaen" w:hint="default"/>
      <w:sz w:val="18"/>
      <w:szCs w:val="18"/>
    </w:rPr>
  </w:style>
  <w:style w:type="character" w:customStyle="1" w:styleId="normChar">
    <w:name w:val="norm Char"/>
    <w:link w:val="norm"/>
    <w:uiPriority w:val="99"/>
    <w:locked/>
    <w:rsid w:val="0015756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uiPriority w:val="99"/>
    <w:rsid w:val="00157566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w">
    <w:name w:val="w"/>
    <w:basedOn w:val="DefaultParagraphFont"/>
    <w:rsid w:val="0027199E"/>
  </w:style>
  <w:style w:type="paragraph" w:customStyle="1" w:styleId="Default">
    <w:name w:val="Default"/>
    <w:rsid w:val="003F6E66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530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530E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mechtexChar">
    <w:name w:val="mechtex Char"/>
    <w:basedOn w:val="DefaultParagraphFont"/>
    <w:link w:val="mechtex"/>
    <w:locked/>
    <w:rsid w:val="00392F11"/>
    <w:rPr>
      <w:rFonts w:ascii="Arial Armenian" w:hAnsi="Arial Armenian" w:cs="Arial Armenian"/>
      <w:lang w:eastAsia="ru-RU"/>
    </w:rPr>
  </w:style>
  <w:style w:type="paragraph" w:customStyle="1" w:styleId="mechtex">
    <w:name w:val="mechtex"/>
    <w:basedOn w:val="Normal"/>
    <w:link w:val="mechtexChar"/>
    <w:rsid w:val="00392F11"/>
    <w:pPr>
      <w:jc w:val="center"/>
    </w:pPr>
    <w:rPr>
      <w:rFonts w:ascii="Arial Armenian" w:eastAsiaTheme="minorHAnsi" w:hAnsi="Arial Armenian" w:cs="Arial Armenian"/>
      <w:sz w:val="22"/>
      <w:szCs w:val="22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CE522-7D24-4A11-BD45-6D0DA592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g.gevorgyan-taracq</dc:creator>
  <cp:keywords>https:/mul2-mud.gov.am/tasks/488255/oneclick/13ardirHIMNAVORUM.docx?token=fd8d9dbaa327ebf1454e6db4432b9175</cp:keywords>
  <cp:lastModifiedBy>Arkadi Boyajyan</cp:lastModifiedBy>
  <cp:revision>7</cp:revision>
  <cp:lastPrinted>2019-10-29T06:16:00Z</cp:lastPrinted>
  <dcterms:created xsi:type="dcterms:W3CDTF">2024-10-29T06:59:00Z</dcterms:created>
  <dcterms:modified xsi:type="dcterms:W3CDTF">2026-03-17T13:35:00Z</dcterms:modified>
</cp:coreProperties>
</file>