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F7243" w14:textId="48E74B71" w:rsidR="007660C4" w:rsidRPr="00DC0E4D" w:rsidRDefault="007660C4" w:rsidP="007660C4">
      <w:pPr>
        <w:tabs>
          <w:tab w:val="left" w:pos="993"/>
        </w:tabs>
        <w:spacing w:after="0" w:line="360" w:lineRule="auto"/>
        <w:ind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DC0E4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12F720F9" w14:textId="71662D2F" w:rsidR="00F24F00" w:rsidRPr="004D0379" w:rsidRDefault="00F45BA5" w:rsidP="007660C4">
      <w:pPr>
        <w:spacing w:line="360" w:lineRule="auto"/>
        <w:ind w:firstLine="720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ru-RU"/>
        </w:rPr>
      </w:pP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FB6AB5"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</w:t>
      </w:r>
      <w:r w:rsidR="00FB6AB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ՀԱՆՐԱՊԵՏՈՒԹՅԱՆ ԿԱՌԱՎԱՐՈՒԹՅԱՆ 201</w:t>
      </w:r>
      <w:r w:rsidR="00DC3B1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9</w:t>
      </w:r>
      <w:r w:rsidR="00FB6AB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ԹՎԱԿԱՆԻ </w:t>
      </w:r>
      <w:r w:rsidR="00DC3B1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ՕԳՈՍՏՈՍԻ</w:t>
      </w:r>
      <w:r w:rsidR="00871A9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DC3B1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22</w:t>
      </w:r>
      <w:r w:rsidR="00FB6AB5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-Ի N 11</w:t>
      </w:r>
      <w:r w:rsidR="00DC3B18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53</w:t>
      </w:r>
      <w:r w:rsidR="00FB6AB5"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-Ն ՈՐՈՇՄԱՆ ՄԵՋ </w:t>
      </w:r>
      <w:r w:rsidR="00FB6AB5" w:rsidRPr="0080728A">
        <w:rPr>
          <w:rFonts w:ascii="GHEA Grapalat" w:eastAsiaTheme="minorEastAsia" w:hAnsi="GHEA Grapalat"/>
          <w:b/>
          <w:bCs/>
          <w:noProof/>
          <w:sz w:val="24"/>
          <w:szCs w:val="24"/>
          <w:lang w:val="hy-AM"/>
        </w:rPr>
        <w:t>ՓՈՓՈԽՈՒԹՅՈՒՆՆԵՐ ԵՎ ԼՐԱՑՈՒՄՆԵՐ</w:t>
      </w:r>
      <w:r w:rsidR="00FB6AB5"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ԿԱՏԱՐԵԼՈՒ ՄԱՍԻՆ</w:t>
      </w: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DC0E4D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ՆԱԽԱԳԾԻ </w:t>
      </w:r>
      <w:r w:rsidRPr="00DC0E4D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  <w:r w:rsidRPr="00DC0E4D">
        <w:rPr>
          <w:rFonts w:eastAsia="Times New Roman" w:cs="Calibri"/>
          <w:b/>
          <w:bCs/>
          <w:sz w:val="24"/>
          <w:szCs w:val="24"/>
          <w:lang w:val="hy-AM" w:eastAsia="ru-RU"/>
        </w:rPr>
        <w:t> </w:t>
      </w:r>
    </w:p>
    <w:p w14:paraId="1B46DF07" w14:textId="1B046AEA" w:rsidR="00F24F00" w:rsidRPr="004D0379" w:rsidRDefault="00F24F00" w:rsidP="006638C3">
      <w:pPr>
        <w:pStyle w:val="ListParagraph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360" w:lineRule="auto"/>
        <w:ind w:left="709" w:firstLine="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4D037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</w:t>
      </w:r>
    </w:p>
    <w:p w14:paraId="42021210" w14:textId="437C683F" w:rsidR="000D76F7" w:rsidRDefault="00EC7383" w:rsidP="006638C3">
      <w:pPr>
        <w:pStyle w:val="ListParagraph"/>
        <w:tabs>
          <w:tab w:val="left" w:pos="709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4D0379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Pr="004D037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«</w:t>
      </w:r>
      <w:r w:rsidR="00871A9A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</w:t>
      </w:r>
      <w:r w:rsidR="00871A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Հանրապետության կառավարության 2019</w:t>
      </w:r>
      <w:r w:rsidR="00871A9A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DC3B1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օգոստոսի 22</w:t>
      </w:r>
      <w:r w:rsidR="00871A9A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-ի N</w:t>
      </w:r>
      <w:r w:rsidR="00B252F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11</w:t>
      </w:r>
      <w:r w:rsidR="00B252F1" w:rsidRPr="00B252F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53</w:t>
      </w:r>
      <w:r w:rsidR="00871A9A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-Ն որոշման մեջ փոփոխություն</w:t>
      </w:r>
      <w:r w:rsidR="00871A9A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ներ և </w:t>
      </w:r>
      <w:r w:rsidR="00871A9A" w:rsidRPr="00DC30E4">
        <w:rPr>
          <w:rFonts w:ascii="GHEA Grapalat" w:hAnsi="GHEA Grapalat"/>
          <w:sz w:val="24"/>
          <w:szCs w:val="24"/>
          <w:lang w:val="hy-AM"/>
        </w:rPr>
        <w:t>լրացում</w:t>
      </w:r>
      <w:r w:rsidR="00871A9A">
        <w:rPr>
          <w:rFonts w:ascii="GHEA Grapalat" w:hAnsi="GHEA Grapalat"/>
          <w:sz w:val="24"/>
          <w:szCs w:val="24"/>
          <w:lang w:val="hy-AM"/>
        </w:rPr>
        <w:t>ներ</w:t>
      </w:r>
      <w:r w:rsidR="00871A9A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</w:t>
      </w:r>
      <w:r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մասին» Կառավարության որոշման նախագծի (այսուհետև՝ Նախագիծ) </w:t>
      </w:r>
      <w:r w:rsidR="001956FE" w:rsidRPr="00DC30E4">
        <w:rPr>
          <w:rFonts w:ascii="GHEA Grapalat" w:hAnsi="GHEA Grapalat"/>
          <w:sz w:val="24"/>
          <w:szCs w:val="24"/>
          <w:lang w:val="hy-AM"/>
        </w:rPr>
        <w:t>մշակման անհրաժեշտությունը</w:t>
      </w:r>
      <w:r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պայմ</w:t>
      </w:r>
      <w:r w:rsidR="00245A27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անավորված է</w:t>
      </w:r>
      <w:r w:rsidR="00B252F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այն հանգամանքով, որ </w:t>
      </w:r>
      <w:r w:rsidR="00B252F1">
        <w:rPr>
          <w:rFonts w:ascii="GHEA Grapalat" w:hAnsi="GHEA Grapalat"/>
          <w:sz w:val="24"/>
          <w:szCs w:val="24"/>
          <w:lang w:val="hy-AM"/>
        </w:rPr>
        <w:t>2025</w:t>
      </w:r>
      <w:r w:rsidR="00F5566E">
        <w:rPr>
          <w:rFonts w:ascii="GHEA Grapalat" w:hAnsi="GHEA Grapalat"/>
          <w:sz w:val="24"/>
          <w:szCs w:val="24"/>
          <w:lang w:val="hy-AM"/>
        </w:rPr>
        <w:t xml:space="preserve"> թվականի մայիսի 12</w:t>
      </w:r>
      <w:r w:rsidR="00F5566E" w:rsidRPr="00DC30E4">
        <w:rPr>
          <w:rFonts w:ascii="GHEA Grapalat" w:hAnsi="GHEA Grapalat"/>
          <w:sz w:val="24"/>
          <w:szCs w:val="24"/>
          <w:lang w:val="hy-AM"/>
        </w:rPr>
        <w:t xml:space="preserve">-ից ուժի մեջ </w:t>
      </w:r>
      <w:r w:rsidR="006F68EF">
        <w:rPr>
          <w:rFonts w:ascii="GHEA Grapalat" w:hAnsi="GHEA Grapalat"/>
          <w:sz w:val="24"/>
          <w:szCs w:val="24"/>
          <w:lang w:val="hy-AM"/>
        </w:rPr>
        <w:t>են</w:t>
      </w:r>
      <w:r w:rsidR="00F5566E" w:rsidRPr="00DC30E4">
        <w:rPr>
          <w:rFonts w:ascii="GHEA Grapalat" w:hAnsi="GHEA Grapalat"/>
          <w:sz w:val="24"/>
          <w:szCs w:val="24"/>
          <w:lang w:val="hy-AM"/>
        </w:rPr>
        <w:t xml:space="preserve"> </w:t>
      </w:r>
      <w:r w:rsidR="00CF5A4B">
        <w:rPr>
          <w:rFonts w:ascii="GHEA Grapalat" w:hAnsi="GHEA Grapalat"/>
          <w:sz w:val="24"/>
          <w:szCs w:val="24"/>
          <w:lang w:val="hy-AM"/>
        </w:rPr>
        <w:t>մտ</w:t>
      </w:r>
      <w:r w:rsidR="00F5566E" w:rsidRPr="00DC30E4">
        <w:rPr>
          <w:rFonts w:ascii="GHEA Grapalat" w:hAnsi="GHEA Grapalat"/>
          <w:sz w:val="24"/>
          <w:szCs w:val="24"/>
          <w:lang w:val="hy-AM"/>
        </w:rPr>
        <w:t>ել «</w:t>
      </w:r>
      <w:r w:rsidR="00F5566E" w:rsidRPr="00C7279E">
        <w:rPr>
          <w:rFonts w:ascii="GHEA Grapalat" w:hAnsi="GHEA Grapalat"/>
          <w:sz w:val="24"/>
          <w:szCs w:val="24"/>
          <w:lang w:val="hy-AM"/>
        </w:rPr>
        <w:t>Կրթության բնագավառի տեսչական վերահսկողության մասին» 2025 թվականի մայիսի 12-ի ՀՕ-10</w:t>
      </w:r>
      <w:r w:rsidR="00F5566E">
        <w:rPr>
          <w:rFonts w:ascii="GHEA Grapalat" w:hAnsi="GHEA Grapalat"/>
          <w:sz w:val="24"/>
          <w:szCs w:val="24"/>
          <w:lang w:val="hy-AM"/>
        </w:rPr>
        <w:t>7-Ն</w:t>
      </w:r>
      <w:r w:rsidR="00F5566E" w:rsidRPr="00C7279E">
        <w:rPr>
          <w:rFonts w:ascii="GHEA Grapalat" w:hAnsi="GHEA Grapalat"/>
          <w:sz w:val="24"/>
          <w:szCs w:val="24"/>
          <w:lang w:val="hy-AM"/>
        </w:rPr>
        <w:t xml:space="preserve"> օրենք</w:t>
      </w:r>
      <w:r w:rsidR="00F5566E">
        <w:rPr>
          <w:rFonts w:ascii="GHEA Grapalat" w:hAnsi="GHEA Grapalat"/>
          <w:sz w:val="24"/>
          <w:szCs w:val="24"/>
          <w:lang w:val="hy-AM"/>
        </w:rPr>
        <w:t>ը</w:t>
      </w:r>
      <w:r w:rsidR="000F1F96">
        <w:rPr>
          <w:rFonts w:ascii="GHEA Grapalat" w:hAnsi="GHEA Grapalat"/>
          <w:sz w:val="24"/>
          <w:szCs w:val="24"/>
          <w:lang w:val="hy-AM"/>
        </w:rPr>
        <w:t xml:space="preserve"> </w:t>
      </w:r>
      <w:r w:rsidR="000F1F96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(այսուհետև՝ </w:t>
      </w:r>
      <w:r w:rsidR="000F1F96">
        <w:rPr>
          <w:rFonts w:ascii="GHEA Grapalat" w:hAnsi="GHEA Grapalat"/>
          <w:sz w:val="24"/>
          <w:szCs w:val="24"/>
          <w:lang w:val="hy-AM"/>
        </w:rPr>
        <w:t>Օրենք</w:t>
      </w:r>
      <w:r w:rsidR="000F1F96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) </w:t>
      </w:r>
      <w:r w:rsidR="00F5566E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252F1">
        <w:rPr>
          <w:rFonts w:ascii="GHEA Grapalat" w:hAnsi="GHEA Grapalat"/>
          <w:sz w:val="24"/>
          <w:szCs w:val="24"/>
          <w:lang w:val="hy-AM"/>
        </w:rPr>
        <w:t xml:space="preserve">դրան </w:t>
      </w:r>
      <w:r w:rsidR="00F5566E">
        <w:rPr>
          <w:rFonts w:ascii="GHEA Grapalat" w:hAnsi="GHEA Grapalat"/>
          <w:sz w:val="24"/>
          <w:szCs w:val="24"/>
          <w:lang w:val="hy-AM"/>
        </w:rPr>
        <w:t>հարակից օրենքները</w:t>
      </w:r>
      <w:r w:rsidR="00F5566E" w:rsidRPr="00DC30E4">
        <w:rPr>
          <w:rFonts w:ascii="GHEA Grapalat" w:hAnsi="GHEA Grapalat"/>
          <w:sz w:val="24"/>
          <w:szCs w:val="24"/>
          <w:lang w:val="hy-AM"/>
        </w:rPr>
        <w:t xml:space="preserve">, </w:t>
      </w:r>
      <w:r w:rsidR="00B252F1">
        <w:rPr>
          <w:rFonts w:ascii="GHEA Grapalat" w:hAnsi="GHEA Grapalat"/>
          <w:sz w:val="24"/>
          <w:szCs w:val="24"/>
          <w:lang w:val="hy-AM"/>
        </w:rPr>
        <w:t>որոնցով</w:t>
      </w:r>
      <w:r w:rsidR="00F5566E">
        <w:rPr>
          <w:rFonts w:ascii="GHEA Grapalat" w:hAnsi="GHEA Grapalat"/>
          <w:sz w:val="24"/>
          <w:szCs w:val="24"/>
          <w:lang w:val="hy-AM"/>
        </w:rPr>
        <w:t xml:space="preserve"> Կրթության տեսչական մարմնին </w:t>
      </w:r>
      <w:r w:rsidR="00F5566E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(այսուհետև՝ </w:t>
      </w:r>
      <w:r w:rsidR="00F5566E">
        <w:rPr>
          <w:rFonts w:ascii="GHEA Grapalat" w:hAnsi="GHEA Grapalat"/>
          <w:sz w:val="24"/>
          <w:szCs w:val="24"/>
          <w:lang w:val="hy-AM"/>
        </w:rPr>
        <w:t>Տեսչական մարմին</w:t>
      </w:r>
      <w:r w:rsidR="00F5566E" w:rsidRPr="004D037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) </w:t>
      </w:r>
      <w:r w:rsidR="00F5566E">
        <w:rPr>
          <w:rFonts w:ascii="GHEA Grapalat" w:hAnsi="GHEA Grapalat"/>
          <w:sz w:val="24"/>
          <w:szCs w:val="24"/>
          <w:lang w:val="hy-AM"/>
        </w:rPr>
        <w:t xml:space="preserve">վերապահվել </w:t>
      </w:r>
      <w:r w:rsidR="00B252F1">
        <w:rPr>
          <w:rFonts w:ascii="GHEA Grapalat" w:hAnsi="GHEA Grapalat"/>
          <w:sz w:val="24"/>
          <w:szCs w:val="24"/>
          <w:lang w:val="hy-AM"/>
        </w:rPr>
        <w:t>են</w:t>
      </w:r>
      <w:r w:rsidR="00F5566E">
        <w:rPr>
          <w:rFonts w:ascii="GHEA Grapalat" w:hAnsi="GHEA Grapalat"/>
          <w:sz w:val="24"/>
          <w:szCs w:val="24"/>
          <w:lang w:val="hy-AM"/>
        </w:rPr>
        <w:t xml:space="preserve"> մի շարք նոր լիազորություններ</w:t>
      </w:r>
      <w:r w:rsidR="006D389C">
        <w:rPr>
          <w:rFonts w:ascii="GHEA Grapalat" w:hAnsi="GHEA Grapalat"/>
          <w:sz w:val="24"/>
          <w:szCs w:val="24"/>
          <w:lang w:val="hy-AM"/>
        </w:rPr>
        <w:t>։</w:t>
      </w:r>
      <w:r w:rsidR="000D76F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18C6B7" w14:textId="25F6CBA5" w:rsidR="005F66F8" w:rsidRPr="00600FD0" w:rsidRDefault="002106F9" w:rsidP="00525AB0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0D76F7">
        <w:rPr>
          <w:rFonts w:ascii="GHEA Grapalat" w:hAnsi="GHEA Grapalat"/>
          <w:sz w:val="24"/>
          <w:szCs w:val="24"/>
          <w:lang w:val="hy-AM"/>
        </w:rPr>
        <w:t xml:space="preserve">աշվի առելով </w:t>
      </w:r>
      <w:r w:rsidR="00640617">
        <w:rPr>
          <w:rFonts w:ascii="GHEA Grapalat" w:hAnsi="GHEA Grapalat"/>
          <w:sz w:val="24"/>
          <w:szCs w:val="24"/>
          <w:lang w:val="hy-AM"/>
        </w:rPr>
        <w:t>վերոգրյալը,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F66F8" w:rsidRPr="007B445C">
        <w:rPr>
          <w:rFonts w:ascii="GHEA Grapalat" w:hAnsi="GHEA Grapalat"/>
          <w:sz w:val="24"/>
          <w:szCs w:val="24"/>
          <w:lang w:val="hy-AM"/>
        </w:rPr>
        <w:t xml:space="preserve">անհրաժեշտություն է առաջացել </w:t>
      </w:r>
      <w:r w:rsidR="006D389C" w:rsidRPr="007B445C">
        <w:rPr>
          <w:rFonts w:ascii="GHEA Grapalat" w:hAnsi="GHEA Grapalat"/>
          <w:sz w:val="24"/>
          <w:szCs w:val="24"/>
          <w:lang w:val="hy-AM"/>
        </w:rPr>
        <w:t xml:space="preserve">փոփոխություններ և </w:t>
      </w:r>
      <w:r w:rsidR="006D389C" w:rsidRPr="00DC30E4">
        <w:rPr>
          <w:rFonts w:ascii="GHEA Grapalat" w:hAnsi="GHEA Grapalat"/>
          <w:sz w:val="24"/>
          <w:szCs w:val="24"/>
          <w:lang w:val="hy-AM"/>
        </w:rPr>
        <w:t>լրացում</w:t>
      </w:r>
      <w:r w:rsidR="006D389C">
        <w:rPr>
          <w:rFonts w:ascii="GHEA Grapalat" w:hAnsi="GHEA Grapalat"/>
          <w:sz w:val="24"/>
          <w:szCs w:val="24"/>
          <w:lang w:val="hy-AM"/>
        </w:rPr>
        <w:t>ներ</w:t>
      </w:r>
      <w:r w:rsidR="006D389C" w:rsidRPr="007B445C">
        <w:rPr>
          <w:rFonts w:ascii="GHEA Grapalat" w:hAnsi="GHEA Grapalat"/>
          <w:sz w:val="24"/>
          <w:szCs w:val="24"/>
          <w:lang w:val="hy-AM"/>
        </w:rPr>
        <w:t xml:space="preserve"> կատարել Կառավարության 2019 թվականի </w:t>
      </w:r>
      <w:r w:rsidR="00DA1602" w:rsidRPr="007B445C">
        <w:rPr>
          <w:rFonts w:ascii="GHEA Grapalat" w:hAnsi="GHEA Grapalat"/>
          <w:sz w:val="24"/>
          <w:szCs w:val="24"/>
          <w:lang w:val="hy-AM"/>
        </w:rPr>
        <w:t>օգոստոսի</w:t>
      </w:r>
      <w:r w:rsidR="006D389C" w:rsidRPr="007B445C">
        <w:rPr>
          <w:rFonts w:ascii="GHEA Grapalat" w:hAnsi="GHEA Grapalat"/>
          <w:sz w:val="24"/>
          <w:szCs w:val="24"/>
          <w:lang w:val="hy-AM"/>
        </w:rPr>
        <w:t xml:space="preserve"> </w:t>
      </w:r>
      <w:r w:rsidR="00DA1602" w:rsidRPr="007B445C">
        <w:rPr>
          <w:rFonts w:ascii="GHEA Grapalat" w:hAnsi="GHEA Grapalat"/>
          <w:sz w:val="24"/>
          <w:szCs w:val="24"/>
          <w:lang w:val="hy-AM"/>
        </w:rPr>
        <w:t>22-</w:t>
      </w:r>
      <w:r w:rsidR="006D389C" w:rsidRPr="007B445C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B23D6" w:rsidRPr="007B445C">
        <w:rPr>
          <w:rFonts w:ascii="GHEA Grapalat" w:hAnsi="GHEA Grapalat"/>
          <w:sz w:val="24"/>
          <w:szCs w:val="24"/>
          <w:lang w:val="hy-AM"/>
        </w:rPr>
        <w:t>«</w:t>
      </w:r>
      <w:r w:rsidR="00DA1602" w:rsidRPr="00DA1602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DA1602" w:rsidRPr="001C7EDA">
        <w:rPr>
          <w:rFonts w:ascii="GHEA Grapalat" w:hAnsi="GHEA Grapalat"/>
          <w:sz w:val="24"/>
          <w:szCs w:val="24"/>
          <w:lang w:val="hy-AM"/>
        </w:rPr>
        <w:t xml:space="preserve">Հանրապետության կրթության տեսչական մարմնի` ռիսկի վրա հիմնված ստուգումների մեթոդաբանությունը և ռիսկայնությունը որոշող չափանիշների ընդհանուր նկարագիրը </w:t>
      </w:r>
      <w:r w:rsidR="00DA1602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հաստատելու մասին</w:t>
      </w:r>
      <w:r w:rsidR="002B23D6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» </w:t>
      </w:r>
      <w:r w:rsidR="006D389C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 11</w:t>
      </w:r>
      <w:r w:rsidR="00DA1602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</w:t>
      </w:r>
      <w:r w:rsidR="006D389C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3-Ն որոշման մեջ</w:t>
      </w:r>
      <w:r w:rsidR="009958F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 այն համապատասխանեցնելով գործող իրավական կարգավորումներին</w:t>
      </w:r>
      <w:r w:rsidR="00DA1602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</w:p>
    <w:p w14:paraId="6142AD0F" w14:textId="77777777" w:rsidR="00272551" w:rsidRDefault="00EE1B86" w:rsidP="006638C3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Նախագծով առաջարկվում է </w:t>
      </w:r>
      <w:r>
        <w:rPr>
          <w:rFonts w:ascii="GHEA Grapalat" w:hAnsi="GHEA Grapalat"/>
          <w:sz w:val="24"/>
          <w:szCs w:val="24"/>
          <w:lang w:val="hy-AM"/>
        </w:rPr>
        <w:t>Տ</w:t>
      </w:r>
      <w:r w:rsidRPr="001C7EDA">
        <w:rPr>
          <w:rFonts w:ascii="GHEA Grapalat" w:hAnsi="GHEA Grapalat"/>
          <w:sz w:val="24"/>
          <w:szCs w:val="24"/>
          <w:lang w:val="hy-AM"/>
        </w:rPr>
        <w:t>եսչական մարմնի ռիսկի վրա հիմնված ստուգումների մեթոդաբանություն</w:t>
      </w:r>
      <w:r>
        <w:rPr>
          <w:rFonts w:ascii="GHEA Grapalat" w:hAnsi="GHEA Grapalat"/>
          <w:sz w:val="24"/>
          <w:szCs w:val="24"/>
          <w:lang w:val="hy-AM"/>
        </w:rPr>
        <w:t xml:space="preserve">ը լրացնել մի շարք լավարկող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բնույթի կարգավորումներով</w:t>
      </w:r>
      <w:r w:rsidR="00272551" w:rsidRPr="0027255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: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455D486D" w14:textId="00F0ED16" w:rsidR="00EE1B86" w:rsidRDefault="00272551" w:rsidP="006638C3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</w:t>
      </w:r>
      <w:r w:rsidR="00EE1B8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ասնավորապես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, </w:t>
      </w:r>
      <w:r w:rsidR="009958F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նախատեսվում է </w:t>
      </w:r>
      <w:r w:rsidR="009958F4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վերանայ</w:t>
      </w:r>
      <w:r w:rsidR="009958F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ել </w:t>
      </w:r>
      <w:r w:rsidR="001C7EDA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ռիսկայնության հաշվար</w:t>
      </w:r>
      <w:r w:rsidR="009958F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="001C7EDA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ման որոշ մեխանիզմներ</w:t>
      </w:r>
      <w:r w:rsidR="009958F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1C7EDA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9958F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որոնք </w:t>
      </w:r>
      <w:r w:rsidR="001C7EDA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բավարար չափով չեն արտացոլում ուսումնական հաստատությունների գործունեության իրական ռիսկային պատկերը։ </w:t>
      </w:r>
      <w:bookmarkStart w:id="0" w:name="_GoBack"/>
      <w:bookmarkEnd w:id="0"/>
    </w:p>
    <w:p w14:paraId="0EFE2728" w14:textId="17BA6189" w:rsidR="00EE1B86" w:rsidRDefault="009958F4" w:rsidP="00EE1B86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Միաժամանակ, Նախագծով հստակեցվում է վերահսկողության իրականացման գործիքակազմը՝ սահմանելով, որ </w:t>
      </w:r>
      <w:r w:rsidRPr="00CB681B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t>մասնագիտական կրթության ոլորտում վերահսկողություն</w:t>
      </w:r>
      <w:r w:rsidR="00385338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t>ն</w:t>
      </w:r>
      <w:r w:rsidRPr="00CB681B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t xml:space="preserve"> իրականացվելու է ստուգման</w:t>
      </w:r>
      <w:r w:rsidR="00385338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t xml:space="preserve"> միջոցով</w:t>
      </w:r>
      <w:r w:rsidRPr="00CB681B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t>,</w:t>
      </w:r>
      <w:r w:rsidR="00385338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t xml:space="preserve"> </w:t>
      </w:r>
      <w:r w:rsidR="00EE1B86" w:rsidRPr="00CB681B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t xml:space="preserve">իսկ նախադպրոցական կրթության և հանրակրթության (միջնակարգ կրթության) </w:t>
      </w:r>
      <w:r w:rsidR="00272551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t>ոլորտներում</w:t>
      </w:r>
      <w:r w:rsidR="00EE1B86" w:rsidRPr="00CB681B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t xml:space="preserve">՝ ստուգման և </w:t>
      </w:r>
      <w:r w:rsidR="00EE1B86" w:rsidRPr="00CB681B">
        <w:rPr>
          <w:rFonts w:ascii="GHEA Grapalat" w:eastAsiaTheme="minorHAnsi" w:hAnsi="GHEA Grapalat" w:cstheme="minorBidi"/>
          <w:sz w:val="24"/>
          <w:szCs w:val="24"/>
          <w:lang w:val="hy-AM" w:eastAsia="ru-RU"/>
        </w:rPr>
        <w:lastRenderedPageBreak/>
        <w:t>տեսչավորման։</w:t>
      </w:r>
      <w:r w:rsidR="00EE1B8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38533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Բացի այդ, նախատեսվում են </w:t>
      </w:r>
      <w:r w:rsidR="00EE1B8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նաև </w:t>
      </w:r>
      <w:r w:rsidR="00EE1B86">
        <w:rPr>
          <w:rFonts w:ascii="GHEA Grapalat" w:hAnsi="GHEA Grapalat"/>
          <w:sz w:val="24"/>
          <w:szCs w:val="24"/>
          <w:lang w:val="hy-AM"/>
        </w:rPr>
        <w:t>կառուցվածքային այլ փոփոխություններ</w:t>
      </w:r>
      <w:r w:rsidR="00600FD0" w:rsidRPr="00600FD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  <w:r w:rsidR="00EE1B8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389C8FF9" w14:textId="4B7E64B7" w:rsidR="00600FD0" w:rsidRPr="00600FD0" w:rsidRDefault="00EE1B86" w:rsidP="006638C3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DF04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Այսպիսով, </w:t>
      </w:r>
      <w:r w:rsidRPr="0095061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Նախագծի ընդուն</w:t>
      </w:r>
      <w:r w:rsidR="0038533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Pr="0095061D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38533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ը հնարավորություն կտա արդիականացնել և կատարելագործել </w:t>
      </w:r>
      <w:r w:rsidRPr="0095061D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Տեսչական մարմնի ռիսկի վրա հիմնված ստուգումների մեթոդաբանություն</w:t>
      </w:r>
      <w:r w:rsidR="001070F4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385338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385338" w:rsidRPr="0038533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85338" w:rsidRPr="0095061D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ապահով</w:t>
      </w:r>
      <w:r w:rsidR="00385338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</w:t>
      </w:r>
      <w:r w:rsidR="001070F4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ով</w:t>
      </w:r>
      <w:r w:rsidR="0038533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դրա համապատասխանությունը գործող իրավական </w:t>
      </w:r>
      <w:r w:rsidR="00385338" w:rsidRPr="0095061D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կարգա</w:t>
      </w:r>
      <w:r w:rsidR="0038533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վորումներին</w:t>
      </w:r>
      <w:r w:rsidRPr="0095061D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ինչ</w:t>
      </w:r>
      <w:r w:rsidR="0038533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պես նաև բարձրացնել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</w:t>
      </w:r>
      <w:r w:rsidR="0038533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ոլորտում </w:t>
      </w:r>
      <w:r w:rsidR="001070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վերահսկողության արդյունավետությունը՝ նպաստելով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կրթության կազմակերպման ընթացքում </w:t>
      </w:r>
      <w:r w:rsidR="0026289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բացահայտված </w:t>
      </w:r>
      <w:r w:rsidR="001070F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խնդիրների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վերհանման</w:t>
      </w:r>
      <w:r w:rsidRPr="0095061D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6E71B347" w14:textId="481B9050" w:rsidR="00385338" w:rsidRPr="003B6039" w:rsidRDefault="00272551" w:rsidP="00385338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Միաժամանակ տեղեկացվում է, որ </w:t>
      </w:r>
      <w:r w:rsidR="00385338" w:rsidRPr="003B603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Վարչապետի աշխատակազմի տեսչական մարմինների աշխատանքների համակարգման գրասենյակի </w:t>
      </w:r>
      <w:r w:rsidR="00385338" w:rsidRPr="003B6039">
        <w:rPr>
          <w:rFonts w:ascii="GHEA Grapalat" w:hAnsi="GHEA Grapalat"/>
          <w:sz w:val="24"/>
          <w:szCs w:val="24"/>
          <w:lang w:val="hy-AM"/>
        </w:rPr>
        <w:t>կողմից մշակվել և շրջանառվել է Տեսչական մարմնի ստուգումների համար նախատեսված ստուգաթերթերում համապատասխան փոփոխությունները նախատեսող Կառավարության որոշման նախագիծը:</w:t>
      </w:r>
    </w:p>
    <w:p w14:paraId="722FE5F7" w14:textId="77777777" w:rsidR="00EE1B86" w:rsidRDefault="00EE1B86" w:rsidP="006638C3">
      <w:pPr>
        <w:pStyle w:val="ListParagraph"/>
        <w:tabs>
          <w:tab w:val="left" w:pos="851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30417FAC" w14:textId="27ED3212" w:rsidR="00F24F00" w:rsidRPr="00F24F00" w:rsidRDefault="00F24F00" w:rsidP="002B23D6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Կարգավորման նպատակը և բնույթը</w:t>
      </w:r>
    </w:p>
    <w:p w14:paraId="0C341CA6" w14:textId="5F5C0097" w:rsidR="00781E48" w:rsidRDefault="00F24F00" w:rsidP="00781E48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24F00">
        <w:rPr>
          <w:rFonts w:ascii="GHEA Grapalat" w:hAnsi="GHEA Grapalat"/>
          <w:sz w:val="24"/>
          <w:lang w:val="hy-AM"/>
        </w:rPr>
        <w:t>Նախագծի ընդունմ</w:t>
      </w:r>
      <w:r w:rsidR="001070F4">
        <w:rPr>
          <w:rFonts w:ascii="GHEA Grapalat" w:hAnsi="GHEA Grapalat"/>
          <w:sz w:val="24"/>
          <w:lang w:val="hy-AM"/>
        </w:rPr>
        <w:t>ան</w:t>
      </w:r>
      <w:r w:rsidRPr="00F24F00">
        <w:rPr>
          <w:rFonts w:ascii="GHEA Grapalat" w:hAnsi="GHEA Grapalat"/>
          <w:sz w:val="24"/>
          <w:lang w:val="hy-AM"/>
        </w:rPr>
        <w:t xml:space="preserve"> նպատակ</w:t>
      </w:r>
      <w:r w:rsidR="0006004F">
        <w:rPr>
          <w:rFonts w:ascii="GHEA Grapalat" w:hAnsi="GHEA Grapalat"/>
          <w:sz w:val="24"/>
          <w:lang w:val="hy-AM"/>
        </w:rPr>
        <w:t>ն</w:t>
      </w:r>
      <w:r w:rsidRPr="00F24F00">
        <w:rPr>
          <w:rFonts w:ascii="GHEA Grapalat" w:hAnsi="GHEA Grapalat"/>
          <w:sz w:val="24"/>
          <w:lang w:val="hy-AM"/>
        </w:rPr>
        <w:t xml:space="preserve"> է </w:t>
      </w:r>
      <w:r w:rsidR="009B0F64">
        <w:rPr>
          <w:rFonts w:ascii="GHEA Grapalat" w:hAnsi="GHEA Grapalat"/>
          <w:bCs/>
          <w:sz w:val="24"/>
          <w:szCs w:val="24"/>
          <w:lang w:val="hy-AM"/>
        </w:rPr>
        <w:t>կատարելագործել</w:t>
      </w:r>
      <w:r w:rsidR="00781E48" w:rsidRPr="00781E48">
        <w:rPr>
          <w:rFonts w:ascii="GHEA Grapalat" w:hAnsi="GHEA Grapalat"/>
          <w:b/>
          <w:bCs/>
          <w:lang w:val="hy-AM"/>
        </w:rPr>
        <w:t xml:space="preserve"> </w:t>
      </w:r>
      <w:r w:rsidR="00BE53E4" w:rsidRPr="00DF04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ռիսկի վրա հիմնված ստուգումների մեթոդաբանություն</w:t>
      </w:r>
      <w:r w:rsidR="00915F8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781E48" w:rsidRPr="002B23D6">
        <w:rPr>
          <w:rFonts w:ascii="GHEA Grapalat" w:hAnsi="GHEA Grapalat"/>
          <w:sz w:val="24"/>
          <w:szCs w:val="24"/>
          <w:lang w:val="hy-AM"/>
        </w:rPr>
        <w:t xml:space="preserve">, որի արդյունքում կբարձրանա Տեսչական մարմնի կողմից իրականացվող </w:t>
      </w:r>
      <w:r w:rsidR="00BE53E4">
        <w:rPr>
          <w:rFonts w:ascii="GHEA Grapalat" w:hAnsi="GHEA Grapalat"/>
          <w:sz w:val="24"/>
          <w:szCs w:val="24"/>
          <w:lang w:val="hy-AM"/>
        </w:rPr>
        <w:t xml:space="preserve">վերահսկողության </w:t>
      </w:r>
      <w:r w:rsidR="00781E48" w:rsidRPr="002B23D6">
        <w:rPr>
          <w:rFonts w:ascii="GHEA Grapalat" w:hAnsi="GHEA Grapalat"/>
          <w:sz w:val="24"/>
          <w:szCs w:val="24"/>
          <w:lang w:val="hy-AM"/>
        </w:rPr>
        <w:t>արդյունավետությունն ու կնպաստի ուսումնական հաստատություններում կրթության որակի առկա խնդիրների ավելի օբյեկտիվ բացահայտմանը։</w:t>
      </w:r>
    </w:p>
    <w:p w14:paraId="2F93A04C" w14:textId="77777777" w:rsidR="00837489" w:rsidRPr="002B23D6" w:rsidRDefault="00837489" w:rsidP="00781E48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6290203C" w14:textId="30EA86C8" w:rsidR="00F24F00" w:rsidRPr="002B23D6" w:rsidRDefault="00F24F00" w:rsidP="002B23D6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2B23D6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Ակնկալվող արդյունք</w:t>
      </w:r>
    </w:p>
    <w:p w14:paraId="5FD62340" w14:textId="4AEA9A65" w:rsidR="00915F8A" w:rsidRPr="00915F8A" w:rsidRDefault="00F24F00" w:rsidP="00915F8A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</w:pPr>
      <w:r w:rsidRPr="00A9194A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F462C0">
        <w:rPr>
          <w:rFonts w:ascii="GHEA Grapalat" w:hAnsi="GHEA Grapalat"/>
          <w:sz w:val="24"/>
          <w:szCs w:val="24"/>
          <w:lang w:val="hy-AM"/>
        </w:rPr>
        <w:t>կապահովվի</w:t>
      </w:r>
      <w:r w:rsidR="00F462C0" w:rsidRPr="00DF04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462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ռիսկայնության գնահատման </w:t>
      </w:r>
      <w:r w:rsidR="00F462C0" w:rsidRPr="00DF04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մեթոդաբանությ</w:t>
      </w:r>
      <w:r w:rsidR="00F462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F462C0" w:rsidRPr="00DF04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F462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հստակեցում</w:t>
      </w:r>
      <w:r w:rsidR="007744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="00F462C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միատեսակ կիրառում</w:t>
      </w:r>
      <w:r w:rsidR="0077447B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915F8A" w:rsidRPr="00915F8A">
        <w:rPr>
          <w:rFonts w:ascii="GHEA Grapalat" w:hAnsi="GHEA Grapalat"/>
          <w:sz w:val="24"/>
          <w:szCs w:val="24"/>
          <w:lang w:val="hy-AM"/>
        </w:rPr>
        <w:t>։</w:t>
      </w:r>
    </w:p>
    <w:p w14:paraId="56072602" w14:textId="77777777" w:rsidR="00915F8A" w:rsidRDefault="00915F8A" w:rsidP="00915F8A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7F6B00DD" w14:textId="69F30A0C" w:rsidR="00C76509" w:rsidRPr="00525AB0" w:rsidRDefault="00C76509" w:rsidP="002B23D6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525AB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470D0889" w14:textId="5BC66A0B" w:rsidR="00C76509" w:rsidRPr="00525AB0" w:rsidRDefault="00C76509" w:rsidP="00871A9A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Նախագիծը մշակվել է </w:t>
      </w:r>
      <w:r w:rsidR="00A85130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Վ</w:t>
      </w: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արչապետի աշխատակազմի տեսչական մարմինների աշխատանքների համա</w:t>
      </w:r>
      <w:r w:rsidR="00286E97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կարգման գրասենյակի և </w:t>
      </w:r>
      <w:r w:rsidR="00F5566E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Կ</w:t>
      </w:r>
      <w:r w:rsidR="00F5566E" w:rsidRPr="00525AB0">
        <w:rPr>
          <w:rFonts w:ascii="GHEA Grapalat" w:hAnsi="GHEA Grapalat"/>
          <w:sz w:val="24"/>
          <w:szCs w:val="24"/>
          <w:lang w:val="hy-AM"/>
        </w:rPr>
        <w:t>րթության</w:t>
      </w:r>
      <w:r w:rsidR="00F5566E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86E97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տեսչական մարմնի </w:t>
      </w:r>
      <w:r w:rsidR="005927C6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հետ</w:t>
      </w:r>
      <w:r w:rsidR="00286E97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համատեղ</w:t>
      </w: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C6D1429" w14:textId="50C2B66E" w:rsidR="00C76509" w:rsidRPr="00525AB0" w:rsidRDefault="00C76509" w:rsidP="002B23D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525AB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Այլ իրավական ակտերում փոփոխությունների և/կամ լրացումների անհրաժեշտությունը.</w:t>
      </w:r>
    </w:p>
    <w:p w14:paraId="5FAB5B02" w14:textId="77777777" w:rsidR="00C76509" w:rsidRPr="00525AB0" w:rsidRDefault="00C76509" w:rsidP="00871A9A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4BCF4E11" w14:textId="642AFB74" w:rsidR="00C76509" w:rsidRPr="00525AB0" w:rsidRDefault="00F24F00" w:rsidP="002B23D6">
      <w:pPr>
        <w:tabs>
          <w:tab w:val="left" w:pos="851"/>
        </w:tabs>
        <w:spacing w:after="0" w:line="360" w:lineRule="auto"/>
        <w:ind w:firstLine="709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525AB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C76509" w:rsidRPr="00525AB0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Պետական կամ տեղական ինքնակառավարման մարմնի բյուջեում ծախսերի և եկամուտների էական ավելացման կամ նվազեցման մասին.</w:t>
      </w:r>
    </w:p>
    <w:p w14:paraId="6AF2C30E" w14:textId="6BC7910B" w:rsidR="00C76509" w:rsidRDefault="00C76509" w:rsidP="00871A9A">
      <w:pPr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</w:t>
      </w:r>
      <w:r w:rsidR="006B6FE2"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>ւջեում) ծախսերի կամ եկամուտների</w:t>
      </w:r>
      <w:r w:rsidRPr="00525AB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ավելացման կամ նվազեցման չի հանգեցնում:</w:t>
      </w:r>
    </w:p>
    <w:p w14:paraId="7E31EAF7" w14:textId="6D7725D1" w:rsidR="00C76509" w:rsidRPr="009B594C" w:rsidRDefault="00EC7D00" w:rsidP="00871A9A">
      <w:pPr>
        <w:spacing w:after="0" w:line="360" w:lineRule="auto"/>
        <w:ind w:firstLine="709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C7650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C76509" w:rsidRPr="009B594C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</w:p>
    <w:p w14:paraId="5C1001BC" w14:textId="6F864B62" w:rsidR="00C76509" w:rsidRDefault="00C76509" w:rsidP="00871A9A">
      <w:pPr>
        <w:tabs>
          <w:tab w:val="left" w:pos="567"/>
        </w:tabs>
        <w:spacing w:after="0" w:line="360" w:lineRule="auto"/>
        <w:ind w:firstLine="709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Ն</w:t>
      </w:r>
      <w:r w:rsidRPr="00136E7F">
        <w:rPr>
          <w:rFonts w:ascii="GHEA Grapalat" w:hAnsi="GHEA Grapalat"/>
          <w:sz w:val="24"/>
          <w:lang w:val="hy-AM"/>
        </w:rPr>
        <w:t>ախագիծը չի բխում «Հայաստանի վերափոխման ռազմավարություն 2050» ռազմավարական փաստաթղթից, Կառավարության 2021-2026թթ. ծրագրից, ոլորտային և/կամ այլ ռազմավարություններից։</w:t>
      </w:r>
    </w:p>
    <w:p w14:paraId="38A700ED" w14:textId="77777777" w:rsidR="00F5566E" w:rsidRDefault="00F5566E" w:rsidP="00871A9A">
      <w:pPr>
        <w:tabs>
          <w:tab w:val="left" w:pos="567"/>
        </w:tabs>
        <w:spacing w:after="0" w:line="360" w:lineRule="auto"/>
        <w:ind w:firstLine="709"/>
        <w:jc w:val="both"/>
        <w:rPr>
          <w:rFonts w:ascii="GHEA Grapalat" w:hAnsi="GHEA Grapalat"/>
          <w:sz w:val="24"/>
          <w:lang w:val="hy-AM"/>
        </w:rPr>
      </w:pPr>
    </w:p>
    <w:sectPr w:rsidR="00F5566E" w:rsidSect="006B2BA0">
      <w:pgSz w:w="11906" w:h="16838"/>
      <w:pgMar w:top="567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2C1C5" w14:textId="77777777" w:rsidR="006F1759" w:rsidRDefault="006F1759" w:rsidP="002479D9">
      <w:pPr>
        <w:spacing w:after="0" w:line="240" w:lineRule="auto"/>
      </w:pPr>
      <w:r>
        <w:separator/>
      </w:r>
    </w:p>
  </w:endnote>
  <w:endnote w:type="continuationSeparator" w:id="0">
    <w:p w14:paraId="08D596CE" w14:textId="77777777" w:rsidR="006F1759" w:rsidRDefault="006F1759" w:rsidP="002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40438" w14:textId="77777777" w:rsidR="006F1759" w:rsidRDefault="006F1759" w:rsidP="002479D9">
      <w:pPr>
        <w:spacing w:after="0" w:line="240" w:lineRule="auto"/>
      </w:pPr>
      <w:r>
        <w:separator/>
      </w:r>
    </w:p>
  </w:footnote>
  <w:footnote w:type="continuationSeparator" w:id="0">
    <w:p w14:paraId="12D4EC71" w14:textId="77777777" w:rsidR="006F1759" w:rsidRDefault="006F1759" w:rsidP="00247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4048"/>
    <w:multiLevelType w:val="hybridMultilevel"/>
    <w:tmpl w:val="887CA47E"/>
    <w:lvl w:ilvl="0" w:tplc="57B40CC0">
      <w:start w:val="6"/>
      <w:numFmt w:val="decimal"/>
      <w:lvlText w:val="%1."/>
      <w:lvlJc w:val="left"/>
      <w:pPr>
        <w:ind w:left="284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38469F4"/>
    <w:multiLevelType w:val="hybridMultilevel"/>
    <w:tmpl w:val="220C7114"/>
    <w:lvl w:ilvl="0" w:tplc="68F2A9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B1515"/>
    <w:multiLevelType w:val="hybridMultilevel"/>
    <w:tmpl w:val="8DC2F380"/>
    <w:lvl w:ilvl="0" w:tplc="585E9FBC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7658"/>
    <w:multiLevelType w:val="hybridMultilevel"/>
    <w:tmpl w:val="75500F4C"/>
    <w:lvl w:ilvl="0" w:tplc="A9AA862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A128A"/>
    <w:multiLevelType w:val="hybridMultilevel"/>
    <w:tmpl w:val="0B005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04192"/>
    <w:multiLevelType w:val="hybridMultilevel"/>
    <w:tmpl w:val="648E37DA"/>
    <w:lvl w:ilvl="0" w:tplc="1190FD12">
      <w:start w:val="1"/>
      <w:numFmt w:val="decimal"/>
      <w:lvlText w:val="%1.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4984019E"/>
    <w:multiLevelType w:val="hybridMultilevel"/>
    <w:tmpl w:val="61F67FDA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894012"/>
    <w:multiLevelType w:val="hybridMultilevel"/>
    <w:tmpl w:val="693C9B9A"/>
    <w:lvl w:ilvl="0" w:tplc="AE62604A">
      <w:start w:val="1"/>
      <w:numFmt w:val="decimal"/>
      <w:lvlText w:val="%1."/>
      <w:lvlJc w:val="left"/>
      <w:pPr>
        <w:ind w:left="598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0" w15:restartNumberingAfterBreak="0">
    <w:nsid w:val="7B5B2B9B"/>
    <w:multiLevelType w:val="hybridMultilevel"/>
    <w:tmpl w:val="C218929A"/>
    <w:lvl w:ilvl="0" w:tplc="7FB24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2D"/>
    <w:rsid w:val="00000B4A"/>
    <w:rsid w:val="000145FC"/>
    <w:rsid w:val="00015B8E"/>
    <w:rsid w:val="000206D3"/>
    <w:rsid w:val="00021B90"/>
    <w:rsid w:val="000319CD"/>
    <w:rsid w:val="00052B8B"/>
    <w:rsid w:val="0006004F"/>
    <w:rsid w:val="00062A75"/>
    <w:rsid w:val="00065300"/>
    <w:rsid w:val="000672C7"/>
    <w:rsid w:val="00082D14"/>
    <w:rsid w:val="00083B80"/>
    <w:rsid w:val="00085109"/>
    <w:rsid w:val="0008706B"/>
    <w:rsid w:val="00091D82"/>
    <w:rsid w:val="000A39FC"/>
    <w:rsid w:val="000A5C71"/>
    <w:rsid w:val="000B2159"/>
    <w:rsid w:val="000C1248"/>
    <w:rsid w:val="000C3EBA"/>
    <w:rsid w:val="000C6BFA"/>
    <w:rsid w:val="000D5E74"/>
    <w:rsid w:val="000D76F7"/>
    <w:rsid w:val="000E40F4"/>
    <w:rsid w:val="000F0CB0"/>
    <w:rsid w:val="000F1D17"/>
    <w:rsid w:val="000F1F96"/>
    <w:rsid w:val="000F3FB5"/>
    <w:rsid w:val="001070F4"/>
    <w:rsid w:val="001136DE"/>
    <w:rsid w:val="001157FB"/>
    <w:rsid w:val="00117B72"/>
    <w:rsid w:val="00120A1C"/>
    <w:rsid w:val="00123E9B"/>
    <w:rsid w:val="001243DB"/>
    <w:rsid w:val="001327E8"/>
    <w:rsid w:val="00153C75"/>
    <w:rsid w:val="00156623"/>
    <w:rsid w:val="001609C9"/>
    <w:rsid w:val="00166E2D"/>
    <w:rsid w:val="00176B07"/>
    <w:rsid w:val="0018172E"/>
    <w:rsid w:val="001837BE"/>
    <w:rsid w:val="00185D0E"/>
    <w:rsid w:val="0018691C"/>
    <w:rsid w:val="0019183A"/>
    <w:rsid w:val="001956FE"/>
    <w:rsid w:val="001A4B98"/>
    <w:rsid w:val="001A5A86"/>
    <w:rsid w:val="001B21FA"/>
    <w:rsid w:val="001C64A0"/>
    <w:rsid w:val="001C6B7A"/>
    <w:rsid w:val="001C7EDA"/>
    <w:rsid w:val="001D0677"/>
    <w:rsid w:val="001D6BC3"/>
    <w:rsid w:val="001E1FD7"/>
    <w:rsid w:val="001E3A65"/>
    <w:rsid w:val="001E66AC"/>
    <w:rsid w:val="001E7390"/>
    <w:rsid w:val="001F1EDF"/>
    <w:rsid w:val="001F23C8"/>
    <w:rsid w:val="001F4F04"/>
    <w:rsid w:val="001F5A86"/>
    <w:rsid w:val="0020258F"/>
    <w:rsid w:val="00204A77"/>
    <w:rsid w:val="00205D38"/>
    <w:rsid w:val="002106F9"/>
    <w:rsid w:val="002214AC"/>
    <w:rsid w:val="00231B1F"/>
    <w:rsid w:val="00236EB0"/>
    <w:rsid w:val="0023724D"/>
    <w:rsid w:val="00245A27"/>
    <w:rsid w:val="002479D9"/>
    <w:rsid w:val="00257EF9"/>
    <w:rsid w:val="002609D0"/>
    <w:rsid w:val="0026289A"/>
    <w:rsid w:val="0026318F"/>
    <w:rsid w:val="00272551"/>
    <w:rsid w:val="00282BCC"/>
    <w:rsid w:val="00286E97"/>
    <w:rsid w:val="00291DF4"/>
    <w:rsid w:val="002A0EA3"/>
    <w:rsid w:val="002A3AE1"/>
    <w:rsid w:val="002A70F6"/>
    <w:rsid w:val="002B0C9F"/>
    <w:rsid w:val="002B16EB"/>
    <w:rsid w:val="002B23D6"/>
    <w:rsid w:val="002B2F40"/>
    <w:rsid w:val="002B6707"/>
    <w:rsid w:val="002C45BE"/>
    <w:rsid w:val="002C5854"/>
    <w:rsid w:val="002C62AB"/>
    <w:rsid w:val="002C6C43"/>
    <w:rsid w:val="002D00A2"/>
    <w:rsid w:val="002E7002"/>
    <w:rsid w:val="002F3F12"/>
    <w:rsid w:val="002F691E"/>
    <w:rsid w:val="002F69DE"/>
    <w:rsid w:val="003034F7"/>
    <w:rsid w:val="00306498"/>
    <w:rsid w:val="00307343"/>
    <w:rsid w:val="003073BF"/>
    <w:rsid w:val="00326D2E"/>
    <w:rsid w:val="00331998"/>
    <w:rsid w:val="00333F38"/>
    <w:rsid w:val="00335B9D"/>
    <w:rsid w:val="00336744"/>
    <w:rsid w:val="00341CAD"/>
    <w:rsid w:val="0035051C"/>
    <w:rsid w:val="00352B1F"/>
    <w:rsid w:val="00354B77"/>
    <w:rsid w:val="0035647C"/>
    <w:rsid w:val="00362977"/>
    <w:rsid w:val="003716B6"/>
    <w:rsid w:val="003720B9"/>
    <w:rsid w:val="0038039D"/>
    <w:rsid w:val="00382397"/>
    <w:rsid w:val="00385338"/>
    <w:rsid w:val="0039384E"/>
    <w:rsid w:val="003A4CED"/>
    <w:rsid w:val="003A4F8D"/>
    <w:rsid w:val="003B2643"/>
    <w:rsid w:val="003B3B21"/>
    <w:rsid w:val="003B6039"/>
    <w:rsid w:val="003C3171"/>
    <w:rsid w:val="003C7133"/>
    <w:rsid w:val="003C7874"/>
    <w:rsid w:val="003D1A7F"/>
    <w:rsid w:val="003D7C76"/>
    <w:rsid w:val="003F0990"/>
    <w:rsid w:val="003F1611"/>
    <w:rsid w:val="004057C9"/>
    <w:rsid w:val="00406E8F"/>
    <w:rsid w:val="00407CB8"/>
    <w:rsid w:val="00422C0B"/>
    <w:rsid w:val="00432E0C"/>
    <w:rsid w:val="00434325"/>
    <w:rsid w:val="00435EF5"/>
    <w:rsid w:val="004417B3"/>
    <w:rsid w:val="0044448B"/>
    <w:rsid w:val="004479B4"/>
    <w:rsid w:val="00461E31"/>
    <w:rsid w:val="00466B81"/>
    <w:rsid w:val="004676EA"/>
    <w:rsid w:val="00475EFF"/>
    <w:rsid w:val="0048453D"/>
    <w:rsid w:val="00486F2D"/>
    <w:rsid w:val="00490E4F"/>
    <w:rsid w:val="0049170E"/>
    <w:rsid w:val="0049540D"/>
    <w:rsid w:val="00497D40"/>
    <w:rsid w:val="004A26B3"/>
    <w:rsid w:val="004A6808"/>
    <w:rsid w:val="004A7CDA"/>
    <w:rsid w:val="004B32FF"/>
    <w:rsid w:val="004D0379"/>
    <w:rsid w:val="004D73E4"/>
    <w:rsid w:val="004E64A1"/>
    <w:rsid w:val="004F0C92"/>
    <w:rsid w:val="004F5578"/>
    <w:rsid w:val="004F60FE"/>
    <w:rsid w:val="00506DBC"/>
    <w:rsid w:val="0051108F"/>
    <w:rsid w:val="00514667"/>
    <w:rsid w:val="00515645"/>
    <w:rsid w:val="005235AB"/>
    <w:rsid w:val="00524786"/>
    <w:rsid w:val="00524D99"/>
    <w:rsid w:val="00525AB0"/>
    <w:rsid w:val="005279AF"/>
    <w:rsid w:val="005321D5"/>
    <w:rsid w:val="00534A57"/>
    <w:rsid w:val="00537572"/>
    <w:rsid w:val="00543475"/>
    <w:rsid w:val="00546639"/>
    <w:rsid w:val="00551520"/>
    <w:rsid w:val="00551BD4"/>
    <w:rsid w:val="00554463"/>
    <w:rsid w:val="00555F60"/>
    <w:rsid w:val="00561061"/>
    <w:rsid w:val="00563307"/>
    <w:rsid w:val="00567251"/>
    <w:rsid w:val="00570414"/>
    <w:rsid w:val="005841E7"/>
    <w:rsid w:val="00587359"/>
    <w:rsid w:val="00590B8A"/>
    <w:rsid w:val="00590C76"/>
    <w:rsid w:val="005927C6"/>
    <w:rsid w:val="005A2726"/>
    <w:rsid w:val="005A2DCF"/>
    <w:rsid w:val="005A3F76"/>
    <w:rsid w:val="005A633D"/>
    <w:rsid w:val="005B30E3"/>
    <w:rsid w:val="005B567B"/>
    <w:rsid w:val="005C08F8"/>
    <w:rsid w:val="005C2542"/>
    <w:rsid w:val="005C27D0"/>
    <w:rsid w:val="005C6C3D"/>
    <w:rsid w:val="005D1B42"/>
    <w:rsid w:val="005D50C6"/>
    <w:rsid w:val="005D62C4"/>
    <w:rsid w:val="005E0951"/>
    <w:rsid w:val="005E1961"/>
    <w:rsid w:val="005E1CD6"/>
    <w:rsid w:val="005F172C"/>
    <w:rsid w:val="005F66F8"/>
    <w:rsid w:val="00600AED"/>
    <w:rsid w:val="00600FD0"/>
    <w:rsid w:val="00606763"/>
    <w:rsid w:val="00607DBA"/>
    <w:rsid w:val="006225A3"/>
    <w:rsid w:val="0062343E"/>
    <w:rsid w:val="00624D54"/>
    <w:rsid w:val="0063637E"/>
    <w:rsid w:val="00637953"/>
    <w:rsid w:val="00640617"/>
    <w:rsid w:val="00647306"/>
    <w:rsid w:val="00654805"/>
    <w:rsid w:val="00654A8D"/>
    <w:rsid w:val="0066247F"/>
    <w:rsid w:val="006638C3"/>
    <w:rsid w:val="00663E17"/>
    <w:rsid w:val="00680C1E"/>
    <w:rsid w:val="006855B3"/>
    <w:rsid w:val="006903C4"/>
    <w:rsid w:val="00694436"/>
    <w:rsid w:val="00695473"/>
    <w:rsid w:val="006961E9"/>
    <w:rsid w:val="006A0D08"/>
    <w:rsid w:val="006B0689"/>
    <w:rsid w:val="006B2BA0"/>
    <w:rsid w:val="006B37C3"/>
    <w:rsid w:val="006B4F38"/>
    <w:rsid w:val="006B6FE2"/>
    <w:rsid w:val="006C2283"/>
    <w:rsid w:val="006C66F4"/>
    <w:rsid w:val="006C67E7"/>
    <w:rsid w:val="006C77FA"/>
    <w:rsid w:val="006D02A2"/>
    <w:rsid w:val="006D389C"/>
    <w:rsid w:val="006D4D3F"/>
    <w:rsid w:val="006F1759"/>
    <w:rsid w:val="006F17EF"/>
    <w:rsid w:val="006F5898"/>
    <w:rsid w:val="006F5DE8"/>
    <w:rsid w:val="006F68EF"/>
    <w:rsid w:val="00700641"/>
    <w:rsid w:val="007020B8"/>
    <w:rsid w:val="007051D2"/>
    <w:rsid w:val="007111C6"/>
    <w:rsid w:val="0071616B"/>
    <w:rsid w:val="00727898"/>
    <w:rsid w:val="00727B21"/>
    <w:rsid w:val="007311E0"/>
    <w:rsid w:val="00757667"/>
    <w:rsid w:val="00760575"/>
    <w:rsid w:val="00762A6E"/>
    <w:rsid w:val="007660C4"/>
    <w:rsid w:val="0077447B"/>
    <w:rsid w:val="00774ACC"/>
    <w:rsid w:val="00776864"/>
    <w:rsid w:val="00781E48"/>
    <w:rsid w:val="007970F8"/>
    <w:rsid w:val="007A028C"/>
    <w:rsid w:val="007A0898"/>
    <w:rsid w:val="007A37B8"/>
    <w:rsid w:val="007B445C"/>
    <w:rsid w:val="007C308D"/>
    <w:rsid w:val="007C585F"/>
    <w:rsid w:val="007C6525"/>
    <w:rsid w:val="007E129D"/>
    <w:rsid w:val="007E4160"/>
    <w:rsid w:val="007E6258"/>
    <w:rsid w:val="0080175D"/>
    <w:rsid w:val="00803443"/>
    <w:rsid w:val="00803AF4"/>
    <w:rsid w:val="00810D6A"/>
    <w:rsid w:val="0082093F"/>
    <w:rsid w:val="00827605"/>
    <w:rsid w:val="00827C01"/>
    <w:rsid w:val="00827D2F"/>
    <w:rsid w:val="00837489"/>
    <w:rsid w:val="008436A7"/>
    <w:rsid w:val="00850B47"/>
    <w:rsid w:val="008579E3"/>
    <w:rsid w:val="00860BE3"/>
    <w:rsid w:val="00862083"/>
    <w:rsid w:val="00863EB0"/>
    <w:rsid w:val="00864B7F"/>
    <w:rsid w:val="00867ACD"/>
    <w:rsid w:val="008715AC"/>
    <w:rsid w:val="00871A9A"/>
    <w:rsid w:val="00877717"/>
    <w:rsid w:val="00885371"/>
    <w:rsid w:val="008953BF"/>
    <w:rsid w:val="00895F49"/>
    <w:rsid w:val="008A076E"/>
    <w:rsid w:val="008A1495"/>
    <w:rsid w:val="008B0105"/>
    <w:rsid w:val="008B1A65"/>
    <w:rsid w:val="008B50AC"/>
    <w:rsid w:val="008C688B"/>
    <w:rsid w:val="008C692E"/>
    <w:rsid w:val="008D0A8F"/>
    <w:rsid w:val="008D19E7"/>
    <w:rsid w:val="008D6613"/>
    <w:rsid w:val="008E1C83"/>
    <w:rsid w:val="008E61DD"/>
    <w:rsid w:val="00904F49"/>
    <w:rsid w:val="00913BD7"/>
    <w:rsid w:val="00914138"/>
    <w:rsid w:val="00914DEB"/>
    <w:rsid w:val="00915F8A"/>
    <w:rsid w:val="00916421"/>
    <w:rsid w:val="00917D44"/>
    <w:rsid w:val="009258DB"/>
    <w:rsid w:val="009326B0"/>
    <w:rsid w:val="00932CA2"/>
    <w:rsid w:val="009429E3"/>
    <w:rsid w:val="00944112"/>
    <w:rsid w:val="00945B53"/>
    <w:rsid w:val="0095061D"/>
    <w:rsid w:val="00950637"/>
    <w:rsid w:val="009511B9"/>
    <w:rsid w:val="00957C98"/>
    <w:rsid w:val="009630EF"/>
    <w:rsid w:val="009754E5"/>
    <w:rsid w:val="00976FD5"/>
    <w:rsid w:val="00981BBF"/>
    <w:rsid w:val="00991C1A"/>
    <w:rsid w:val="009943B3"/>
    <w:rsid w:val="009958F4"/>
    <w:rsid w:val="00995F30"/>
    <w:rsid w:val="009A0015"/>
    <w:rsid w:val="009B0F64"/>
    <w:rsid w:val="009B1420"/>
    <w:rsid w:val="009C1E34"/>
    <w:rsid w:val="009C2780"/>
    <w:rsid w:val="009C5D2C"/>
    <w:rsid w:val="009D07F0"/>
    <w:rsid w:val="009E2522"/>
    <w:rsid w:val="009E2DA7"/>
    <w:rsid w:val="009E6CC3"/>
    <w:rsid w:val="009F6626"/>
    <w:rsid w:val="009F7226"/>
    <w:rsid w:val="00A011C7"/>
    <w:rsid w:val="00A03A40"/>
    <w:rsid w:val="00A168B9"/>
    <w:rsid w:val="00A2135E"/>
    <w:rsid w:val="00A21ED1"/>
    <w:rsid w:val="00A24CFA"/>
    <w:rsid w:val="00A47830"/>
    <w:rsid w:val="00A5540C"/>
    <w:rsid w:val="00A55A12"/>
    <w:rsid w:val="00A603E7"/>
    <w:rsid w:val="00A613E2"/>
    <w:rsid w:val="00A70B70"/>
    <w:rsid w:val="00A75D1D"/>
    <w:rsid w:val="00A77E1F"/>
    <w:rsid w:val="00A85130"/>
    <w:rsid w:val="00A87A25"/>
    <w:rsid w:val="00A9194A"/>
    <w:rsid w:val="00A919A8"/>
    <w:rsid w:val="00AA0801"/>
    <w:rsid w:val="00AA291B"/>
    <w:rsid w:val="00AD1204"/>
    <w:rsid w:val="00AD2DDD"/>
    <w:rsid w:val="00AD7B04"/>
    <w:rsid w:val="00AE1E0F"/>
    <w:rsid w:val="00AE5B6D"/>
    <w:rsid w:val="00AF4172"/>
    <w:rsid w:val="00AF5052"/>
    <w:rsid w:val="00B0256E"/>
    <w:rsid w:val="00B02DA2"/>
    <w:rsid w:val="00B02EB9"/>
    <w:rsid w:val="00B12C9B"/>
    <w:rsid w:val="00B15616"/>
    <w:rsid w:val="00B15D3C"/>
    <w:rsid w:val="00B252F1"/>
    <w:rsid w:val="00B3077A"/>
    <w:rsid w:val="00B41703"/>
    <w:rsid w:val="00B456BF"/>
    <w:rsid w:val="00B473CB"/>
    <w:rsid w:val="00B60C13"/>
    <w:rsid w:val="00B62E05"/>
    <w:rsid w:val="00B67AD3"/>
    <w:rsid w:val="00B878C7"/>
    <w:rsid w:val="00B930D4"/>
    <w:rsid w:val="00B959D8"/>
    <w:rsid w:val="00B97581"/>
    <w:rsid w:val="00BB1850"/>
    <w:rsid w:val="00BB4D48"/>
    <w:rsid w:val="00BB5FB8"/>
    <w:rsid w:val="00BC0AF3"/>
    <w:rsid w:val="00BC21CA"/>
    <w:rsid w:val="00BC4CAF"/>
    <w:rsid w:val="00BD3BBF"/>
    <w:rsid w:val="00BE0BDC"/>
    <w:rsid w:val="00BE1D61"/>
    <w:rsid w:val="00BE53E4"/>
    <w:rsid w:val="00C013D1"/>
    <w:rsid w:val="00C01A80"/>
    <w:rsid w:val="00C02879"/>
    <w:rsid w:val="00C04687"/>
    <w:rsid w:val="00C061D9"/>
    <w:rsid w:val="00C11C97"/>
    <w:rsid w:val="00C14E65"/>
    <w:rsid w:val="00C229A7"/>
    <w:rsid w:val="00C24DB6"/>
    <w:rsid w:val="00C26130"/>
    <w:rsid w:val="00C3721A"/>
    <w:rsid w:val="00C37A2D"/>
    <w:rsid w:val="00C42E0D"/>
    <w:rsid w:val="00C44325"/>
    <w:rsid w:val="00C51D3B"/>
    <w:rsid w:val="00C57A53"/>
    <w:rsid w:val="00C672E7"/>
    <w:rsid w:val="00C73AA0"/>
    <w:rsid w:val="00C7509C"/>
    <w:rsid w:val="00C75750"/>
    <w:rsid w:val="00C76509"/>
    <w:rsid w:val="00C8278A"/>
    <w:rsid w:val="00C86BB1"/>
    <w:rsid w:val="00C8746E"/>
    <w:rsid w:val="00C9178C"/>
    <w:rsid w:val="00C95EAD"/>
    <w:rsid w:val="00CA530A"/>
    <w:rsid w:val="00CB26C5"/>
    <w:rsid w:val="00CB3902"/>
    <w:rsid w:val="00CB681B"/>
    <w:rsid w:val="00CD289A"/>
    <w:rsid w:val="00CE1F8F"/>
    <w:rsid w:val="00CE2049"/>
    <w:rsid w:val="00CE2F6F"/>
    <w:rsid w:val="00CE4F6C"/>
    <w:rsid w:val="00CE5480"/>
    <w:rsid w:val="00CF1D97"/>
    <w:rsid w:val="00CF5A4B"/>
    <w:rsid w:val="00D06AC9"/>
    <w:rsid w:val="00D11A4F"/>
    <w:rsid w:val="00D14080"/>
    <w:rsid w:val="00D25781"/>
    <w:rsid w:val="00D41D47"/>
    <w:rsid w:val="00D4254A"/>
    <w:rsid w:val="00D5251D"/>
    <w:rsid w:val="00D65ABB"/>
    <w:rsid w:val="00D6730D"/>
    <w:rsid w:val="00D74109"/>
    <w:rsid w:val="00D76228"/>
    <w:rsid w:val="00D827A3"/>
    <w:rsid w:val="00D85092"/>
    <w:rsid w:val="00D900D8"/>
    <w:rsid w:val="00DA1602"/>
    <w:rsid w:val="00DA24EC"/>
    <w:rsid w:val="00DB166C"/>
    <w:rsid w:val="00DC0323"/>
    <w:rsid w:val="00DC0E4D"/>
    <w:rsid w:val="00DC3B18"/>
    <w:rsid w:val="00DD1533"/>
    <w:rsid w:val="00DD1ECD"/>
    <w:rsid w:val="00DD2D8B"/>
    <w:rsid w:val="00DD58A7"/>
    <w:rsid w:val="00DD5FF5"/>
    <w:rsid w:val="00DD7A54"/>
    <w:rsid w:val="00DD7E9F"/>
    <w:rsid w:val="00DE3C94"/>
    <w:rsid w:val="00DF044A"/>
    <w:rsid w:val="00E0061D"/>
    <w:rsid w:val="00E01A15"/>
    <w:rsid w:val="00E037BF"/>
    <w:rsid w:val="00E111BE"/>
    <w:rsid w:val="00E222DC"/>
    <w:rsid w:val="00E2337A"/>
    <w:rsid w:val="00E25853"/>
    <w:rsid w:val="00E262C6"/>
    <w:rsid w:val="00E273E4"/>
    <w:rsid w:val="00E346CD"/>
    <w:rsid w:val="00E425BB"/>
    <w:rsid w:val="00E43A3F"/>
    <w:rsid w:val="00E4439F"/>
    <w:rsid w:val="00E459A7"/>
    <w:rsid w:val="00E51C1E"/>
    <w:rsid w:val="00E5496E"/>
    <w:rsid w:val="00E62782"/>
    <w:rsid w:val="00E67B57"/>
    <w:rsid w:val="00E7075B"/>
    <w:rsid w:val="00E877AD"/>
    <w:rsid w:val="00E96651"/>
    <w:rsid w:val="00EB240B"/>
    <w:rsid w:val="00EB2DB1"/>
    <w:rsid w:val="00EB6BCF"/>
    <w:rsid w:val="00EC1B0E"/>
    <w:rsid w:val="00EC7383"/>
    <w:rsid w:val="00EC7D00"/>
    <w:rsid w:val="00ED2883"/>
    <w:rsid w:val="00EE051C"/>
    <w:rsid w:val="00EE1B86"/>
    <w:rsid w:val="00EE3F47"/>
    <w:rsid w:val="00EE729D"/>
    <w:rsid w:val="00EE74EF"/>
    <w:rsid w:val="00EF27FD"/>
    <w:rsid w:val="00EF2CEF"/>
    <w:rsid w:val="00F20DAC"/>
    <w:rsid w:val="00F24127"/>
    <w:rsid w:val="00F24F00"/>
    <w:rsid w:val="00F258E0"/>
    <w:rsid w:val="00F335AA"/>
    <w:rsid w:val="00F33709"/>
    <w:rsid w:val="00F40A13"/>
    <w:rsid w:val="00F42DDB"/>
    <w:rsid w:val="00F44A43"/>
    <w:rsid w:val="00F45BA5"/>
    <w:rsid w:val="00F462C0"/>
    <w:rsid w:val="00F50104"/>
    <w:rsid w:val="00F5566E"/>
    <w:rsid w:val="00F63158"/>
    <w:rsid w:val="00F70DA2"/>
    <w:rsid w:val="00F71B90"/>
    <w:rsid w:val="00F7284F"/>
    <w:rsid w:val="00F738D6"/>
    <w:rsid w:val="00F76B66"/>
    <w:rsid w:val="00F8192A"/>
    <w:rsid w:val="00F9299D"/>
    <w:rsid w:val="00FA38BC"/>
    <w:rsid w:val="00FA49E4"/>
    <w:rsid w:val="00FA6A74"/>
    <w:rsid w:val="00FB3070"/>
    <w:rsid w:val="00FB6AB5"/>
    <w:rsid w:val="00FC1466"/>
    <w:rsid w:val="00FC2693"/>
    <w:rsid w:val="00FE158E"/>
    <w:rsid w:val="00FE28C6"/>
    <w:rsid w:val="00FE63B1"/>
    <w:rsid w:val="00FE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D03"/>
  <w15:docId w15:val="{D2A2F02D-4BF8-4B87-BFB6-48A60BD6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E1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5E1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6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9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9D9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D3B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7667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D7E9F"/>
    <w:rPr>
      <w:rFonts w:ascii="Calibri" w:eastAsia="Calibri" w:hAnsi="Calibri" w:cs="Times New Roman"/>
    </w:rPr>
  </w:style>
  <w:style w:type="character" w:customStyle="1" w:styleId="mechtexChar">
    <w:name w:val="mechtex Char"/>
    <w:link w:val="mechtex"/>
    <w:locked/>
    <w:rsid w:val="005F66F8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5F66F8"/>
    <w:pPr>
      <w:spacing w:after="0" w:line="240" w:lineRule="auto"/>
      <w:jc w:val="center"/>
    </w:pPr>
    <w:rPr>
      <w:rFonts w:ascii="Arial Armenian" w:eastAsia="Times New Roman" w:hAnsi="Arial Armenian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9A618-B15A-4976-ABB0-D0F74340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law-1</dc:creator>
  <cp:keywords>https:/mul2-aatm.gov.am/tasks/258159/oneclick/himnavorum (16).docx?token=6669bf4c7a94429282b4161bdf65b13e</cp:keywords>
  <dc:description/>
  <cp:lastModifiedBy>Arusyak Aghajanyan</cp:lastModifiedBy>
  <cp:revision>63</cp:revision>
  <cp:lastPrinted>2025-12-16T08:05:00Z</cp:lastPrinted>
  <dcterms:created xsi:type="dcterms:W3CDTF">2024-07-03T08:57:00Z</dcterms:created>
  <dcterms:modified xsi:type="dcterms:W3CDTF">2026-01-23T08:47:00Z</dcterms:modified>
</cp:coreProperties>
</file>