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90396" w14:textId="2C9D5C17" w:rsidR="00386E8C" w:rsidRDefault="00386E8C" w:rsidP="00BB64FB">
      <w:pPr>
        <w:pStyle w:val="NormalWeb"/>
        <w:shd w:val="clear" w:color="auto" w:fill="FFFFFF"/>
        <w:spacing w:before="0" w:beforeAutospacing="0" w:after="0" w:afterAutospacing="0" w:line="360" w:lineRule="auto"/>
        <w:jc w:val="center"/>
        <w:rPr>
          <w:rFonts w:ascii="GHEA Grapalat" w:hAnsi="GHEA Grapalat"/>
          <w:b/>
          <w:color w:val="000000"/>
          <w:lang w:val="hy-AM"/>
        </w:rPr>
      </w:pPr>
      <w:r w:rsidRPr="00BB64FB">
        <w:rPr>
          <w:rFonts w:ascii="GHEA Grapalat" w:hAnsi="GHEA Grapalat"/>
          <w:b/>
          <w:color w:val="000000"/>
          <w:lang w:val="hy-AM"/>
        </w:rPr>
        <w:t>ԱՄՓՈՓԱԹԵՐԹ</w:t>
      </w:r>
    </w:p>
    <w:p w14:paraId="40389929" w14:textId="18D3D11B" w:rsidR="00466F96" w:rsidRPr="00613C92" w:rsidRDefault="00257359" w:rsidP="00613C92">
      <w:pPr>
        <w:spacing w:line="360" w:lineRule="auto"/>
        <w:jc w:val="center"/>
        <w:rPr>
          <w:rFonts w:ascii="GHEA Grapalat" w:hAnsi="GHEA Grapalat"/>
          <w:b/>
          <w:bCs/>
          <w:lang w:val="hy-AM"/>
        </w:rPr>
      </w:pPr>
      <w:r>
        <w:rPr>
          <w:rFonts w:ascii="GHEA Grapalat" w:hAnsi="GHEA Grapalat"/>
          <w:b/>
          <w:bCs/>
          <w:lang w:val="hy-AM"/>
        </w:rPr>
        <w:t>«</w:t>
      </w:r>
      <w:r>
        <w:rPr>
          <w:rFonts w:ascii="GHEA Grapalat" w:eastAsia="Times New Roman" w:hAnsi="GHEA Grapalat" w:cs="Times New Roman"/>
          <w:b/>
          <w:bCs/>
          <w:color w:val="000000"/>
          <w:lang w:val="hy-AM"/>
        </w:rPr>
        <w:t>ԲՈՒԾՈՂԻ ԻՐԱՎՈՒՆՔԻ ՏՐԱՄԱԴՐՄԱՆ ՀԱՄԱՐ ՆԵՐԿԱՅԱՑՎԱԾ ՀԱՅՏԻ ԵՎ ԻՐԱՎՈՒՆՔԻ ՏՐՄԱՆ ՎԵՐԱԲԵՐՅԱԼ ՏԵՂԵԿԱՏՎՈՒԹՅԱՆ, ԱՌԱՋԱՐԿՎԱԾ ԵՎ ՀԱՎԱՆՈՒԹՅԱՆ ԱՐԺԱՆԱՑԱԾ ՍՈՐՏԻ ԱՆՎԱՆՈՒՄՆԵՐԻ ՀՐԱՊԱՐԱԿՄԱՆ ԿԱՐԳԸ</w:t>
      </w:r>
      <w:r>
        <w:rPr>
          <w:rFonts w:ascii="GHEA Grapalat" w:hAnsi="GHEA Grapalat"/>
          <w:b/>
          <w:bCs/>
          <w:lang w:val="hy-AM"/>
        </w:rPr>
        <w:t xml:space="preserve"> ՀԱՍՏԱՏԵԼՈՒ ՄԱՍԻՆ»  </w:t>
      </w:r>
      <w:r w:rsidR="005D4FA9" w:rsidRPr="00267DA4">
        <w:rPr>
          <w:rFonts w:ascii="GHEA Grapalat" w:hAnsi="GHEA Grapalat"/>
          <w:b/>
          <w:bCs/>
          <w:lang w:val="hy-AM"/>
        </w:rPr>
        <w:t>Հ</w:t>
      </w:r>
      <w:r w:rsidR="005D4FA9">
        <w:rPr>
          <w:rFonts w:ascii="GHEA Grapalat" w:hAnsi="GHEA Grapalat"/>
          <w:b/>
          <w:bCs/>
          <w:lang w:val="hy-AM"/>
        </w:rPr>
        <w:t>ԱՅԱՍՏԱՆԻ</w:t>
      </w:r>
      <w:r w:rsidR="005D4FA9" w:rsidRPr="00267DA4">
        <w:rPr>
          <w:rFonts w:ascii="GHEA Grapalat" w:hAnsi="GHEA Grapalat"/>
          <w:b/>
          <w:bCs/>
          <w:lang w:val="hy-AM"/>
        </w:rPr>
        <w:t xml:space="preserve"> Հ</w:t>
      </w:r>
      <w:r w:rsidR="005D4FA9">
        <w:rPr>
          <w:rFonts w:ascii="GHEA Grapalat" w:hAnsi="GHEA Grapalat"/>
          <w:b/>
          <w:bCs/>
          <w:lang w:val="hy-AM"/>
        </w:rPr>
        <w:t>ԱՆՐԱՊԵՏՈՒԹՅԱՆ ԿԱՌԱՎԱՐՈՒԹՅԱՆ</w:t>
      </w:r>
      <w:r w:rsidR="005D4FA9" w:rsidRPr="00267DA4">
        <w:rPr>
          <w:rFonts w:ascii="GHEA Grapalat" w:hAnsi="GHEA Grapalat"/>
          <w:b/>
          <w:bCs/>
          <w:lang w:val="hy-AM"/>
        </w:rPr>
        <w:t xml:space="preserve"> </w:t>
      </w:r>
      <w:r w:rsidR="005D4FA9">
        <w:rPr>
          <w:rFonts w:ascii="GHEA Grapalat" w:hAnsi="GHEA Grapalat"/>
          <w:b/>
          <w:bCs/>
          <w:lang w:val="hy-AM"/>
        </w:rPr>
        <w:t>ՈՐՈՇՄԱՆ</w:t>
      </w:r>
      <w:r w:rsidR="005D4FA9" w:rsidRPr="00267DA4">
        <w:rPr>
          <w:rFonts w:ascii="GHEA Grapalat" w:hAnsi="GHEA Grapalat"/>
          <w:b/>
          <w:bCs/>
          <w:lang w:val="hy-AM"/>
        </w:rPr>
        <w:t xml:space="preserve"> </w:t>
      </w:r>
      <w:r w:rsidR="005D4FA9">
        <w:rPr>
          <w:rFonts w:ascii="GHEA Grapalat" w:hAnsi="GHEA Grapalat"/>
          <w:b/>
          <w:bCs/>
          <w:lang w:val="hy-AM"/>
        </w:rPr>
        <w:t xml:space="preserve">ՆԱԽԱԳԾԻ </w:t>
      </w:r>
    </w:p>
    <w:tbl>
      <w:tblPr>
        <w:tblStyle w:val="TableGrid"/>
        <w:tblW w:w="14884" w:type="dxa"/>
        <w:tblInd w:w="-572" w:type="dxa"/>
        <w:tblLook w:val="04A0" w:firstRow="1" w:lastRow="0" w:firstColumn="1" w:lastColumn="0" w:noHBand="0" w:noVBand="1"/>
      </w:tblPr>
      <w:tblGrid>
        <w:gridCol w:w="9781"/>
        <w:gridCol w:w="5103"/>
      </w:tblGrid>
      <w:tr w:rsidR="00A958A6" w:rsidRPr="00BB64FB" w14:paraId="3879DBE1" w14:textId="77777777" w:rsidTr="00175E8E">
        <w:trPr>
          <w:trHeight w:val="301"/>
        </w:trPr>
        <w:tc>
          <w:tcPr>
            <w:tcW w:w="9781" w:type="dxa"/>
            <w:vMerge w:val="restart"/>
            <w:shd w:val="clear" w:color="auto" w:fill="D9D9D9" w:themeFill="background1" w:themeFillShade="D9"/>
          </w:tcPr>
          <w:p w14:paraId="50E70894" w14:textId="360C589B" w:rsidR="009343F6" w:rsidRPr="00466F96" w:rsidRDefault="00DA30F6" w:rsidP="00BB64FB">
            <w:pPr>
              <w:spacing w:after="0" w:line="360" w:lineRule="auto"/>
              <w:ind w:firstLine="576"/>
              <w:jc w:val="center"/>
              <w:rPr>
                <w:rFonts w:ascii="GHEA Grapalat" w:hAnsi="GHEA Grapalat" w:cs="Arial"/>
                <w:sz w:val="24"/>
                <w:szCs w:val="24"/>
                <w:lang w:val="hy-AM"/>
              </w:rPr>
            </w:pPr>
            <w:r w:rsidRPr="00BB64FB">
              <w:rPr>
                <w:rFonts w:ascii="GHEA Grapalat" w:hAnsi="GHEA Grapalat" w:cs="Cambria Math"/>
                <w:sz w:val="24"/>
                <w:szCs w:val="24"/>
                <w:lang w:val="hy-AM"/>
              </w:rPr>
              <w:t>1</w:t>
            </w:r>
            <w:r w:rsidR="009343F6" w:rsidRPr="00BB64FB">
              <w:rPr>
                <w:rFonts w:ascii="MS Gothic" w:eastAsia="MS Gothic" w:hAnsi="MS Gothic" w:cs="MS Gothic" w:hint="eastAsia"/>
                <w:sz w:val="24"/>
                <w:szCs w:val="24"/>
                <w:lang w:val="hy-AM"/>
              </w:rPr>
              <w:t>․</w:t>
            </w:r>
            <w:r w:rsidRPr="00BB64FB">
              <w:rPr>
                <w:rFonts w:ascii="GHEA Grapalat" w:hAnsi="GHEA Grapalat" w:cs="Cambria Math"/>
                <w:sz w:val="24"/>
                <w:szCs w:val="24"/>
                <w:lang w:val="hy-AM"/>
              </w:rPr>
              <w:t xml:space="preserve"> </w:t>
            </w:r>
            <w:r w:rsidR="007F6A78" w:rsidRPr="00BB64FB">
              <w:rPr>
                <w:rFonts w:ascii="GHEA Grapalat" w:hAnsi="GHEA Grapalat" w:cs="Cambria Math"/>
                <w:sz w:val="24"/>
                <w:szCs w:val="24"/>
                <w:lang w:val="hy-AM"/>
              </w:rPr>
              <w:t xml:space="preserve"> ՀՀ </w:t>
            </w:r>
            <w:r w:rsidR="00613C92">
              <w:rPr>
                <w:rFonts w:ascii="GHEA Grapalat" w:hAnsi="GHEA Grapalat" w:cs="Cambria Math"/>
                <w:sz w:val="24"/>
                <w:szCs w:val="24"/>
                <w:lang w:val="hy-AM"/>
              </w:rPr>
              <w:t>շրջակա միջավայրի նախարարություն</w:t>
            </w:r>
          </w:p>
        </w:tc>
        <w:tc>
          <w:tcPr>
            <w:tcW w:w="5103" w:type="dxa"/>
            <w:shd w:val="clear" w:color="auto" w:fill="D9D9D9" w:themeFill="background1" w:themeFillShade="D9"/>
          </w:tcPr>
          <w:p w14:paraId="4A40F167" w14:textId="3F9FC907" w:rsidR="009343F6" w:rsidRPr="00BB64FB" w:rsidRDefault="00FE00DF" w:rsidP="00BB64FB">
            <w:pPr>
              <w:pStyle w:val="NormalWeb"/>
              <w:spacing w:before="0" w:beforeAutospacing="0" w:after="0" w:afterAutospacing="0" w:line="360" w:lineRule="auto"/>
              <w:jc w:val="both"/>
              <w:rPr>
                <w:rFonts w:ascii="GHEA Grapalat" w:hAnsi="GHEA Grapalat"/>
                <w:color w:val="000000"/>
                <w:lang w:val="hy-AM"/>
              </w:rPr>
            </w:pPr>
            <w:r>
              <w:rPr>
                <w:rFonts w:ascii="GHEA Grapalat" w:hAnsi="GHEA Grapalat"/>
                <w:color w:val="000000"/>
                <w:lang w:val="hy-AM"/>
              </w:rPr>
              <w:t xml:space="preserve">                     27.11.2025</w:t>
            </w:r>
          </w:p>
        </w:tc>
      </w:tr>
      <w:tr w:rsidR="00A958A6" w:rsidRPr="00BB64FB" w14:paraId="47B37A19" w14:textId="77777777" w:rsidTr="00175E8E">
        <w:trPr>
          <w:trHeight w:val="175"/>
        </w:trPr>
        <w:tc>
          <w:tcPr>
            <w:tcW w:w="9781" w:type="dxa"/>
            <w:vMerge/>
            <w:shd w:val="clear" w:color="auto" w:fill="D9D9D9" w:themeFill="background1" w:themeFillShade="D9"/>
          </w:tcPr>
          <w:p w14:paraId="35F509F3" w14:textId="77777777" w:rsidR="009343F6" w:rsidRPr="00BB64FB" w:rsidRDefault="009343F6" w:rsidP="00BB64FB">
            <w:pPr>
              <w:spacing w:after="0" w:line="360" w:lineRule="auto"/>
              <w:ind w:firstLine="576"/>
              <w:jc w:val="both"/>
              <w:rPr>
                <w:rFonts w:ascii="GHEA Grapalat" w:hAnsi="GHEA Grapalat" w:cs="Arial"/>
                <w:sz w:val="24"/>
                <w:szCs w:val="24"/>
                <w:lang w:val="hy-AM"/>
              </w:rPr>
            </w:pPr>
          </w:p>
        </w:tc>
        <w:tc>
          <w:tcPr>
            <w:tcW w:w="5103" w:type="dxa"/>
            <w:shd w:val="clear" w:color="auto" w:fill="D9D9D9" w:themeFill="background1" w:themeFillShade="D9"/>
          </w:tcPr>
          <w:p w14:paraId="71491E73" w14:textId="39653142" w:rsidR="00FE00DF" w:rsidRDefault="00FE00DF" w:rsidP="00FE00DF">
            <w:pPr>
              <w:spacing w:after="0" w:line="240" w:lineRule="auto"/>
              <w:ind w:right="-22"/>
              <w:jc w:val="center"/>
              <w:rPr>
                <w:rFonts w:ascii="GHEA Grapalat" w:hAnsi="GHEA Grapalat"/>
                <w:sz w:val="24"/>
                <w:szCs w:val="24"/>
                <w:lang w:val="ru-RU"/>
              </w:rPr>
            </w:pPr>
            <w:r>
              <w:rPr>
                <w:rFonts w:ascii="GHEA Grapalat" w:hAnsi="GHEA Grapalat"/>
                <w:sz w:val="24"/>
                <w:szCs w:val="24"/>
              </w:rPr>
              <w:t>1/16.7/13241-2025</w:t>
            </w:r>
          </w:p>
          <w:p w14:paraId="148B867F" w14:textId="4BD38922" w:rsidR="009343F6" w:rsidRPr="00BB64FB" w:rsidRDefault="009343F6" w:rsidP="00BB64FB">
            <w:pPr>
              <w:pStyle w:val="NormalWeb"/>
              <w:spacing w:before="0" w:beforeAutospacing="0" w:after="0" w:afterAutospacing="0" w:line="360" w:lineRule="auto"/>
              <w:jc w:val="both"/>
              <w:rPr>
                <w:rFonts w:ascii="GHEA Grapalat" w:hAnsi="GHEA Grapalat"/>
                <w:color w:val="000000"/>
                <w:lang w:val="hy-AM"/>
              </w:rPr>
            </w:pPr>
          </w:p>
        </w:tc>
      </w:tr>
      <w:tr w:rsidR="00A958A6" w:rsidRPr="008F0D97" w14:paraId="6BA9FB94" w14:textId="77777777" w:rsidTr="00466F96">
        <w:trPr>
          <w:trHeight w:val="175"/>
        </w:trPr>
        <w:tc>
          <w:tcPr>
            <w:tcW w:w="9781" w:type="dxa"/>
          </w:tcPr>
          <w:p w14:paraId="252CE047" w14:textId="316B3F49" w:rsidR="006A16C5" w:rsidRPr="00464EFF" w:rsidRDefault="00613C92" w:rsidP="00EF652A">
            <w:pPr>
              <w:spacing w:after="0" w:line="360" w:lineRule="auto"/>
              <w:ind w:right="-22" w:firstLine="720"/>
              <w:jc w:val="both"/>
              <w:rPr>
                <w:rFonts w:ascii="GHEA Grapalat" w:hAnsi="GHEA Grapalat"/>
                <w:noProof/>
                <w:sz w:val="24"/>
                <w:szCs w:val="24"/>
                <w:lang w:val="hy-AM"/>
              </w:rPr>
            </w:pPr>
            <w:r w:rsidRPr="002A40D5">
              <w:rPr>
                <w:rFonts w:ascii="GHEA Grapalat" w:hAnsi="GHEA Grapalat"/>
                <w:sz w:val="24"/>
                <w:szCs w:val="24"/>
                <w:lang w:val="hy-AM"/>
              </w:rPr>
              <w:t xml:space="preserve">Ի պատասխան Ձեր </w:t>
            </w:r>
            <w:r w:rsidRPr="0065394E">
              <w:rPr>
                <w:rFonts w:ascii="GHEA Grapalat" w:hAnsi="GHEA Grapalat"/>
                <w:sz w:val="24"/>
                <w:szCs w:val="24"/>
                <w:lang w:val="hy-AM"/>
              </w:rPr>
              <w:t>202</w:t>
            </w:r>
            <w:r w:rsidRPr="002338CA">
              <w:rPr>
                <w:rFonts w:ascii="GHEA Grapalat" w:hAnsi="GHEA Grapalat"/>
                <w:sz w:val="24"/>
                <w:szCs w:val="24"/>
                <w:lang w:val="hy-AM"/>
              </w:rPr>
              <w:t>5</w:t>
            </w:r>
            <w:r w:rsidRPr="0065394E">
              <w:rPr>
                <w:rFonts w:ascii="GHEA Grapalat" w:hAnsi="GHEA Grapalat"/>
                <w:sz w:val="24"/>
                <w:szCs w:val="24"/>
                <w:lang w:val="hy-AM"/>
              </w:rPr>
              <w:t xml:space="preserve"> թվականի </w:t>
            </w:r>
            <w:r>
              <w:rPr>
                <w:rFonts w:ascii="GHEA Grapalat" w:hAnsi="GHEA Grapalat"/>
                <w:sz w:val="24"/>
                <w:szCs w:val="24"/>
                <w:lang w:val="hy-AM"/>
              </w:rPr>
              <w:t>նոյեմբերի</w:t>
            </w:r>
            <w:r w:rsidRPr="0065394E">
              <w:rPr>
                <w:rFonts w:ascii="GHEA Grapalat" w:hAnsi="GHEA Grapalat"/>
                <w:sz w:val="24"/>
                <w:szCs w:val="24"/>
                <w:lang w:val="hy-AM"/>
              </w:rPr>
              <w:t xml:space="preserve"> </w:t>
            </w:r>
            <w:r>
              <w:rPr>
                <w:rFonts w:ascii="GHEA Grapalat" w:hAnsi="GHEA Grapalat"/>
                <w:sz w:val="24"/>
                <w:szCs w:val="24"/>
                <w:lang w:val="hy-AM"/>
              </w:rPr>
              <w:t>19</w:t>
            </w:r>
            <w:r w:rsidRPr="0065394E">
              <w:rPr>
                <w:rFonts w:ascii="GHEA Grapalat" w:hAnsi="GHEA Grapalat"/>
                <w:sz w:val="24"/>
                <w:szCs w:val="24"/>
                <w:lang w:val="hy-AM"/>
              </w:rPr>
              <w:t>-ի</w:t>
            </w:r>
            <w:r>
              <w:rPr>
                <w:rFonts w:ascii="GHEA Grapalat" w:hAnsi="GHEA Grapalat"/>
                <w:sz w:val="24"/>
                <w:szCs w:val="24"/>
                <w:lang w:val="hy-AM"/>
              </w:rPr>
              <w:t xml:space="preserve"> №</w:t>
            </w:r>
            <w:r w:rsidRPr="002338CA">
              <w:rPr>
                <w:rFonts w:ascii="GHEA Grapalat" w:hAnsi="GHEA Grapalat"/>
                <w:sz w:val="24"/>
                <w:szCs w:val="24"/>
                <w:lang w:val="hy-AM"/>
              </w:rPr>
              <w:t xml:space="preserve"> 01/26078</w:t>
            </w:r>
            <w:r w:rsidRPr="0065394E">
              <w:rPr>
                <w:rFonts w:ascii="Verdana" w:hAnsi="Verdana"/>
                <w:color w:val="000000"/>
                <w:sz w:val="18"/>
                <w:szCs w:val="18"/>
                <w:shd w:val="clear" w:color="auto" w:fill="FFFFFF"/>
                <w:lang w:val="hy-AM"/>
              </w:rPr>
              <w:t xml:space="preserve"> </w:t>
            </w:r>
            <w:r w:rsidRPr="0065394E">
              <w:rPr>
                <w:rFonts w:ascii="GHEA Grapalat" w:hAnsi="GHEA Grapalat"/>
                <w:sz w:val="24"/>
                <w:szCs w:val="24"/>
                <w:lang w:val="hy-AM"/>
              </w:rPr>
              <w:t>գրության՝</w:t>
            </w:r>
            <w:r>
              <w:rPr>
                <w:rFonts w:ascii="GHEA Grapalat" w:hAnsi="GHEA Grapalat"/>
                <w:sz w:val="24"/>
                <w:szCs w:val="24"/>
                <w:lang w:val="hy-AM"/>
              </w:rPr>
              <w:t xml:space="preserve"> հայտնում եմ, որ </w:t>
            </w:r>
            <w:r w:rsidRPr="002338CA">
              <w:rPr>
                <w:rFonts w:ascii="GHEA Grapalat" w:hAnsi="GHEA Grapalat"/>
                <w:sz w:val="24"/>
                <w:szCs w:val="24"/>
                <w:lang w:val="hy-AM"/>
              </w:rPr>
              <w:t xml:space="preserve">«Բուծողի իրավունքի տրամադրման համար ներկայացված հայտի և իրավունքի տրման վերաբերյալ տեղեկատվության, առաջարկված և հավանության արժանացած սորտի անվանումների հրապարակման կարգը հաստատելու մասին  </w:t>
            </w:r>
            <w:r>
              <w:rPr>
                <w:rFonts w:ascii="GHEA Grapalat" w:hAnsi="GHEA Grapalat"/>
                <w:sz w:val="24"/>
                <w:szCs w:val="24"/>
                <w:lang w:val="hy-AM"/>
              </w:rPr>
              <w:t>Կ</w:t>
            </w:r>
            <w:r w:rsidRPr="002338CA">
              <w:rPr>
                <w:rFonts w:ascii="GHEA Grapalat" w:hAnsi="GHEA Grapalat"/>
                <w:sz w:val="24"/>
                <w:szCs w:val="24"/>
                <w:lang w:val="hy-AM"/>
              </w:rPr>
              <w:t xml:space="preserve">առավարության որոշման </w:t>
            </w:r>
            <w:r w:rsidRPr="00264C3C">
              <w:rPr>
                <w:rFonts w:ascii="GHEA Grapalat" w:hAnsi="GHEA Grapalat"/>
                <w:sz w:val="24"/>
                <w:szCs w:val="24"/>
                <w:lang w:val="hy-AM"/>
              </w:rPr>
              <w:t>նախագծի վերաբերյալ</w:t>
            </w:r>
            <w:r>
              <w:rPr>
                <w:rFonts w:ascii="GHEA Grapalat" w:hAnsi="GHEA Grapalat"/>
                <w:sz w:val="24"/>
                <w:szCs w:val="24"/>
                <w:lang w:val="hy-AM"/>
              </w:rPr>
              <w:t xml:space="preserve"> շրջակա միջավայրի նախարարությունն առաջարկություններ և դիտողություններ չունի։</w:t>
            </w:r>
          </w:p>
        </w:tc>
        <w:tc>
          <w:tcPr>
            <w:tcW w:w="5103" w:type="dxa"/>
          </w:tcPr>
          <w:p w14:paraId="3E9816A8" w14:textId="251E0F6E" w:rsidR="008F3ED8" w:rsidRPr="00BB64FB" w:rsidRDefault="006118F8" w:rsidP="00BB64FB">
            <w:pPr>
              <w:pStyle w:val="NormalWeb"/>
              <w:spacing w:before="0" w:beforeAutospacing="0" w:after="0" w:afterAutospacing="0" w:line="360" w:lineRule="auto"/>
              <w:jc w:val="both"/>
              <w:rPr>
                <w:rFonts w:ascii="GHEA Grapalat" w:hAnsi="GHEA Grapalat"/>
                <w:lang w:val="hy-AM"/>
              </w:rPr>
            </w:pPr>
            <w:r>
              <w:rPr>
                <w:rFonts w:ascii="GHEA Grapalat" w:hAnsi="GHEA Grapalat"/>
                <w:lang w:val="hy-AM"/>
              </w:rPr>
              <w:t xml:space="preserve">             Ընդունվել է։</w:t>
            </w:r>
          </w:p>
        </w:tc>
      </w:tr>
      <w:tr w:rsidR="00A958A6" w:rsidRPr="00BB64FB" w14:paraId="081F63BB" w14:textId="77777777" w:rsidTr="00175E8E">
        <w:trPr>
          <w:trHeight w:val="175"/>
        </w:trPr>
        <w:tc>
          <w:tcPr>
            <w:tcW w:w="9781" w:type="dxa"/>
            <w:vMerge w:val="restart"/>
            <w:shd w:val="clear" w:color="auto" w:fill="D9D9D9" w:themeFill="background1" w:themeFillShade="D9"/>
          </w:tcPr>
          <w:p w14:paraId="7730B8AB" w14:textId="26509D03" w:rsidR="00E9352E" w:rsidRPr="00BB64FB" w:rsidRDefault="006A16C5" w:rsidP="00BB64FB">
            <w:pPr>
              <w:tabs>
                <w:tab w:val="left" w:pos="0"/>
              </w:tabs>
              <w:spacing w:after="0" w:line="360" w:lineRule="auto"/>
              <w:ind w:right="141"/>
              <w:jc w:val="center"/>
              <w:rPr>
                <w:rFonts w:ascii="GHEA Grapalat" w:hAnsi="GHEA Grapalat"/>
                <w:sz w:val="24"/>
                <w:szCs w:val="24"/>
                <w:lang w:val="hy-AM"/>
              </w:rPr>
            </w:pPr>
            <w:r w:rsidRPr="00BB64FB">
              <w:rPr>
                <w:rFonts w:ascii="GHEA Grapalat" w:hAnsi="GHEA Grapalat"/>
                <w:sz w:val="24"/>
                <w:szCs w:val="24"/>
                <w:lang w:val="hy-AM"/>
              </w:rPr>
              <w:t>2</w:t>
            </w:r>
            <w:r w:rsidRPr="00BB64FB">
              <w:rPr>
                <w:rFonts w:ascii="MS Gothic" w:eastAsia="MS Gothic" w:hAnsi="MS Gothic" w:cs="MS Gothic" w:hint="eastAsia"/>
                <w:sz w:val="24"/>
                <w:szCs w:val="24"/>
                <w:lang w:val="hy-AM"/>
              </w:rPr>
              <w:t>․</w:t>
            </w:r>
            <w:r w:rsidRPr="00BB64FB">
              <w:rPr>
                <w:rFonts w:ascii="GHEA Grapalat" w:hAnsi="GHEA Grapalat"/>
                <w:sz w:val="24"/>
                <w:szCs w:val="24"/>
                <w:lang w:val="hy-AM"/>
              </w:rPr>
              <w:t xml:space="preserve"> </w:t>
            </w:r>
            <w:r w:rsidR="007F6A78" w:rsidRPr="00BB64FB">
              <w:rPr>
                <w:rFonts w:ascii="GHEA Grapalat" w:hAnsi="GHEA Grapalat"/>
                <w:sz w:val="24"/>
                <w:szCs w:val="24"/>
                <w:lang w:val="hy-AM"/>
              </w:rPr>
              <w:t xml:space="preserve"> ՀՀ </w:t>
            </w:r>
            <w:r w:rsidR="00613C92">
              <w:rPr>
                <w:rFonts w:ascii="GHEA Grapalat" w:hAnsi="GHEA Grapalat"/>
                <w:sz w:val="24"/>
                <w:szCs w:val="24"/>
                <w:lang w:val="hy-AM"/>
              </w:rPr>
              <w:t>ֆինանսների նախարարություն</w:t>
            </w:r>
          </w:p>
        </w:tc>
        <w:tc>
          <w:tcPr>
            <w:tcW w:w="5103" w:type="dxa"/>
            <w:shd w:val="clear" w:color="auto" w:fill="D9D9D9" w:themeFill="background1" w:themeFillShade="D9"/>
          </w:tcPr>
          <w:p w14:paraId="232972A2" w14:textId="29FF01FC" w:rsidR="00E9352E" w:rsidRPr="007F695A" w:rsidRDefault="00FE00DF" w:rsidP="00BB64FB">
            <w:pPr>
              <w:pStyle w:val="NormalWeb"/>
              <w:spacing w:before="0" w:beforeAutospacing="0" w:after="0" w:afterAutospacing="0" w:line="360" w:lineRule="auto"/>
              <w:jc w:val="both"/>
              <w:rPr>
                <w:rFonts w:ascii="GHEA Grapalat" w:hAnsi="GHEA Grapalat"/>
                <w:color w:val="000000"/>
                <w:lang w:val="hy-AM"/>
              </w:rPr>
            </w:pPr>
            <w:r>
              <w:rPr>
                <w:rFonts w:ascii="GHEA Grapalat" w:hAnsi="GHEA Grapalat"/>
                <w:color w:val="000000"/>
                <w:lang w:val="hy-AM"/>
              </w:rPr>
              <w:t xml:space="preserve">                04.12.2025</w:t>
            </w:r>
          </w:p>
        </w:tc>
      </w:tr>
      <w:tr w:rsidR="00A958A6" w:rsidRPr="00BB64FB" w14:paraId="0C054F9F" w14:textId="77777777" w:rsidTr="00175E8E">
        <w:trPr>
          <w:trHeight w:val="175"/>
        </w:trPr>
        <w:tc>
          <w:tcPr>
            <w:tcW w:w="9781" w:type="dxa"/>
            <w:vMerge/>
            <w:shd w:val="clear" w:color="auto" w:fill="D9D9D9" w:themeFill="background1" w:themeFillShade="D9"/>
          </w:tcPr>
          <w:p w14:paraId="3741BD39" w14:textId="77777777" w:rsidR="00E9352E" w:rsidRPr="00BB64FB" w:rsidRDefault="00E9352E" w:rsidP="00BB64FB">
            <w:pPr>
              <w:tabs>
                <w:tab w:val="left" w:pos="0"/>
              </w:tabs>
              <w:spacing w:after="0" w:line="360" w:lineRule="auto"/>
              <w:ind w:right="141"/>
              <w:jc w:val="both"/>
              <w:rPr>
                <w:rFonts w:ascii="GHEA Grapalat" w:hAnsi="GHEA Grapalat"/>
                <w:sz w:val="24"/>
                <w:szCs w:val="24"/>
                <w:lang w:val="hy-AM"/>
              </w:rPr>
            </w:pPr>
          </w:p>
        </w:tc>
        <w:tc>
          <w:tcPr>
            <w:tcW w:w="5103" w:type="dxa"/>
            <w:shd w:val="clear" w:color="auto" w:fill="D9D9D9" w:themeFill="background1" w:themeFillShade="D9"/>
          </w:tcPr>
          <w:p w14:paraId="700507B3" w14:textId="57F5B97D" w:rsidR="00E9352E" w:rsidRPr="00BB64FB" w:rsidRDefault="00FE00DF" w:rsidP="00BB64FB">
            <w:pPr>
              <w:pStyle w:val="NormalWeb"/>
              <w:spacing w:before="0" w:beforeAutospacing="0" w:after="0" w:afterAutospacing="0" w:line="360" w:lineRule="auto"/>
              <w:jc w:val="both"/>
              <w:rPr>
                <w:rFonts w:ascii="GHEA Grapalat" w:hAnsi="GHEA Grapalat"/>
                <w:color w:val="000000"/>
                <w:lang w:val="hy-AM"/>
              </w:rPr>
            </w:pPr>
            <w:r>
              <w:rPr>
                <w:rFonts w:ascii="GHEA Grapalat" w:hAnsi="GHEA Grapalat"/>
                <w:b/>
                <w:bCs/>
                <w:spacing w:val="-20"/>
                <w:lang w:val="hy-AM" w:eastAsia="ru-RU"/>
              </w:rPr>
              <w:t xml:space="preserve">               01/11-1/27241-2025</w:t>
            </w:r>
          </w:p>
        </w:tc>
      </w:tr>
      <w:tr w:rsidR="00A958A6" w:rsidRPr="008F0D97" w14:paraId="65FE7E0C" w14:textId="77777777" w:rsidTr="00BE14F7">
        <w:trPr>
          <w:trHeight w:val="175"/>
        </w:trPr>
        <w:tc>
          <w:tcPr>
            <w:tcW w:w="9781" w:type="dxa"/>
          </w:tcPr>
          <w:p w14:paraId="73C96E69" w14:textId="7024089C" w:rsidR="00C70D89" w:rsidRPr="004A2DEB" w:rsidRDefault="00613C92" w:rsidP="00EF652A">
            <w:pPr>
              <w:spacing w:after="0" w:line="360" w:lineRule="auto"/>
              <w:ind w:right="35" w:firstLine="567"/>
              <w:jc w:val="both"/>
              <w:rPr>
                <w:rFonts w:ascii="GHEA Grapalat" w:hAnsi="GHEA Grapalat"/>
                <w:sz w:val="24"/>
                <w:szCs w:val="24"/>
                <w:lang w:val="hy-AM"/>
              </w:rPr>
            </w:pPr>
            <w:r w:rsidRPr="00BB5516">
              <w:rPr>
                <w:rFonts w:ascii="GHEA Grapalat" w:hAnsi="GHEA Grapalat" w:cs="GHEA Grapalat"/>
                <w:sz w:val="24"/>
                <w:szCs w:val="24"/>
                <w:lang w:val="hy-AM"/>
              </w:rPr>
              <w:t>Ի</w:t>
            </w:r>
            <w:r w:rsidRPr="00BB5516">
              <w:rPr>
                <w:rFonts w:ascii="GHEA Grapalat" w:hAnsi="GHEA Grapalat" w:cs="GHEA Grapalat"/>
                <w:sz w:val="24"/>
                <w:szCs w:val="24"/>
                <w:lang w:val="af-ZA"/>
              </w:rPr>
              <w:t xml:space="preserve"> </w:t>
            </w:r>
            <w:r w:rsidRPr="00BB5516">
              <w:rPr>
                <w:rFonts w:ascii="GHEA Grapalat" w:hAnsi="GHEA Grapalat" w:cs="GHEA Grapalat"/>
                <w:sz w:val="24"/>
                <w:szCs w:val="24"/>
                <w:lang w:val="hy-AM"/>
              </w:rPr>
              <w:t>պատասխան</w:t>
            </w:r>
            <w:r w:rsidRPr="00BB5516">
              <w:rPr>
                <w:rFonts w:ascii="GHEA Grapalat" w:hAnsi="GHEA Grapalat" w:cs="GHEA Grapalat"/>
                <w:sz w:val="24"/>
                <w:szCs w:val="24"/>
                <w:lang w:val="af-ZA"/>
              </w:rPr>
              <w:t xml:space="preserve"> </w:t>
            </w:r>
            <w:r>
              <w:rPr>
                <w:rFonts w:ascii="GHEA Grapalat" w:hAnsi="GHEA Grapalat" w:cs="GHEA Grapalat"/>
                <w:sz w:val="24"/>
                <w:szCs w:val="24"/>
                <w:lang w:val="hy-AM"/>
              </w:rPr>
              <w:t>Ձեր</w:t>
            </w:r>
            <w:r w:rsidRPr="00BB5516">
              <w:rPr>
                <w:rFonts w:ascii="GHEA Grapalat" w:hAnsi="GHEA Grapalat" w:cs="GHEA Grapalat"/>
                <w:sz w:val="24"/>
                <w:szCs w:val="24"/>
                <w:lang w:val="hy-AM"/>
              </w:rPr>
              <w:t xml:space="preserve"> սույն</w:t>
            </w:r>
            <w:r w:rsidRPr="00BB5516">
              <w:rPr>
                <w:rFonts w:ascii="GHEA Grapalat" w:hAnsi="GHEA Grapalat" w:cs="GHEA Grapalat"/>
                <w:sz w:val="24"/>
                <w:szCs w:val="24"/>
                <w:lang w:val="af-ZA"/>
              </w:rPr>
              <w:t xml:space="preserve"> </w:t>
            </w:r>
            <w:r w:rsidRPr="00BB5516">
              <w:rPr>
                <w:rFonts w:ascii="GHEA Grapalat" w:hAnsi="GHEA Grapalat" w:cs="GHEA Grapalat"/>
                <w:sz w:val="24"/>
                <w:szCs w:val="24"/>
                <w:lang w:val="hy-AM"/>
              </w:rPr>
              <w:t>թվականի</w:t>
            </w:r>
            <w:r w:rsidRPr="00BB5516">
              <w:rPr>
                <w:rFonts w:ascii="GHEA Grapalat" w:hAnsi="GHEA Grapalat" w:cs="GHEA Grapalat"/>
                <w:sz w:val="24"/>
                <w:szCs w:val="24"/>
                <w:lang w:val="af-ZA"/>
              </w:rPr>
              <w:t xml:space="preserve"> </w:t>
            </w:r>
            <w:r w:rsidRPr="00BB5516">
              <w:rPr>
                <w:rFonts w:ascii="GHEA Grapalat" w:hAnsi="GHEA Grapalat" w:cs="GHEA Grapalat"/>
                <w:sz w:val="24"/>
                <w:szCs w:val="24"/>
                <w:lang w:val="hy-AM"/>
              </w:rPr>
              <w:t>նոյեմբերի 19-ի</w:t>
            </w:r>
            <w:r>
              <w:rPr>
                <w:rFonts w:ascii="GHEA Grapalat" w:hAnsi="GHEA Grapalat" w:cs="GHEA Grapalat"/>
                <w:sz w:val="24"/>
                <w:szCs w:val="24"/>
                <w:lang w:val="af-ZA"/>
              </w:rPr>
              <w:t xml:space="preserve"> </w:t>
            </w:r>
            <w:r w:rsidRPr="00BB5516">
              <w:rPr>
                <w:rFonts w:ascii="GHEA Grapalat" w:hAnsi="GHEA Grapalat" w:cs="GHEA Grapalat"/>
                <w:sz w:val="24"/>
                <w:szCs w:val="24"/>
                <w:lang w:val="af-ZA"/>
              </w:rPr>
              <w:t xml:space="preserve">N </w:t>
            </w:r>
            <w:r w:rsidRPr="00BB5516">
              <w:rPr>
                <w:rFonts w:ascii="GHEA Grapalat" w:hAnsi="GHEA Grapalat"/>
                <w:color w:val="000000"/>
                <w:sz w:val="24"/>
                <w:szCs w:val="24"/>
                <w:shd w:val="clear" w:color="auto" w:fill="FFFFFF"/>
                <w:lang w:val="hy-AM"/>
              </w:rPr>
              <w:t>01/26078-2025 գրության</w:t>
            </w:r>
            <w:r w:rsidRPr="00BB5516">
              <w:rPr>
                <w:rFonts w:ascii="GHEA Grapalat" w:hAnsi="GHEA Grapalat"/>
                <w:color w:val="000000"/>
                <w:sz w:val="24"/>
                <w:szCs w:val="24"/>
                <w:shd w:val="clear" w:color="auto" w:fill="FFFFFF"/>
                <w:lang w:val="af-ZA"/>
              </w:rPr>
              <w:t>`</w:t>
            </w:r>
            <w:r w:rsidRPr="00BB5516">
              <w:rPr>
                <w:rFonts w:ascii="GHEA Grapalat" w:hAnsi="GHEA Grapalat" w:cs="GHEA Grapalat"/>
                <w:sz w:val="24"/>
                <w:szCs w:val="24"/>
                <w:lang w:val="hy-AM"/>
              </w:rPr>
              <w:t xml:space="preserve"> ՀՀ ֆինանսների նախարարությունն ուսումնասիրել է </w:t>
            </w:r>
            <w:r w:rsidRPr="00BB5516">
              <w:rPr>
                <w:rFonts w:ascii="GHEA Grapalat" w:hAnsi="GHEA Grapalat" w:cs="Calibri"/>
                <w:sz w:val="24"/>
                <w:szCs w:val="24"/>
                <w:lang w:val="hy-AM"/>
              </w:rPr>
              <w:t>«</w:t>
            </w:r>
            <w:r w:rsidRPr="00BB5516">
              <w:rPr>
                <w:rFonts w:ascii="GHEA Grapalat" w:hAnsi="GHEA Grapalat"/>
                <w:color w:val="000000"/>
                <w:sz w:val="24"/>
                <w:szCs w:val="24"/>
                <w:shd w:val="clear" w:color="auto" w:fill="FFFFFF"/>
                <w:lang w:val="hy-AM"/>
              </w:rPr>
              <w:t>Բուծողի իրավունքի տրամադրման համար ներկայացված հայտի և իրավունքի տրման վերաբերյալ տեղեկատվության, առաջարկված և հավանության արժանացած սորտի անվանումների հրապարակման կարգը հաստատելու մասին</w:t>
            </w:r>
            <w:r w:rsidRPr="00BB5516">
              <w:rPr>
                <w:rFonts w:ascii="GHEA Grapalat" w:hAnsi="GHEA Grapalat" w:cs="Calibri"/>
                <w:sz w:val="24"/>
                <w:szCs w:val="24"/>
                <w:lang w:val="hy-AM"/>
              </w:rPr>
              <w:t xml:space="preserve">» </w:t>
            </w:r>
            <w:r w:rsidRPr="00BB5516">
              <w:rPr>
                <w:rFonts w:ascii="GHEA Grapalat" w:hAnsi="GHEA Grapalat"/>
                <w:sz w:val="24"/>
                <w:szCs w:val="24"/>
                <w:lang w:val="hy-AM"/>
              </w:rPr>
              <w:t>ՀՀ կառավարության որոշման նախագիծը, որի վերաբերյալ դիտողություններ և առաջարկություններ չունի:</w:t>
            </w:r>
          </w:p>
        </w:tc>
        <w:tc>
          <w:tcPr>
            <w:tcW w:w="5103" w:type="dxa"/>
          </w:tcPr>
          <w:p w14:paraId="119D98E0" w14:textId="3F49D8CC" w:rsidR="00C70D89" w:rsidRPr="00BB64FB" w:rsidRDefault="006118F8" w:rsidP="00BB64FB">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              Ընդունվել է։</w:t>
            </w:r>
          </w:p>
        </w:tc>
      </w:tr>
      <w:tr w:rsidR="00175E8E" w:rsidRPr="00FE00DF" w14:paraId="77DF9E29" w14:textId="77777777" w:rsidTr="00175E8E">
        <w:trPr>
          <w:trHeight w:val="175"/>
        </w:trPr>
        <w:tc>
          <w:tcPr>
            <w:tcW w:w="9781" w:type="dxa"/>
            <w:shd w:val="clear" w:color="auto" w:fill="D9D9D9" w:themeFill="background1" w:themeFillShade="D9"/>
          </w:tcPr>
          <w:p w14:paraId="3DBD779B" w14:textId="2ED4E450" w:rsidR="00175E8E" w:rsidRPr="00175E8E" w:rsidRDefault="00175E8E" w:rsidP="00175E8E">
            <w:pPr>
              <w:spacing w:after="0" w:line="360" w:lineRule="auto"/>
              <w:ind w:firstLine="426"/>
              <w:jc w:val="center"/>
              <w:rPr>
                <w:rFonts w:ascii="GHEA Grapalat" w:hAnsi="GHEA Grapalat" w:cs="Sylfaen"/>
                <w:sz w:val="24"/>
                <w:szCs w:val="24"/>
                <w:lang w:val="hy-AM"/>
              </w:rPr>
            </w:pPr>
            <w:r w:rsidRPr="00175E8E">
              <w:rPr>
                <w:rFonts w:ascii="GHEA Grapalat" w:hAnsi="GHEA Grapalat"/>
                <w:color w:val="0D0D0D" w:themeColor="text1" w:themeTint="F2"/>
                <w:sz w:val="24"/>
                <w:szCs w:val="24"/>
                <w:lang w:val="hy-AM"/>
              </w:rPr>
              <w:t>3</w:t>
            </w:r>
            <w:r w:rsidRPr="00175E8E">
              <w:rPr>
                <w:rFonts w:ascii="MS Mincho" w:eastAsia="MS Mincho" w:hAnsi="MS Mincho" w:cs="MS Mincho" w:hint="eastAsia"/>
                <w:color w:val="0D0D0D" w:themeColor="text1" w:themeTint="F2"/>
                <w:sz w:val="24"/>
                <w:szCs w:val="24"/>
                <w:lang w:val="hy-AM"/>
              </w:rPr>
              <w:t>․</w:t>
            </w:r>
            <w:r w:rsidRPr="00175E8E">
              <w:rPr>
                <w:rFonts w:ascii="GHEA Grapalat" w:eastAsia="MS Mincho" w:hAnsi="GHEA Grapalat" w:cs="MS Mincho"/>
                <w:color w:val="0D0D0D" w:themeColor="text1" w:themeTint="F2"/>
                <w:sz w:val="24"/>
                <w:szCs w:val="24"/>
                <w:lang w:val="hy-AM"/>
              </w:rPr>
              <w:t>ՀՀ գիտության, կրթության, մշակույթի և սպորտի նախարարություն</w:t>
            </w:r>
          </w:p>
        </w:tc>
        <w:tc>
          <w:tcPr>
            <w:tcW w:w="5103" w:type="dxa"/>
            <w:shd w:val="clear" w:color="auto" w:fill="D9D9D9" w:themeFill="background1" w:themeFillShade="D9"/>
          </w:tcPr>
          <w:p w14:paraId="28A25D3C" w14:textId="6F9884D9" w:rsidR="00175E8E" w:rsidRPr="00175E8E" w:rsidRDefault="00175E8E" w:rsidP="00175E8E">
            <w:pPr>
              <w:spacing w:after="0" w:line="360" w:lineRule="auto"/>
              <w:jc w:val="center"/>
              <w:rPr>
                <w:rFonts w:ascii="GHEA Grapalat" w:hAnsi="GHEA Grapalat"/>
                <w:sz w:val="24"/>
                <w:szCs w:val="24"/>
              </w:rPr>
            </w:pPr>
            <w:r>
              <w:rPr>
                <w:rFonts w:ascii="GHEA Grapalat" w:hAnsi="GHEA Grapalat"/>
                <w:sz w:val="24"/>
                <w:szCs w:val="24"/>
                <w:lang w:val="hy-AM"/>
              </w:rPr>
              <w:t>28.11.2025</w:t>
            </w:r>
          </w:p>
        </w:tc>
      </w:tr>
      <w:tr w:rsidR="00175E8E" w:rsidRPr="00FE00DF" w14:paraId="0B8F033B" w14:textId="77777777" w:rsidTr="00175E8E">
        <w:trPr>
          <w:trHeight w:val="175"/>
        </w:trPr>
        <w:tc>
          <w:tcPr>
            <w:tcW w:w="9781" w:type="dxa"/>
            <w:shd w:val="clear" w:color="auto" w:fill="D9D9D9" w:themeFill="background1" w:themeFillShade="D9"/>
          </w:tcPr>
          <w:p w14:paraId="746EBD43" w14:textId="77777777" w:rsidR="00175E8E" w:rsidRPr="00175E8E" w:rsidRDefault="00175E8E" w:rsidP="0098604C">
            <w:pPr>
              <w:spacing w:after="0" w:line="360" w:lineRule="auto"/>
              <w:ind w:firstLine="426"/>
              <w:jc w:val="both"/>
              <w:rPr>
                <w:rFonts w:ascii="GHEA Grapalat" w:hAnsi="GHEA Grapalat" w:cs="Sylfaen"/>
                <w:sz w:val="24"/>
                <w:szCs w:val="24"/>
                <w:lang w:val="hy-AM"/>
              </w:rPr>
            </w:pPr>
          </w:p>
        </w:tc>
        <w:tc>
          <w:tcPr>
            <w:tcW w:w="5103" w:type="dxa"/>
            <w:shd w:val="clear" w:color="auto" w:fill="D9D9D9" w:themeFill="background1" w:themeFillShade="D9"/>
          </w:tcPr>
          <w:p w14:paraId="575FA6CE" w14:textId="7AAA1849" w:rsidR="00175E8E" w:rsidRDefault="00175E8E" w:rsidP="00175E8E">
            <w:pPr>
              <w:spacing w:after="0" w:line="360" w:lineRule="auto"/>
              <w:jc w:val="center"/>
              <w:rPr>
                <w:rFonts w:ascii="GHEA Grapalat" w:hAnsi="GHEA Grapalat"/>
                <w:sz w:val="24"/>
                <w:szCs w:val="24"/>
                <w:lang w:val="hy-AM"/>
              </w:rPr>
            </w:pPr>
            <w:r w:rsidRPr="00175E8E">
              <w:rPr>
                <w:rFonts w:ascii="GHEA Grapalat" w:hAnsi="GHEA Grapalat"/>
                <w:sz w:val="24"/>
                <w:szCs w:val="24"/>
              </w:rPr>
              <w:t>01/9.1.1/39963-2025</w:t>
            </w:r>
          </w:p>
        </w:tc>
      </w:tr>
      <w:tr w:rsidR="00A958A6" w:rsidRPr="00FE00DF" w14:paraId="1A78BD18" w14:textId="77777777" w:rsidTr="00BE14F7">
        <w:trPr>
          <w:trHeight w:val="175"/>
        </w:trPr>
        <w:tc>
          <w:tcPr>
            <w:tcW w:w="9781" w:type="dxa"/>
          </w:tcPr>
          <w:p w14:paraId="7AA95F01" w14:textId="77777777" w:rsidR="0098604C" w:rsidRPr="00175E8E" w:rsidRDefault="0098604C" w:rsidP="0098604C">
            <w:pPr>
              <w:spacing w:after="0" w:line="360" w:lineRule="auto"/>
              <w:ind w:firstLine="426"/>
              <w:jc w:val="both"/>
              <w:rPr>
                <w:rFonts w:ascii="GHEA Grapalat" w:eastAsia="Times New Roman" w:hAnsi="GHEA Grapalat" w:cs="Times New Roman"/>
                <w:sz w:val="24"/>
                <w:szCs w:val="24"/>
                <w:lang w:val="hy-AM"/>
              </w:rPr>
            </w:pPr>
            <w:r w:rsidRPr="00175E8E">
              <w:rPr>
                <w:rFonts w:ascii="GHEA Grapalat" w:hAnsi="GHEA Grapalat" w:cs="Sylfaen"/>
                <w:sz w:val="24"/>
                <w:szCs w:val="24"/>
                <w:lang w:val="hy-AM"/>
              </w:rPr>
              <w:lastRenderedPageBreak/>
              <w:t xml:space="preserve">Հայտնում եմ, որ </w:t>
            </w:r>
            <w:r w:rsidRPr="00175E8E">
              <w:rPr>
                <w:rFonts w:ascii="GHEA Grapalat" w:hAnsi="GHEA Grapalat"/>
                <w:sz w:val="24"/>
                <w:szCs w:val="24"/>
                <w:lang w:val="hy-AM"/>
              </w:rPr>
              <w:t>«Բուծողի իրավունքի տրամադրման համար ներկայացված հայտի և իրավունքի տրման վերաբերյալ տեղեկատվության, առաջարկված և հավանության արժանացած սորտի անվանումների հրապարակման կարգը հաստատելու մասին ՀՀ</w:t>
            </w:r>
            <w:r w:rsidRPr="00175E8E">
              <w:rPr>
                <w:rFonts w:ascii="Calibri" w:hAnsi="Calibri" w:cs="Calibri"/>
                <w:sz w:val="24"/>
                <w:szCs w:val="24"/>
                <w:lang w:val="hy-AM"/>
              </w:rPr>
              <w:t> </w:t>
            </w:r>
            <w:r w:rsidRPr="00175E8E">
              <w:rPr>
                <w:rFonts w:ascii="GHEA Grapalat" w:hAnsi="GHEA Grapalat"/>
                <w:sz w:val="24"/>
                <w:szCs w:val="24"/>
                <w:lang w:val="hy-AM"/>
              </w:rPr>
              <w:t xml:space="preserve">կառավարության որոշման նախագիծը </w:t>
            </w:r>
            <w:r w:rsidRPr="00175E8E">
              <w:rPr>
                <w:rFonts w:ascii="GHEA Grapalat" w:eastAsia="Calibri" w:hAnsi="GHEA Grapalat" w:cs="Times New Roman"/>
                <w:sz w:val="24"/>
                <w:szCs w:val="24"/>
                <w:lang w:val="hy-AM"/>
              </w:rPr>
              <w:t xml:space="preserve">քննարկվել է </w:t>
            </w:r>
            <w:r w:rsidRPr="00175E8E">
              <w:rPr>
                <w:rFonts w:ascii="GHEA Grapalat" w:eastAsia="Times New Roman" w:hAnsi="GHEA Grapalat" w:cs="Times New Roman"/>
                <w:sz w:val="24"/>
                <w:szCs w:val="24"/>
                <w:lang w:val="hy-AM"/>
              </w:rPr>
              <w:t>ՀՀ կրթության, գիտության, մշակույթի և սպորտի նախարարությունում, որի առնչությամբ, ընդհանուր առմամբ, առ</w:t>
            </w:r>
            <w:r w:rsidRPr="00175E8E">
              <w:rPr>
                <w:rFonts w:ascii="GHEA Grapalat" w:hAnsi="GHEA Grapalat"/>
                <w:sz w:val="24"/>
                <w:szCs w:val="24"/>
                <w:lang w:val="hy-AM"/>
              </w:rPr>
              <w:t xml:space="preserve">աջարկություններ և դիտողություններ չկան։ </w:t>
            </w:r>
          </w:p>
          <w:p w14:paraId="3B93CFC5" w14:textId="0F36271B" w:rsidR="00C70D89" w:rsidRPr="00175E8E" w:rsidRDefault="0098604C" w:rsidP="00175E8E">
            <w:pPr>
              <w:spacing w:after="0" w:line="360" w:lineRule="auto"/>
              <w:ind w:firstLine="426"/>
              <w:jc w:val="both"/>
              <w:rPr>
                <w:rFonts w:ascii="GHEA Grapalat" w:hAnsi="GHEA Grapalat"/>
                <w:sz w:val="24"/>
                <w:szCs w:val="24"/>
                <w:lang w:val="hy-AM"/>
              </w:rPr>
            </w:pPr>
            <w:r w:rsidRPr="00175E8E">
              <w:rPr>
                <w:rFonts w:ascii="GHEA Grapalat" w:hAnsi="GHEA Grapalat"/>
                <w:sz w:val="24"/>
                <w:szCs w:val="24"/>
                <w:lang w:val="hy-AM"/>
              </w:rPr>
              <w:t>Միաժամանակ տեղեկացնում եմ, որ մասնագիտական կարծիք ստանալու նպատակով համապատասխան նախագիծն ուղարկվել է ՀՀ գիտությունների ազգային ակադեմիա և Հայաստանի ազգային ագրարային համալսարան:</w:t>
            </w:r>
          </w:p>
        </w:tc>
        <w:tc>
          <w:tcPr>
            <w:tcW w:w="5103" w:type="dxa"/>
          </w:tcPr>
          <w:p w14:paraId="30968BAA" w14:textId="40A34D0D" w:rsidR="00C70D89" w:rsidRPr="00BB64FB" w:rsidRDefault="00175E8E" w:rsidP="00BB64FB">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             Ընդունվել է։</w:t>
            </w:r>
          </w:p>
        </w:tc>
      </w:tr>
      <w:tr w:rsidR="00A958A6" w:rsidRPr="00501D0B" w14:paraId="089564BE" w14:textId="77777777" w:rsidTr="00175E8E">
        <w:trPr>
          <w:trHeight w:val="175"/>
        </w:trPr>
        <w:tc>
          <w:tcPr>
            <w:tcW w:w="9781" w:type="dxa"/>
            <w:vMerge w:val="restart"/>
            <w:shd w:val="clear" w:color="auto" w:fill="D9D9D9" w:themeFill="background1" w:themeFillShade="D9"/>
          </w:tcPr>
          <w:p w14:paraId="20C23519" w14:textId="70531756" w:rsidR="009A32D6" w:rsidRPr="00175E8E" w:rsidRDefault="0098604C" w:rsidP="009A32D6">
            <w:pPr>
              <w:pStyle w:val="ListParagraph"/>
              <w:tabs>
                <w:tab w:val="left" w:pos="0"/>
              </w:tabs>
              <w:spacing w:after="0" w:line="360" w:lineRule="auto"/>
              <w:ind w:left="1080" w:right="141"/>
              <w:jc w:val="center"/>
              <w:rPr>
                <w:rFonts w:ascii="GHEA Grapalat" w:hAnsi="GHEA Grapalat"/>
                <w:sz w:val="24"/>
                <w:szCs w:val="24"/>
                <w:lang w:val="hy-AM"/>
              </w:rPr>
            </w:pPr>
            <w:r w:rsidRPr="00175E8E">
              <w:rPr>
                <w:rFonts w:ascii="GHEA Grapalat" w:eastAsia="MS Mincho" w:hAnsi="GHEA Grapalat" w:cs="MS Mincho"/>
                <w:sz w:val="24"/>
                <w:szCs w:val="24"/>
                <w:lang w:val="hy-AM"/>
              </w:rPr>
              <w:t>4</w:t>
            </w:r>
            <w:r w:rsidRPr="00175E8E">
              <w:rPr>
                <w:rFonts w:ascii="MS Mincho" w:eastAsia="MS Mincho" w:hAnsi="MS Mincho" w:cs="MS Mincho" w:hint="eastAsia"/>
                <w:sz w:val="24"/>
                <w:szCs w:val="24"/>
                <w:lang w:val="hy-AM"/>
              </w:rPr>
              <w:t>․</w:t>
            </w:r>
            <w:r w:rsidRPr="00175E8E">
              <w:rPr>
                <w:rFonts w:ascii="GHEA Grapalat" w:eastAsia="MS Mincho" w:hAnsi="GHEA Grapalat" w:cs="MS Mincho"/>
                <w:sz w:val="24"/>
                <w:szCs w:val="24"/>
                <w:lang w:val="hy-AM"/>
              </w:rPr>
              <w:t>ՀՀ գիտությունների ազգային ակադեմիա</w:t>
            </w:r>
          </w:p>
        </w:tc>
        <w:tc>
          <w:tcPr>
            <w:tcW w:w="5103" w:type="dxa"/>
            <w:shd w:val="clear" w:color="auto" w:fill="D9D9D9" w:themeFill="background1" w:themeFillShade="D9"/>
          </w:tcPr>
          <w:p w14:paraId="557BC730" w14:textId="6C0BEAB1" w:rsidR="009A32D6" w:rsidRPr="009A32D6" w:rsidRDefault="009A32D6" w:rsidP="009A32D6">
            <w:pPr>
              <w:spacing w:after="0" w:line="360" w:lineRule="auto"/>
              <w:rPr>
                <w:rFonts w:ascii="GHEA Grapalat" w:eastAsia="MS Mincho" w:hAnsi="GHEA Grapalat" w:cs="MS Mincho"/>
                <w:sz w:val="24"/>
                <w:szCs w:val="24"/>
                <w:highlight w:val="darkGray"/>
                <w:lang w:val="hy-AM"/>
              </w:rPr>
            </w:pPr>
          </w:p>
        </w:tc>
      </w:tr>
      <w:tr w:rsidR="00A958A6" w:rsidRPr="00501D0B" w14:paraId="477BAED8" w14:textId="77777777" w:rsidTr="00175E8E">
        <w:trPr>
          <w:trHeight w:val="175"/>
        </w:trPr>
        <w:tc>
          <w:tcPr>
            <w:tcW w:w="9781" w:type="dxa"/>
            <w:vMerge/>
            <w:shd w:val="clear" w:color="auto" w:fill="A6A6A6" w:themeFill="background1" w:themeFillShade="A6"/>
          </w:tcPr>
          <w:p w14:paraId="4C45C519" w14:textId="77777777" w:rsidR="009A32D6" w:rsidRPr="009A32D6" w:rsidRDefault="009A32D6" w:rsidP="00C70D89">
            <w:pPr>
              <w:pStyle w:val="NormalWeb"/>
              <w:shd w:val="clear" w:color="auto" w:fill="FFFFFF"/>
              <w:spacing w:before="0" w:beforeAutospacing="0" w:after="0" w:afterAutospacing="0" w:line="360" w:lineRule="auto"/>
              <w:ind w:firstLine="375"/>
              <w:jc w:val="both"/>
              <w:rPr>
                <w:rFonts w:ascii="GHEA Grapalat" w:hAnsi="GHEA Grapalat" w:cstheme="minorHAnsi"/>
                <w:color w:val="000000"/>
                <w:highlight w:val="darkGray"/>
                <w:lang w:val="hy-AM"/>
              </w:rPr>
            </w:pPr>
          </w:p>
        </w:tc>
        <w:tc>
          <w:tcPr>
            <w:tcW w:w="5103" w:type="dxa"/>
            <w:shd w:val="clear" w:color="auto" w:fill="D9D9D9" w:themeFill="background1" w:themeFillShade="D9"/>
          </w:tcPr>
          <w:p w14:paraId="2BA72D25" w14:textId="203771A7" w:rsidR="009A32D6" w:rsidRPr="009A32D6" w:rsidRDefault="009A32D6" w:rsidP="009A32D6">
            <w:pPr>
              <w:spacing w:after="0" w:line="360" w:lineRule="auto"/>
              <w:rPr>
                <w:rFonts w:ascii="GHEA Grapalat" w:hAnsi="GHEA Grapalat"/>
                <w:sz w:val="24"/>
                <w:szCs w:val="24"/>
                <w:highlight w:val="darkGray"/>
                <w:lang w:val="hy-AM"/>
              </w:rPr>
            </w:pPr>
          </w:p>
        </w:tc>
      </w:tr>
      <w:tr w:rsidR="00A958A6" w:rsidRPr="0092756D" w14:paraId="77E2A1ED" w14:textId="77777777" w:rsidTr="00BE14F7">
        <w:trPr>
          <w:trHeight w:val="175"/>
        </w:trPr>
        <w:tc>
          <w:tcPr>
            <w:tcW w:w="9781" w:type="dxa"/>
          </w:tcPr>
          <w:p w14:paraId="3D0A2DE8" w14:textId="77777777" w:rsidR="00E33AC4" w:rsidRPr="00175E8E" w:rsidRDefault="00E33AC4" w:rsidP="00E33AC4">
            <w:pPr>
              <w:ind w:firstLine="567"/>
              <w:jc w:val="both"/>
              <w:rPr>
                <w:rFonts w:ascii="GHEA Grapalat" w:eastAsia="Calibri" w:hAnsi="GHEA Grapalat" w:cs="Times New Roman"/>
                <w:sz w:val="24"/>
                <w:szCs w:val="24"/>
                <w:lang w:val="hy-AM"/>
              </w:rPr>
            </w:pPr>
            <w:r w:rsidRPr="00175E8E">
              <w:rPr>
                <w:rFonts w:ascii="GHEA Grapalat" w:eastAsia="Calibri" w:hAnsi="GHEA Grapalat"/>
                <w:sz w:val="24"/>
                <w:szCs w:val="24"/>
                <w:lang w:val="hy-AM"/>
              </w:rPr>
              <w:t>՝«Բուծողի իրավունքի տրամադրման համար ներկայացված հայտի և իրավունքի տրման  վերաբերյալ տեղեկատվության, առաջարկված և հավանության արժանացած սորտի անվանումների հրապարակման կարգը հաստատելու մասին» ՀՀ կառավարության որոշման նախագծի վերաբերյալ,</w:t>
            </w:r>
            <w:r w:rsidRPr="00175E8E">
              <w:rPr>
                <w:sz w:val="24"/>
                <w:szCs w:val="24"/>
                <w:lang w:val="hy-AM"/>
              </w:rPr>
              <w:t xml:space="preserve"> </w:t>
            </w:r>
            <w:r w:rsidRPr="00175E8E">
              <w:rPr>
                <w:rFonts w:ascii="GHEA Grapalat" w:eastAsia="Calibri" w:hAnsi="GHEA Grapalat"/>
                <w:sz w:val="24"/>
                <w:szCs w:val="24"/>
                <w:lang w:val="hy-AM"/>
              </w:rPr>
              <w:t>ՀՀ ԳԱԱ  մոլեկուլային կենսաբանության ինստիտուտը ունի հետևյալ առաջարկները.</w:t>
            </w:r>
          </w:p>
          <w:p w14:paraId="412BC647" w14:textId="35C2DEC4" w:rsidR="00E33AC4" w:rsidRPr="00175E8E" w:rsidRDefault="00E33AC4" w:rsidP="00E33AC4">
            <w:pPr>
              <w:ind w:firstLine="567"/>
              <w:jc w:val="both"/>
              <w:rPr>
                <w:rFonts w:ascii="GHEA Grapalat" w:eastAsia="Calibri" w:hAnsi="GHEA Grapalat"/>
                <w:sz w:val="24"/>
                <w:szCs w:val="24"/>
                <w:lang w:val="hy-AM"/>
              </w:rPr>
            </w:pPr>
            <w:r w:rsidRPr="00175E8E">
              <w:rPr>
                <w:rFonts w:ascii="GHEA Grapalat" w:eastAsia="Calibri" w:hAnsi="GHEA Grapalat"/>
                <w:sz w:val="24"/>
                <w:szCs w:val="24"/>
                <w:lang w:val="hy-AM"/>
              </w:rPr>
              <w:t>Ներկայացված նախագիծը և դրա հիմնավորումը ընդհանուր առմամբ կառուցված են իրավաչափ, համապատասխանում են «Բույսերի սորտերի պահպանության մասին» օրենքի պահանջներին և լիովին տեղավորվում են ՀՀ-ի՝ UPOV-ին անդամագրման արդյունքում ստանձնած պարտավորությունների շրջանակում։ Այնուհանդերձ, մի շարք կարևոր դիտարկումներ նպատակահարմար է հաշվի առնել՝ համակարգի ամբողջական, կանխատեսելի և արդյունավետ կիրառումն ապահովելու համար։</w:t>
            </w:r>
          </w:p>
          <w:p w14:paraId="251984E7" w14:textId="3EAC8B40" w:rsidR="00501D0B" w:rsidRPr="00175E8E" w:rsidRDefault="009A32D6" w:rsidP="00EF652A">
            <w:pPr>
              <w:ind w:firstLine="567"/>
              <w:jc w:val="both"/>
              <w:rPr>
                <w:rFonts w:ascii="GHEA Grapalat" w:hAnsi="GHEA Grapalat" w:cstheme="minorHAnsi"/>
                <w:color w:val="000000"/>
                <w:sz w:val="24"/>
                <w:szCs w:val="24"/>
                <w:lang w:val="hy-AM"/>
              </w:rPr>
            </w:pPr>
            <w:r w:rsidRPr="00175E8E">
              <w:rPr>
                <w:rFonts w:ascii="GHEA Grapalat" w:hAnsi="GHEA Grapalat"/>
                <w:sz w:val="24"/>
                <w:szCs w:val="24"/>
                <w:lang w:val="hy-AM"/>
              </w:rPr>
              <w:t>1</w:t>
            </w:r>
            <w:r w:rsidRPr="00175E8E">
              <w:rPr>
                <w:rFonts w:ascii="MS Mincho" w:eastAsia="MS Mincho" w:hAnsi="MS Mincho" w:cs="MS Mincho"/>
                <w:sz w:val="24"/>
                <w:szCs w:val="24"/>
                <w:lang w:val="hy-AM"/>
              </w:rPr>
              <w:t xml:space="preserve">․ </w:t>
            </w:r>
            <w:r w:rsidR="0098604C" w:rsidRPr="00175E8E">
              <w:rPr>
                <w:rFonts w:ascii="GHEA Grapalat" w:eastAsia="Calibri" w:hAnsi="GHEA Grapalat"/>
                <w:sz w:val="24"/>
                <w:szCs w:val="24"/>
                <w:lang w:val="hy-AM"/>
              </w:rPr>
              <w:t xml:space="preserve">Նախագծում սահմանվում են պարտադիր հրապարակման ենթակա տվյալներ, սակայն բացակայում են հստակ սահմանները այն մասին, թե որ տվյալներն են համարվում ընդհանուր հասանելի, իսկ որոնք՝ գաղտնի կամ սահմանափակ </w:t>
            </w:r>
            <w:r w:rsidR="0098604C" w:rsidRPr="00175E8E">
              <w:rPr>
                <w:rFonts w:ascii="GHEA Grapalat" w:eastAsia="Calibri" w:hAnsi="GHEA Grapalat"/>
                <w:sz w:val="24"/>
                <w:szCs w:val="24"/>
                <w:lang w:val="hy-AM"/>
              </w:rPr>
              <w:lastRenderedPageBreak/>
              <w:t xml:space="preserve">հասանելիության։ UPOV համակարգում առկա են տեղեկատվության չհրապարակելու դեպքեր (օրինակ՝ գենետիկական բովանդակությամբ տեխնիկական նկարագրեր, որոշ ֆենոտիպային տվյալներ), որոնք </w:t>
            </w:r>
            <w:bookmarkStart w:id="0" w:name="_Hlk216453505"/>
            <w:r w:rsidR="0098604C" w:rsidRPr="00175E8E">
              <w:rPr>
                <w:rFonts w:ascii="GHEA Grapalat" w:eastAsia="Calibri" w:hAnsi="GHEA Grapalat"/>
                <w:sz w:val="24"/>
                <w:szCs w:val="24"/>
                <w:lang w:val="hy-AM"/>
              </w:rPr>
              <w:t>տրամադրվում են միայն DUS փորձարկող մարմիններին</w:t>
            </w:r>
            <w:bookmarkEnd w:id="0"/>
            <w:r w:rsidR="0098604C" w:rsidRPr="00175E8E">
              <w:rPr>
                <w:rFonts w:ascii="GHEA Grapalat" w:eastAsia="Calibri" w:hAnsi="GHEA Grapalat"/>
                <w:sz w:val="24"/>
                <w:szCs w:val="24"/>
                <w:lang w:val="hy-AM"/>
              </w:rPr>
              <w:t>։</w:t>
            </w:r>
          </w:p>
        </w:tc>
        <w:tc>
          <w:tcPr>
            <w:tcW w:w="5103" w:type="dxa"/>
          </w:tcPr>
          <w:p w14:paraId="5F0C59EC" w14:textId="7E301EFA" w:rsidR="0071618E" w:rsidRDefault="00FA6A96" w:rsidP="00E33AC4">
            <w:pPr>
              <w:spacing w:after="0" w:line="360" w:lineRule="auto"/>
              <w:rPr>
                <w:rFonts w:ascii="GHEA Grapalat" w:hAnsi="GHEA Grapalat"/>
                <w:sz w:val="24"/>
                <w:szCs w:val="24"/>
                <w:lang w:val="hy-AM"/>
              </w:rPr>
            </w:pPr>
            <w:r>
              <w:rPr>
                <w:rFonts w:ascii="GHEA Grapalat" w:hAnsi="GHEA Grapalat"/>
                <w:sz w:val="24"/>
                <w:szCs w:val="24"/>
                <w:lang w:val="hy-AM"/>
              </w:rPr>
              <w:lastRenderedPageBreak/>
              <w:t xml:space="preserve">              Ընդունվել է։</w:t>
            </w:r>
          </w:p>
        </w:tc>
      </w:tr>
      <w:tr w:rsidR="00A958A6" w:rsidRPr="00175E8E" w14:paraId="571237EE" w14:textId="77777777" w:rsidTr="00BE14F7">
        <w:trPr>
          <w:trHeight w:val="175"/>
        </w:trPr>
        <w:tc>
          <w:tcPr>
            <w:tcW w:w="9781" w:type="dxa"/>
          </w:tcPr>
          <w:p w14:paraId="535DD726" w14:textId="7C66F70E" w:rsidR="00501D0B" w:rsidRPr="00175E8E" w:rsidRDefault="00164F3C" w:rsidP="00EF652A">
            <w:pPr>
              <w:ind w:firstLine="567"/>
              <w:jc w:val="both"/>
              <w:rPr>
                <w:rFonts w:ascii="MS Mincho" w:eastAsia="MS Mincho" w:hAnsi="MS Mincho" w:cs="MS Mincho"/>
                <w:color w:val="000000"/>
                <w:sz w:val="24"/>
                <w:szCs w:val="24"/>
                <w:lang w:val="hy-AM"/>
              </w:rPr>
            </w:pPr>
            <w:r w:rsidRPr="00175E8E">
              <w:rPr>
                <w:rFonts w:ascii="GHEA Grapalat" w:eastAsia="MS Mincho" w:hAnsi="GHEA Grapalat" w:cs="MS Mincho"/>
                <w:color w:val="000000"/>
                <w:sz w:val="24"/>
                <w:szCs w:val="24"/>
                <w:lang w:val="hy-AM"/>
              </w:rPr>
              <w:t>2</w:t>
            </w:r>
            <w:r w:rsidRPr="00175E8E">
              <w:rPr>
                <w:rFonts w:ascii="MS Mincho" w:eastAsia="MS Mincho" w:hAnsi="MS Mincho" w:cs="MS Mincho" w:hint="eastAsia"/>
                <w:color w:val="000000"/>
                <w:sz w:val="24"/>
                <w:szCs w:val="24"/>
                <w:lang w:val="hy-AM"/>
              </w:rPr>
              <w:t>․</w:t>
            </w:r>
            <w:r w:rsidR="0098604C" w:rsidRPr="00175E8E">
              <w:rPr>
                <w:rFonts w:ascii="GHEA Grapalat" w:eastAsia="Calibri" w:hAnsi="GHEA Grapalat"/>
                <w:sz w:val="24"/>
                <w:szCs w:val="24"/>
                <w:lang w:val="hy-AM"/>
              </w:rPr>
              <w:t>Ծրագրով նախատեսված են անվանման առաջարկման և փոփոխության հրապարակման դրույթներ, սակայն բացակայում են. ա) անվանման վեճերի լուծման ընթացակարգերը, բ) անվանման մերժման հիմքերի ամբողջական ցանկ, գ) մերժման դեպքում հետադարձ կապի հրատարակման կարգի մանրամասնությունները։ Այս բացը կարող է առաջացնել իրավական վեճեր կամ վարչարարական խոչընդոտներ, հատկապես օտարերկրյա բուծողների հետ աշխատանքում։</w:t>
            </w:r>
          </w:p>
        </w:tc>
        <w:tc>
          <w:tcPr>
            <w:tcW w:w="5103" w:type="dxa"/>
          </w:tcPr>
          <w:p w14:paraId="7C8A359E" w14:textId="77777777" w:rsidR="00972EFB" w:rsidRDefault="0092756D" w:rsidP="00164F3C">
            <w:pPr>
              <w:spacing w:after="0" w:line="360" w:lineRule="auto"/>
              <w:jc w:val="center"/>
              <w:rPr>
                <w:rFonts w:ascii="GHEA Grapalat" w:hAnsi="GHEA Grapalat"/>
                <w:sz w:val="24"/>
                <w:szCs w:val="24"/>
                <w:lang w:val="hy-AM"/>
              </w:rPr>
            </w:pPr>
            <w:r>
              <w:rPr>
                <w:rFonts w:ascii="GHEA Grapalat" w:hAnsi="GHEA Grapalat"/>
                <w:sz w:val="24"/>
                <w:szCs w:val="24"/>
                <w:lang w:val="hy-AM"/>
              </w:rPr>
              <w:t>Չի ընդունվել։</w:t>
            </w:r>
          </w:p>
          <w:p w14:paraId="5213A79E" w14:textId="606DEE49" w:rsidR="0092756D" w:rsidRDefault="0092756D" w:rsidP="00164F3C">
            <w:pPr>
              <w:spacing w:after="0" w:line="360" w:lineRule="auto"/>
              <w:jc w:val="center"/>
              <w:rPr>
                <w:rFonts w:ascii="GHEA Grapalat" w:hAnsi="GHEA Grapalat"/>
                <w:sz w:val="24"/>
                <w:szCs w:val="24"/>
                <w:lang w:val="hy-AM"/>
              </w:rPr>
            </w:pPr>
            <w:r>
              <w:rPr>
                <w:rFonts w:ascii="GHEA Grapalat" w:hAnsi="GHEA Grapalat"/>
                <w:sz w:val="24"/>
                <w:szCs w:val="24"/>
                <w:lang w:val="hy-AM"/>
              </w:rPr>
              <w:t xml:space="preserve">Նոր սորտի համար առաջարկվող անվանումը, անվան գրանցման և օգտագործման հետ կապված փոխհարաբերությունների կարգավորվումը նախատեսվում է այլ իրավական ակտով,որը ներկայումս ընդունման գործընթացում է։ </w:t>
            </w:r>
          </w:p>
        </w:tc>
      </w:tr>
      <w:tr w:rsidR="00A958A6" w:rsidRPr="0092756D" w14:paraId="4640D875" w14:textId="77777777" w:rsidTr="00BE14F7">
        <w:trPr>
          <w:trHeight w:val="175"/>
        </w:trPr>
        <w:tc>
          <w:tcPr>
            <w:tcW w:w="9781" w:type="dxa"/>
          </w:tcPr>
          <w:p w14:paraId="7B4B2A52" w14:textId="77777777" w:rsidR="0098604C" w:rsidRPr="00175E8E" w:rsidRDefault="009A32D6" w:rsidP="0098604C">
            <w:pPr>
              <w:ind w:firstLine="567"/>
              <w:jc w:val="both"/>
              <w:rPr>
                <w:rFonts w:ascii="GHEA Grapalat" w:eastAsia="Calibri" w:hAnsi="GHEA Grapalat"/>
                <w:sz w:val="24"/>
                <w:szCs w:val="24"/>
                <w:lang w:val="hy-AM"/>
              </w:rPr>
            </w:pPr>
            <w:r w:rsidRPr="00175E8E">
              <w:rPr>
                <w:rFonts w:ascii="GHEA Grapalat" w:hAnsi="GHEA Grapalat"/>
                <w:sz w:val="24"/>
                <w:szCs w:val="24"/>
                <w:lang w:val="hy-AM"/>
              </w:rPr>
              <w:t>3</w:t>
            </w:r>
            <w:r w:rsidRPr="00175E8E">
              <w:rPr>
                <w:rFonts w:ascii="MS Mincho" w:eastAsia="MS Mincho" w:hAnsi="MS Mincho" w:cs="MS Mincho"/>
                <w:sz w:val="24"/>
                <w:szCs w:val="24"/>
                <w:lang w:val="hy-AM"/>
              </w:rPr>
              <w:t>․</w:t>
            </w:r>
            <w:r w:rsidR="00D85A3C" w:rsidRPr="00175E8E">
              <w:rPr>
                <w:rFonts w:ascii="MS Mincho" w:eastAsia="MS Mincho" w:hAnsi="MS Mincho" w:cs="MS Mincho"/>
                <w:sz w:val="24"/>
                <w:szCs w:val="24"/>
                <w:lang w:val="hy-AM"/>
              </w:rPr>
              <w:t xml:space="preserve"> </w:t>
            </w:r>
            <w:r w:rsidR="0098604C" w:rsidRPr="00175E8E">
              <w:rPr>
                <w:rFonts w:ascii="GHEA Grapalat" w:eastAsia="Calibri" w:hAnsi="GHEA Grapalat"/>
                <w:sz w:val="24"/>
                <w:szCs w:val="24"/>
                <w:lang w:val="hy-AM"/>
              </w:rPr>
              <w:t>Նախագծում սահմանված են գործողությունները, բայց չեն սահմանվում դրանց իրականացման ժամկետները. օրինակ՝ ե՞րբ պետք է հրապարակվի հայտը, քանի՞ օրում պետք է հրապարակվի անվանման փոփոխությունը, իրավունքի մերժման մասին տեղեկատվության հրապարակման ժամկետը։</w:t>
            </w:r>
          </w:p>
          <w:p w14:paraId="3562D9A2" w14:textId="1520C801" w:rsidR="00501D0B" w:rsidRPr="00175E8E" w:rsidRDefault="0098604C" w:rsidP="00EF652A">
            <w:pPr>
              <w:ind w:firstLine="567"/>
              <w:jc w:val="both"/>
              <w:rPr>
                <w:rFonts w:ascii="GHEA Grapalat" w:hAnsi="GHEA Grapalat" w:cstheme="minorHAnsi"/>
                <w:color w:val="000000"/>
                <w:sz w:val="24"/>
                <w:szCs w:val="24"/>
                <w:lang w:val="hy-AM"/>
              </w:rPr>
            </w:pPr>
            <w:r w:rsidRPr="00175E8E">
              <w:rPr>
                <w:rFonts w:ascii="GHEA Grapalat" w:eastAsia="Calibri" w:hAnsi="GHEA Grapalat"/>
                <w:sz w:val="24"/>
                <w:szCs w:val="24"/>
                <w:lang w:val="hy-AM"/>
              </w:rPr>
              <w:t>Վերոնշյալ փոփոխությունները կարող են ապահովել նախագծի իրավական, տեխնիկական և վարչարարական ամբողջականությունը և կնվազեցնեն հետագա կիրառական ռիսկերը։</w:t>
            </w:r>
          </w:p>
        </w:tc>
        <w:tc>
          <w:tcPr>
            <w:tcW w:w="5103" w:type="dxa"/>
          </w:tcPr>
          <w:p w14:paraId="4478A339" w14:textId="10640570" w:rsidR="00A3383E" w:rsidRDefault="00313B12" w:rsidP="00164F3C">
            <w:pPr>
              <w:spacing w:after="0" w:line="360" w:lineRule="auto"/>
              <w:jc w:val="center"/>
              <w:rPr>
                <w:rFonts w:ascii="GHEA Grapalat" w:hAnsi="GHEA Grapalat"/>
                <w:sz w:val="24"/>
                <w:szCs w:val="24"/>
                <w:lang w:val="hy-AM"/>
              </w:rPr>
            </w:pPr>
            <w:r>
              <w:rPr>
                <w:rFonts w:ascii="GHEA Grapalat" w:hAnsi="GHEA Grapalat"/>
                <w:sz w:val="24"/>
                <w:szCs w:val="24"/>
                <w:lang w:val="hy-AM"/>
              </w:rPr>
              <w:t>Ընդունվել է։</w:t>
            </w:r>
          </w:p>
          <w:p w14:paraId="2C43F5FE" w14:textId="5BCE339E" w:rsidR="00313B12" w:rsidRDefault="00313B12" w:rsidP="00164F3C">
            <w:pPr>
              <w:spacing w:after="0" w:line="360" w:lineRule="auto"/>
              <w:jc w:val="center"/>
              <w:rPr>
                <w:rFonts w:ascii="GHEA Grapalat" w:hAnsi="GHEA Grapalat"/>
                <w:sz w:val="24"/>
                <w:szCs w:val="24"/>
                <w:lang w:val="hy-AM"/>
              </w:rPr>
            </w:pPr>
          </w:p>
        </w:tc>
      </w:tr>
      <w:tr w:rsidR="00A958A6" w:rsidRPr="00613C92" w14:paraId="3B0F9831" w14:textId="77777777" w:rsidTr="00175E8E">
        <w:trPr>
          <w:trHeight w:val="175"/>
        </w:trPr>
        <w:tc>
          <w:tcPr>
            <w:tcW w:w="9781" w:type="dxa"/>
            <w:shd w:val="clear" w:color="auto" w:fill="D9D9D9" w:themeFill="background1" w:themeFillShade="D9"/>
          </w:tcPr>
          <w:p w14:paraId="119E594F" w14:textId="6A721D53" w:rsidR="002B43B6" w:rsidRPr="00175E8E" w:rsidRDefault="0098604C" w:rsidP="00175E8E">
            <w:pPr>
              <w:pStyle w:val="NoSpacing"/>
              <w:spacing w:line="360" w:lineRule="auto"/>
              <w:ind w:left="15" w:firstLine="0"/>
              <w:jc w:val="center"/>
              <w:rPr>
                <w:rFonts w:ascii="GHEA Grapalat" w:eastAsia="MS Mincho" w:hAnsi="GHEA Grapalat" w:cs="MS Mincho"/>
                <w:b/>
                <w:sz w:val="24"/>
                <w:szCs w:val="24"/>
                <w:lang w:val="hy-AM"/>
              </w:rPr>
            </w:pPr>
            <w:r w:rsidRPr="00175E8E">
              <w:rPr>
                <w:rFonts w:ascii="GHEA Grapalat" w:hAnsi="GHEA Grapalat" w:cstheme="minorHAnsi"/>
                <w:b/>
                <w:sz w:val="24"/>
                <w:szCs w:val="24"/>
                <w:lang w:val="hy-AM"/>
              </w:rPr>
              <w:t>5</w:t>
            </w:r>
            <w:r w:rsidRPr="00175E8E">
              <w:rPr>
                <w:rFonts w:ascii="MS Mincho" w:eastAsia="MS Mincho" w:hAnsi="MS Mincho" w:cs="MS Mincho" w:hint="eastAsia"/>
                <w:b/>
                <w:sz w:val="24"/>
                <w:szCs w:val="24"/>
                <w:lang w:val="hy-AM"/>
              </w:rPr>
              <w:t>․</w:t>
            </w:r>
            <w:r w:rsidRPr="00175E8E">
              <w:rPr>
                <w:rFonts w:ascii="GHEA Grapalat" w:eastAsia="MS Mincho" w:hAnsi="GHEA Grapalat" w:cs="MS Mincho"/>
                <w:bCs/>
                <w:sz w:val="24"/>
                <w:szCs w:val="24"/>
                <w:lang w:val="hy-AM"/>
              </w:rPr>
              <w:t>Հայաստանի ազգային ագրարային համալսար</w:t>
            </w:r>
            <w:r w:rsidR="00175E8E">
              <w:rPr>
                <w:rFonts w:ascii="GHEA Grapalat" w:eastAsia="MS Mincho" w:hAnsi="GHEA Grapalat" w:cs="MS Mincho"/>
                <w:bCs/>
                <w:sz w:val="24"/>
                <w:szCs w:val="24"/>
                <w:lang w:val="hy-AM"/>
              </w:rPr>
              <w:t>ա</w:t>
            </w:r>
            <w:r w:rsidRPr="00175E8E">
              <w:rPr>
                <w:rFonts w:ascii="GHEA Grapalat" w:eastAsia="MS Mincho" w:hAnsi="GHEA Grapalat" w:cs="MS Mincho"/>
                <w:bCs/>
                <w:sz w:val="24"/>
                <w:szCs w:val="24"/>
                <w:lang w:val="hy-AM"/>
              </w:rPr>
              <w:t>ն</w:t>
            </w:r>
          </w:p>
        </w:tc>
        <w:tc>
          <w:tcPr>
            <w:tcW w:w="5103" w:type="dxa"/>
            <w:shd w:val="clear" w:color="auto" w:fill="D9D9D9" w:themeFill="background1" w:themeFillShade="D9"/>
          </w:tcPr>
          <w:p w14:paraId="02D4DC2F" w14:textId="77777777" w:rsidR="002B43B6" w:rsidRDefault="002B43B6" w:rsidP="00164F3C">
            <w:pPr>
              <w:spacing w:after="0" w:line="360" w:lineRule="auto"/>
              <w:jc w:val="center"/>
              <w:rPr>
                <w:rFonts w:ascii="GHEA Grapalat" w:hAnsi="GHEA Grapalat"/>
                <w:sz w:val="24"/>
                <w:szCs w:val="24"/>
                <w:lang w:val="hy-AM"/>
              </w:rPr>
            </w:pPr>
          </w:p>
        </w:tc>
      </w:tr>
      <w:tr w:rsidR="00A958A6" w:rsidRPr="0092756D" w14:paraId="4075DB26" w14:textId="77777777" w:rsidTr="00BE14F7">
        <w:trPr>
          <w:trHeight w:val="175"/>
        </w:trPr>
        <w:tc>
          <w:tcPr>
            <w:tcW w:w="9781" w:type="dxa"/>
          </w:tcPr>
          <w:p w14:paraId="301E264B" w14:textId="77777777" w:rsidR="00D329AE" w:rsidRPr="00175E8E" w:rsidRDefault="00D329AE" w:rsidP="00EF652A">
            <w:pPr>
              <w:pStyle w:val="NormalWeb"/>
              <w:shd w:val="clear" w:color="auto" w:fill="FFFFFF"/>
              <w:spacing w:before="0" w:beforeAutospacing="0" w:after="0" w:afterAutospacing="0" w:line="360" w:lineRule="auto"/>
              <w:ind w:firstLine="375"/>
              <w:jc w:val="both"/>
              <w:rPr>
                <w:rFonts w:ascii="GHEA Grapalat" w:hAnsi="GHEA Grapalat"/>
                <w:lang w:val="hy-AM"/>
              </w:rPr>
            </w:pPr>
            <w:r w:rsidRPr="00175E8E">
              <w:rPr>
                <w:rFonts w:ascii="GHEA Grapalat" w:eastAsia="MS Mincho" w:hAnsi="GHEA Grapalat" w:cs="MS Mincho"/>
                <w:color w:val="000000"/>
                <w:lang w:val="hy-AM"/>
              </w:rPr>
              <w:t xml:space="preserve">Հայտնում ենք մեր կողմնակից դիրքորոշումը Հայաստանի հանրապետությունում </w:t>
            </w:r>
            <w:r w:rsidRPr="00175E8E">
              <w:rPr>
                <w:rFonts w:ascii="GHEA Grapalat" w:hAnsi="GHEA Grapalat" w:cs="GHEA Grapalat"/>
                <w:lang w:val="hy-AM"/>
              </w:rPr>
              <w:t>բ</w:t>
            </w:r>
            <w:r w:rsidRPr="00175E8E">
              <w:rPr>
                <w:rFonts w:ascii="GHEA Grapalat" w:hAnsi="GHEA Grapalat"/>
                <w:lang w:val="hy-AM"/>
              </w:rPr>
              <w:t xml:space="preserve">ուծողի իրավունքի տրամադրման համար ներկայացված հայտի և իրավունքի տրման վերաբերյալ տեղեկատվության, առաջարկված և հավանության արժանացած սորտի </w:t>
            </w:r>
            <w:r w:rsidRPr="00175E8E">
              <w:rPr>
                <w:rFonts w:ascii="GHEA Grapalat" w:hAnsi="GHEA Grapalat"/>
                <w:lang w:val="hy-AM"/>
              </w:rPr>
              <w:lastRenderedPageBreak/>
              <w:t>անվանումների հրապարակման հետ կապված հարաբերությունների կարգավորման վերաբերյալ:</w:t>
            </w:r>
          </w:p>
          <w:p w14:paraId="0FAFE098" w14:textId="77777777" w:rsidR="00D329AE" w:rsidRPr="00175E8E" w:rsidRDefault="00D329AE" w:rsidP="00EF652A">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175E8E">
              <w:rPr>
                <w:rFonts w:ascii="GHEA Grapalat" w:hAnsi="GHEA Grapalat"/>
                <w:color w:val="000000"/>
                <w:lang w:val="hy-AM"/>
              </w:rPr>
              <w:t xml:space="preserve">Միաժամանակ առաջարկում ենք նախագծում կատարել որոշ խմբագրումներ: Մասնավորապես՝ </w:t>
            </w:r>
          </w:p>
          <w:p w14:paraId="0B81E2DA" w14:textId="655EBED2" w:rsidR="00501D0B" w:rsidRPr="00175E8E" w:rsidRDefault="00501D0B" w:rsidP="00EF652A">
            <w:pPr>
              <w:pStyle w:val="NoSpacing"/>
              <w:spacing w:line="360" w:lineRule="auto"/>
              <w:ind w:left="15" w:firstLine="0"/>
              <w:jc w:val="both"/>
              <w:rPr>
                <w:rFonts w:ascii="MS Mincho" w:eastAsia="MS Mincho" w:hAnsi="MS Mincho" w:cs="MS Mincho"/>
                <w:b/>
                <w:sz w:val="24"/>
                <w:szCs w:val="24"/>
                <w:lang w:val="hy-AM"/>
              </w:rPr>
            </w:pPr>
          </w:p>
        </w:tc>
        <w:tc>
          <w:tcPr>
            <w:tcW w:w="5103" w:type="dxa"/>
          </w:tcPr>
          <w:p w14:paraId="10E8724E" w14:textId="06428FC4" w:rsidR="00501D0B" w:rsidRDefault="00FA6A96" w:rsidP="00164F3C">
            <w:pPr>
              <w:spacing w:after="0" w:line="360" w:lineRule="auto"/>
              <w:jc w:val="center"/>
              <w:rPr>
                <w:rFonts w:ascii="GHEA Grapalat" w:hAnsi="GHEA Grapalat"/>
                <w:sz w:val="24"/>
                <w:szCs w:val="24"/>
                <w:lang w:val="hy-AM"/>
              </w:rPr>
            </w:pPr>
            <w:r>
              <w:rPr>
                <w:rFonts w:ascii="GHEA Grapalat" w:hAnsi="GHEA Grapalat"/>
                <w:sz w:val="24"/>
                <w:szCs w:val="24"/>
                <w:lang w:val="hy-AM"/>
              </w:rPr>
              <w:lastRenderedPageBreak/>
              <w:t>Ընդունվել է։</w:t>
            </w:r>
            <w:r w:rsidR="00B32571">
              <w:rPr>
                <w:rFonts w:ascii="GHEA Grapalat" w:hAnsi="GHEA Grapalat"/>
                <w:sz w:val="24"/>
                <w:szCs w:val="24"/>
                <w:lang w:val="hy-AM"/>
              </w:rPr>
              <w:t xml:space="preserve">                                                                                   </w:t>
            </w:r>
          </w:p>
        </w:tc>
      </w:tr>
      <w:tr w:rsidR="00A958A6" w:rsidRPr="00175E8E" w14:paraId="2DAD3B89" w14:textId="77777777" w:rsidTr="00BE14F7">
        <w:trPr>
          <w:trHeight w:val="175"/>
        </w:trPr>
        <w:tc>
          <w:tcPr>
            <w:tcW w:w="9781" w:type="dxa"/>
          </w:tcPr>
          <w:p w14:paraId="071860BA" w14:textId="4844DFB4" w:rsidR="009A32D6" w:rsidRPr="00175E8E" w:rsidRDefault="00D329AE" w:rsidP="00EF652A">
            <w:pPr>
              <w:pStyle w:val="NormalWeb"/>
              <w:numPr>
                <w:ilvl w:val="0"/>
                <w:numId w:val="39"/>
              </w:numPr>
              <w:shd w:val="clear" w:color="auto" w:fill="FFFFFF"/>
              <w:spacing w:before="0" w:beforeAutospacing="0" w:after="0" w:afterAutospacing="0" w:line="360" w:lineRule="auto"/>
              <w:jc w:val="both"/>
              <w:rPr>
                <w:rFonts w:ascii="MS Mincho" w:eastAsia="MS Mincho" w:hAnsi="MS Mincho" w:cs="MS Mincho"/>
                <w:b/>
                <w:lang w:val="hy-AM"/>
              </w:rPr>
            </w:pPr>
            <w:r w:rsidRPr="00175E8E">
              <w:rPr>
                <w:rFonts w:ascii="MS Mincho" w:eastAsia="MS Mincho" w:hAnsi="MS Mincho" w:cs="MS Mincho"/>
                <w:b/>
                <w:lang w:val="hy-AM"/>
              </w:rPr>
              <w:t>1․</w:t>
            </w:r>
            <w:r w:rsidRPr="00175E8E">
              <w:rPr>
                <w:rFonts w:ascii="GHEA Grapalat" w:hAnsi="GHEA Grapalat"/>
                <w:color w:val="000000"/>
                <w:lang w:val="hy-AM"/>
              </w:rPr>
              <w:t>4-րդ կետում միջազգային հղման համար բառերի փոխարեն գրել միջազգային հղման համարը</w:t>
            </w:r>
            <w:r w:rsidRPr="00175E8E">
              <w:rPr>
                <w:rFonts w:ascii="GHEA Grapalat" w:eastAsia="MS Mincho" w:hAnsi="GHEA Grapalat" w:cs="MS Mincho"/>
                <w:color w:val="000000"/>
                <w:lang w:val="hy-AM"/>
              </w:rPr>
              <w:t>։</w:t>
            </w:r>
          </w:p>
        </w:tc>
        <w:tc>
          <w:tcPr>
            <w:tcW w:w="5103" w:type="dxa"/>
          </w:tcPr>
          <w:p w14:paraId="6469B183" w14:textId="326547CD" w:rsidR="009A32D6" w:rsidRDefault="006118F8" w:rsidP="00164F3C">
            <w:pPr>
              <w:spacing w:after="0" w:line="360" w:lineRule="auto"/>
              <w:jc w:val="center"/>
              <w:rPr>
                <w:rFonts w:ascii="GHEA Grapalat" w:hAnsi="GHEA Grapalat"/>
                <w:sz w:val="24"/>
                <w:szCs w:val="24"/>
                <w:lang w:val="hy-AM"/>
              </w:rPr>
            </w:pPr>
            <w:r>
              <w:rPr>
                <w:rFonts w:ascii="GHEA Grapalat" w:hAnsi="GHEA Grapalat"/>
                <w:sz w:val="24"/>
                <w:szCs w:val="24"/>
                <w:lang w:val="hy-AM"/>
              </w:rPr>
              <w:t>Չի ընդունվել։</w:t>
            </w:r>
          </w:p>
          <w:p w14:paraId="3F6C300C" w14:textId="365B64E7" w:rsidR="006118F8" w:rsidRDefault="006118F8" w:rsidP="006118F8">
            <w:pPr>
              <w:spacing w:after="0" w:line="360" w:lineRule="auto"/>
              <w:rPr>
                <w:rFonts w:ascii="GHEA Grapalat" w:hAnsi="GHEA Grapalat"/>
                <w:sz w:val="24"/>
                <w:szCs w:val="24"/>
                <w:lang w:val="hy-AM"/>
              </w:rPr>
            </w:pPr>
            <w:r>
              <w:rPr>
                <w:rFonts w:ascii="GHEA Grapalat" w:hAnsi="GHEA Grapalat"/>
                <w:sz w:val="24"/>
                <w:szCs w:val="24"/>
                <w:lang w:val="hy-AM"/>
              </w:rPr>
              <w:t>4-րդ կետում նշված բառի ներկայացված հոլովաձևը համահունչ է նախադասության բովանդակությանը։</w:t>
            </w:r>
          </w:p>
          <w:p w14:paraId="4D436602" w14:textId="352B3E40" w:rsidR="006118F8" w:rsidRDefault="006118F8" w:rsidP="00164F3C">
            <w:pPr>
              <w:spacing w:after="0" w:line="360" w:lineRule="auto"/>
              <w:jc w:val="center"/>
              <w:rPr>
                <w:rFonts w:ascii="GHEA Grapalat" w:hAnsi="GHEA Grapalat"/>
                <w:sz w:val="24"/>
                <w:szCs w:val="24"/>
                <w:lang w:val="hy-AM"/>
              </w:rPr>
            </w:pPr>
          </w:p>
        </w:tc>
      </w:tr>
      <w:tr w:rsidR="00A958A6" w:rsidRPr="00175E8E" w14:paraId="3204698B" w14:textId="77777777" w:rsidTr="00BE14F7">
        <w:trPr>
          <w:trHeight w:val="175"/>
        </w:trPr>
        <w:tc>
          <w:tcPr>
            <w:tcW w:w="9781" w:type="dxa"/>
          </w:tcPr>
          <w:p w14:paraId="161A4770" w14:textId="13F8DB2D" w:rsidR="00D329AE" w:rsidRPr="00175E8E" w:rsidRDefault="00D329AE" w:rsidP="00D329AE">
            <w:pPr>
              <w:pStyle w:val="NormalWeb"/>
              <w:shd w:val="clear" w:color="auto" w:fill="FFFFFF"/>
              <w:spacing w:before="0" w:beforeAutospacing="0" w:after="0" w:afterAutospacing="0" w:line="360" w:lineRule="auto"/>
              <w:jc w:val="both"/>
              <w:rPr>
                <w:rFonts w:ascii="GHEA Grapalat" w:eastAsia="MS Mincho" w:hAnsi="GHEA Grapalat" w:cs="MS Mincho"/>
                <w:color w:val="000000"/>
                <w:lang w:val="hy-AM"/>
              </w:rPr>
            </w:pPr>
            <w:r w:rsidRPr="00175E8E">
              <w:rPr>
                <w:rFonts w:ascii="GHEA Grapalat" w:eastAsia="MS Mincho" w:hAnsi="GHEA Grapalat" w:cs="MS Mincho"/>
                <w:b/>
                <w:lang w:val="hy-AM"/>
              </w:rPr>
              <w:t xml:space="preserve">     2</w:t>
            </w:r>
            <w:r w:rsidRPr="00175E8E">
              <w:rPr>
                <w:rFonts w:ascii="MS Mincho" w:eastAsia="MS Mincho" w:hAnsi="MS Mincho" w:cs="MS Mincho" w:hint="eastAsia"/>
                <w:b/>
                <w:lang w:val="hy-AM"/>
              </w:rPr>
              <w:t>․</w:t>
            </w:r>
            <w:r w:rsidRPr="00175E8E">
              <w:rPr>
                <w:rFonts w:ascii="GHEA Grapalat" w:eastAsia="MS Mincho" w:hAnsi="GHEA Grapalat" w:cs="MS Mincho"/>
                <w:color w:val="000000"/>
                <w:lang w:val="hy-AM"/>
              </w:rPr>
              <w:t>Միջազգային գրանցամատյանում գրանցված լինելու դեպքում լրացուցիչ տեղեկատվություն կարող է համարվել նաև փորձարկման կայանը, տեղը և ժամկետը:</w:t>
            </w:r>
          </w:p>
          <w:p w14:paraId="5DDCAD4A" w14:textId="09335614" w:rsidR="009A32D6" w:rsidRPr="00175E8E" w:rsidRDefault="009A32D6" w:rsidP="00164F3C">
            <w:pPr>
              <w:pStyle w:val="NormalWeb"/>
              <w:shd w:val="clear" w:color="auto" w:fill="FFFFFF"/>
              <w:spacing w:before="0" w:beforeAutospacing="0" w:after="0" w:afterAutospacing="0" w:line="360" w:lineRule="auto"/>
              <w:jc w:val="both"/>
              <w:rPr>
                <w:rFonts w:ascii="GHEA Grapalat" w:eastAsia="MS Mincho" w:hAnsi="GHEA Grapalat" w:cs="MS Mincho"/>
                <w:b/>
                <w:lang w:val="hy-AM"/>
              </w:rPr>
            </w:pPr>
          </w:p>
        </w:tc>
        <w:tc>
          <w:tcPr>
            <w:tcW w:w="5103" w:type="dxa"/>
          </w:tcPr>
          <w:p w14:paraId="674BCF5B" w14:textId="77777777" w:rsidR="00796727" w:rsidRDefault="00373E62" w:rsidP="00796727">
            <w:pPr>
              <w:rPr>
                <w:rFonts w:ascii="GHEA Grapalat" w:hAnsi="GHEA Grapalat"/>
                <w:sz w:val="24"/>
                <w:szCs w:val="24"/>
                <w:lang w:val="hy-AM"/>
              </w:rPr>
            </w:pPr>
            <w:r>
              <w:rPr>
                <w:rFonts w:ascii="GHEA Grapalat" w:hAnsi="GHEA Grapalat"/>
                <w:sz w:val="24"/>
                <w:szCs w:val="24"/>
                <w:lang w:val="hy-AM"/>
              </w:rPr>
              <w:t xml:space="preserve">                       Չի ընդունվել։</w:t>
            </w:r>
          </w:p>
          <w:p w14:paraId="75F0CD64" w14:textId="52E36FB6" w:rsidR="00373E62" w:rsidRPr="00C95C1E" w:rsidRDefault="00373E62" w:rsidP="00796727">
            <w:pPr>
              <w:rPr>
                <w:rFonts w:ascii="GHEA Grapalat" w:hAnsi="GHEA Grapalat"/>
                <w:sz w:val="24"/>
                <w:szCs w:val="24"/>
                <w:lang w:val="hy-AM"/>
              </w:rPr>
            </w:pPr>
            <w:r>
              <w:rPr>
                <w:rFonts w:ascii="GHEA Grapalat" w:hAnsi="GHEA Grapalat"/>
                <w:sz w:val="24"/>
                <w:szCs w:val="24"/>
                <w:lang w:val="hy-AM"/>
              </w:rPr>
              <w:t xml:space="preserve">Նախագծում ներկայացված լրացուցիչ տեղեկատվությունը բխում է </w:t>
            </w:r>
            <w:r w:rsidRPr="00373E62">
              <w:rPr>
                <w:rFonts w:ascii="GHEA Grapalat" w:hAnsi="GHEA Grapalat"/>
                <w:sz w:val="24"/>
                <w:szCs w:val="24"/>
                <w:lang w:val="hy-AM"/>
              </w:rPr>
              <w:t>U</w:t>
            </w:r>
            <w:r>
              <w:rPr>
                <w:rFonts w:ascii="GHEA Grapalat" w:hAnsi="GHEA Grapalat"/>
                <w:sz w:val="24"/>
                <w:szCs w:val="24"/>
                <w:lang w:val="hy-AM"/>
              </w:rPr>
              <w:t xml:space="preserve">POV պահանջներից։ </w:t>
            </w:r>
          </w:p>
        </w:tc>
      </w:tr>
      <w:tr w:rsidR="00A958A6" w:rsidRPr="006118F8" w14:paraId="7F807E07" w14:textId="77777777" w:rsidTr="00BE14F7">
        <w:trPr>
          <w:trHeight w:val="175"/>
        </w:trPr>
        <w:tc>
          <w:tcPr>
            <w:tcW w:w="9781" w:type="dxa"/>
          </w:tcPr>
          <w:p w14:paraId="30F329DB" w14:textId="10B06EE2" w:rsidR="00D329AE" w:rsidRDefault="00D329AE" w:rsidP="00D329AE">
            <w:pPr>
              <w:pStyle w:val="NormalWeb"/>
              <w:shd w:val="clear" w:color="auto" w:fill="FFFFFF"/>
              <w:spacing w:before="0" w:beforeAutospacing="0" w:after="0" w:afterAutospacing="0" w:line="360" w:lineRule="auto"/>
              <w:ind w:left="735"/>
              <w:jc w:val="both"/>
              <w:rPr>
                <w:rFonts w:ascii="GHEA Grapalat" w:eastAsia="MS Mincho" w:hAnsi="GHEA Grapalat" w:cs="MS Mincho"/>
                <w:color w:val="000000"/>
                <w:sz w:val="22"/>
                <w:szCs w:val="22"/>
                <w:lang w:val="hy-AM"/>
              </w:rPr>
            </w:pPr>
            <w:r w:rsidRPr="00D329AE">
              <w:rPr>
                <w:rFonts w:ascii="GHEA Grapalat" w:eastAsia="MS Mincho" w:hAnsi="GHEA Grapalat" w:cs="MS Mincho"/>
                <w:b/>
                <w:lang w:val="hy-AM"/>
              </w:rPr>
              <w:t>3</w:t>
            </w:r>
            <w:r>
              <w:rPr>
                <w:rFonts w:ascii="MS Mincho" w:eastAsia="MS Mincho" w:hAnsi="MS Mincho" w:cs="MS Mincho"/>
                <w:b/>
                <w:lang w:val="hy-AM"/>
              </w:rPr>
              <w:t xml:space="preserve">․ </w:t>
            </w:r>
            <w:r>
              <w:rPr>
                <w:rFonts w:ascii="GHEA Grapalat" w:eastAsia="MS Mincho" w:hAnsi="GHEA Grapalat" w:cs="MS Mincho"/>
                <w:color w:val="000000"/>
                <w:lang w:val="hy-AM"/>
              </w:rPr>
              <w:t>8-րդ կետ երկու անգամ է նշված:</w:t>
            </w:r>
          </w:p>
          <w:p w14:paraId="69C210DA" w14:textId="7B997F16" w:rsidR="009A32D6" w:rsidRPr="002A5D38" w:rsidRDefault="009A32D6" w:rsidP="00164F3C">
            <w:pPr>
              <w:pStyle w:val="NormalWeb"/>
              <w:shd w:val="clear" w:color="auto" w:fill="FFFFFF"/>
              <w:tabs>
                <w:tab w:val="left" w:pos="720"/>
              </w:tabs>
              <w:spacing w:before="0" w:beforeAutospacing="0" w:after="0" w:afterAutospacing="0" w:line="360" w:lineRule="auto"/>
              <w:ind w:left="15"/>
              <w:jc w:val="both"/>
              <w:rPr>
                <w:rFonts w:ascii="MS Mincho" w:eastAsia="MS Mincho" w:hAnsi="MS Mincho" w:cs="MS Mincho"/>
                <w:b/>
                <w:lang w:val="hy-AM"/>
              </w:rPr>
            </w:pPr>
          </w:p>
        </w:tc>
        <w:tc>
          <w:tcPr>
            <w:tcW w:w="5103" w:type="dxa"/>
          </w:tcPr>
          <w:p w14:paraId="550D6FA2" w14:textId="5B2C1848" w:rsidR="009A32D6" w:rsidRDefault="006118F8" w:rsidP="00164F3C">
            <w:pPr>
              <w:spacing w:after="0" w:line="360" w:lineRule="auto"/>
              <w:jc w:val="center"/>
              <w:rPr>
                <w:rFonts w:ascii="GHEA Grapalat" w:hAnsi="GHEA Grapalat"/>
                <w:sz w:val="24"/>
                <w:szCs w:val="24"/>
                <w:lang w:val="hy-AM"/>
              </w:rPr>
            </w:pPr>
            <w:r>
              <w:rPr>
                <w:rFonts w:ascii="GHEA Grapalat" w:hAnsi="GHEA Grapalat"/>
                <w:sz w:val="24"/>
                <w:szCs w:val="24"/>
                <w:lang w:val="hy-AM"/>
              </w:rPr>
              <w:t>Ընդունվել է։</w:t>
            </w:r>
            <w:r w:rsidR="00C95C1E">
              <w:rPr>
                <w:rFonts w:ascii="GHEA Grapalat" w:hAnsi="GHEA Grapalat"/>
                <w:sz w:val="24"/>
                <w:szCs w:val="24"/>
                <w:lang w:val="hy-AM"/>
              </w:rPr>
              <w:t xml:space="preserve">     </w:t>
            </w:r>
          </w:p>
        </w:tc>
      </w:tr>
    </w:tbl>
    <w:p w14:paraId="7DD6EB44" w14:textId="030F4EA7" w:rsidR="007F6A78" w:rsidRPr="00BB64FB" w:rsidRDefault="007F6A78" w:rsidP="00164F3C">
      <w:pPr>
        <w:pStyle w:val="NormalWeb"/>
        <w:shd w:val="clear" w:color="auto" w:fill="FFFFFF"/>
        <w:spacing w:before="0" w:beforeAutospacing="0" w:after="0" w:afterAutospacing="0" w:line="360" w:lineRule="auto"/>
        <w:jc w:val="both"/>
        <w:rPr>
          <w:rFonts w:ascii="GHEA Grapalat" w:hAnsi="GHEA Grapalat"/>
          <w:color w:val="000000"/>
          <w:lang w:val="hy-AM"/>
        </w:rPr>
      </w:pPr>
    </w:p>
    <w:sectPr w:rsidR="007F6A78" w:rsidRPr="00BB64FB" w:rsidSect="00BB64FB">
      <w:pgSz w:w="15840" w:h="12240" w:orient="landscape"/>
      <w:pgMar w:top="567" w:right="851" w:bottom="567"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43647" w14:textId="77777777" w:rsidR="00D554DE" w:rsidRDefault="00D554DE" w:rsidP="00021322">
      <w:pPr>
        <w:spacing w:after="0" w:line="240" w:lineRule="auto"/>
      </w:pPr>
      <w:r>
        <w:separator/>
      </w:r>
    </w:p>
  </w:endnote>
  <w:endnote w:type="continuationSeparator" w:id="0">
    <w:p w14:paraId="299AF728" w14:textId="77777777" w:rsidR="00D554DE" w:rsidRDefault="00D554DE" w:rsidP="00021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8467A" w14:textId="77777777" w:rsidR="00D554DE" w:rsidRDefault="00D554DE" w:rsidP="00021322">
      <w:pPr>
        <w:spacing w:after="0" w:line="240" w:lineRule="auto"/>
      </w:pPr>
      <w:r>
        <w:separator/>
      </w:r>
    </w:p>
  </w:footnote>
  <w:footnote w:type="continuationSeparator" w:id="0">
    <w:p w14:paraId="48DF5702" w14:textId="77777777" w:rsidR="00D554DE" w:rsidRDefault="00D554DE" w:rsidP="000213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299D"/>
    <w:multiLevelType w:val="hybridMultilevel"/>
    <w:tmpl w:val="6A5CDACA"/>
    <w:lvl w:ilvl="0" w:tplc="6B088E86">
      <w:numFmt w:val="bullet"/>
      <w:lvlText w:val="-"/>
      <w:lvlJc w:val="left"/>
      <w:pPr>
        <w:ind w:left="1287" w:hanging="360"/>
      </w:pPr>
      <w:rPr>
        <w:rFonts w:ascii="GHEA Grapalat" w:eastAsia="Times New Roman" w:hAnsi="GHEA Grapalat"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2D857EE"/>
    <w:multiLevelType w:val="hybridMultilevel"/>
    <w:tmpl w:val="19B207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36D52"/>
    <w:multiLevelType w:val="hybridMultilevel"/>
    <w:tmpl w:val="33DE45B2"/>
    <w:lvl w:ilvl="0" w:tplc="0AC6D202">
      <w:start w:val="1"/>
      <w:numFmt w:val="decimal"/>
      <w:lvlText w:val="%1."/>
      <w:lvlJc w:val="left"/>
      <w:pPr>
        <w:ind w:left="735" w:hanging="360"/>
      </w:pPr>
      <w:rPr>
        <w:rFonts w:eastAsia="Times New Roman" w:cs="Times New Roman"/>
      </w:rPr>
    </w:lvl>
    <w:lvl w:ilvl="1" w:tplc="04190019">
      <w:start w:val="1"/>
      <w:numFmt w:val="lowerLetter"/>
      <w:lvlText w:val="%2."/>
      <w:lvlJc w:val="left"/>
      <w:pPr>
        <w:ind w:left="1455" w:hanging="360"/>
      </w:pPr>
    </w:lvl>
    <w:lvl w:ilvl="2" w:tplc="0419001B">
      <w:start w:val="1"/>
      <w:numFmt w:val="lowerRoman"/>
      <w:lvlText w:val="%3."/>
      <w:lvlJc w:val="right"/>
      <w:pPr>
        <w:ind w:left="2175" w:hanging="180"/>
      </w:pPr>
    </w:lvl>
    <w:lvl w:ilvl="3" w:tplc="0419000F">
      <w:start w:val="1"/>
      <w:numFmt w:val="decimal"/>
      <w:lvlText w:val="%4."/>
      <w:lvlJc w:val="left"/>
      <w:pPr>
        <w:ind w:left="2895" w:hanging="360"/>
      </w:pPr>
    </w:lvl>
    <w:lvl w:ilvl="4" w:tplc="04190019">
      <w:start w:val="1"/>
      <w:numFmt w:val="lowerLetter"/>
      <w:lvlText w:val="%5."/>
      <w:lvlJc w:val="left"/>
      <w:pPr>
        <w:ind w:left="3615" w:hanging="360"/>
      </w:pPr>
    </w:lvl>
    <w:lvl w:ilvl="5" w:tplc="0419001B">
      <w:start w:val="1"/>
      <w:numFmt w:val="lowerRoman"/>
      <w:lvlText w:val="%6."/>
      <w:lvlJc w:val="right"/>
      <w:pPr>
        <w:ind w:left="4335" w:hanging="180"/>
      </w:pPr>
    </w:lvl>
    <w:lvl w:ilvl="6" w:tplc="0419000F">
      <w:start w:val="1"/>
      <w:numFmt w:val="decimal"/>
      <w:lvlText w:val="%7."/>
      <w:lvlJc w:val="left"/>
      <w:pPr>
        <w:ind w:left="5055" w:hanging="360"/>
      </w:pPr>
    </w:lvl>
    <w:lvl w:ilvl="7" w:tplc="04190019">
      <w:start w:val="1"/>
      <w:numFmt w:val="lowerLetter"/>
      <w:lvlText w:val="%8."/>
      <w:lvlJc w:val="left"/>
      <w:pPr>
        <w:ind w:left="5775" w:hanging="360"/>
      </w:pPr>
    </w:lvl>
    <w:lvl w:ilvl="8" w:tplc="0419001B">
      <w:start w:val="1"/>
      <w:numFmt w:val="lowerRoman"/>
      <w:lvlText w:val="%9."/>
      <w:lvlJc w:val="right"/>
      <w:pPr>
        <w:ind w:left="6495" w:hanging="180"/>
      </w:pPr>
    </w:lvl>
  </w:abstractNum>
  <w:abstractNum w:abstractNumId="3" w15:restartNumberingAfterBreak="0">
    <w:nsid w:val="0D0707B1"/>
    <w:multiLevelType w:val="hybridMultilevel"/>
    <w:tmpl w:val="48A40A0E"/>
    <w:lvl w:ilvl="0" w:tplc="6B088E86">
      <w:numFmt w:val="bullet"/>
      <w:lvlText w:val="-"/>
      <w:lvlJc w:val="left"/>
      <w:pPr>
        <w:ind w:left="927" w:hanging="360"/>
      </w:pPr>
      <w:rPr>
        <w:rFonts w:ascii="GHEA Grapalat" w:eastAsia="Times New Roman" w:hAnsi="GHEA Grapalat"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4" w15:restartNumberingAfterBreak="0">
    <w:nsid w:val="0DA47D3B"/>
    <w:multiLevelType w:val="hybridMultilevel"/>
    <w:tmpl w:val="65AA81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35634E"/>
    <w:multiLevelType w:val="hybridMultilevel"/>
    <w:tmpl w:val="06EA7DA4"/>
    <w:lvl w:ilvl="0" w:tplc="8A882B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AC07B15"/>
    <w:multiLevelType w:val="hybridMultilevel"/>
    <w:tmpl w:val="99CA5466"/>
    <w:lvl w:ilvl="0" w:tplc="FFFFFFFF">
      <w:start w:val="1"/>
      <w:numFmt w:val="decimal"/>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7" w15:restartNumberingAfterBreak="0">
    <w:nsid w:val="1D9222E3"/>
    <w:multiLevelType w:val="hybridMultilevel"/>
    <w:tmpl w:val="5F98C0A8"/>
    <w:lvl w:ilvl="0" w:tplc="0409000F">
      <w:start w:val="1"/>
      <w:numFmt w:val="decimal"/>
      <w:lvlText w:val="%1."/>
      <w:lvlJc w:val="left"/>
      <w:pPr>
        <w:ind w:left="1418" w:hanging="360"/>
      </w:pPr>
    </w:lvl>
    <w:lvl w:ilvl="1" w:tplc="04090019" w:tentative="1">
      <w:start w:val="1"/>
      <w:numFmt w:val="lowerLetter"/>
      <w:lvlText w:val="%2."/>
      <w:lvlJc w:val="left"/>
      <w:pPr>
        <w:ind w:left="2138" w:hanging="360"/>
      </w:pPr>
    </w:lvl>
    <w:lvl w:ilvl="2" w:tplc="0409001B" w:tentative="1">
      <w:start w:val="1"/>
      <w:numFmt w:val="lowerRoman"/>
      <w:lvlText w:val="%3."/>
      <w:lvlJc w:val="right"/>
      <w:pPr>
        <w:ind w:left="2858" w:hanging="180"/>
      </w:pPr>
    </w:lvl>
    <w:lvl w:ilvl="3" w:tplc="0409000F" w:tentative="1">
      <w:start w:val="1"/>
      <w:numFmt w:val="decimal"/>
      <w:lvlText w:val="%4."/>
      <w:lvlJc w:val="left"/>
      <w:pPr>
        <w:ind w:left="3578" w:hanging="360"/>
      </w:pPr>
    </w:lvl>
    <w:lvl w:ilvl="4" w:tplc="04090019" w:tentative="1">
      <w:start w:val="1"/>
      <w:numFmt w:val="lowerLetter"/>
      <w:lvlText w:val="%5."/>
      <w:lvlJc w:val="left"/>
      <w:pPr>
        <w:ind w:left="4298" w:hanging="360"/>
      </w:pPr>
    </w:lvl>
    <w:lvl w:ilvl="5" w:tplc="0409001B" w:tentative="1">
      <w:start w:val="1"/>
      <w:numFmt w:val="lowerRoman"/>
      <w:lvlText w:val="%6."/>
      <w:lvlJc w:val="right"/>
      <w:pPr>
        <w:ind w:left="5018" w:hanging="180"/>
      </w:pPr>
    </w:lvl>
    <w:lvl w:ilvl="6" w:tplc="0409000F" w:tentative="1">
      <w:start w:val="1"/>
      <w:numFmt w:val="decimal"/>
      <w:lvlText w:val="%7."/>
      <w:lvlJc w:val="left"/>
      <w:pPr>
        <w:ind w:left="5738" w:hanging="360"/>
      </w:pPr>
    </w:lvl>
    <w:lvl w:ilvl="7" w:tplc="04090019" w:tentative="1">
      <w:start w:val="1"/>
      <w:numFmt w:val="lowerLetter"/>
      <w:lvlText w:val="%8."/>
      <w:lvlJc w:val="left"/>
      <w:pPr>
        <w:ind w:left="6458" w:hanging="360"/>
      </w:pPr>
    </w:lvl>
    <w:lvl w:ilvl="8" w:tplc="0409001B" w:tentative="1">
      <w:start w:val="1"/>
      <w:numFmt w:val="lowerRoman"/>
      <w:lvlText w:val="%9."/>
      <w:lvlJc w:val="right"/>
      <w:pPr>
        <w:ind w:left="7178" w:hanging="180"/>
      </w:pPr>
    </w:lvl>
  </w:abstractNum>
  <w:abstractNum w:abstractNumId="8" w15:restartNumberingAfterBreak="0">
    <w:nsid w:val="20B92168"/>
    <w:multiLevelType w:val="hybridMultilevel"/>
    <w:tmpl w:val="B60A3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248AB"/>
    <w:multiLevelType w:val="hybridMultilevel"/>
    <w:tmpl w:val="1F823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D94243"/>
    <w:multiLevelType w:val="multilevel"/>
    <w:tmpl w:val="3262532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6053893"/>
    <w:multiLevelType w:val="hybridMultilevel"/>
    <w:tmpl w:val="095EC0E8"/>
    <w:lvl w:ilvl="0" w:tplc="058E7328">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9B4627"/>
    <w:multiLevelType w:val="hybridMultilevel"/>
    <w:tmpl w:val="2886E82C"/>
    <w:lvl w:ilvl="0" w:tplc="0809000F">
      <w:start w:val="1"/>
      <w:numFmt w:val="decimal"/>
      <w:lvlText w:val="%1."/>
      <w:lvlJc w:val="left"/>
      <w:pPr>
        <w:ind w:left="8582"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E052781"/>
    <w:multiLevelType w:val="hybridMultilevel"/>
    <w:tmpl w:val="99CA5466"/>
    <w:lvl w:ilvl="0" w:tplc="FFFFFFFF">
      <w:start w:val="1"/>
      <w:numFmt w:val="decimal"/>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4" w15:restartNumberingAfterBreak="0">
    <w:nsid w:val="2F3F3CF6"/>
    <w:multiLevelType w:val="hybridMultilevel"/>
    <w:tmpl w:val="D43A3AE8"/>
    <w:lvl w:ilvl="0" w:tplc="E6BC437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2F9B1C50"/>
    <w:multiLevelType w:val="hybridMultilevel"/>
    <w:tmpl w:val="B762B37C"/>
    <w:lvl w:ilvl="0" w:tplc="4476ADAC">
      <w:start w:val="1"/>
      <w:numFmt w:val="decimal"/>
      <w:lvlText w:val="%1."/>
      <w:lvlJc w:val="left"/>
      <w:pPr>
        <w:ind w:left="900" w:hanging="360"/>
      </w:pPr>
      <w:rPr>
        <w:sz w:val="24"/>
        <w:szCs w:val="24"/>
      </w:rPr>
    </w:lvl>
    <w:lvl w:ilvl="1" w:tplc="04090019" w:tentative="1">
      <w:start w:val="1"/>
      <w:numFmt w:val="lowerLetter"/>
      <w:lvlText w:val="%2."/>
      <w:lvlJc w:val="left"/>
      <w:pPr>
        <w:ind w:left="2001" w:hanging="360"/>
      </w:pPr>
    </w:lvl>
    <w:lvl w:ilvl="2" w:tplc="0409001B" w:tentative="1">
      <w:start w:val="1"/>
      <w:numFmt w:val="lowerRoman"/>
      <w:lvlText w:val="%3."/>
      <w:lvlJc w:val="right"/>
      <w:pPr>
        <w:ind w:left="2721" w:hanging="180"/>
      </w:pPr>
    </w:lvl>
    <w:lvl w:ilvl="3" w:tplc="0409000F" w:tentative="1">
      <w:start w:val="1"/>
      <w:numFmt w:val="decimal"/>
      <w:lvlText w:val="%4."/>
      <w:lvlJc w:val="left"/>
      <w:pPr>
        <w:ind w:left="3441" w:hanging="360"/>
      </w:pPr>
    </w:lvl>
    <w:lvl w:ilvl="4" w:tplc="04090019" w:tentative="1">
      <w:start w:val="1"/>
      <w:numFmt w:val="lowerLetter"/>
      <w:lvlText w:val="%5."/>
      <w:lvlJc w:val="left"/>
      <w:pPr>
        <w:ind w:left="4161" w:hanging="360"/>
      </w:pPr>
    </w:lvl>
    <w:lvl w:ilvl="5" w:tplc="0409001B" w:tentative="1">
      <w:start w:val="1"/>
      <w:numFmt w:val="lowerRoman"/>
      <w:lvlText w:val="%6."/>
      <w:lvlJc w:val="right"/>
      <w:pPr>
        <w:ind w:left="4881" w:hanging="180"/>
      </w:pPr>
    </w:lvl>
    <w:lvl w:ilvl="6" w:tplc="0409000F" w:tentative="1">
      <w:start w:val="1"/>
      <w:numFmt w:val="decimal"/>
      <w:lvlText w:val="%7."/>
      <w:lvlJc w:val="left"/>
      <w:pPr>
        <w:ind w:left="5601" w:hanging="360"/>
      </w:pPr>
    </w:lvl>
    <w:lvl w:ilvl="7" w:tplc="04090019" w:tentative="1">
      <w:start w:val="1"/>
      <w:numFmt w:val="lowerLetter"/>
      <w:lvlText w:val="%8."/>
      <w:lvlJc w:val="left"/>
      <w:pPr>
        <w:ind w:left="6321" w:hanging="360"/>
      </w:pPr>
    </w:lvl>
    <w:lvl w:ilvl="8" w:tplc="0409001B" w:tentative="1">
      <w:start w:val="1"/>
      <w:numFmt w:val="lowerRoman"/>
      <w:lvlText w:val="%9."/>
      <w:lvlJc w:val="right"/>
      <w:pPr>
        <w:ind w:left="7041" w:hanging="180"/>
      </w:pPr>
    </w:lvl>
  </w:abstractNum>
  <w:abstractNum w:abstractNumId="16" w15:restartNumberingAfterBreak="0">
    <w:nsid w:val="36117AD9"/>
    <w:multiLevelType w:val="hybridMultilevel"/>
    <w:tmpl w:val="56D814D4"/>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A97BD2"/>
    <w:multiLevelType w:val="hybridMultilevel"/>
    <w:tmpl w:val="161EE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41505DC8"/>
    <w:multiLevelType w:val="hybridMultilevel"/>
    <w:tmpl w:val="FB860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6F06EA"/>
    <w:multiLevelType w:val="hybridMultilevel"/>
    <w:tmpl w:val="FD2410B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0" w15:restartNumberingAfterBreak="0">
    <w:nsid w:val="44DA3071"/>
    <w:multiLevelType w:val="hybridMultilevel"/>
    <w:tmpl w:val="50461382"/>
    <w:lvl w:ilvl="0" w:tplc="B03EBFCA">
      <w:start w:val="1"/>
      <w:numFmt w:val="decimal"/>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480C447F"/>
    <w:multiLevelType w:val="hybridMultilevel"/>
    <w:tmpl w:val="33DE45B2"/>
    <w:lvl w:ilvl="0" w:tplc="FFFFFFFF">
      <w:start w:val="1"/>
      <w:numFmt w:val="decimal"/>
      <w:lvlText w:val="%1."/>
      <w:lvlJc w:val="left"/>
      <w:pPr>
        <w:ind w:left="735" w:hanging="360"/>
      </w:pPr>
      <w:rPr>
        <w:rFonts w:eastAsia="Times New Roman" w:cs="Times New Roman"/>
      </w:rPr>
    </w:lvl>
    <w:lvl w:ilvl="1" w:tplc="FFFFFFFF">
      <w:start w:val="1"/>
      <w:numFmt w:val="lowerLetter"/>
      <w:lvlText w:val="%2."/>
      <w:lvlJc w:val="left"/>
      <w:pPr>
        <w:ind w:left="1455" w:hanging="360"/>
      </w:pPr>
    </w:lvl>
    <w:lvl w:ilvl="2" w:tplc="FFFFFFFF">
      <w:start w:val="1"/>
      <w:numFmt w:val="lowerRoman"/>
      <w:lvlText w:val="%3."/>
      <w:lvlJc w:val="right"/>
      <w:pPr>
        <w:ind w:left="2175" w:hanging="180"/>
      </w:pPr>
    </w:lvl>
    <w:lvl w:ilvl="3" w:tplc="FFFFFFFF">
      <w:start w:val="1"/>
      <w:numFmt w:val="decimal"/>
      <w:lvlText w:val="%4."/>
      <w:lvlJc w:val="left"/>
      <w:pPr>
        <w:ind w:left="2895" w:hanging="360"/>
      </w:pPr>
    </w:lvl>
    <w:lvl w:ilvl="4" w:tplc="FFFFFFFF">
      <w:start w:val="1"/>
      <w:numFmt w:val="lowerLetter"/>
      <w:lvlText w:val="%5."/>
      <w:lvlJc w:val="left"/>
      <w:pPr>
        <w:ind w:left="3615" w:hanging="360"/>
      </w:pPr>
    </w:lvl>
    <w:lvl w:ilvl="5" w:tplc="FFFFFFFF">
      <w:start w:val="1"/>
      <w:numFmt w:val="lowerRoman"/>
      <w:lvlText w:val="%6."/>
      <w:lvlJc w:val="right"/>
      <w:pPr>
        <w:ind w:left="4335" w:hanging="180"/>
      </w:pPr>
    </w:lvl>
    <w:lvl w:ilvl="6" w:tplc="FFFFFFFF">
      <w:start w:val="1"/>
      <w:numFmt w:val="decimal"/>
      <w:lvlText w:val="%7."/>
      <w:lvlJc w:val="left"/>
      <w:pPr>
        <w:ind w:left="5055" w:hanging="360"/>
      </w:pPr>
    </w:lvl>
    <w:lvl w:ilvl="7" w:tplc="FFFFFFFF">
      <w:start w:val="1"/>
      <w:numFmt w:val="lowerLetter"/>
      <w:lvlText w:val="%8."/>
      <w:lvlJc w:val="left"/>
      <w:pPr>
        <w:ind w:left="5775" w:hanging="360"/>
      </w:pPr>
    </w:lvl>
    <w:lvl w:ilvl="8" w:tplc="FFFFFFFF">
      <w:start w:val="1"/>
      <w:numFmt w:val="lowerRoman"/>
      <w:lvlText w:val="%9."/>
      <w:lvlJc w:val="right"/>
      <w:pPr>
        <w:ind w:left="6495" w:hanging="180"/>
      </w:pPr>
    </w:lvl>
  </w:abstractNum>
  <w:abstractNum w:abstractNumId="22" w15:restartNumberingAfterBreak="0">
    <w:nsid w:val="4E705D03"/>
    <w:multiLevelType w:val="hybridMultilevel"/>
    <w:tmpl w:val="33DE45B2"/>
    <w:lvl w:ilvl="0" w:tplc="FFFFFFFF">
      <w:start w:val="1"/>
      <w:numFmt w:val="decimal"/>
      <w:lvlText w:val="%1."/>
      <w:lvlJc w:val="left"/>
      <w:pPr>
        <w:ind w:left="735" w:hanging="360"/>
      </w:pPr>
      <w:rPr>
        <w:rFonts w:eastAsia="Times New Roman" w:cs="Times New Roman"/>
      </w:rPr>
    </w:lvl>
    <w:lvl w:ilvl="1" w:tplc="FFFFFFFF">
      <w:start w:val="1"/>
      <w:numFmt w:val="lowerLetter"/>
      <w:lvlText w:val="%2."/>
      <w:lvlJc w:val="left"/>
      <w:pPr>
        <w:ind w:left="1455" w:hanging="360"/>
      </w:pPr>
    </w:lvl>
    <w:lvl w:ilvl="2" w:tplc="FFFFFFFF">
      <w:start w:val="1"/>
      <w:numFmt w:val="lowerRoman"/>
      <w:lvlText w:val="%3."/>
      <w:lvlJc w:val="right"/>
      <w:pPr>
        <w:ind w:left="2175" w:hanging="180"/>
      </w:pPr>
    </w:lvl>
    <w:lvl w:ilvl="3" w:tplc="FFFFFFFF">
      <w:start w:val="1"/>
      <w:numFmt w:val="decimal"/>
      <w:lvlText w:val="%4."/>
      <w:lvlJc w:val="left"/>
      <w:pPr>
        <w:ind w:left="2895" w:hanging="360"/>
      </w:pPr>
    </w:lvl>
    <w:lvl w:ilvl="4" w:tplc="FFFFFFFF">
      <w:start w:val="1"/>
      <w:numFmt w:val="lowerLetter"/>
      <w:lvlText w:val="%5."/>
      <w:lvlJc w:val="left"/>
      <w:pPr>
        <w:ind w:left="3615" w:hanging="360"/>
      </w:pPr>
    </w:lvl>
    <w:lvl w:ilvl="5" w:tplc="FFFFFFFF">
      <w:start w:val="1"/>
      <w:numFmt w:val="lowerRoman"/>
      <w:lvlText w:val="%6."/>
      <w:lvlJc w:val="right"/>
      <w:pPr>
        <w:ind w:left="4335" w:hanging="180"/>
      </w:pPr>
    </w:lvl>
    <w:lvl w:ilvl="6" w:tplc="FFFFFFFF">
      <w:start w:val="1"/>
      <w:numFmt w:val="decimal"/>
      <w:lvlText w:val="%7."/>
      <w:lvlJc w:val="left"/>
      <w:pPr>
        <w:ind w:left="5055" w:hanging="360"/>
      </w:pPr>
    </w:lvl>
    <w:lvl w:ilvl="7" w:tplc="FFFFFFFF">
      <w:start w:val="1"/>
      <w:numFmt w:val="lowerLetter"/>
      <w:lvlText w:val="%8."/>
      <w:lvlJc w:val="left"/>
      <w:pPr>
        <w:ind w:left="5775" w:hanging="360"/>
      </w:pPr>
    </w:lvl>
    <w:lvl w:ilvl="8" w:tplc="FFFFFFFF">
      <w:start w:val="1"/>
      <w:numFmt w:val="lowerRoman"/>
      <w:lvlText w:val="%9."/>
      <w:lvlJc w:val="right"/>
      <w:pPr>
        <w:ind w:left="6495" w:hanging="180"/>
      </w:pPr>
    </w:lvl>
  </w:abstractNum>
  <w:abstractNum w:abstractNumId="23" w15:restartNumberingAfterBreak="0">
    <w:nsid w:val="4FB05F74"/>
    <w:multiLevelType w:val="hybridMultilevel"/>
    <w:tmpl w:val="41889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F60132"/>
    <w:multiLevelType w:val="hybridMultilevel"/>
    <w:tmpl w:val="407C3D84"/>
    <w:lvl w:ilvl="0" w:tplc="CE425B40">
      <w:numFmt w:val="bullet"/>
      <w:lvlText w:val="-"/>
      <w:lvlJc w:val="left"/>
      <w:pPr>
        <w:ind w:left="435" w:hanging="360"/>
      </w:pPr>
      <w:rPr>
        <w:rFonts w:ascii="GHEA Grapalat" w:eastAsiaTheme="minorHAnsi" w:hAnsi="GHEA Grapalat"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5" w15:restartNumberingAfterBreak="0">
    <w:nsid w:val="566826B4"/>
    <w:multiLevelType w:val="hybridMultilevel"/>
    <w:tmpl w:val="C884EFC0"/>
    <w:lvl w:ilvl="0" w:tplc="A758705A">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93878C4"/>
    <w:multiLevelType w:val="hybridMultilevel"/>
    <w:tmpl w:val="C2D62E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FD0002"/>
    <w:multiLevelType w:val="hybridMultilevel"/>
    <w:tmpl w:val="302A2562"/>
    <w:lvl w:ilvl="0" w:tplc="C85CE9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EF47428"/>
    <w:multiLevelType w:val="hybridMultilevel"/>
    <w:tmpl w:val="1B7AA17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 w15:restartNumberingAfterBreak="0">
    <w:nsid w:val="616C3C11"/>
    <w:multiLevelType w:val="hybridMultilevel"/>
    <w:tmpl w:val="8312E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3615E64"/>
    <w:multiLevelType w:val="multilevel"/>
    <w:tmpl w:val="80FA9E1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64B11D06"/>
    <w:multiLevelType w:val="hybridMultilevel"/>
    <w:tmpl w:val="A0C661C8"/>
    <w:lvl w:ilvl="0" w:tplc="A4CE1E62">
      <w:start w:val="1"/>
      <w:numFmt w:val="decimal"/>
      <w:lvlText w:val="%1."/>
      <w:lvlJc w:val="left"/>
      <w:pPr>
        <w:ind w:left="1440" w:hanging="360"/>
      </w:pPr>
      <w:rPr>
        <w:b/>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69811F1"/>
    <w:multiLevelType w:val="hybridMultilevel"/>
    <w:tmpl w:val="99CA5466"/>
    <w:lvl w:ilvl="0" w:tplc="DEA03806">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3" w15:restartNumberingAfterBreak="0">
    <w:nsid w:val="669B118B"/>
    <w:multiLevelType w:val="hybridMultilevel"/>
    <w:tmpl w:val="35FC4E18"/>
    <w:lvl w:ilvl="0" w:tplc="443880A0">
      <w:start w:val="1"/>
      <w:numFmt w:val="decimal"/>
      <w:lvlText w:val="%1."/>
      <w:lvlJc w:val="left"/>
      <w:pPr>
        <w:ind w:left="720" w:hanging="360"/>
      </w:pPr>
      <w:rPr>
        <w:b w:val="0"/>
        <w:i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BDD564A"/>
    <w:multiLevelType w:val="hybridMultilevel"/>
    <w:tmpl w:val="3E1ACFD8"/>
    <w:lvl w:ilvl="0" w:tplc="D026CA6C">
      <w:numFmt w:val="bullet"/>
      <w:lvlText w:val="-"/>
      <w:lvlJc w:val="left"/>
      <w:pPr>
        <w:ind w:left="927" w:hanging="360"/>
      </w:pPr>
      <w:rPr>
        <w:rFonts w:ascii="GHEA Grapalat" w:eastAsia="Times New Roman" w:hAnsi="GHEA Grapalat"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35" w15:restartNumberingAfterBreak="0">
    <w:nsid w:val="70EB2720"/>
    <w:multiLevelType w:val="hybridMultilevel"/>
    <w:tmpl w:val="12DA8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842F61"/>
    <w:multiLevelType w:val="hybridMultilevel"/>
    <w:tmpl w:val="BB540900"/>
    <w:lvl w:ilvl="0" w:tplc="93EEB8BE">
      <w:start w:val="1"/>
      <w:numFmt w:val="decimal"/>
      <w:lvlText w:val="%1)"/>
      <w:lvlJc w:val="left"/>
      <w:pPr>
        <w:ind w:left="630" w:hanging="360"/>
      </w:pPr>
      <w:rPr>
        <w:color w:val="000000" w:themeColor="text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7787545E"/>
    <w:multiLevelType w:val="hybridMultilevel"/>
    <w:tmpl w:val="6FE4FB0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BA06E36"/>
    <w:multiLevelType w:val="hybridMultilevel"/>
    <w:tmpl w:val="95FC7B32"/>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CAC1FE2"/>
    <w:multiLevelType w:val="hybridMultilevel"/>
    <w:tmpl w:val="7B9A58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9371632">
    <w:abstractNumId w:val="20"/>
  </w:num>
  <w:num w:numId="2" w16cid:durableId="634410737">
    <w:abstractNumId w:val="11"/>
  </w:num>
  <w:num w:numId="3" w16cid:durableId="278487788">
    <w:abstractNumId w:val="26"/>
  </w:num>
  <w:num w:numId="4" w16cid:durableId="551119277">
    <w:abstractNumId w:val="39"/>
  </w:num>
  <w:num w:numId="5" w16cid:durableId="20848383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5277362">
    <w:abstractNumId w:val="7"/>
  </w:num>
  <w:num w:numId="7" w16cid:durableId="1916935179">
    <w:abstractNumId w:val="35"/>
  </w:num>
  <w:num w:numId="8" w16cid:durableId="1002201396">
    <w:abstractNumId w:val="38"/>
  </w:num>
  <w:num w:numId="9" w16cid:durableId="2128892537">
    <w:abstractNumId w:val="4"/>
  </w:num>
  <w:num w:numId="10" w16cid:durableId="1357655378">
    <w:abstractNumId w:val="19"/>
  </w:num>
  <w:num w:numId="11" w16cid:durableId="984553901">
    <w:abstractNumId w:val="15"/>
  </w:num>
  <w:num w:numId="12" w16cid:durableId="1686206932">
    <w:abstractNumId w:val="14"/>
  </w:num>
  <w:num w:numId="13" w16cid:durableId="1306619164">
    <w:abstractNumId w:val="28"/>
  </w:num>
  <w:num w:numId="14" w16cid:durableId="1686975957">
    <w:abstractNumId w:val="12"/>
  </w:num>
  <w:num w:numId="15" w16cid:durableId="779028514">
    <w:abstractNumId w:val="27"/>
  </w:num>
  <w:num w:numId="16" w16cid:durableId="2057044036">
    <w:abstractNumId w:val="16"/>
  </w:num>
  <w:num w:numId="17" w16cid:durableId="717360131">
    <w:abstractNumId w:val="24"/>
  </w:num>
  <w:num w:numId="18" w16cid:durableId="969169958">
    <w:abstractNumId w:val="3"/>
  </w:num>
  <w:num w:numId="19" w16cid:durableId="2039700884">
    <w:abstractNumId w:val="34"/>
  </w:num>
  <w:num w:numId="20" w16cid:durableId="1785075094">
    <w:abstractNumId w:val="0"/>
  </w:num>
  <w:num w:numId="21" w16cid:durableId="4362927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93329351">
    <w:abstractNumId w:val="5"/>
  </w:num>
  <w:num w:numId="23" w16cid:durableId="1470171009">
    <w:abstractNumId w:val="32"/>
  </w:num>
  <w:num w:numId="24" w16cid:durableId="597061771">
    <w:abstractNumId w:val="13"/>
  </w:num>
  <w:num w:numId="25" w16cid:durableId="1625035275">
    <w:abstractNumId w:val="6"/>
  </w:num>
  <w:num w:numId="26" w16cid:durableId="384178535">
    <w:abstractNumId w:val="25"/>
  </w:num>
  <w:num w:numId="27" w16cid:durableId="5038654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6846843">
    <w:abstractNumId w:val="29"/>
  </w:num>
  <w:num w:numId="29" w16cid:durableId="674667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3698562">
    <w:abstractNumId w:val="1"/>
  </w:num>
  <w:num w:numId="31" w16cid:durableId="87430333">
    <w:abstractNumId w:val="23"/>
  </w:num>
  <w:num w:numId="32" w16cid:durableId="1755323237">
    <w:abstractNumId w:val="9"/>
  </w:num>
  <w:num w:numId="33" w16cid:durableId="44381124">
    <w:abstractNumId w:val="8"/>
  </w:num>
  <w:num w:numId="34" w16cid:durableId="721052033">
    <w:abstractNumId w:val="18"/>
  </w:num>
  <w:num w:numId="35" w16cid:durableId="1526747827">
    <w:abstractNumId w:val="31"/>
  </w:num>
  <w:num w:numId="36" w16cid:durableId="1769041317">
    <w:abstractNumId w:val="30"/>
  </w:num>
  <w:num w:numId="37" w16cid:durableId="1150712815">
    <w:abstractNumId w:val="10"/>
  </w:num>
  <w:num w:numId="38" w16cid:durableId="1116757932">
    <w:abstractNumId w:val="37"/>
  </w:num>
  <w:num w:numId="39" w16cid:durableId="8945882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51399604">
    <w:abstractNumId w:val="2"/>
  </w:num>
  <w:num w:numId="41" w16cid:durableId="86342914">
    <w:abstractNumId w:val="21"/>
  </w:num>
  <w:num w:numId="42" w16cid:durableId="2988482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4DA"/>
    <w:rsid w:val="000021F7"/>
    <w:rsid w:val="00003248"/>
    <w:rsid w:val="00005487"/>
    <w:rsid w:val="00005B83"/>
    <w:rsid w:val="00007DCF"/>
    <w:rsid w:val="0001040F"/>
    <w:rsid w:val="00011776"/>
    <w:rsid w:val="000133BB"/>
    <w:rsid w:val="00013C4E"/>
    <w:rsid w:val="0001685B"/>
    <w:rsid w:val="00021322"/>
    <w:rsid w:val="00023E3E"/>
    <w:rsid w:val="00023EED"/>
    <w:rsid w:val="000243F8"/>
    <w:rsid w:val="00027E63"/>
    <w:rsid w:val="00030397"/>
    <w:rsid w:val="000340AF"/>
    <w:rsid w:val="00041909"/>
    <w:rsid w:val="00043AA5"/>
    <w:rsid w:val="00046DAD"/>
    <w:rsid w:val="000511DD"/>
    <w:rsid w:val="00053F96"/>
    <w:rsid w:val="00053FFF"/>
    <w:rsid w:val="000542CD"/>
    <w:rsid w:val="00054E43"/>
    <w:rsid w:val="00055E55"/>
    <w:rsid w:val="000622CC"/>
    <w:rsid w:val="00063BFA"/>
    <w:rsid w:val="000656EB"/>
    <w:rsid w:val="00066796"/>
    <w:rsid w:val="00070767"/>
    <w:rsid w:val="00071ACA"/>
    <w:rsid w:val="00073B29"/>
    <w:rsid w:val="0007473E"/>
    <w:rsid w:val="000806BF"/>
    <w:rsid w:val="00084127"/>
    <w:rsid w:val="00084C0B"/>
    <w:rsid w:val="00091F5F"/>
    <w:rsid w:val="00094FD4"/>
    <w:rsid w:val="00096F21"/>
    <w:rsid w:val="000973F7"/>
    <w:rsid w:val="000A143D"/>
    <w:rsid w:val="000A412D"/>
    <w:rsid w:val="000A629C"/>
    <w:rsid w:val="000A7559"/>
    <w:rsid w:val="000B0385"/>
    <w:rsid w:val="000B24B5"/>
    <w:rsid w:val="000B473F"/>
    <w:rsid w:val="000B5262"/>
    <w:rsid w:val="000C1FF3"/>
    <w:rsid w:val="000C2BFA"/>
    <w:rsid w:val="000C7A87"/>
    <w:rsid w:val="000D01CD"/>
    <w:rsid w:val="000E1089"/>
    <w:rsid w:val="000E29B1"/>
    <w:rsid w:val="000E3DB9"/>
    <w:rsid w:val="000E583A"/>
    <w:rsid w:val="000F2FA5"/>
    <w:rsid w:val="000F370C"/>
    <w:rsid w:val="000F5691"/>
    <w:rsid w:val="000F60D5"/>
    <w:rsid w:val="000F686A"/>
    <w:rsid w:val="000F7C1B"/>
    <w:rsid w:val="00104156"/>
    <w:rsid w:val="001079E6"/>
    <w:rsid w:val="001102AE"/>
    <w:rsid w:val="00116CC8"/>
    <w:rsid w:val="0012585B"/>
    <w:rsid w:val="001264B5"/>
    <w:rsid w:val="00126E86"/>
    <w:rsid w:val="0012703F"/>
    <w:rsid w:val="00130C53"/>
    <w:rsid w:val="00131397"/>
    <w:rsid w:val="001348A0"/>
    <w:rsid w:val="00135616"/>
    <w:rsid w:val="001357B8"/>
    <w:rsid w:val="00137172"/>
    <w:rsid w:val="00140CCB"/>
    <w:rsid w:val="001410A8"/>
    <w:rsid w:val="00151106"/>
    <w:rsid w:val="00152DD1"/>
    <w:rsid w:val="001550BE"/>
    <w:rsid w:val="00163C7B"/>
    <w:rsid w:val="00164F3C"/>
    <w:rsid w:val="001655C6"/>
    <w:rsid w:val="00165CE5"/>
    <w:rsid w:val="00170CB1"/>
    <w:rsid w:val="00170F70"/>
    <w:rsid w:val="001732B7"/>
    <w:rsid w:val="001749DF"/>
    <w:rsid w:val="00174E32"/>
    <w:rsid w:val="00175E8E"/>
    <w:rsid w:val="0018002D"/>
    <w:rsid w:val="0018342F"/>
    <w:rsid w:val="0018437D"/>
    <w:rsid w:val="00185B3A"/>
    <w:rsid w:val="00191720"/>
    <w:rsid w:val="001966A3"/>
    <w:rsid w:val="001B2D09"/>
    <w:rsid w:val="001B34A0"/>
    <w:rsid w:val="001B3A39"/>
    <w:rsid w:val="001B3D83"/>
    <w:rsid w:val="001B59B7"/>
    <w:rsid w:val="001B5EA2"/>
    <w:rsid w:val="001B5FFF"/>
    <w:rsid w:val="001B614A"/>
    <w:rsid w:val="001B7922"/>
    <w:rsid w:val="001C2BED"/>
    <w:rsid w:val="001C3C50"/>
    <w:rsid w:val="001C3F5D"/>
    <w:rsid w:val="001C76BD"/>
    <w:rsid w:val="001D31C2"/>
    <w:rsid w:val="001D422F"/>
    <w:rsid w:val="001D5648"/>
    <w:rsid w:val="001D7FE4"/>
    <w:rsid w:val="001E5169"/>
    <w:rsid w:val="001E53CD"/>
    <w:rsid w:val="001F1F0B"/>
    <w:rsid w:val="001F3955"/>
    <w:rsid w:val="0020170B"/>
    <w:rsid w:val="00201F13"/>
    <w:rsid w:val="00205485"/>
    <w:rsid w:val="00205AA6"/>
    <w:rsid w:val="00206A4F"/>
    <w:rsid w:val="00206DA6"/>
    <w:rsid w:val="00210205"/>
    <w:rsid w:val="00212EC3"/>
    <w:rsid w:val="00213609"/>
    <w:rsid w:val="0022055B"/>
    <w:rsid w:val="002234AF"/>
    <w:rsid w:val="002249CE"/>
    <w:rsid w:val="00226CA8"/>
    <w:rsid w:val="002363CA"/>
    <w:rsid w:val="00241CCA"/>
    <w:rsid w:val="00243BF7"/>
    <w:rsid w:val="00244ED7"/>
    <w:rsid w:val="0024603A"/>
    <w:rsid w:val="0024664E"/>
    <w:rsid w:val="00246706"/>
    <w:rsid w:val="002502E4"/>
    <w:rsid w:val="002536DA"/>
    <w:rsid w:val="002547E6"/>
    <w:rsid w:val="00257359"/>
    <w:rsid w:val="0025759B"/>
    <w:rsid w:val="00257A87"/>
    <w:rsid w:val="00263F96"/>
    <w:rsid w:val="002664CD"/>
    <w:rsid w:val="00267DA4"/>
    <w:rsid w:val="002701F3"/>
    <w:rsid w:val="00270E4E"/>
    <w:rsid w:val="00271581"/>
    <w:rsid w:val="00271E4C"/>
    <w:rsid w:val="00271E82"/>
    <w:rsid w:val="002728A4"/>
    <w:rsid w:val="002737D3"/>
    <w:rsid w:val="002808E2"/>
    <w:rsid w:val="0028202F"/>
    <w:rsid w:val="00283FE1"/>
    <w:rsid w:val="00284062"/>
    <w:rsid w:val="00284F4C"/>
    <w:rsid w:val="00286C7F"/>
    <w:rsid w:val="0028744A"/>
    <w:rsid w:val="00287787"/>
    <w:rsid w:val="00291E83"/>
    <w:rsid w:val="00293050"/>
    <w:rsid w:val="00293BC7"/>
    <w:rsid w:val="002969AE"/>
    <w:rsid w:val="00297431"/>
    <w:rsid w:val="002A4885"/>
    <w:rsid w:val="002A5D38"/>
    <w:rsid w:val="002A692A"/>
    <w:rsid w:val="002A7DB7"/>
    <w:rsid w:val="002B43B6"/>
    <w:rsid w:val="002B4553"/>
    <w:rsid w:val="002B746D"/>
    <w:rsid w:val="002C0AAB"/>
    <w:rsid w:val="002C27D5"/>
    <w:rsid w:val="002C28A1"/>
    <w:rsid w:val="002C5CA1"/>
    <w:rsid w:val="002D088D"/>
    <w:rsid w:val="002D1FB5"/>
    <w:rsid w:val="002D3EB8"/>
    <w:rsid w:val="002D4C0D"/>
    <w:rsid w:val="002D505C"/>
    <w:rsid w:val="002D54CD"/>
    <w:rsid w:val="002D6F82"/>
    <w:rsid w:val="002E0B3F"/>
    <w:rsid w:val="002E24B9"/>
    <w:rsid w:val="002E2512"/>
    <w:rsid w:val="002E5811"/>
    <w:rsid w:val="002E5BDE"/>
    <w:rsid w:val="002E5F5A"/>
    <w:rsid w:val="002E76E6"/>
    <w:rsid w:val="002F0D9F"/>
    <w:rsid w:val="002F135B"/>
    <w:rsid w:val="002F172A"/>
    <w:rsid w:val="003013A3"/>
    <w:rsid w:val="00302386"/>
    <w:rsid w:val="0030661B"/>
    <w:rsid w:val="00306977"/>
    <w:rsid w:val="00310888"/>
    <w:rsid w:val="00313B12"/>
    <w:rsid w:val="00313F00"/>
    <w:rsid w:val="00315E39"/>
    <w:rsid w:val="003173A4"/>
    <w:rsid w:val="003176A8"/>
    <w:rsid w:val="00321479"/>
    <w:rsid w:val="003226DF"/>
    <w:rsid w:val="003313AF"/>
    <w:rsid w:val="00332499"/>
    <w:rsid w:val="00336D83"/>
    <w:rsid w:val="00337256"/>
    <w:rsid w:val="00342C0D"/>
    <w:rsid w:val="00344826"/>
    <w:rsid w:val="00350BA5"/>
    <w:rsid w:val="00351ACE"/>
    <w:rsid w:val="00353DF2"/>
    <w:rsid w:val="003543AD"/>
    <w:rsid w:val="00357C1A"/>
    <w:rsid w:val="00357D45"/>
    <w:rsid w:val="003603C1"/>
    <w:rsid w:val="00363430"/>
    <w:rsid w:val="003719FE"/>
    <w:rsid w:val="00372446"/>
    <w:rsid w:val="00373E62"/>
    <w:rsid w:val="003778E2"/>
    <w:rsid w:val="00381576"/>
    <w:rsid w:val="0038191C"/>
    <w:rsid w:val="00382ED1"/>
    <w:rsid w:val="003867D6"/>
    <w:rsid w:val="00386E8C"/>
    <w:rsid w:val="003918DB"/>
    <w:rsid w:val="00392253"/>
    <w:rsid w:val="003A0244"/>
    <w:rsid w:val="003A27F9"/>
    <w:rsid w:val="003A3CFD"/>
    <w:rsid w:val="003B7B59"/>
    <w:rsid w:val="003C2602"/>
    <w:rsid w:val="003C73B6"/>
    <w:rsid w:val="003D4E9B"/>
    <w:rsid w:val="003D5031"/>
    <w:rsid w:val="003D7AA8"/>
    <w:rsid w:val="003E0537"/>
    <w:rsid w:val="003E1AAE"/>
    <w:rsid w:val="003E5165"/>
    <w:rsid w:val="003E57EC"/>
    <w:rsid w:val="003E720D"/>
    <w:rsid w:val="003F39AD"/>
    <w:rsid w:val="003F4BC5"/>
    <w:rsid w:val="003F5D1C"/>
    <w:rsid w:val="0040016C"/>
    <w:rsid w:val="004039DB"/>
    <w:rsid w:val="004044B3"/>
    <w:rsid w:val="00404879"/>
    <w:rsid w:val="00404E8B"/>
    <w:rsid w:val="00405183"/>
    <w:rsid w:val="00405E32"/>
    <w:rsid w:val="00406176"/>
    <w:rsid w:val="00406553"/>
    <w:rsid w:val="00412487"/>
    <w:rsid w:val="00413C29"/>
    <w:rsid w:val="0041697A"/>
    <w:rsid w:val="0042097B"/>
    <w:rsid w:val="00423F38"/>
    <w:rsid w:val="004263EB"/>
    <w:rsid w:val="004312A0"/>
    <w:rsid w:val="00431ABE"/>
    <w:rsid w:val="00432B2A"/>
    <w:rsid w:val="004371F6"/>
    <w:rsid w:val="0043732E"/>
    <w:rsid w:val="00440314"/>
    <w:rsid w:val="004410E3"/>
    <w:rsid w:val="00446345"/>
    <w:rsid w:val="00446AB8"/>
    <w:rsid w:val="00447804"/>
    <w:rsid w:val="004508BB"/>
    <w:rsid w:val="00456472"/>
    <w:rsid w:val="004608F9"/>
    <w:rsid w:val="00463BB7"/>
    <w:rsid w:val="00464EFF"/>
    <w:rsid w:val="0046586B"/>
    <w:rsid w:val="00466119"/>
    <w:rsid w:val="00466F96"/>
    <w:rsid w:val="004718C1"/>
    <w:rsid w:val="00472AB7"/>
    <w:rsid w:val="004732A4"/>
    <w:rsid w:val="00474171"/>
    <w:rsid w:val="004745F1"/>
    <w:rsid w:val="00475DD3"/>
    <w:rsid w:val="00477AE6"/>
    <w:rsid w:val="00480192"/>
    <w:rsid w:val="004809B9"/>
    <w:rsid w:val="00482F86"/>
    <w:rsid w:val="0048454F"/>
    <w:rsid w:val="0048636C"/>
    <w:rsid w:val="00486DE0"/>
    <w:rsid w:val="004876AD"/>
    <w:rsid w:val="0049281C"/>
    <w:rsid w:val="004959E8"/>
    <w:rsid w:val="00496826"/>
    <w:rsid w:val="00496AC0"/>
    <w:rsid w:val="004A1AF7"/>
    <w:rsid w:val="004A2552"/>
    <w:rsid w:val="004A4029"/>
    <w:rsid w:val="004B412C"/>
    <w:rsid w:val="004B5BBC"/>
    <w:rsid w:val="004B6317"/>
    <w:rsid w:val="004B6A5F"/>
    <w:rsid w:val="004C00B6"/>
    <w:rsid w:val="004C2819"/>
    <w:rsid w:val="004C2822"/>
    <w:rsid w:val="004C2F9F"/>
    <w:rsid w:val="004D22C5"/>
    <w:rsid w:val="004D418C"/>
    <w:rsid w:val="004D6A7D"/>
    <w:rsid w:val="004D6BEB"/>
    <w:rsid w:val="004D7C1C"/>
    <w:rsid w:val="004E17B4"/>
    <w:rsid w:val="004E4512"/>
    <w:rsid w:val="004E468A"/>
    <w:rsid w:val="004E6D65"/>
    <w:rsid w:val="004F2099"/>
    <w:rsid w:val="004F56AD"/>
    <w:rsid w:val="004F5E6F"/>
    <w:rsid w:val="005003CE"/>
    <w:rsid w:val="00501126"/>
    <w:rsid w:val="00501D0B"/>
    <w:rsid w:val="00501F89"/>
    <w:rsid w:val="00504141"/>
    <w:rsid w:val="005058D1"/>
    <w:rsid w:val="0050674E"/>
    <w:rsid w:val="0050751A"/>
    <w:rsid w:val="00511FAA"/>
    <w:rsid w:val="0051497C"/>
    <w:rsid w:val="005201B0"/>
    <w:rsid w:val="005219C8"/>
    <w:rsid w:val="005231DF"/>
    <w:rsid w:val="0052487B"/>
    <w:rsid w:val="00524CC1"/>
    <w:rsid w:val="0052681B"/>
    <w:rsid w:val="005320AF"/>
    <w:rsid w:val="00532DA7"/>
    <w:rsid w:val="0053511E"/>
    <w:rsid w:val="0054455B"/>
    <w:rsid w:val="00551A73"/>
    <w:rsid w:val="00551B97"/>
    <w:rsid w:val="00552AEF"/>
    <w:rsid w:val="00554169"/>
    <w:rsid w:val="00556652"/>
    <w:rsid w:val="005568F6"/>
    <w:rsid w:val="00562DE3"/>
    <w:rsid w:val="00570777"/>
    <w:rsid w:val="005751FC"/>
    <w:rsid w:val="00580733"/>
    <w:rsid w:val="005911A5"/>
    <w:rsid w:val="00592184"/>
    <w:rsid w:val="005A23DE"/>
    <w:rsid w:val="005A2586"/>
    <w:rsid w:val="005A28B5"/>
    <w:rsid w:val="005A6373"/>
    <w:rsid w:val="005A7F62"/>
    <w:rsid w:val="005B04A6"/>
    <w:rsid w:val="005B05D2"/>
    <w:rsid w:val="005B13A5"/>
    <w:rsid w:val="005C197B"/>
    <w:rsid w:val="005C1F4A"/>
    <w:rsid w:val="005C3B86"/>
    <w:rsid w:val="005C4D8F"/>
    <w:rsid w:val="005C68E5"/>
    <w:rsid w:val="005D437C"/>
    <w:rsid w:val="005D4FA9"/>
    <w:rsid w:val="005D5DC0"/>
    <w:rsid w:val="005E059D"/>
    <w:rsid w:val="005E0E58"/>
    <w:rsid w:val="005E2022"/>
    <w:rsid w:val="005E2FB2"/>
    <w:rsid w:val="005E2FEE"/>
    <w:rsid w:val="005E4337"/>
    <w:rsid w:val="005E452E"/>
    <w:rsid w:val="005F10F4"/>
    <w:rsid w:val="005F7260"/>
    <w:rsid w:val="00601E37"/>
    <w:rsid w:val="00605185"/>
    <w:rsid w:val="0060732B"/>
    <w:rsid w:val="006109B5"/>
    <w:rsid w:val="00611886"/>
    <w:rsid w:val="006118F8"/>
    <w:rsid w:val="006119AE"/>
    <w:rsid w:val="00612BF5"/>
    <w:rsid w:val="00613C92"/>
    <w:rsid w:val="006223B5"/>
    <w:rsid w:val="00623431"/>
    <w:rsid w:val="00624BDD"/>
    <w:rsid w:val="00626270"/>
    <w:rsid w:val="00626E37"/>
    <w:rsid w:val="006361BD"/>
    <w:rsid w:val="0063659C"/>
    <w:rsid w:val="00637C64"/>
    <w:rsid w:val="006407A5"/>
    <w:rsid w:val="0064316A"/>
    <w:rsid w:val="0064721F"/>
    <w:rsid w:val="00651C51"/>
    <w:rsid w:val="006528DE"/>
    <w:rsid w:val="006529C2"/>
    <w:rsid w:val="00654C03"/>
    <w:rsid w:val="006559F3"/>
    <w:rsid w:val="00660161"/>
    <w:rsid w:val="006611B2"/>
    <w:rsid w:val="00662915"/>
    <w:rsid w:val="0066584C"/>
    <w:rsid w:val="00666645"/>
    <w:rsid w:val="00670640"/>
    <w:rsid w:val="00680F75"/>
    <w:rsid w:val="0068543C"/>
    <w:rsid w:val="0069357F"/>
    <w:rsid w:val="006A16C5"/>
    <w:rsid w:val="006A4F3D"/>
    <w:rsid w:val="006A6382"/>
    <w:rsid w:val="006B21D4"/>
    <w:rsid w:val="006B5493"/>
    <w:rsid w:val="006B5C51"/>
    <w:rsid w:val="006C1646"/>
    <w:rsid w:val="006C30E0"/>
    <w:rsid w:val="006C629A"/>
    <w:rsid w:val="006C6446"/>
    <w:rsid w:val="006D1BB9"/>
    <w:rsid w:val="006D2858"/>
    <w:rsid w:val="006D42C9"/>
    <w:rsid w:val="006D495C"/>
    <w:rsid w:val="006D6687"/>
    <w:rsid w:val="006E0185"/>
    <w:rsid w:val="006E1E5D"/>
    <w:rsid w:val="006E2337"/>
    <w:rsid w:val="006E3BBF"/>
    <w:rsid w:val="006E74F0"/>
    <w:rsid w:val="006E7BD0"/>
    <w:rsid w:val="00701352"/>
    <w:rsid w:val="007016D5"/>
    <w:rsid w:val="00702675"/>
    <w:rsid w:val="00703BDC"/>
    <w:rsid w:val="00704903"/>
    <w:rsid w:val="00710AEC"/>
    <w:rsid w:val="00710F54"/>
    <w:rsid w:val="00711656"/>
    <w:rsid w:val="00712135"/>
    <w:rsid w:val="0071374E"/>
    <w:rsid w:val="0071618E"/>
    <w:rsid w:val="007204B8"/>
    <w:rsid w:val="007207DB"/>
    <w:rsid w:val="00722D21"/>
    <w:rsid w:val="00733B46"/>
    <w:rsid w:val="00735CD1"/>
    <w:rsid w:val="00736F7A"/>
    <w:rsid w:val="007414F4"/>
    <w:rsid w:val="00742C9D"/>
    <w:rsid w:val="00746E81"/>
    <w:rsid w:val="0074789B"/>
    <w:rsid w:val="00753493"/>
    <w:rsid w:val="0075474A"/>
    <w:rsid w:val="0075493C"/>
    <w:rsid w:val="00755323"/>
    <w:rsid w:val="00755B3F"/>
    <w:rsid w:val="00756675"/>
    <w:rsid w:val="007629FC"/>
    <w:rsid w:val="00762E3C"/>
    <w:rsid w:val="00771182"/>
    <w:rsid w:val="00773353"/>
    <w:rsid w:val="00777718"/>
    <w:rsid w:val="00777F2C"/>
    <w:rsid w:val="0078294F"/>
    <w:rsid w:val="00785135"/>
    <w:rsid w:val="00786924"/>
    <w:rsid w:val="007874E1"/>
    <w:rsid w:val="00792B31"/>
    <w:rsid w:val="00794AAD"/>
    <w:rsid w:val="00794CEF"/>
    <w:rsid w:val="007966C6"/>
    <w:rsid w:val="00796727"/>
    <w:rsid w:val="007A132B"/>
    <w:rsid w:val="007A1F8D"/>
    <w:rsid w:val="007B08F4"/>
    <w:rsid w:val="007B095A"/>
    <w:rsid w:val="007B2E5C"/>
    <w:rsid w:val="007B4948"/>
    <w:rsid w:val="007C536E"/>
    <w:rsid w:val="007D0D4A"/>
    <w:rsid w:val="007D12B4"/>
    <w:rsid w:val="007D3FDE"/>
    <w:rsid w:val="007D7280"/>
    <w:rsid w:val="007E2D07"/>
    <w:rsid w:val="007E7452"/>
    <w:rsid w:val="007F044B"/>
    <w:rsid w:val="007F1185"/>
    <w:rsid w:val="007F17D2"/>
    <w:rsid w:val="007F188D"/>
    <w:rsid w:val="007F2513"/>
    <w:rsid w:val="007F3D93"/>
    <w:rsid w:val="007F695A"/>
    <w:rsid w:val="007F6A78"/>
    <w:rsid w:val="00802000"/>
    <w:rsid w:val="008034B8"/>
    <w:rsid w:val="00803A49"/>
    <w:rsid w:val="008043D3"/>
    <w:rsid w:val="008102A6"/>
    <w:rsid w:val="00810DC8"/>
    <w:rsid w:val="00811EA0"/>
    <w:rsid w:val="008120AF"/>
    <w:rsid w:val="00812B18"/>
    <w:rsid w:val="00812DA5"/>
    <w:rsid w:val="00814298"/>
    <w:rsid w:val="00815209"/>
    <w:rsid w:val="00821E03"/>
    <w:rsid w:val="008224F1"/>
    <w:rsid w:val="00823109"/>
    <w:rsid w:val="00832F20"/>
    <w:rsid w:val="008362C5"/>
    <w:rsid w:val="00844C13"/>
    <w:rsid w:val="00846814"/>
    <w:rsid w:val="008518DF"/>
    <w:rsid w:val="00851B18"/>
    <w:rsid w:val="00854EE1"/>
    <w:rsid w:val="00857302"/>
    <w:rsid w:val="00866CCF"/>
    <w:rsid w:val="008716D4"/>
    <w:rsid w:val="008754B9"/>
    <w:rsid w:val="00880C7B"/>
    <w:rsid w:val="00882718"/>
    <w:rsid w:val="00884C3B"/>
    <w:rsid w:val="00884FB4"/>
    <w:rsid w:val="008855E9"/>
    <w:rsid w:val="00885CFC"/>
    <w:rsid w:val="0089174D"/>
    <w:rsid w:val="008931DD"/>
    <w:rsid w:val="008954DA"/>
    <w:rsid w:val="008970FC"/>
    <w:rsid w:val="008A07C5"/>
    <w:rsid w:val="008A1DB8"/>
    <w:rsid w:val="008A2CF7"/>
    <w:rsid w:val="008A31AD"/>
    <w:rsid w:val="008A449A"/>
    <w:rsid w:val="008A7751"/>
    <w:rsid w:val="008B0B2B"/>
    <w:rsid w:val="008B0B3D"/>
    <w:rsid w:val="008B0B69"/>
    <w:rsid w:val="008B7415"/>
    <w:rsid w:val="008C1FE9"/>
    <w:rsid w:val="008C4832"/>
    <w:rsid w:val="008C6E8F"/>
    <w:rsid w:val="008D3529"/>
    <w:rsid w:val="008D3E16"/>
    <w:rsid w:val="008D50B3"/>
    <w:rsid w:val="008E3973"/>
    <w:rsid w:val="008E3A5F"/>
    <w:rsid w:val="008E6DDF"/>
    <w:rsid w:val="008E6E21"/>
    <w:rsid w:val="008F06A4"/>
    <w:rsid w:val="008F0975"/>
    <w:rsid w:val="008F0D97"/>
    <w:rsid w:val="008F1960"/>
    <w:rsid w:val="008F30AF"/>
    <w:rsid w:val="008F3ED8"/>
    <w:rsid w:val="008F41CC"/>
    <w:rsid w:val="008F6004"/>
    <w:rsid w:val="00904B7D"/>
    <w:rsid w:val="0090580A"/>
    <w:rsid w:val="009065D1"/>
    <w:rsid w:val="0091063A"/>
    <w:rsid w:val="00912B16"/>
    <w:rsid w:val="00916E78"/>
    <w:rsid w:val="009171B7"/>
    <w:rsid w:val="009212D6"/>
    <w:rsid w:val="00921781"/>
    <w:rsid w:val="0092756D"/>
    <w:rsid w:val="00930D97"/>
    <w:rsid w:val="009343F6"/>
    <w:rsid w:val="00934F1E"/>
    <w:rsid w:val="009371A5"/>
    <w:rsid w:val="0094161E"/>
    <w:rsid w:val="00944225"/>
    <w:rsid w:val="00950FAB"/>
    <w:rsid w:val="00951B7C"/>
    <w:rsid w:val="00954882"/>
    <w:rsid w:val="00955600"/>
    <w:rsid w:val="00957FCD"/>
    <w:rsid w:val="00960EAE"/>
    <w:rsid w:val="0096409A"/>
    <w:rsid w:val="00970DB3"/>
    <w:rsid w:val="00971C40"/>
    <w:rsid w:val="00972554"/>
    <w:rsid w:val="00972ED0"/>
    <w:rsid w:val="00972EFB"/>
    <w:rsid w:val="00973F68"/>
    <w:rsid w:val="00976F07"/>
    <w:rsid w:val="009825E8"/>
    <w:rsid w:val="009834EE"/>
    <w:rsid w:val="00985701"/>
    <w:rsid w:val="0098604C"/>
    <w:rsid w:val="00986808"/>
    <w:rsid w:val="00990E2E"/>
    <w:rsid w:val="009910B3"/>
    <w:rsid w:val="0099233C"/>
    <w:rsid w:val="00992B6A"/>
    <w:rsid w:val="00994A65"/>
    <w:rsid w:val="009A30EF"/>
    <w:rsid w:val="009A32D6"/>
    <w:rsid w:val="009A6B2D"/>
    <w:rsid w:val="009A6DDE"/>
    <w:rsid w:val="009B6B26"/>
    <w:rsid w:val="009B6B55"/>
    <w:rsid w:val="009B7141"/>
    <w:rsid w:val="009C0019"/>
    <w:rsid w:val="009C0BF1"/>
    <w:rsid w:val="009C3A8C"/>
    <w:rsid w:val="009C41A1"/>
    <w:rsid w:val="009C4E56"/>
    <w:rsid w:val="009C5497"/>
    <w:rsid w:val="009C59F1"/>
    <w:rsid w:val="009C72B3"/>
    <w:rsid w:val="009D31B6"/>
    <w:rsid w:val="009D6775"/>
    <w:rsid w:val="009D6C67"/>
    <w:rsid w:val="009E317F"/>
    <w:rsid w:val="009E4A98"/>
    <w:rsid w:val="009F0DD2"/>
    <w:rsid w:val="009F3C9D"/>
    <w:rsid w:val="009F4706"/>
    <w:rsid w:val="009F6620"/>
    <w:rsid w:val="00A02EBF"/>
    <w:rsid w:val="00A042B4"/>
    <w:rsid w:val="00A050D1"/>
    <w:rsid w:val="00A1155C"/>
    <w:rsid w:val="00A14B9C"/>
    <w:rsid w:val="00A15804"/>
    <w:rsid w:val="00A1691F"/>
    <w:rsid w:val="00A20871"/>
    <w:rsid w:val="00A23476"/>
    <w:rsid w:val="00A24D83"/>
    <w:rsid w:val="00A309F9"/>
    <w:rsid w:val="00A3383E"/>
    <w:rsid w:val="00A400EE"/>
    <w:rsid w:val="00A41048"/>
    <w:rsid w:val="00A450C1"/>
    <w:rsid w:val="00A45B09"/>
    <w:rsid w:val="00A460ED"/>
    <w:rsid w:val="00A56234"/>
    <w:rsid w:val="00A61D7E"/>
    <w:rsid w:val="00A641D5"/>
    <w:rsid w:val="00A663A4"/>
    <w:rsid w:val="00A667C0"/>
    <w:rsid w:val="00A67056"/>
    <w:rsid w:val="00A71309"/>
    <w:rsid w:val="00A74549"/>
    <w:rsid w:val="00A77ACD"/>
    <w:rsid w:val="00A77C23"/>
    <w:rsid w:val="00A8292A"/>
    <w:rsid w:val="00A90022"/>
    <w:rsid w:val="00A91306"/>
    <w:rsid w:val="00A919D3"/>
    <w:rsid w:val="00A9402A"/>
    <w:rsid w:val="00A958A6"/>
    <w:rsid w:val="00A9656D"/>
    <w:rsid w:val="00AA044E"/>
    <w:rsid w:val="00AA25E0"/>
    <w:rsid w:val="00AA2904"/>
    <w:rsid w:val="00AA578C"/>
    <w:rsid w:val="00AA5BCB"/>
    <w:rsid w:val="00AA6568"/>
    <w:rsid w:val="00AA72B5"/>
    <w:rsid w:val="00AB1402"/>
    <w:rsid w:val="00AB1EFE"/>
    <w:rsid w:val="00AB2376"/>
    <w:rsid w:val="00AB2BBC"/>
    <w:rsid w:val="00AB3C39"/>
    <w:rsid w:val="00AB79AE"/>
    <w:rsid w:val="00AC6624"/>
    <w:rsid w:val="00AC676D"/>
    <w:rsid w:val="00AD2086"/>
    <w:rsid w:val="00AD4B0B"/>
    <w:rsid w:val="00AD5846"/>
    <w:rsid w:val="00AD625C"/>
    <w:rsid w:val="00AD6A5C"/>
    <w:rsid w:val="00AE0B1B"/>
    <w:rsid w:val="00AE4AB1"/>
    <w:rsid w:val="00AE73E5"/>
    <w:rsid w:val="00AE7765"/>
    <w:rsid w:val="00AE7EF8"/>
    <w:rsid w:val="00AF551C"/>
    <w:rsid w:val="00B0023A"/>
    <w:rsid w:val="00B00314"/>
    <w:rsid w:val="00B07F78"/>
    <w:rsid w:val="00B1037E"/>
    <w:rsid w:val="00B143D4"/>
    <w:rsid w:val="00B15B98"/>
    <w:rsid w:val="00B2247E"/>
    <w:rsid w:val="00B23EFC"/>
    <w:rsid w:val="00B32571"/>
    <w:rsid w:val="00B329D9"/>
    <w:rsid w:val="00B33611"/>
    <w:rsid w:val="00B4451B"/>
    <w:rsid w:val="00B44C2A"/>
    <w:rsid w:val="00B44C52"/>
    <w:rsid w:val="00B46770"/>
    <w:rsid w:val="00B474F8"/>
    <w:rsid w:val="00B51268"/>
    <w:rsid w:val="00B51933"/>
    <w:rsid w:val="00B57011"/>
    <w:rsid w:val="00B57E0B"/>
    <w:rsid w:val="00B60C77"/>
    <w:rsid w:val="00B62414"/>
    <w:rsid w:val="00B62F31"/>
    <w:rsid w:val="00B663BD"/>
    <w:rsid w:val="00B66BED"/>
    <w:rsid w:val="00B719E8"/>
    <w:rsid w:val="00B72AF5"/>
    <w:rsid w:val="00B77180"/>
    <w:rsid w:val="00B80785"/>
    <w:rsid w:val="00B822C8"/>
    <w:rsid w:val="00B85E1A"/>
    <w:rsid w:val="00B921C9"/>
    <w:rsid w:val="00B92F7A"/>
    <w:rsid w:val="00B933AC"/>
    <w:rsid w:val="00BA269A"/>
    <w:rsid w:val="00BA28A0"/>
    <w:rsid w:val="00BA546B"/>
    <w:rsid w:val="00BA761C"/>
    <w:rsid w:val="00BA7AB7"/>
    <w:rsid w:val="00BB08F6"/>
    <w:rsid w:val="00BB1079"/>
    <w:rsid w:val="00BB1FE6"/>
    <w:rsid w:val="00BB5A91"/>
    <w:rsid w:val="00BB642D"/>
    <w:rsid w:val="00BB64FB"/>
    <w:rsid w:val="00BB75BF"/>
    <w:rsid w:val="00BB7DE5"/>
    <w:rsid w:val="00BB7FC1"/>
    <w:rsid w:val="00BC1A65"/>
    <w:rsid w:val="00BC1BD8"/>
    <w:rsid w:val="00BC464A"/>
    <w:rsid w:val="00BC5AC4"/>
    <w:rsid w:val="00BD22EE"/>
    <w:rsid w:val="00BE06D1"/>
    <w:rsid w:val="00BE14F7"/>
    <w:rsid w:val="00BE2B52"/>
    <w:rsid w:val="00BE2DB9"/>
    <w:rsid w:val="00BE7880"/>
    <w:rsid w:val="00BF159D"/>
    <w:rsid w:val="00BF2A1B"/>
    <w:rsid w:val="00BF59B9"/>
    <w:rsid w:val="00C00B13"/>
    <w:rsid w:val="00C01B57"/>
    <w:rsid w:val="00C0246D"/>
    <w:rsid w:val="00C04619"/>
    <w:rsid w:val="00C05D42"/>
    <w:rsid w:val="00C0610C"/>
    <w:rsid w:val="00C06A11"/>
    <w:rsid w:val="00C10583"/>
    <w:rsid w:val="00C10DFE"/>
    <w:rsid w:val="00C172A1"/>
    <w:rsid w:val="00C17DA4"/>
    <w:rsid w:val="00C25842"/>
    <w:rsid w:val="00C3001E"/>
    <w:rsid w:val="00C30698"/>
    <w:rsid w:val="00C30951"/>
    <w:rsid w:val="00C31D3D"/>
    <w:rsid w:val="00C33369"/>
    <w:rsid w:val="00C41890"/>
    <w:rsid w:val="00C419E4"/>
    <w:rsid w:val="00C432B3"/>
    <w:rsid w:val="00C452C1"/>
    <w:rsid w:val="00C50626"/>
    <w:rsid w:val="00C51AF4"/>
    <w:rsid w:val="00C51F63"/>
    <w:rsid w:val="00C5352F"/>
    <w:rsid w:val="00C55916"/>
    <w:rsid w:val="00C57BD7"/>
    <w:rsid w:val="00C6068E"/>
    <w:rsid w:val="00C61994"/>
    <w:rsid w:val="00C66BB8"/>
    <w:rsid w:val="00C66E22"/>
    <w:rsid w:val="00C67CF0"/>
    <w:rsid w:val="00C70D89"/>
    <w:rsid w:val="00C716AE"/>
    <w:rsid w:val="00C71CC0"/>
    <w:rsid w:val="00C744E8"/>
    <w:rsid w:val="00C8336A"/>
    <w:rsid w:val="00C94798"/>
    <w:rsid w:val="00C95C1E"/>
    <w:rsid w:val="00CA2B42"/>
    <w:rsid w:val="00CA59A1"/>
    <w:rsid w:val="00CC11DF"/>
    <w:rsid w:val="00CC3B0F"/>
    <w:rsid w:val="00CC4F4B"/>
    <w:rsid w:val="00CD1E39"/>
    <w:rsid w:val="00CD25C8"/>
    <w:rsid w:val="00CD2B94"/>
    <w:rsid w:val="00CD3542"/>
    <w:rsid w:val="00CD50E7"/>
    <w:rsid w:val="00CD6DB4"/>
    <w:rsid w:val="00CE00D2"/>
    <w:rsid w:val="00CE2A4C"/>
    <w:rsid w:val="00CF13A7"/>
    <w:rsid w:val="00CF20AD"/>
    <w:rsid w:val="00CF23AA"/>
    <w:rsid w:val="00CF2D6D"/>
    <w:rsid w:val="00CF4F27"/>
    <w:rsid w:val="00D056CF"/>
    <w:rsid w:val="00D1249B"/>
    <w:rsid w:val="00D13570"/>
    <w:rsid w:val="00D1451B"/>
    <w:rsid w:val="00D1702A"/>
    <w:rsid w:val="00D1711C"/>
    <w:rsid w:val="00D17DDF"/>
    <w:rsid w:val="00D2327A"/>
    <w:rsid w:val="00D24EFB"/>
    <w:rsid w:val="00D2539C"/>
    <w:rsid w:val="00D27B6D"/>
    <w:rsid w:val="00D32163"/>
    <w:rsid w:val="00D329AE"/>
    <w:rsid w:val="00D32B61"/>
    <w:rsid w:val="00D34B5B"/>
    <w:rsid w:val="00D35B0E"/>
    <w:rsid w:val="00D36417"/>
    <w:rsid w:val="00D41CB2"/>
    <w:rsid w:val="00D44D20"/>
    <w:rsid w:val="00D46AA9"/>
    <w:rsid w:val="00D51D1B"/>
    <w:rsid w:val="00D55004"/>
    <w:rsid w:val="00D554DE"/>
    <w:rsid w:val="00D5613D"/>
    <w:rsid w:val="00D60A0E"/>
    <w:rsid w:val="00D64C90"/>
    <w:rsid w:val="00D66B3C"/>
    <w:rsid w:val="00D67E0C"/>
    <w:rsid w:val="00D73530"/>
    <w:rsid w:val="00D75AFB"/>
    <w:rsid w:val="00D80081"/>
    <w:rsid w:val="00D8107C"/>
    <w:rsid w:val="00D85A3C"/>
    <w:rsid w:val="00D86014"/>
    <w:rsid w:val="00D864C1"/>
    <w:rsid w:val="00D92699"/>
    <w:rsid w:val="00D92DF5"/>
    <w:rsid w:val="00D938E0"/>
    <w:rsid w:val="00D9418A"/>
    <w:rsid w:val="00D97799"/>
    <w:rsid w:val="00D9786B"/>
    <w:rsid w:val="00D97C39"/>
    <w:rsid w:val="00DA05E3"/>
    <w:rsid w:val="00DA1158"/>
    <w:rsid w:val="00DA2C84"/>
    <w:rsid w:val="00DA2D37"/>
    <w:rsid w:val="00DA302E"/>
    <w:rsid w:val="00DA30F6"/>
    <w:rsid w:val="00DA333E"/>
    <w:rsid w:val="00DA57E0"/>
    <w:rsid w:val="00DA6113"/>
    <w:rsid w:val="00DA624D"/>
    <w:rsid w:val="00DA77AE"/>
    <w:rsid w:val="00DB0DA8"/>
    <w:rsid w:val="00DB3137"/>
    <w:rsid w:val="00DB7A83"/>
    <w:rsid w:val="00DB7DDF"/>
    <w:rsid w:val="00DC0A1E"/>
    <w:rsid w:val="00DC117D"/>
    <w:rsid w:val="00DC1E62"/>
    <w:rsid w:val="00DC3ED4"/>
    <w:rsid w:val="00DC48F4"/>
    <w:rsid w:val="00DC7076"/>
    <w:rsid w:val="00DD0598"/>
    <w:rsid w:val="00DD1160"/>
    <w:rsid w:val="00DD524B"/>
    <w:rsid w:val="00DD58E2"/>
    <w:rsid w:val="00DE03F5"/>
    <w:rsid w:val="00DE2400"/>
    <w:rsid w:val="00DE44C3"/>
    <w:rsid w:val="00DE44F0"/>
    <w:rsid w:val="00DE6F63"/>
    <w:rsid w:val="00DE7509"/>
    <w:rsid w:val="00DF0AA6"/>
    <w:rsid w:val="00DF3A45"/>
    <w:rsid w:val="00DF702B"/>
    <w:rsid w:val="00DF7A41"/>
    <w:rsid w:val="00E0207C"/>
    <w:rsid w:val="00E04688"/>
    <w:rsid w:val="00E06A17"/>
    <w:rsid w:val="00E06C45"/>
    <w:rsid w:val="00E13264"/>
    <w:rsid w:val="00E137B7"/>
    <w:rsid w:val="00E20A51"/>
    <w:rsid w:val="00E2317D"/>
    <w:rsid w:val="00E261C9"/>
    <w:rsid w:val="00E3014B"/>
    <w:rsid w:val="00E30E26"/>
    <w:rsid w:val="00E32473"/>
    <w:rsid w:val="00E327F9"/>
    <w:rsid w:val="00E33AC4"/>
    <w:rsid w:val="00E34CAD"/>
    <w:rsid w:val="00E4303B"/>
    <w:rsid w:val="00E47EB7"/>
    <w:rsid w:val="00E50EF4"/>
    <w:rsid w:val="00E53FE2"/>
    <w:rsid w:val="00E5571B"/>
    <w:rsid w:val="00E62642"/>
    <w:rsid w:val="00E645EC"/>
    <w:rsid w:val="00E675E4"/>
    <w:rsid w:val="00E727FC"/>
    <w:rsid w:val="00E8067C"/>
    <w:rsid w:val="00E816FD"/>
    <w:rsid w:val="00E82C47"/>
    <w:rsid w:val="00E83064"/>
    <w:rsid w:val="00E83A0E"/>
    <w:rsid w:val="00E84E39"/>
    <w:rsid w:val="00E8536F"/>
    <w:rsid w:val="00E878E3"/>
    <w:rsid w:val="00E8798E"/>
    <w:rsid w:val="00E909C4"/>
    <w:rsid w:val="00E92C0B"/>
    <w:rsid w:val="00E9352E"/>
    <w:rsid w:val="00E93986"/>
    <w:rsid w:val="00E9399B"/>
    <w:rsid w:val="00E93CF6"/>
    <w:rsid w:val="00E97098"/>
    <w:rsid w:val="00E977DB"/>
    <w:rsid w:val="00EA31B7"/>
    <w:rsid w:val="00EA38B4"/>
    <w:rsid w:val="00EA59BA"/>
    <w:rsid w:val="00EB046D"/>
    <w:rsid w:val="00EB0530"/>
    <w:rsid w:val="00EB23A8"/>
    <w:rsid w:val="00EB4C33"/>
    <w:rsid w:val="00EB71DB"/>
    <w:rsid w:val="00EB7506"/>
    <w:rsid w:val="00EC1606"/>
    <w:rsid w:val="00EC77E4"/>
    <w:rsid w:val="00EC7D5F"/>
    <w:rsid w:val="00ED0BD3"/>
    <w:rsid w:val="00ED4632"/>
    <w:rsid w:val="00ED47C2"/>
    <w:rsid w:val="00ED53D2"/>
    <w:rsid w:val="00ED5F04"/>
    <w:rsid w:val="00ED669B"/>
    <w:rsid w:val="00EE0AB9"/>
    <w:rsid w:val="00EE23BF"/>
    <w:rsid w:val="00EE4515"/>
    <w:rsid w:val="00EF3134"/>
    <w:rsid w:val="00EF4B33"/>
    <w:rsid w:val="00EF652A"/>
    <w:rsid w:val="00F03BDF"/>
    <w:rsid w:val="00F044EB"/>
    <w:rsid w:val="00F0673B"/>
    <w:rsid w:val="00F0708A"/>
    <w:rsid w:val="00F07522"/>
    <w:rsid w:val="00F10BCE"/>
    <w:rsid w:val="00F117E4"/>
    <w:rsid w:val="00F135DC"/>
    <w:rsid w:val="00F15CC1"/>
    <w:rsid w:val="00F15D03"/>
    <w:rsid w:val="00F321E4"/>
    <w:rsid w:val="00F33F64"/>
    <w:rsid w:val="00F35B32"/>
    <w:rsid w:val="00F36A6E"/>
    <w:rsid w:val="00F40E7D"/>
    <w:rsid w:val="00F46389"/>
    <w:rsid w:val="00F465B3"/>
    <w:rsid w:val="00F469E9"/>
    <w:rsid w:val="00F51764"/>
    <w:rsid w:val="00F520F2"/>
    <w:rsid w:val="00F52267"/>
    <w:rsid w:val="00F532A3"/>
    <w:rsid w:val="00F551C8"/>
    <w:rsid w:val="00F55A4E"/>
    <w:rsid w:val="00F57A50"/>
    <w:rsid w:val="00F600BD"/>
    <w:rsid w:val="00F6381F"/>
    <w:rsid w:val="00F70DE5"/>
    <w:rsid w:val="00F7178D"/>
    <w:rsid w:val="00F74EDD"/>
    <w:rsid w:val="00F90C30"/>
    <w:rsid w:val="00F95423"/>
    <w:rsid w:val="00F96743"/>
    <w:rsid w:val="00F97787"/>
    <w:rsid w:val="00F97AE5"/>
    <w:rsid w:val="00FA0330"/>
    <w:rsid w:val="00FA05CA"/>
    <w:rsid w:val="00FA0CFA"/>
    <w:rsid w:val="00FA1DA6"/>
    <w:rsid w:val="00FA4D43"/>
    <w:rsid w:val="00FA6A96"/>
    <w:rsid w:val="00FA7CBF"/>
    <w:rsid w:val="00FB3E98"/>
    <w:rsid w:val="00FB44AA"/>
    <w:rsid w:val="00FB70E9"/>
    <w:rsid w:val="00FC238E"/>
    <w:rsid w:val="00FC3A1D"/>
    <w:rsid w:val="00FC50CF"/>
    <w:rsid w:val="00FD04D1"/>
    <w:rsid w:val="00FD21EF"/>
    <w:rsid w:val="00FD297C"/>
    <w:rsid w:val="00FD5B06"/>
    <w:rsid w:val="00FD77C6"/>
    <w:rsid w:val="00FE00DF"/>
    <w:rsid w:val="00FE011D"/>
    <w:rsid w:val="00FE346E"/>
    <w:rsid w:val="00FE3EC8"/>
    <w:rsid w:val="00FE4AA0"/>
    <w:rsid w:val="00FF179C"/>
    <w:rsid w:val="00FF34ED"/>
    <w:rsid w:val="00FF6563"/>
    <w:rsid w:val="00FF7F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4CA0B"/>
  <w15:docId w15:val="{E109C373-B02B-44D7-8A34-8097E4EDF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183"/>
    <w:pPr>
      <w:spacing w:after="200" w:line="276" w:lineRule="auto"/>
    </w:pPr>
  </w:style>
  <w:style w:type="paragraph" w:styleId="Heading1">
    <w:name w:val="heading 1"/>
    <w:basedOn w:val="Normal"/>
    <w:next w:val="Normal"/>
    <w:link w:val="Heading1Char"/>
    <w:uiPriority w:val="9"/>
    <w:qFormat/>
    <w:rsid w:val="009343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qFormat/>
    <w:rsid w:val="00A1691F"/>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2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Знак,Знак,Char Char Char,Char Char Char Char,Char Char Char1, webb"/>
    <w:basedOn w:val="Normal"/>
    <w:link w:val="NormalWebChar"/>
    <w:uiPriority w:val="99"/>
    <w:unhideWhenUsed/>
    <w:qFormat/>
    <w:rsid w:val="005E2F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7BD0"/>
    <w:rPr>
      <w:b/>
      <w:bCs/>
    </w:rPr>
  </w:style>
  <w:style w:type="paragraph" w:styleId="BodyText">
    <w:name w:val="Body Text"/>
    <w:basedOn w:val="Normal"/>
    <w:link w:val="BodyTextChar"/>
    <w:unhideWhenUsed/>
    <w:rsid w:val="007629FC"/>
    <w:pPr>
      <w:spacing w:after="140"/>
    </w:pPr>
    <w:rPr>
      <w:rFonts w:ascii="Calibri" w:eastAsia="Calibri" w:hAnsi="Calibri"/>
      <w:color w:val="00000A"/>
    </w:rPr>
  </w:style>
  <w:style w:type="character" w:customStyle="1" w:styleId="BodyTextChar">
    <w:name w:val="Body Text Char"/>
    <w:basedOn w:val="DefaultParagraphFont"/>
    <w:link w:val="BodyText"/>
    <w:rsid w:val="007629FC"/>
    <w:rPr>
      <w:rFonts w:ascii="Calibri" w:eastAsia="Calibri" w:hAnsi="Calibri"/>
      <w:color w:val="00000A"/>
    </w:rPr>
  </w:style>
  <w:style w:type="paragraph" w:styleId="ListParagraph">
    <w:name w:val="List Paragraph"/>
    <w:aliases w:val="Akapit z listą BS,List Paragraph 1,List_Paragraph,Multilevel para_II,List Paragraph (numbered (a)),OBC Bullet,List Paragraph11,Normal numbered,ECDC AF Paragraph,Абзац списка1,List Paragraph1,Bullet1,Bullets,References,IBL List Paragraph"/>
    <w:basedOn w:val="Normal"/>
    <w:link w:val="ListParagraphChar"/>
    <w:uiPriority w:val="34"/>
    <w:qFormat/>
    <w:rsid w:val="00ED47C2"/>
    <w:pPr>
      <w:ind w:left="720"/>
      <w:contextualSpacing/>
    </w:pPr>
    <w:rPr>
      <w:rFonts w:eastAsiaTheme="minorEastAsia"/>
    </w:rPr>
  </w:style>
  <w:style w:type="character" w:customStyle="1" w:styleId="Heading2Char">
    <w:name w:val="Heading 2 Char"/>
    <w:basedOn w:val="DefaultParagraphFont"/>
    <w:link w:val="Heading2"/>
    <w:rsid w:val="00A1691F"/>
    <w:rPr>
      <w:rFonts w:ascii="Times New Roman" w:eastAsia="Times New Roman" w:hAnsi="Times New Roman" w:cs="Times New Roman"/>
      <w:b/>
      <w:bCs/>
      <w:sz w:val="36"/>
      <w:szCs w:val="36"/>
      <w:lang w:val="ru-RU" w:eastAsia="ru-RU"/>
    </w:rPr>
  </w:style>
  <w:style w:type="paragraph" w:styleId="BalloonText">
    <w:name w:val="Balloon Text"/>
    <w:basedOn w:val="Normal"/>
    <w:link w:val="BalloonTextChar"/>
    <w:uiPriority w:val="99"/>
    <w:semiHidden/>
    <w:unhideWhenUsed/>
    <w:rsid w:val="002F13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35B"/>
    <w:rPr>
      <w:rFonts w:ascii="Segoe UI" w:hAnsi="Segoe UI" w:cs="Segoe UI"/>
      <w:sz w:val="18"/>
      <w:szCs w:val="18"/>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ECDC AF Paragraph Char,Абзац списка1 Char"/>
    <w:link w:val="ListParagraph"/>
    <w:uiPriority w:val="34"/>
    <w:qFormat/>
    <w:locked/>
    <w:rsid w:val="00551A73"/>
    <w:rPr>
      <w:rFonts w:eastAsiaTheme="minorEastAsia"/>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Char Char Char Char1, webb Char"/>
    <w:link w:val="NormalWeb"/>
    <w:uiPriority w:val="99"/>
    <w:qFormat/>
    <w:locked/>
    <w:rsid w:val="0007076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21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322"/>
  </w:style>
  <w:style w:type="paragraph" w:styleId="Footer">
    <w:name w:val="footer"/>
    <w:basedOn w:val="Normal"/>
    <w:link w:val="FooterChar"/>
    <w:uiPriority w:val="99"/>
    <w:unhideWhenUsed/>
    <w:rsid w:val="00021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322"/>
  </w:style>
  <w:style w:type="character" w:customStyle="1" w:styleId="Heading1Char">
    <w:name w:val="Heading 1 Char"/>
    <w:basedOn w:val="DefaultParagraphFont"/>
    <w:link w:val="Heading1"/>
    <w:uiPriority w:val="9"/>
    <w:rsid w:val="009343F6"/>
    <w:rPr>
      <w:rFonts w:asciiTheme="majorHAnsi" w:eastAsiaTheme="majorEastAsia" w:hAnsiTheme="majorHAnsi" w:cstheme="majorBidi"/>
      <w:color w:val="2F5496" w:themeColor="accent1" w:themeShade="BF"/>
      <w:sz w:val="32"/>
      <w:szCs w:val="32"/>
    </w:rPr>
  </w:style>
  <w:style w:type="character" w:customStyle="1" w:styleId="NoSpacingChar">
    <w:name w:val="No Spacing Char"/>
    <w:link w:val="NoSpacing"/>
    <w:locked/>
    <w:rsid w:val="006A16C5"/>
    <w:rPr>
      <w:rFonts w:ascii="Calibri" w:eastAsia="Calibri" w:hAnsi="Calibri" w:cs="Calibri"/>
    </w:rPr>
  </w:style>
  <w:style w:type="paragraph" w:styleId="NoSpacing">
    <w:name w:val="No Spacing"/>
    <w:link w:val="NoSpacingChar"/>
    <w:uiPriority w:val="1"/>
    <w:qFormat/>
    <w:rsid w:val="006A16C5"/>
    <w:pPr>
      <w:spacing w:after="0" w:line="240" w:lineRule="auto"/>
      <w:ind w:left="576" w:hanging="576"/>
    </w:pPr>
    <w:rPr>
      <w:rFonts w:ascii="Calibri" w:eastAsia="Calibri" w:hAnsi="Calibri" w:cs="Calibri"/>
    </w:rPr>
  </w:style>
  <w:style w:type="paragraph" w:customStyle="1" w:styleId="dec-date">
    <w:name w:val="dec-date"/>
    <w:basedOn w:val="Normal"/>
    <w:rsid w:val="00733B4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PlaceholderText">
    <w:name w:val="Placeholder Text"/>
    <w:basedOn w:val="DefaultParagraphFont"/>
    <w:uiPriority w:val="99"/>
    <w:semiHidden/>
    <w:rsid w:val="0048454F"/>
    <w:rPr>
      <w:color w:val="666666"/>
    </w:rPr>
  </w:style>
  <w:style w:type="character" w:styleId="Hyperlink">
    <w:name w:val="Hyperlink"/>
    <w:rsid w:val="00482F86"/>
    <w:rPr>
      <w:color w:val="0000FF"/>
      <w:u w:val="single"/>
    </w:rPr>
  </w:style>
  <w:style w:type="character" w:styleId="Emphasis">
    <w:name w:val="Emphasis"/>
    <w:uiPriority w:val="20"/>
    <w:qFormat/>
    <w:rsid w:val="00482F86"/>
    <w:rPr>
      <w:i/>
      <w:iCs/>
    </w:rPr>
  </w:style>
  <w:style w:type="character" w:customStyle="1" w:styleId="mechtexChar">
    <w:name w:val="mechtex Char"/>
    <w:link w:val="mechtex"/>
    <w:locked/>
    <w:rsid w:val="00C01B57"/>
    <w:rPr>
      <w:rFonts w:ascii="Arial Armenian" w:hAnsi="Arial Armenian"/>
      <w:lang w:eastAsia="ru-RU"/>
    </w:rPr>
  </w:style>
  <w:style w:type="paragraph" w:customStyle="1" w:styleId="mechtex">
    <w:name w:val="mechtex"/>
    <w:basedOn w:val="Normal"/>
    <w:link w:val="mechtexChar"/>
    <w:qFormat/>
    <w:rsid w:val="00C01B57"/>
    <w:pPr>
      <w:spacing w:after="0" w:line="240" w:lineRule="auto"/>
      <w:jc w:val="center"/>
    </w:pPr>
    <w:rPr>
      <w:rFonts w:ascii="Arial Armenian" w:hAnsi="Arial Armeni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3723">
      <w:bodyDiv w:val="1"/>
      <w:marLeft w:val="0"/>
      <w:marRight w:val="0"/>
      <w:marTop w:val="0"/>
      <w:marBottom w:val="0"/>
      <w:divBdr>
        <w:top w:val="none" w:sz="0" w:space="0" w:color="auto"/>
        <w:left w:val="none" w:sz="0" w:space="0" w:color="auto"/>
        <w:bottom w:val="none" w:sz="0" w:space="0" w:color="auto"/>
        <w:right w:val="none" w:sz="0" w:space="0" w:color="auto"/>
      </w:divBdr>
    </w:div>
    <w:div w:id="39987355">
      <w:bodyDiv w:val="1"/>
      <w:marLeft w:val="0"/>
      <w:marRight w:val="0"/>
      <w:marTop w:val="0"/>
      <w:marBottom w:val="0"/>
      <w:divBdr>
        <w:top w:val="none" w:sz="0" w:space="0" w:color="auto"/>
        <w:left w:val="none" w:sz="0" w:space="0" w:color="auto"/>
        <w:bottom w:val="none" w:sz="0" w:space="0" w:color="auto"/>
        <w:right w:val="none" w:sz="0" w:space="0" w:color="auto"/>
      </w:divBdr>
    </w:div>
    <w:div w:id="81026115">
      <w:bodyDiv w:val="1"/>
      <w:marLeft w:val="0"/>
      <w:marRight w:val="0"/>
      <w:marTop w:val="0"/>
      <w:marBottom w:val="0"/>
      <w:divBdr>
        <w:top w:val="none" w:sz="0" w:space="0" w:color="auto"/>
        <w:left w:val="none" w:sz="0" w:space="0" w:color="auto"/>
        <w:bottom w:val="none" w:sz="0" w:space="0" w:color="auto"/>
        <w:right w:val="none" w:sz="0" w:space="0" w:color="auto"/>
      </w:divBdr>
    </w:div>
    <w:div w:id="112140513">
      <w:bodyDiv w:val="1"/>
      <w:marLeft w:val="0"/>
      <w:marRight w:val="0"/>
      <w:marTop w:val="0"/>
      <w:marBottom w:val="0"/>
      <w:divBdr>
        <w:top w:val="none" w:sz="0" w:space="0" w:color="auto"/>
        <w:left w:val="none" w:sz="0" w:space="0" w:color="auto"/>
        <w:bottom w:val="none" w:sz="0" w:space="0" w:color="auto"/>
        <w:right w:val="none" w:sz="0" w:space="0" w:color="auto"/>
      </w:divBdr>
    </w:div>
    <w:div w:id="139150788">
      <w:bodyDiv w:val="1"/>
      <w:marLeft w:val="0"/>
      <w:marRight w:val="0"/>
      <w:marTop w:val="0"/>
      <w:marBottom w:val="0"/>
      <w:divBdr>
        <w:top w:val="none" w:sz="0" w:space="0" w:color="auto"/>
        <w:left w:val="none" w:sz="0" w:space="0" w:color="auto"/>
        <w:bottom w:val="none" w:sz="0" w:space="0" w:color="auto"/>
        <w:right w:val="none" w:sz="0" w:space="0" w:color="auto"/>
      </w:divBdr>
    </w:div>
    <w:div w:id="210388194">
      <w:bodyDiv w:val="1"/>
      <w:marLeft w:val="0"/>
      <w:marRight w:val="0"/>
      <w:marTop w:val="0"/>
      <w:marBottom w:val="0"/>
      <w:divBdr>
        <w:top w:val="none" w:sz="0" w:space="0" w:color="auto"/>
        <w:left w:val="none" w:sz="0" w:space="0" w:color="auto"/>
        <w:bottom w:val="none" w:sz="0" w:space="0" w:color="auto"/>
        <w:right w:val="none" w:sz="0" w:space="0" w:color="auto"/>
      </w:divBdr>
    </w:div>
    <w:div w:id="250696539">
      <w:bodyDiv w:val="1"/>
      <w:marLeft w:val="0"/>
      <w:marRight w:val="0"/>
      <w:marTop w:val="0"/>
      <w:marBottom w:val="0"/>
      <w:divBdr>
        <w:top w:val="none" w:sz="0" w:space="0" w:color="auto"/>
        <w:left w:val="none" w:sz="0" w:space="0" w:color="auto"/>
        <w:bottom w:val="none" w:sz="0" w:space="0" w:color="auto"/>
        <w:right w:val="none" w:sz="0" w:space="0" w:color="auto"/>
      </w:divBdr>
    </w:div>
    <w:div w:id="268591094">
      <w:bodyDiv w:val="1"/>
      <w:marLeft w:val="0"/>
      <w:marRight w:val="0"/>
      <w:marTop w:val="0"/>
      <w:marBottom w:val="0"/>
      <w:divBdr>
        <w:top w:val="none" w:sz="0" w:space="0" w:color="auto"/>
        <w:left w:val="none" w:sz="0" w:space="0" w:color="auto"/>
        <w:bottom w:val="none" w:sz="0" w:space="0" w:color="auto"/>
        <w:right w:val="none" w:sz="0" w:space="0" w:color="auto"/>
      </w:divBdr>
    </w:div>
    <w:div w:id="301931173">
      <w:bodyDiv w:val="1"/>
      <w:marLeft w:val="0"/>
      <w:marRight w:val="0"/>
      <w:marTop w:val="0"/>
      <w:marBottom w:val="0"/>
      <w:divBdr>
        <w:top w:val="none" w:sz="0" w:space="0" w:color="auto"/>
        <w:left w:val="none" w:sz="0" w:space="0" w:color="auto"/>
        <w:bottom w:val="none" w:sz="0" w:space="0" w:color="auto"/>
        <w:right w:val="none" w:sz="0" w:space="0" w:color="auto"/>
      </w:divBdr>
    </w:div>
    <w:div w:id="334574307">
      <w:bodyDiv w:val="1"/>
      <w:marLeft w:val="0"/>
      <w:marRight w:val="0"/>
      <w:marTop w:val="0"/>
      <w:marBottom w:val="0"/>
      <w:divBdr>
        <w:top w:val="none" w:sz="0" w:space="0" w:color="auto"/>
        <w:left w:val="none" w:sz="0" w:space="0" w:color="auto"/>
        <w:bottom w:val="none" w:sz="0" w:space="0" w:color="auto"/>
        <w:right w:val="none" w:sz="0" w:space="0" w:color="auto"/>
      </w:divBdr>
    </w:div>
    <w:div w:id="345712555">
      <w:bodyDiv w:val="1"/>
      <w:marLeft w:val="0"/>
      <w:marRight w:val="0"/>
      <w:marTop w:val="0"/>
      <w:marBottom w:val="0"/>
      <w:divBdr>
        <w:top w:val="none" w:sz="0" w:space="0" w:color="auto"/>
        <w:left w:val="none" w:sz="0" w:space="0" w:color="auto"/>
        <w:bottom w:val="none" w:sz="0" w:space="0" w:color="auto"/>
        <w:right w:val="none" w:sz="0" w:space="0" w:color="auto"/>
      </w:divBdr>
    </w:div>
    <w:div w:id="357857899">
      <w:bodyDiv w:val="1"/>
      <w:marLeft w:val="0"/>
      <w:marRight w:val="0"/>
      <w:marTop w:val="0"/>
      <w:marBottom w:val="0"/>
      <w:divBdr>
        <w:top w:val="none" w:sz="0" w:space="0" w:color="auto"/>
        <w:left w:val="none" w:sz="0" w:space="0" w:color="auto"/>
        <w:bottom w:val="none" w:sz="0" w:space="0" w:color="auto"/>
        <w:right w:val="none" w:sz="0" w:space="0" w:color="auto"/>
      </w:divBdr>
    </w:div>
    <w:div w:id="358431409">
      <w:bodyDiv w:val="1"/>
      <w:marLeft w:val="0"/>
      <w:marRight w:val="0"/>
      <w:marTop w:val="0"/>
      <w:marBottom w:val="0"/>
      <w:divBdr>
        <w:top w:val="none" w:sz="0" w:space="0" w:color="auto"/>
        <w:left w:val="none" w:sz="0" w:space="0" w:color="auto"/>
        <w:bottom w:val="none" w:sz="0" w:space="0" w:color="auto"/>
        <w:right w:val="none" w:sz="0" w:space="0" w:color="auto"/>
      </w:divBdr>
    </w:div>
    <w:div w:id="361594726">
      <w:bodyDiv w:val="1"/>
      <w:marLeft w:val="0"/>
      <w:marRight w:val="0"/>
      <w:marTop w:val="0"/>
      <w:marBottom w:val="0"/>
      <w:divBdr>
        <w:top w:val="none" w:sz="0" w:space="0" w:color="auto"/>
        <w:left w:val="none" w:sz="0" w:space="0" w:color="auto"/>
        <w:bottom w:val="none" w:sz="0" w:space="0" w:color="auto"/>
        <w:right w:val="none" w:sz="0" w:space="0" w:color="auto"/>
      </w:divBdr>
    </w:div>
    <w:div w:id="402069417">
      <w:bodyDiv w:val="1"/>
      <w:marLeft w:val="0"/>
      <w:marRight w:val="0"/>
      <w:marTop w:val="0"/>
      <w:marBottom w:val="0"/>
      <w:divBdr>
        <w:top w:val="none" w:sz="0" w:space="0" w:color="auto"/>
        <w:left w:val="none" w:sz="0" w:space="0" w:color="auto"/>
        <w:bottom w:val="none" w:sz="0" w:space="0" w:color="auto"/>
        <w:right w:val="none" w:sz="0" w:space="0" w:color="auto"/>
      </w:divBdr>
    </w:div>
    <w:div w:id="411857408">
      <w:bodyDiv w:val="1"/>
      <w:marLeft w:val="0"/>
      <w:marRight w:val="0"/>
      <w:marTop w:val="0"/>
      <w:marBottom w:val="0"/>
      <w:divBdr>
        <w:top w:val="none" w:sz="0" w:space="0" w:color="auto"/>
        <w:left w:val="none" w:sz="0" w:space="0" w:color="auto"/>
        <w:bottom w:val="none" w:sz="0" w:space="0" w:color="auto"/>
        <w:right w:val="none" w:sz="0" w:space="0" w:color="auto"/>
      </w:divBdr>
    </w:div>
    <w:div w:id="480082070">
      <w:bodyDiv w:val="1"/>
      <w:marLeft w:val="0"/>
      <w:marRight w:val="0"/>
      <w:marTop w:val="0"/>
      <w:marBottom w:val="0"/>
      <w:divBdr>
        <w:top w:val="none" w:sz="0" w:space="0" w:color="auto"/>
        <w:left w:val="none" w:sz="0" w:space="0" w:color="auto"/>
        <w:bottom w:val="none" w:sz="0" w:space="0" w:color="auto"/>
        <w:right w:val="none" w:sz="0" w:space="0" w:color="auto"/>
      </w:divBdr>
    </w:div>
    <w:div w:id="486633815">
      <w:bodyDiv w:val="1"/>
      <w:marLeft w:val="0"/>
      <w:marRight w:val="0"/>
      <w:marTop w:val="0"/>
      <w:marBottom w:val="0"/>
      <w:divBdr>
        <w:top w:val="none" w:sz="0" w:space="0" w:color="auto"/>
        <w:left w:val="none" w:sz="0" w:space="0" w:color="auto"/>
        <w:bottom w:val="none" w:sz="0" w:space="0" w:color="auto"/>
        <w:right w:val="none" w:sz="0" w:space="0" w:color="auto"/>
      </w:divBdr>
    </w:div>
    <w:div w:id="529342810">
      <w:bodyDiv w:val="1"/>
      <w:marLeft w:val="0"/>
      <w:marRight w:val="0"/>
      <w:marTop w:val="0"/>
      <w:marBottom w:val="0"/>
      <w:divBdr>
        <w:top w:val="none" w:sz="0" w:space="0" w:color="auto"/>
        <w:left w:val="none" w:sz="0" w:space="0" w:color="auto"/>
        <w:bottom w:val="none" w:sz="0" w:space="0" w:color="auto"/>
        <w:right w:val="none" w:sz="0" w:space="0" w:color="auto"/>
      </w:divBdr>
    </w:div>
    <w:div w:id="553659634">
      <w:bodyDiv w:val="1"/>
      <w:marLeft w:val="0"/>
      <w:marRight w:val="0"/>
      <w:marTop w:val="0"/>
      <w:marBottom w:val="0"/>
      <w:divBdr>
        <w:top w:val="none" w:sz="0" w:space="0" w:color="auto"/>
        <w:left w:val="none" w:sz="0" w:space="0" w:color="auto"/>
        <w:bottom w:val="none" w:sz="0" w:space="0" w:color="auto"/>
        <w:right w:val="none" w:sz="0" w:space="0" w:color="auto"/>
      </w:divBdr>
    </w:div>
    <w:div w:id="559481399">
      <w:bodyDiv w:val="1"/>
      <w:marLeft w:val="0"/>
      <w:marRight w:val="0"/>
      <w:marTop w:val="0"/>
      <w:marBottom w:val="0"/>
      <w:divBdr>
        <w:top w:val="none" w:sz="0" w:space="0" w:color="auto"/>
        <w:left w:val="none" w:sz="0" w:space="0" w:color="auto"/>
        <w:bottom w:val="none" w:sz="0" w:space="0" w:color="auto"/>
        <w:right w:val="none" w:sz="0" w:space="0" w:color="auto"/>
      </w:divBdr>
    </w:div>
    <w:div w:id="576672485">
      <w:bodyDiv w:val="1"/>
      <w:marLeft w:val="0"/>
      <w:marRight w:val="0"/>
      <w:marTop w:val="0"/>
      <w:marBottom w:val="0"/>
      <w:divBdr>
        <w:top w:val="none" w:sz="0" w:space="0" w:color="auto"/>
        <w:left w:val="none" w:sz="0" w:space="0" w:color="auto"/>
        <w:bottom w:val="none" w:sz="0" w:space="0" w:color="auto"/>
        <w:right w:val="none" w:sz="0" w:space="0" w:color="auto"/>
      </w:divBdr>
    </w:div>
    <w:div w:id="603730603">
      <w:bodyDiv w:val="1"/>
      <w:marLeft w:val="0"/>
      <w:marRight w:val="0"/>
      <w:marTop w:val="0"/>
      <w:marBottom w:val="0"/>
      <w:divBdr>
        <w:top w:val="none" w:sz="0" w:space="0" w:color="auto"/>
        <w:left w:val="none" w:sz="0" w:space="0" w:color="auto"/>
        <w:bottom w:val="none" w:sz="0" w:space="0" w:color="auto"/>
        <w:right w:val="none" w:sz="0" w:space="0" w:color="auto"/>
      </w:divBdr>
    </w:div>
    <w:div w:id="618218040">
      <w:bodyDiv w:val="1"/>
      <w:marLeft w:val="0"/>
      <w:marRight w:val="0"/>
      <w:marTop w:val="0"/>
      <w:marBottom w:val="0"/>
      <w:divBdr>
        <w:top w:val="none" w:sz="0" w:space="0" w:color="auto"/>
        <w:left w:val="none" w:sz="0" w:space="0" w:color="auto"/>
        <w:bottom w:val="none" w:sz="0" w:space="0" w:color="auto"/>
        <w:right w:val="none" w:sz="0" w:space="0" w:color="auto"/>
      </w:divBdr>
    </w:div>
    <w:div w:id="693917787">
      <w:bodyDiv w:val="1"/>
      <w:marLeft w:val="0"/>
      <w:marRight w:val="0"/>
      <w:marTop w:val="0"/>
      <w:marBottom w:val="0"/>
      <w:divBdr>
        <w:top w:val="none" w:sz="0" w:space="0" w:color="auto"/>
        <w:left w:val="none" w:sz="0" w:space="0" w:color="auto"/>
        <w:bottom w:val="none" w:sz="0" w:space="0" w:color="auto"/>
        <w:right w:val="none" w:sz="0" w:space="0" w:color="auto"/>
      </w:divBdr>
    </w:div>
    <w:div w:id="703139532">
      <w:bodyDiv w:val="1"/>
      <w:marLeft w:val="0"/>
      <w:marRight w:val="0"/>
      <w:marTop w:val="0"/>
      <w:marBottom w:val="0"/>
      <w:divBdr>
        <w:top w:val="none" w:sz="0" w:space="0" w:color="auto"/>
        <w:left w:val="none" w:sz="0" w:space="0" w:color="auto"/>
        <w:bottom w:val="none" w:sz="0" w:space="0" w:color="auto"/>
        <w:right w:val="none" w:sz="0" w:space="0" w:color="auto"/>
      </w:divBdr>
    </w:div>
    <w:div w:id="736781150">
      <w:bodyDiv w:val="1"/>
      <w:marLeft w:val="0"/>
      <w:marRight w:val="0"/>
      <w:marTop w:val="0"/>
      <w:marBottom w:val="0"/>
      <w:divBdr>
        <w:top w:val="none" w:sz="0" w:space="0" w:color="auto"/>
        <w:left w:val="none" w:sz="0" w:space="0" w:color="auto"/>
        <w:bottom w:val="none" w:sz="0" w:space="0" w:color="auto"/>
        <w:right w:val="none" w:sz="0" w:space="0" w:color="auto"/>
      </w:divBdr>
    </w:div>
    <w:div w:id="788357225">
      <w:bodyDiv w:val="1"/>
      <w:marLeft w:val="0"/>
      <w:marRight w:val="0"/>
      <w:marTop w:val="0"/>
      <w:marBottom w:val="0"/>
      <w:divBdr>
        <w:top w:val="none" w:sz="0" w:space="0" w:color="auto"/>
        <w:left w:val="none" w:sz="0" w:space="0" w:color="auto"/>
        <w:bottom w:val="none" w:sz="0" w:space="0" w:color="auto"/>
        <w:right w:val="none" w:sz="0" w:space="0" w:color="auto"/>
      </w:divBdr>
    </w:div>
    <w:div w:id="859899533">
      <w:bodyDiv w:val="1"/>
      <w:marLeft w:val="0"/>
      <w:marRight w:val="0"/>
      <w:marTop w:val="0"/>
      <w:marBottom w:val="0"/>
      <w:divBdr>
        <w:top w:val="none" w:sz="0" w:space="0" w:color="auto"/>
        <w:left w:val="none" w:sz="0" w:space="0" w:color="auto"/>
        <w:bottom w:val="none" w:sz="0" w:space="0" w:color="auto"/>
        <w:right w:val="none" w:sz="0" w:space="0" w:color="auto"/>
      </w:divBdr>
    </w:div>
    <w:div w:id="996959444">
      <w:bodyDiv w:val="1"/>
      <w:marLeft w:val="0"/>
      <w:marRight w:val="0"/>
      <w:marTop w:val="0"/>
      <w:marBottom w:val="0"/>
      <w:divBdr>
        <w:top w:val="none" w:sz="0" w:space="0" w:color="auto"/>
        <w:left w:val="none" w:sz="0" w:space="0" w:color="auto"/>
        <w:bottom w:val="none" w:sz="0" w:space="0" w:color="auto"/>
        <w:right w:val="none" w:sz="0" w:space="0" w:color="auto"/>
      </w:divBdr>
    </w:div>
    <w:div w:id="998733144">
      <w:bodyDiv w:val="1"/>
      <w:marLeft w:val="0"/>
      <w:marRight w:val="0"/>
      <w:marTop w:val="0"/>
      <w:marBottom w:val="0"/>
      <w:divBdr>
        <w:top w:val="none" w:sz="0" w:space="0" w:color="auto"/>
        <w:left w:val="none" w:sz="0" w:space="0" w:color="auto"/>
        <w:bottom w:val="none" w:sz="0" w:space="0" w:color="auto"/>
        <w:right w:val="none" w:sz="0" w:space="0" w:color="auto"/>
      </w:divBdr>
    </w:div>
    <w:div w:id="1082946613">
      <w:bodyDiv w:val="1"/>
      <w:marLeft w:val="0"/>
      <w:marRight w:val="0"/>
      <w:marTop w:val="0"/>
      <w:marBottom w:val="0"/>
      <w:divBdr>
        <w:top w:val="none" w:sz="0" w:space="0" w:color="auto"/>
        <w:left w:val="none" w:sz="0" w:space="0" w:color="auto"/>
        <w:bottom w:val="none" w:sz="0" w:space="0" w:color="auto"/>
        <w:right w:val="none" w:sz="0" w:space="0" w:color="auto"/>
      </w:divBdr>
    </w:div>
    <w:div w:id="1200555500">
      <w:bodyDiv w:val="1"/>
      <w:marLeft w:val="0"/>
      <w:marRight w:val="0"/>
      <w:marTop w:val="0"/>
      <w:marBottom w:val="0"/>
      <w:divBdr>
        <w:top w:val="none" w:sz="0" w:space="0" w:color="auto"/>
        <w:left w:val="none" w:sz="0" w:space="0" w:color="auto"/>
        <w:bottom w:val="none" w:sz="0" w:space="0" w:color="auto"/>
        <w:right w:val="none" w:sz="0" w:space="0" w:color="auto"/>
      </w:divBdr>
    </w:div>
    <w:div w:id="1200977331">
      <w:bodyDiv w:val="1"/>
      <w:marLeft w:val="0"/>
      <w:marRight w:val="0"/>
      <w:marTop w:val="0"/>
      <w:marBottom w:val="0"/>
      <w:divBdr>
        <w:top w:val="none" w:sz="0" w:space="0" w:color="auto"/>
        <w:left w:val="none" w:sz="0" w:space="0" w:color="auto"/>
        <w:bottom w:val="none" w:sz="0" w:space="0" w:color="auto"/>
        <w:right w:val="none" w:sz="0" w:space="0" w:color="auto"/>
      </w:divBdr>
    </w:div>
    <w:div w:id="1317683882">
      <w:bodyDiv w:val="1"/>
      <w:marLeft w:val="0"/>
      <w:marRight w:val="0"/>
      <w:marTop w:val="0"/>
      <w:marBottom w:val="0"/>
      <w:divBdr>
        <w:top w:val="none" w:sz="0" w:space="0" w:color="auto"/>
        <w:left w:val="none" w:sz="0" w:space="0" w:color="auto"/>
        <w:bottom w:val="none" w:sz="0" w:space="0" w:color="auto"/>
        <w:right w:val="none" w:sz="0" w:space="0" w:color="auto"/>
      </w:divBdr>
    </w:div>
    <w:div w:id="1382170381">
      <w:bodyDiv w:val="1"/>
      <w:marLeft w:val="0"/>
      <w:marRight w:val="0"/>
      <w:marTop w:val="0"/>
      <w:marBottom w:val="0"/>
      <w:divBdr>
        <w:top w:val="none" w:sz="0" w:space="0" w:color="auto"/>
        <w:left w:val="none" w:sz="0" w:space="0" w:color="auto"/>
        <w:bottom w:val="none" w:sz="0" w:space="0" w:color="auto"/>
        <w:right w:val="none" w:sz="0" w:space="0" w:color="auto"/>
      </w:divBdr>
    </w:div>
    <w:div w:id="1383097391">
      <w:bodyDiv w:val="1"/>
      <w:marLeft w:val="0"/>
      <w:marRight w:val="0"/>
      <w:marTop w:val="0"/>
      <w:marBottom w:val="0"/>
      <w:divBdr>
        <w:top w:val="none" w:sz="0" w:space="0" w:color="auto"/>
        <w:left w:val="none" w:sz="0" w:space="0" w:color="auto"/>
        <w:bottom w:val="none" w:sz="0" w:space="0" w:color="auto"/>
        <w:right w:val="none" w:sz="0" w:space="0" w:color="auto"/>
      </w:divBdr>
    </w:div>
    <w:div w:id="1452556526">
      <w:bodyDiv w:val="1"/>
      <w:marLeft w:val="0"/>
      <w:marRight w:val="0"/>
      <w:marTop w:val="0"/>
      <w:marBottom w:val="0"/>
      <w:divBdr>
        <w:top w:val="none" w:sz="0" w:space="0" w:color="auto"/>
        <w:left w:val="none" w:sz="0" w:space="0" w:color="auto"/>
        <w:bottom w:val="none" w:sz="0" w:space="0" w:color="auto"/>
        <w:right w:val="none" w:sz="0" w:space="0" w:color="auto"/>
      </w:divBdr>
    </w:div>
    <w:div w:id="1456605248">
      <w:bodyDiv w:val="1"/>
      <w:marLeft w:val="0"/>
      <w:marRight w:val="0"/>
      <w:marTop w:val="0"/>
      <w:marBottom w:val="0"/>
      <w:divBdr>
        <w:top w:val="none" w:sz="0" w:space="0" w:color="auto"/>
        <w:left w:val="none" w:sz="0" w:space="0" w:color="auto"/>
        <w:bottom w:val="none" w:sz="0" w:space="0" w:color="auto"/>
        <w:right w:val="none" w:sz="0" w:space="0" w:color="auto"/>
      </w:divBdr>
    </w:div>
    <w:div w:id="1478917915">
      <w:bodyDiv w:val="1"/>
      <w:marLeft w:val="0"/>
      <w:marRight w:val="0"/>
      <w:marTop w:val="0"/>
      <w:marBottom w:val="0"/>
      <w:divBdr>
        <w:top w:val="none" w:sz="0" w:space="0" w:color="auto"/>
        <w:left w:val="none" w:sz="0" w:space="0" w:color="auto"/>
        <w:bottom w:val="none" w:sz="0" w:space="0" w:color="auto"/>
        <w:right w:val="none" w:sz="0" w:space="0" w:color="auto"/>
      </w:divBdr>
    </w:div>
    <w:div w:id="1532887474">
      <w:bodyDiv w:val="1"/>
      <w:marLeft w:val="0"/>
      <w:marRight w:val="0"/>
      <w:marTop w:val="0"/>
      <w:marBottom w:val="0"/>
      <w:divBdr>
        <w:top w:val="none" w:sz="0" w:space="0" w:color="auto"/>
        <w:left w:val="none" w:sz="0" w:space="0" w:color="auto"/>
        <w:bottom w:val="none" w:sz="0" w:space="0" w:color="auto"/>
        <w:right w:val="none" w:sz="0" w:space="0" w:color="auto"/>
      </w:divBdr>
    </w:div>
    <w:div w:id="1554853166">
      <w:bodyDiv w:val="1"/>
      <w:marLeft w:val="0"/>
      <w:marRight w:val="0"/>
      <w:marTop w:val="0"/>
      <w:marBottom w:val="0"/>
      <w:divBdr>
        <w:top w:val="none" w:sz="0" w:space="0" w:color="auto"/>
        <w:left w:val="none" w:sz="0" w:space="0" w:color="auto"/>
        <w:bottom w:val="none" w:sz="0" w:space="0" w:color="auto"/>
        <w:right w:val="none" w:sz="0" w:space="0" w:color="auto"/>
      </w:divBdr>
    </w:div>
    <w:div w:id="1561398886">
      <w:bodyDiv w:val="1"/>
      <w:marLeft w:val="0"/>
      <w:marRight w:val="0"/>
      <w:marTop w:val="0"/>
      <w:marBottom w:val="0"/>
      <w:divBdr>
        <w:top w:val="none" w:sz="0" w:space="0" w:color="auto"/>
        <w:left w:val="none" w:sz="0" w:space="0" w:color="auto"/>
        <w:bottom w:val="none" w:sz="0" w:space="0" w:color="auto"/>
        <w:right w:val="none" w:sz="0" w:space="0" w:color="auto"/>
      </w:divBdr>
    </w:div>
    <w:div w:id="1813137949">
      <w:bodyDiv w:val="1"/>
      <w:marLeft w:val="0"/>
      <w:marRight w:val="0"/>
      <w:marTop w:val="0"/>
      <w:marBottom w:val="0"/>
      <w:divBdr>
        <w:top w:val="none" w:sz="0" w:space="0" w:color="auto"/>
        <w:left w:val="none" w:sz="0" w:space="0" w:color="auto"/>
        <w:bottom w:val="none" w:sz="0" w:space="0" w:color="auto"/>
        <w:right w:val="none" w:sz="0" w:space="0" w:color="auto"/>
      </w:divBdr>
    </w:div>
    <w:div w:id="1818565621">
      <w:bodyDiv w:val="1"/>
      <w:marLeft w:val="0"/>
      <w:marRight w:val="0"/>
      <w:marTop w:val="0"/>
      <w:marBottom w:val="0"/>
      <w:divBdr>
        <w:top w:val="none" w:sz="0" w:space="0" w:color="auto"/>
        <w:left w:val="none" w:sz="0" w:space="0" w:color="auto"/>
        <w:bottom w:val="none" w:sz="0" w:space="0" w:color="auto"/>
        <w:right w:val="none" w:sz="0" w:space="0" w:color="auto"/>
      </w:divBdr>
    </w:div>
    <w:div w:id="1863083493">
      <w:bodyDiv w:val="1"/>
      <w:marLeft w:val="0"/>
      <w:marRight w:val="0"/>
      <w:marTop w:val="0"/>
      <w:marBottom w:val="0"/>
      <w:divBdr>
        <w:top w:val="none" w:sz="0" w:space="0" w:color="auto"/>
        <w:left w:val="none" w:sz="0" w:space="0" w:color="auto"/>
        <w:bottom w:val="none" w:sz="0" w:space="0" w:color="auto"/>
        <w:right w:val="none" w:sz="0" w:space="0" w:color="auto"/>
      </w:divBdr>
    </w:div>
    <w:div w:id="1977443015">
      <w:bodyDiv w:val="1"/>
      <w:marLeft w:val="0"/>
      <w:marRight w:val="0"/>
      <w:marTop w:val="0"/>
      <w:marBottom w:val="0"/>
      <w:divBdr>
        <w:top w:val="none" w:sz="0" w:space="0" w:color="auto"/>
        <w:left w:val="none" w:sz="0" w:space="0" w:color="auto"/>
        <w:bottom w:val="none" w:sz="0" w:space="0" w:color="auto"/>
        <w:right w:val="none" w:sz="0" w:space="0" w:color="auto"/>
      </w:divBdr>
    </w:div>
    <w:div w:id="1979147497">
      <w:bodyDiv w:val="1"/>
      <w:marLeft w:val="0"/>
      <w:marRight w:val="0"/>
      <w:marTop w:val="0"/>
      <w:marBottom w:val="0"/>
      <w:divBdr>
        <w:top w:val="none" w:sz="0" w:space="0" w:color="auto"/>
        <w:left w:val="none" w:sz="0" w:space="0" w:color="auto"/>
        <w:bottom w:val="none" w:sz="0" w:space="0" w:color="auto"/>
        <w:right w:val="none" w:sz="0" w:space="0" w:color="auto"/>
      </w:divBdr>
    </w:div>
    <w:div w:id="2084908417">
      <w:bodyDiv w:val="1"/>
      <w:marLeft w:val="0"/>
      <w:marRight w:val="0"/>
      <w:marTop w:val="0"/>
      <w:marBottom w:val="0"/>
      <w:divBdr>
        <w:top w:val="none" w:sz="0" w:space="0" w:color="auto"/>
        <w:left w:val="none" w:sz="0" w:space="0" w:color="auto"/>
        <w:bottom w:val="none" w:sz="0" w:space="0" w:color="auto"/>
        <w:right w:val="none" w:sz="0" w:space="0" w:color="auto"/>
      </w:divBdr>
    </w:div>
    <w:div w:id="2104378336">
      <w:bodyDiv w:val="1"/>
      <w:marLeft w:val="0"/>
      <w:marRight w:val="0"/>
      <w:marTop w:val="0"/>
      <w:marBottom w:val="0"/>
      <w:divBdr>
        <w:top w:val="none" w:sz="0" w:space="0" w:color="auto"/>
        <w:left w:val="none" w:sz="0" w:space="0" w:color="auto"/>
        <w:bottom w:val="none" w:sz="0" w:space="0" w:color="auto"/>
        <w:right w:val="none" w:sz="0" w:space="0" w:color="auto"/>
      </w:divBdr>
    </w:div>
    <w:div w:id="213027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5F398-468B-4C99-BE42-D6998E3BC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Varsik R. Martirosyan</dc:creator>
  <cp:keywords>https:/mul2-mineconomy.gov.am/tasks/934405/oneclick?token=7b2bfa96a9b127c3291976ec31a17dd1</cp:keywords>
  <cp:lastModifiedBy>Marine L. Vardanyan</cp:lastModifiedBy>
  <cp:revision>2</cp:revision>
  <cp:lastPrinted>2024-02-26T13:25:00Z</cp:lastPrinted>
  <dcterms:created xsi:type="dcterms:W3CDTF">2025-12-26T11:46:00Z</dcterms:created>
  <dcterms:modified xsi:type="dcterms:W3CDTF">2025-12-26T11:46:00Z</dcterms:modified>
</cp:coreProperties>
</file>