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A31" w:rsidRPr="0070002F" w:rsidRDefault="00E47A31" w:rsidP="00F07681">
      <w:pPr>
        <w:tabs>
          <w:tab w:val="left" w:pos="8820"/>
        </w:tabs>
        <w:spacing w:after="0" w:line="360" w:lineRule="auto"/>
        <w:ind w:firstLine="540"/>
        <w:jc w:val="center"/>
        <w:rPr>
          <w:rFonts w:ascii="GHEA Grapalat" w:hAnsi="GHEA Grapalat" w:cs="GHEA Grapalat"/>
          <w:b/>
          <w:sz w:val="24"/>
          <w:szCs w:val="24"/>
          <w:lang w:val="hy-AM"/>
        </w:rPr>
      </w:pPr>
      <w:r w:rsidRPr="0070002F">
        <w:rPr>
          <w:rFonts w:ascii="GHEA Grapalat" w:hAnsi="GHEA Grapalat" w:cs="GHEA Grapalat"/>
          <w:b/>
          <w:sz w:val="24"/>
          <w:szCs w:val="24"/>
          <w:lang w:val="hy-AM"/>
        </w:rPr>
        <w:t>ՀԻՄՆԱՎՈՐՈՒՄ</w:t>
      </w:r>
    </w:p>
    <w:p w:rsidR="0046133D" w:rsidRPr="0070002F" w:rsidRDefault="00E47A31" w:rsidP="00F07681">
      <w:pPr>
        <w:spacing w:after="0" w:line="240" w:lineRule="auto"/>
        <w:ind w:firstLine="540"/>
        <w:jc w:val="center"/>
        <w:rPr>
          <w:rFonts w:ascii="GHEA Grapalat" w:hAnsi="GHEA Grapalat"/>
          <w:b/>
          <w:bCs/>
          <w:sz w:val="24"/>
          <w:szCs w:val="24"/>
          <w:shd w:val="clear" w:color="auto" w:fill="FFFFFF"/>
          <w:lang w:val="hy-AM"/>
        </w:rPr>
      </w:pPr>
      <w:r w:rsidRPr="0070002F">
        <w:rPr>
          <w:rFonts w:ascii="GHEA Grapalat" w:hAnsi="GHEA Grapalat" w:cs="Sylfaen"/>
          <w:b/>
          <w:bCs/>
          <w:noProof/>
          <w:sz w:val="24"/>
          <w:szCs w:val="24"/>
          <w:lang w:val="hy-AM" w:eastAsia="ru-RU"/>
        </w:rPr>
        <w:t>«</w:t>
      </w:r>
      <w:r w:rsidR="0046133D" w:rsidRPr="0070002F">
        <w:rPr>
          <w:rFonts w:ascii="GHEA Grapalat" w:hAnsi="GHEA Grapalat"/>
          <w:b/>
          <w:bCs/>
          <w:sz w:val="24"/>
          <w:szCs w:val="24"/>
          <w:shd w:val="clear" w:color="auto" w:fill="FFFFFF"/>
          <w:lang w:val="hy-AM"/>
        </w:rPr>
        <w:t xml:space="preserve">ՊԵՏԱԿԱՆ ՏՈՒՐՔԻ ՄԱՍԻՆ» ՕՐԵՆՔՈՒՄ ՓՈՓՈԽՈՒԹՅՈՒՆՆԵՐ </w:t>
      </w:r>
    </w:p>
    <w:p w:rsidR="0046133D" w:rsidRPr="0070002F" w:rsidRDefault="0046133D" w:rsidP="00F07681">
      <w:pPr>
        <w:spacing w:after="0" w:line="240" w:lineRule="auto"/>
        <w:ind w:firstLine="540"/>
        <w:jc w:val="center"/>
        <w:rPr>
          <w:rFonts w:ascii="GHEA Grapalat" w:hAnsi="GHEA Grapalat"/>
          <w:b/>
          <w:bCs/>
          <w:sz w:val="24"/>
          <w:szCs w:val="24"/>
          <w:shd w:val="clear" w:color="auto" w:fill="FFFFFF"/>
          <w:lang w:val="hy-AM"/>
        </w:rPr>
      </w:pPr>
      <w:r w:rsidRPr="0070002F">
        <w:rPr>
          <w:rFonts w:ascii="GHEA Grapalat" w:hAnsi="GHEA Grapalat"/>
          <w:b/>
          <w:bCs/>
          <w:sz w:val="24"/>
          <w:szCs w:val="24"/>
          <w:shd w:val="clear" w:color="auto" w:fill="FFFFFF"/>
          <w:lang w:val="hy-AM"/>
        </w:rPr>
        <w:t xml:space="preserve">ԵՎ ԼՐԱՑՈՒՄՆԵՐ ԿԱՏԱՐԵԼՈՒ ՄԱՍԻՆ» 2024 ԹՎԱԿԱՆԻ ՍԵՊՏԵՄԲԵՐԻ 11-Ի </w:t>
      </w:r>
    </w:p>
    <w:p w:rsidR="0046133D" w:rsidRPr="0070002F" w:rsidRDefault="0046133D" w:rsidP="00F07681">
      <w:pPr>
        <w:spacing w:after="0" w:line="240" w:lineRule="auto"/>
        <w:ind w:firstLine="540"/>
        <w:jc w:val="center"/>
        <w:rPr>
          <w:rFonts w:ascii="GHEA Grapalat" w:hAnsi="GHEA Grapalat"/>
          <w:b/>
          <w:bCs/>
          <w:sz w:val="24"/>
          <w:szCs w:val="24"/>
          <w:shd w:val="clear" w:color="auto" w:fill="FFFFFF"/>
          <w:lang w:val="hy-AM"/>
        </w:rPr>
      </w:pPr>
      <w:r w:rsidRPr="0070002F">
        <w:rPr>
          <w:rFonts w:ascii="GHEA Grapalat" w:hAnsi="GHEA Grapalat"/>
          <w:b/>
          <w:bCs/>
          <w:sz w:val="24"/>
          <w:szCs w:val="24"/>
          <w:shd w:val="clear" w:color="auto" w:fill="FFFFFF"/>
          <w:lang w:val="hy-AM"/>
        </w:rPr>
        <w:t xml:space="preserve">ՀՕ-339-Ն ՕՐԵՆՔՈՒՄ ՓՈՓՈԽՈՒԹՅՈՒՆՆԵՐ ԵՎ ԼՐԱՑՈՒՄՆԵՐ </w:t>
      </w:r>
    </w:p>
    <w:p w:rsidR="00A40B10" w:rsidRPr="0070002F" w:rsidRDefault="0046133D" w:rsidP="00F07681">
      <w:pPr>
        <w:spacing w:after="0" w:line="240" w:lineRule="auto"/>
        <w:ind w:firstLine="540"/>
        <w:jc w:val="center"/>
        <w:rPr>
          <w:rFonts w:ascii="GHEA Grapalat" w:hAnsi="GHEA Grapalat" w:cs="Sylfaen"/>
          <w:b/>
          <w:bCs/>
          <w:noProof/>
          <w:sz w:val="24"/>
          <w:szCs w:val="24"/>
          <w:lang w:val="hy-AM" w:eastAsia="ru-RU"/>
        </w:rPr>
      </w:pPr>
      <w:r w:rsidRPr="0070002F">
        <w:rPr>
          <w:rFonts w:ascii="GHEA Grapalat" w:hAnsi="GHEA Grapalat"/>
          <w:b/>
          <w:bCs/>
          <w:sz w:val="24"/>
          <w:szCs w:val="24"/>
          <w:shd w:val="clear" w:color="auto" w:fill="FFFFFF"/>
          <w:lang w:val="hy-AM"/>
        </w:rPr>
        <w:t>ԿԱՏԱՐԵԼՈՒ ՄԱՍԻՆ</w:t>
      </w:r>
      <w:r w:rsidR="00E47A31" w:rsidRPr="0070002F">
        <w:rPr>
          <w:rFonts w:ascii="GHEA Grapalat" w:hAnsi="GHEA Grapalat"/>
          <w:b/>
          <w:bCs/>
          <w:sz w:val="24"/>
          <w:szCs w:val="24"/>
          <w:shd w:val="clear" w:color="auto" w:fill="FFFFFF"/>
          <w:lang w:val="hy-AM"/>
        </w:rPr>
        <w:t>» ՀՀ ՕՐԵՆՔԻ ՆԱԽԱԳԾԻ</w:t>
      </w:r>
    </w:p>
    <w:p w:rsidR="00C31EAD" w:rsidRPr="0070002F" w:rsidRDefault="00C31EAD" w:rsidP="00F07681">
      <w:pPr>
        <w:ind w:firstLine="540"/>
        <w:jc w:val="center"/>
        <w:rPr>
          <w:lang w:val="hy-AM"/>
        </w:rPr>
      </w:pPr>
    </w:p>
    <w:p w:rsidR="00CA62D4" w:rsidRPr="0070002F" w:rsidRDefault="00CA62D4" w:rsidP="00F07681">
      <w:pPr>
        <w:pStyle w:val="ListParagraph"/>
        <w:numPr>
          <w:ilvl w:val="0"/>
          <w:numId w:val="1"/>
        </w:numPr>
        <w:suppressAutoHyphens w:val="0"/>
        <w:overflowPunct/>
        <w:spacing w:after="0" w:line="360" w:lineRule="auto"/>
        <w:ind w:left="0" w:firstLine="540"/>
        <w:jc w:val="both"/>
        <w:rPr>
          <w:rFonts w:ascii="GHEA Grapalat" w:hAnsi="GHEA Grapalat"/>
          <w:b/>
          <w:bCs/>
          <w:sz w:val="24"/>
          <w:szCs w:val="24"/>
          <w:bdr w:val="none" w:sz="0" w:space="0" w:color="auto" w:frame="1"/>
          <w:shd w:val="clear" w:color="auto" w:fill="FFFFFF"/>
          <w:lang w:val="hy-AM"/>
        </w:rPr>
      </w:pPr>
      <w:r w:rsidRPr="0070002F">
        <w:rPr>
          <w:rFonts w:ascii="GHEA Grapalat" w:hAnsi="GHEA Grapalat"/>
          <w:b/>
          <w:bCs/>
          <w:sz w:val="24"/>
          <w:szCs w:val="24"/>
          <w:lang w:val="hy-AM"/>
        </w:rPr>
        <w:t>Անհրաժեշտությունը</w:t>
      </w:r>
    </w:p>
    <w:p w:rsidR="00CA62D4" w:rsidRPr="0070002F" w:rsidRDefault="00CA62D4" w:rsidP="00F07681">
      <w:pPr>
        <w:suppressAutoHyphens w:val="0"/>
        <w:overflowPunct/>
        <w:spacing w:after="0" w:line="360" w:lineRule="auto"/>
        <w:ind w:firstLine="540"/>
        <w:jc w:val="both"/>
        <w:rPr>
          <w:rStyle w:val="Strong"/>
          <w:rFonts w:ascii="GHEA Grapalat" w:hAnsi="GHEA Grapalat"/>
          <w:b w:val="0"/>
          <w:sz w:val="24"/>
          <w:szCs w:val="24"/>
          <w:bdr w:val="none" w:sz="0" w:space="0" w:color="auto" w:frame="1"/>
          <w:shd w:val="clear" w:color="auto" w:fill="FFFFFF"/>
          <w:lang w:val="hy-AM"/>
        </w:rPr>
      </w:pPr>
      <w:r w:rsidRPr="0070002F">
        <w:rPr>
          <w:rStyle w:val="Strong"/>
          <w:rFonts w:ascii="GHEA Grapalat" w:hAnsi="GHEA Grapalat"/>
          <w:b w:val="0"/>
          <w:sz w:val="24"/>
          <w:szCs w:val="24"/>
          <w:bdr w:val="none" w:sz="0" w:space="0" w:color="auto" w:frame="1"/>
          <w:shd w:val="clear" w:color="auto" w:fill="FFFFFF"/>
          <w:lang w:val="hy-AM"/>
        </w:rPr>
        <w:t>Պարզեցնել պետական տուրքի վերադարձի ընթացակարգը, ինչպես նաև տեղեկատվության փոխանակումը:</w:t>
      </w:r>
    </w:p>
    <w:p w:rsidR="00C31EAD" w:rsidRPr="0070002F" w:rsidRDefault="00C31EAD" w:rsidP="00F07681">
      <w:pPr>
        <w:pStyle w:val="ListParagraph"/>
        <w:numPr>
          <w:ilvl w:val="0"/>
          <w:numId w:val="1"/>
        </w:numPr>
        <w:suppressAutoHyphens w:val="0"/>
        <w:overflowPunct/>
        <w:spacing w:after="0" w:line="360" w:lineRule="auto"/>
        <w:ind w:left="0" w:firstLine="540"/>
        <w:jc w:val="both"/>
        <w:rPr>
          <w:rStyle w:val="Strong"/>
          <w:rFonts w:ascii="GHEA Grapalat" w:hAnsi="GHEA Grapalat"/>
          <w:sz w:val="24"/>
          <w:szCs w:val="24"/>
          <w:bdr w:val="none" w:sz="0" w:space="0" w:color="auto" w:frame="1"/>
          <w:shd w:val="clear" w:color="auto" w:fill="FFFFFF"/>
          <w:lang w:val="hy-AM"/>
        </w:rPr>
      </w:pPr>
      <w:r w:rsidRPr="0070002F">
        <w:rPr>
          <w:rStyle w:val="Strong"/>
          <w:rFonts w:ascii="GHEA Grapalat" w:hAnsi="GHEA Grapalat"/>
          <w:sz w:val="24"/>
          <w:szCs w:val="24"/>
          <w:bdr w:val="none" w:sz="0" w:space="0" w:color="auto" w:frame="1"/>
          <w:shd w:val="clear" w:color="auto" w:fill="FFFFFF"/>
          <w:lang w:val="hy-AM"/>
        </w:rPr>
        <w:t>Ընթացիկ</w:t>
      </w:r>
      <w:r w:rsidRPr="0070002F">
        <w:rPr>
          <w:rFonts w:ascii="GHEA Grapalat" w:hAnsi="GHEA Grapalat" w:cs="Arian AMU"/>
          <w:sz w:val="24"/>
          <w:szCs w:val="24"/>
          <w:shd w:val="clear" w:color="auto" w:fill="FFFFFF"/>
          <w:lang w:val="hy-AM"/>
        </w:rPr>
        <w:t xml:space="preserve"> </w:t>
      </w:r>
      <w:r w:rsidRPr="0070002F">
        <w:rPr>
          <w:rStyle w:val="Strong"/>
          <w:rFonts w:ascii="GHEA Grapalat" w:hAnsi="GHEA Grapalat"/>
          <w:sz w:val="24"/>
          <w:szCs w:val="24"/>
          <w:bdr w:val="none" w:sz="0" w:space="0" w:color="auto" w:frame="1"/>
          <w:shd w:val="clear" w:color="auto" w:fill="FFFFFF"/>
          <w:lang w:val="hy-AM"/>
        </w:rPr>
        <w:t>իրավիճակը</w:t>
      </w:r>
      <w:r w:rsidRPr="0070002F">
        <w:rPr>
          <w:rFonts w:ascii="GHEA Grapalat" w:hAnsi="GHEA Grapalat" w:cs="Arian AMU"/>
          <w:sz w:val="24"/>
          <w:szCs w:val="24"/>
          <w:shd w:val="clear" w:color="auto" w:fill="FFFFFF"/>
          <w:lang w:val="hy-AM"/>
        </w:rPr>
        <w:t xml:space="preserve"> </w:t>
      </w:r>
      <w:r w:rsidRPr="0070002F">
        <w:rPr>
          <w:rStyle w:val="Strong"/>
          <w:rFonts w:ascii="GHEA Grapalat" w:hAnsi="GHEA Grapalat"/>
          <w:sz w:val="24"/>
          <w:szCs w:val="24"/>
          <w:bdr w:val="none" w:sz="0" w:space="0" w:color="auto" w:frame="1"/>
          <w:shd w:val="clear" w:color="auto" w:fill="FFFFFF"/>
          <w:lang w:val="hy-AM"/>
        </w:rPr>
        <w:t>և</w:t>
      </w:r>
      <w:r w:rsidRPr="0070002F">
        <w:rPr>
          <w:rFonts w:ascii="GHEA Grapalat" w:hAnsi="GHEA Grapalat" w:cs="Arian AMU"/>
          <w:sz w:val="24"/>
          <w:szCs w:val="24"/>
          <w:shd w:val="clear" w:color="auto" w:fill="FFFFFF"/>
          <w:lang w:val="hy-AM"/>
        </w:rPr>
        <w:t xml:space="preserve"> </w:t>
      </w:r>
      <w:r w:rsidRPr="0070002F">
        <w:rPr>
          <w:rStyle w:val="Strong"/>
          <w:rFonts w:ascii="GHEA Grapalat" w:hAnsi="GHEA Grapalat"/>
          <w:sz w:val="24"/>
          <w:szCs w:val="24"/>
          <w:bdr w:val="none" w:sz="0" w:space="0" w:color="auto" w:frame="1"/>
          <w:shd w:val="clear" w:color="auto" w:fill="FFFFFF"/>
          <w:lang w:val="hy-AM"/>
        </w:rPr>
        <w:t>իրավական</w:t>
      </w:r>
      <w:r w:rsidRPr="0070002F">
        <w:rPr>
          <w:rFonts w:ascii="GHEA Grapalat" w:hAnsi="GHEA Grapalat" w:cs="Arian AMU"/>
          <w:sz w:val="24"/>
          <w:szCs w:val="24"/>
          <w:shd w:val="clear" w:color="auto" w:fill="FFFFFF"/>
          <w:lang w:val="hy-AM"/>
        </w:rPr>
        <w:t xml:space="preserve"> </w:t>
      </w:r>
      <w:r w:rsidRPr="0070002F">
        <w:rPr>
          <w:rStyle w:val="Strong"/>
          <w:rFonts w:ascii="GHEA Grapalat" w:hAnsi="GHEA Grapalat"/>
          <w:sz w:val="24"/>
          <w:szCs w:val="24"/>
          <w:bdr w:val="none" w:sz="0" w:space="0" w:color="auto" w:frame="1"/>
          <w:shd w:val="clear" w:color="auto" w:fill="FFFFFF"/>
          <w:lang w:val="hy-AM"/>
        </w:rPr>
        <w:t>ակտի</w:t>
      </w:r>
      <w:r w:rsidRPr="0070002F">
        <w:rPr>
          <w:rFonts w:ascii="GHEA Grapalat" w:hAnsi="GHEA Grapalat" w:cs="Arian AMU"/>
          <w:sz w:val="24"/>
          <w:szCs w:val="24"/>
          <w:shd w:val="clear" w:color="auto" w:fill="FFFFFF"/>
          <w:lang w:val="hy-AM"/>
        </w:rPr>
        <w:t xml:space="preserve"> </w:t>
      </w:r>
      <w:r w:rsidRPr="0070002F">
        <w:rPr>
          <w:rStyle w:val="Strong"/>
          <w:rFonts w:ascii="GHEA Grapalat" w:hAnsi="GHEA Grapalat"/>
          <w:sz w:val="24"/>
          <w:szCs w:val="24"/>
          <w:bdr w:val="none" w:sz="0" w:space="0" w:color="auto" w:frame="1"/>
          <w:shd w:val="clear" w:color="auto" w:fill="FFFFFF"/>
          <w:lang w:val="hy-AM"/>
        </w:rPr>
        <w:t>ընդունման</w:t>
      </w:r>
      <w:r w:rsidRPr="0070002F">
        <w:rPr>
          <w:rFonts w:ascii="GHEA Grapalat" w:hAnsi="GHEA Grapalat" w:cs="Arian AMU"/>
          <w:sz w:val="24"/>
          <w:szCs w:val="24"/>
          <w:shd w:val="clear" w:color="auto" w:fill="FFFFFF"/>
          <w:lang w:val="hy-AM"/>
        </w:rPr>
        <w:t xml:space="preserve"> </w:t>
      </w:r>
      <w:r w:rsidRPr="0070002F">
        <w:rPr>
          <w:rStyle w:val="Strong"/>
          <w:rFonts w:ascii="GHEA Grapalat" w:hAnsi="GHEA Grapalat"/>
          <w:sz w:val="24"/>
          <w:szCs w:val="24"/>
          <w:bdr w:val="none" w:sz="0" w:space="0" w:color="auto" w:frame="1"/>
          <w:shd w:val="clear" w:color="auto" w:fill="FFFFFF"/>
          <w:lang w:val="hy-AM"/>
        </w:rPr>
        <w:t xml:space="preserve">անհրաժեշտությունը. </w:t>
      </w:r>
    </w:p>
    <w:p w:rsidR="00D73ACB" w:rsidRPr="0070002F" w:rsidRDefault="00FB7C9E" w:rsidP="00F07681">
      <w:pPr>
        <w:suppressAutoHyphens w:val="0"/>
        <w:overflowPunct/>
        <w:spacing w:after="0" w:line="360" w:lineRule="auto"/>
        <w:ind w:firstLine="540"/>
        <w:jc w:val="both"/>
        <w:rPr>
          <w:rStyle w:val="Strong"/>
          <w:rFonts w:ascii="GHEA Grapalat" w:hAnsi="GHEA Grapalat"/>
          <w:b w:val="0"/>
          <w:sz w:val="24"/>
          <w:szCs w:val="24"/>
          <w:bdr w:val="none" w:sz="0" w:space="0" w:color="auto" w:frame="1"/>
          <w:shd w:val="clear" w:color="auto" w:fill="FFFFFF"/>
          <w:lang w:val="hy-AM"/>
        </w:rPr>
      </w:pPr>
      <w:r w:rsidRPr="0070002F">
        <w:rPr>
          <w:rStyle w:val="Strong"/>
          <w:rFonts w:ascii="GHEA Grapalat" w:hAnsi="GHEA Grapalat"/>
          <w:b w:val="0"/>
          <w:sz w:val="24"/>
          <w:szCs w:val="24"/>
          <w:bdr w:val="none" w:sz="0" w:space="0" w:color="auto" w:frame="1"/>
          <w:shd w:val="clear" w:color="auto" w:fill="FFFFFF"/>
          <w:lang w:val="hy-AM"/>
        </w:rPr>
        <w:t>2026 թվականի</w:t>
      </w:r>
      <w:r w:rsidR="00A41AD5" w:rsidRPr="0070002F">
        <w:rPr>
          <w:rStyle w:val="Strong"/>
          <w:rFonts w:ascii="GHEA Grapalat" w:hAnsi="GHEA Grapalat"/>
          <w:b w:val="0"/>
          <w:sz w:val="24"/>
          <w:szCs w:val="24"/>
          <w:bdr w:val="none" w:sz="0" w:space="0" w:color="auto" w:frame="1"/>
          <w:shd w:val="clear" w:color="auto" w:fill="FFFFFF"/>
          <w:lang w:val="hy-AM"/>
        </w:rPr>
        <w:t xml:space="preserve"> հունվարի 1-ից</w:t>
      </w:r>
      <w:r w:rsidRPr="0070002F">
        <w:rPr>
          <w:rStyle w:val="Strong"/>
          <w:rFonts w:ascii="GHEA Grapalat" w:hAnsi="GHEA Grapalat"/>
          <w:b w:val="0"/>
          <w:sz w:val="24"/>
          <w:szCs w:val="24"/>
          <w:bdr w:val="none" w:sz="0" w:space="0" w:color="auto" w:frame="1"/>
          <w:shd w:val="clear" w:color="auto" w:fill="FFFFFF"/>
          <w:lang w:val="hy-AM"/>
        </w:rPr>
        <w:t xml:space="preserve"> ուժի մեջ մտնող՝ «Պետական տուրքի մասին» ՀՀ օրենքում (այսուհետ՝ Օրենք) փոփո</w:t>
      </w:r>
      <w:r w:rsidR="00D73ACB" w:rsidRPr="0070002F">
        <w:rPr>
          <w:rStyle w:val="Strong"/>
          <w:rFonts w:ascii="GHEA Grapalat" w:hAnsi="GHEA Grapalat"/>
          <w:b w:val="0"/>
          <w:sz w:val="24"/>
          <w:szCs w:val="24"/>
          <w:bdr w:val="none" w:sz="0" w:space="0" w:color="auto" w:frame="1"/>
          <w:shd w:val="clear" w:color="auto" w:fill="FFFFFF"/>
          <w:lang w:val="hy-AM"/>
        </w:rPr>
        <w:t>խություններով պայմանավորված.</w:t>
      </w:r>
    </w:p>
    <w:p w:rsidR="005A2EDC" w:rsidRPr="0070002F" w:rsidRDefault="00D73ACB" w:rsidP="00F07681">
      <w:pPr>
        <w:pStyle w:val="NormalWeb"/>
        <w:numPr>
          <w:ilvl w:val="0"/>
          <w:numId w:val="8"/>
        </w:numPr>
        <w:spacing w:before="0" w:beforeAutospacing="0" w:after="0" w:afterAutospacing="0" w:line="360" w:lineRule="auto"/>
        <w:ind w:left="0" w:firstLine="540"/>
        <w:jc w:val="both"/>
        <w:rPr>
          <w:rStyle w:val="Strong"/>
          <w:rFonts w:ascii="GHEA Grapalat" w:hAnsi="GHEA Grapalat"/>
          <w:b w:val="0"/>
          <w:bdr w:val="none" w:sz="0" w:space="0" w:color="auto" w:frame="1"/>
          <w:shd w:val="clear" w:color="auto" w:fill="FFFFFF"/>
          <w:lang w:val="hy-AM"/>
        </w:rPr>
      </w:pPr>
      <w:r w:rsidRPr="0070002F">
        <w:rPr>
          <w:rStyle w:val="Strong"/>
          <w:rFonts w:ascii="GHEA Grapalat" w:hAnsi="GHEA Grapalat"/>
          <w:b w:val="0"/>
          <w:bdr w:val="none" w:sz="0" w:space="0" w:color="auto" w:frame="1"/>
          <w:shd w:val="clear" w:color="auto" w:fill="FFFFFF"/>
          <w:lang w:val="hy-AM"/>
        </w:rPr>
        <w:t>2026 թվականից գանձապետարանում բացվելու է պետական տուրքի միասնական հաշիվը</w:t>
      </w:r>
      <w:r w:rsidR="00B660DD" w:rsidRPr="0070002F">
        <w:rPr>
          <w:rStyle w:val="Strong"/>
          <w:rFonts w:ascii="GHEA Grapalat" w:hAnsi="GHEA Grapalat"/>
          <w:b w:val="0"/>
          <w:bdr w:val="none" w:sz="0" w:space="0" w:color="auto" w:frame="1"/>
          <w:shd w:val="clear" w:color="auto" w:fill="FFFFFF"/>
          <w:lang w:val="hy-AM"/>
        </w:rPr>
        <w:t>: Նշենք նաև</w:t>
      </w:r>
      <w:r w:rsidR="00CF3C61" w:rsidRPr="0070002F">
        <w:rPr>
          <w:rStyle w:val="Strong"/>
          <w:rFonts w:ascii="GHEA Grapalat" w:hAnsi="GHEA Grapalat"/>
          <w:b w:val="0"/>
          <w:bdr w:val="none" w:sz="0" w:space="0" w:color="auto" w:frame="1"/>
          <w:shd w:val="clear" w:color="auto" w:fill="FFFFFF"/>
          <w:lang w:val="hy-AM"/>
        </w:rPr>
        <w:t xml:space="preserve">, </w:t>
      </w:r>
      <w:r w:rsidR="00B660DD" w:rsidRPr="0070002F">
        <w:rPr>
          <w:rStyle w:val="Strong"/>
          <w:rFonts w:ascii="GHEA Grapalat" w:hAnsi="GHEA Grapalat"/>
          <w:b w:val="0"/>
          <w:bdr w:val="none" w:sz="0" w:space="0" w:color="auto" w:frame="1"/>
          <w:shd w:val="clear" w:color="auto" w:fill="FFFFFF"/>
          <w:lang w:val="hy-AM"/>
        </w:rPr>
        <w:t xml:space="preserve">որ նախատեսվում է </w:t>
      </w:r>
      <w:r w:rsidR="00CF3C61" w:rsidRPr="0070002F">
        <w:rPr>
          <w:rStyle w:val="Strong"/>
          <w:rFonts w:ascii="GHEA Grapalat" w:hAnsi="GHEA Grapalat"/>
          <w:b w:val="0"/>
          <w:bdr w:val="none" w:sz="0" w:space="0" w:color="auto" w:frame="1"/>
          <w:shd w:val="clear" w:color="auto" w:fill="FFFFFF"/>
          <w:lang w:val="hy-AM"/>
        </w:rPr>
        <w:t xml:space="preserve"> մարված հերթական տարեկան պետական տուրքի պարտավորությո</w:t>
      </w:r>
      <w:r w:rsidR="001C61E3" w:rsidRPr="0070002F">
        <w:rPr>
          <w:rStyle w:val="Strong"/>
          <w:rFonts w:ascii="GHEA Grapalat" w:hAnsi="GHEA Grapalat"/>
          <w:b w:val="0"/>
          <w:bdr w:val="none" w:sz="0" w:space="0" w:color="auto" w:frame="1"/>
          <w:shd w:val="clear" w:color="auto" w:fill="FFFFFF"/>
          <w:lang w:val="hy-AM"/>
        </w:rPr>
        <w:t>ւնների գումարներն արտացոլել</w:t>
      </w:r>
      <w:r w:rsidR="00CF3C61" w:rsidRPr="0070002F">
        <w:rPr>
          <w:rStyle w:val="Strong"/>
          <w:rFonts w:ascii="GHEA Grapalat" w:hAnsi="GHEA Grapalat"/>
          <w:b w:val="0"/>
          <w:bdr w:val="none" w:sz="0" w:space="0" w:color="auto" w:frame="1"/>
          <w:shd w:val="clear" w:color="auto" w:fill="FFFFFF"/>
          <w:lang w:val="hy-AM"/>
        </w:rPr>
        <w:t xml:space="preserve"> գանձապետական եկամտային հաշիվներում</w:t>
      </w:r>
      <w:r w:rsidR="00CF2E9B" w:rsidRPr="0070002F">
        <w:rPr>
          <w:rStyle w:val="Strong"/>
          <w:rFonts w:ascii="GHEA Grapalat" w:hAnsi="GHEA Grapalat"/>
          <w:b w:val="0"/>
          <w:bdr w:val="none" w:sz="0" w:space="0" w:color="auto" w:frame="1"/>
          <w:shd w:val="clear" w:color="auto" w:fill="FFFFFF"/>
          <w:lang w:val="hy-AM"/>
        </w:rPr>
        <w:t>: Ե</w:t>
      </w:r>
      <w:r w:rsidR="001C61E3" w:rsidRPr="0070002F">
        <w:rPr>
          <w:rStyle w:val="Strong"/>
          <w:rFonts w:ascii="GHEA Grapalat" w:hAnsi="GHEA Grapalat"/>
          <w:b w:val="0"/>
          <w:bdr w:val="none" w:sz="0" w:space="0" w:color="auto" w:frame="1"/>
          <w:shd w:val="clear" w:color="auto" w:fill="FFFFFF"/>
          <w:lang w:val="hy-AM"/>
        </w:rPr>
        <w:t>նթադրվում է, որ եկամտային հաշիվները գանձապետարանում բացվել</w:t>
      </w:r>
      <w:r w:rsidR="00CF2E9B" w:rsidRPr="0070002F">
        <w:rPr>
          <w:rStyle w:val="Strong"/>
          <w:rFonts w:ascii="GHEA Grapalat" w:hAnsi="GHEA Grapalat"/>
          <w:b w:val="0"/>
          <w:bdr w:val="none" w:sz="0" w:space="0" w:color="auto" w:frame="1"/>
          <w:shd w:val="clear" w:color="auto" w:fill="FFFFFF"/>
          <w:lang w:val="hy-AM"/>
        </w:rPr>
        <w:t>ու</w:t>
      </w:r>
      <w:r w:rsidR="001C61E3" w:rsidRPr="0070002F">
        <w:rPr>
          <w:rStyle w:val="Strong"/>
          <w:rFonts w:ascii="GHEA Grapalat" w:hAnsi="GHEA Grapalat"/>
          <w:b w:val="0"/>
          <w:bdr w:val="none" w:sz="0" w:space="0" w:color="auto" w:frame="1"/>
          <w:shd w:val="clear" w:color="auto" w:fill="FFFFFF"/>
          <w:lang w:val="hy-AM"/>
        </w:rPr>
        <w:t xml:space="preserve"> են ըստ լիազոր մարմինների</w:t>
      </w:r>
      <w:r w:rsidR="00CF2E9B" w:rsidRPr="0070002F">
        <w:rPr>
          <w:rStyle w:val="Strong"/>
          <w:rFonts w:ascii="GHEA Grapalat" w:hAnsi="GHEA Grapalat"/>
          <w:b w:val="0"/>
          <w:bdr w:val="none" w:sz="0" w:space="0" w:color="auto" w:frame="1"/>
          <w:shd w:val="clear" w:color="auto" w:fill="FFFFFF"/>
          <w:lang w:val="hy-AM"/>
        </w:rPr>
        <w:t xml:space="preserve">: Միևնույն ժամանակ </w:t>
      </w:r>
      <w:r w:rsidR="00A85D1F" w:rsidRPr="0070002F">
        <w:rPr>
          <w:rStyle w:val="Strong"/>
          <w:rFonts w:ascii="GHEA Grapalat" w:hAnsi="GHEA Grapalat"/>
          <w:b w:val="0"/>
          <w:bdr w:val="none" w:sz="0" w:space="0" w:color="auto" w:frame="1"/>
          <w:shd w:val="clear" w:color="auto" w:fill="FFFFFF"/>
          <w:lang w:val="hy-AM"/>
        </w:rPr>
        <w:t xml:space="preserve">պետական տուրքի պարտավորությունների և </w:t>
      </w:r>
      <w:r w:rsidR="00CF2E9B" w:rsidRPr="0070002F">
        <w:rPr>
          <w:rStyle w:val="Strong"/>
          <w:rFonts w:ascii="GHEA Grapalat" w:hAnsi="GHEA Grapalat"/>
          <w:b w:val="0"/>
          <w:bdr w:val="none" w:sz="0" w:space="0" w:color="auto" w:frame="1"/>
          <w:shd w:val="clear" w:color="auto" w:fill="FFFFFF"/>
          <w:lang w:val="hy-AM"/>
        </w:rPr>
        <w:t>պետական տուրքի միասնական հաշվին վերադարձման ենթակա գումարների վերաբերյալ տեղեկատվությանը տիրապետում են լիազոր մարմինները</w:t>
      </w:r>
      <w:r w:rsidR="0039125A" w:rsidRPr="0070002F">
        <w:rPr>
          <w:rStyle w:val="Strong"/>
          <w:rFonts w:ascii="GHEA Grapalat" w:hAnsi="GHEA Grapalat"/>
          <w:b w:val="0"/>
          <w:bdr w:val="none" w:sz="0" w:space="0" w:color="auto" w:frame="1"/>
          <w:shd w:val="clear" w:color="auto" w:fill="FFFFFF"/>
          <w:lang w:val="hy-AM"/>
        </w:rPr>
        <w:t>, իսկ գանձապետարանը՝ ոչ</w:t>
      </w:r>
      <w:r w:rsidR="00CF2E9B" w:rsidRPr="0070002F">
        <w:rPr>
          <w:rStyle w:val="Strong"/>
          <w:rFonts w:ascii="GHEA Grapalat" w:hAnsi="GHEA Grapalat"/>
          <w:b w:val="0"/>
          <w:bdr w:val="none" w:sz="0" w:space="0" w:color="auto" w:frame="1"/>
          <w:shd w:val="clear" w:color="auto" w:fill="FFFFFF"/>
          <w:lang w:val="hy-AM"/>
        </w:rPr>
        <w:t>: Ոսւտի, Օրենքի Հոդված 36.1-ի 8-րդ կետ</w:t>
      </w:r>
      <w:r w:rsidR="0039125A" w:rsidRPr="0070002F">
        <w:rPr>
          <w:rStyle w:val="Strong"/>
          <w:rFonts w:ascii="GHEA Grapalat" w:hAnsi="GHEA Grapalat"/>
          <w:b w:val="0"/>
          <w:bdr w:val="none" w:sz="0" w:space="0" w:color="auto" w:frame="1"/>
          <w:shd w:val="clear" w:color="auto" w:fill="FFFFFF"/>
          <w:lang w:val="hy-AM"/>
        </w:rPr>
        <w:t>ը ենթակա է վերախմբագրման</w:t>
      </w:r>
      <w:r w:rsidR="00CF2E9B" w:rsidRPr="0070002F">
        <w:rPr>
          <w:rStyle w:val="Strong"/>
          <w:rFonts w:ascii="GHEA Grapalat" w:hAnsi="GHEA Grapalat"/>
          <w:b w:val="0"/>
          <w:bdr w:val="none" w:sz="0" w:space="0" w:color="auto" w:frame="1"/>
          <w:shd w:val="clear" w:color="auto" w:fill="FFFFFF"/>
          <w:lang w:val="hy-AM"/>
        </w:rPr>
        <w:t>:</w:t>
      </w:r>
    </w:p>
    <w:p w:rsidR="00617011" w:rsidRPr="0070002F" w:rsidRDefault="00FF632E" w:rsidP="00F07681">
      <w:pPr>
        <w:pStyle w:val="NormalWeb"/>
        <w:numPr>
          <w:ilvl w:val="0"/>
          <w:numId w:val="8"/>
        </w:numPr>
        <w:spacing w:before="0" w:beforeAutospacing="0" w:after="0" w:afterAutospacing="0" w:line="360" w:lineRule="auto"/>
        <w:ind w:left="0" w:firstLine="540"/>
        <w:jc w:val="both"/>
        <w:rPr>
          <w:rStyle w:val="Strong"/>
          <w:rFonts w:ascii="GHEA Grapalat" w:hAnsi="GHEA Grapalat"/>
          <w:b w:val="0"/>
          <w:bdr w:val="none" w:sz="0" w:space="0" w:color="auto" w:frame="1"/>
          <w:shd w:val="clear" w:color="auto" w:fill="FFFFFF"/>
          <w:lang w:val="hy-AM"/>
        </w:rPr>
      </w:pPr>
      <w:r w:rsidRPr="0070002F">
        <w:rPr>
          <w:rStyle w:val="Strong"/>
          <w:rFonts w:ascii="GHEA Grapalat" w:hAnsi="GHEA Grapalat"/>
          <w:b w:val="0"/>
          <w:bdr w:val="none" w:sz="0" w:space="0" w:color="auto" w:frame="1"/>
          <w:shd w:val="clear" w:color="auto" w:fill="FFFFFF"/>
          <w:lang w:val="hy-AM"/>
        </w:rPr>
        <w:t>Օրենքի Հոդված 39-ի 1-ին կետով՝ պ</w:t>
      </w:r>
      <w:r w:rsidR="00617011" w:rsidRPr="0070002F">
        <w:rPr>
          <w:rStyle w:val="Strong"/>
          <w:rFonts w:ascii="GHEA Grapalat" w:hAnsi="GHEA Grapalat"/>
          <w:b w:val="0"/>
          <w:bdr w:val="none" w:sz="0" w:space="0" w:color="auto" w:frame="1"/>
          <w:shd w:val="clear" w:color="auto" w:fill="FFFFFF"/>
          <w:lang w:val="hy-AM"/>
        </w:rPr>
        <w:t>ետական տուրքի միասնական հաշվում առկա գումարները վերադարձվելու են պետական տուրք վճարողին կամ հաշվանցվելու են պետական բյուջեի համապատասխան հաշվեհամարին պետական տուրք վճարողի կողմից հարկային մարմին էլեկտրոնային եղանակով ներկայացված՝ հարկային մարմնի սահմանած ձևով և կարգով լրացված դիմումի</w:t>
      </w:r>
      <w:r w:rsidR="00CF2E9B" w:rsidRPr="0070002F">
        <w:rPr>
          <w:rStyle w:val="Strong"/>
          <w:rFonts w:ascii="GHEA Grapalat" w:hAnsi="GHEA Grapalat"/>
          <w:b w:val="0"/>
          <w:bdr w:val="none" w:sz="0" w:space="0" w:color="auto" w:frame="1"/>
          <w:shd w:val="clear" w:color="auto" w:fill="FFFFFF"/>
          <w:lang w:val="hy-AM"/>
        </w:rPr>
        <w:t xml:space="preserve"> </w:t>
      </w:r>
      <w:r w:rsidR="00617011" w:rsidRPr="0070002F">
        <w:rPr>
          <w:rStyle w:val="Strong"/>
          <w:rFonts w:ascii="GHEA Grapalat" w:hAnsi="GHEA Grapalat"/>
          <w:b w:val="0"/>
          <w:bdr w:val="none" w:sz="0" w:space="0" w:color="auto" w:frame="1"/>
          <w:shd w:val="clear" w:color="auto" w:fill="FFFFFF"/>
          <w:lang w:val="hy-AM"/>
        </w:rPr>
        <w:t xml:space="preserve">համաձայն:  Միևնույն ժամանակ հարկային մարմինը կարող է տալ դիրքորոշում պետական տուրքը վերադարձման կամ հաշվանցման ենթակա լինելու վերաբերյալ: Ուստի, </w:t>
      </w:r>
      <w:r w:rsidR="004E0FCF" w:rsidRPr="0070002F">
        <w:rPr>
          <w:rStyle w:val="Strong"/>
          <w:rFonts w:ascii="GHEA Grapalat" w:hAnsi="GHEA Grapalat"/>
          <w:b w:val="0"/>
          <w:bdr w:val="none" w:sz="0" w:space="0" w:color="auto" w:frame="1"/>
          <w:shd w:val="clear" w:color="auto" w:fill="FFFFFF"/>
          <w:lang w:val="hy-AM"/>
        </w:rPr>
        <w:t xml:space="preserve">լրացուցիչ անհարկի փաստաթղթաշրջանառությունը բացառելու նպատակով </w:t>
      </w:r>
      <w:r w:rsidR="00617011" w:rsidRPr="0070002F">
        <w:rPr>
          <w:rStyle w:val="Strong"/>
          <w:rFonts w:ascii="GHEA Grapalat" w:hAnsi="GHEA Grapalat"/>
          <w:b w:val="0"/>
          <w:bdr w:val="none" w:sz="0" w:space="0" w:color="auto" w:frame="1"/>
          <w:shd w:val="clear" w:color="auto" w:fill="FFFFFF"/>
          <w:lang w:val="hy-AM"/>
        </w:rPr>
        <w:t xml:space="preserve">անհրաժեշտ է սահմանել, որ պետական տուրքի միասնական հաշվից գումարների </w:t>
      </w:r>
      <w:r w:rsidR="00617011" w:rsidRPr="0070002F">
        <w:rPr>
          <w:rStyle w:val="Strong"/>
          <w:rFonts w:ascii="GHEA Grapalat" w:hAnsi="GHEA Grapalat"/>
          <w:b w:val="0"/>
          <w:bdr w:val="none" w:sz="0" w:space="0" w:color="auto" w:frame="1"/>
          <w:shd w:val="clear" w:color="auto" w:fill="FFFFFF"/>
          <w:lang w:val="hy-AM"/>
        </w:rPr>
        <w:lastRenderedPageBreak/>
        <w:t>վերադարձն իրականացնում Է հարկային մարմինը</w:t>
      </w:r>
      <w:r w:rsidR="00BC77AD" w:rsidRPr="0070002F">
        <w:rPr>
          <w:rStyle w:val="Strong"/>
          <w:rFonts w:ascii="GHEA Grapalat" w:hAnsi="GHEA Grapalat"/>
          <w:b w:val="0"/>
          <w:bdr w:val="none" w:sz="0" w:space="0" w:color="auto" w:frame="1"/>
          <w:shd w:val="clear" w:color="auto" w:fill="FFFFFF"/>
          <w:lang w:val="hy-AM"/>
        </w:rPr>
        <w:t xml:space="preserve"> գանձապետական համակագի միջոցով էլեկտրոնային եղանակով</w:t>
      </w:r>
      <w:r w:rsidR="00617011" w:rsidRPr="0070002F">
        <w:rPr>
          <w:rStyle w:val="Strong"/>
          <w:rFonts w:ascii="GHEA Grapalat" w:hAnsi="GHEA Grapalat"/>
          <w:b w:val="0"/>
          <w:bdr w:val="none" w:sz="0" w:space="0" w:color="auto" w:frame="1"/>
          <w:shd w:val="clear" w:color="auto" w:fill="FFFFFF"/>
          <w:lang w:val="hy-AM"/>
        </w:rPr>
        <w:t>:</w:t>
      </w:r>
    </w:p>
    <w:p w:rsidR="00C31EAD" w:rsidRPr="0070002F" w:rsidRDefault="00405173" w:rsidP="00F07681">
      <w:pPr>
        <w:pStyle w:val="NormalWeb"/>
        <w:numPr>
          <w:ilvl w:val="0"/>
          <w:numId w:val="8"/>
        </w:numPr>
        <w:spacing w:before="0" w:beforeAutospacing="0" w:after="0" w:afterAutospacing="0" w:line="360" w:lineRule="auto"/>
        <w:ind w:left="0" w:firstLine="540"/>
        <w:jc w:val="both"/>
        <w:rPr>
          <w:rStyle w:val="Strong"/>
          <w:rFonts w:ascii="GHEA Grapalat" w:hAnsi="GHEA Grapalat"/>
          <w:b w:val="0"/>
          <w:bdr w:val="none" w:sz="0" w:space="0" w:color="auto" w:frame="1"/>
          <w:shd w:val="clear" w:color="auto" w:fill="FFFFFF"/>
          <w:lang w:val="hy-AM"/>
        </w:rPr>
      </w:pPr>
      <w:r w:rsidRPr="0070002F">
        <w:rPr>
          <w:rStyle w:val="Strong"/>
          <w:rFonts w:ascii="GHEA Grapalat" w:hAnsi="GHEA Grapalat"/>
          <w:b w:val="0"/>
          <w:bdr w:val="none" w:sz="0" w:space="0" w:color="auto" w:frame="1"/>
          <w:shd w:val="clear" w:color="auto" w:fill="FFFFFF"/>
          <w:lang w:val="hy-AM"/>
        </w:rPr>
        <w:t>Օրենքի Հոդված 39-ի 2-րդ կետը վերաբերում է պետական տուրքի այն գումարների վերադարձմանը, որոնք չեն հաշվառվում պետական</w:t>
      </w:r>
      <w:r w:rsidRPr="0070002F">
        <w:rPr>
          <w:rStyle w:val="Strong"/>
          <w:rFonts w:ascii="GHEA Grapalat" w:hAnsi="GHEA Grapalat"/>
          <w:bdr w:val="none" w:sz="0" w:space="0" w:color="auto" w:frame="1"/>
          <w:shd w:val="clear" w:color="auto" w:fill="FFFFFF"/>
          <w:lang w:val="hy-AM"/>
        </w:rPr>
        <w:t xml:space="preserve"> </w:t>
      </w:r>
      <w:r w:rsidRPr="0070002F">
        <w:rPr>
          <w:rStyle w:val="Strong"/>
          <w:rFonts w:ascii="GHEA Grapalat" w:hAnsi="GHEA Grapalat"/>
          <w:b w:val="0"/>
          <w:bdr w:val="none" w:sz="0" w:space="0" w:color="auto" w:frame="1"/>
          <w:shd w:val="clear" w:color="auto" w:fill="FFFFFF"/>
          <w:lang w:val="hy-AM"/>
        </w:rPr>
        <w:t>տուրքի միասնական հաշվում: Պետական տուրքը վերադարձնելու նպատակով վճարողի կողմից ֆինանսական մարմին դիմում ներկայացնելիս՝ հարկավոր է դիմումին կցել Սահմանադրական դատարանի, վճռաբեկ, վերաքննիչ և առաջին ատյանի դատարանների և պետական տուրք գանձող մյուս մարմինների տեղեկանքները` պետական տուրքը մասնակի կամ լրիվ վերադարձնելու հանգամանքների հիմնավորման մասին, ինչպես նաև պետական տուրքի վճարումը հաստատող փաստաթղթերի բնօրինակները, բացառությամբ այն դեպքերի, երբ պետական տուրքի վճարումը հաստատող փաստաթղթերի բնօրինակը գտնվում է պետական տուրքը գանձող մարմնի մոտ, որի մասին կատարվում է համապատասխան նշում պետական տուրքը մասնակի կամ լրիվ վերադարձնելու հանգամանքների հիմնավորման մասին տեղեկանքում:</w:t>
      </w:r>
      <w:r w:rsidR="00C9767D" w:rsidRPr="0070002F">
        <w:rPr>
          <w:rStyle w:val="Strong"/>
          <w:rFonts w:ascii="GHEA Grapalat" w:hAnsi="GHEA Grapalat"/>
          <w:b w:val="0"/>
          <w:bdr w:val="none" w:sz="0" w:space="0" w:color="auto" w:frame="1"/>
          <w:shd w:val="clear" w:color="auto" w:fill="FFFFFF"/>
          <w:lang w:val="hy-AM"/>
        </w:rPr>
        <w:t xml:space="preserve"> Արդյունքում, ստացվում է, որ պետական տուրք վճարողը նախքան ֆինանսական մարմին դիմում ներկայացնելը, նախ պետք է դիմում ներկայացնի պետական տուրքը գանձող մարմին՝ պետական տուրքը մասնակի կամ լրիվ վերադարձնելու հանգամանքների հիմնավորման մասին տեղեկանք ստանալու նպատակով:</w:t>
      </w:r>
      <w:r w:rsidR="001C2BE8" w:rsidRPr="0070002F">
        <w:rPr>
          <w:rStyle w:val="Strong"/>
          <w:rFonts w:ascii="GHEA Grapalat" w:hAnsi="GHEA Grapalat"/>
          <w:b w:val="0"/>
          <w:bdr w:val="none" w:sz="0" w:space="0" w:color="auto" w:frame="1"/>
          <w:shd w:val="clear" w:color="auto" w:fill="FFFFFF"/>
          <w:lang w:val="hy-AM"/>
        </w:rPr>
        <w:t xml:space="preserve"> Ուստի, լրացուցիչ դիմում ներկայացնելու անհրաժեշտությունը վերացնելու</w:t>
      </w:r>
      <w:r w:rsidR="00C954C1" w:rsidRPr="0070002F">
        <w:rPr>
          <w:rStyle w:val="Strong"/>
          <w:rFonts w:ascii="GHEA Grapalat" w:hAnsi="GHEA Grapalat"/>
          <w:b w:val="0"/>
          <w:bdr w:val="none" w:sz="0" w:space="0" w:color="auto" w:frame="1"/>
          <w:shd w:val="clear" w:color="auto" w:fill="FFFFFF"/>
          <w:lang w:val="hy-AM"/>
        </w:rPr>
        <w:t xml:space="preserve">, հետևաբար նաև վերադարձի գործընթացը պարզեցնելու </w:t>
      </w:r>
      <w:r w:rsidR="001C2BE8" w:rsidRPr="0070002F">
        <w:rPr>
          <w:rStyle w:val="Strong"/>
          <w:rFonts w:ascii="GHEA Grapalat" w:hAnsi="GHEA Grapalat"/>
          <w:b w:val="0"/>
          <w:bdr w:val="none" w:sz="0" w:space="0" w:color="auto" w:frame="1"/>
          <w:shd w:val="clear" w:color="auto" w:fill="FFFFFF"/>
          <w:lang w:val="hy-AM"/>
        </w:rPr>
        <w:t xml:space="preserve"> համար</w:t>
      </w:r>
      <w:r w:rsidR="005160F2" w:rsidRPr="0070002F">
        <w:rPr>
          <w:rStyle w:val="Strong"/>
          <w:rFonts w:ascii="GHEA Grapalat" w:hAnsi="GHEA Grapalat"/>
          <w:b w:val="0"/>
          <w:bdr w:val="none" w:sz="0" w:space="0" w:color="auto" w:frame="1"/>
          <w:shd w:val="clear" w:color="auto" w:fill="FFFFFF"/>
          <w:lang w:val="hy-AM"/>
        </w:rPr>
        <w:t xml:space="preserve"> նպատա</w:t>
      </w:r>
      <w:r w:rsidR="006379F6" w:rsidRPr="0070002F">
        <w:rPr>
          <w:rStyle w:val="Strong"/>
          <w:rFonts w:ascii="GHEA Grapalat" w:hAnsi="GHEA Grapalat"/>
          <w:b w:val="0"/>
          <w:bdr w:val="none" w:sz="0" w:space="0" w:color="auto" w:frame="1"/>
          <w:shd w:val="clear" w:color="auto" w:fill="FFFFFF"/>
          <w:lang w:val="hy-AM"/>
        </w:rPr>
        <w:t>կահարմար է սահմանել, որ</w:t>
      </w:r>
      <w:r w:rsidR="002B74EF" w:rsidRPr="0070002F">
        <w:rPr>
          <w:rStyle w:val="Strong"/>
          <w:rFonts w:ascii="GHEA Grapalat" w:hAnsi="GHEA Grapalat"/>
          <w:b w:val="0"/>
          <w:bdr w:val="none" w:sz="0" w:space="0" w:color="auto" w:frame="1"/>
          <w:shd w:val="clear" w:color="auto" w:fill="FFFFFF"/>
          <w:lang w:val="hy-AM"/>
        </w:rPr>
        <w:t xml:space="preserve"> </w:t>
      </w:r>
      <w:r w:rsidR="00703FF6" w:rsidRPr="0070002F">
        <w:rPr>
          <w:rStyle w:val="Strong"/>
          <w:rFonts w:ascii="GHEA Grapalat" w:hAnsi="GHEA Grapalat"/>
          <w:b w:val="0"/>
          <w:bdr w:val="none" w:sz="0" w:space="0" w:color="auto" w:frame="1"/>
          <w:shd w:val="clear" w:color="auto" w:fill="FFFFFF"/>
          <w:lang w:val="hy-AM"/>
        </w:rPr>
        <w:t xml:space="preserve">պետական տուրքը վերադարձվում է պետական տուրք գանձող մարմինների կողմից գանձապետական համակարգի միջոցով էլեկտրոնային եղանակով: </w:t>
      </w:r>
      <w:r w:rsidR="00494769" w:rsidRPr="0070002F">
        <w:rPr>
          <w:rStyle w:val="Strong"/>
          <w:rFonts w:ascii="GHEA Grapalat" w:hAnsi="GHEA Grapalat"/>
          <w:b w:val="0"/>
          <w:bdr w:val="none" w:sz="0" w:space="0" w:color="auto" w:frame="1"/>
          <w:shd w:val="clear" w:color="auto" w:fill="FFFFFF"/>
          <w:lang w:val="hy-AM"/>
        </w:rPr>
        <w:t>Այս դեպքում պետական տուրք վճարողը դիմումը կներկայացնի անմիջապես պետական տուրք գանձող մարմին: Ինչ վերաբերում է դիմումին կից պետական տուրքի վճարումը հաստատող փաստաթղթի բնօրինակը ներկայացնելու պահանջին, ապա հարկ է նշել, որ վերջին տարիներին վճարումները հիմնականում կատարվում են առցանց</w:t>
      </w:r>
      <w:r w:rsidR="00AF7ECA" w:rsidRPr="0070002F">
        <w:rPr>
          <w:rStyle w:val="Strong"/>
          <w:rFonts w:ascii="GHEA Grapalat" w:hAnsi="GHEA Grapalat"/>
          <w:b w:val="0"/>
          <w:bdr w:val="none" w:sz="0" w:space="0" w:color="auto" w:frame="1"/>
          <w:shd w:val="clear" w:color="auto" w:fill="FFFFFF"/>
          <w:lang w:val="hy-AM"/>
        </w:rPr>
        <w:t>՝</w:t>
      </w:r>
      <w:r w:rsidR="00494769" w:rsidRPr="0070002F">
        <w:rPr>
          <w:rStyle w:val="Strong"/>
          <w:rFonts w:ascii="GHEA Grapalat" w:hAnsi="GHEA Grapalat"/>
          <w:b w:val="0"/>
          <w:bdr w:val="none" w:sz="0" w:space="0" w:color="auto" w:frame="1"/>
          <w:shd w:val="clear" w:color="auto" w:fill="FFFFFF"/>
          <w:lang w:val="hy-AM"/>
        </w:rPr>
        <w:t xml:space="preserve"> էլեկտրոնային հարթակների/հավելվածների միջոցով: Այս դեպքում վճարումը հաստատող փաստաթղթի բնօրինակ ինքնին, որպես այդպիսին, չի կարող լինել:  </w:t>
      </w:r>
      <w:r w:rsidR="006379F6" w:rsidRPr="0070002F">
        <w:rPr>
          <w:rStyle w:val="Strong"/>
          <w:rFonts w:ascii="GHEA Grapalat" w:hAnsi="GHEA Grapalat"/>
          <w:b w:val="0"/>
          <w:bdr w:val="none" w:sz="0" w:space="0" w:color="auto" w:frame="1"/>
          <w:shd w:val="clear" w:color="auto" w:fill="FFFFFF"/>
          <w:lang w:val="hy-AM"/>
        </w:rPr>
        <w:t xml:space="preserve"> </w:t>
      </w:r>
      <w:r w:rsidR="005E01F0" w:rsidRPr="0070002F">
        <w:rPr>
          <w:rStyle w:val="Strong"/>
          <w:rFonts w:ascii="GHEA Grapalat" w:hAnsi="GHEA Grapalat"/>
          <w:b w:val="0"/>
          <w:bdr w:val="none" w:sz="0" w:space="0" w:color="auto" w:frame="1"/>
          <w:shd w:val="clear" w:color="auto" w:fill="FFFFFF"/>
          <w:lang w:val="hy-AM"/>
        </w:rPr>
        <w:t xml:space="preserve"> </w:t>
      </w:r>
    </w:p>
    <w:p w:rsidR="006B7BC3" w:rsidRPr="0070002F" w:rsidRDefault="006B7BC3" w:rsidP="00F07681">
      <w:pPr>
        <w:pStyle w:val="NormalWeb"/>
        <w:numPr>
          <w:ilvl w:val="0"/>
          <w:numId w:val="6"/>
        </w:numPr>
        <w:spacing w:before="0" w:beforeAutospacing="0" w:after="0" w:afterAutospacing="0" w:line="360" w:lineRule="auto"/>
        <w:ind w:firstLine="540"/>
        <w:jc w:val="both"/>
        <w:rPr>
          <w:rFonts w:ascii="GHEA Grapalat" w:hAnsi="GHEA Grapalat"/>
          <w:b/>
          <w:lang w:val="hy-AM"/>
        </w:rPr>
      </w:pPr>
      <w:r w:rsidRPr="0070002F">
        <w:rPr>
          <w:rFonts w:ascii="GHEA Grapalat" w:hAnsi="GHEA Grapalat"/>
          <w:b/>
          <w:lang w:val="hy-AM"/>
        </w:rPr>
        <w:lastRenderedPageBreak/>
        <w:t>Կարգավորման</w:t>
      </w:r>
      <w:r w:rsidRPr="0070002F">
        <w:rPr>
          <w:rFonts w:ascii="GHEA Grapalat" w:hAnsi="GHEA Grapalat"/>
          <w:b/>
          <w:lang w:val="af-ZA"/>
        </w:rPr>
        <w:t xml:space="preserve"> </w:t>
      </w:r>
      <w:r w:rsidRPr="0070002F">
        <w:rPr>
          <w:rFonts w:ascii="GHEA Grapalat" w:hAnsi="GHEA Grapalat"/>
          <w:b/>
          <w:lang w:val="hy-AM"/>
        </w:rPr>
        <w:t>նպատակը</w:t>
      </w:r>
    </w:p>
    <w:p w:rsidR="006B7BC3" w:rsidRPr="0070002F" w:rsidRDefault="006B7BC3" w:rsidP="00F07681">
      <w:pPr>
        <w:pStyle w:val="NormalWeb"/>
        <w:spacing w:before="0" w:beforeAutospacing="0" w:after="0" w:afterAutospacing="0" w:line="360" w:lineRule="auto"/>
        <w:ind w:firstLine="540"/>
        <w:jc w:val="both"/>
        <w:rPr>
          <w:rStyle w:val="Strong"/>
          <w:rFonts w:ascii="GHEA Grapalat" w:hAnsi="GHEA Grapalat"/>
          <w:b w:val="0"/>
          <w:bdr w:val="none" w:sz="0" w:space="0" w:color="auto" w:frame="1"/>
          <w:shd w:val="clear" w:color="auto" w:fill="FFFFFF"/>
          <w:lang w:val="hy-AM"/>
        </w:rPr>
      </w:pPr>
      <w:r w:rsidRPr="0070002F">
        <w:rPr>
          <w:rStyle w:val="Strong"/>
          <w:rFonts w:ascii="GHEA Grapalat" w:hAnsi="GHEA Grapalat"/>
          <w:b w:val="0"/>
          <w:bdr w:val="none" w:sz="0" w:space="0" w:color="auto" w:frame="1"/>
          <w:shd w:val="clear" w:color="auto" w:fill="FFFFFF"/>
          <w:lang w:val="hy-AM"/>
        </w:rPr>
        <w:t>Վերացնել պետական տուրքի վերաբերյալ տեղեկատվության տրամադրման լրացուցիչ փաստաթղթաշրջանառությունը և պարզեցնել պետական տուրքի վերադարձի ընթացակարգը:</w:t>
      </w:r>
      <w:r w:rsidR="0065187C" w:rsidRPr="0070002F">
        <w:rPr>
          <w:rStyle w:val="Strong"/>
          <w:rFonts w:ascii="GHEA Grapalat" w:hAnsi="GHEA Grapalat"/>
          <w:b w:val="0"/>
          <w:bdr w:val="none" w:sz="0" w:space="0" w:color="auto" w:frame="1"/>
          <w:shd w:val="clear" w:color="auto" w:fill="FFFFFF"/>
          <w:lang w:val="hy-AM"/>
        </w:rPr>
        <w:t xml:space="preserve"> Ստեղծել հնարավորություն պետական տուրքը վերադարձման ենթակա լինելու դեպքում պետական տուրքը վճարողների համար մեկ մարմին դիմելու և ավելի կարճ ժամանակահատվածում գումարը ստանալու համար:</w:t>
      </w:r>
    </w:p>
    <w:p w:rsidR="00635D36" w:rsidRPr="0070002F" w:rsidRDefault="00635D36" w:rsidP="00F07681">
      <w:pPr>
        <w:pStyle w:val="NormalWeb"/>
        <w:numPr>
          <w:ilvl w:val="0"/>
          <w:numId w:val="6"/>
        </w:numPr>
        <w:spacing w:before="0" w:beforeAutospacing="0" w:after="0" w:afterAutospacing="0" w:line="360" w:lineRule="auto"/>
        <w:ind w:firstLine="540"/>
        <w:jc w:val="both"/>
        <w:rPr>
          <w:b/>
          <w:bCs/>
          <w:bdr w:val="none" w:sz="0" w:space="0" w:color="auto" w:frame="1"/>
          <w:shd w:val="clear" w:color="auto" w:fill="FFFFFF"/>
        </w:rPr>
      </w:pPr>
      <w:proofErr w:type="spellStart"/>
      <w:r w:rsidRPr="0070002F">
        <w:rPr>
          <w:rFonts w:ascii="GHEA Grapalat" w:hAnsi="GHEA Grapalat" w:cs="GHEA Grapalat"/>
          <w:b/>
          <w:lang w:val="fr-FR"/>
        </w:rPr>
        <w:t>Ակնկալվող</w:t>
      </w:r>
      <w:proofErr w:type="spellEnd"/>
      <w:r w:rsidRPr="0070002F">
        <w:rPr>
          <w:rFonts w:ascii="GHEA Grapalat" w:hAnsi="GHEA Grapalat" w:cs="GHEA Grapalat"/>
          <w:b/>
          <w:lang w:val="fr-FR"/>
        </w:rPr>
        <w:t xml:space="preserve"> </w:t>
      </w:r>
      <w:proofErr w:type="spellStart"/>
      <w:r w:rsidRPr="0070002F">
        <w:rPr>
          <w:rFonts w:ascii="GHEA Grapalat" w:hAnsi="GHEA Grapalat" w:cs="GHEA Grapalat"/>
          <w:b/>
          <w:lang w:val="fr-FR"/>
        </w:rPr>
        <w:t>արդյունքը</w:t>
      </w:r>
      <w:proofErr w:type="spellEnd"/>
    </w:p>
    <w:p w:rsidR="00635D36" w:rsidRPr="0070002F" w:rsidRDefault="00635D36" w:rsidP="00F07681">
      <w:pPr>
        <w:pStyle w:val="NormalWeb"/>
        <w:spacing w:before="0" w:beforeAutospacing="0" w:after="0" w:afterAutospacing="0" w:line="360" w:lineRule="auto"/>
        <w:ind w:firstLine="540"/>
        <w:jc w:val="both"/>
        <w:rPr>
          <w:rStyle w:val="Strong"/>
          <w:rFonts w:ascii="GHEA Grapalat" w:hAnsi="GHEA Grapalat"/>
          <w:b w:val="0"/>
          <w:bdr w:val="none" w:sz="0" w:space="0" w:color="auto" w:frame="1"/>
          <w:shd w:val="clear" w:color="auto" w:fill="FFFFFF"/>
          <w:lang w:val="hy-AM"/>
        </w:rPr>
      </w:pPr>
      <w:r w:rsidRPr="0070002F">
        <w:rPr>
          <w:rStyle w:val="Strong"/>
          <w:rFonts w:ascii="GHEA Grapalat" w:hAnsi="GHEA Grapalat"/>
          <w:b w:val="0"/>
          <w:bdr w:val="none" w:sz="0" w:space="0" w:color="auto" w:frame="1"/>
          <w:shd w:val="clear" w:color="auto" w:fill="FFFFFF"/>
          <w:lang w:val="hy-AM"/>
        </w:rPr>
        <w:t>Պետական տուրքը վերադարձման ենթակա լինելու դեպքում պետական տուրքը վճարողների համար մեկ մարմին դիմելու և ավելի կարճ ժամանակահատվածում գումարը ստանալու հնարավորության ապահովում</w:t>
      </w:r>
      <w:r w:rsidR="00D87961" w:rsidRPr="0070002F">
        <w:rPr>
          <w:rStyle w:val="Strong"/>
          <w:rFonts w:ascii="GHEA Grapalat" w:hAnsi="GHEA Grapalat"/>
          <w:b w:val="0"/>
          <w:bdr w:val="none" w:sz="0" w:space="0" w:color="auto" w:frame="1"/>
          <w:shd w:val="clear" w:color="auto" w:fill="FFFFFF"/>
        </w:rPr>
        <w:t>: Պ</w:t>
      </w:r>
      <w:r w:rsidR="00D87961" w:rsidRPr="0070002F">
        <w:rPr>
          <w:rStyle w:val="Strong"/>
          <w:rFonts w:ascii="GHEA Grapalat" w:hAnsi="GHEA Grapalat"/>
          <w:b w:val="0"/>
          <w:bdr w:val="none" w:sz="0" w:space="0" w:color="auto" w:frame="1"/>
          <w:shd w:val="clear" w:color="auto" w:fill="FFFFFF"/>
          <w:lang w:val="hy-AM"/>
        </w:rPr>
        <w:t>ետական տուրքի վերաբերյալ տեղեկատվության տրամադրման լրացուցիչ փաստաթղթաշրջանառությ</w:t>
      </w:r>
      <w:r w:rsidR="00D87961" w:rsidRPr="0070002F">
        <w:rPr>
          <w:rStyle w:val="Strong"/>
          <w:rFonts w:ascii="GHEA Grapalat" w:hAnsi="GHEA Grapalat"/>
          <w:b w:val="0"/>
          <w:bdr w:val="none" w:sz="0" w:space="0" w:color="auto" w:frame="1"/>
          <w:shd w:val="clear" w:color="auto" w:fill="FFFFFF"/>
        </w:rPr>
        <w:t>ա</w:t>
      </w:r>
      <w:r w:rsidR="00D87961" w:rsidRPr="0070002F">
        <w:rPr>
          <w:rStyle w:val="Strong"/>
          <w:rFonts w:ascii="GHEA Grapalat" w:hAnsi="GHEA Grapalat"/>
          <w:b w:val="0"/>
          <w:bdr w:val="none" w:sz="0" w:space="0" w:color="auto" w:frame="1"/>
          <w:shd w:val="clear" w:color="auto" w:fill="FFFFFF"/>
          <w:lang w:val="hy-AM"/>
        </w:rPr>
        <w:t>ն</w:t>
      </w:r>
      <w:r w:rsidR="00D87961" w:rsidRPr="0070002F">
        <w:rPr>
          <w:rStyle w:val="Strong"/>
          <w:rFonts w:ascii="GHEA Grapalat" w:hAnsi="GHEA Grapalat"/>
          <w:b w:val="0"/>
          <w:bdr w:val="none" w:sz="0" w:space="0" w:color="auto" w:frame="1"/>
          <w:shd w:val="clear" w:color="auto" w:fill="FFFFFF"/>
        </w:rPr>
        <w:t xml:space="preserve"> </w:t>
      </w:r>
      <w:proofErr w:type="spellStart"/>
      <w:r w:rsidR="00D87961" w:rsidRPr="0070002F">
        <w:rPr>
          <w:rStyle w:val="Strong"/>
          <w:rFonts w:ascii="GHEA Grapalat" w:hAnsi="GHEA Grapalat"/>
          <w:b w:val="0"/>
          <w:bdr w:val="none" w:sz="0" w:space="0" w:color="auto" w:frame="1"/>
          <w:shd w:val="clear" w:color="auto" w:fill="FFFFFF"/>
        </w:rPr>
        <w:t>բացառում</w:t>
      </w:r>
      <w:proofErr w:type="spellEnd"/>
      <w:r w:rsidRPr="0070002F">
        <w:rPr>
          <w:rStyle w:val="Strong"/>
          <w:rFonts w:ascii="GHEA Grapalat" w:hAnsi="GHEA Grapalat"/>
          <w:b w:val="0"/>
          <w:bdr w:val="none" w:sz="0" w:space="0" w:color="auto" w:frame="1"/>
          <w:shd w:val="clear" w:color="auto" w:fill="FFFFFF"/>
          <w:lang w:val="hy-AM"/>
        </w:rPr>
        <w:t xml:space="preserve">: </w:t>
      </w:r>
    </w:p>
    <w:p w:rsidR="002C0B42" w:rsidRPr="0070002F" w:rsidRDefault="002C0B42" w:rsidP="00F07681">
      <w:pPr>
        <w:pStyle w:val="ListParagraph"/>
        <w:numPr>
          <w:ilvl w:val="0"/>
          <w:numId w:val="6"/>
        </w:numPr>
        <w:spacing w:after="0" w:line="360" w:lineRule="auto"/>
        <w:ind w:left="0" w:firstLine="540"/>
        <w:jc w:val="both"/>
        <w:rPr>
          <w:rFonts w:ascii="GHEA Grapalat" w:hAnsi="GHEA Grapalat"/>
          <w:b/>
          <w:sz w:val="24"/>
          <w:szCs w:val="24"/>
          <w:lang w:val="hy-AM"/>
        </w:rPr>
      </w:pPr>
      <w:r w:rsidRPr="0070002F">
        <w:rPr>
          <w:rFonts w:ascii="GHEA Grapalat" w:hAnsi="GHEA Grapalat"/>
          <w:b/>
          <w:sz w:val="24"/>
          <w:szCs w:val="24"/>
          <w:lang w:val="hy-AM"/>
        </w:rPr>
        <w:t xml:space="preserve">Տեղեկատվություն լրացուցիչ ֆինանսական միջոցների անհրաժեշտության և պետական բյուջեի եկամուտներում և ծախսերում սպասվելիք </w:t>
      </w:r>
      <w:r w:rsidRPr="0070002F">
        <w:rPr>
          <w:rFonts w:ascii="GHEA Grapalat" w:hAnsi="GHEA Grapalat" w:cs="Sylfaen"/>
          <w:b/>
          <w:sz w:val="24"/>
          <w:szCs w:val="24"/>
          <w:lang w:val="ro-RO"/>
        </w:rPr>
        <w:t>փոփոխությունների</w:t>
      </w:r>
      <w:r w:rsidRPr="0070002F">
        <w:rPr>
          <w:rFonts w:ascii="GHEA Grapalat" w:hAnsi="GHEA Grapalat"/>
          <w:b/>
          <w:sz w:val="24"/>
          <w:szCs w:val="24"/>
          <w:lang w:val="hy-AM"/>
        </w:rPr>
        <w:t xml:space="preserve"> մասին. </w:t>
      </w:r>
    </w:p>
    <w:p w:rsidR="005319B4" w:rsidRPr="0070002F" w:rsidRDefault="00281E6A" w:rsidP="00F07681">
      <w:pPr>
        <w:spacing w:after="0" w:line="360" w:lineRule="auto"/>
        <w:ind w:firstLine="540"/>
        <w:jc w:val="both"/>
        <w:rPr>
          <w:rStyle w:val="Strong"/>
          <w:rFonts w:ascii="GHEA Grapalat" w:hAnsi="GHEA Grapalat"/>
          <w:bCs w:val="0"/>
          <w:sz w:val="24"/>
          <w:szCs w:val="24"/>
          <w:lang w:val="hy-AM"/>
        </w:rPr>
      </w:pPr>
      <w:r w:rsidRPr="0070002F">
        <w:rPr>
          <w:rFonts w:ascii="GHEA Grapalat" w:hAnsi="GHEA Grapalat"/>
          <w:sz w:val="24"/>
          <w:szCs w:val="24"/>
          <w:lang w:val="hy-AM"/>
        </w:rPr>
        <w:t>Ն</w:t>
      </w:r>
      <w:proofErr w:type="spellStart"/>
      <w:r w:rsidRPr="0070002F">
        <w:rPr>
          <w:rFonts w:ascii="GHEA Grapalat" w:hAnsi="GHEA Grapalat"/>
          <w:bCs/>
          <w:sz w:val="24"/>
          <w:szCs w:val="24"/>
          <w:lang w:val="fr-FR"/>
        </w:rPr>
        <w:t>ախագծի</w:t>
      </w:r>
      <w:proofErr w:type="spellEnd"/>
      <w:r w:rsidRPr="0070002F">
        <w:rPr>
          <w:rFonts w:ascii="GHEA Grapalat" w:hAnsi="GHEA Grapalat"/>
          <w:bCs/>
          <w:sz w:val="24"/>
          <w:szCs w:val="24"/>
          <w:lang w:val="fr-FR"/>
        </w:rPr>
        <w:t xml:space="preserve"> </w:t>
      </w:r>
      <w:proofErr w:type="spellStart"/>
      <w:r w:rsidRPr="0070002F">
        <w:rPr>
          <w:rFonts w:ascii="GHEA Grapalat" w:hAnsi="GHEA Grapalat"/>
          <w:bCs/>
          <w:sz w:val="24"/>
          <w:szCs w:val="24"/>
          <w:lang w:val="fr-FR"/>
        </w:rPr>
        <w:t>ընդունումը</w:t>
      </w:r>
      <w:proofErr w:type="spellEnd"/>
      <w:r w:rsidRPr="0070002F">
        <w:rPr>
          <w:rFonts w:ascii="GHEA Grapalat" w:hAnsi="GHEA Grapalat"/>
          <w:bCs/>
          <w:sz w:val="24"/>
          <w:szCs w:val="24"/>
          <w:lang w:val="fr-FR"/>
        </w:rPr>
        <w:t xml:space="preserve"> կ</w:t>
      </w:r>
      <w:r w:rsidR="00CE45A1" w:rsidRPr="0070002F">
        <w:rPr>
          <w:rFonts w:ascii="GHEA Grapalat" w:hAnsi="GHEA Grapalat"/>
          <w:bCs/>
          <w:sz w:val="24"/>
          <w:szCs w:val="24"/>
          <w:lang w:val="hy-AM"/>
        </w:rPr>
        <w:t xml:space="preserve">արող է </w:t>
      </w:r>
      <w:proofErr w:type="spellStart"/>
      <w:r w:rsidRPr="0070002F">
        <w:rPr>
          <w:rFonts w:ascii="GHEA Grapalat" w:hAnsi="GHEA Grapalat"/>
          <w:bCs/>
          <w:sz w:val="24"/>
          <w:szCs w:val="24"/>
          <w:lang w:val="fr-FR"/>
        </w:rPr>
        <w:t>հանգեցն</w:t>
      </w:r>
      <w:proofErr w:type="spellEnd"/>
      <w:r w:rsidR="00CE45A1" w:rsidRPr="0070002F">
        <w:rPr>
          <w:rFonts w:ascii="GHEA Grapalat" w:hAnsi="GHEA Grapalat"/>
          <w:bCs/>
          <w:sz w:val="24"/>
          <w:szCs w:val="24"/>
          <w:lang w:val="hy-AM"/>
        </w:rPr>
        <w:t>ել</w:t>
      </w:r>
      <w:r w:rsidRPr="0070002F">
        <w:rPr>
          <w:rFonts w:ascii="GHEA Grapalat" w:hAnsi="GHEA Grapalat"/>
          <w:bCs/>
          <w:sz w:val="24"/>
          <w:szCs w:val="24"/>
          <w:lang w:val="fr-FR"/>
        </w:rPr>
        <w:t xml:space="preserve"> </w:t>
      </w:r>
      <w:proofErr w:type="spellStart"/>
      <w:r w:rsidRPr="0070002F">
        <w:rPr>
          <w:rFonts w:ascii="GHEA Grapalat" w:hAnsi="GHEA Grapalat"/>
          <w:bCs/>
          <w:sz w:val="24"/>
          <w:szCs w:val="24"/>
          <w:lang w:val="fr-FR"/>
        </w:rPr>
        <w:t>պետական</w:t>
      </w:r>
      <w:proofErr w:type="spellEnd"/>
      <w:r w:rsidRPr="0070002F">
        <w:rPr>
          <w:rFonts w:ascii="GHEA Grapalat" w:hAnsi="GHEA Grapalat"/>
          <w:bCs/>
          <w:sz w:val="24"/>
          <w:szCs w:val="24"/>
          <w:lang w:val="fr-FR"/>
        </w:rPr>
        <w:t xml:space="preserve"> </w:t>
      </w:r>
      <w:proofErr w:type="spellStart"/>
      <w:r w:rsidRPr="0070002F">
        <w:rPr>
          <w:rFonts w:ascii="GHEA Grapalat" w:hAnsi="GHEA Grapalat"/>
          <w:bCs/>
          <w:sz w:val="24"/>
          <w:szCs w:val="24"/>
          <w:lang w:val="fr-FR"/>
        </w:rPr>
        <w:t>բյուջեի</w:t>
      </w:r>
      <w:proofErr w:type="spellEnd"/>
      <w:r w:rsidRPr="0070002F">
        <w:rPr>
          <w:rFonts w:ascii="GHEA Grapalat" w:hAnsi="GHEA Grapalat"/>
          <w:bCs/>
          <w:sz w:val="24"/>
          <w:szCs w:val="24"/>
          <w:lang w:val="fr-FR"/>
        </w:rPr>
        <w:t xml:space="preserve"> </w:t>
      </w:r>
      <w:proofErr w:type="spellStart"/>
      <w:r w:rsidRPr="0070002F">
        <w:rPr>
          <w:rFonts w:ascii="GHEA Grapalat" w:hAnsi="GHEA Grapalat"/>
          <w:bCs/>
          <w:sz w:val="24"/>
          <w:szCs w:val="24"/>
          <w:lang w:val="fr-FR"/>
        </w:rPr>
        <w:t>տարեկան</w:t>
      </w:r>
      <w:proofErr w:type="spellEnd"/>
      <w:r w:rsidRPr="0070002F">
        <w:rPr>
          <w:rFonts w:ascii="GHEA Grapalat" w:hAnsi="GHEA Grapalat"/>
          <w:bCs/>
          <w:sz w:val="24"/>
          <w:szCs w:val="24"/>
          <w:lang w:val="fr-FR"/>
        </w:rPr>
        <w:t xml:space="preserve"> </w:t>
      </w:r>
      <w:proofErr w:type="spellStart"/>
      <w:r w:rsidRPr="0070002F">
        <w:rPr>
          <w:rFonts w:ascii="GHEA Grapalat" w:hAnsi="GHEA Grapalat"/>
          <w:bCs/>
          <w:sz w:val="24"/>
          <w:szCs w:val="24"/>
          <w:lang w:val="fr-FR"/>
        </w:rPr>
        <w:t>ծախսերում</w:t>
      </w:r>
      <w:proofErr w:type="spellEnd"/>
      <w:r w:rsidRPr="0070002F">
        <w:rPr>
          <w:rFonts w:ascii="GHEA Grapalat" w:hAnsi="GHEA Grapalat"/>
          <w:bCs/>
          <w:sz w:val="24"/>
          <w:szCs w:val="24"/>
          <w:lang w:val="fr-FR"/>
        </w:rPr>
        <w:t xml:space="preserve"> </w:t>
      </w:r>
      <w:proofErr w:type="spellStart"/>
      <w:r w:rsidRPr="0070002F">
        <w:rPr>
          <w:rFonts w:ascii="GHEA Grapalat" w:hAnsi="GHEA Grapalat"/>
          <w:bCs/>
          <w:sz w:val="24"/>
          <w:szCs w:val="24"/>
          <w:lang w:val="fr-FR"/>
        </w:rPr>
        <w:t>փոփոխությունների</w:t>
      </w:r>
      <w:proofErr w:type="spellEnd"/>
      <w:r w:rsidRPr="0070002F">
        <w:rPr>
          <w:rFonts w:ascii="GHEA Grapalat" w:hAnsi="GHEA Grapalat"/>
          <w:bCs/>
          <w:sz w:val="24"/>
          <w:szCs w:val="24"/>
          <w:lang w:val="hy-AM"/>
        </w:rPr>
        <w:t>՝</w:t>
      </w:r>
      <w:r w:rsidRPr="0070002F">
        <w:rPr>
          <w:rFonts w:ascii="GHEA Grapalat" w:hAnsi="GHEA Grapalat"/>
          <w:bCs/>
          <w:sz w:val="24"/>
          <w:szCs w:val="24"/>
          <w:lang w:val="fr-FR"/>
        </w:rPr>
        <w:t xml:space="preserve"> </w:t>
      </w:r>
      <w:r w:rsidRPr="0070002F">
        <w:rPr>
          <w:rFonts w:ascii="GHEA Grapalat" w:hAnsi="GHEA Grapalat"/>
          <w:bCs/>
          <w:sz w:val="24"/>
          <w:szCs w:val="24"/>
          <w:lang w:val="hy-AM"/>
        </w:rPr>
        <w:t>գանձապետարանի տեղեկատվական համակ</w:t>
      </w:r>
      <w:r w:rsidR="007118C9" w:rsidRPr="0070002F">
        <w:rPr>
          <w:rFonts w:ascii="GHEA Grapalat" w:hAnsi="GHEA Grapalat"/>
          <w:bCs/>
          <w:sz w:val="24"/>
          <w:szCs w:val="24"/>
          <w:lang w:val="hy-AM"/>
        </w:rPr>
        <w:t>ա</w:t>
      </w:r>
      <w:r w:rsidRPr="0070002F">
        <w:rPr>
          <w:rFonts w:ascii="GHEA Grapalat" w:hAnsi="GHEA Grapalat"/>
          <w:bCs/>
          <w:sz w:val="24"/>
          <w:szCs w:val="24"/>
          <w:lang w:val="hy-AM"/>
        </w:rPr>
        <w:t>րգում ծրագրային փոփոխությունների իրականացման համար պահ</w:t>
      </w:r>
      <w:bookmarkStart w:id="0" w:name="_GoBack"/>
      <w:bookmarkEnd w:id="0"/>
      <w:r w:rsidRPr="0070002F">
        <w:rPr>
          <w:rFonts w:ascii="GHEA Grapalat" w:hAnsi="GHEA Grapalat"/>
          <w:bCs/>
          <w:sz w:val="24"/>
          <w:szCs w:val="24"/>
          <w:lang w:val="hy-AM"/>
        </w:rPr>
        <w:t>անջվող գումարի</w:t>
      </w:r>
      <w:r w:rsidRPr="0070002F">
        <w:rPr>
          <w:rFonts w:ascii="GHEA Grapalat" w:hAnsi="GHEA Grapalat"/>
          <w:bCs/>
          <w:sz w:val="24"/>
          <w:szCs w:val="24"/>
          <w:lang w:val="fr-FR"/>
        </w:rPr>
        <w:t xml:space="preserve"> </w:t>
      </w:r>
      <w:proofErr w:type="spellStart"/>
      <w:r w:rsidRPr="0070002F">
        <w:rPr>
          <w:rFonts w:ascii="GHEA Grapalat" w:hAnsi="GHEA Grapalat"/>
          <w:bCs/>
          <w:sz w:val="24"/>
          <w:szCs w:val="24"/>
          <w:lang w:val="fr-FR"/>
        </w:rPr>
        <w:t>չափով</w:t>
      </w:r>
      <w:proofErr w:type="spellEnd"/>
      <w:r w:rsidRPr="0070002F">
        <w:rPr>
          <w:rFonts w:ascii="GHEA Grapalat" w:hAnsi="GHEA Grapalat"/>
          <w:bCs/>
          <w:sz w:val="24"/>
          <w:szCs w:val="24"/>
          <w:lang w:val="fr-FR"/>
        </w:rPr>
        <w:t>։</w:t>
      </w:r>
    </w:p>
    <w:sectPr w:rsidR="005319B4" w:rsidRPr="0070002F" w:rsidSect="00F07681">
      <w:pgSz w:w="12240" w:h="15840"/>
      <w:pgMar w:top="1440" w:right="810" w:bottom="12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n AMU">
    <w:altName w:val="Microsoft Sans Serif"/>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C30"/>
    <w:multiLevelType w:val="hybridMultilevel"/>
    <w:tmpl w:val="CEEA761A"/>
    <w:lvl w:ilvl="0" w:tplc="20E09BEA">
      <w:start w:val="1"/>
      <w:numFmt w:val="decimal"/>
      <w:lvlText w:val="%1."/>
      <w:lvlJc w:val="left"/>
      <w:pPr>
        <w:ind w:left="1466" w:hanging="615"/>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7C42907"/>
    <w:multiLevelType w:val="hybridMultilevel"/>
    <w:tmpl w:val="D39A6B92"/>
    <w:lvl w:ilvl="0" w:tplc="D23E17C4">
      <w:start w:val="3"/>
      <w:numFmt w:val="decimal"/>
      <w:lvlText w:val="%1."/>
      <w:lvlJc w:val="left"/>
      <w:pPr>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819F8"/>
    <w:multiLevelType w:val="hybridMultilevel"/>
    <w:tmpl w:val="2D9C101C"/>
    <w:lvl w:ilvl="0" w:tplc="CE808476">
      <w:start w:val="3"/>
      <w:numFmt w:val="decimal"/>
      <w:lvlText w:val="%1."/>
      <w:lvlJc w:val="left"/>
      <w:pPr>
        <w:ind w:left="870" w:hanging="360"/>
      </w:pPr>
      <w:rPr>
        <w:rFont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17A73AA"/>
    <w:multiLevelType w:val="hybridMultilevel"/>
    <w:tmpl w:val="6EE01AAC"/>
    <w:lvl w:ilvl="0" w:tplc="725CAAA0">
      <w:numFmt w:val="bullet"/>
      <w:lvlText w:val="-"/>
      <w:lvlJc w:val="left"/>
      <w:pPr>
        <w:ind w:left="870" w:hanging="360"/>
      </w:pPr>
      <w:rPr>
        <w:rFonts w:ascii="GHEA Grapalat" w:eastAsia="Times New Roman" w:hAnsi="GHEA Grapalat"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3F221AC"/>
    <w:multiLevelType w:val="hybridMultilevel"/>
    <w:tmpl w:val="4A1C7BF0"/>
    <w:lvl w:ilvl="0" w:tplc="7732488A">
      <w:start w:val="2026"/>
      <w:numFmt w:val="bullet"/>
      <w:lvlText w:val="-"/>
      <w:lvlJc w:val="left"/>
      <w:pPr>
        <w:ind w:left="870" w:hanging="360"/>
      </w:pPr>
      <w:rPr>
        <w:rFonts w:ascii="GHEA Grapalat" w:eastAsia="Times New Roman" w:hAnsi="GHEA Grapalat" w:cs="Times New Roman" w:hint="default"/>
        <w:color w:val="000000" w:themeColor="text1"/>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32FA51D4"/>
    <w:multiLevelType w:val="hybridMultilevel"/>
    <w:tmpl w:val="D65415C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40F77BDD"/>
    <w:multiLevelType w:val="hybridMultilevel"/>
    <w:tmpl w:val="281AD540"/>
    <w:lvl w:ilvl="0" w:tplc="CE80847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3F18EA"/>
    <w:multiLevelType w:val="hybridMultilevel"/>
    <w:tmpl w:val="0908ECFC"/>
    <w:lvl w:ilvl="0" w:tplc="8CAAB8D2">
      <w:start w:val="1"/>
      <w:numFmt w:val="decimal"/>
      <w:lvlText w:val="%1."/>
      <w:lvlJc w:val="left"/>
      <w:pPr>
        <w:ind w:left="1080" w:hanging="360"/>
      </w:pPr>
      <w:rPr>
        <w:rFonts w:cs="IRTEK Courier"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6"/>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A31"/>
    <w:rsid w:val="00041415"/>
    <w:rsid w:val="001C2BE8"/>
    <w:rsid w:val="001C61E3"/>
    <w:rsid w:val="00236F68"/>
    <w:rsid w:val="00281E6A"/>
    <w:rsid w:val="002B568A"/>
    <w:rsid w:val="002B74EF"/>
    <w:rsid w:val="002C0B42"/>
    <w:rsid w:val="003042C6"/>
    <w:rsid w:val="0039125A"/>
    <w:rsid w:val="00405173"/>
    <w:rsid w:val="0046133D"/>
    <w:rsid w:val="00494769"/>
    <w:rsid w:val="004E0FCF"/>
    <w:rsid w:val="005160F2"/>
    <w:rsid w:val="005319B4"/>
    <w:rsid w:val="005A2EDC"/>
    <w:rsid w:val="005A72A8"/>
    <w:rsid w:val="005B1A7B"/>
    <w:rsid w:val="005C190B"/>
    <w:rsid w:val="005C53EF"/>
    <w:rsid w:val="005E01F0"/>
    <w:rsid w:val="00616FAB"/>
    <w:rsid w:val="00617011"/>
    <w:rsid w:val="00635D36"/>
    <w:rsid w:val="006379F6"/>
    <w:rsid w:val="0065187C"/>
    <w:rsid w:val="006B7BC3"/>
    <w:rsid w:val="006F4C9E"/>
    <w:rsid w:val="0070002F"/>
    <w:rsid w:val="00703FF6"/>
    <w:rsid w:val="007118C9"/>
    <w:rsid w:val="00794DEA"/>
    <w:rsid w:val="00856870"/>
    <w:rsid w:val="008C6A97"/>
    <w:rsid w:val="008E44D6"/>
    <w:rsid w:val="00A40B10"/>
    <w:rsid w:val="00A41AD5"/>
    <w:rsid w:val="00A85D1F"/>
    <w:rsid w:val="00AF7ECA"/>
    <w:rsid w:val="00B660DD"/>
    <w:rsid w:val="00BC77AD"/>
    <w:rsid w:val="00BF2E9E"/>
    <w:rsid w:val="00C31EAD"/>
    <w:rsid w:val="00C954C1"/>
    <w:rsid w:val="00C9767D"/>
    <w:rsid w:val="00CA62D4"/>
    <w:rsid w:val="00CE45A1"/>
    <w:rsid w:val="00CF2E9B"/>
    <w:rsid w:val="00CF3C61"/>
    <w:rsid w:val="00D00C62"/>
    <w:rsid w:val="00D25F8D"/>
    <w:rsid w:val="00D73ACB"/>
    <w:rsid w:val="00D87961"/>
    <w:rsid w:val="00D96325"/>
    <w:rsid w:val="00DE19E4"/>
    <w:rsid w:val="00E279F5"/>
    <w:rsid w:val="00E47A31"/>
    <w:rsid w:val="00F07681"/>
    <w:rsid w:val="00F21A0E"/>
    <w:rsid w:val="00FB5AA8"/>
    <w:rsid w:val="00FB7C9E"/>
    <w:rsid w:val="00FF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0DB0"/>
  <w15:chartTrackingRefBased/>
  <w15:docId w15:val="{D23F3BEA-4555-40B5-9ED3-94AB46DF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A31"/>
    <w:pPr>
      <w:suppressAutoHyphens/>
      <w:overflowPunct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1EAD"/>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3"/>
    <w:basedOn w:val="Normal"/>
    <w:link w:val="ListParagraphChar"/>
    <w:uiPriority w:val="34"/>
    <w:qFormat/>
    <w:rsid w:val="00C31EAD"/>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C31EAD"/>
    <w:rPr>
      <w:rFonts w:ascii="Calibri" w:eastAsia="Times New Roman" w:hAnsi="Calibri" w:cs="Times New Roman"/>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qFormat/>
    <w:rsid w:val="00CF3C61"/>
    <w:pPr>
      <w:suppressAutoHyphens w:val="0"/>
      <w:overflowPunct/>
      <w:spacing w:before="100" w:beforeAutospacing="1" w:after="100" w:afterAutospacing="1" w:line="240" w:lineRule="auto"/>
    </w:pPr>
    <w:rPr>
      <w:rFonts w:ascii="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6B7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494</Words>
  <Characters>3992</Characters>
  <Application>Microsoft Office Word</Application>
  <DocSecurity>0</DocSecurity>
  <Lines>307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Ayvazyan</dc:creator>
  <cp:keywords>https:/mul2-minfin.gov.am/tasks/1109597/oneclick?token=bd55653f9449281d889ad6ce23b3d6aa</cp:keywords>
  <dc:description/>
  <cp:lastModifiedBy>Anush Mezhlumyan</cp:lastModifiedBy>
  <cp:revision>5</cp:revision>
  <dcterms:created xsi:type="dcterms:W3CDTF">2025-12-17T11:13:00Z</dcterms:created>
  <dcterms:modified xsi:type="dcterms:W3CDTF">2025-12-17T11:14:00Z</dcterms:modified>
</cp:coreProperties>
</file>