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E2CD" w14:textId="23560CA7" w:rsidR="00C33E8D" w:rsidRPr="00C33E8D" w:rsidRDefault="00C33E8D" w:rsidP="006D3387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ՀԻՄՆԱՎՈՐՈՒՄ</w:t>
      </w:r>
    </w:p>
    <w:p w14:paraId="4DEF594D" w14:textId="53D89E03" w:rsidR="00C33E8D" w:rsidRPr="00C33E8D" w:rsidRDefault="006F34F8" w:rsidP="006D3387">
      <w:pPr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</w:t>
      </w:r>
      <w:r w:rsidRPr="006F34F8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ԱՌՈՂՋՈՒԹՅԱՆ ՀԱՄԸՆԴՀԱՆՈՒՐ ԱՊԱՀՈՎԱԳՐՈՒԹՅԱՆ ՀԻՄՆԱԴՐԱՄ ՍՏԵՂԾԵԼՈՒ ԵՎ ԴՐԱ ԿԱՆՈՆԱԴՐՈՒԹՅՈՒՆԸ ՀԱՍՏԱՏԵԼՈՒ ՄԱՍԻՆ</w:t>
      </w:r>
      <w:r w:rsidR="00C33E8D" w:rsidRPr="00C33E8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C33E8D" w:rsidRPr="00C33E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</w:t>
      </w:r>
      <w:r w:rsidR="006D338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Ի </w:t>
      </w:r>
      <w:r w:rsidR="00C33E8D"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="00C33E8D" w:rsidRPr="00C33E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 w:rsidR="00C33E8D" w:rsidRPr="00C33E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ՈՐՈՇՄԱՆ</w:t>
      </w:r>
      <w:r w:rsidR="00C33E8D" w:rsidRPr="00C33E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ՆԱԽԱԳԾԻ</w:t>
      </w:r>
      <w:r w:rsidR="00C33E8D" w:rsidRPr="00C33E8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ՎԵՐԱԲԵՐՅԱԼ</w:t>
      </w:r>
    </w:p>
    <w:p w14:paraId="7241BF1A" w14:textId="77777777" w:rsidR="00C33E8D" w:rsidRPr="00C33E8D" w:rsidRDefault="00C33E8D" w:rsidP="006D338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F4D4A5F" w14:textId="77777777" w:rsidR="00C33E8D" w:rsidRPr="00C33E8D" w:rsidRDefault="00C33E8D" w:rsidP="006D3387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C33E8D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Ընթացիկ</w:t>
      </w:r>
      <w:r w:rsidRPr="00C33E8D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ab/>
        <w:t>իրավիճակը և իրավական ակտի ընդունման</w:t>
      </w:r>
      <w:r w:rsidRPr="00C33E8D">
        <w:rPr>
          <w:rFonts w:ascii="GHEA Grapalat" w:eastAsia="Times New Roman" w:hAnsi="GHEA Grapalat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C33E8D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ա</w:t>
      </w:r>
      <w:r w:rsidRPr="00C33E8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</w:p>
    <w:p w14:paraId="4DD95811" w14:textId="2B2B48ED" w:rsidR="00C33E8D" w:rsidRPr="00C33E8D" w:rsidRDefault="005239D9" w:rsidP="006D3387">
      <w:pPr>
        <w:spacing w:after="0" w:line="276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6F34F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2025</w:t>
      </w:r>
      <w:r w:rsidR="00C33E8D" w:rsidRPr="00C33E8D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թվականի</w:t>
      </w:r>
      <w:r w:rsidR="006F34F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դեկտեմբերին</w:t>
      </w:r>
      <w:r w:rsidR="00C33E8D" w:rsidRPr="00C33E8D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ՀՀ Ազգային ժողովի կողմից ընդունվել</w:t>
      </w:r>
      <w:r w:rsidR="006F34F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ու է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Առողջության համապարփակ ապահովագրության մասին» օրենքը, որի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կարգավորումների համաձայն, Առողջության </w:t>
      </w:r>
      <w:r w:rsidR="006F34F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համընդհանուր</w:t>
      </w:r>
      <w:r w:rsidR="00C33E8D" w:rsidRPr="00C33E8D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ապահովագրության համակարգի գործունեության պատշաճ ապահովման նպատակով,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hAnsi="GHEA Grapalat" w:cs="Arial"/>
          <w:color w:val="000000"/>
          <w:sz w:val="24"/>
          <w:szCs w:val="24"/>
          <w:lang w:val="hy-AM"/>
        </w:rPr>
        <w:t>պետության կողմից հիմնադրվելու է ոչ առևտրային կազմակերպություն՝ հիմնադրամ, որն իրականացնելու է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hAnsi="GHEA Grapalat" w:cs="Arial"/>
          <w:color w:val="000000"/>
          <w:sz w:val="24"/>
          <w:szCs w:val="24"/>
          <w:lang w:val="hy-AM"/>
        </w:rPr>
        <w:t>Հայաստանի Հանրապետության օրենսդրությամբ (</w:t>
      </w:r>
      <w:r w:rsidR="00C33E8D"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Առողջության </w:t>
      </w:r>
      <w:r w:rsidR="006F34F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համընդհանուր </w:t>
      </w:r>
      <w:r w:rsidR="00C33E8D"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ապահովագրության մասին», Հիմնադրամների մասին օրենքներով, կանոնադրությամբ և այլ իրավական ակտերով </w:t>
      </w:r>
      <w:r w:rsidR="00C33E8D" w:rsidRPr="00C33E8D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) նախատեսված </w:t>
      </w:r>
      <w:r w:rsidR="006D338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համապատասխան </w:t>
      </w:r>
      <w:r w:rsidR="00C33E8D" w:rsidRPr="00C33E8D">
        <w:rPr>
          <w:rFonts w:ascii="GHEA Grapalat" w:hAnsi="GHEA Grapalat" w:cs="Arial"/>
          <w:color w:val="000000"/>
          <w:sz w:val="24"/>
          <w:szCs w:val="24"/>
          <w:lang w:val="hy-AM"/>
        </w:rPr>
        <w:t>գործառույթներ:</w:t>
      </w:r>
    </w:p>
    <w:p w14:paraId="1D73621E" w14:textId="77777777" w:rsidR="00C33E8D" w:rsidRPr="00C33E8D" w:rsidRDefault="00C33E8D" w:rsidP="006D3387">
      <w:pPr>
        <w:pStyle w:val="ListParagraph"/>
        <w:numPr>
          <w:ilvl w:val="0"/>
          <w:numId w:val="1"/>
        </w:numPr>
        <w:spacing w:after="0" w:line="276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C33E8D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14:paraId="245E08FB" w14:textId="6342CE8A" w:rsidR="006D3387" w:rsidRPr="006D3387" w:rsidRDefault="00C33E8D" w:rsidP="006D338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Հիմք ընդունելով Առողջության </w:t>
      </w:r>
      <w:r w:rsidR="006F34F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համընդհանուր</w:t>
      </w:r>
      <w:r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ապահովագրության մասին», Հիմնադրամների մասին օրենքները, </w:t>
      </w:r>
      <w:r w:rsidR="00DA7AE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նախագծով </w:t>
      </w:r>
      <w:r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առաջարկվում է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ստեղ</w:t>
      </w:r>
      <w:r w:rsidR="00DA7AE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ծ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ել առողջության համապարփակ ապահովագրության հիմնադրամ,</w:t>
      </w:r>
      <w:r w:rsidR="00DA7AE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սահմանել հիմնադրամի պետական կառավարման լիազոր մարմ</w:t>
      </w:r>
      <w:r w:rsidR="006D338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նի</w:t>
      </w:r>
      <w:r w:rsidR="00DA7AE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ն,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DA7AE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նշանակել հիմնադրամի գլխավոր գործադիր տնօրենի ժամանակավոր պաշտոնակատար, հիմնադրամի ստեղծման աշխատանքները կազմակերպելու նպատակով ՀՀ առողջապահության նախարարին տալ համապատասխան հանձնարարականներ: Բացի այդ նախագծով առաջարկվում է հաստատել նաև հիմնադրամի կանոնադրությունը, որով</w:t>
      </w:r>
      <w:r w:rsidR="006D338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6D3387"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Հիմնադրամների մասին օրենք</w:t>
      </w:r>
      <w:r w:rsidR="006D338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ի համաձայն, սահմանվում են հիմնադրամի գործունեության նպատակները, իրավասությունները, հիմնադրամի գույքի վերաբերյալ կարգավորումներ, </w:t>
      </w:r>
      <w:r w:rsidR="006D3387" w:rsidRPr="006D338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հիմնադրամի մարմինները </w:t>
      </w:r>
      <w:r w:rsidR="006D3387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="006D3387" w:rsidRPr="006D338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նրանց իրավասությունները</w:t>
      </w:r>
      <w:r w:rsidR="006D338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6F34F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դրանց մրցութային ընտրության կարգերը, </w:t>
      </w:r>
      <w:r w:rsidR="006D338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հիմնադրամում որոշումների ընդունման, կանոնադրական փոփոխությունների իրականացման կարգը, ինչպես և օրենսդրությամբ հիմնադրամների կանոնադրությանը ներկայացվող այլ պահանջներ:</w:t>
      </w:r>
    </w:p>
    <w:p w14:paraId="15640AF6" w14:textId="6AA4080A" w:rsidR="00C33E8D" w:rsidRPr="006D3387" w:rsidRDefault="00C33E8D" w:rsidP="006D3387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4466B7" w14:textId="36924974" w:rsidR="00C33E8D" w:rsidRPr="00C33E8D" w:rsidRDefault="00C33E8D" w:rsidP="006D3387">
      <w:pPr>
        <w:pStyle w:val="ListParagraph"/>
        <w:numPr>
          <w:ilvl w:val="0"/>
          <w:numId w:val="1"/>
        </w:numPr>
        <w:spacing w:after="0" w:line="276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C33E8D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Pr="00C33E8D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</w:t>
      </w:r>
      <w:r w:rsidR="006D3387">
        <w:rPr>
          <w:rFonts w:ascii="GHEA Grapalat" w:hAnsi="GHEA Grapalat"/>
          <w:b/>
          <w:sz w:val="24"/>
          <w:szCs w:val="24"/>
          <w:lang w:val="hy-AM"/>
        </w:rPr>
        <w:t>ց</w:t>
      </w:r>
      <w:r w:rsidRPr="00C33E8D">
        <w:rPr>
          <w:rFonts w:ascii="GHEA Grapalat" w:hAnsi="GHEA Grapalat"/>
          <w:b/>
          <w:sz w:val="24"/>
          <w:szCs w:val="24"/>
          <w:lang w:val="hy-AM"/>
        </w:rPr>
        <w:t>ում ներգրավված ինստիտուտները և</w:t>
      </w:r>
      <w:r w:rsidR="005239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3E8D">
        <w:rPr>
          <w:rFonts w:ascii="GHEA Grapalat" w:hAnsi="GHEA Grapalat"/>
          <w:b/>
          <w:sz w:val="24"/>
          <w:szCs w:val="24"/>
          <w:lang w:val="hy-AM"/>
        </w:rPr>
        <w:t>անձինք</w:t>
      </w:r>
    </w:p>
    <w:p w14:paraId="352543D6" w14:textId="3654A664" w:rsidR="00C33E8D" w:rsidRPr="00C33E8D" w:rsidRDefault="005239D9" w:rsidP="006D338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hAnsi="GHEA Grapalat"/>
          <w:sz w:val="24"/>
          <w:szCs w:val="24"/>
          <w:lang w:val="hy-AM"/>
        </w:rPr>
        <w:t>Նախագիծը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D3387">
        <w:rPr>
          <w:rFonts w:ascii="GHEA Grapalat" w:hAnsi="GHEA Grapalat"/>
          <w:sz w:val="24"/>
          <w:szCs w:val="24"/>
          <w:lang w:val="hy-AM"/>
        </w:rPr>
        <w:t>ՀՀ առողջապահության նախարարության կողմից</w:t>
      </w:r>
      <w:r w:rsidR="00C33E8D" w:rsidRPr="00C33E8D">
        <w:rPr>
          <w:rFonts w:ascii="GHEA Grapalat" w:hAnsi="GHEA Grapalat"/>
          <w:sz w:val="24"/>
          <w:szCs w:val="24"/>
          <w:lang w:val="hy-AM"/>
        </w:rPr>
        <w:t xml:space="preserve"> աջակցությամբ։</w:t>
      </w:r>
    </w:p>
    <w:p w14:paraId="71A83BE9" w14:textId="77777777" w:rsidR="00C33E8D" w:rsidRPr="00C33E8D" w:rsidRDefault="00C33E8D" w:rsidP="006D338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E0F4B4F" w14:textId="73D6322A" w:rsidR="00C33E8D" w:rsidRPr="00C33E8D" w:rsidRDefault="005239D9" w:rsidP="006D3387">
      <w:pPr>
        <w:pStyle w:val="ListParagraph"/>
        <w:numPr>
          <w:ilvl w:val="0"/>
          <w:numId w:val="1"/>
        </w:numPr>
        <w:spacing w:after="0" w:line="276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33E8D" w:rsidRPr="00C33E8D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150C127B" w14:textId="2B55A960" w:rsidR="00C33E8D" w:rsidRPr="00132436" w:rsidRDefault="00C33E8D" w:rsidP="00132436">
      <w:pPr>
        <w:pStyle w:val="ListParagraph"/>
        <w:spacing w:after="0" w:line="276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33E8D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ընդունումը </w:t>
      </w:r>
      <w:r w:rsidR="006D3387">
        <w:rPr>
          <w:rFonts w:ascii="GHEA Grapalat" w:hAnsi="GHEA Grapalat"/>
          <w:sz w:val="24"/>
          <w:szCs w:val="24"/>
          <w:lang w:val="hy-AM"/>
        </w:rPr>
        <w:t xml:space="preserve">կապահովի </w:t>
      </w:r>
      <w:r w:rsidR="006D3387"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Առողջության </w:t>
      </w:r>
      <w:r w:rsidR="006F34F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համընդհանուր </w:t>
      </w:r>
      <w:r w:rsidR="006D3387" w:rsidRPr="00C33E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ապահովագրության մասին»</w:t>
      </w:r>
      <w:r w:rsidR="006D338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օրենքի համաձայն, առողջության </w:t>
      </w:r>
      <w:r w:rsidR="006F34F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համընդհանուր </w:t>
      </w:r>
      <w:r w:rsidR="006D338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ապահովագրության համակարգի պատշաճ գործարկումը,</w:t>
      </w:r>
      <w:r w:rsidR="006957D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այնուհետ և դրա արդյունավետ ու անխափան աշխատանքները, ինչպես և օրենքով</w:t>
      </w:r>
      <w:r w:rsidR="005239D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6957D6" w:rsidRPr="008F39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նախատեսված</w:t>
      </w:r>
      <w:r w:rsidR="005239D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957D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առողջության համապարփակ ապահովագրության համակարգում չընդգրկված անձանց </w:t>
      </w:r>
      <w:r w:rsidR="006957D6" w:rsidRPr="008F39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բժշկական օգնության և սպասարկման նվազագույն ծավալի, լրացուցիչ ծառայությունների տրամադրման կազմակերպումը</w:t>
      </w:r>
      <w:r w:rsidR="006957D6" w:rsidRPr="006957D6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14:paraId="14A03848" w14:textId="0DF906A0" w:rsidR="00C33E8D" w:rsidRPr="00132436" w:rsidRDefault="00C33E8D" w:rsidP="00132436">
      <w:pPr>
        <w:pStyle w:val="ListParagraph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2436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5239D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</w:p>
    <w:p w14:paraId="619BE61D" w14:textId="77777777" w:rsidR="00C33E8D" w:rsidRPr="006D3387" w:rsidRDefault="00C33E8D" w:rsidP="006D3387">
      <w:pPr>
        <w:pStyle w:val="ListParagraph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3E8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 թ., Կառավարության 2021-2026թթ. ծրագրի, ոլորտային և/կամ այլ ռազմավարություններ</w:t>
      </w:r>
    </w:p>
    <w:p w14:paraId="3A2AA605" w14:textId="77777777" w:rsidR="006D3387" w:rsidRPr="006D3387" w:rsidRDefault="006D3387" w:rsidP="006D3387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68361E1" w14:textId="34D82AC5" w:rsidR="006D3387" w:rsidRPr="006D3387" w:rsidRDefault="005239D9" w:rsidP="006D3387">
      <w:pPr>
        <w:spacing w:after="0"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hAnsi="GHEA Grapalat" w:cs="Sylfaen"/>
          <w:color w:val="000000" w:themeColor="text1"/>
          <w:lang w:val="hy-AM" w:eastAsia="ru-RU"/>
        </w:rPr>
        <w:t xml:space="preserve"> </w:t>
      </w:r>
      <w:r w:rsidR="006D3387" w:rsidRPr="006D3387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Նախագծի ընդունման անհրաժեշտությունը կապված է Կառավարության 2021-2026 թվականների գործունեության ծրագրի կատարումն ապահովող միջոցառումների ցանկի Հավելված 1-ի «Առողջապահության նախարարություն» բաժնի 1.1 կետի,</w:t>
      </w:r>
      <w:r w:rsidR="006D3387" w:rsidRPr="006D3387">
        <w:rPr>
          <w:rFonts w:ascii="GHEA Grapalat" w:hAnsi="GHEA Grapalat"/>
          <w:sz w:val="24"/>
          <w:szCs w:val="24"/>
          <w:lang w:val="hy-AM"/>
        </w:rPr>
        <w:t xml:space="preserve"> ՀՀ կառավարության 2023 թվականի փետրվարի 2-ի 133-Լ որոշմամբ հաստատված` Առողջության համապարփակ ապահովագրության ներդրման հայեցակարգի հավելված 1-ի 4.1 կետի ապահովման հետ:</w:t>
      </w:r>
    </w:p>
    <w:p w14:paraId="239536DA" w14:textId="77777777" w:rsidR="0007240E" w:rsidRPr="006D3387" w:rsidRDefault="0007240E" w:rsidP="006D3387">
      <w:pPr>
        <w:pStyle w:val="ListParagraph"/>
        <w:spacing w:after="0" w:line="276" w:lineRule="auto"/>
        <w:ind w:left="0" w:firstLine="567"/>
        <w:jc w:val="both"/>
        <w:rPr>
          <w:sz w:val="24"/>
          <w:szCs w:val="24"/>
          <w:lang w:val="hy-AM"/>
        </w:rPr>
      </w:pPr>
    </w:p>
    <w:sectPr w:rsidR="0007240E" w:rsidRPr="006D3387" w:rsidSect="005239D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5B"/>
    <w:rsid w:val="0007240E"/>
    <w:rsid w:val="00132436"/>
    <w:rsid w:val="005239D9"/>
    <w:rsid w:val="00651B5B"/>
    <w:rsid w:val="006957D6"/>
    <w:rsid w:val="006D3387"/>
    <w:rsid w:val="006F34F8"/>
    <w:rsid w:val="00BD004F"/>
    <w:rsid w:val="00C33E8D"/>
    <w:rsid w:val="00D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1DDF"/>
  <w15:chartTrackingRefBased/>
  <w15:docId w15:val="{D2D6F7AD-3B1C-4FC2-A8C6-8352B4C8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8D"/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3</cp:revision>
  <dcterms:created xsi:type="dcterms:W3CDTF">2025-12-05T12:10:00Z</dcterms:created>
  <dcterms:modified xsi:type="dcterms:W3CDTF">2025-12-05T12:11:00Z</dcterms:modified>
</cp:coreProperties>
</file>