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606E" w14:textId="51723C09" w:rsidR="00EC29BD" w:rsidRPr="00670156" w:rsidRDefault="00EC29BD" w:rsidP="00606FDD">
      <w:pPr>
        <w:pStyle w:val="NoSpacing"/>
        <w:spacing w:line="360" w:lineRule="auto"/>
        <w:ind w:right="-1"/>
        <w:jc w:val="center"/>
        <w:rPr>
          <w:b/>
          <w:shd w:val="clear" w:color="auto" w:fill="FFFFFF"/>
          <w:lang w:val="hy-AM"/>
        </w:rPr>
      </w:pPr>
      <w:r w:rsidRPr="00670156">
        <w:rPr>
          <w:b/>
          <w:shd w:val="clear" w:color="auto" w:fill="FFFFFF"/>
          <w:lang w:val="hy-AM"/>
        </w:rPr>
        <w:t>ՀԻՄՆԱՎՈՐՈՒՄ</w:t>
      </w:r>
    </w:p>
    <w:p w14:paraId="3E0D4623" w14:textId="5717EB09" w:rsidR="00EC29BD" w:rsidRPr="00670156" w:rsidRDefault="005024D1" w:rsidP="00606FDD">
      <w:pPr>
        <w:pStyle w:val="NormalWeb"/>
        <w:shd w:val="clear" w:color="auto" w:fill="FFFFFF"/>
        <w:spacing w:before="0" w:beforeAutospacing="0" w:after="0" w:afterAutospacing="0" w:line="360" w:lineRule="auto"/>
        <w:ind w:right="-1"/>
        <w:jc w:val="center"/>
        <w:rPr>
          <w:rFonts w:ascii="GHEA Grapalat" w:hAnsi="GHEA Grapalat"/>
          <w:b/>
          <w:shd w:val="clear" w:color="auto" w:fill="FFFFFF"/>
          <w:lang w:val="hy-AM"/>
        </w:rPr>
      </w:pPr>
      <w:bookmarkStart w:id="0" w:name="_Hlk213864615"/>
      <w:bookmarkStart w:id="1" w:name="_Hlk213864504"/>
      <w:r w:rsidRPr="00670156">
        <w:rPr>
          <w:rStyle w:val="Strong"/>
          <w:rFonts w:ascii="GHEA Grapalat" w:hAnsi="GHEA Grapalat" w:cs="Arial"/>
          <w:bCs w:val="0"/>
          <w:color w:val="333333"/>
          <w:shd w:val="clear" w:color="auto" w:fill="FFFFFF"/>
          <w:lang w:val="hy-AM"/>
        </w:rPr>
        <w:t xml:space="preserve">«Օտարերկրացիների մասին» օրենքում լրացումներ կատարելու մասին» </w:t>
      </w:r>
      <w:bookmarkEnd w:id="0"/>
      <w:r w:rsidRPr="00670156">
        <w:rPr>
          <w:rStyle w:val="Strong"/>
          <w:rFonts w:ascii="GHEA Grapalat" w:hAnsi="GHEA Grapalat" w:cs="Arial"/>
          <w:bCs w:val="0"/>
          <w:color w:val="333333"/>
          <w:shd w:val="clear" w:color="auto" w:fill="FFFFFF"/>
          <w:lang w:val="hy-AM"/>
        </w:rPr>
        <w:t xml:space="preserve">և </w:t>
      </w:r>
      <w:bookmarkStart w:id="2" w:name="_Hlk213865552"/>
      <w:r w:rsidRPr="00670156">
        <w:rPr>
          <w:rStyle w:val="Strong"/>
          <w:rFonts w:ascii="GHEA Grapalat" w:hAnsi="GHEA Grapalat" w:cs="Arial"/>
          <w:bCs w:val="0"/>
          <w:color w:val="333333"/>
          <w:shd w:val="clear" w:color="auto" w:fill="FFFFFF"/>
          <w:lang w:val="hy-AM"/>
        </w:rPr>
        <w:t xml:space="preserve">«Հյուպատոսական ծառայության մասին» օրենքում </w:t>
      </w:r>
      <w:bookmarkEnd w:id="1"/>
      <w:r w:rsidRPr="00670156">
        <w:rPr>
          <w:rStyle w:val="Strong"/>
          <w:rFonts w:ascii="GHEA Grapalat" w:hAnsi="GHEA Grapalat" w:cs="Arial"/>
          <w:bCs w:val="0"/>
          <w:color w:val="333333"/>
          <w:shd w:val="clear" w:color="auto" w:fill="FFFFFF"/>
          <w:lang w:val="hy-AM"/>
        </w:rPr>
        <w:t>լրացում կատարելու մասին»</w:t>
      </w:r>
      <w:r w:rsidRPr="00670156">
        <w:rPr>
          <w:rFonts w:ascii="GHEA Grapalat" w:eastAsia="GHEA Grapalat" w:hAnsi="GHEA Grapalat" w:cs="GHEA Grapalat"/>
          <w:bCs/>
          <w:lang w:val="hy-AM"/>
        </w:rPr>
        <w:t xml:space="preserve"> </w:t>
      </w:r>
      <w:r w:rsidR="00EC29BD" w:rsidRPr="00670156">
        <w:rPr>
          <w:rFonts w:ascii="GHEA Grapalat" w:hAnsi="GHEA Grapalat"/>
          <w:b/>
          <w:shd w:val="clear" w:color="auto" w:fill="FFFFFF"/>
          <w:lang w:val="hy-AM"/>
        </w:rPr>
        <w:t>օրենք</w:t>
      </w:r>
      <w:r w:rsidRPr="00670156">
        <w:rPr>
          <w:rFonts w:ascii="GHEA Grapalat" w:hAnsi="GHEA Grapalat"/>
          <w:b/>
          <w:shd w:val="clear" w:color="auto" w:fill="FFFFFF"/>
          <w:lang w:val="hy-AM"/>
        </w:rPr>
        <w:t>ներ</w:t>
      </w:r>
      <w:r w:rsidR="0072488E" w:rsidRPr="00670156">
        <w:rPr>
          <w:rFonts w:ascii="GHEA Grapalat" w:hAnsi="GHEA Grapalat"/>
          <w:b/>
          <w:shd w:val="clear" w:color="auto" w:fill="FFFFFF"/>
          <w:lang w:val="hy-AM"/>
        </w:rPr>
        <w:t>ի</w:t>
      </w:r>
      <w:r w:rsidRPr="00670156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EC29BD" w:rsidRPr="00670156">
        <w:rPr>
          <w:rFonts w:ascii="GHEA Grapalat" w:hAnsi="GHEA Grapalat"/>
          <w:b/>
          <w:shd w:val="clear" w:color="auto" w:fill="FFFFFF"/>
          <w:lang w:val="hy-AM"/>
        </w:rPr>
        <w:t>նախագծ</w:t>
      </w:r>
      <w:r w:rsidRPr="00670156">
        <w:rPr>
          <w:rFonts w:ascii="GHEA Grapalat" w:hAnsi="GHEA Grapalat"/>
          <w:b/>
          <w:shd w:val="clear" w:color="auto" w:fill="FFFFFF"/>
          <w:lang w:val="hy-AM"/>
        </w:rPr>
        <w:t>ե</w:t>
      </w:r>
      <w:bookmarkEnd w:id="2"/>
      <w:r w:rsidRPr="00670156">
        <w:rPr>
          <w:rFonts w:ascii="GHEA Grapalat" w:hAnsi="GHEA Grapalat"/>
          <w:b/>
          <w:shd w:val="clear" w:color="auto" w:fill="FFFFFF"/>
          <w:lang w:val="hy-AM"/>
        </w:rPr>
        <w:t>ր</w:t>
      </w:r>
      <w:r w:rsidR="0072488E" w:rsidRPr="00670156">
        <w:rPr>
          <w:rFonts w:ascii="GHEA Grapalat" w:hAnsi="GHEA Grapalat"/>
          <w:b/>
          <w:shd w:val="clear" w:color="auto" w:fill="FFFFFF"/>
          <w:lang w:val="hy-AM"/>
        </w:rPr>
        <w:t>ի</w:t>
      </w:r>
      <w:r w:rsidR="00EC29BD" w:rsidRPr="00670156">
        <w:rPr>
          <w:rFonts w:ascii="GHEA Grapalat" w:hAnsi="GHEA Grapalat"/>
          <w:b/>
          <w:shd w:val="clear" w:color="auto" w:fill="FFFFFF"/>
          <w:lang w:val="hy-AM"/>
        </w:rPr>
        <w:t xml:space="preserve"> ընդունման</w:t>
      </w:r>
    </w:p>
    <w:p w14:paraId="1E486EF4" w14:textId="77777777" w:rsidR="00EC29BD" w:rsidRPr="00670156" w:rsidRDefault="00EC29BD" w:rsidP="00606FDD">
      <w:pPr>
        <w:pStyle w:val="NoSpacing"/>
        <w:spacing w:line="360" w:lineRule="auto"/>
        <w:ind w:right="-1"/>
        <w:jc w:val="center"/>
        <w:rPr>
          <w:b/>
          <w:lang w:val="hy-AM"/>
        </w:rPr>
      </w:pPr>
    </w:p>
    <w:p w14:paraId="5BD54FFE" w14:textId="44A07D5E" w:rsidR="00EC29BD" w:rsidRPr="00670156" w:rsidRDefault="00EC29BD" w:rsidP="00606FDD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right="-1"/>
        <w:jc w:val="both"/>
        <w:rPr>
          <w:rFonts w:eastAsia="Microsoft JhengHei" w:cs="Cambria Math"/>
          <w:b/>
          <w:u w:val="single"/>
          <w:lang w:val="hy-AM"/>
        </w:rPr>
      </w:pPr>
      <w:r w:rsidRPr="00670156">
        <w:rPr>
          <w:rFonts w:eastAsia="Calibri"/>
          <w:b/>
          <w:u w:val="single"/>
          <w:lang w:val="hy-AM"/>
        </w:rPr>
        <w:t>Ընթացիկ իրավիճակը և իրավական ակտի ընդունման անհրաժեշտությունը</w:t>
      </w:r>
      <w:r w:rsidR="00524271" w:rsidRPr="00670156">
        <w:rPr>
          <w:rFonts w:ascii="Microsoft JhengHei" w:eastAsia="Microsoft JhengHei" w:hAnsi="Microsoft JhengHei" w:cs="Microsoft JhengHei" w:hint="eastAsia"/>
          <w:b/>
          <w:u w:val="single"/>
          <w:lang w:val="hy-AM"/>
        </w:rPr>
        <w:t>․</w:t>
      </w:r>
      <w:r w:rsidR="00606FDD" w:rsidRPr="00670156">
        <w:rPr>
          <w:rFonts w:eastAsia="Microsoft JhengHei" w:cs="Cambria Math"/>
          <w:b/>
          <w:u w:val="single"/>
          <w:lang w:val="hy-AM"/>
        </w:rPr>
        <w:t xml:space="preserve"> </w:t>
      </w:r>
    </w:p>
    <w:p w14:paraId="5C9208F3" w14:textId="32F43633" w:rsidR="00606FDD" w:rsidRPr="00670156" w:rsidRDefault="00606FDD" w:rsidP="00606FDD">
      <w:pPr>
        <w:spacing w:after="0" w:line="360" w:lineRule="auto"/>
        <w:ind w:firstLine="720"/>
        <w:jc w:val="both"/>
        <w:rPr>
          <w:bCs/>
          <w:lang w:val="hy-AM"/>
        </w:rPr>
      </w:pPr>
      <w:r w:rsidRPr="00670156">
        <w:rPr>
          <w:rFonts w:cs="Arial"/>
          <w:bCs/>
          <w:color w:val="333333"/>
          <w:shd w:val="clear" w:color="auto" w:fill="FFFFFF"/>
          <w:lang w:val="hy-AM"/>
        </w:rPr>
        <w:t xml:space="preserve">Ոստիկանությունը օրենքով սահմանված կարգով և դեպքերում պարտավոր է իրականացնել քննությունից կամ պատիժը կրելուց խուսափող անձանց հետախուզում։ Օրենքով ոստիկանությանը պատվիրակված լիազորության իրականացման ընթացքում ներկայումս </w:t>
      </w:r>
      <w:r w:rsidR="006B6936" w:rsidRPr="00670156">
        <w:rPr>
          <w:rFonts w:cs="Arial"/>
          <w:bCs/>
          <w:color w:val="333333"/>
          <w:shd w:val="clear" w:color="auto" w:fill="FFFFFF"/>
          <w:lang w:val="hy-AM"/>
        </w:rPr>
        <w:t xml:space="preserve">առաջանում են խնդիրներ՝ ինչպես </w:t>
      </w:r>
      <w:r w:rsidR="006B6936" w:rsidRPr="00670156">
        <w:rPr>
          <w:bCs/>
          <w:lang w:val="hy-AM"/>
        </w:rPr>
        <w:t>հետախուզվող և օտարերկրյա պետության տարածքում գտնվող օտարերկրացիների հայտնաբերման և ՀՀ տեղափոխման, այնպես էլ</w:t>
      </w:r>
      <w:r w:rsidR="00670156" w:rsidRPr="00670156">
        <w:rPr>
          <w:bCs/>
          <w:lang w:val="hy-AM"/>
        </w:rPr>
        <w:t>՝</w:t>
      </w:r>
      <w:r w:rsidR="006B6936" w:rsidRPr="00670156">
        <w:rPr>
          <w:bCs/>
          <w:lang w:val="hy-AM"/>
        </w:rPr>
        <w:t xml:space="preserve"> ՀՀ-ից օտարերկրացիների հանձ</w:t>
      </w:r>
      <w:r w:rsidR="00670156" w:rsidRPr="00670156">
        <w:rPr>
          <w:bCs/>
          <w:lang w:val="hy-AM"/>
        </w:rPr>
        <w:t>ն</w:t>
      </w:r>
      <w:r w:rsidR="006B6936" w:rsidRPr="00670156">
        <w:rPr>
          <w:bCs/>
          <w:lang w:val="hy-AM"/>
        </w:rPr>
        <w:t>ման ժամանակ</w:t>
      </w:r>
      <w:r w:rsidRPr="00670156">
        <w:rPr>
          <w:bCs/>
          <w:lang w:val="hy-AM"/>
        </w:rPr>
        <w:t>, երբ ՀՀ տեղափոխվող</w:t>
      </w:r>
      <w:r w:rsidR="006B6936" w:rsidRPr="00670156">
        <w:rPr>
          <w:bCs/>
          <w:lang w:val="hy-AM"/>
        </w:rPr>
        <w:t xml:space="preserve"> կամ ՀՀ-ից հանձնվող</w:t>
      </w:r>
      <w:r w:rsidRPr="00670156">
        <w:rPr>
          <w:bCs/>
          <w:lang w:val="hy-AM"/>
        </w:rPr>
        <w:t xml:space="preserve"> անձը հանդիսանում է օտարերկրյա պետության քաղաքացի, իսկ անձնական գործում բացակայում է վերջինիս անձը հաստատող վավեր փաստաթուղթը: </w:t>
      </w:r>
    </w:p>
    <w:p w14:paraId="696E4045" w14:textId="73A48C01" w:rsidR="00606FDD" w:rsidRPr="00670156" w:rsidRDefault="00606FDD" w:rsidP="00606FDD">
      <w:pPr>
        <w:spacing w:after="0" w:line="360" w:lineRule="auto"/>
        <w:ind w:firstLine="720"/>
        <w:jc w:val="both"/>
        <w:rPr>
          <w:bCs/>
          <w:lang w:val="hy-AM"/>
        </w:rPr>
      </w:pPr>
      <w:r w:rsidRPr="00670156">
        <w:rPr>
          <w:bCs/>
          <w:lang w:val="hy-AM"/>
        </w:rPr>
        <w:t>Տվյալ պարագայում, հիշյալ անձանց ՀՀ տեղափոխելիս</w:t>
      </w:r>
      <w:r w:rsidR="006B6936" w:rsidRPr="00670156">
        <w:rPr>
          <w:bCs/>
          <w:lang w:val="hy-AM"/>
        </w:rPr>
        <w:t xml:space="preserve"> կամ ՀՀ-ից հանձնելիս,</w:t>
      </w:r>
      <w:r w:rsidRPr="00670156">
        <w:rPr>
          <w:bCs/>
          <w:lang w:val="hy-AM"/>
        </w:rPr>
        <w:t xml:space="preserve"> ՀՀ ԱԱԾ </w:t>
      </w:r>
      <w:bookmarkStart w:id="3" w:name="_Hlk213864112"/>
      <w:r w:rsidRPr="00670156">
        <w:rPr>
          <w:bCs/>
          <w:lang w:val="hy-AM"/>
        </w:rPr>
        <w:t xml:space="preserve">սահմանապահ զորքերի </w:t>
      </w:r>
      <w:bookmarkEnd w:id="3"/>
      <w:r w:rsidRPr="00670156">
        <w:rPr>
          <w:bCs/>
          <w:lang w:val="hy-AM"/>
        </w:rPr>
        <w:t xml:space="preserve">համապատասխան ստորաբաժանումների ծառայողների կողմից նրանց մուտքը </w:t>
      </w:r>
      <w:r w:rsidR="006B6936" w:rsidRPr="00670156">
        <w:rPr>
          <w:bCs/>
          <w:lang w:val="hy-AM"/>
        </w:rPr>
        <w:t xml:space="preserve">ՀՀ կամ ելքը ՀՀ-ից </w:t>
      </w:r>
      <w:r w:rsidRPr="00670156">
        <w:rPr>
          <w:bCs/>
          <w:lang w:val="hy-AM"/>
        </w:rPr>
        <w:t xml:space="preserve">չի թույլատրվում՝ </w:t>
      </w:r>
      <w:r w:rsidR="006B6936" w:rsidRPr="00670156">
        <w:rPr>
          <w:bCs/>
          <w:lang w:val="hy-AM"/>
        </w:rPr>
        <w:t xml:space="preserve">այն հիմքով, որ օտարերկրացու մոտ առկա չէ </w:t>
      </w:r>
      <w:r w:rsidRPr="00670156">
        <w:rPr>
          <w:bCs/>
          <w:lang w:val="hy-AM"/>
        </w:rPr>
        <w:t>անձը հաստատող վավեր փաստաթ</w:t>
      </w:r>
      <w:r w:rsidR="006B6936" w:rsidRPr="00670156">
        <w:rPr>
          <w:bCs/>
          <w:lang w:val="hy-AM"/>
        </w:rPr>
        <w:t>ու</w:t>
      </w:r>
      <w:r w:rsidRPr="00670156">
        <w:rPr>
          <w:bCs/>
          <w:lang w:val="hy-AM"/>
        </w:rPr>
        <w:t>ղթ</w:t>
      </w:r>
      <w:r w:rsidR="006B6936" w:rsidRPr="00670156">
        <w:rPr>
          <w:bCs/>
          <w:lang w:val="hy-AM"/>
        </w:rPr>
        <w:t xml:space="preserve">, իսկ </w:t>
      </w:r>
      <w:bookmarkStart w:id="4" w:name="_Hlk213864962"/>
      <w:r w:rsidRPr="00670156">
        <w:rPr>
          <w:bCs/>
          <w:lang w:val="hy-AM"/>
        </w:rPr>
        <w:t>«Օտարերկրացիների մասին» օրենք</w:t>
      </w:r>
      <w:r w:rsidR="006B6936" w:rsidRPr="00670156">
        <w:rPr>
          <w:bCs/>
          <w:lang w:val="hy-AM"/>
        </w:rPr>
        <w:t>ի 6-րդ և 12-րդ հոդվա</w:t>
      </w:r>
      <w:r w:rsidR="00DC18F5" w:rsidRPr="00670156">
        <w:rPr>
          <w:bCs/>
          <w:lang w:val="hy-AM"/>
        </w:rPr>
        <w:t>ծների համաձայն</w:t>
      </w:r>
      <w:r w:rsidR="005C44A3" w:rsidRPr="00670156">
        <w:rPr>
          <w:bCs/>
          <w:lang w:val="hy-AM"/>
        </w:rPr>
        <w:t>՝</w:t>
      </w:r>
      <w:r w:rsidR="00DC18F5" w:rsidRPr="00670156">
        <w:rPr>
          <w:bCs/>
          <w:lang w:val="hy-AM"/>
        </w:rPr>
        <w:t xml:space="preserve"> </w:t>
      </w:r>
      <w:bookmarkStart w:id="5" w:name="_Hlk213865011"/>
      <w:r w:rsidRPr="00670156">
        <w:rPr>
          <w:bCs/>
          <w:lang w:val="hy-AM"/>
        </w:rPr>
        <w:t xml:space="preserve">օտարերկրացիների մուտքը </w:t>
      </w:r>
      <w:bookmarkEnd w:id="4"/>
      <w:r w:rsidRPr="00670156">
        <w:rPr>
          <w:bCs/>
          <w:lang w:val="hy-AM"/>
        </w:rPr>
        <w:t>և ելքը ՀՀ թույլատր</w:t>
      </w:r>
      <w:r w:rsidR="00DC18F5" w:rsidRPr="00670156">
        <w:rPr>
          <w:bCs/>
          <w:lang w:val="hy-AM"/>
        </w:rPr>
        <w:t>վ</w:t>
      </w:r>
      <w:r w:rsidRPr="00670156">
        <w:rPr>
          <w:bCs/>
          <w:lang w:val="hy-AM"/>
        </w:rPr>
        <w:t>ում է միայն անձը հաստատող վավեր փաստաթղի առկայության պարագայում</w:t>
      </w:r>
      <w:bookmarkEnd w:id="5"/>
      <w:r w:rsidRPr="00670156">
        <w:rPr>
          <w:bCs/>
          <w:lang w:val="hy-AM"/>
        </w:rPr>
        <w:t>:</w:t>
      </w:r>
    </w:p>
    <w:p w14:paraId="45A489C8" w14:textId="5DD00ECE" w:rsidR="00606FDD" w:rsidRPr="00670156" w:rsidRDefault="00606FDD" w:rsidP="00606FDD">
      <w:pPr>
        <w:spacing w:after="0" w:line="360" w:lineRule="auto"/>
        <w:ind w:firstLine="720"/>
        <w:jc w:val="both"/>
        <w:rPr>
          <w:bCs/>
          <w:lang w:val="hy-AM"/>
        </w:rPr>
      </w:pPr>
      <w:r w:rsidRPr="00670156">
        <w:rPr>
          <w:bCs/>
          <w:lang w:val="hy-AM"/>
        </w:rPr>
        <w:t>Ստացվում է իրավիճակ, երբ հետախուզման մեջ գտնվող անձը, որի նկատմամբ ՀՀ տարածքում նախաձեռնված է քրեական վարույթ և որին մեղսագրվում է քրեական օրեսգրքով նախատեսված արարք, հայտնաբերվում է օտարերկրյա պետության տարածքում, հետագայում վերջինիս հանձնումը ՀՀ-ին բավարարվում տվյալ պետության իրավասու մարմնի կողմից, ՀՀ ՆԳՆ ոստիկանության ՔՈԳՎ օպերատիվ խմբի կողմից տեղափոխվում է ՀՀ՝ վարույթն իրականացնող մարմնի</w:t>
      </w:r>
      <w:r w:rsidR="005C44A3" w:rsidRPr="00670156">
        <w:rPr>
          <w:bCs/>
          <w:lang w:val="hy-AM"/>
        </w:rPr>
        <w:t>ն</w:t>
      </w:r>
      <w:r w:rsidRPr="00670156">
        <w:rPr>
          <w:bCs/>
          <w:lang w:val="hy-AM"/>
        </w:rPr>
        <w:t xml:space="preserve"> ներկայացնելու և քրեական պատասխանատվության ենթարկելու կամ պատիժն ի կատար ածելու համար, սակայն ՀՀ ԱԱԾ </w:t>
      </w:r>
      <w:r w:rsidR="00DC18F5" w:rsidRPr="00670156">
        <w:rPr>
          <w:bCs/>
          <w:lang w:val="hy-AM"/>
        </w:rPr>
        <w:t xml:space="preserve">սահմանապահ զորքերի </w:t>
      </w:r>
      <w:r w:rsidRPr="00670156">
        <w:rPr>
          <w:bCs/>
          <w:lang w:val="hy-AM"/>
        </w:rPr>
        <w:t xml:space="preserve">ծառայողների կողմից նրա մուտքը ՀՀ չի թույլատրվում, </w:t>
      </w:r>
      <w:r w:rsidR="00DC18F5" w:rsidRPr="00670156">
        <w:rPr>
          <w:bCs/>
          <w:lang w:val="hy-AM"/>
        </w:rPr>
        <w:t>որ</w:t>
      </w:r>
      <w:r w:rsidRPr="00670156">
        <w:rPr>
          <w:bCs/>
          <w:lang w:val="hy-AM"/>
        </w:rPr>
        <w:t xml:space="preserve">ի արդյունքում ենթադրյալ հանցանք կատարելու մեջ </w:t>
      </w:r>
      <w:r w:rsidRPr="00670156">
        <w:rPr>
          <w:bCs/>
          <w:lang w:val="hy-AM"/>
        </w:rPr>
        <w:lastRenderedPageBreak/>
        <w:t>մեղադրվող կամ արդեն իսկ դատապարտված անձը խուսափում է քրեական պատասխանատվությունից և պատժից, իսկ նախաձեռնված քրեական վարույթի կամ արդեն իսկ կայացված դատավճռի ի կատար ածելու հարցը մնում է չլուծված:</w:t>
      </w:r>
    </w:p>
    <w:p w14:paraId="7C651EAC" w14:textId="35EC84BC" w:rsidR="00AC6E2D" w:rsidRPr="00670156" w:rsidRDefault="00606FDD" w:rsidP="00DC18F5">
      <w:pPr>
        <w:spacing w:after="0" w:line="360" w:lineRule="auto"/>
        <w:ind w:firstLine="720"/>
        <w:jc w:val="both"/>
        <w:rPr>
          <w:rStyle w:val="Strong"/>
          <w:rFonts w:cs="Arial"/>
          <w:b w:val="0"/>
          <w:color w:val="333333"/>
          <w:shd w:val="clear" w:color="auto" w:fill="FFFFFF"/>
          <w:lang w:val="hy-AM"/>
        </w:rPr>
      </w:pPr>
      <w:r w:rsidRPr="00670156">
        <w:rPr>
          <w:bCs/>
          <w:lang w:val="hy-AM"/>
        </w:rPr>
        <w:t xml:space="preserve">Հարկ է նշել, որ ՀՀ ԱԱԾ հիշյալ ստորաբաժանման կողմից անձը հաստատող վավեր փաստաթղթի բացակայության պարագայում չի թույլատրվում նաև այդ անձանց հանձնումը օտարերկրյա պետության իրավապահ մարմինների ներկայացուցիչներին, ինչը խոչընդոտում է ՀՀ-ի կողմից վավերացված միջազգային պայմանագրերով ստանձնած պարտավորությունների կատարմանը:  </w:t>
      </w:r>
      <w:bookmarkStart w:id="6" w:name="_Hlk149297599"/>
      <w:r w:rsidR="005D4C36" w:rsidRPr="00670156">
        <w:rPr>
          <w:bCs/>
          <w:lang w:val="hy-AM"/>
        </w:rPr>
        <w:t>Ներկա օրենսդրական բացը կարգավորելու նպատակով անհրաժեշտություն է առաջացել</w:t>
      </w:r>
      <w:r w:rsidR="00670156" w:rsidRPr="00670156">
        <w:rPr>
          <w:bCs/>
          <w:lang w:val="hy-AM"/>
        </w:rPr>
        <w:t>՝</w:t>
      </w:r>
      <w:r w:rsidR="005D4C36" w:rsidRPr="00670156">
        <w:rPr>
          <w:bCs/>
          <w:lang w:val="hy-AM"/>
        </w:rPr>
        <w:t xml:space="preserve"> լրացումներ կատարել</w:t>
      </w:r>
      <w:r w:rsidR="00670156" w:rsidRPr="00670156">
        <w:rPr>
          <w:bCs/>
          <w:lang w:val="hy-AM"/>
        </w:rPr>
        <w:t>ու</w:t>
      </w:r>
      <w:r w:rsidR="005D4C36" w:rsidRPr="00670156">
        <w:rPr>
          <w:bCs/>
          <w:lang w:val="hy-AM"/>
        </w:rPr>
        <w:t xml:space="preserve"> </w:t>
      </w:r>
      <w:r w:rsidR="005D4C36" w:rsidRPr="00670156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>«Օտարերկրացիների մասին» և «Հյուպատոսական ծառայության մասին» օրենք</w:t>
      </w:r>
      <w:r w:rsidR="005C44A3" w:rsidRPr="00670156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>ներ</w:t>
      </w:r>
      <w:r w:rsidR="005D4C36" w:rsidRPr="00670156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>ում։</w:t>
      </w:r>
    </w:p>
    <w:p w14:paraId="0171F1F7" w14:textId="77777777" w:rsidR="00670156" w:rsidRPr="00670156" w:rsidRDefault="00670156" w:rsidP="00DC18F5">
      <w:pPr>
        <w:spacing w:after="0" w:line="360" w:lineRule="auto"/>
        <w:ind w:firstLine="720"/>
        <w:jc w:val="both"/>
        <w:rPr>
          <w:rFonts w:eastAsia="Times New Roman"/>
          <w:bCs/>
          <w:color w:val="000000"/>
          <w:lang w:val="hy-AM"/>
        </w:rPr>
      </w:pPr>
    </w:p>
    <w:bookmarkEnd w:id="6"/>
    <w:p w14:paraId="4EE2C308" w14:textId="68F0FEBC" w:rsidR="00EC29BD" w:rsidRPr="00670156" w:rsidRDefault="00EC29BD" w:rsidP="00606FDD">
      <w:pPr>
        <w:pStyle w:val="NormalWeb"/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rFonts w:ascii="GHEA Grapalat" w:eastAsia="Microsoft JhengHei" w:hAnsi="GHEA Grapalat" w:cs="Microsoft JhengHei"/>
          <w:b/>
          <w:u w:val="single"/>
          <w:lang w:val="hy-AM"/>
        </w:rPr>
      </w:pPr>
      <w:r w:rsidRPr="00670156">
        <w:rPr>
          <w:rFonts w:ascii="GHEA Grapalat" w:hAnsi="GHEA Grapalat"/>
          <w:b/>
          <w:lang w:val="hy-AM"/>
        </w:rPr>
        <w:t xml:space="preserve">2. </w:t>
      </w:r>
      <w:r w:rsidRPr="00670156">
        <w:rPr>
          <w:rFonts w:ascii="GHEA Grapalat" w:hAnsi="GHEA Grapalat"/>
          <w:b/>
          <w:u w:val="single"/>
          <w:lang w:val="hy-AM"/>
        </w:rPr>
        <w:t>Կապը ռազմավարական փաստաթղթերի հետ</w:t>
      </w:r>
      <w:r w:rsidR="00524271" w:rsidRPr="00670156">
        <w:rPr>
          <w:rFonts w:ascii="Microsoft JhengHei" w:eastAsia="Microsoft JhengHei" w:hAnsi="Microsoft JhengHei" w:cs="Microsoft JhengHei" w:hint="eastAsia"/>
          <w:b/>
          <w:u w:val="single"/>
          <w:lang w:val="hy-AM"/>
        </w:rPr>
        <w:t>․</w:t>
      </w:r>
    </w:p>
    <w:p w14:paraId="530ABD21" w14:textId="2B863A1E" w:rsidR="00801F05" w:rsidRPr="00670156" w:rsidRDefault="00801F05" w:rsidP="00606FDD">
      <w:pPr>
        <w:spacing w:after="0" w:line="360" w:lineRule="auto"/>
        <w:ind w:right="-1" w:firstLine="567"/>
        <w:jc w:val="both"/>
        <w:rPr>
          <w:bCs/>
          <w:lang w:val="hy-AM"/>
        </w:rPr>
      </w:pPr>
      <w:r w:rsidRPr="00670156">
        <w:rPr>
          <w:bCs/>
          <w:lang w:val="hy-AM"/>
        </w:rPr>
        <w:t>Նախագծի ընդունումը բխում</w:t>
      </w:r>
      <w:r w:rsidRPr="00670156">
        <w:rPr>
          <w:bCs/>
          <w:lang w:val="pt-BR"/>
        </w:rPr>
        <w:t xml:space="preserve"> </w:t>
      </w:r>
      <w:r w:rsidRPr="00670156">
        <w:rPr>
          <w:bCs/>
          <w:lang w:val="hy-AM"/>
        </w:rPr>
        <w:t>է</w:t>
      </w:r>
      <w:r w:rsidRPr="00670156">
        <w:rPr>
          <w:bCs/>
          <w:lang w:val="pt-BR"/>
        </w:rPr>
        <w:t xml:space="preserve"> </w:t>
      </w:r>
      <w:r w:rsidRPr="00670156">
        <w:rPr>
          <w:bCs/>
          <w:lang w:val="hy-AM"/>
        </w:rPr>
        <w:t>ՀՀ Ազգային</w:t>
      </w:r>
      <w:r w:rsidRPr="00670156">
        <w:rPr>
          <w:bCs/>
          <w:lang w:val="pt-BR"/>
        </w:rPr>
        <w:t xml:space="preserve"> </w:t>
      </w:r>
      <w:r w:rsidR="00B37D41" w:rsidRPr="00670156">
        <w:rPr>
          <w:bCs/>
          <w:lang w:val="hy-AM"/>
        </w:rPr>
        <w:t xml:space="preserve">անվտանգության ռազմավարության </w:t>
      </w:r>
      <w:r w:rsidR="00B37D41" w:rsidRPr="00670156">
        <w:rPr>
          <w:b/>
          <w:lang w:val="hy-AM"/>
        </w:rPr>
        <w:t>«Դիմակայուն հասարակական անվտանգության համակարգի զարգացում»</w:t>
      </w:r>
      <w:r w:rsidR="00B37D41" w:rsidRPr="00670156">
        <w:rPr>
          <w:bCs/>
          <w:lang w:val="hy-AM"/>
        </w:rPr>
        <w:t xml:space="preserve"> բաժնի </w:t>
      </w:r>
      <w:r w:rsidR="00B37D41" w:rsidRPr="00670156">
        <w:rPr>
          <w:b/>
          <w:lang w:val="hy-AM"/>
        </w:rPr>
        <w:t>7</w:t>
      </w:r>
      <w:r w:rsidR="00B37D41" w:rsidRPr="00670156">
        <w:rPr>
          <w:rFonts w:ascii="Microsoft JhengHei" w:eastAsia="Microsoft JhengHei" w:hAnsi="Microsoft JhengHei" w:cs="Microsoft JhengHei" w:hint="eastAsia"/>
          <w:b/>
          <w:lang w:val="hy-AM"/>
        </w:rPr>
        <w:t>․</w:t>
      </w:r>
      <w:r w:rsidR="00B37D41" w:rsidRPr="00670156">
        <w:rPr>
          <w:b/>
          <w:lang w:val="hy-AM"/>
        </w:rPr>
        <w:t>6-րդ</w:t>
      </w:r>
      <w:r w:rsidR="00B37D41" w:rsidRPr="00670156">
        <w:rPr>
          <w:bCs/>
          <w:lang w:val="hy-AM"/>
        </w:rPr>
        <w:t xml:space="preserve"> կետից, այն է՝ </w:t>
      </w:r>
      <w:r w:rsidRPr="00670156">
        <w:rPr>
          <w:bCs/>
          <w:lang w:val="hy-AM"/>
        </w:rPr>
        <w:t>«</w:t>
      </w:r>
      <w:r w:rsidR="00670156" w:rsidRPr="00670156">
        <w:rPr>
          <w:bCs/>
          <w:lang w:val="hy-AM"/>
        </w:rPr>
        <w:t>(</w:t>
      </w:r>
      <w:r w:rsidR="00B37D41" w:rsidRPr="00670156">
        <w:rPr>
          <w:rFonts w:ascii="Microsoft JhengHei" w:eastAsia="Microsoft JhengHei" w:hAnsi="Microsoft JhengHei" w:cs="Microsoft JhengHei" w:hint="eastAsia"/>
          <w:bCs/>
          <w:lang w:val="hy-AM"/>
        </w:rPr>
        <w:t>․․․</w:t>
      </w:r>
      <w:r w:rsidR="00670156" w:rsidRPr="00670156">
        <w:rPr>
          <w:rFonts w:cs="Cambria Math"/>
          <w:bCs/>
          <w:lang w:val="hy-AM"/>
        </w:rPr>
        <w:t>)</w:t>
      </w:r>
      <w:r w:rsidR="00B37D41" w:rsidRPr="00670156">
        <w:rPr>
          <w:bCs/>
          <w:lang w:val="hy-AM"/>
        </w:rPr>
        <w:t xml:space="preserve"> </w:t>
      </w:r>
      <w:r w:rsidR="00B37D41" w:rsidRPr="00670156">
        <w:rPr>
          <w:b/>
          <w:lang w:val="hy-AM"/>
        </w:rPr>
        <w:t>ընդլայնելու և խորացնելու ենք միջազգային փոխգործակցությունը հանցավորության տարբեր դրսևորումների դեմ պայքարում</w:t>
      </w:r>
      <w:r w:rsidRPr="00670156">
        <w:rPr>
          <w:bCs/>
          <w:lang w:val="pt-BR"/>
        </w:rPr>
        <w:t>»</w:t>
      </w:r>
      <w:r w:rsidRPr="00670156">
        <w:rPr>
          <w:bCs/>
          <w:lang w:val="hy-AM"/>
        </w:rPr>
        <w:t>:</w:t>
      </w:r>
    </w:p>
    <w:p w14:paraId="74306A24" w14:textId="77777777" w:rsidR="00AC6E2D" w:rsidRPr="00670156" w:rsidRDefault="00AC6E2D" w:rsidP="00606FDD">
      <w:pPr>
        <w:spacing w:after="0" w:line="360" w:lineRule="auto"/>
        <w:ind w:right="-1" w:firstLine="567"/>
        <w:jc w:val="both"/>
        <w:rPr>
          <w:bCs/>
          <w:lang w:val="hy-AM"/>
        </w:rPr>
      </w:pPr>
    </w:p>
    <w:p w14:paraId="61AD8D6A" w14:textId="7D4486C3" w:rsidR="00FA47BF" w:rsidRPr="00670156" w:rsidRDefault="00EC29BD" w:rsidP="00606FDD">
      <w:pPr>
        <w:spacing w:after="0" w:line="360" w:lineRule="auto"/>
        <w:ind w:right="-1" w:firstLine="567"/>
        <w:jc w:val="both"/>
        <w:rPr>
          <w:rFonts w:eastAsia="Microsoft JhengHei" w:cs="Microsoft JhengHei"/>
          <w:b/>
          <w:color w:val="000000"/>
          <w:u w:val="single"/>
          <w:lang w:val="fr-FR"/>
        </w:rPr>
      </w:pPr>
      <w:r w:rsidRPr="00670156">
        <w:rPr>
          <w:b/>
          <w:lang w:val="hy-AM"/>
        </w:rPr>
        <w:t xml:space="preserve">3. </w:t>
      </w:r>
      <w:r w:rsidRPr="00670156">
        <w:rPr>
          <w:b/>
          <w:u w:val="single"/>
          <w:lang w:val="hy-AM"/>
        </w:rPr>
        <w:t>Առաջարկվող կարգավորման բնույթը</w:t>
      </w:r>
      <w:r w:rsidR="00524271" w:rsidRPr="00670156">
        <w:rPr>
          <w:rFonts w:ascii="Microsoft JhengHei" w:eastAsia="Microsoft JhengHei" w:hAnsi="Microsoft JhengHei" w:cs="Microsoft JhengHei" w:hint="eastAsia"/>
          <w:b/>
          <w:color w:val="000000"/>
          <w:u w:val="single"/>
          <w:lang w:val="hy-AM"/>
        </w:rPr>
        <w:t>․</w:t>
      </w:r>
    </w:p>
    <w:p w14:paraId="656BF706" w14:textId="4D05F28F" w:rsidR="000714EB" w:rsidRPr="00670156" w:rsidRDefault="000714EB" w:rsidP="000714EB">
      <w:pPr>
        <w:spacing w:after="0" w:line="360" w:lineRule="auto"/>
        <w:ind w:firstLine="375"/>
        <w:jc w:val="both"/>
        <w:rPr>
          <w:rFonts w:eastAsia="Calibri" w:cs="Arial"/>
          <w:bCs/>
          <w:color w:val="FF0000"/>
          <w:shd w:val="clear" w:color="auto" w:fill="FFFFFF"/>
          <w:lang w:val="hy-AM"/>
        </w:rPr>
      </w:pPr>
      <w:r w:rsidRPr="00670156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 xml:space="preserve">«Օտարերկրացիների մասին» օրենքում լրացումներ կատարելու մասին» </w:t>
      </w:r>
      <w:r w:rsidR="00E445DA" w:rsidRPr="00670156">
        <w:rPr>
          <w:bCs/>
          <w:lang w:val="hy-AM"/>
        </w:rPr>
        <w:t>օ</w:t>
      </w:r>
      <w:r w:rsidR="00350EB1" w:rsidRPr="00670156">
        <w:rPr>
          <w:bCs/>
          <w:lang w:val="hy-AM"/>
        </w:rPr>
        <w:t>րենքի ն</w:t>
      </w:r>
      <w:r w:rsidR="00EC29BD" w:rsidRPr="00670156">
        <w:rPr>
          <w:bCs/>
          <w:lang w:val="hy-AM"/>
        </w:rPr>
        <w:t>ախագծ</w:t>
      </w:r>
      <w:r w:rsidR="00350EB1" w:rsidRPr="00670156">
        <w:rPr>
          <w:bCs/>
          <w:lang w:val="hy-AM"/>
        </w:rPr>
        <w:t xml:space="preserve">ով </w:t>
      </w:r>
      <w:r w:rsidR="00EC29BD" w:rsidRPr="00670156">
        <w:rPr>
          <w:bCs/>
          <w:lang w:val="hy-AM"/>
        </w:rPr>
        <w:t>առաջարկվում է</w:t>
      </w:r>
      <w:r w:rsidR="00350EB1" w:rsidRPr="00670156">
        <w:rPr>
          <w:bCs/>
          <w:lang w:val="hy-AM"/>
        </w:rPr>
        <w:t xml:space="preserve"> </w:t>
      </w:r>
      <w:r w:rsidR="00E445DA" w:rsidRPr="00670156">
        <w:rPr>
          <w:rFonts w:eastAsia="Times New Roman"/>
          <w:bCs/>
          <w:lang w:val="hy-AM" w:eastAsia="en-GB"/>
        </w:rPr>
        <w:t>սահ</w:t>
      </w:r>
      <w:r w:rsidR="00670156" w:rsidRPr="00670156">
        <w:rPr>
          <w:rFonts w:eastAsia="Times New Roman"/>
          <w:bCs/>
          <w:lang w:val="hy-AM" w:eastAsia="en-GB"/>
        </w:rPr>
        <w:t>մ</w:t>
      </w:r>
      <w:r w:rsidR="00E445DA" w:rsidRPr="00670156">
        <w:rPr>
          <w:rFonts w:eastAsia="Times New Roman"/>
          <w:bCs/>
          <w:lang w:val="hy-AM" w:eastAsia="en-GB"/>
        </w:rPr>
        <w:t>անել նոր</w:t>
      </w:r>
      <w:r w:rsidRPr="00670156">
        <w:rPr>
          <w:rFonts w:eastAsia="Times New Roman"/>
          <w:bCs/>
          <w:lang w:val="fr-FR" w:eastAsia="en-GB"/>
        </w:rPr>
        <w:t xml:space="preserve"> </w:t>
      </w:r>
      <w:r w:rsidRPr="00670156">
        <w:rPr>
          <w:rFonts w:eastAsia="Times New Roman"/>
          <w:bCs/>
          <w:lang w:val="hy-AM" w:eastAsia="en-GB"/>
        </w:rPr>
        <w:t>հասկացություն</w:t>
      </w:r>
      <w:r w:rsidR="00E445DA" w:rsidRPr="00670156">
        <w:rPr>
          <w:rFonts w:eastAsia="Times New Roman"/>
          <w:bCs/>
          <w:lang w:val="hy-AM" w:eastAsia="en-GB"/>
        </w:rPr>
        <w:t xml:space="preserve">՝ </w:t>
      </w:r>
      <w:bookmarkStart w:id="7" w:name="_Hlk213865067"/>
      <w:r w:rsidRPr="00670156">
        <w:rPr>
          <w:rFonts w:eastAsia="Times New Roman"/>
          <w:bCs/>
          <w:lang w:val="hy-AM" w:eastAsia="en-GB"/>
        </w:rPr>
        <w:t>արտակարգ ճամփորդական փաստաթուղթ</w:t>
      </w:r>
      <w:bookmarkEnd w:id="7"/>
      <w:r w:rsidR="00670156" w:rsidRPr="00670156">
        <w:rPr>
          <w:rFonts w:eastAsia="Times New Roman"/>
          <w:bCs/>
          <w:lang w:val="hy-AM" w:eastAsia="en-GB"/>
        </w:rPr>
        <w:t>,</w:t>
      </w:r>
      <w:r w:rsidRPr="00670156">
        <w:rPr>
          <w:rFonts w:eastAsia="Times New Roman"/>
          <w:bCs/>
          <w:lang w:val="hy-AM" w:eastAsia="en-GB"/>
        </w:rPr>
        <w:t xml:space="preserve"> </w:t>
      </w:r>
      <w:r w:rsidR="00E445DA" w:rsidRPr="00670156">
        <w:rPr>
          <w:rFonts w:eastAsia="Times New Roman"/>
          <w:bCs/>
          <w:lang w:val="hy-AM" w:eastAsia="en-GB"/>
        </w:rPr>
        <w:t xml:space="preserve">որը կտրվի </w:t>
      </w:r>
      <w:r w:rsidR="00925397" w:rsidRPr="00670156">
        <w:rPr>
          <w:rFonts w:eastAsia="Times New Roman"/>
          <w:bCs/>
          <w:lang w:val="hy-AM" w:eastAsia="en-GB"/>
        </w:rPr>
        <w:t>ՀՀ</w:t>
      </w:r>
      <w:r w:rsidRPr="00670156">
        <w:rPr>
          <w:rFonts w:eastAsia="Times New Roman"/>
          <w:bCs/>
          <w:lang w:val="fr-FR" w:eastAsia="en-GB"/>
        </w:rPr>
        <w:t xml:space="preserve"> </w:t>
      </w:r>
      <w:r w:rsidRPr="00670156">
        <w:rPr>
          <w:rFonts w:eastAsia="Calibri" w:cs="Arial"/>
          <w:bCs/>
          <w:shd w:val="clear" w:color="auto" w:fill="FFFFFF"/>
          <w:lang w:val="hy-AM"/>
        </w:rPr>
        <w:t>արտաքին</w:t>
      </w:r>
      <w:r w:rsidRPr="00670156">
        <w:rPr>
          <w:rFonts w:eastAsia="Calibri" w:cs="Arial"/>
          <w:bCs/>
          <w:shd w:val="clear" w:color="auto" w:fill="FFFFFF"/>
          <w:lang w:val="fr-FR"/>
        </w:rPr>
        <w:t xml:space="preserve"> </w:t>
      </w:r>
      <w:r w:rsidRPr="00670156">
        <w:rPr>
          <w:rFonts w:eastAsia="Calibri" w:cs="Arial"/>
          <w:bCs/>
          <w:shd w:val="clear" w:color="auto" w:fill="FFFFFF"/>
          <w:lang w:val="hy-AM"/>
        </w:rPr>
        <w:t>գործերի</w:t>
      </w:r>
      <w:r w:rsidRPr="00670156">
        <w:rPr>
          <w:rFonts w:eastAsia="Calibri" w:cs="Arial"/>
          <w:bCs/>
          <w:shd w:val="clear" w:color="auto" w:fill="FFFFFF"/>
          <w:lang w:val="fr-FR"/>
        </w:rPr>
        <w:t xml:space="preserve"> </w:t>
      </w:r>
      <w:r w:rsidRPr="00670156">
        <w:rPr>
          <w:rFonts w:eastAsia="Calibri" w:cs="Arial"/>
          <w:bCs/>
          <w:shd w:val="clear" w:color="auto" w:fill="FFFFFF"/>
          <w:lang w:val="hy-AM"/>
        </w:rPr>
        <w:t>բնագավառում</w:t>
      </w:r>
      <w:r w:rsidRPr="00670156">
        <w:rPr>
          <w:rFonts w:eastAsia="Calibri" w:cs="Arial"/>
          <w:bCs/>
          <w:shd w:val="clear" w:color="auto" w:fill="FFFFFF"/>
          <w:lang w:val="fr-FR"/>
        </w:rPr>
        <w:t xml:space="preserve"> </w:t>
      </w:r>
      <w:r w:rsidRPr="00670156">
        <w:rPr>
          <w:rFonts w:eastAsia="Calibri" w:cs="Arial"/>
          <w:bCs/>
          <w:shd w:val="clear" w:color="auto" w:fill="FFFFFF"/>
          <w:lang w:val="hy-AM"/>
        </w:rPr>
        <w:t>լիազորված</w:t>
      </w:r>
      <w:r w:rsidRPr="00670156">
        <w:rPr>
          <w:rFonts w:eastAsia="Calibri" w:cs="Arial"/>
          <w:bCs/>
          <w:shd w:val="clear" w:color="auto" w:fill="FFFFFF"/>
          <w:lang w:val="fr-FR"/>
        </w:rPr>
        <w:t xml:space="preserve"> </w:t>
      </w:r>
      <w:r w:rsidRPr="00670156">
        <w:rPr>
          <w:rFonts w:eastAsia="Calibri" w:cs="Arial"/>
          <w:bCs/>
          <w:shd w:val="clear" w:color="auto" w:fill="FFFFFF"/>
          <w:lang w:val="hy-AM"/>
        </w:rPr>
        <w:t>պետական</w:t>
      </w:r>
      <w:r w:rsidRPr="00670156">
        <w:rPr>
          <w:rFonts w:eastAsia="Calibri" w:cs="Arial"/>
          <w:bCs/>
          <w:shd w:val="clear" w:color="auto" w:fill="FFFFFF"/>
          <w:lang w:val="fr-FR"/>
        </w:rPr>
        <w:t xml:space="preserve"> </w:t>
      </w:r>
      <w:r w:rsidRPr="00670156">
        <w:rPr>
          <w:rFonts w:eastAsia="Calibri" w:cs="Arial"/>
          <w:bCs/>
          <w:shd w:val="clear" w:color="auto" w:fill="FFFFFF"/>
          <w:lang w:val="hy-AM"/>
        </w:rPr>
        <w:t>կառավարման</w:t>
      </w:r>
      <w:r w:rsidRPr="00670156">
        <w:rPr>
          <w:rFonts w:eastAsia="Calibri" w:cs="Arial"/>
          <w:bCs/>
          <w:shd w:val="clear" w:color="auto" w:fill="FFFFFF"/>
          <w:lang w:val="fr-FR"/>
        </w:rPr>
        <w:t xml:space="preserve"> </w:t>
      </w:r>
      <w:r w:rsidRPr="00670156">
        <w:rPr>
          <w:rFonts w:eastAsia="Calibri" w:cs="Arial"/>
          <w:bCs/>
          <w:shd w:val="clear" w:color="auto" w:fill="FFFFFF"/>
          <w:lang w:val="hy-AM"/>
        </w:rPr>
        <w:t>մարմնի կողմից</w:t>
      </w:r>
      <w:r w:rsidRPr="00670156">
        <w:rPr>
          <w:rFonts w:eastAsia="Times New Roman"/>
          <w:bCs/>
          <w:lang w:val="hy-AM" w:eastAsia="en-GB"/>
        </w:rPr>
        <w:t xml:space="preserve"> իրավապահ մարմինների իրավասու ստորաբաժանմանը՝ հետախուզվող օտարերկրացու անվամբ՝ </w:t>
      </w:r>
      <w:r w:rsidRPr="00670156">
        <w:rPr>
          <w:rFonts w:eastAsia="Calibri" w:cs="Arial"/>
          <w:bCs/>
          <w:shd w:val="clear" w:color="auto" w:fill="FFFFFF"/>
          <w:lang w:val="hy-AM"/>
        </w:rPr>
        <w:t>պետական</w:t>
      </w:r>
      <w:r w:rsidRPr="00670156">
        <w:rPr>
          <w:rFonts w:eastAsia="Calibri" w:cs="Arial"/>
          <w:bCs/>
          <w:shd w:val="clear" w:color="auto" w:fill="FFFFFF"/>
          <w:lang w:val="fr-FR"/>
        </w:rPr>
        <w:t xml:space="preserve"> </w:t>
      </w:r>
      <w:r w:rsidRPr="00670156">
        <w:rPr>
          <w:rFonts w:eastAsia="Calibri" w:cs="Arial"/>
          <w:bCs/>
          <w:shd w:val="clear" w:color="auto" w:fill="FFFFFF"/>
          <w:lang w:val="hy-AM"/>
        </w:rPr>
        <w:t>սահմանի</w:t>
      </w:r>
      <w:r w:rsidRPr="00670156">
        <w:rPr>
          <w:rFonts w:eastAsia="Calibri" w:cs="Arial"/>
          <w:bCs/>
          <w:shd w:val="clear" w:color="auto" w:fill="FFFFFF"/>
          <w:lang w:val="fr-FR"/>
        </w:rPr>
        <w:t xml:space="preserve"> </w:t>
      </w:r>
      <w:r w:rsidRPr="00670156">
        <w:rPr>
          <w:rFonts w:eastAsia="Calibri" w:cs="Arial"/>
          <w:bCs/>
          <w:shd w:val="clear" w:color="auto" w:fill="FFFFFF"/>
          <w:lang w:val="hy-AM"/>
        </w:rPr>
        <w:t>հատման նպատակով</w:t>
      </w:r>
      <w:r w:rsidR="00E445DA" w:rsidRPr="00670156">
        <w:rPr>
          <w:rFonts w:eastAsia="Calibri" w:cs="Cambria Math"/>
          <w:bCs/>
          <w:shd w:val="clear" w:color="auto" w:fill="FFFFFF"/>
          <w:lang w:val="hy-AM"/>
        </w:rPr>
        <w:t xml:space="preserve">։ Միաժամանակ, լրացումներ են կատարվել </w:t>
      </w:r>
      <w:bookmarkStart w:id="8" w:name="_Hlk213865131"/>
      <w:r w:rsidR="00E445DA" w:rsidRPr="00670156">
        <w:rPr>
          <w:bCs/>
          <w:lang w:val="hy-AM"/>
        </w:rPr>
        <w:t>«Օտարերկրացիների մասին» օրենք</w:t>
      </w:r>
      <w:bookmarkEnd w:id="8"/>
      <w:r w:rsidR="00E445DA" w:rsidRPr="00670156">
        <w:rPr>
          <w:bCs/>
          <w:lang w:val="hy-AM"/>
        </w:rPr>
        <w:t>ի 6-րդ և 12-րդ հոդվածներում, որի համաձայն</w:t>
      </w:r>
      <w:r w:rsidR="00670156" w:rsidRPr="00670156">
        <w:rPr>
          <w:bCs/>
          <w:lang w:val="hy-AM"/>
        </w:rPr>
        <w:t>`</w:t>
      </w:r>
      <w:r w:rsidR="00E445DA" w:rsidRPr="00670156">
        <w:rPr>
          <w:bCs/>
          <w:lang w:val="hy-AM"/>
        </w:rPr>
        <w:t xml:space="preserve"> </w:t>
      </w:r>
      <w:bookmarkStart w:id="9" w:name="_Hlk213865237"/>
      <w:r w:rsidR="00E445DA" w:rsidRPr="00670156">
        <w:rPr>
          <w:bCs/>
          <w:lang w:val="hy-AM"/>
        </w:rPr>
        <w:t xml:space="preserve">հետախուզվող օտարերկրացիների մուտքը և ելքը ՀՀ կթույլատրվի նաև </w:t>
      </w:r>
      <w:r w:rsidR="00E445DA" w:rsidRPr="00670156">
        <w:rPr>
          <w:rFonts w:eastAsia="Times New Roman"/>
          <w:bCs/>
          <w:lang w:val="hy-AM" w:eastAsia="en-GB"/>
        </w:rPr>
        <w:t>արտակարգ ճամփորդական փաստաթղթի առկայությամբ</w:t>
      </w:r>
      <w:bookmarkEnd w:id="9"/>
      <w:r w:rsidR="00E445DA" w:rsidRPr="00670156">
        <w:rPr>
          <w:rFonts w:eastAsia="Times New Roman"/>
          <w:bCs/>
          <w:lang w:val="hy-AM" w:eastAsia="en-GB"/>
        </w:rPr>
        <w:t>, եթե վերջիններս չեն ունենա</w:t>
      </w:r>
      <w:r w:rsidR="00E445DA" w:rsidRPr="00670156">
        <w:rPr>
          <w:bCs/>
          <w:lang w:val="hy-AM"/>
        </w:rPr>
        <w:t xml:space="preserve"> «Օտարերկրացիների մասին» օրենքով սահմանված անձը հաստատող վավեր փաստաթղթ</w:t>
      </w:r>
      <w:r w:rsidR="00925397" w:rsidRPr="00670156">
        <w:rPr>
          <w:bCs/>
          <w:lang w:val="hy-AM"/>
        </w:rPr>
        <w:t>եր</w:t>
      </w:r>
      <w:r w:rsidR="00E445DA" w:rsidRPr="00670156">
        <w:rPr>
          <w:bCs/>
          <w:lang w:val="hy-AM"/>
        </w:rPr>
        <w:t>։</w:t>
      </w:r>
      <w:r w:rsidR="00656918" w:rsidRPr="00670156">
        <w:rPr>
          <w:bCs/>
          <w:lang w:val="hy-AM"/>
        </w:rPr>
        <w:t xml:space="preserve"> </w:t>
      </w:r>
      <w:r w:rsidR="00C402BE" w:rsidRPr="00670156">
        <w:rPr>
          <w:bCs/>
          <w:lang w:val="hy-AM"/>
        </w:rPr>
        <w:t>Բացի այդ</w:t>
      </w:r>
      <w:r w:rsidR="00656918" w:rsidRPr="00670156">
        <w:rPr>
          <w:bCs/>
          <w:lang w:val="hy-AM"/>
        </w:rPr>
        <w:t xml:space="preserve">, </w:t>
      </w:r>
      <w:r w:rsidR="00C402BE" w:rsidRPr="00670156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lastRenderedPageBreak/>
        <w:t xml:space="preserve">«Հյուպատոսական ծառայության մասին» օրենքով </w:t>
      </w:r>
      <w:r w:rsidR="00A6387C" w:rsidRPr="00670156">
        <w:rPr>
          <w:rFonts w:eastAsia="Microsoft JhengHei" w:cs="Microsoft JhengHei"/>
          <w:bCs/>
          <w:lang w:val="hy-AM"/>
        </w:rPr>
        <w:t xml:space="preserve">ՀՀ </w:t>
      </w:r>
      <w:r w:rsidR="00C402BE" w:rsidRPr="00670156">
        <w:rPr>
          <w:rFonts w:eastAsia="Microsoft JhengHei" w:cs="Microsoft JhengHei"/>
          <w:bCs/>
          <w:lang w:val="hy-AM"/>
        </w:rPr>
        <w:t>արտաքին գործերի նախարարությանը</w:t>
      </w:r>
      <w:r w:rsidR="00C402BE" w:rsidRPr="00670156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 xml:space="preserve"> տրվել է լիազորություն, համաձայն որի</w:t>
      </w:r>
      <w:r w:rsidR="00A6387C" w:rsidRPr="00670156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>՝</w:t>
      </w:r>
      <w:r w:rsidR="00C402BE" w:rsidRPr="00670156">
        <w:rPr>
          <w:rStyle w:val="Strong"/>
          <w:rFonts w:cs="Arial"/>
          <w:b w:val="0"/>
          <w:color w:val="333333"/>
          <w:shd w:val="clear" w:color="auto" w:fill="FFFFFF"/>
          <w:lang w:val="hy-AM"/>
        </w:rPr>
        <w:t xml:space="preserve"> </w:t>
      </w:r>
      <w:bookmarkStart w:id="10" w:name="_Hlk213865712"/>
      <w:r w:rsidR="00A6387C" w:rsidRPr="00670156">
        <w:rPr>
          <w:rFonts w:eastAsia="Microsoft JhengHei" w:cs="Microsoft JhengHei"/>
          <w:bCs/>
          <w:lang w:val="hy-AM"/>
        </w:rPr>
        <w:t>ՀՀ</w:t>
      </w:r>
      <w:r w:rsidR="00C402BE" w:rsidRPr="00670156">
        <w:rPr>
          <w:rFonts w:eastAsia="Microsoft JhengHei" w:cs="Microsoft JhengHei"/>
          <w:bCs/>
          <w:lang w:val="hy-AM"/>
        </w:rPr>
        <w:t xml:space="preserve"> արտաքին գործերի նախարարությունը</w:t>
      </w:r>
      <w:bookmarkEnd w:id="10"/>
      <w:r w:rsidR="00C402BE" w:rsidRPr="00670156">
        <w:rPr>
          <w:rFonts w:eastAsia="Microsoft JhengHei" w:cs="Microsoft JhengHei"/>
          <w:bCs/>
          <w:lang w:val="hy-AM"/>
        </w:rPr>
        <w:t xml:space="preserve"> իրավապահ մարմինների իրավասու ստորաբաժանմանը տալիս է հետախուզվող օտարերկրյա քաղաքացիների կամ քաղաքացիություն չունեցող անձանց անվամբ արտակարգ ճամփորդական փաստաթուղթ՝ </w:t>
      </w:r>
      <w:r w:rsidR="00925397" w:rsidRPr="00670156">
        <w:rPr>
          <w:rFonts w:eastAsia="Microsoft JhengHei" w:cs="Microsoft JhengHei"/>
          <w:bCs/>
          <w:lang w:val="hy-AM"/>
        </w:rPr>
        <w:t>ՀՀ</w:t>
      </w:r>
      <w:r w:rsidR="00C402BE" w:rsidRPr="00670156">
        <w:rPr>
          <w:rFonts w:eastAsia="Microsoft JhengHei" w:cs="Microsoft JhengHei"/>
          <w:bCs/>
          <w:lang w:val="hy-AM"/>
        </w:rPr>
        <w:t xml:space="preserve"> պետական սահմանի հատման նպատակով։</w:t>
      </w:r>
    </w:p>
    <w:p w14:paraId="1C532740" w14:textId="77777777" w:rsidR="00AC6E2D" w:rsidRPr="00670156" w:rsidRDefault="00AC6E2D" w:rsidP="00606FDD">
      <w:pPr>
        <w:shd w:val="clear" w:color="auto" w:fill="FFFFFF"/>
        <w:spacing w:after="0" w:line="360" w:lineRule="auto"/>
        <w:ind w:right="-1" w:firstLine="567"/>
        <w:jc w:val="both"/>
        <w:rPr>
          <w:bCs/>
          <w:lang w:val="hy-AM"/>
        </w:rPr>
      </w:pPr>
    </w:p>
    <w:p w14:paraId="6766F717" w14:textId="3D158D1B" w:rsidR="008421A1" w:rsidRPr="00670156" w:rsidRDefault="00EC29BD" w:rsidP="00606FDD">
      <w:pPr>
        <w:shd w:val="clear" w:color="auto" w:fill="FFFFFF"/>
        <w:spacing w:after="0" w:line="360" w:lineRule="auto"/>
        <w:ind w:right="-1" w:firstLine="567"/>
        <w:jc w:val="both"/>
        <w:rPr>
          <w:rFonts w:eastAsia="Microsoft JhengHei" w:cs="Microsoft JhengHei"/>
          <w:b/>
          <w:u w:val="single"/>
          <w:lang w:val="hy-AM"/>
        </w:rPr>
      </w:pPr>
      <w:r w:rsidRPr="00670156">
        <w:rPr>
          <w:b/>
          <w:lang w:val="hy-AM"/>
        </w:rPr>
        <w:t xml:space="preserve">4. </w:t>
      </w:r>
      <w:r w:rsidRPr="00670156">
        <w:rPr>
          <w:b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524271" w:rsidRPr="00670156">
        <w:rPr>
          <w:rFonts w:ascii="Microsoft JhengHei" w:eastAsia="Microsoft JhengHei" w:hAnsi="Microsoft JhengHei" w:cs="Microsoft JhengHei" w:hint="eastAsia"/>
          <w:b/>
          <w:u w:val="single"/>
          <w:lang w:val="hy-AM"/>
        </w:rPr>
        <w:t>․</w:t>
      </w:r>
    </w:p>
    <w:p w14:paraId="10E19793" w14:textId="77777777" w:rsidR="00AC6E2D" w:rsidRPr="00670156" w:rsidRDefault="00EC29BD" w:rsidP="00606FDD">
      <w:pPr>
        <w:shd w:val="clear" w:color="auto" w:fill="FFFFFF"/>
        <w:spacing w:after="0" w:line="360" w:lineRule="auto"/>
        <w:ind w:right="-1" w:firstLine="567"/>
        <w:jc w:val="both"/>
        <w:rPr>
          <w:rFonts w:cs="Sylfaen"/>
          <w:bCs/>
          <w:lang w:val="hy-AM"/>
        </w:rPr>
      </w:pPr>
      <w:r w:rsidRPr="00670156">
        <w:rPr>
          <w:rFonts w:cs="Sylfaen"/>
          <w:bCs/>
          <w:lang w:val="hy-AM"/>
        </w:rPr>
        <w:t>Ն</w:t>
      </w:r>
      <w:r w:rsidRPr="00670156">
        <w:rPr>
          <w:rFonts w:cs="Times Armenian"/>
          <w:bCs/>
          <w:lang w:val="hy-AM"/>
        </w:rPr>
        <w:t>ախագծի</w:t>
      </w:r>
      <w:r w:rsidRPr="00670156">
        <w:rPr>
          <w:rFonts w:cs="Sylfaen"/>
          <w:bCs/>
          <w:lang w:val="fr-FR"/>
        </w:rPr>
        <w:t xml:space="preserve"> </w:t>
      </w:r>
      <w:r w:rsidRPr="00670156">
        <w:rPr>
          <w:rFonts w:cs="Sylfaen"/>
          <w:bCs/>
          <w:lang w:val="hy-AM"/>
        </w:rPr>
        <w:t>ընդունմամբ</w:t>
      </w:r>
      <w:r w:rsidRPr="00670156">
        <w:rPr>
          <w:rFonts w:cs="Sylfaen"/>
          <w:bCs/>
          <w:lang w:val="fr-FR"/>
        </w:rPr>
        <w:t xml:space="preserve"> </w:t>
      </w:r>
      <w:r w:rsidRPr="00670156">
        <w:rPr>
          <w:rFonts w:cs="Sylfaen"/>
          <w:bCs/>
          <w:lang w:val="hy-AM"/>
        </w:rPr>
        <w:t>պետական</w:t>
      </w:r>
      <w:r w:rsidRPr="00670156">
        <w:rPr>
          <w:rFonts w:cs="Sylfaen"/>
          <w:bCs/>
          <w:lang w:val="fr-FR"/>
        </w:rPr>
        <w:t xml:space="preserve"> </w:t>
      </w:r>
      <w:r w:rsidRPr="00670156">
        <w:rPr>
          <w:rFonts w:cs="Sylfaen"/>
          <w:bCs/>
          <w:lang w:val="hy-AM"/>
        </w:rPr>
        <w:t>բյուջեում</w:t>
      </w:r>
      <w:r w:rsidR="00B41EF9" w:rsidRPr="00670156">
        <w:rPr>
          <w:rFonts w:cs="Sylfaen"/>
          <w:bCs/>
          <w:lang w:val="hy-AM"/>
        </w:rPr>
        <w:t xml:space="preserve"> եկամուտների և ծախսերի ավելացում կամ նվազում չի ակնկալվում</w:t>
      </w:r>
      <w:r w:rsidR="006A123B" w:rsidRPr="00670156">
        <w:rPr>
          <w:rFonts w:cs="Sylfaen"/>
          <w:bCs/>
          <w:lang w:val="hy-AM"/>
        </w:rPr>
        <w:t xml:space="preserve">։  </w:t>
      </w:r>
    </w:p>
    <w:p w14:paraId="3AD2FA5E" w14:textId="012F5BCE" w:rsidR="00A856A4" w:rsidRPr="00670156" w:rsidRDefault="006A123B" w:rsidP="00606FDD">
      <w:pPr>
        <w:shd w:val="clear" w:color="auto" w:fill="FFFFFF"/>
        <w:spacing w:after="0" w:line="360" w:lineRule="auto"/>
        <w:ind w:right="-1" w:firstLine="567"/>
        <w:jc w:val="both"/>
        <w:rPr>
          <w:bCs/>
          <w:lang w:val="hy-AM"/>
        </w:rPr>
      </w:pPr>
      <w:r w:rsidRPr="00670156">
        <w:rPr>
          <w:rFonts w:cs="Sylfaen"/>
          <w:bCs/>
          <w:lang w:val="hy-AM"/>
        </w:rPr>
        <w:t xml:space="preserve"> </w:t>
      </w:r>
    </w:p>
    <w:p w14:paraId="143E5002" w14:textId="39809C8C" w:rsidR="008421A1" w:rsidRPr="00670156" w:rsidRDefault="00EC29BD" w:rsidP="00606FDD">
      <w:pPr>
        <w:shd w:val="clear" w:color="auto" w:fill="FFFFFF"/>
        <w:spacing w:after="0" w:line="360" w:lineRule="auto"/>
        <w:ind w:right="-1" w:firstLine="567"/>
        <w:jc w:val="both"/>
        <w:rPr>
          <w:rFonts w:eastAsia="Microsoft JhengHei" w:cs="Microsoft JhengHei"/>
          <w:b/>
          <w:u w:val="single"/>
          <w:lang w:val="hy-AM"/>
        </w:rPr>
      </w:pPr>
      <w:r w:rsidRPr="00670156">
        <w:rPr>
          <w:b/>
          <w:lang w:val="hy-AM"/>
        </w:rPr>
        <w:t xml:space="preserve">5. </w:t>
      </w:r>
      <w:r w:rsidRPr="00670156">
        <w:rPr>
          <w:b/>
          <w:u w:val="single"/>
          <w:lang w:val="hy-AM"/>
        </w:rPr>
        <w:t>Նախագծի մշակման գործընթացում ներգրավված ինստիտուտները, անձինք և նրանց դիրքորոշումը</w:t>
      </w:r>
      <w:r w:rsidR="00524271" w:rsidRPr="00670156">
        <w:rPr>
          <w:rFonts w:ascii="Microsoft JhengHei" w:eastAsia="Microsoft JhengHei" w:hAnsi="Microsoft JhengHei" w:cs="Microsoft JhengHei" w:hint="eastAsia"/>
          <w:b/>
          <w:u w:val="single"/>
          <w:lang w:val="hy-AM"/>
        </w:rPr>
        <w:t>․</w:t>
      </w:r>
    </w:p>
    <w:p w14:paraId="554A3AF1" w14:textId="2B6F50C8" w:rsidR="008421A1" w:rsidRPr="00670156" w:rsidRDefault="00EC29BD" w:rsidP="00606FDD">
      <w:pPr>
        <w:shd w:val="clear" w:color="auto" w:fill="FFFFFF"/>
        <w:spacing w:after="0" w:line="360" w:lineRule="auto"/>
        <w:ind w:right="-1" w:firstLine="567"/>
        <w:jc w:val="both"/>
        <w:rPr>
          <w:rFonts w:cs="IRTEK Courier"/>
          <w:bCs/>
          <w:lang w:val="fr-FR"/>
        </w:rPr>
      </w:pPr>
      <w:r w:rsidRPr="00670156">
        <w:rPr>
          <w:rFonts w:cs="Sylfaen"/>
          <w:bCs/>
          <w:lang w:val="hy-AM"/>
        </w:rPr>
        <w:t>Ն</w:t>
      </w:r>
      <w:proofErr w:type="spellStart"/>
      <w:r w:rsidRPr="00670156">
        <w:rPr>
          <w:rFonts w:cs="IRTEK Courier"/>
          <w:bCs/>
          <w:lang w:val="fr-FR"/>
        </w:rPr>
        <w:t>ախագիծը</w:t>
      </w:r>
      <w:proofErr w:type="spellEnd"/>
      <w:r w:rsidRPr="00670156">
        <w:rPr>
          <w:rFonts w:cs="IRTEK Courier"/>
          <w:bCs/>
          <w:lang w:val="fr-FR"/>
        </w:rPr>
        <w:t xml:space="preserve"> </w:t>
      </w:r>
      <w:proofErr w:type="spellStart"/>
      <w:r w:rsidRPr="00670156">
        <w:rPr>
          <w:rFonts w:cs="IRTEK Courier"/>
          <w:bCs/>
          <w:lang w:val="fr-FR"/>
        </w:rPr>
        <w:t>մշակվել</w:t>
      </w:r>
      <w:proofErr w:type="spellEnd"/>
      <w:r w:rsidRPr="00670156">
        <w:rPr>
          <w:rFonts w:cs="IRTEK Courier"/>
          <w:bCs/>
          <w:lang w:val="fr-FR"/>
        </w:rPr>
        <w:t xml:space="preserve"> է ՀՀ </w:t>
      </w:r>
      <w:r w:rsidR="00AC6E2D" w:rsidRPr="00670156">
        <w:rPr>
          <w:rFonts w:cs="IRTEK Courier"/>
          <w:bCs/>
          <w:lang w:val="hy-AM"/>
        </w:rPr>
        <w:t>ներքին գործերի նախարարության</w:t>
      </w:r>
      <w:r w:rsidRPr="00670156">
        <w:rPr>
          <w:rFonts w:cs="IRTEK Courier"/>
          <w:bCs/>
          <w:lang w:val="fr-FR"/>
        </w:rPr>
        <w:t xml:space="preserve"> </w:t>
      </w:r>
      <w:proofErr w:type="spellStart"/>
      <w:r w:rsidRPr="00670156">
        <w:rPr>
          <w:rFonts w:cs="IRTEK Courier"/>
          <w:bCs/>
          <w:lang w:val="fr-FR"/>
        </w:rPr>
        <w:t>կողմից</w:t>
      </w:r>
      <w:proofErr w:type="spellEnd"/>
      <w:r w:rsidRPr="00670156">
        <w:rPr>
          <w:rFonts w:cs="IRTEK Courier"/>
          <w:bCs/>
          <w:lang w:val="fr-FR"/>
        </w:rPr>
        <w:t>:</w:t>
      </w:r>
    </w:p>
    <w:p w14:paraId="3C43869F" w14:textId="77777777" w:rsidR="00AC6E2D" w:rsidRPr="00670156" w:rsidRDefault="00AC6E2D" w:rsidP="00606FDD">
      <w:pPr>
        <w:shd w:val="clear" w:color="auto" w:fill="FFFFFF"/>
        <w:spacing w:after="0" w:line="360" w:lineRule="auto"/>
        <w:ind w:right="-1" w:firstLine="567"/>
        <w:jc w:val="both"/>
        <w:rPr>
          <w:rFonts w:cs="IRTEK Courier"/>
          <w:bCs/>
          <w:lang w:val="fr-FR"/>
        </w:rPr>
      </w:pPr>
    </w:p>
    <w:p w14:paraId="02A2B6AB" w14:textId="5A8E9823" w:rsidR="00EC29BD" w:rsidRPr="00670156" w:rsidRDefault="00EC29BD" w:rsidP="00606FDD">
      <w:pPr>
        <w:shd w:val="clear" w:color="auto" w:fill="FFFFFF"/>
        <w:spacing w:after="0" w:line="360" w:lineRule="auto"/>
        <w:ind w:right="-1" w:firstLine="567"/>
        <w:jc w:val="both"/>
        <w:rPr>
          <w:rFonts w:eastAsia="Microsoft JhengHei" w:cs="Microsoft JhengHei"/>
          <w:b/>
          <w:u w:val="single"/>
          <w:lang w:val="hy-AM"/>
        </w:rPr>
      </w:pPr>
      <w:r w:rsidRPr="00670156">
        <w:rPr>
          <w:b/>
          <w:lang w:val="hy-AM"/>
        </w:rPr>
        <w:t xml:space="preserve">6. </w:t>
      </w:r>
      <w:r w:rsidRPr="00670156">
        <w:rPr>
          <w:b/>
          <w:u w:val="single"/>
          <w:lang w:val="hy-AM"/>
        </w:rPr>
        <w:t>Ակնկալվող արդյունքը</w:t>
      </w:r>
      <w:r w:rsidR="00524271" w:rsidRPr="00670156">
        <w:rPr>
          <w:rFonts w:ascii="Microsoft JhengHei" w:eastAsia="Microsoft JhengHei" w:hAnsi="Microsoft JhengHei" w:cs="Microsoft JhengHei" w:hint="eastAsia"/>
          <w:b/>
          <w:u w:val="single"/>
          <w:lang w:val="hy-AM"/>
        </w:rPr>
        <w:t>․</w:t>
      </w:r>
    </w:p>
    <w:p w14:paraId="412826CD" w14:textId="78B80FD2" w:rsidR="008B608D" w:rsidRPr="00670156" w:rsidRDefault="00591078" w:rsidP="00606FDD">
      <w:pPr>
        <w:spacing w:after="0" w:line="360" w:lineRule="auto"/>
        <w:ind w:right="-1" w:firstLine="567"/>
        <w:contextualSpacing/>
        <w:jc w:val="both"/>
        <w:rPr>
          <w:bCs/>
          <w:lang w:val="hy-AM"/>
        </w:rPr>
      </w:pPr>
      <w:r w:rsidRPr="00670156">
        <w:rPr>
          <w:rFonts w:cs="Times Armenian"/>
          <w:bCs/>
          <w:lang w:val="hy-AM"/>
        </w:rPr>
        <w:t>Նախագծի</w:t>
      </w:r>
      <w:r w:rsidRPr="00670156">
        <w:rPr>
          <w:rFonts w:cs="Sylfaen"/>
          <w:bCs/>
          <w:lang w:val="fr-FR"/>
        </w:rPr>
        <w:t xml:space="preserve"> </w:t>
      </w:r>
      <w:r w:rsidRPr="00670156">
        <w:rPr>
          <w:rFonts w:cs="Sylfaen"/>
          <w:bCs/>
          <w:lang w:val="hy-AM"/>
        </w:rPr>
        <w:t>ընդունմամբ</w:t>
      </w:r>
      <w:r w:rsidRPr="00670156">
        <w:rPr>
          <w:bCs/>
          <w:lang w:val="hy-AM"/>
        </w:rPr>
        <w:t xml:space="preserve"> ակնկալվում</w:t>
      </w:r>
      <w:r w:rsidR="00DF4BF1" w:rsidRPr="00670156">
        <w:rPr>
          <w:bCs/>
          <w:lang w:val="hy-AM"/>
        </w:rPr>
        <w:t xml:space="preserve"> է</w:t>
      </w:r>
      <w:r w:rsidRPr="00670156">
        <w:rPr>
          <w:bCs/>
          <w:lang w:val="hy-AM"/>
        </w:rPr>
        <w:t xml:space="preserve"> </w:t>
      </w:r>
      <w:r w:rsidR="008D4E39" w:rsidRPr="00670156">
        <w:rPr>
          <w:bCs/>
          <w:lang w:val="hy-AM"/>
        </w:rPr>
        <w:t xml:space="preserve">վերացնել իրավական բացը, </w:t>
      </w:r>
      <w:r w:rsidR="00E445DA" w:rsidRPr="00670156">
        <w:rPr>
          <w:bCs/>
          <w:lang w:val="hy-AM"/>
        </w:rPr>
        <w:t>որը հնարավորություն կընձեռ</w:t>
      </w:r>
      <w:r w:rsidR="00670156" w:rsidRPr="00670156">
        <w:rPr>
          <w:bCs/>
          <w:lang w:val="hy-AM"/>
        </w:rPr>
        <w:t>ն</w:t>
      </w:r>
      <w:r w:rsidR="00E445DA" w:rsidRPr="00670156">
        <w:rPr>
          <w:bCs/>
          <w:lang w:val="hy-AM"/>
        </w:rPr>
        <w:t xml:space="preserve">ի </w:t>
      </w:r>
      <w:r w:rsidR="00656918" w:rsidRPr="00670156">
        <w:rPr>
          <w:bCs/>
          <w:lang w:val="hy-AM"/>
        </w:rPr>
        <w:t xml:space="preserve">հետախուզվող օտարերկրացիների մուտքը ՀՀ և ելքը </w:t>
      </w:r>
      <w:bookmarkStart w:id="11" w:name="_Hlk213865364"/>
      <w:r w:rsidR="00656918" w:rsidRPr="00670156">
        <w:rPr>
          <w:bCs/>
          <w:lang w:val="hy-AM"/>
        </w:rPr>
        <w:t>ՀՀ</w:t>
      </w:r>
      <w:bookmarkEnd w:id="11"/>
      <w:r w:rsidR="00656918" w:rsidRPr="00670156">
        <w:rPr>
          <w:bCs/>
          <w:lang w:val="hy-AM"/>
        </w:rPr>
        <w:t xml:space="preserve">-ից նաև </w:t>
      </w:r>
      <w:r w:rsidR="00656918" w:rsidRPr="00670156">
        <w:rPr>
          <w:rFonts w:eastAsia="Times New Roman"/>
          <w:bCs/>
          <w:lang w:val="hy-AM" w:eastAsia="en-GB"/>
        </w:rPr>
        <w:t>արտակարգ ճամփորդական փաստաթղթի առկայությամբ</w:t>
      </w:r>
      <w:r w:rsidR="00277046" w:rsidRPr="00670156">
        <w:rPr>
          <w:bCs/>
          <w:lang w:val="hy-AM"/>
        </w:rPr>
        <w:t>։</w:t>
      </w:r>
    </w:p>
    <w:p w14:paraId="6D163BE7" w14:textId="77777777" w:rsidR="00670156" w:rsidRPr="00670156" w:rsidRDefault="00670156" w:rsidP="00606FDD">
      <w:pPr>
        <w:shd w:val="clear" w:color="auto" w:fill="FFFFFF"/>
        <w:spacing w:line="360" w:lineRule="auto"/>
        <w:ind w:right="-1"/>
        <w:contextualSpacing/>
        <w:jc w:val="right"/>
        <w:rPr>
          <w:b/>
          <w:lang w:val="hy-AM"/>
        </w:rPr>
      </w:pPr>
    </w:p>
    <w:p w14:paraId="1F376E38" w14:textId="77777777" w:rsidR="00670156" w:rsidRPr="00670156" w:rsidRDefault="00670156" w:rsidP="00606FDD">
      <w:pPr>
        <w:shd w:val="clear" w:color="auto" w:fill="FFFFFF"/>
        <w:spacing w:line="360" w:lineRule="auto"/>
        <w:ind w:right="-1"/>
        <w:contextualSpacing/>
        <w:jc w:val="right"/>
        <w:rPr>
          <w:b/>
          <w:lang w:val="hy-AM"/>
        </w:rPr>
      </w:pPr>
    </w:p>
    <w:p w14:paraId="2679F053" w14:textId="0904FBAA" w:rsidR="00A659F7" w:rsidRPr="00670156" w:rsidRDefault="00FD603A" w:rsidP="00606FDD">
      <w:pPr>
        <w:shd w:val="clear" w:color="auto" w:fill="FFFFFF"/>
        <w:spacing w:line="360" w:lineRule="auto"/>
        <w:ind w:right="-1"/>
        <w:contextualSpacing/>
        <w:jc w:val="right"/>
        <w:rPr>
          <w:b/>
          <w:lang w:val="hy-AM"/>
        </w:rPr>
      </w:pPr>
      <w:r w:rsidRPr="00670156">
        <w:rPr>
          <w:b/>
          <w:lang w:val="hy-AM"/>
        </w:rPr>
        <w:t>ՀՀ ներքին գործերի նախարարություն</w:t>
      </w:r>
    </w:p>
    <w:sectPr w:rsidR="00A659F7" w:rsidRPr="00670156" w:rsidSect="00267719">
      <w:footerReference w:type="default" r:id="rId7"/>
      <w:pgSz w:w="12240" w:h="15840"/>
      <w:pgMar w:top="810" w:right="758" w:bottom="1170" w:left="851" w:header="720" w:footer="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02F0" w14:textId="77777777" w:rsidR="00FD56D3" w:rsidRDefault="00FD56D3" w:rsidP="00834948">
      <w:pPr>
        <w:spacing w:after="0" w:line="240" w:lineRule="auto"/>
      </w:pPr>
      <w:r>
        <w:separator/>
      </w:r>
    </w:p>
  </w:endnote>
  <w:endnote w:type="continuationSeparator" w:id="0">
    <w:p w14:paraId="37AD4B92" w14:textId="77777777" w:rsidR="00FD56D3" w:rsidRDefault="00FD56D3" w:rsidP="0083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B61" w14:textId="08481748" w:rsidR="00D87DF4" w:rsidRPr="00F005A4" w:rsidRDefault="00D87DF4">
    <w:pPr>
      <w:pStyle w:val="Footer"/>
      <w:jc w:val="center"/>
      <w:rPr>
        <w:sz w:val="20"/>
        <w:szCs w:val="20"/>
      </w:rPr>
    </w:pPr>
  </w:p>
  <w:p w14:paraId="56D62646" w14:textId="77777777" w:rsidR="00D87DF4" w:rsidRDefault="00D87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4769" w14:textId="77777777" w:rsidR="00FD56D3" w:rsidRDefault="00FD56D3" w:rsidP="00834948">
      <w:pPr>
        <w:spacing w:after="0" w:line="240" w:lineRule="auto"/>
      </w:pPr>
      <w:r>
        <w:separator/>
      </w:r>
    </w:p>
  </w:footnote>
  <w:footnote w:type="continuationSeparator" w:id="0">
    <w:p w14:paraId="4BEEDDE2" w14:textId="77777777" w:rsidR="00FD56D3" w:rsidRDefault="00FD56D3" w:rsidP="00834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2054"/>
    <w:multiLevelType w:val="hybridMultilevel"/>
    <w:tmpl w:val="4A6EE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C61EF"/>
    <w:multiLevelType w:val="multilevel"/>
    <w:tmpl w:val="938622FE"/>
    <w:lvl w:ilvl="0">
      <w:start w:val="1"/>
      <w:numFmt w:val="decimal"/>
      <w:lvlText w:val="%1."/>
      <w:lvlJc w:val="left"/>
      <w:pPr>
        <w:ind w:left="1377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E3F14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161065"/>
    <w:multiLevelType w:val="hybridMultilevel"/>
    <w:tmpl w:val="00B0D444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965318A"/>
    <w:multiLevelType w:val="hybridMultilevel"/>
    <w:tmpl w:val="E66AEE76"/>
    <w:lvl w:ilvl="0" w:tplc="67686568">
      <w:start w:val="1"/>
      <w:numFmt w:val="decimal"/>
      <w:lvlText w:val="%1."/>
      <w:lvlJc w:val="left"/>
      <w:pPr>
        <w:ind w:left="927" w:hanging="360"/>
      </w:pPr>
      <w:rPr>
        <w:rFonts w:ascii="GHEA Grapalat" w:eastAsiaTheme="minorHAnsi" w:hAnsi="GHEA Grapalat"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F955D46"/>
    <w:multiLevelType w:val="hybridMultilevel"/>
    <w:tmpl w:val="79F4F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07234">
    <w:abstractNumId w:val="6"/>
  </w:num>
  <w:num w:numId="2" w16cid:durableId="940114671">
    <w:abstractNumId w:val="3"/>
  </w:num>
  <w:num w:numId="3" w16cid:durableId="342780505">
    <w:abstractNumId w:val="4"/>
  </w:num>
  <w:num w:numId="4" w16cid:durableId="1634678513">
    <w:abstractNumId w:val="1"/>
  </w:num>
  <w:num w:numId="5" w16cid:durableId="395204800">
    <w:abstractNumId w:val="2"/>
  </w:num>
  <w:num w:numId="6" w16cid:durableId="159004836">
    <w:abstractNumId w:val="0"/>
  </w:num>
  <w:num w:numId="7" w16cid:durableId="1268585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9B"/>
    <w:rsid w:val="00005093"/>
    <w:rsid w:val="00006BA0"/>
    <w:rsid w:val="00014071"/>
    <w:rsid w:val="000306E1"/>
    <w:rsid w:val="0003276B"/>
    <w:rsid w:val="00047B84"/>
    <w:rsid w:val="00066C34"/>
    <w:rsid w:val="000714EB"/>
    <w:rsid w:val="00095604"/>
    <w:rsid w:val="00097100"/>
    <w:rsid w:val="000C116C"/>
    <w:rsid w:val="000C6BF4"/>
    <w:rsid w:val="000E4450"/>
    <w:rsid w:val="000F3168"/>
    <w:rsid w:val="00110FB7"/>
    <w:rsid w:val="001136F0"/>
    <w:rsid w:val="00120E73"/>
    <w:rsid w:val="001212BF"/>
    <w:rsid w:val="00121BBA"/>
    <w:rsid w:val="00143353"/>
    <w:rsid w:val="00146DAE"/>
    <w:rsid w:val="00161219"/>
    <w:rsid w:val="00176D8E"/>
    <w:rsid w:val="001851CB"/>
    <w:rsid w:val="001857CC"/>
    <w:rsid w:val="00195A62"/>
    <w:rsid w:val="001C0D29"/>
    <w:rsid w:val="001F0463"/>
    <w:rsid w:val="0020131B"/>
    <w:rsid w:val="00205ACE"/>
    <w:rsid w:val="00215652"/>
    <w:rsid w:val="002230E9"/>
    <w:rsid w:val="002251F8"/>
    <w:rsid w:val="00252680"/>
    <w:rsid w:val="00260FE3"/>
    <w:rsid w:val="00264720"/>
    <w:rsid w:val="00267719"/>
    <w:rsid w:val="002719AF"/>
    <w:rsid w:val="00277046"/>
    <w:rsid w:val="002A03F7"/>
    <w:rsid w:val="002B4FCE"/>
    <w:rsid w:val="002C534D"/>
    <w:rsid w:val="002E23B1"/>
    <w:rsid w:val="002E7558"/>
    <w:rsid w:val="002E7E5D"/>
    <w:rsid w:val="00302834"/>
    <w:rsid w:val="00304776"/>
    <w:rsid w:val="00333F59"/>
    <w:rsid w:val="00350EB1"/>
    <w:rsid w:val="00353F9D"/>
    <w:rsid w:val="003663B9"/>
    <w:rsid w:val="00371991"/>
    <w:rsid w:val="00377907"/>
    <w:rsid w:val="003A5109"/>
    <w:rsid w:val="003F5332"/>
    <w:rsid w:val="003F71DB"/>
    <w:rsid w:val="00400B3E"/>
    <w:rsid w:val="004104AD"/>
    <w:rsid w:val="00410B61"/>
    <w:rsid w:val="00421FE0"/>
    <w:rsid w:val="00422A9A"/>
    <w:rsid w:val="00430069"/>
    <w:rsid w:val="00452820"/>
    <w:rsid w:val="0046154C"/>
    <w:rsid w:val="00471216"/>
    <w:rsid w:val="004A2FE8"/>
    <w:rsid w:val="004D20CC"/>
    <w:rsid w:val="004E0ECA"/>
    <w:rsid w:val="005024D1"/>
    <w:rsid w:val="00506405"/>
    <w:rsid w:val="00516136"/>
    <w:rsid w:val="00524271"/>
    <w:rsid w:val="00530E66"/>
    <w:rsid w:val="00532436"/>
    <w:rsid w:val="0054498D"/>
    <w:rsid w:val="005478D2"/>
    <w:rsid w:val="00554452"/>
    <w:rsid w:val="00577FD0"/>
    <w:rsid w:val="00591078"/>
    <w:rsid w:val="00591822"/>
    <w:rsid w:val="005C44A3"/>
    <w:rsid w:val="005C77A3"/>
    <w:rsid w:val="005D4C36"/>
    <w:rsid w:val="005E3683"/>
    <w:rsid w:val="005F5A59"/>
    <w:rsid w:val="00606FDD"/>
    <w:rsid w:val="00613556"/>
    <w:rsid w:val="00656918"/>
    <w:rsid w:val="00670156"/>
    <w:rsid w:val="00670279"/>
    <w:rsid w:val="00694A4F"/>
    <w:rsid w:val="006A123B"/>
    <w:rsid w:val="006B1A38"/>
    <w:rsid w:val="006B5C0A"/>
    <w:rsid w:val="006B6936"/>
    <w:rsid w:val="006B735A"/>
    <w:rsid w:val="006C7C5F"/>
    <w:rsid w:val="006D07A0"/>
    <w:rsid w:val="006F54E7"/>
    <w:rsid w:val="006F6612"/>
    <w:rsid w:val="007050B6"/>
    <w:rsid w:val="00706A94"/>
    <w:rsid w:val="007166D0"/>
    <w:rsid w:val="0072488E"/>
    <w:rsid w:val="00726606"/>
    <w:rsid w:val="007529E0"/>
    <w:rsid w:val="00766D55"/>
    <w:rsid w:val="007740E5"/>
    <w:rsid w:val="007A0DB1"/>
    <w:rsid w:val="007A55AE"/>
    <w:rsid w:val="007D1B8D"/>
    <w:rsid w:val="007D76B0"/>
    <w:rsid w:val="007D7E4F"/>
    <w:rsid w:val="007F18E6"/>
    <w:rsid w:val="007F4C8F"/>
    <w:rsid w:val="00801F05"/>
    <w:rsid w:val="0081171E"/>
    <w:rsid w:val="00821E23"/>
    <w:rsid w:val="00834948"/>
    <w:rsid w:val="008421A1"/>
    <w:rsid w:val="00846E34"/>
    <w:rsid w:val="00860373"/>
    <w:rsid w:val="008708FD"/>
    <w:rsid w:val="00872C06"/>
    <w:rsid w:val="00874155"/>
    <w:rsid w:val="0087729B"/>
    <w:rsid w:val="00877675"/>
    <w:rsid w:val="0089204F"/>
    <w:rsid w:val="00896FA7"/>
    <w:rsid w:val="008A231A"/>
    <w:rsid w:val="008B608D"/>
    <w:rsid w:val="008D4E39"/>
    <w:rsid w:val="008E3297"/>
    <w:rsid w:val="008F6AF9"/>
    <w:rsid w:val="00916EE0"/>
    <w:rsid w:val="00925397"/>
    <w:rsid w:val="0094063F"/>
    <w:rsid w:val="009466A2"/>
    <w:rsid w:val="00953E73"/>
    <w:rsid w:val="00965ED2"/>
    <w:rsid w:val="00992A6B"/>
    <w:rsid w:val="00997BA5"/>
    <w:rsid w:val="009B0E82"/>
    <w:rsid w:val="009B224E"/>
    <w:rsid w:val="009B47A4"/>
    <w:rsid w:val="009B6139"/>
    <w:rsid w:val="009B768F"/>
    <w:rsid w:val="009C0407"/>
    <w:rsid w:val="009D1969"/>
    <w:rsid w:val="00A04FD6"/>
    <w:rsid w:val="00A367BA"/>
    <w:rsid w:val="00A460BE"/>
    <w:rsid w:val="00A6387C"/>
    <w:rsid w:val="00A659F7"/>
    <w:rsid w:val="00A73400"/>
    <w:rsid w:val="00A84FD1"/>
    <w:rsid w:val="00A856A4"/>
    <w:rsid w:val="00A87AB2"/>
    <w:rsid w:val="00AA395F"/>
    <w:rsid w:val="00AC48CB"/>
    <w:rsid w:val="00AC6E2D"/>
    <w:rsid w:val="00B03C15"/>
    <w:rsid w:val="00B37D41"/>
    <w:rsid w:val="00B41EF9"/>
    <w:rsid w:val="00B519D6"/>
    <w:rsid w:val="00B551CA"/>
    <w:rsid w:val="00B56D18"/>
    <w:rsid w:val="00B67F86"/>
    <w:rsid w:val="00B719DE"/>
    <w:rsid w:val="00B777E8"/>
    <w:rsid w:val="00B95D2E"/>
    <w:rsid w:val="00B96994"/>
    <w:rsid w:val="00BA00E3"/>
    <w:rsid w:val="00BB7CB9"/>
    <w:rsid w:val="00BE0289"/>
    <w:rsid w:val="00BE2DD6"/>
    <w:rsid w:val="00BE4348"/>
    <w:rsid w:val="00BE4403"/>
    <w:rsid w:val="00BF17CF"/>
    <w:rsid w:val="00C05813"/>
    <w:rsid w:val="00C402BE"/>
    <w:rsid w:val="00C408B1"/>
    <w:rsid w:val="00C41066"/>
    <w:rsid w:val="00C55446"/>
    <w:rsid w:val="00C82646"/>
    <w:rsid w:val="00C9622A"/>
    <w:rsid w:val="00CC46F4"/>
    <w:rsid w:val="00CF441F"/>
    <w:rsid w:val="00D317B2"/>
    <w:rsid w:val="00D37215"/>
    <w:rsid w:val="00D37B37"/>
    <w:rsid w:val="00D86E54"/>
    <w:rsid w:val="00D87DF4"/>
    <w:rsid w:val="00DA11E0"/>
    <w:rsid w:val="00DA2D54"/>
    <w:rsid w:val="00DC18F5"/>
    <w:rsid w:val="00DD37CC"/>
    <w:rsid w:val="00DF4BF1"/>
    <w:rsid w:val="00DF7A62"/>
    <w:rsid w:val="00E00135"/>
    <w:rsid w:val="00E026C5"/>
    <w:rsid w:val="00E03CED"/>
    <w:rsid w:val="00E07A3A"/>
    <w:rsid w:val="00E07E32"/>
    <w:rsid w:val="00E150DB"/>
    <w:rsid w:val="00E43135"/>
    <w:rsid w:val="00E43B29"/>
    <w:rsid w:val="00E445DA"/>
    <w:rsid w:val="00E62596"/>
    <w:rsid w:val="00E64C2F"/>
    <w:rsid w:val="00EC29BD"/>
    <w:rsid w:val="00EC5C11"/>
    <w:rsid w:val="00EE1F01"/>
    <w:rsid w:val="00EE277A"/>
    <w:rsid w:val="00F0081A"/>
    <w:rsid w:val="00F14C5E"/>
    <w:rsid w:val="00F213DA"/>
    <w:rsid w:val="00F57572"/>
    <w:rsid w:val="00F73628"/>
    <w:rsid w:val="00F83264"/>
    <w:rsid w:val="00F90B64"/>
    <w:rsid w:val="00FA47BF"/>
    <w:rsid w:val="00FC090E"/>
    <w:rsid w:val="00FD56D3"/>
    <w:rsid w:val="00FD603A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475396"/>
  <w15:docId w15:val="{64A0818B-5F36-4A28-94D7-1AB4FD29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48"/>
    <w:pPr>
      <w:spacing w:after="160" w:line="259" w:lineRule="auto"/>
    </w:pPr>
    <w:rPr>
      <w:rFonts w:ascii="GHEA Grapalat" w:hAnsi="GHEA Grapala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48"/>
    <w:rPr>
      <w:rFonts w:ascii="GHEA Grapalat" w:hAnsi="GHEA Grapala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48"/>
    <w:rPr>
      <w:rFonts w:ascii="GHEA Grapalat" w:hAnsi="GHEA Grapalat" w:cs="Times New Roman"/>
      <w:sz w:val="24"/>
      <w:szCs w:val="24"/>
    </w:rPr>
  </w:style>
  <w:style w:type="paragraph" w:styleId="NormalWeb">
    <w:name w:val="Normal (Web)"/>
    <w:aliases w:val=" webb,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834948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834948"/>
    <w:pPr>
      <w:spacing w:after="0" w:line="240" w:lineRule="auto"/>
    </w:pPr>
    <w:rPr>
      <w:rFonts w:ascii="GHEA Grapalat" w:hAnsi="GHEA Grapala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49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34948"/>
    <w:pPr>
      <w:spacing w:after="0" w:line="240" w:lineRule="auto"/>
    </w:pPr>
    <w:rPr>
      <w:rFonts w:ascii="Calibri" w:eastAsia="Times New Roman" w:hAnsi="Calibri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4948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34948"/>
    <w:rPr>
      <w:vertAlign w:val="superscript"/>
    </w:rPr>
  </w:style>
  <w:style w:type="character" w:styleId="Strong">
    <w:name w:val="Strong"/>
    <w:uiPriority w:val="22"/>
    <w:qFormat/>
    <w:rsid w:val="00834948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ormalWebChar">
    <w:name w:val="Normal (Web) Char"/>
    <w:aliases w:val=" webb Char,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rsid w:val="0083494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4948"/>
  </w:style>
  <w:style w:type="character" w:styleId="Hyperlink">
    <w:name w:val="Hyperlink"/>
    <w:unhideWhenUsed/>
    <w:rsid w:val="00834948"/>
    <w:rPr>
      <w:color w:val="0563C1"/>
      <w:u w:val="single"/>
    </w:rPr>
  </w:style>
  <w:style w:type="paragraph" w:styleId="NoSpacing">
    <w:name w:val="No Spacing"/>
    <w:uiPriority w:val="1"/>
    <w:qFormat/>
    <w:rsid w:val="00EC29BD"/>
    <w:pPr>
      <w:spacing w:after="0" w:line="240" w:lineRule="auto"/>
    </w:pPr>
    <w:rPr>
      <w:rFonts w:ascii="GHEA Grapalat" w:hAnsi="GHEA Grapala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553</Words>
  <Characters>3961</Characters>
  <Application>Microsoft Office Word</Application>
  <DocSecurity>0</DocSecurity>
  <Lines>77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https://mul2-mia.gov.am/tasks/5288493/oneclick?token=e682fb59d43a9cde9ae142717834e2be</cp:keywords>
  <dc:description/>
  <cp:lastModifiedBy>Ruslan Marandyan</cp:lastModifiedBy>
  <cp:revision>164</cp:revision>
  <dcterms:created xsi:type="dcterms:W3CDTF">2023-12-22T12:12:00Z</dcterms:created>
  <dcterms:modified xsi:type="dcterms:W3CDTF">2025-11-21T14:19:00Z</dcterms:modified>
</cp:coreProperties>
</file>