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D821" w14:textId="15E54029" w:rsidR="0044690C" w:rsidRPr="008F06FA" w:rsidRDefault="00235D24" w:rsidP="008F06FA">
      <w:pPr>
        <w:spacing w:after="0" w:line="240" w:lineRule="auto"/>
        <w:jc w:val="right"/>
        <w:rPr>
          <w:rFonts w:ascii="GHEA Grapalat" w:eastAsia="Times New Roman" w:hAnsi="GHEA Grapalat"/>
          <w:b/>
          <w:sz w:val="18"/>
          <w:szCs w:val="20"/>
          <w:lang w:val="hy-AM" w:eastAsia="ru-RU"/>
        </w:rPr>
      </w:pPr>
      <w:r>
        <w:rPr>
          <w:rFonts w:ascii="GHEA Grapalat" w:eastAsia="Times New Roman" w:hAnsi="GHEA Grapalat"/>
          <w:b/>
          <w:sz w:val="18"/>
          <w:szCs w:val="20"/>
          <w:lang w:val="hy-AM" w:eastAsia="ru-RU"/>
        </w:rPr>
        <w:t>Հ</w:t>
      </w:r>
      <w:r w:rsidR="0044690C" w:rsidRPr="008F06FA">
        <w:rPr>
          <w:rFonts w:ascii="GHEA Grapalat" w:eastAsia="Times New Roman" w:hAnsi="GHEA Grapalat"/>
          <w:b/>
          <w:sz w:val="18"/>
          <w:szCs w:val="20"/>
          <w:lang w:val="hy-AM" w:eastAsia="ru-RU"/>
        </w:rPr>
        <w:t xml:space="preserve">ավելված </w:t>
      </w:r>
    </w:p>
    <w:p w14:paraId="070817B3" w14:textId="77777777" w:rsidR="0044690C" w:rsidRPr="008F06FA" w:rsidRDefault="0044690C" w:rsidP="008F06FA">
      <w:pPr>
        <w:spacing w:after="0" w:line="240" w:lineRule="auto"/>
        <w:jc w:val="right"/>
        <w:rPr>
          <w:rFonts w:ascii="GHEA Grapalat" w:eastAsia="Times New Roman" w:hAnsi="GHEA Grapalat"/>
          <w:b/>
          <w:sz w:val="18"/>
          <w:szCs w:val="20"/>
          <w:lang w:val="hy-AM" w:eastAsia="ru-RU"/>
        </w:rPr>
      </w:pPr>
      <w:r w:rsidRPr="008F06FA">
        <w:rPr>
          <w:rFonts w:ascii="GHEA Grapalat" w:eastAsia="Times New Roman" w:hAnsi="GHEA Grapalat"/>
          <w:b/>
          <w:sz w:val="18"/>
          <w:szCs w:val="20"/>
          <w:lang w:val="hy-AM" w:eastAsia="ru-RU"/>
        </w:rPr>
        <w:t xml:space="preserve"> Հայաստանի Հանրապետության</w:t>
      </w:r>
    </w:p>
    <w:p w14:paraId="5C81D9DC" w14:textId="77777777" w:rsidR="0044690C" w:rsidRPr="008F06FA" w:rsidRDefault="0044690C" w:rsidP="008F06FA">
      <w:pPr>
        <w:spacing w:after="0" w:line="240" w:lineRule="auto"/>
        <w:jc w:val="right"/>
        <w:rPr>
          <w:rFonts w:ascii="GHEA Grapalat" w:eastAsia="Times New Roman" w:hAnsi="GHEA Grapalat"/>
          <w:b/>
          <w:sz w:val="18"/>
          <w:szCs w:val="20"/>
          <w:lang w:val="hy-AM" w:eastAsia="ru-RU"/>
        </w:rPr>
      </w:pPr>
      <w:r w:rsidRPr="008F06FA">
        <w:rPr>
          <w:rFonts w:ascii="GHEA Grapalat" w:eastAsia="Times New Roman" w:hAnsi="GHEA Grapalat"/>
          <w:b/>
          <w:sz w:val="18"/>
          <w:szCs w:val="20"/>
          <w:lang w:val="hy-AM" w:eastAsia="ru-RU"/>
        </w:rPr>
        <w:t>առողջապահության նախարարի</w:t>
      </w:r>
    </w:p>
    <w:p w14:paraId="7C8FB0B9" w14:textId="753BDEB8" w:rsidR="0044690C" w:rsidRPr="008F06FA" w:rsidRDefault="0044690C" w:rsidP="008F06FA">
      <w:pPr>
        <w:spacing w:after="0" w:line="240" w:lineRule="auto"/>
        <w:jc w:val="right"/>
        <w:rPr>
          <w:rFonts w:ascii="GHEA Grapalat" w:hAnsi="GHEA Grapalat"/>
          <w:b/>
          <w:bCs/>
          <w:szCs w:val="24"/>
          <w:shd w:val="clear" w:color="auto" w:fill="FFFFFF"/>
          <w:lang w:val="hy-AM"/>
        </w:rPr>
      </w:pPr>
      <w:r w:rsidRPr="008F06FA">
        <w:rPr>
          <w:rFonts w:ascii="GHEA Grapalat" w:eastAsia="Times New Roman" w:hAnsi="GHEA Grapalat"/>
          <w:b/>
          <w:sz w:val="18"/>
          <w:szCs w:val="20"/>
          <w:lang w:val="hy-AM" w:eastAsia="ru-RU"/>
        </w:rPr>
        <w:t xml:space="preserve">                                                                                               2025 թվականի «» - ի N  - Ն հրամանի</w:t>
      </w:r>
    </w:p>
    <w:p w14:paraId="2F7BA750" w14:textId="77777777" w:rsidR="0044690C" w:rsidRPr="00695650" w:rsidRDefault="0044690C" w:rsidP="0044690C">
      <w:pPr>
        <w:spacing w:after="0" w:line="360" w:lineRule="auto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6ADD11DA" w14:textId="3ECE6CD7" w:rsidR="000162B0" w:rsidRDefault="0044690C" w:rsidP="00D209F5">
      <w:pPr>
        <w:pStyle w:val="ListParagraph"/>
        <w:spacing w:after="0" w:line="360" w:lineRule="auto"/>
        <w:ind w:left="851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8F06F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ԲԺՇԿԱԿԱՆ ՕԳՆՈՒԹՅԱՆ ԵՎ ՍՊԱՍԱՐԿՄԱՆ ՈՐԱԿԻ ԿԱՌԱՎԱՐՄԱՆ ՄԵԽԱՆԻԶՄՆԵՐԸ</w:t>
      </w:r>
    </w:p>
    <w:p w14:paraId="1032469B" w14:textId="77777777" w:rsidR="00D209F5" w:rsidRPr="00695650" w:rsidRDefault="00D209F5" w:rsidP="00D209F5">
      <w:pPr>
        <w:pStyle w:val="ListParagraph"/>
        <w:spacing w:after="0" w:line="360" w:lineRule="auto"/>
        <w:ind w:left="851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5D380DB1" w14:textId="28BD0840" w:rsidR="0044690C" w:rsidRDefault="000162B0" w:rsidP="00D209F5">
      <w:pPr>
        <w:pStyle w:val="ListParagraph"/>
        <w:spacing w:after="0" w:line="360" w:lineRule="auto"/>
        <w:ind w:left="851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8F06F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1. </w:t>
      </w:r>
      <w:r w:rsidR="0044690C" w:rsidRPr="008F06F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ԸՆԴՀԱՆՈՒՐ ԴՐՈՒՅԹՆԵՐ</w:t>
      </w:r>
    </w:p>
    <w:p w14:paraId="1D636B89" w14:textId="77777777" w:rsidR="008F06FA" w:rsidRPr="008F06FA" w:rsidRDefault="008F06FA" w:rsidP="00D209F5">
      <w:pPr>
        <w:pStyle w:val="ListParagraph"/>
        <w:spacing w:after="0" w:line="360" w:lineRule="auto"/>
        <w:ind w:left="851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14:paraId="4CA5603F" w14:textId="34D9EBFA" w:rsidR="0044690C" w:rsidRPr="00695650" w:rsidRDefault="00F20EDE" w:rsidP="00D209F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20EDE">
        <w:rPr>
          <w:rFonts w:ascii="GHEA Grapalat" w:eastAsia="Times New Roman" w:hAnsi="GHEA Grapalat"/>
          <w:sz w:val="24"/>
          <w:szCs w:val="24"/>
          <w:lang w:val="hy-AM" w:eastAsia="ru-RU"/>
        </w:rPr>
        <w:t>Բ</w:t>
      </w:r>
      <w:r w:rsidR="0044690C" w:rsidRPr="00F20EDE">
        <w:rPr>
          <w:rFonts w:ascii="GHEA Grapalat" w:eastAsia="Times New Roman" w:hAnsi="GHEA Grapalat"/>
          <w:sz w:val="24"/>
          <w:szCs w:val="24"/>
          <w:lang w:val="hy-AM" w:eastAsia="ru-RU"/>
        </w:rPr>
        <w:t>նակչությանը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մատուցվող բժշկական օգնության և սպասարկման որակի (այսուհետ՝ որակ) կառավարման </w:t>
      </w:r>
      <w:r w:rsidR="0044690C" w:rsidRPr="00F20EDE">
        <w:rPr>
          <w:rFonts w:ascii="GHEA Grapalat" w:eastAsia="Times New Roman" w:hAnsi="GHEA Grapalat"/>
          <w:sz w:val="24"/>
          <w:szCs w:val="24"/>
          <w:lang w:val="hy-AM" w:eastAsia="ru-RU"/>
        </w:rPr>
        <w:t>մեխանիզմներ</w:t>
      </w:r>
      <w:r w:rsidRPr="007A3CDB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="006B0F3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սահմանման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նպատակն է նպաստել որակի շարունակական բարելավմանը, կանոնավոր մշտադիտարկմանը, գնահատմանը, բժշկական օգնության և սպասարկման ծառայություններից պացիենտների բավարարվածության մակարդակի բարձրացմանը, ինչպես նաև պացիենտների անվտանգության ապահովմանը։</w:t>
      </w:r>
    </w:p>
    <w:p w14:paraId="7F6A36DC" w14:textId="35992661" w:rsidR="0044690C" w:rsidRPr="00695650" w:rsidRDefault="0044690C" w:rsidP="00643EE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Որակի կառավարման մեխանիզմներն են</w:t>
      </w:r>
      <w:r w:rsidRPr="00695650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</w:p>
    <w:p w14:paraId="28C79E4B" w14:textId="4887EB09" w:rsidR="0044690C" w:rsidRPr="00695650" w:rsidRDefault="00D0195D" w:rsidP="00643EE5">
      <w:pPr>
        <w:pStyle w:val="ListParagraph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00919">
        <w:rPr>
          <w:rFonts w:ascii="GHEA Grapalat" w:eastAsia="Times New Roman" w:hAnsi="GHEA Grapalat"/>
          <w:sz w:val="24"/>
          <w:szCs w:val="24"/>
          <w:lang w:val="hy-AM" w:eastAsia="ru-RU"/>
        </w:rPr>
        <w:t>բ</w:t>
      </w:r>
      <w:r w:rsidR="0044690C" w:rsidRPr="00E0091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ժշկական օգնություն և սպասարկում իրականացնող կազմակերպություններում </w:t>
      </w:r>
      <w:r w:rsidR="0044690C" w:rsidRPr="00E0091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(այսուհետ՝ կազմակերպություն) </w:t>
      </w:r>
      <w:r w:rsidR="0044690C" w:rsidRPr="00E0091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որակի բարելավման և մշտադիտարկման խորհ</w:t>
      </w:r>
      <w:r w:rsidR="007D394D" w:rsidRPr="00E00919">
        <w:rPr>
          <w:rFonts w:ascii="GHEA Grapalat" w:eastAsia="Times New Roman" w:hAnsi="GHEA Grapalat"/>
          <w:sz w:val="24"/>
          <w:szCs w:val="24"/>
          <w:lang w:val="hy-AM" w:eastAsia="ru-RU"/>
        </w:rPr>
        <w:t>րդի</w:t>
      </w:r>
      <w:r w:rsidR="0044690C" w:rsidRPr="00E0091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ստեղծումը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, որ</w:t>
      </w:r>
      <w:r w:rsidR="007D394D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</w:t>
      </w:r>
      <w:r w:rsidR="001831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ստեղծման և 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գործունեությ</w:t>
      </w:r>
      <w:r w:rsidR="007D394D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ան ընդհանուր դրույթները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սահմանված </w:t>
      </w:r>
      <w:r w:rsidR="007D394D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են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սույն հավելվածի </w:t>
      </w:r>
      <w:r w:rsidR="009D3166">
        <w:rPr>
          <w:rFonts w:ascii="GHEA Grapalat" w:eastAsia="Times New Roman" w:hAnsi="GHEA Grapalat"/>
          <w:sz w:val="24"/>
          <w:szCs w:val="24"/>
          <w:lang w:val="hy-AM" w:eastAsia="ru-RU"/>
        </w:rPr>
        <w:t>գ</w:t>
      </w:r>
      <w:r w:rsidR="0044690C" w:rsidRPr="009D316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լուխ </w:t>
      </w:r>
      <w:r w:rsidR="009D3166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="0044690C" w:rsidRPr="009D3166">
        <w:rPr>
          <w:rFonts w:ascii="GHEA Grapalat" w:eastAsia="Times New Roman" w:hAnsi="GHEA Grapalat"/>
          <w:sz w:val="24"/>
          <w:szCs w:val="24"/>
          <w:lang w:val="hy-AM" w:eastAsia="ru-RU"/>
        </w:rPr>
        <w:t>-ում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37B2C089" w14:textId="10F9A450" w:rsidR="0044690C" w:rsidRPr="002E5950" w:rsidRDefault="0044690C" w:rsidP="00643EE5">
      <w:pPr>
        <w:pStyle w:val="ListParagraph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00919">
        <w:rPr>
          <w:rFonts w:ascii="GHEA Grapalat" w:eastAsia="Times New Roman" w:hAnsi="GHEA Grapalat"/>
          <w:sz w:val="24"/>
          <w:szCs w:val="24"/>
          <w:lang w:val="hy-AM" w:eastAsia="ru-RU"/>
        </w:rPr>
        <w:t>կազմակերպություններում որակի ապահովման պատասխանատու</w:t>
      </w:r>
      <w:r w:rsidR="009419F4" w:rsidRPr="00E00919">
        <w:rPr>
          <w:rFonts w:ascii="GHEA Grapalat" w:eastAsia="Times New Roman" w:hAnsi="GHEA Grapalat"/>
          <w:sz w:val="24"/>
          <w:szCs w:val="24"/>
          <w:lang w:val="hy-AM" w:eastAsia="ru-RU"/>
        </w:rPr>
        <w:t>ներ</w:t>
      </w:r>
      <w:r w:rsidRPr="00E00919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="00D0195D" w:rsidRPr="00E0091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(այսուհետ` որակի</w:t>
      </w:r>
      <w:r w:rsidR="00D0195D" w:rsidRPr="006B0F3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պատասխանատու)</w:t>
      </w:r>
      <w:r w:rsidR="00F8716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338E8">
        <w:rPr>
          <w:rFonts w:ascii="GHEA Grapalat" w:eastAsia="Times New Roman" w:hAnsi="GHEA Grapalat"/>
          <w:sz w:val="24"/>
          <w:szCs w:val="24"/>
          <w:lang w:val="hy-AM" w:eastAsia="ru-RU"/>
        </w:rPr>
        <w:t>նշանակումը</w:t>
      </w:r>
      <w:r w:rsidRPr="002E5950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0D78CDC1" w14:textId="6E3ED2B8" w:rsidR="0044690C" w:rsidRPr="00695650" w:rsidRDefault="00716325" w:rsidP="00643EE5">
      <w:pPr>
        <w:pStyle w:val="ListParagraph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հիվանդանոցային, արտահիվանդանոցային և ցերեկային ստացիոնարի պայմաններում իրականացվող բժշկական օգնության և սպասարկման որակի գնահատման ցուցանիշների հավաքագրումը և Հ</w:t>
      </w:r>
      <w:r w:rsidR="00D0195D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առողջապահության բնագավառի պետական կառավարման լիազոր մարմնին</w:t>
      </w:r>
      <w:r w:rsidR="000B69A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0B69AB" w:rsidRPr="00695650">
        <w:rPr>
          <w:rFonts w:ascii="GHEA Grapalat" w:hAnsi="GHEA Grapalat" w:cstheme="majorBidi"/>
          <w:sz w:val="24"/>
          <w:szCs w:val="24"/>
          <w:lang w:val="hy-AM"/>
        </w:rPr>
        <w:t xml:space="preserve">(այսուհետ՝ լիազոր մարմին) 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հաշվետվությունների ներկայացումը` համաձայն 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հավելվածի </w:t>
      </w:r>
      <w:r w:rsidR="009D3166">
        <w:rPr>
          <w:rFonts w:ascii="GHEA Grapalat" w:eastAsia="Times New Roman" w:hAnsi="GHEA Grapalat"/>
          <w:sz w:val="24"/>
          <w:szCs w:val="24"/>
          <w:lang w:val="hy-AM" w:eastAsia="ru-RU"/>
        </w:rPr>
        <w:t>գ</w:t>
      </w:r>
      <w:r w:rsidR="0044690C" w:rsidRPr="009D316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լուխ </w:t>
      </w:r>
      <w:r w:rsidR="009D3166">
        <w:rPr>
          <w:rFonts w:ascii="GHEA Grapalat" w:eastAsia="Times New Roman" w:hAnsi="GHEA Grapalat"/>
          <w:sz w:val="24"/>
          <w:szCs w:val="24"/>
          <w:lang w:val="hy-AM" w:eastAsia="ru-RU"/>
        </w:rPr>
        <w:t>4</w:t>
      </w:r>
      <w:r w:rsidR="0044690C" w:rsidRPr="009D3166">
        <w:rPr>
          <w:rFonts w:ascii="GHEA Grapalat" w:eastAsia="Times New Roman" w:hAnsi="GHEA Grapalat"/>
          <w:sz w:val="24"/>
          <w:szCs w:val="24"/>
          <w:lang w:val="hy-AM" w:eastAsia="ru-RU"/>
        </w:rPr>
        <w:t>-ում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սահմանված կարգի</w:t>
      </w:r>
      <w:r w:rsidR="00D0195D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0FD6C753" w14:textId="74A0A5B6" w:rsidR="0044690C" w:rsidRPr="00695650" w:rsidRDefault="00D0195D" w:rsidP="00643EE5">
      <w:pPr>
        <w:pStyle w:val="ListParagraph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8E8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="0044690C" w:rsidRPr="000338E8">
        <w:rPr>
          <w:rFonts w:ascii="GHEA Grapalat" w:eastAsia="Times New Roman" w:hAnsi="GHEA Grapalat"/>
          <w:sz w:val="24"/>
          <w:szCs w:val="24"/>
          <w:lang w:val="hy-AM" w:eastAsia="ru-RU"/>
        </w:rPr>
        <w:t>իվանդանոցային պայմաններում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բժշկական օգնություն և սպասարկում իրականացնող կազմակերպություններում բժշկական օգնության և սպասարկման ընթացքում արձանագրված անբարենպաստ դեպքերի 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գրանցումը և վերլուծությունը` համաձայն սույն հավելվածի </w:t>
      </w:r>
      <w:r w:rsidR="009D3166">
        <w:rPr>
          <w:rFonts w:ascii="GHEA Grapalat" w:eastAsia="Times New Roman" w:hAnsi="GHEA Grapalat"/>
          <w:sz w:val="24"/>
          <w:szCs w:val="24"/>
          <w:lang w:val="hy-AM" w:eastAsia="ru-RU"/>
        </w:rPr>
        <w:t>գ</w:t>
      </w:r>
      <w:r w:rsidR="0044690C" w:rsidRPr="009D316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լուխ </w:t>
      </w:r>
      <w:r w:rsidR="009D3166">
        <w:rPr>
          <w:rFonts w:ascii="GHEA Grapalat" w:eastAsia="Times New Roman" w:hAnsi="GHEA Grapalat"/>
          <w:sz w:val="24"/>
          <w:szCs w:val="24"/>
          <w:lang w:val="hy-AM" w:eastAsia="ru-RU"/>
        </w:rPr>
        <w:t>5</w:t>
      </w:r>
      <w:r w:rsidR="0044690C" w:rsidRPr="009D3166">
        <w:rPr>
          <w:rFonts w:ascii="GHEA Grapalat" w:eastAsia="Times New Roman" w:hAnsi="GHEA Grapalat"/>
          <w:sz w:val="24"/>
          <w:szCs w:val="24"/>
          <w:lang w:val="hy-AM" w:eastAsia="ru-RU"/>
        </w:rPr>
        <w:t>-ում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սահմանված</w:t>
      </w:r>
      <w:r w:rsidR="00716325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կարգի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366017E4" w14:textId="370059EB" w:rsidR="0044690C" w:rsidRPr="00695650" w:rsidRDefault="00D0195D" w:rsidP="00643EE5">
      <w:pPr>
        <w:pStyle w:val="ListParagraph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իվանդանոցային պայմաններում բժշկական օգնություն և սպասարկում իրականացնող կազմակերպություններում 24 և ավել ժամ բժշկական օգնություն և սպասարկում ստացած պացիենտների փորձառության ուսումնասիրությունը` համաձայն սույն հավելված</w:t>
      </w:r>
      <w:r w:rsidR="00716325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D3166">
        <w:rPr>
          <w:rFonts w:ascii="GHEA Grapalat" w:eastAsia="Times New Roman" w:hAnsi="GHEA Grapalat"/>
          <w:sz w:val="24"/>
          <w:szCs w:val="24"/>
          <w:lang w:val="hy-AM" w:eastAsia="ru-RU"/>
        </w:rPr>
        <w:t>գ</w:t>
      </w:r>
      <w:r w:rsidR="0044690C" w:rsidRPr="009D316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լուխ </w:t>
      </w:r>
      <w:r w:rsidR="009D3166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="0044690C" w:rsidRPr="009D3166">
        <w:rPr>
          <w:rFonts w:ascii="GHEA Grapalat" w:eastAsia="Times New Roman" w:hAnsi="GHEA Grapalat"/>
          <w:sz w:val="24"/>
          <w:szCs w:val="24"/>
          <w:lang w:val="hy-AM" w:eastAsia="ru-RU"/>
        </w:rPr>
        <w:t>-ում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սահմանված կարգի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5F28720B" w14:textId="1D66C587" w:rsidR="0044690C" w:rsidRPr="00695650" w:rsidRDefault="00D0195D" w:rsidP="00643EE5">
      <w:pPr>
        <w:pStyle w:val="ListParagraph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կ</w:t>
      </w:r>
      <w:r w:rsidR="0044690C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ազմակերպություններում ձեռքերի հիգիենային ներկայացվող պահանջների կիրարկումը՝ համաձայն ձեռքերի հիգիենային ներկայացվող պահանջները սահմանող </w:t>
      </w:r>
      <w:r w:rsidR="007D394D" w:rsidRPr="00695650">
        <w:rPr>
          <w:rFonts w:ascii="GHEA Grapalat" w:hAnsi="GHEA Grapalat" w:cstheme="majorBidi"/>
          <w:sz w:val="24"/>
          <w:szCs w:val="24"/>
          <w:lang w:val="hy-AM"/>
        </w:rPr>
        <w:t>լիազոր մարմնի ղեկավարի ընդունած նորմատիվ իրավական ակտի</w:t>
      </w:r>
      <w:r w:rsidRPr="00695650">
        <w:rPr>
          <w:rFonts w:ascii="GHEA Grapalat" w:hAnsi="GHEA Grapalat" w:cstheme="majorBidi"/>
          <w:sz w:val="24"/>
          <w:szCs w:val="24"/>
          <w:lang w:val="hy-AM"/>
        </w:rPr>
        <w:t>,</w:t>
      </w:r>
    </w:p>
    <w:p w14:paraId="2DABED6F" w14:textId="77777777" w:rsidR="0044690C" w:rsidRPr="00695650" w:rsidRDefault="0044690C" w:rsidP="00643EE5">
      <w:pPr>
        <w:pStyle w:val="ListParagraph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Հանրապետությունում դեղերի կողմնակի ազդեցությունների, արդյունավետության բացակայության, սխալ օգտագործման և կեղծված լինելու կասկածի մասին դեպքերի արձանագրման, դրանց մասին</w:t>
      </w:r>
      <w:r w:rsidRPr="00695650">
        <w:rPr>
          <w:rFonts w:ascii="GHEA Grapalat" w:hAnsi="GHEA Grapalat"/>
          <w:sz w:val="24"/>
          <w:szCs w:val="24"/>
          <w:lang w:val="hy-AM"/>
        </w:rPr>
        <w:t xml:space="preserve"> ՀՀ ԱՆ </w:t>
      </w:r>
      <w:r w:rsidRPr="00695650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«Դեղերի և բժշկական տեխնոլոգիաների փորձագիտական կենտրոն» պետական ոչ առևտրային կազմակերպությանը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հայտնելու, դեղերի կողմնակի ազդեցությունների հավաքման, տեղեկացման, դիտարկման, հաշվետվությունների ներկայացման, տվյալների վերլուծության գործընթացի իրականացումը՝ համաձայն ՀՀ առողջապահության նախարարի 2017 թվականի մայիսի 17-ի թիվ N 23-Ն հրամանի,</w:t>
      </w:r>
    </w:p>
    <w:p w14:paraId="37C08235" w14:textId="0AB47FBF" w:rsidR="0044690C" w:rsidRPr="00205511" w:rsidRDefault="0044690C" w:rsidP="00643EE5">
      <w:pPr>
        <w:pStyle w:val="ListParagraph"/>
        <w:numPr>
          <w:ilvl w:val="0"/>
          <w:numId w:val="45"/>
        </w:numPr>
        <w:spacing w:line="360" w:lineRule="auto"/>
        <w:ind w:left="567" w:hanging="283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կազմակերպություններում իմունականխարգելման գործընթացի կազմակերպումը և իրականացումը՝ համաձայն Հայաստանի Հանրապետության բժշկական կազմակերպություններում իմունականխարգելման գործընթացի կազմակերպմանը և իրականացմանը ներկայացվող պահանջները սահմանող՝ </w:t>
      </w:r>
      <w:r w:rsidR="000B69AB"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>լ</w:t>
      </w:r>
      <w:r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>իազոր մարմնի ղեկավարի ընդունած նորմատիվ իրավական ակտի,</w:t>
      </w:r>
    </w:p>
    <w:p w14:paraId="1A9293A3" w14:textId="77777777" w:rsidR="001B1FC3" w:rsidRPr="00205511" w:rsidRDefault="0044690C" w:rsidP="001B1FC3">
      <w:pPr>
        <w:pStyle w:val="ListParagraph"/>
        <w:numPr>
          <w:ilvl w:val="0"/>
          <w:numId w:val="45"/>
        </w:numPr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>ՀՀ առողջապահության նախարարի 2019 թվականի հուլիսի 25-ի N 2030–Լ հրամանի հավելված 1-ով հաստատված առողջության առաջնային պահպանման հաստատություններում բժշկական օգնության և սպասարկման որակի գնահատման ցուցանիշների հավաքագրումը և լիազոր մարմնին հաշվետվությունների ներկայացումը:</w:t>
      </w:r>
    </w:p>
    <w:p w14:paraId="1D80A8B4" w14:textId="4A768417" w:rsidR="009419F4" w:rsidRPr="00205511" w:rsidRDefault="000B69AB" w:rsidP="001B1FC3">
      <w:pPr>
        <w:pStyle w:val="ListParagraph"/>
        <w:numPr>
          <w:ilvl w:val="0"/>
          <w:numId w:val="62"/>
        </w:numPr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205511">
        <w:rPr>
          <w:rFonts w:ascii="GHEA Grapalat" w:hAnsi="GHEA Grapalat"/>
          <w:sz w:val="24"/>
          <w:szCs w:val="24"/>
          <w:lang w:val="hy-AM"/>
        </w:rPr>
        <w:t>Կ</w:t>
      </w:r>
      <w:r w:rsidR="009419F4" w:rsidRPr="00205511">
        <w:rPr>
          <w:rFonts w:ascii="GHEA Grapalat" w:hAnsi="GHEA Grapalat"/>
          <w:sz w:val="24"/>
          <w:szCs w:val="24"/>
          <w:lang w:val="hy-AM"/>
        </w:rPr>
        <w:t xml:space="preserve">ազմակերպությունները սույն հավելվածով սահմանված կարգով և դեպքերում ապանձնավորված տեղեկատվությունը տրամադրում են </w:t>
      </w:r>
      <w:r w:rsidR="00940A76" w:rsidRPr="00205511">
        <w:rPr>
          <w:rFonts w:ascii="GHEA Grapalat" w:hAnsi="GHEA Grapalat"/>
          <w:sz w:val="24"/>
          <w:szCs w:val="24"/>
          <w:lang w:val="hy-AM"/>
        </w:rPr>
        <w:t xml:space="preserve">լիազոր մարմնին` </w:t>
      </w:r>
      <w:r w:rsidR="009419F4" w:rsidRPr="002055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35D24" w:rsidRPr="00205511">
        <w:rPr>
          <w:rFonts w:ascii="GHEA Grapalat" w:hAnsi="GHEA Grapalat"/>
          <w:sz w:val="24"/>
          <w:szCs w:val="24"/>
          <w:lang w:val="hy-AM"/>
        </w:rPr>
        <w:t xml:space="preserve">ԱՐՄԵԴ </w:t>
      </w:r>
      <w:r w:rsidR="009419F4" w:rsidRPr="00205511">
        <w:rPr>
          <w:rFonts w:ascii="GHEA Grapalat" w:hAnsi="GHEA Grapalat"/>
          <w:sz w:val="24"/>
          <w:szCs w:val="24"/>
          <w:lang w:val="hy-AM"/>
        </w:rPr>
        <w:t xml:space="preserve">էլեկտրոնային առողջապահության համակարգի միջոցով (այսուհետ՝ </w:t>
      </w:r>
      <w:r w:rsidR="009419F4" w:rsidRPr="00205511">
        <w:rPr>
          <w:rFonts w:ascii="GHEA Grapalat" w:hAnsi="GHEA Grapalat"/>
          <w:sz w:val="24"/>
          <w:szCs w:val="24"/>
          <w:lang w:val="hy-AM"/>
        </w:rPr>
        <w:lastRenderedPageBreak/>
        <w:t>ԱՐՄԵԴ</w:t>
      </w:r>
      <w:r w:rsidR="00471ECB" w:rsidRPr="00205511">
        <w:rPr>
          <w:rFonts w:ascii="GHEA Grapalat" w:hAnsi="GHEA Grapalat"/>
          <w:sz w:val="24"/>
          <w:szCs w:val="24"/>
          <w:lang w:val="hy-AM"/>
        </w:rPr>
        <w:t xml:space="preserve"> համակարգ</w:t>
      </w:r>
      <w:r w:rsidR="009419F4" w:rsidRPr="00205511">
        <w:rPr>
          <w:rFonts w:ascii="GHEA Grapalat" w:hAnsi="GHEA Grapalat"/>
          <w:sz w:val="24"/>
          <w:szCs w:val="24"/>
          <w:lang w:val="hy-AM"/>
        </w:rPr>
        <w:t>)</w:t>
      </w:r>
      <w:r w:rsidR="005168AB" w:rsidRPr="00205511">
        <w:rPr>
          <w:rFonts w:ascii="GHEA Grapalat" w:hAnsi="GHEA Grapalat"/>
          <w:sz w:val="24"/>
          <w:szCs w:val="24"/>
          <w:lang w:val="hy-AM"/>
        </w:rPr>
        <w:t>,</w:t>
      </w:r>
      <w:r w:rsidR="009419F4" w:rsidRPr="00205511">
        <w:rPr>
          <w:rFonts w:ascii="GHEA Grapalat" w:hAnsi="GHEA Grapalat"/>
          <w:sz w:val="24"/>
          <w:szCs w:val="24"/>
          <w:lang w:val="hy-AM"/>
        </w:rPr>
        <w:t xml:space="preserve"> էլեկտրոնային տարբերակով՝ </w:t>
      </w:r>
      <w:r w:rsidR="009419F4" w:rsidRPr="00205511">
        <w:rPr>
          <w:rFonts w:ascii="GHEA Grapalat" w:hAnsi="GHEA Grapalat" w:cs="GHEA Grapalat"/>
          <w:sz w:val="24"/>
          <w:szCs w:val="24"/>
          <w:lang w:val="hy-AM"/>
        </w:rPr>
        <w:t>լիազոր մարմնի</w:t>
      </w:r>
      <w:r w:rsidR="009419F4" w:rsidRPr="00205511">
        <w:rPr>
          <w:rFonts w:ascii="GHEA Grapalat" w:hAnsi="GHEA Grapalat"/>
          <w:sz w:val="24"/>
          <w:szCs w:val="24"/>
          <w:lang w:val="hy-AM"/>
        </w:rPr>
        <w:t xml:space="preserve"> պաշտոնական էլեկտրոնային փոստի հասցեին</w:t>
      </w:r>
      <w:r w:rsidR="005168AB" w:rsidRPr="00205511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5168AB" w:rsidRPr="00205511">
        <w:rPr>
          <w:rFonts w:ascii="GHEA Grapalat" w:hAnsi="GHEA Grapalat" w:cs="Sylfaen"/>
          <w:sz w:val="24"/>
          <w:szCs w:val="24"/>
          <w:lang w:val="hy-AM"/>
        </w:rPr>
        <w:t>«Մալբրի» էլեկտրոնային փաստաթղթաշրջանառության համակարգով</w:t>
      </w:r>
      <w:r w:rsidR="0012064D" w:rsidRPr="00205511">
        <w:rPr>
          <w:rFonts w:ascii="GHEA Grapalat" w:hAnsi="GHEA Grapalat"/>
          <w:sz w:val="24"/>
          <w:szCs w:val="24"/>
          <w:lang w:val="hy-AM"/>
        </w:rPr>
        <w:t>`</w:t>
      </w:r>
      <w:r w:rsidR="00940A76" w:rsidRPr="00205511">
        <w:rPr>
          <w:rFonts w:ascii="GHEA Grapalat" w:hAnsi="GHEA Grapalat"/>
          <w:sz w:val="24"/>
          <w:szCs w:val="24"/>
          <w:lang w:val="hy-AM"/>
        </w:rPr>
        <w:t xml:space="preserve"> հիմք ընդունելով «Բնակչության բժշկական օգնության և սպասարկման մասին» օրենքի 7</w:t>
      </w:r>
      <w:r w:rsidR="00205511" w:rsidRPr="00205511">
        <w:rPr>
          <w:rFonts w:ascii="GHEA Grapalat" w:hAnsi="GHEA Grapalat"/>
          <w:sz w:val="24"/>
          <w:szCs w:val="24"/>
          <w:lang w:val="hy-AM"/>
        </w:rPr>
        <w:t>-րդ</w:t>
      </w:r>
      <w:r w:rsidR="00940A76" w:rsidRPr="00205511">
        <w:rPr>
          <w:rFonts w:ascii="GHEA Grapalat" w:hAnsi="GHEA Grapalat"/>
          <w:sz w:val="24"/>
          <w:szCs w:val="24"/>
          <w:lang w:val="hy-AM"/>
        </w:rPr>
        <w:t xml:space="preserve"> հոդվածի 2-րդ մասը և 28-</w:t>
      </w:r>
      <w:r w:rsidR="005F680E" w:rsidRPr="00205511">
        <w:rPr>
          <w:rFonts w:ascii="GHEA Grapalat" w:hAnsi="GHEA Grapalat"/>
          <w:sz w:val="24"/>
          <w:szCs w:val="24"/>
          <w:lang w:val="hy-AM"/>
        </w:rPr>
        <w:t>րդ հոդվածի</w:t>
      </w:r>
      <w:r w:rsidR="00940A76" w:rsidRPr="00205511">
        <w:rPr>
          <w:rFonts w:ascii="GHEA Grapalat" w:hAnsi="GHEA Grapalat"/>
          <w:sz w:val="24"/>
          <w:szCs w:val="24"/>
          <w:lang w:val="hy-AM"/>
        </w:rPr>
        <w:t xml:space="preserve"> 1</w:t>
      </w:r>
      <w:r w:rsidR="005F680E" w:rsidRPr="00205511">
        <w:rPr>
          <w:rFonts w:ascii="GHEA Grapalat" w:hAnsi="GHEA Grapalat"/>
          <w:sz w:val="24"/>
          <w:szCs w:val="24"/>
          <w:lang w:val="hy-AM"/>
        </w:rPr>
        <w:t>-ին մասի</w:t>
      </w:r>
      <w:r w:rsidR="00940A76" w:rsidRPr="00205511">
        <w:rPr>
          <w:rFonts w:ascii="GHEA Grapalat" w:hAnsi="GHEA Grapalat"/>
          <w:sz w:val="24"/>
          <w:szCs w:val="24"/>
          <w:lang w:val="hy-AM"/>
        </w:rPr>
        <w:t xml:space="preserve"> 6</w:t>
      </w:r>
      <w:r w:rsidR="005F680E" w:rsidRPr="00205511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940A76" w:rsidRPr="00205511">
        <w:rPr>
          <w:rFonts w:ascii="GHEA Grapalat" w:hAnsi="GHEA Grapalat"/>
          <w:sz w:val="24"/>
          <w:szCs w:val="24"/>
          <w:lang w:val="hy-AM"/>
        </w:rPr>
        <w:t>կետը</w:t>
      </w:r>
      <w:r w:rsidR="009419F4" w:rsidRPr="00205511">
        <w:rPr>
          <w:rFonts w:ascii="GHEA Grapalat" w:hAnsi="GHEA Grapalat"/>
          <w:sz w:val="24"/>
          <w:szCs w:val="24"/>
          <w:lang w:val="hy-AM"/>
        </w:rPr>
        <w:t>։</w:t>
      </w:r>
    </w:p>
    <w:p w14:paraId="6BD4D528" w14:textId="26A96B7E" w:rsidR="009419F4" w:rsidRPr="007A3CDB" w:rsidRDefault="009419F4" w:rsidP="001B1FC3">
      <w:pPr>
        <w:pStyle w:val="ListParagraph"/>
        <w:numPr>
          <w:ilvl w:val="0"/>
          <w:numId w:val="62"/>
        </w:numPr>
        <w:spacing w:after="0" w:line="360" w:lineRule="auto"/>
        <w:ind w:left="567" w:hanging="141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>Լիազոր մարմին</w:t>
      </w:r>
      <w:r w:rsidR="002E5950"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իրավասու է կազմակերպությունների կողմից տրամադրված տեղեկատվությունը փոխանցել Հայաստանի Հանրապետության առողջապահության նախարարության </w:t>
      </w:r>
      <w:r w:rsidR="0035088A"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>«Ա</w:t>
      </w:r>
      <w:r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>կադեմիկոս Ս</w:t>
      </w:r>
      <w:r w:rsidRPr="00205511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20551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Ավդալբեկյանի</w:t>
      </w:r>
      <w:r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0551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անվան</w:t>
      </w:r>
      <w:r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0551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առողջապահության</w:t>
      </w:r>
      <w:r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Pr="0020551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ազգային</w:t>
      </w:r>
      <w:r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0551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ինստիտուտ</w:t>
      </w:r>
      <w:r w:rsidR="0035088A" w:rsidRPr="0020551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» փակ բաժնետիրական ընկերություն</w:t>
      </w:r>
      <w:r w:rsidRPr="0020551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(այսուհետ՝ ԱԱԻ)</w:t>
      </w:r>
      <w:r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20551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</w:t>
      </w:r>
      <w:r w:rsidRPr="00205511">
        <w:rPr>
          <w:rFonts w:ascii="GHEA Grapalat" w:eastAsia="Times New Roman" w:hAnsi="GHEA Grapalat"/>
          <w:sz w:val="24"/>
          <w:szCs w:val="24"/>
          <w:lang w:val="hy-AM" w:eastAsia="ru-RU"/>
        </w:rPr>
        <w:t>ն իրավունք ունի լիազոր մարմնի կողմից տրամադրված ապանձնավորված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տվյալները մշակել և տեղադրել իր պաշտոնական կայքում։ </w:t>
      </w:r>
    </w:p>
    <w:p w14:paraId="15CDE5BD" w14:textId="77777777" w:rsidR="001B1FC3" w:rsidRDefault="001B1FC3" w:rsidP="009D3166">
      <w:pPr>
        <w:spacing w:line="360" w:lineRule="auto"/>
        <w:ind w:left="360" w:firstLine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bookmarkStart w:id="0" w:name="_Hlk206663644"/>
    </w:p>
    <w:p w14:paraId="1BD2CA94" w14:textId="31C8106C" w:rsidR="0035695D" w:rsidRDefault="000B69AB" w:rsidP="00647BA8">
      <w:pPr>
        <w:spacing w:after="0" w:line="360" w:lineRule="auto"/>
        <w:ind w:left="360" w:firstLine="36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</w:t>
      </w:r>
      <w:r w:rsidR="000162B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.</w:t>
      </w:r>
      <w:bookmarkStart w:id="1" w:name="_Hlk190634714"/>
      <w:r w:rsidR="00647BA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35695D"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ԲԺՇԿԱԿԱՆ ՕԳՆՈՒԹՅՈՒՆ ԵՎ ՍՊԱՍԱՐԿՈՒՄ ԻՐԱԿԱՆԱՑՆՈՂ ԿԱԶՄԱԿԵՐՊՈՒԹՅՈՒՆՆԵՐՈՒՄ </w:t>
      </w:r>
      <w:bookmarkStart w:id="2" w:name="_Hlk192539542"/>
      <w:r w:rsidR="0035695D"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ՈՐԱԿԻ ԲԱՐԵԼԱՎՄԱՆ ԵՎ ՄՇՏԱԴԻՏԱՐԿՄԱՆ ԽՈՐՀ</w:t>
      </w:r>
      <w:r w:rsidR="007D394D"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ՐԴ</w:t>
      </w:r>
      <w:r w:rsidR="0035695D"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Ի</w:t>
      </w:r>
      <w:bookmarkEnd w:id="2"/>
      <w:r w:rsidR="0035695D"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bookmarkEnd w:id="1"/>
      <w:r w:rsidR="0035695D" w:rsidRPr="00471EC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ՍՏԵՂԾՄԱՆ ԵՎ</w:t>
      </w:r>
      <w:r w:rsidR="0035695D"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ԳՈՐԾՈՒՆԵՈՒԹՅԱՆ</w:t>
      </w:r>
      <w:r w:rsidR="00C6596D"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ԸՆԴՀԱՆՈՒՐ ԴՐՈՒՅԹՆԵՐ</w:t>
      </w:r>
    </w:p>
    <w:p w14:paraId="54A151EB" w14:textId="77777777" w:rsidR="00647BA8" w:rsidRPr="00695650" w:rsidRDefault="00647BA8" w:rsidP="00647BA8">
      <w:pPr>
        <w:spacing w:after="0" w:line="360" w:lineRule="auto"/>
        <w:ind w:left="360" w:firstLine="36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111E3113" w14:textId="3D9B58AE" w:rsidR="0035695D" w:rsidRPr="004224E9" w:rsidRDefault="004224E9" w:rsidP="00C902A6">
      <w:pPr>
        <w:pStyle w:val="ListParagraph1"/>
        <w:numPr>
          <w:ilvl w:val="0"/>
          <w:numId w:val="68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35695D" w:rsidRPr="004224E9">
        <w:rPr>
          <w:rFonts w:ascii="GHEA Grapalat" w:hAnsi="GHEA Grapalat" w:cs="Sylfaen"/>
          <w:sz w:val="24"/>
          <w:szCs w:val="24"/>
          <w:lang w:val="hy-AM"/>
        </w:rPr>
        <w:t>իվանդանոցային պայմաններում</w:t>
      </w:r>
      <w:r w:rsidR="0035695D" w:rsidRPr="004224E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695D" w:rsidRPr="004224E9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35695D" w:rsidRPr="004224E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695D" w:rsidRPr="004224E9">
        <w:rPr>
          <w:rFonts w:ascii="GHEA Grapalat" w:hAnsi="GHEA Grapalat" w:cs="Sylfaen"/>
          <w:sz w:val="24"/>
          <w:szCs w:val="24"/>
          <w:lang w:val="hy-AM"/>
        </w:rPr>
        <w:t>օգնություն</w:t>
      </w:r>
      <w:r w:rsidR="0035695D" w:rsidRPr="00E35B8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695D" w:rsidRPr="00E35B8B">
        <w:rPr>
          <w:rFonts w:ascii="GHEA Grapalat" w:hAnsi="GHEA Grapalat" w:cs="Sylfaen"/>
          <w:sz w:val="24"/>
          <w:szCs w:val="24"/>
          <w:lang w:val="hy-AM"/>
        </w:rPr>
        <w:t>և</w:t>
      </w:r>
      <w:r w:rsidR="0035695D" w:rsidRPr="00E35B8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695D" w:rsidRPr="00E35B8B">
        <w:rPr>
          <w:rFonts w:ascii="GHEA Grapalat" w:hAnsi="GHEA Grapalat" w:cs="Sylfaen"/>
          <w:sz w:val="24"/>
          <w:szCs w:val="24"/>
          <w:lang w:val="hy-AM"/>
        </w:rPr>
        <w:t>սպասարկում</w:t>
      </w:r>
      <w:r w:rsidR="0035695D" w:rsidRPr="00E35B8B">
        <w:rPr>
          <w:rFonts w:ascii="GHEA Grapalat" w:hAnsi="GHEA Grapalat" w:cs="Times Armenian"/>
          <w:sz w:val="24"/>
          <w:szCs w:val="24"/>
          <w:lang w:val="hy-AM"/>
        </w:rPr>
        <w:t xml:space="preserve"> իրականացնող </w:t>
      </w:r>
      <w:r w:rsidR="0035695D" w:rsidRPr="002B4A25">
        <w:rPr>
          <w:rFonts w:ascii="GHEA Grapalat" w:hAnsi="GHEA Grapalat" w:cs="Sylfaen"/>
          <w:sz w:val="24"/>
          <w:szCs w:val="24"/>
          <w:lang w:val="hy-AM"/>
        </w:rPr>
        <w:t>կազմակերպություններում</w:t>
      </w:r>
      <w:r w:rsidR="00A618A3" w:rsidRPr="000B7C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695D" w:rsidRPr="004224E9">
        <w:rPr>
          <w:rFonts w:ascii="GHEA Grapalat" w:hAnsi="GHEA Grapalat" w:cs="Times Armenian"/>
          <w:sz w:val="24"/>
          <w:szCs w:val="24"/>
          <w:lang w:val="hy-AM"/>
        </w:rPr>
        <w:t>որակի</w:t>
      </w:r>
      <w:r w:rsidR="00A618A3" w:rsidRPr="004224E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695D" w:rsidRPr="004224E9">
        <w:rPr>
          <w:rFonts w:ascii="GHEA Grapalat" w:hAnsi="GHEA Grapalat" w:cs="Times Armenian"/>
          <w:sz w:val="24"/>
          <w:szCs w:val="24"/>
          <w:lang w:val="hy-AM"/>
        </w:rPr>
        <w:t>բարելավման և մշտադիտարկման խորհ</w:t>
      </w:r>
      <w:r w:rsidR="007D394D" w:rsidRPr="004224E9">
        <w:rPr>
          <w:rFonts w:ascii="GHEA Grapalat" w:hAnsi="GHEA Grapalat" w:cs="Times Armenian"/>
          <w:sz w:val="24"/>
          <w:szCs w:val="24"/>
          <w:lang w:val="hy-AM"/>
        </w:rPr>
        <w:t>րդի</w:t>
      </w:r>
      <w:r w:rsidR="0035695D" w:rsidRPr="004224E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5695D" w:rsidRPr="00E35B8B">
        <w:rPr>
          <w:rFonts w:ascii="GHEA Grapalat" w:hAnsi="GHEA Grapalat" w:cs="Sylfaen"/>
          <w:sz w:val="24"/>
          <w:szCs w:val="24"/>
          <w:lang w:val="hy-AM"/>
        </w:rPr>
        <w:t>(այսուհետ` խորհուրդ)</w:t>
      </w:r>
      <w:r w:rsidR="0035695D" w:rsidRPr="00E35B8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5695D" w:rsidRPr="004224E9">
        <w:rPr>
          <w:rFonts w:ascii="GHEA Grapalat" w:hAnsi="GHEA Grapalat" w:cs="Sylfaen"/>
          <w:sz w:val="24"/>
          <w:szCs w:val="24"/>
          <w:lang w:val="hy-AM"/>
        </w:rPr>
        <w:t>ստեղծման նպատակն է ապահովել ներկազմակերպական (բժշկական հաստատության ներսում) մակարդակում որակի նկատմամբ կանոնավոր մշտադիտարկում, աջակցել կազմակերպությունում որակի երեք հիմնական բաղադրիչի՝ կառուցվածքի, գործընթացի և արդյունքի համալիր գնահատման և բարելավման գործընթացին, ինչպես նաև պացիենտների անվտանգության բարձրացմանը:</w:t>
      </w:r>
    </w:p>
    <w:p w14:paraId="4E4D5BA0" w14:textId="5D837CAD" w:rsidR="0035695D" w:rsidRPr="00695650" w:rsidRDefault="0035695D" w:rsidP="00C902A6">
      <w:pPr>
        <w:pStyle w:val="ListParagraph1"/>
        <w:numPr>
          <w:ilvl w:val="0"/>
          <w:numId w:val="69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95650">
        <w:rPr>
          <w:rFonts w:ascii="GHEA Grapalat" w:hAnsi="GHEA Grapalat" w:cs="Times Armenian"/>
          <w:sz w:val="24"/>
          <w:szCs w:val="24"/>
          <w:lang w:val="hy-AM"/>
        </w:rPr>
        <w:t>Խորհրդի կազմը և անդամների թիվը որոշում է կազմակերպության ղեկավարը</w:t>
      </w:r>
      <w:r w:rsidR="0062756E" w:rsidRPr="00695650">
        <w:rPr>
          <w:rFonts w:ascii="GHEA Grapalat" w:hAnsi="GHEA Grapalat" w:cs="Times Armenian"/>
          <w:sz w:val="24"/>
          <w:szCs w:val="24"/>
          <w:lang w:val="hy-AM"/>
        </w:rPr>
        <w:t xml:space="preserve">՝ </w:t>
      </w:r>
      <w:r w:rsidR="0062756E" w:rsidRPr="00695650">
        <w:rPr>
          <w:rFonts w:ascii="GHEA Grapalat" w:hAnsi="GHEA Grapalat" w:cs="Sylfaen"/>
          <w:sz w:val="24"/>
          <w:szCs w:val="24"/>
          <w:lang w:val="hy-AM"/>
        </w:rPr>
        <w:t>անհատական իրավական ակտով</w:t>
      </w:r>
      <w:r w:rsidRPr="00695650">
        <w:rPr>
          <w:rFonts w:ascii="GHEA Grapalat" w:hAnsi="GHEA Grapalat" w:cs="Times Armenian"/>
          <w:sz w:val="24"/>
          <w:szCs w:val="24"/>
          <w:lang w:val="hy-AM"/>
        </w:rPr>
        <w:t>։ Խորհրդի կազմում պարտադիր ընդգրկվ</w:t>
      </w:r>
      <w:r w:rsidR="00806FD0">
        <w:rPr>
          <w:rFonts w:ascii="GHEA Grapalat" w:hAnsi="GHEA Grapalat" w:cs="Times Armenian"/>
          <w:sz w:val="24"/>
          <w:szCs w:val="24"/>
          <w:lang w:val="hy-AM"/>
        </w:rPr>
        <w:t xml:space="preserve">ում են </w:t>
      </w:r>
      <w:r w:rsidRPr="00695650">
        <w:rPr>
          <w:rFonts w:ascii="GHEA Grapalat" w:hAnsi="GHEA Grapalat" w:cs="Sylfaen"/>
          <w:sz w:val="24"/>
          <w:szCs w:val="24"/>
          <w:lang w:val="hy-AM"/>
        </w:rPr>
        <w:t>` կազմակերպության</w:t>
      </w:r>
      <w:r w:rsidRPr="0069565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95650">
        <w:rPr>
          <w:rFonts w:ascii="GHEA Grapalat" w:hAnsi="GHEA Grapalat" w:cs="Sylfaen"/>
          <w:sz w:val="24"/>
          <w:szCs w:val="24"/>
          <w:lang w:val="hy-AM"/>
        </w:rPr>
        <w:t>տնօրենը կամ անմիջապես բժշկական օգնության և սպասարկման համար պատասխանատու տնօրենի տեղակալը</w:t>
      </w:r>
      <w:r w:rsidRPr="00695650">
        <w:rPr>
          <w:rFonts w:ascii="GHEA Grapalat" w:hAnsi="GHEA Grapalat" w:cs="Times Armenian"/>
          <w:sz w:val="24"/>
          <w:szCs w:val="24"/>
          <w:lang w:val="hy-AM"/>
        </w:rPr>
        <w:t xml:space="preserve">, որակի պատասխանատուն, համաճարակաբանը, գլխավոր բուժքույրը, </w:t>
      </w:r>
      <w:r w:rsidR="005F680E" w:rsidRPr="006C7A14">
        <w:rPr>
          <w:rFonts w:ascii="GHEA Grapalat" w:hAnsi="GHEA Grapalat" w:cs="Times Armenian"/>
          <w:sz w:val="24"/>
          <w:szCs w:val="24"/>
          <w:lang w:val="hy-AM"/>
        </w:rPr>
        <w:lastRenderedPageBreak/>
        <w:t xml:space="preserve">կազմակերպության </w:t>
      </w:r>
      <w:r w:rsidR="005F680E" w:rsidRPr="006C7A14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="005F680E" w:rsidRPr="006C7A1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5F680E" w:rsidRPr="006C7A14">
        <w:rPr>
          <w:rFonts w:ascii="GHEA Grapalat" w:hAnsi="GHEA Grapalat" w:cs="Sylfaen"/>
          <w:sz w:val="24"/>
          <w:szCs w:val="24"/>
          <w:lang w:val="hy-AM"/>
        </w:rPr>
        <w:t>ներկայացուցիչը</w:t>
      </w:r>
      <w:r w:rsidR="005F680E" w:rsidRPr="00695650">
        <w:rPr>
          <w:rFonts w:ascii="GHEA Grapalat" w:hAnsi="GHEA Grapalat" w:cs="Sylfaen"/>
          <w:sz w:val="24"/>
          <w:szCs w:val="24"/>
          <w:lang w:val="hy-AM"/>
        </w:rPr>
        <w:t xml:space="preserve"> (համաձայնությամբ)</w:t>
      </w:r>
      <w:r w:rsidR="005F680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5F680E">
        <w:rPr>
          <w:rFonts w:ascii="GHEA Grapalat" w:hAnsi="GHEA Grapalat" w:cs="Times Armenian"/>
          <w:sz w:val="24"/>
          <w:szCs w:val="24"/>
          <w:lang w:val="hy-AM"/>
        </w:rPr>
        <w:t xml:space="preserve">ինչպես նաև </w:t>
      </w:r>
      <w:r w:rsidRPr="00695650">
        <w:rPr>
          <w:rFonts w:ascii="GHEA Grapalat" w:hAnsi="GHEA Grapalat" w:cs="Times Armenian"/>
          <w:sz w:val="24"/>
          <w:szCs w:val="24"/>
          <w:lang w:val="hy-AM"/>
        </w:rPr>
        <w:t xml:space="preserve">բաժանմունքների և </w:t>
      </w:r>
      <w:r w:rsidRPr="00695650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69565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95650">
        <w:rPr>
          <w:rFonts w:ascii="GHEA Grapalat" w:hAnsi="GHEA Grapalat" w:cs="Sylfaen"/>
          <w:sz w:val="24"/>
          <w:szCs w:val="24"/>
          <w:lang w:val="hy-AM"/>
        </w:rPr>
        <w:t>ղեկավարները</w:t>
      </w:r>
      <w:r w:rsidR="001F74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95650">
        <w:rPr>
          <w:rFonts w:ascii="GHEA Grapalat" w:hAnsi="GHEA Grapalat" w:cs="Sylfaen"/>
          <w:sz w:val="24"/>
          <w:szCs w:val="24"/>
          <w:lang w:val="hy-AM"/>
        </w:rPr>
        <w:t>և ավագ բուժքույրերը</w:t>
      </w:r>
      <w:r w:rsidR="005F680E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5F680E" w:rsidRPr="00695650">
        <w:rPr>
          <w:rFonts w:ascii="GHEA Grapalat" w:hAnsi="GHEA Grapalat" w:cs="Sylfaen"/>
          <w:sz w:val="24"/>
          <w:szCs w:val="24"/>
          <w:lang w:val="hy-AM"/>
        </w:rPr>
        <w:t>փոխատեղման (ռոտացիոն) սկզբունքով</w:t>
      </w:r>
      <w:r w:rsidRPr="00695650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50860D0F" w14:textId="3CF93525" w:rsidR="002E0FB2" w:rsidRDefault="0035695D" w:rsidP="00C902A6">
      <w:pPr>
        <w:pStyle w:val="ListParagraph1"/>
        <w:numPr>
          <w:ilvl w:val="0"/>
          <w:numId w:val="69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95650">
        <w:rPr>
          <w:rFonts w:ascii="GHEA Grapalat" w:hAnsi="GHEA Grapalat" w:cs="Sylfaen"/>
          <w:sz w:val="24"/>
          <w:szCs w:val="24"/>
          <w:lang w:val="hy-AM"/>
        </w:rPr>
        <w:t>Խ</w:t>
      </w:r>
      <w:r w:rsidRPr="00695650">
        <w:rPr>
          <w:rFonts w:ascii="GHEA Grapalat" w:hAnsi="GHEA Grapalat" w:cs="Times Armenian"/>
          <w:sz w:val="24"/>
          <w:szCs w:val="24"/>
          <w:lang w:val="hy-AM"/>
        </w:rPr>
        <w:t>որհրդի աշխատանքներում</w:t>
      </w:r>
      <w:r w:rsidRPr="00695650">
        <w:rPr>
          <w:rFonts w:ascii="GHEA Grapalat" w:hAnsi="GHEA Grapalat" w:cs="Sylfaen"/>
          <w:sz w:val="24"/>
          <w:szCs w:val="24"/>
          <w:lang w:val="hy-AM"/>
        </w:rPr>
        <w:t xml:space="preserve"> կարող են </w:t>
      </w:r>
      <w:r w:rsidR="009C6AF6">
        <w:rPr>
          <w:rFonts w:ascii="GHEA Grapalat" w:hAnsi="GHEA Grapalat" w:cs="Sylfaen"/>
          <w:sz w:val="24"/>
          <w:szCs w:val="24"/>
          <w:lang w:val="hy-AM"/>
        </w:rPr>
        <w:t>ներգրավվել</w:t>
      </w:r>
      <w:r w:rsidRPr="00695650">
        <w:rPr>
          <w:rFonts w:ascii="GHEA Grapalat" w:hAnsi="GHEA Grapalat" w:cs="Sylfaen"/>
          <w:sz w:val="24"/>
          <w:szCs w:val="24"/>
          <w:lang w:val="hy-AM"/>
        </w:rPr>
        <w:t xml:space="preserve"> նաև կազմակերպության շահագրգիռ այլ աշխատողնե</w:t>
      </w:r>
      <w:r w:rsidR="005F680E">
        <w:rPr>
          <w:rFonts w:ascii="GHEA Grapalat" w:hAnsi="GHEA Grapalat" w:cs="Sylfaen"/>
          <w:sz w:val="24"/>
          <w:szCs w:val="24"/>
          <w:lang w:val="hy-AM"/>
        </w:rPr>
        <w:t>ր</w:t>
      </w:r>
      <w:r w:rsidRPr="00695650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471ECB">
        <w:rPr>
          <w:rFonts w:ascii="GHEA Grapalat" w:hAnsi="GHEA Grapalat" w:cs="Sylfaen"/>
          <w:sz w:val="24"/>
          <w:szCs w:val="24"/>
          <w:lang w:val="hy-AM"/>
        </w:rPr>
        <w:t>Համայնքի ներկայացուցիչները</w:t>
      </w:r>
      <w:r w:rsidRPr="00695650">
        <w:rPr>
          <w:rFonts w:ascii="GHEA Grapalat" w:hAnsi="GHEA Grapalat" w:cs="Sylfaen"/>
          <w:sz w:val="24"/>
          <w:szCs w:val="24"/>
          <w:lang w:val="hy-AM"/>
        </w:rPr>
        <w:t>, պացիենտների իրավունքների պաշտպանությամբ զբաղվող հասարակական կազմակերպությունները ևս կարող են ընդգրկվել խորհրդի կազմում</w:t>
      </w:r>
      <w:r w:rsidR="00C6708B">
        <w:rPr>
          <w:rFonts w:ascii="GHEA Grapalat" w:hAnsi="GHEA Grapalat" w:cs="Sylfaen"/>
          <w:sz w:val="24"/>
          <w:szCs w:val="24"/>
          <w:lang w:val="hy-AM"/>
        </w:rPr>
        <w:t>`</w:t>
      </w:r>
      <w:r w:rsidRPr="00695650">
        <w:rPr>
          <w:rFonts w:ascii="GHEA Grapalat" w:hAnsi="GHEA Grapalat" w:cs="Sylfaen"/>
          <w:sz w:val="24"/>
          <w:szCs w:val="24"/>
          <w:lang w:val="hy-AM"/>
        </w:rPr>
        <w:t xml:space="preserve"> որպես հրավիրվող անդամ: </w:t>
      </w:r>
    </w:p>
    <w:p w14:paraId="43D846A9" w14:textId="66F6C437" w:rsidR="002E0FB2" w:rsidRDefault="0035695D" w:rsidP="00C902A6">
      <w:pPr>
        <w:pStyle w:val="ListParagraph1"/>
        <w:numPr>
          <w:ilvl w:val="0"/>
          <w:numId w:val="69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6C7A14">
        <w:rPr>
          <w:rFonts w:ascii="GHEA Grapalat" w:hAnsi="GHEA Grapalat" w:cs="Sylfaen"/>
          <w:sz w:val="24"/>
          <w:szCs w:val="24"/>
          <w:lang w:val="hy-AM"/>
        </w:rPr>
        <w:t>Խորհուրդը կարող է</w:t>
      </w:r>
      <w:r w:rsidRPr="00EF0A18">
        <w:rPr>
          <w:rFonts w:ascii="GHEA Grapalat" w:hAnsi="GHEA Grapalat" w:cs="Sylfaen"/>
          <w:sz w:val="24"/>
          <w:szCs w:val="24"/>
          <w:lang w:val="hy-AM"/>
        </w:rPr>
        <w:t xml:space="preserve"> ձևավորել ենթախորհուրդներ</w:t>
      </w:r>
      <w:r w:rsidRPr="006A355F">
        <w:rPr>
          <w:rFonts w:ascii="GHEA Grapalat" w:hAnsi="GHEA Grapalat" w:cs="Sylfaen"/>
          <w:sz w:val="24"/>
          <w:szCs w:val="24"/>
          <w:lang w:val="hy-AM"/>
        </w:rPr>
        <w:t>՝</w:t>
      </w:r>
      <w:r w:rsidRPr="00695650">
        <w:rPr>
          <w:rFonts w:ascii="GHEA Grapalat" w:hAnsi="GHEA Grapalat" w:cs="Sylfaen"/>
          <w:sz w:val="24"/>
          <w:szCs w:val="24"/>
          <w:lang w:val="hy-AM"/>
        </w:rPr>
        <w:t xml:space="preserve"> որակի առանձին ուղղություններով ուսումնասիրություններ, մշտադիտարկումներ, վերլուծություններ իրականացնելու և առաջարկություններ ներկայացնելու նպատակով։</w:t>
      </w:r>
    </w:p>
    <w:p w14:paraId="65682893" w14:textId="3C5B5344" w:rsidR="0035695D" w:rsidRPr="002D668F" w:rsidRDefault="0035695D" w:rsidP="00C902A6">
      <w:pPr>
        <w:pStyle w:val="ListParagraph1"/>
        <w:numPr>
          <w:ilvl w:val="0"/>
          <w:numId w:val="69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D668F">
        <w:rPr>
          <w:rFonts w:ascii="GHEA Grapalat" w:hAnsi="GHEA Grapalat" w:cs="Sylfaen"/>
          <w:sz w:val="24"/>
          <w:szCs w:val="24"/>
          <w:lang w:val="hy-AM"/>
        </w:rPr>
        <w:t>Խ</w:t>
      </w:r>
      <w:r w:rsidRPr="002D668F">
        <w:rPr>
          <w:rFonts w:ascii="GHEA Grapalat" w:hAnsi="GHEA Grapalat" w:cs="Times Armenian"/>
          <w:sz w:val="24"/>
          <w:szCs w:val="24"/>
          <w:lang w:val="hy-AM"/>
        </w:rPr>
        <w:t xml:space="preserve">որհուրդն իր </w:t>
      </w:r>
      <w:r w:rsidRPr="00710CB9">
        <w:rPr>
          <w:rFonts w:ascii="GHEA Grapalat" w:hAnsi="GHEA Grapalat" w:cs="Times Armenian"/>
          <w:sz w:val="24"/>
          <w:szCs w:val="24"/>
          <w:lang w:val="hy-AM"/>
        </w:rPr>
        <w:t xml:space="preserve">գործունեության ընթացքում </w:t>
      </w:r>
      <w:r w:rsidRPr="002D668F">
        <w:rPr>
          <w:rFonts w:ascii="GHEA Grapalat" w:hAnsi="GHEA Grapalat" w:cs="Times Armenian"/>
          <w:sz w:val="24"/>
          <w:szCs w:val="24"/>
          <w:lang w:val="hy-AM"/>
        </w:rPr>
        <w:t xml:space="preserve">համագործակցում է </w:t>
      </w:r>
      <w:r w:rsidR="005E4EB5" w:rsidRPr="002D668F">
        <w:rPr>
          <w:rFonts w:ascii="GHEA Grapalat" w:hAnsi="GHEA Grapalat" w:cs="Times Armenian"/>
          <w:sz w:val="24"/>
          <w:szCs w:val="24"/>
          <w:lang w:val="hy-AM"/>
        </w:rPr>
        <w:t xml:space="preserve">ՀՀ </w:t>
      </w:r>
      <w:r w:rsidRPr="002D668F">
        <w:rPr>
          <w:rFonts w:ascii="GHEA Grapalat" w:hAnsi="GHEA Grapalat" w:cs="Times Armenian"/>
          <w:sz w:val="24"/>
          <w:szCs w:val="24"/>
          <w:lang w:val="hy-AM"/>
        </w:rPr>
        <w:t>առողջապահության նախարարի 202</w:t>
      </w:r>
      <w:r w:rsidR="005F21AC" w:rsidRPr="002D668F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2D66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63169">
        <w:rPr>
          <w:rFonts w:ascii="GHEA Grapalat" w:hAnsi="GHEA Grapalat" w:cs="Times Armenian"/>
          <w:sz w:val="24"/>
          <w:szCs w:val="24"/>
          <w:lang w:val="hy-AM"/>
        </w:rPr>
        <w:t xml:space="preserve">թվականի հունիսի </w:t>
      </w:r>
      <w:r w:rsidR="005F21AC" w:rsidRPr="00363169">
        <w:rPr>
          <w:rFonts w:ascii="GHEA Grapalat" w:hAnsi="GHEA Grapalat" w:cs="Times Armenian"/>
          <w:sz w:val="24"/>
          <w:szCs w:val="24"/>
          <w:lang w:val="hy-AM"/>
        </w:rPr>
        <w:t>30</w:t>
      </w:r>
      <w:r w:rsidRPr="00363169">
        <w:rPr>
          <w:rFonts w:ascii="GHEA Grapalat" w:hAnsi="GHEA Grapalat" w:cs="Times Armenian"/>
          <w:sz w:val="24"/>
          <w:szCs w:val="24"/>
          <w:lang w:val="hy-AM"/>
        </w:rPr>
        <w:t xml:space="preserve">-ի  </w:t>
      </w:r>
      <w:r w:rsidR="00862D8E">
        <w:rPr>
          <w:rFonts w:ascii="GHEA Grapalat" w:hAnsi="GHEA Grapalat" w:cs="Times Armenian"/>
          <w:sz w:val="24"/>
          <w:szCs w:val="24"/>
          <w:lang w:val="hy-AM"/>
        </w:rPr>
        <w:t>թիվ</w:t>
      </w:r>
      <w:r w:rsidRPr="0036316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5F21AC" w:rsidRPr="00363169">
        <w:rPr>
          <w:rFonts w:ascii="GHEA Grapalat" w:hAnsi="GHEA Grapalat" w:cs="Times Armenian"/>
          <w:sz w:val="24"/>
          <w:szCs w:val="24"/>
          <w:lang w:val="hy-AM"/>
        </w:rPr>
        <w:t>56</w:t>
      </w:r>
      <w:r w:rsidRPr="00363169">
        <w:rPr>
          <w:rFonts w:ascii="GHEA Grapalat" w:hAnsi="GHEA Grapalat" w:cs="Times Armenian"/>
          <w:sz w:val="24"/>
          <w:szCs w:val="24"/>
          <w:lang w:val="hy-AM"/>
        </w:rPr>
        <w:t>–</w:t>
      </w:r>
      <w:r w:rsidR="005F21AC" w:rsidRPr="00363169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363169">
        <w:rPr>
          <w:rFonts w:ascii="GHEA Grapalat" w:hAnsi="GHEA Grapalat" w:cs="Times Armenian"/>
          <w:sz w:val="24"/>
          <w:szCs w:val="24"/>
          <w:lang w:val="hy-AM"/>
        </w:rPr>
        <w:t xml:space="preserve"> հրաման</w:t>
      </w:r>
      <w:r w:rsidR="00FF4587" w:rsidRPr="00363169">
        <w:rPr>
          <w:rFonts w:ascii="GHEA Grapalat" w:hAnsi="GHEA Grapalat" w:cs="Times Armenian"/>
          <w:sz w:val="24"/>
          <w:szCs w:val="24"/>
          <w:lang w:val="hy-AM"/>
        </w:rPr>
        <w:t>ով</w:t>
      </w:r>
      <w:r w:rsidRPr="0036316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F4587" w:rsidRPr="00363169">
        <w:rPr>
          <w:rFonts w:ascii="GHEA Grapalat" w:hAnsi="GHEA Grapalat" w:cs="Times Armenian"/>
          <w:sz w:val="24"/>
          <w:szCs w:val="24"/>
          <w:lang w:val="hy-AM"/>
        </w:rPr>
        <w:t xml:space="preserve">հաստատված </w:t>
      </w:r>
      <w:r w:rsidR="002D668F" w:rsidRPr="00363169">
        <w:rPr>
          <w:rFonts w:ascii="GHEA Grapalat" w:hAnsi="GHEA Grapalat" w:cs="Times Armenian"/>
          <w:sz w:val="24"/>
          <w:szCs w:val="24"/>
          <w:lang w:val="hy-AM"/>
        </w:rPr>
        <w:t xml:space="preserve">հավելվածի </w:t>
      </w:r>
      <w:r w:rsidR="0062756E" w:rsidRPr="00363169">
        <w:rPr>
          <w:rFonts w:ascii="GHEA Grapalat" w:hAnsi="GHEA Grapalat" w:cs="Times Armenian"/>
          <w:sz w:val="24"/>
          <w:szCs w:val="24"/>
          <w:lang w:val="hy-AM"/>
        </w:rPr>
        <w:t xml:space="preserve">36-րդ կետի </w:t>
      </w:r>
      <w:r w:rsidRPr="00363169">
        <w:rPr>
          <w:rFonts w:ascii="GHEA Grapalat" w:hAnsi="GHEA Grapalat" w:cs="Times Armenian"/>
          <w:sz w:val="24"/>
          <w:szCs w:val="24"/>
          <w:lang w:val="hy-AM"/>
        </w:rPr>
        <w:t>համաձայն ստեղծված</w:t>
      </w:r>
      <w:r w:rsidRPr="002D66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2756E" w:rsidRPr="002D668F">
        <w:rPr>
          <w:rFonts w:ascii="GHEA Grapalat" w:hAnsi="GHEA Grapalat" w:cs="Times Armenian"/>
          <w:sz w:val="24"/>
          <w:szCs w:val="24"/>
          <w:lang w:val="hy-AM"/>
        </w:rPr>
        <w:t>վարակի հսկողության հանձնաժողովի հետ</w:t>
      </w:r>
      <w:r w:rsidRPr="002D668F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015D9B54" w14:textId="29F41575" w:rsidR="001F74EE" w:rsidRPr="00C6708B" w:rsidRDefault="001F74EE" w:rsidP="00C902A6">
      <w:pPr>
        <w:pStyle w:val="ListParagraph1"/>
        <w:numPr>
          <w:ilvl w:val="0"/>
          <w:numId w:val="69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6708B">
        <w:rPr>
          <w:rFonts w:ascii="GHEA Grapalat" w:hAnsi="GHEA Grapalat" w:cs="Times Armenian"/>
          <w:sz w:val="24"/>
          <w:szCs w:val="24"/>
          <w:lang w:val="hy-AM"/>
        </w:rPr>
        <w:t>Խորհուրդ</w:t>
      </w:r>
      <w:r w:rsidRPr="00C6708B">
        <w:rPr>
          <w:rFonts w:ascii="GHEA Grapalat" w:hAnsi="GHEA Grapalat" w:cs="Sylfaen"/>
          <w:sz w:val="24"/>
          <w:szCs w:val="24"/>
          <w:lang w:val="hy-AM"/>
        </w:rPr>
        <w:t>ն իր կազմից ընտրում է նախագահ և քարտուղար:</w:t>
      </w:r>
      <w:r w:rsidRPr="00C6708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14:paraId="7F1C9431" w14:textId="77777777" w:rsidR="001F74EE" w:rsidRPr="00C6708B" w:rsidRDefault="001F74EE" w:rsidP="00C902A6">
      <w:pPr>
        <w:pStyle w:val="ListParagraph1"/>
        <w:numPr>
          <w:ilvl w:val="0"/>
          <w:numId w:val="69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6708B">
        <w:rPr>
          <w:rFonts w:ascii="GHEA Grapalat" w:hAnsi="GHEA Grapalat" w:cs="Times Armenian"/>
          <w:sz w:val="24"/>
          <w:szCs w:val="24"/>
          <w:lang w:val="hy-AM"/>
        </w:rPr>
        <w:t>Խորհուրդ</w:t>
      </w:r>
      <w:r w:rsidRPr="00C6708B">
        <w:rPr>
          <w:rFonts w:ascii="GHEA Grapalat" w:hAnsi="GHEA Grapalat" w:cs="Sylfaen"/>
          <w:sz w:val="24"/>
          <w:szCs w:val="24"/>
          <w:lang w:val="hy-AM"/>
        </w:rPr>
        <w:t>ն իր աշխատանքները կազմակերպում է նիստերի միջոցով, որոնք գումարվում են առնվազն ամիսը մեկ անգամ: Նիստերն իրավազոր են, եթե դրան մասնակցում են խորհրդի անդամների կեսից ավելին:</w:t>
      </w:r>
    </w:p>
    <w:p w14:paraId="7DFA2B75" w14:textId="77777777" w:rsidR="004E5C91" w:rsidRPr="004E5C91" w:rsidRDefault="001F74EE" w:rsidP="00C902A6">
      <w:pPr>
        <w:pStyle w:val="ListParagraph1"/>
        <w:numPr>
          <w:ilvl w:val="0"/>
          <w:numId w:val="69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6708B">
        <w:rPr>
          <w:rFonts w:ascii="GHEA Grapalat" w:hAnsi="GHEA Grapalat" w:cs="Times Armenian"/>
          <w:sz w:val="24"/>
          <w:szCs w:val="24"/>
          <w:lang w:val="hy-AM"/>
        </w:rPr>
        <w:t>Խորհրդ</w:t>
      </w:r>
      <w:r w:rsidRPr="00C6708B">
        <w:rPr>
          <w:rFonts w:ascii="GHEA Grapalat" w:hAnsi="GHEA Grapalat" w:cs="Sylfaen"/>
          <w:sz w:val="24"/>
          <w:szCs w:val="24"/>
          <w:lang w:val="hy-AM"/>
        </w:rPr>
        <w:t xml:space="preserve">ի նիստերն արձանագրվում են </w:t>
      </w:r>
      <w:r w:rsidR="00872761">
        <w:rPr>
          <w:rFonts w:ascii="GHEA Grapalat" w:hAnsi="GHEA Grapalat" w:cs="Sylfaen"/>
          <w:sz w:val="24"/>
          <w:szCs w:val="24"/>
          <w:lang w:val="hy-AM"/>
        </w:rPr>
        <w:t>խորհրդի քարտուղարի կողմից</w:t>
      </w:r>
      <w:r w:rsidR="004E5C91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94347AB" w14:textId="77777777" w:rsidR="001F74EE" w:rsidRPr="00C6708B" w:rsidRDefault="001F74EE" w:rsidP="00C902A6">
      <w:pPr>
        <w:pStyle w:val="ListParagraph1"/>
        <w:numPr>
          <w:ilvl w:val="0"/>
          <w:numId w:val="69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bookmarkStart w:id="3" w:name="_Hlk188968192"/>
      <w:r w:rsidRPr="00C6708B">
        <w:rPr>
          <w:rFonts w:ascii="GHEA Grapalat" w:hAnsi="GHEA Grapalat" w:cs="Sylfaen"/>
          <w:sz w:val="24"/>
          <w:szCs w:val="24"/>
          <w:lang w:val="hy-AM"/>
        </w:rPr>
        <w:t>Խ</w:t>
      </w:r>
      <w:r w:rsidRPr="00C6708B">
        <w:rPr>
          <w:rFonts w:ascii="GHEA Grapalat" w:hAnsi="GHEA Grapalat" w:cs="Times Armenian"/>
          <w:sz w:val="24"/>
          <w:szCs w:val="24"/>
          <w:lang w:val="hy-AM"/>
        </w:rPr>
        <w:t>որհրդ</w:t>
      </w:r>
      <w:r w:rsidRPr="00C6708B">
        <w:rPr>
          <w:rFonts w:ascii="GHEA Grapalat" w:hAnsi="GHEA Grapalat" w:cs="Sylfaen"/>
          <w:sz w:val="24"/>
          <w:szCs w:val="24"/>
          <w:lang w:val="hy-AM"/>
        </w:rPr>
        <w:t xml:space="preserve">ի որոշումներն ընդունվում են ձայների պարզ մեծամասնությամբ և հաստատվում են նիստին ներկա գտնվող անդամների ստորագրություններով: </w:t>
      </w:r>
      <w:bookmarkEnd w:id="3"/>
    </w:p>
    <w:p w14:paraId="0521439E" w14:textId="26E5A657" w:rsidR="001F74EE" w:rsidRPr="00C6708B" w:rsidRDefault="001F74EE" w:rsidP="00C902A6">
      <w:pPr>
        <w:pStyle w:val="ListParagraph1"/>
        <w:numPr>
          <w:ilvl w:val="0"/>
          <w:numId w:val="69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6708B">
        <w:rPr>
          <w:rFonts w:ascii="GHEA Grapalat" w:hAnsi="GHEA Grapalat" w:cs="Times Armenian"/>
          <w:sz w:val="24"/>
          <w:szCs w:val="24"/>
          <w:lang w:val="hy-AM"/>
        </w:rPr>
        <w:t>Խորհրդ</w:t>
      </w:r>
      <w:r w:rsidRPr="00C6708B">
        <w:rPr>
          <w:rFonts w:ascii="GHEA Grapalat" w:hAnsi="GHEA Grapalat" w:cs="Sylfaen"/>
          <w:sz w:val="24"/>
          <w:szCs w:val="24"/>
          <w:lang w:val="hy-AM"/>
        </w:rPr>
        <w:t xml:space="preserve">ի նիստերին </w:t>
      </w:r>
      <w:r w:rsidR="00C63916" w:rsidRPr="002B3A21">
        <w:rPr>
          <w:rFonts w:ascii="GHEA Grapalat" w:hAnsi="GHEA Grapalat" w:cs="Sylfaen"/>
          <w:sz w:val="24"/>
          <w:szCs w:val="24"/>
          <w:lang w:val="hy-AM"/>
        </w:rPr>
        <w:t>որակի պատասխանատուի ներկայացմամբ</w:t>
      </w:r>
      <w:r w:rsidR="00C63916" w:rsidRPr="00C670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6708B">
        <w:rPr>
          <w:rFonts w:ascii="GHEA Grapalat" w:hAnsi="GHEA Grapalat" w:cs="Sylfaen"/>
          <w:sz w:val="24"/>
          <w:szCs w:val="24"/>
          <w:lang w:val="hy-AM"/>
        </w:rPr>
        <w:t>քննարկվում են.</w:t>
      </w:r>
    </w:p>
    <w:p w14:paraId="3D744BCB" w14:textId="47CCA210" w:rsidR="00C63916" w:rsidRDefault="00C63916" w:rsidP="001B1FC3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63916">
        <w:rPr>
          <w:rFonts w:ascii="GHEA Grapalat" w:hAnsi="GHEA Grapalat" w:cs="Times Armenian"/>
          <w:sz w:val="24"/>
          <w:szCs w:val="24"/>
          <w:lang w:val="hy-AM"/>
        </w:rPr>
        <w:t>սույն հավելվածի գլուխ 1-</w:t>
      </w:r>
      <w:r w:rsidR="001B1FC3">
        <w:rPr>
          <w:rFonts w:ascii="GHEA Grapalat" w:hAnsi="GHEA Grapalat" w:cs="Times Armenian"/>
          <w:sz w:val="24"/>
          <w:szCs w:val="24"/>
          <w:lang w:val="hy-AM"/>
        </w:rPr>
        <w:t>ով</w:t>
      </w:r>
      <w:r w:rsidRPr="00C63916">
        <w:rPr>
          <w:rFonts w:ascii="GHEA Grapalat" w:hAnsi="GHEA Grapalat" w:cs="Times Armenian"/>
          <w:sz w:val="24"/>
          <w:szCs w:val="24"/>
          <w:lang w:val="hy-AM"/>
        </w:rPr>
        <w:t xml:space="preserve"> սահմանված որակի կառավարման մեխանիզմների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ներդնման </w:t>
      </w:r>
      <w:r w:rsidRPr="00C63916">
        <w:rPr>
          <w:rFonts w:ascii="GHEA Grapalat" w:hAnsi="GHEA Grapalat" w:cs="Times Armenian"/>
          <w:sz w:val="24"/>
          <w:szCs w:val="24"/>
          <w:lang w:val="hy-AM"/>
        </w:rPr>
        <w:t xml:space="preserve">ընթացքում բացահայտված խնդիրները, </w:t>
      </w:r>
    </w:p>
    <w:p w14:paraId="589A664D" w14:textId="0BD80E69" w:rsidR="00C63916" w:rsidRPr="00C6708B" w:rsidRDefault="00C63916" w:rsidP="00C63916">
      <w:pPr>
        <w:pStyle w:val="ListParagraph1"/>
        <w:numPr>
          <w:ilvl w:val="0"/>
          <w:numId w:val="61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B3A21">
        <w:rPr>
          <w:rFonts w:ascii="GHEA Grapalat" w:hAnsi="GHEA Grapalat" w:cs="Sylfaen"/>
          <w:sz w:val="24"/>
          <w:szCs w:val="24"/>
          <w:lang w:val="hy-AM"/>
        </w:rPr>
        <w:t>սույն հավելվածի գլուխ 5-ով սահմանված բժշկական օգնության և սպասարկման ընթացքում արձանագրված անբարենպաստ դեպք</w:t>
      </w:r>
      <w:r w:rsidR="001B1FC3">
        <w:rPr>
          <w:rFonts w:ascii="GHEA Grapalat" w:hAnsi="GHEA Grapalat" w:cs="Sylfaen"/>
          <w:sz w:val="24"/>
          <w:szCs w:val="24"/>
          <w:lang w:val="hy-AM"/>
        </w:rPr>
        <w:t>երը</w:t>
      </w:r>
      <w:r w:rsidRPr="002B3A21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33DC8E6" w14:textId="545964BB" w:rsidR="00C63916" w:rsidRDefault="00C63916" w:rsidP="00C63916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63916">
        <w:rPr>
          <w:rFonts w:ascii="GHEA Grapalat" w:hAnsi="GHEA Grapalat" w:cs="Times Armenian"/>
          <w:sz w:val="24"/>
          <w:szCs w:val="24"/>
          <w:lang w:val="hy-AM"/>
        </w:rPr>
        <w:lastRenderedPageBreak/>
        <w:t>որակին առնչվող միջազգային և ազգային չափորոշիչների, նորմատիվ իրավական ակտերի</w:t>
      </w:r>
      <w:r>
        <w:rPr>
          <w:rFonts w:ascii="GHEA Grapalat" w:hAnsi="GHEA Grapalat" w:cs="Times Armenian"/>
          <w:sz w:val="24"/>
          <w:szCs w:val="24"/>
          <w:lang w:val="hy-AM"/>
        </w:rPr>
        <w:t>,</w:t>
      </w:r>
      <w:r w:rsidRPr="00C63916">
        <w:rPr>
          <w:rFonts w:ascii="GHEA Grapalat" w:hAnsi="GHEA Grapalat" w:cs="Times Armenian"/>
          <w:sz w:val="24"/>
          <w:szCs w:val="24"/>
          <w:lang w:val="hy-AM"/>
        </w:rPr>
        <w:t xml:space="preserve"> խորհրդատվական նյութեր</w:t>
      </w:r>
      <w:r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C63916">
        <w:rPr>
          <w:rFonts w:ascii="GHEA Grapalat" w:hAnsi="GHEA Grapalat" w:cs="Times Armenian"/>
          <w:sz w:val="24"/>
          <w:szCs w:val="24"/>
          <w:lang w:val="hy-AM"/>
        </w:rPr>
        <w:t xml:space="preserve"> վերաբերյալ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նորությունները,</w:t>
      </w:r>
      <w:r w:rsidRPr="00C639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14:paraId="27C5878E" w14:textId="1122F873" w:rsidR="00C63916" w:rsidRDefault="00C63916" w:rsidP="00C63916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ո</w:t>
      </w:r>
      <w:r w:rsidRPr="00C63916">
        <w:rPr>
          <w:rFonts w:ascii="GHEA Grapalat" w:hAnsi="GHEA Grapalat" w:cs="Times Armenian"/>
          <w:sz w:val="24"/>
          <w:szCs w:val="24"/>
          <w:lang w:val="hy-AM"/>
        </w:rPr>
        <w:t xml:space="preserve">րակի բացահայտված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խնդիրներին  ուղղված բարելավման </w:t>
      </w:r>
      <w:r w:rsidRPr="00C63916">
        <w:rPr>
          <w:rFonts w:ascii="GHEA Grapalat" w:hAnsi="GHEA Grapalat" w:cs="Times Armenian"/>
          <w:sz w:val="24"/>
          <w:szCs w:val="24"/>
          <w:lang w:val="hy-AM"/>
        </w:rPr>
        <w:t>միջոցառումներ</w:t>
      </w:r>
      <w:r>
        <w:rPr>
          <w:rFonts w:ascii="GHEA Grapalat" w:hAnsi="GHEA Grapalat" w:cs="Times Armenian"/>
          <w:sz w:val="24"/>
          <w:szCs w:val="24"/>
          <w:lang w:val="hy-AM"/>
        </w:rPr>
        <w:t>ը</w:t>
      </w:r>
      <w:r w:rsidR="00862D8E">
        <w:rPr>
          <w:rFonts w:ascii="GHEA Grapalat" w:hAnsi="GHEA Grapalat" w:cs="Times Armenian"/>
          <w:sz w:val="24"/>
          <w:szCs w:val="24"/>
          <w:lang w:val="hy-AM"/>
        </w:rPr>
        <w:t>,</w:t>
      </w:r>
    </w:p>
    <w:p w14:paraId="563C52CF" w14:textId="4BE5B527" w:rsidR="00C63916" w:rsidRPr="00310884" w:rsidRDefault="00C63916" w:rsidP="00C63916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63916">
        <w:rPr>
          <w:rFonts w:ascii="GHEA Grapalat" w:hAnsi="GHEA Grapalat" w:cs="Times Armenian"/>
          <w:sz w:val="24"/>
          <w:szCs w:val="24"/>
          <w:lang w:val="hy-AM"/>
        </w:rPr>
        <w:t>բուժաշխատողների մասնագիտական կարողությունների զարգացման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կարիքները և </w:t>
      </w:r>
      <w:r w:rsidRPr="00310884">
        <w:rPr>
          <w:rFonts w:ascii="GHEA Grapalat" w:hAnsi="GHEA Grapalat" w:cs="Times Armenian"/>
          <w:sz w:val="24"/>
          <w:szCs w:val="24"/>
          <w:lang w:val="hy-AM"/>
        </w:rPr>
        <w:t>ձեռնարկվող միջոցառումները</w:t>
      </w:r>
      <w:r w:rsidR="00862D8E" w:rsidRPr="00310884">
        <w:rPr>
          <w:rFonts w:ascii="GHEA Grapalat" w:hAnsi="GHEA Grapalat" w:cs="Times Armenian"/>
          <w:sz w:val="24"/>
          <w:szCs w:val="24"/>
          <w:lang w:val="hy-AM"/>
        </w:rPr>
        <w:t>,</w:t>
      </w:r>
    </w:p>
    <w:p w14:paraId="2F880277" w14:textId="5404B32E" w:rsidR="00C63916" w:rsidRPr="00310884" w:rsidRDefault="00C63916" w:rsidP="00C63916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310884">
        <w:rPr>
          <w:rFonts w:ascii="GHEA Grapalat" w:hAnsi="GHEA Grapalat" w:cs="Times Armenian"/>
          <w:sz w:val="24"/>
          <w:szCs w:val="24"/>
          <w:lang w:val="hy-AM"/>
        </w:rPr>
        <w:t xml:space="preserve"> պացիենտների դիմում-բողոքները, </w:t>
      </w:r>
      <w:r w:rsidR="00E37449" w:rsidRPr="00310884">
        <w:rPr>
          <w:rFonts w:ascii="GHEA Grapalat" w:hAnsi="GHEA Grapalat" w:cs="Times Armenian"/>
          <w:sz w:val="24"/>
          <w:szCs w:val="24"/>
          <w:lang w:val="hy-AM"/>
        </w:rPr>
        <w:t>դրանց համար հիմք հանդիսացող հանգամանքներ</w:t>
      </w:r>
      <w:r w:rsidR="00950834">
        <w:rPr>
          <w:rFonts w:ascii="GHEA Grapalat" w:hAnsi="GHEA Grapalat" w:cs="Times Armenian"/>
          <w:sz w:val="24"/>
          <w:szCs w:val="24"/>
          <w:lang w:val="hy-AM"/>
        </w:rPr>
        <w:t>ը</w:t>
      </w:r>
      <w:r w:rsidR="00E37449" w:rsidRPr="00310884">
        <w:rPr>
          <w:rFonts w:ascii="GHEA Grapalat" w:hAnsi="GHEA Grapalat" w:cs="Times Armenian"/>
          <w:sz w:val="24"/>
          <w:szCs w:val="24"/>
          <w:lang w:val="hy-AM"/>
        </w:rPr>
        <w:t xml:space="preserve"> և բացահայտված խնդիրների կանխարգելմանն</w:t>
      </w:r>
      <w:r w:rsidRPr="00310884">
        <w:rPr>
          <w:rFonts w:ascii="GHEA Grapalat" w:hAnsi="GHEA Grapalat" w:cs="Times Armenian"/>
          <w:sz w:val="24"/>
          <w:szCs w:val="24"/>
          <w:lang w:val="hy-AM"/>
        </w:rPr>
        <w:t xml:space="preserve"> ուղղված միջոցառումները, </w:t>
      </w:r>
    </w:p>
    <w:p w14:paraId="5D5ABA1E" w14:textId="4234AC06" w:rsidR="00C63916" w:rsidRPr="00C63916" w:rsidRDefault="00C63916" w:rsidP="00C63916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63916">
        <w:rPr>
          <w:rFonts w:ascii="GHEA Grapalat" w:hAnsi="GHEA Grapalat" w:cs="Times Armenian"/>
          <w:sz w:val="24"/>
          <w:szCs w:val="24"/>
          <w:lang w:val="hy-AM"/>
        </w:rPr>
        <w:t xml:space="preserve">լիցենզավորման պահանջներին և պայմաններին կազմակերպության համապատասխանության  </w:t>
      </w:r>
      <w:r>
        <w:rPr>
          <w:rFonts w:ascii="GHEA Grapalat" w:hAnsi="GHEA Grapalat" w:cs="Times Armenian"/>
          <w:sz w:val="24"/>
          <w:szCs w:val="24"/>
          <w:lang w:val="hy-AM"/>
        </w:rPr>
        <w:t>հարցերը,</w:t>
      </w:r>
    </w:p>
    <w:p w14:paraId="1E269D12" w14:textId="4214E925" w:rsidR="001F74EE" w:rsidRPr="00C6708B" w:rsidRDefault="001F74EE" w:rsidP="00C63916">
      <w:pPr>
        <w:pStyle w:val="ListParagraph1"/>
        <w:numPr>
          <w:ilvl w:val="0"/>
          <w:numId w:val="61"/>
        </w:num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6708B">
        <w:rPr>
          <w:rFonts w:ascii="GHEA Grapalat" w:hAnsi="GHEA Grapalat" w:cs="Times Armenian"/>
          <w:sz w:val="24"/>
          <w:szCs w:val="24"/>
          <w:lang w:val="hy-AM"/>
        </w:rPr>
        <w:t>որակի շարունակական բարելավմանն ուղղված այլ հարցեր</w:t>
      </w:r>
      <w:r w:rsidRPr="00C6708B">
        <w:rPr>
          <w:rFonts w:ascii="Cambria Math" w:hAnsi="Cambria Math" w:cs="Cambria Math"/>
          <w:sz w:val="24"/>
          <w:szCs w:val="24"/>
          <w:lang w:val="hy-AM"/>
        </w:rPr>
        <w:t>։</w:t>
      </w:r>
    </w:p>
    <w:p w14:paraId="292BC1E1" w14:textId="26A9AFC1" w:rsidR="00DB3E12" w:rsidRPr="004F5203" w:rsidRDefault="005F1FE4" w:rsidP="00C902A6">
      <w:pPr>
        <w:pStyle w:val="ListParagraph1"/>
        <w:numPr>
          <w:ilvl w:val="0"/>
          <w:numId w:val="7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5203">
        <w:rPr>
          <w:rFonts w:ascii="GHEA Grapalat" w:hAnsi="GHEA Grapalat" w:cs="Sylfaen"/>
          <w:sz w:val="24"/>
          <w:szCs w:val="24"/>
          <w:lang w:val="hy-AM"/>
        </w:rPr>
        <w:t xml:space="preserve">Խորհրդի նիստերի ընթացքում արձանագրված խնդիրների լուծման նպատակով որակի պատասխանատուի կողմից մշակվում է </w:t>
      </w:r>
      <w:bookmarkStart w:id="4" w:name="_Hlk206574216"/>
      <w:r w:rsidR="0021264F" w:rsidRPr="001B1FC3">
        <w:rPr>
          <w:rFonts w:ascii="GHEA Grapalat" w:hAnsi="GHEA Grapalat" w:cs="Sylfaen"/>
          <w:sz w:val="24"/>
          <w:szCs w:val="24"/>
          <w:lang w:val="hy-AM"/>
        </w:rPr>
        <w:t>և խորհրդի հաստատմանն է</w:t>
      </w:r>
      <w:r w:rsidR="0021264F" w:rsidRPr="004F5203">
        <w:rPr>
          <w:rFonts w:ascii="GHEA Grapalat" w:hAnsi="GHEA Grapalat" w:cs="Sylfaen"/>
          <w:sz w:val="24"/>
          <w:szCs w:val="24"/>
          <w:lang w:val="hy-AM"/>
        </w:rPr>
        <w:t xml:space="preserve"> ներկայաց</w:t>
      </w:r>
      <w:r w:rsidR="00625981" w:rsidRPr="004F5203">
        <w:rPr>
          <w:rFonts w:ascii="GHEA Grapalat" w:hAnsi="GHEA Grapalat" w:cs="Sylfaen"/>
          <w:sz w:val="24"/>
          <w:szCs w:val="24"/>
          <w:lang w:val="hy-AM"/>
        </w:rPr>
        <w:t>վ</w:t>
      </w:r>
      <w:r w:rsidR="0021264F" w:rsidRPr="004F5203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4F00CF">
        <w:rPr>
          <w:rFonts w:ascii="GHEA Grapalat" w:hAnsi="GHEA Grapalat" w:cs="Sylfaen"/>
          <w:sz w:val="24"/>
          <w:szCs w:val="24"/>
          <w:lang w:val="hy-AM"/>
        </w:rPr>
        <w:t>ո</w:t>
      </w:r>
      <w:bookmarkStart w:id="5" w:name="_Hlk206493386"/>
      <w:r w:rsidRPr="004F5203">
        <w:rPr>
          <w:rFonts w:ascii="GHEA Grapalat" w:hAnsi="GHEA Grapalat" w:cs="Sylfaen"/>
          <w:sz w:val="24"/>
          <w:szCs w:val="24"/>
          <w:lang w:val="hy-AM"/>
        </w:rPr>
        <w:t xml:space="preserve">րակի բարելավման և աջակցող վերահսկման </w:t>
      </w:r>
      <w:r w:rsidR="008B3E37" w:rsidRPr="004F5203">
        <w:rPr>
          <w:rFonts w:ascii="GHEA Grapalat" w:hAnsi="GHEA Grapalat" w:cs="Sylfaen"/>
          <w:sz w:val="24"/>
          <w:szCs w:val="24"/>
          <w:lang w:val="hy-AM"/>
        </w:rPr>
        <w:t xml:space="preserve">երկամյա </w:t>
      </w:r>
      <w:r w:rsidRPr="004F5203">
        <w:rPr>
          <w:rFonts w:ascii="GHEA Grapalat" w:hAnsi="GHEA Grapalat" w:cs="Sylfaen"/>
          <w:sz w:val="24"/>
          <w:szCs w:val="24"/>
          <w:lang w:val="hy-AM"/>
        </w:rPr>
        <w:t>պլան</w:t>
      </w:r>
      <w:bookmarkEnd w:id="4"/>
      <w:bookmarkEnd w:id="5"/>
      <w:r w:rsidR="0073535C" w:rsidRPr="004F520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25981" w:rsidRPr="004F5203">
        <w:rPr>
          <w:rFonts w:ascii="GHEA Grapalat" w:hAnsi="GHEA Grapalat" w:cs="Sylfaen"/>
          <w:sz w:val="24"/>
          <w:szCs w:val="24"/>
          <w:lang w:val="hy-AM"/>
        </w:rPr>
        <w:t xml:space="preserve">որի </w:t>
      </w:r>
      <w:r w:rsidR="00440776" w:rsidRPr="004F5203">
        <w:rPr>
          <w:rFonts w:ascii="GHEA Grapalat" w:hAnsi="GHEA Grapalat" w:cs="Sylfaen"/>
          <w:sz w:val="24"/>
          <w:szCs w:val="24"/>
          <w:lang w:val="hy-AM"/>
        </w:rPr>
        <w:t>կառուցվածք</w:t>
      </w:r>
      <w:r w:rsidR="007C6BC9">
        <w:rPr>
          <w:rFonts w:ascii="GHEA Grapalat" w:hAnsi="GHEA Grapalat" w:cs="Sylfaen"/>
          <w:sz w:val="24"/>
          <w:szCs w:val="24"/>
          <w:lang w:val="hy-AM"/>
        </w:rPr>
        <w:t>ի օրինակելի ձևը</w:t>
      </w:r>
      <w:r w:rsidR="000B428C" w:rsidRPr="004F52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3E12" w:rsidRPr="004F5203">
        <w:rPr>
          <w:rFonts w:ascii="GHEA Grapalat" w:hAnsi="GHEA Grapalat" w:cs="Sylfaen"/>
          <w:sz w:val="24"/>
          <w:szCs w:val="24"/>
          <w:lang w:val="hy-AM"/>
        </w:rPr>
        <w:t xml:space="preserve">ներկայացված է սույն </w:t>
      </w:r>
      <w:r w:rsidRPr="004F5203">
        <w:rPr>
          <w:rFonts w:ascii="GHEA Grapalat" w:hAnsi="GHEA Grapalat" w:cs="Sylfaen"/>
          <w:sz w:val="24"/>
          <w:szCs w:val="24"/>
          <w:lang w:val="hy-AM"/>
        </w:rPr>
        <w:t>գլխի</w:t>
      </w:r>
      <w:r w:rsidR="00DB3E12" w:rsidRPr="004F5203">
        <w:rPr>
          <w:rFonts w:ascii="GHEA Grapalat" w:hAnsi="GHEA Grapalat" w:cs="Sylfaen"/>
          <w:sz w:val="24"/>
          <w:szCs w:val="24"/>
          <w:lang w:val="hy-AM"/>
        </w:rPr>
        <w:t xml:space="preserve"> Ձև </w:t>
      </w:r>
      <w:r w:rsidR="004E5C91" w:rsidRPr="004F5203">
        <w:rPr>
          <w:rFonts w:ascii="GHEA Grapalat" w:hAnsi="GHEA Grapalat" w:cs="Sylfaen"/>
          <w:sz w:val="24"/>
          <w:szCs w:val="24"/>
          <w:lang w:val="hy-AM"/>
        </w:rPr>
        <w:t>1</w:t>
      </w:r>
      <w:r w:rsidR="00DB3E12" w:rsidRPr="004F5203">
        <w:rPr>
          <w:rFonts w:ascii="GHEA Grapalat" w:hAnsi="GHEA Grapalat" w:cs="Sylfaen"/>
          <w:sz w:val="24"/>
          <w:szCs w:val="24"/>
          <w:lang w:val="hy-AM"/>
        </w:rPr>
        <w:t>-ում։</w:t>
      </w:r>
    </w:p>
    <w:p w14:paraId="73A6658A" w14:textId="010E4648" w:rsidR="00334378" w:rsidRPr="004F5203" w:rsidRDefault="00166DB7" w:rsidP="00C902A6">
      <w:pPr>
        <w:pStyle w:val="ListParagraph1"/>
        <w:numPr>
          <w:ilvl w:val="0"/>
          <w:numId w:val="71"/>
        </w:numPr>
        <w:tabs>
          <w:tab w:val="left" w:pos="720"/>
        </w:tabs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0F16" w:rsidRPr="004F5203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1C59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3E37" w:rsidRPr="004F5203">
        <w:rPr>
          <w:rFonts w:ascii="GHEA Grapalat" w:hAnsi="GHEA Grapalat" w:cs="Sylfaen"/>
          <w:sz w:val="24"/>
          <w:szCs w:val="24"/>
          <w:lang w:val="hy-AM"/>
        </w:rPr>
        <w:t xml:space="preserve">երկամյա պարբերականությամբ, </w:t>
      </w:r>
      <w:r w:rsidR="00CB4066" w:rsidRPr="004F5203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DB1492" w:rsidRPr="00DB1492">
        <w:rPr>
          <w:rFonts w:ascii="GHEA Grapalat" w:hAnsi="GHEA Grapalat" w:cs="Sylfaen"/>
          <w:sz w:val="24"/>
          <w:szCs w:val="24"/>
          <w:lang w:val="hy-AM"/>
        </w:rPr>
        <w:t xml:space="preserve">սույն կետով սահմանված ժամանակաշրջանի հաջորդող տարվա </w:t>
      </w:r>
      <w:r w:rsidR="00440776" w:rsidRPr="004F5203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="00CB4066" w:rsidRPr="004F52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264F" w:rsidRPr="004F5203">
        <w:rPr>
          <w:rFonts w:ascii="GHEA Grapalat" w:hAnsi="GHEA Grapalat" w:cs="Sylfaen"/>
          <w:sz w:val="24"/>
          <w:szCs w:val="24"/>
          <w:lang w:val="hy-AM"/>
        </w:rPr>
        <w:t xml:space="preserve">20-ը, </w:t>
      </w:r>
      <w:r w:rsidR="008B3E37" w:rsidRPr="004F5203">
        <w:rPr>
          <w:rFonts w:ascii="GHEA Grapalat" w:hAnsi="GHEA Grapalat" w:cs="Sylfaen"/>
          <w:sz w:val="24"/>
          <w:szCs w:val="24"/>
          <w:lang w:val="hy-AM"/>
        </w:rPr>
        <w:t xml:space="preserve">պաշտոնական </w:t>
      </w:r>
      <w:r w:rsidR="008B3E37" w:rsidRPr="00310884">
        <w:rPr>
          <w:rFonts w:ascii="GHEA Grapalat" w:hAnsi="GHEA Grapalat" w:cs="Sylfaen"/>
          <w:sz w:val="24"/>
          <w:szCs w:val="24"/>
          <w:lang w:val="hy-AM"/>
        </w:rPr>
        <w:t>գրությա</w:t>
      </w:r>
      <w:r w:rsidR="00353188">
        <w:rPr>
          <w:rFonts w:ascii="GHEA Grapalat" w:hAnsi="GHEA Grapalat" w:cs="Sylfaen"/>
          <w:sz w:val="24"/>
          <w:szCs w:val="24"/>
          <w:lang w:val="hy-AM"/>
        </w:rPr>
        <w:t>մբ</w:t>
      </w:r>
      <w:r w:rsidR="008B3E37" w:rsidRPr="00310884">
        <w:rPr>
          <w:rFonts w:ascii="GHEA Grapalat" w:hAnsi="GHEA Grapalat" w:cs="Sylfaen"/>
          <w:sz w:val="24"/>
          <w:szCs w:val="24"/>
          <w:lang w:val="hy-AM"/>
        </w:rPr>
        <w:t xml:space="preserve"> լիազոր մարմնին </w:t>
      </w:r>
      <w:r w:rsidR="00440776" w:rsidRPr="00310884">
        <w:rPr>
          <w:rFonts w:ascii="GHEA Grapalat" w:hAnsi="GHEA Grapalat" w:cs="Sylfaen"/>
          <w:sz w:val="24"/>
          <w:szCs w:val="24"/>
          <w:lang w:val="hy-AM"/>
        </w:rPr>
        <w:t xml:space="preserve">«Մալբրի» էլեկտրոնային փաստաթղթաշրջանառության համակարգով </w:t>
      </w:r>
      <w:r w:rsidR="00570F16" w:rsidRPr="00310884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1C596C">
        <w:rPr>
          <w:rFonts w:ascii="GHEA Grapalat" w:hAnsi="GHEA Grapalat" w:cs="Sylfaen"/>
          <w:sz w:val="24"/>
          <w:szCs w:val="24"/>
          <w:lang w:val="hy-AM"/>
        </w:rPr>
        <w:t xml:space="preserve">պաշտոնական </w:t>
      </w:r>
      <w:r w:rsidR="00570F16" w:rsidRPr="00310884">
        <w:rPr>
          <w:rFonts w:ascii="GHEA Grapalat" w:hAnsi="GHEA Grapalat" w:cs="Sylfaen"/>
          <w:sz w:val="24"/>
          <w:szCs w:val="24"/>
          <w:lang w:val="hy-AM"/>
        </w:rPr>
        <w:t xml:space="preserve">էլեկտրոնային փոստի հասցեով </w:t>
      </w:r>
      <w:r w:rsidR="008B3E37" w:rsidRPr="00310884">
        <w:rPr>
          <w:rFonts w:ascii="GHEA Grapalat" w:hAnsi="GHEA Grapalat" w:cs="Sylfaen"/>
          <w:sz w:val="24"/>
          <w:szCs w:val="24"/>
          <w:lang w:val="hy-AM"/>
        </w:rPr>
        <w:t xml:space="preserve">ներկայացնում </w:t>
      </w:r>
      <w:r w:rsidR="002E5950" w:rsidRPr="00310884">
        <w:rPr>
          <w:rFonts w:ascii="GHEA Grapalat" w:hAnsi="GHEA Grapalat" w:cs="Sylfaen"/>
          <w:sz w:val="24"/>
          <w:szCs w:val="24"/>
          <w:lang w:val="hy-AM"/>
        </w:rPr>
        <w:t>են</w:t>
      </w:r>
      <w:r w:rsidR="008B3E37" w:rsidRPr="003108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264F" w:rsidRPr="00310884">
        <w:rPr>
          <w:rFonts w:ascii="GHEA Grapalat" w:hAnsi="GHEA Grapalat" w:cs="Sylfaen"/>
          <w:sz w:val="24"/>
          <w:szCs w:val="24"/>
          <w:lang w:val="hy-AM"/>
        </w:rPr>
        <w:t xml:space="preserve">խորհրդի կողմից հաստատված </w:t>
      </w:r>
      <w:r w:rsidR="001C596C">
        <w:rPr>
          <w:rFonts w:ascii="GHEA Grapalat" w:hAnsi="GHEA Grapalat" w:cs="Sylfaen"/>
          <w:sz w:val="24"/>
          <w:szCs w:val="24"/>
          <w:lang w:val="hy-AM"/>
        </w:rPr>
        <w:t>ո</w:t>
      </w:r>
      <w:r w:rsidR="008B3E37" w:rsidRPr="00310884">
        <w:rPr>
          <w:rFonts w:ascii="GHEA Grapalat" w:hAnsi="GHEA Grapalat" w:cs="Sylfaen"/>
          <w:sz w:val="24"/>
          <w:szCs w:val="24"/>
          <w:lang w:val="hy-AM"/>
        </w:rPr>
        <w:t xml:space="preserve">րակի բարելավման և աջակցող վերահսկման </w:t>
      </w:r>
      <w:r w:rsidR="000B428C" w:rsidRPr="00310884">
        <w:rPr>
          <w:rFonts w:ascii="GHEA Grapalat" w:hAnsi="GHEA Grapalat" w:cs="Sylfaen"/>
          <w:sz w:val="24"/>
          <w:szCs w:val="24"/>
          <w:lang w:val="hy-AM"/>
        </w:rPr>
        <w:t>երկամյ</w:t>
      </w:r>
      <w:r w:rsidR="0021264F" w:rsidRPr="00310884">
        <w:rPr>
          <w:rFonts w:ascii="GHEA Grapalat" w:hAnsi="GHEA Grapalat" w:cs="Sylfaen"/>
          <w:sz w:val="24"/>
          <w:szCs w:val="24"/>
          <w:lang w:val="hy-AM"/>
        </w:rPr>
        <w:t>ա</w:t>
      </w:r>
      <w:r w:rsidR="000B428C" w:rsidRPr="003108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3E37" w:rsidRPr="00310884">
        <w:rPr>
          <w:rFonts w:ascii="GHEA Grapalat" w:hAnsi="GHEA Grapalat" w:cs="Sylfaen"/>
          <w:sz w:val="24"/>
          <w:szCs w:val="24"/>
          <w:lang w:val="hy-AM"/>
        </w:rPr>
        <w:t>պլան</w:t>
      </w:r>
      <w:r w:rsidR="00950834">
        <w:rPr>
          <w:rFonts w:ascii="GHEA Grapalat" w:hAnsi="GHEA Grapalat" w:cs="Sylfaen"/>
          <w:sz w:val="24"/>
          <w:szCs w:val="24"/>
          <w:lang w:val="hy-AM"/>
        </w:rPr>
        <w:t>ը</w:t>
      </w:r>
      <w:r w:rsidR="008B3E37" w:rsidRPr="00310884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433E5E" w:rsidRPr="00310884">
        <w:rPr>
          <w:rFonts w:ascii="GHEA Grapalat" w:hAnsi="GHEA Grapalat" w:cs="Sylfaen"/>
          <w:sz w:val="24"/>
          <w:szCs w:val="24"/>
          <w:lang w:val="hy-AM"/>
        </w:rPr>
        <w:t xml:space="preserve">Լիազոր մարմինը իրականացնում է կազմակերպությունների կողմից ներկայացված </w:t>
      </w:r>
      <w:r w:rsidR="001C596C">
        <w:rPr>
          <w:rFonts w:ascii="GHEA Grapalat" w:hAnsi="GHEA Grapalat" w:cs="Sylfaen"/>
          <w:sz w:val="24"/>
          <w:szCs w:val="24"/>
          <w:lang w:val="hy-AM"/>
        </w:rPr>
        <w:t>ո</w:t>
      </w:r>
      <w:r w:rsidR="00433E5E" w:rsidRPr="00310884">
        <w:rPr>
          <w:rFonts w:ascii="GHEA Grapalat" w:hAnsi="GHEA Grapalat" w:cs="Sylfaen"/>
          <w:sz w:val="24"/>
          <w:szCs w:val="24"/>
          <w:lang w:val="hy-AM"/>
        </w:rPr>
        <w:t>րակի բարելավման և աջակցող վերահսկման երկամյա պլանների հաշվառում։</w:t>
      </w:r>
    </w:p>
    <w:p w14:paraId="12CCE586" w14:textId="77777777" w:rsidR="00310884" w:rsidRDefault="00310884" w:rsidP="00F43BC0">
      <w:pPr>
        <w:pStyle w:val="ListParagraph1"/>
        <w:tabs>
          <w:tab w:val="left" w:pos="720"/>
        </w:tabs>
        <w:spacing w:after="0" w:line="360" w:lineRule="auto"/>
        <w:ind w:left="1080"/>
        <w:jc w:val="right"/>
        <w:rPr>
          <w:rFonts w:ascii="GHEA Grapalat" w:hAnsi="GHEA Grapalat" w:cs="Times Armenian"/>
          <w:sz w:val="24"/>
          <w:szCs w:val="24"/>
          <w:lang w:val="hy-AM"/>
        </w:rPr>
      </w:pPr>
    </w:p>
    <w:p w14:paraId="0A216F9D" w14:textId="77777777" w:rsidR="00365904" w:rsidRDefault="00365904" w:rsidP="00F43BC0">
      <w:pPr>
        <w:pStyle w:val="ListParagraph1"/>
        <w:tabs>
          <w:tab w:val="left" w:pos="720"/>
        </w:tabs>
        <w:spacing w:after="0" w:line="360" w:lineRule="auto"/>
        <w:ind w:left="1080"/>
        <w:jc w:val="right"/>
        <w:rPr>
          <w:rFonts w:ascii="GHEA Grapalat" w:hAnsi="GHEA Grapalat" w:cs="Times Armenian"/>
          <w:sz w:val="24"/>
          <w:szCs w:val="24"/>
          <w:lang w:val="hy-AM"/>
        </w:rPr>
      </w:pPr>
    </w:p>
    <w:p w14:paraId="0483B5D3" w14:textId="44F51B34" w:rsidR="00DB3E12" w:rsidRPr="004F5203" w:rsidRDefault="00DB3E12" w:rsidP="00F43BC0">
      <w:pPr>
        <w:pStyle w:val="ListParagraph1"/>
        <w:tabs>
          <w:tab w:val="left" w:pos="720"/>
        </w:tabs>
        <w:spacing w:after="0" w:line="360" w:lineRule="auto"/>
        <w:ind w:left="1080"/>
        <w:jc w:val="right"/>
        <w:rPr>
          <w:rFonts w:ascii="GHEA Grapalat" w:hAnsi="GHEA Grapalat" w:cs="Times Armenian"/>
          <w:sz w:val="24"/>
          <w:szCs w:val="24"/>
          <w:lang w:val="hy-AM"/>
        </w:rPr>
      </w:pPr>
      <w:r w:rsidRPr="004F5203">
        <w:rPr>
          <w:rFonts w:ascii="GHEA Grapalat" w:hAnsi="GHEA Grapalat" w:cs="Times Armenian"/>
          <w:sz w:val="24"/>
          <w:szCs w:val="24"/>
          <w:lang w:val="hy-AM"/>
        </w:rPr>
        <w:t xml:space="preserve">Ձև </w:t>
      </w:r>
      <w:r w:rsidR="004E5C91" w:rsidRPr="004F5203">
        <w:rPr>
          <w:rFonts w:ascii="GHEA Grapalat" w:hAnsi="GHEA Grapalat" w:cs="Times Armenian"/>
          <w:sz w:val="24"/>
          <w:szCs w:val="24"/>
          <w:lang w:val="hy-AM"/>
        </w:rPr>
        <w:t>1</w:t>
      </w:r>
    </w:p>
    <w:p w14:paraId="4BE30424" w14:textId="5426727F" w:rsidR="00DB3E12" w:rsidRPr="004F5203" w:rsidRDefault="00DB3E12" w:rsidP="00F43BC0">
      <w:pPr>
        <w:pStyle w:val="ListParagraph1"/>
        <w:tabs>
          <w:tab w:val="left" w:pos="720"/>
        </w:tabs>
        <w:spacing w:after="0" w:line="360" w:lineRule="auto"/>
        <w:ind w:left="1080"/>
        <w:jc w:val="center"/>
        <w:rPr>
          <w:rFonts w:ascii="GHEA Grapalat" w:hAnsi="GHEA Grapalat" w:cs="Times Armenian"/>
          <w:sz w:val="24"/>
          <w:szCs w:val="24"/>
          <w:lang w:val="hy-AM"/>
        </w:rPr>
      </w:pPr>
      <w:bookmarkStart w:id="6" w:name="_Hlk205730797"/>
      <w:r w:rsidRPr="004F5203">
        <w:rPr>
          <w:rFonts w:ascii="GHEA Grapalat" w:hAnsi="GHEA Grapalat" w:cs="Sylfaen"/>
          <w:sz w:val="24"/>
          <w:szCs w:val="24"/>
          <w:lang w:val="hy-AM"/>
        </w:rPr>
        <w:t>Որակի բարելավման</w:t>
      </w:r>
      <w:r w:rsidRPr="004F5203">
        <w:rPr>
          <w:rFonts w:ascii="GHEA Grapalat" w:hAnsi="GHEA Grapalat" w:cs="Times Armenian"/>
          <w:sz w:val="24"/>
          <w:szCs w:val="24"/>
          <w:lang w:val="hy-AM"/>
        </w:rPr>
        <w:t xml:space="preserve"> և աջակցող վերահսկման</w:t>
      </w:r>
      <w:r w:rsidR="005168AB" w:rsidRPr="004F5203">
        <w:rPr>
          <w:rFonts w:ascii="GHEA Grapalat" w:hAnsi="GHEA Grapalat" w:cs="Times Armenian"/>
          <w:sz w:val="24"/>
          <w:szCs w:val="24"/>
          <w:lang w:val="hy-AM"/>
        </w:rPr>
        <w:t xml:space="preserve"> երկամյա</w:t>
      </w:r>
      <w:r w:rsidRPr="004F5203">
        <w:rPr>
          <w:rFonts w:ascii="GHEA Grapalat" w:hAnsi="GHEA Grapalat" w:cs="Times Armenian"/>
          <w:sz w:val="24"/>
          <w:szCs w:val="24"/>
          <w:lang w:val="hy-AM"/>
        </w:rPr>
        <w:t xml:space="preserve"> պլանի կառուցվածքի օրինակելի ձև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56"/>
        <w:gridCol w:w="5416"/>
        <w:gridCol w:w="3384"/>
      </w:tblGrid>
      <w:tr w:rsidR="004F5203" w:rsidRPr="00197ABF" w14:paraId="53DA34A7" w14:textId="77777777" w:rsidTr="000464E8">
        <w:tc>
          <w:tcPr>
            <w:tcW w:w="9356" w:type="dxa"/>
            <w:gridSpan w:val="3"/>
          </w:tcPr>
          <w:p w14:paraId="5F22C486" w14:textId="77777777" w:rsidR="00DB3E12" w:rsidRPr="004F5203" w:rsidRDefault="00DB3E12" w:rsidP="000464E8">
            <w:pPr>
              <w:pStyle w:val="ListParagraph1"/>
              <w:tabs>
                <w:tab w:val="left" w:pos="720"/>
              </w:tabs>
              <w:spacing w:after="0"/>
              <w:ind w:left="0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</w:tr>
      <w:tr w:rsidR="004F5203" w:rsidRPr="004F5203" w14:paraId="287C7773" w14:textId="77777777" w:rsidTr="000464E8">
        <w:tc>
          <w:tcPr>
            <w:tcW w:w="556" w:type="dxa"/>
          </w:tcPr>
          <w:p w14:paraId="7522BAB0" w14:textId="77777777" w:rsidR="00DB3E12" w:rsidRPr="004F5203" w:rsidRDefault="00DB3E12" w:rsidP="000464E8">
            <w:pPr>
              <w:pStyle w:val="ListParagraph1"/>
              <w:tabs>
                <w:tab w:val="left" w:pos="720"/>
              </w:tabs>
              <w:spacing w:after="0"/>
              <w:ind w:left="0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5416" w:type="dxa"/>
          </w:tcPr>
          <w:p w14:paraId="5060F1D7" w14:textId="346D9A93" w:rsidR="00DB3E12" w:rsidRPr="00310884" w:rsidRDefault="00DB3E12" w:rsidP="00310884">
            <w:pPr>
              <w:pStyle w:val="ListParagraph1"/>
              <w:tabs>
                <w:tab w:val="left" w:pos="720"/>
              </w:tabs>
              <w:spacing w:after="0"/>
              <w:ind w:left="0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310884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8032D7" w:rsidRPr="00310884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Բովանդակային </w:t>
            </w:r>
            <w:r w:rsidR="00310884" w:rsidRPr="00310884">
              <w:rPr>
                <w:rFonts w:ascii="GHEA Grapalat" w:hAnsi="GHEA Grapalat" w:cs="Times Armenian"/>
                <w:sz w:val="24"/>
                <w:szCs w:val="24"/>
                <w:lang w:val="hy-AM"/>
              </w:rPr>
              <w:t>հարցեր</w:t>
            </w:r>
          </w:p>
        </w:tc>
        <w:tc>
          <w:tcPr>
            <w:tcW w:w="3384" w:type="dxa"/>
          </w:tcPr>
          <w:p w14:paraId="322AA158" w14:textId="77777777" w:rsidR="00DB3E12" w:rsidRPr="004F5203" w:rsidRDefault="00DB3E12" w:rsidP="00703FF2">
            <w:pPr>
              <w:pStyle w:val="ListParagraph1"/>
              <w:tabs>
                <w:tab w:val="left" w:pos="720"/>
              </w:tabs>
              <w:spacing w:after="0"/>
              <w:ind w:left="0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Նշումներ</w:t>
            </w:r>
          </w:p>
        </w:tc>
      </w:tr>
      <w:tr w:rsidR="004F5203" w:rsidRPr="004F5203" w14:paraId="22CF300D" w14:textId="77777777" w:rsidTr="000464E8">
        <w:tc>
          <w:tcPr>
            <w:tcW w:w="556" w:type="dxa"/>
          </w:tcPr>
          <w:p w14:paraId="49FF3F62" w14:textId="77777777" w:rsidR="00DB3E12" w:rsidRPr="004F5203" w:rsidRDefault="00DB3E12" w:rsidP="000464E8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1</w:t>
            </w:r>
          </w:p>
        </w:tc>
        <w:tc>
          <w:tcPr>
            <w:tcW w:w="5416" w:type="dxa"/>
          </w:tcPr>
          <w:p w14:paraId="602F6CD0" w14:textId="77777777" w:rsidR="00DB3E12" w:rsidRPr="004F5203" w:rsidRDefault="00DB3E12" w:rsidP="00703FF2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Բժշկական օգնության և սպասարկման որակի բարելավման գործընթացում ներգրավված անձանց գործառույթները</w:t>
            </w:r>
          </w:p>
        </w:tc>
        <w:tc>
          <w:tcPr>
            <w:tcW w:w="3384" w:type="dxa"/>
          </w:tcPr>
          <w:p w14:paraId="166E5C14" w14:textId="171BFD01" w:rsidR="00DB3E12" w:rsidRPr="004F5203" w:rsidRDefault="00F01952" w:rsidP="00F01952">
            <w:pPr>
              <w:pStyle w:val="ListParagraph1"/>
              <w:tabs>
                <w:tab w:val="left" w:pos="720"/>
              </w:tabs>
              <w:spacing w:after="0" w:line="360" w:lineRule="auto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Բ</w:t>
            </w:r>
            <w:r w:rsidR="00DB3E12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ացառությամբ որակի պատասխանատուի</w:t>
            </w:r>
          </w:p>
        </w:tc>
      </w:tr>
      <w:tr w:rsidR="004F5203" w:rsidRPr="00197ABF" w14:paraId="62AD3B84" w14:textId="77777777" w:rsidTr="000464E8">
        <w:tc>
          <w:tcPr>
            <w:tcW w:w="556" w:type="dxa"/>
          </w:tcPr>
          <w:p w14:paraId="017332D3" w14:textId="77777777" w:rsidR="00DB3E12" w:rsidRPr="004F5203" w:rsidRDefault="00DB3E12" w:rsidP="000464E8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2</w:t>
            </w:r>
          </w:p>
        </w:tc>
        <w:tc>
          <w:tcPr>
            <w:tcW w:w="5416" w:type="dxa"/>
          </w:tcPr>
          <w:p w14:paraId="3B7182CC" w14:textId="77777777" w:rsidR="00DB3E12" w:rsidRPr="004F5203" w:rsidRDefault="00DB3E12" w:rsidP="00703FF2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Ներդրման ենթակա որակի բարելավման գործիքներ</w:t>
            </w:r>
          </w:p>
        </w:tc>
        <w:tc>
          <w:tcPr>
            <w:tcW w:w="3384" w:type="dxa"/>
          </w:tcPr>
          <w:p w14:paraId="0CB3A428" w14:textId="4B954986" w:rsidR="00DB3E12" w:rsidRPr="004F5203" w:rsidRDefault="00B927E0" w:rsidP="00F01952">
            <w:pPr>
              <w:pStyle w:val="ListParagraph1"/>
              <w:tabs>
                <w:tab w:val="left" w:pos="720"/>
              </w:tabs>
              <w:spacing w:after="0" w:line="360" w:lineRule="auto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Գ</w:t>
            </w:r>
            <w:r w:rsidR="00DB3E12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ործիքները կարող են լինել՝ սույն հավելվածի </w:t>
            </w:r>
            <w:r w:rsidR="00D427C3">
              <w:rPr>
                <w:rFonts w:ascii="GHEA Grapalat" w:hAnsi="GHEA Grapalat" w:cs="Times Armenian"/>
                <w:sz w:val="24"/>
                <w:szCs w:val="24"/>
                <w:lang w:val="hy-AM"/>
              </w:rPr>
              <w:t>4</w:t>
            </w:r>
            <w:r w:rsidR="00DB3E12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-րդ գլխով սահմանված որակի ցուցանիշները, սույն հավելվածի </w:t>
            </w:r>
            <w:r w:rsidR="00D427C3">
              <w:rPr>
                <w:rFonts w:ascii="GHEA Grapalat" w:hAnsi="GHEA Grapalat" w:cs="Times Armenian"/>
                <w:sz w:val="24"/>
                <w:szCs w:val="24"/>
                <w:lang w:val="hy-AM"/>
              </w:rPr>
              <w:t>4</w:t>
            </w:r>
            <w:r w:rsidR="00DB3E12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-րդ գլխով սահմանված անբարենպաստ դեպքերի գրանցումը և վերլուծությունը, սույն հավելվածի </w:t>
            </w:r>
            <w:r w:rsidR="00D427C3">
              <w:rPr>
                <w:rFonts w:ascii="GHEA Grapalat" w:hAnsi="GHEA Grapalat" w:cs="Times Armenian"/>
                <w:sz w:val="24"/>
                <w:szCs w:val="24"/>
                <w:lang w:val="hy-AM"/>
              </w:rPr>
              <w:t>6</w:t>
            </w:r>
            <w:r w:rsidR="00DB3E12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-րդ գլխով սահմանված պացիենտների փորձառության ուսումնասիրությունը և գնահատում</w:t>
            </w:r>
            <w:r w:rsidR="00872761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ը</w:t>
            </w:r>
          </w:p>
        </w:tc>
      </w:tr>
      <w:tr w:rsidR="004F5203" w:rsidRPr="004F5203" w14:paraId="383F7CAC" w14:textId="77777777" w:rsidTr="000464E8">
        <w:tc>
          <w:tcPr>
            <w:tcW w:w="556" w:type="dxa"/>
          </w:tcPr>
          <w:p w14:paraId="2AD11E81" w14:textId="77777777" w:rsidR="00DB3E12" w:rsidRPr="004F5203" w:rsidRDefault="00DB3E12" w:rsidP="000464E8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3</w:t>
            </w:r>
          </w:p>
        </w:tc>
        <w:tc>
          <w:tcPr>
            <w:tcW w:w="5416" w:type="dxa"/>
          </w:tcPr>
          <w:p w14:paraId="338C15C1" w14:textId="77777777" w:rsidR="00DB3E12" w:rsidRPr="004F5203" w:rsidRDefault="00DB3E12" w:rsidP="00703FF2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Ներդրման ենթակա որակի բարելավման մեթոդներ</w:t>
            </w:r>
          </w:p>
        </w:tc>
        <w:tc>
          <w:tcPr>
            <w:tcW w:w="3384" w:type="dxa"/>
          </w:tcPr>
          <w:p w14:paraId="20B4F41D" w14:textId="6A008C85" w:rsidR="00872761" w:rsidRPr="004F5203" w:rsidRDefault="00B927E0" w:rsidP="00F01952">
            <w:pPr>
              <w:pStyle w:val="ListParagraph1"/>
              <w:tabs>
                <w:tab w:val="left" w:pos="720"/>
              </w:tabs>
              <w:spacing w:after="0" w:line="360" w:lineRule="auto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Մ</w:t>
            </w:r>
            <w:r w:rsidR="00DB3E12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եթոդները կարող են լինել՝ արմատային պատճառների բացահայտումը և վերլուծությունը, գործողությունների ճանապարհային քարտեզը, «պլանավորել–կատարել–ուսումնասիրել–գործել» </w:t>
            </w:r>
            <w:r w:rsidR="00872761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(PDSA շրջափուլ)</w:t>
            </w:r>
          </w:p>
          <w:p w14:paraId="202B4D41" w14:textId="186974DD" w:rsidR="00DB3E12" w:rsidRPr="004F5203" w:rsidRDefault="00DB3E12" w:rsidP="00F01952">
            <w:pPr>
              <w:pStyle w:val="ListParagraph1"/>
              <w:tabs>
                <w:tab w:val="left" w:pos="720"/>
              </w:tabs>
              <w:spacing w:after="0" w:line="360" w:lineRule="auto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որակի բարելավման շարունակական մեթոդը </w:t>
            </w:r>
          </w:p>
        </w:tc>
      </w:tr>
      <w:tr w:rsidR="004F5203" w:rsidRPr="00197ABF" w14:paraId="71FCAFDB" w14:textId="77777777" w:rsidTr="000464E8">
        <w:tc>
          <w:tcPr>
            <w:tcW w:w="556" w:type="dxa"/>
          </w:tcPr>
          <w:p w14:paraId="769EA5F4" w14:textId="77777777" w:rsidR="00DB3E12" w:rsidRPr="004F5203" w:rsidRDefault="00DB3E12" w:rsidP="000464E8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4</w:t>
            </w:r>
          </w:p>
        </w:tc>
        <w:tc>
          <w:tcPr>
            <w:tcW w:w="5416" w:type="dxa"/>
          </w:tcPr>
          <w:p w14:paraId="3F5168D1" w14:textId="77777777" w:rsidR="00DB3E12" w:rsidRPr="004F5203" w:rsidRDefault="00DB3E12" w:rsidP="00703FF2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Ներդրման ենթակա որակի բարելավման գործիքների և մեթոդների փաստաթղթավորման պլան</w:t>
            </w:r>
          </w:p>
        </w:tc>
        <w:tc>
          <w:tcPr>
            <w:tcW w:w="3384" w:type="dxa"/>
          </w:tcPr>
          <w:p w14:paraId="312EF869" w14:textId="6E1E4E88" w:rsidR="00DB3E12" w:rsidRPr="004F5203" w:rsidRDefault="00B927E0" w:rsidP="00F01952">
            <w:pPr>
              <w:pStyle w:val="ListParagraph1"/>
              <w:tabs>
                <w:tab w:val="left" w:pos="720"/>
              </w:tabs>
              <w:spacing w:after="0" w:line="360" w:lineRule="auto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Պ</w:t>
            </w:r>
            <w:r w:rsidR="00DB3E12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լանը ներառում է որակի բարելավման գործիքների և </w:t>
            </w:r>
            <w:r w:rsidR="00DB3E12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lastRenderedPageBreak/>
              <w:t>մեթոդների ներդրման մասին վկայող փաստաթղթերը, այդ թվում` հաշվետվություններ, զեկույցներ, եզրակացություններ,որոնք կազմվելու են կազմակերպության աշխատողների կողմից</w:t>
            </w:r>
          </w:p>
        </w:tc>
      </w:tr>
      <w:tr w:rsidR="004F5203" w:rsidRPr="00197ABF" w14:paraId="4B1A2F8C" w14:textId="77777777" w:rsidTr="000464E8">
        <w:tc>
          <w:tcPr>
            <w:tcW w:w="556" w:type="dxa"/>
          </w:tcPr>
          <w:p w14:paraId="05F34AFD" w14:textId="77777777" w:rsidR="00DB3E12" w:rsidRPr="004F5203" w:rsidRDefault="00DB3E12" w:rsidP="000464E8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lastRenderedPageBreak/>
              <w:t>5</w:t>
            </w:r>
          </w:p>
        </w:tc>
        <w:tc>
          <w:tcPr>
            <w:tcW w:w="5416" w:type="dxa"/>
          </w:tcPr>
          <w:p w14:paraId="61908B13" w14:textId="77777777" w:rsidR="00DB3E12" w:rsidRPr="004F5203" w:rsidRDefault="00DB3E12" w:rsidP="00703FF2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Սույն ձևի 2-րդ կետում նշված գործիքների կիրառմամբ` բարելավումների ընթացքը մշտադիտարկելու գծապատկերներ</w:t>
            </w:r>
          </w:p>
        </w:tc>
        <w:tc>
          <w:tcPr>
            <w:tcW w:w="3384" w:type="dxa"/>
          </w:tcPr>
          <w:p w14:paraId="01343677" w14:textId="6EA4B487" w:rsidR="00DB3E12" w:rsidRPr="004F5203" w:rsidRDefault="00B927E0" w:rsidP="00F01952">
            <w:pPr>
              <w:pStyle w:val="ListParagraph1"/>
              <w:tabs>
                <w:tab w:val="left" w:pos="720"/>
              </w:tabs>
              <w:spacing w:after="0" w:line="360" w:lineRule="auto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Գ</w:t>
            </w:r>
            <w:r w:rsidR="00DB3E12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ծապատկերները պետք է կազմվեն բժշկական կազմակերպության  ղեկավարի կողմից նշանակված պատասխանատուի կողմից</w:t>
            </w:r>
          </w:p>
        </w:tc>
      </w:tr>
      <w:tr w:rsidR="004F5203" w:rsidRPr="00197ABF" w14:paraId="15994A49" w14:textId="77777777" w:rsidTr="000464E8">
        <w:tc>
          <w:tcPr>
            <w:tcW w:w="556" w:type="dxa"/>
          </w:tcPr>
          <w:p w14:paraId="469EF02B" w14:textId="77777777" w:rsidR="00DB3E12" w:rsidRPr="004F5203" w:rsidRDefault="00DB3E12" w:rsidP="000464E8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Cambria Math" w:hAnsi="Cambria Math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6</w:t>
            </w:r>
          </w:p>
        </w:tc>
        <w:tc>
          <w:tcPr>
            <w:tcW w:w="5416" w:type="dxa"/>
          </w:tcPr>
          <w:p w14:paraId="5A706C8C" w14:textId="74C575B3" w:rsidR="00DB3E12" w:rsidRPr="004F5203" w:rsidRDefault="00DB3E12" w:rsidP="002A184E">
            <w:pPr>
              <w:spacing w:after="0"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4F5203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Բ</w:t>
            </w:r>
            <w:r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ժշկական օգնության և սպասարկման ծառայությունների որակի բարելավման և պացիենտների բուժման արդյունքների բարելավման միջոցառումների</w:t>
            </w:r>
            <w:r w:rsidR="007C5F21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պլան</w:t>
            </w:r>
            <w:r w:rsidR="008E0498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` ներառյալ խնդրի նկարագր</w:t>
            </w:r>
            <w:r w:rsidR="00B924E2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>ությունը, խնդրի լուծման</w:t>
            </w:r>
            <w:r w:rsidR="0011469D" w:rsidRPr="004F520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 ուղղված </w:t>
            </w:r>
            <w:r w:rsidR="0011469D" w:rsidRPr="00310884">
              <w:rPr>
                <w:rFonts w:ascii="GHEA Grapalat" w:hAnsi="GHEA Grapalat" w:cs="Times Armenian"/>
                <w:sz w:val="24"/>
                <w:szCs w:val="24"/>
                <w:lang w:val="hy-AM"/>
              </w:rPr>
              <w:t>գործողությունը</w:t>
            </w:r>
            <w:r w:rsidR="00E0377A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11469D" w:rsidRPr="00310884">
              <w:rPr>
                <w:rFonts w:ascii="GHEA Grapalat" w:hAnsi="GHEA Grapalat" w:cs="Times Armenian"/>
                <w:sz w:val="24"/>
                <w:szCs w:val="24"/>
                <w:lang w:val="hy-AM"/>
              </w:rPr>
              <w:t>(միջոցառումը)</w:t>
            </w:r>
            <w:r w:rsidR="00B924E2" w:rsidRPr="00310884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 կատարման պատասխանատուն</w:t>
            </w:r>
            <w:r w:rsidR="00E0377A">
              <w:rPr>
                <w:rFonts w:ascii="GHEA Grapalat" w:hAnsi="GHEA Grapalat" w:cs="Times Armenian"/>
                <w:sz w:val="24"/>
                <w:szCs w:val="24"/>
                <w:lang w:val="hy-AM"/>
              </w:rPr>
              <w:t>,</w:t>
            </w:r>
            <w:r w:rsidR="00300E6D" w:rsidRPr="00310884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B924E2" w:rsidRPr="00310884">
              <w:rPr>
                <w:rFonts w:ascii="GHEA Grapalat" w:hAnsi="GHEA Grapalat" w:cs="Times Armenian"/>
                <w:sz w:val="24"/>
                <w:szCs w:val="24"/>
                <w:lang w:val="hy-AM"/>
              </w:rPr>
              <w:t>կատարման ժամկետը</w:t>
            </w:r>
            <w:r w:rsidR="00CC0DE4" w:rsidRPr="00310884">
              <w:rPr>
                <w:rFonts w:ascii="GHEA Grapalat" w:hAnsi="GHEA Grapalat" w:cs="Times Armenian"/>
                <w:sz w:val="24"/>
                <w:szCs w:val="24"/>
                <w:lang w:val="hy-AM"/>
              </w:rPr>
              <w:t>, իսկ ա</w:t>
            </w:r>
            <w:r w:rsidR="00CC0DE4" w:rsidRPr="00310884">
              <w:rPr>
                <w:rFonts w:ascii="GHEA Grapalat" w:hAnsi="GHEA Grapalat" w:cs="Sylfaen"/>
                <w:sz w:val="24"/>
                <w:szCs w:val="24"/>
                <w:lang w:val="hy-AM"/>
              </w:rPr>
              <w:t>ռողջության առաջնային պահպանման ծառայություններ մատուցող կազմակերպությունների (պոլիկլինիկաների) համար նաև I և II տիպի շաքարային դիաբետով պացիենտերի բուժման արդյունքների մշտադիտարկումը</w:t>
            </w:r>
            <w:r w:rsidR="001C596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բուժման բարելավմանն ուղղված </w:t>
            </w:r>
            <w:r w:rsidR="00F47B72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="001C596C">
              <w:rPr>
                <w:rFonts w:ascii="GHEA Grapalat" w:hAnsi="GHEA Grapalat" w:cs="Sylfaen"/>
                <w:sz w:val="24"/>
                <w:szCs w:val="24"/>
                <w:lang w:val="hy-AM"/>
              </w:rPr>
              <w:t>իջոցառումները</w:t>
            </w:r>
            <w:r w:rsidR="00CC0DE4" w:rsidRPr="00310884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3384" w:type="dxa"/>
          </w:tcPr>
          <w:p w14:paraId="26012947" w14:textId="77777777" w:rsidR="00DB3E12" w:rsidRPr="004F5203" w:rsidRDefault="00DB3E12" w:rsidP="00703FF2">
            <w:pPr>
              <w:pStyle w:val="ListParagraph1"/>
              <w:tabs>
                <w:tab w:val="left" w:pos="720"/>
              </w:tabs>
              <w:spacing w:after="0"/>
              <w:ind w:left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</w:tr>
      <w:bookmarkEnd w:id="6"/>
    </w:tbl>
    <w:p w14:paraId="0E9D31FC" w14:textId="77777777" w:rsidR="00DB3E12" w:rsidRPr="004F5203" w:rsidRDefault="00DB3E12" w:rsidP="00DB3E12">
      <w:pPr>
        <w:pStyle w:val="ListParagraph1"/>
        <w:tabs>
          <w:tab w:val="left" w:pos="720"/>
        </w:tabs>
        <w:spacing w:after="0" w:line="360" w:lineRule="auto"/>
        <w:ind w:left="851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14:paraId="64310B74" w14:textId="77777777" w:rsidR="0035695D" w:rsidRPr="00695650" w:rsidRDefault="0035695D" w:rsidP="0035695D">
      <w:pPr>
        <w:pStyle w:val="ListParagraph"/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96A03ED" w14:textId="585DBDBC" w:rsidR="004D0FC4" w:rsidRDefault="004B481C" w:rsidP="007C2604">
      <w:pPr>
        <w:spacing w:after="0" w:line="360" w:lineRule="auto"/>
        <w:ind w:left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3</w:t>
      </w:r>
      <w:r w:rsidR="002D668F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D46D10" w:rsidRPr="0069565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ՈՐԱԿԻ </w:t>
      </w:r>
      <w:r w:rsidR="001E6C9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ԱՊԱՀՈՎՄԱՆ </w:t>
      </w:r>
      <w:r w:rsidR="00D46D10" w:rsidRPr="0069565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ՊԱՏԱՍԽԱՆԱՏՈՒ</w:t>
      </w:r>
    </w:p>
    <w:p w14:paraId="44002746" w14:textId="13C339F0" w:rsidR="00C87DBD" w:rsidRPr="00310884" w:rsidRDefault="00C87DBD" w:rsidP="00C902A6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310884">
        <w:rPr>
          <w:rFonts w:ascii="GHEA Grapalat" w:eastAsia="Times New Roman" w:hAnsi="GHEA Grapalat"/>
          <w:sz w:val="24"/>
          <w:szCs w:val="24"/>
          <w:lang w:val="hy-AM" w:eastAsia="ru-RU"/>
        </w:rPr>
        <w:t>Կազմակերպություններում որակի պատասխանատուների թիվը պայմանավորված է կազմակերպության մահճակալային ֆոնդով և աշխատողների թվաքանակով, ինչը որակի պատասխանատու անձանց համար որակավորման</w:t>
      </w:r>
      <w:r w:rsidR="0051457E" w:rsidRPr="00310884">
        <w:rPr>
          <w:rFonts w:ascii="GHEA Grapalat" w:eastAsia="Times New Roman" w:hAnsi="GHEA Grapalat"/>
          <w:sz w:val="24"/>
          <w:szCs w:val="24"/>
          <w:lang w:val="hy-AM" w:eastAsia="ru-RU"/>
        </w:rPr>
        <w:t>ը ներկայացվող</w:t>
      </w:r>
      <w:r w:rsidRPr="0031088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պահանջներ</w:t>
      </w:r>
      <w:r w:rsidR="00DC1248" w:rsidRPr="0031088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հետ մեկտեղ </w:t>
      </w:r>
      <w:r w:rsidRPr="0031088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սահմանված </w:t>
      </w:r>
      <w:r w:rsidR="00DC1248" w:rsidRPr="00310884">
        <w:rPr>
          <w:rFonts w:ascii="GHEA Grapalat" w:eastAsia="Times New Roman" w:hAnsi="GHEA Grapalat"/>
          <w:sz w:val="24"/>
          <w:szCs w:val="24"/>
          <w:lang w:val="hy-AM" w:eastAsia="ru-RU"/>
        </w:rPr>
        <w:t>է</w:t>
      </w:r>
      <w:r w:rsidRPr="0031088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Հայաստանի Հանրապետության կառավարության 2002 թվականի հունիսի 29-ի N 867 որոշմամբ: </w:t>
      </w:r>
    </w:p>
    <w:p w14:paraId="47C7C72B" w14:textId="074BB19E" w:rsidR="006F4C67" w:rsidRDefault="00C87DBD" w:rsidP="00C902A6">
      <w:pPr>
        <w:pStyle w:val="ListParagraph"/>
        <w:numPr>
          <w:ilvl w:val="0"/>
          <w:numId w:val="71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F4C67">
        <w:rPr>
          <w:rFonts w:ascii="GHEA Grapalat" w:eastAsia="Times New Roman" w:hAnsi="GHEA Grapalat"/>
          <w:sz w:val="24"/>
          <w:szCs w:val="24"/>
          <w:lang w:val="hy-AM" w:eastAsia="ru-RU"/>
        </w:rPr>
        <w:t>Ո</w:t>
      </w:r>
      <w:r w:rsidR="00332189" w:rsidRPr="006F4C67">
        <w:rPr>
          <w:rFonts w:ascii="GHEA Grapalat" w:eastAsia="Times New Roman" w:hAnsi="GHEA Grapalat"/>
          <w:sz w:val="24"/>
          <w:szCs w:val="24"/>
          <w:lang w:val="hy-AM" w:eastAsia="ru-RU"/>
        </w:rPr>
        <w:t>րակի պատասխանատուն հանդիսանում է խորհրդի անդամ</w:t>
      </w:r>
      <w:r w:rsidR="006F4C67" w:rsidRPr="006F4C6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="006C549F" w:rsidRPr="006F4C6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ապահովում է </w:t>
      </w:r>
      <w:r w:rsidR="006B0F3F" w:rsidRPr="006F4C6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կազմակերպությունում </w:t>
      </w:r>
      <w:r w:rsidR="00DE2D40"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հավելվածի գլուխ 1-ում սահմանված </w:t>
      </w:r>
      <w:r w:rsidR="006C549F"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>որակի</w:t>
      </w:r>
      <w:r w:rsidR="006C549F" w:rsidRPr="006F4C6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կառավարման</w:t>
      </w:r>
      <w:r w:rsidR="006F4C67" w:rsidRPr="006F4C6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մեխանիզմների ներդնումը, ներդնման ընթացքում բացահայտված խնդիրների հիման վրա մշակում է </w:t>
      </w:r>
      <w:r w:rsidR="002E5950">
        <w:rPr>
          <w:rFonts w:ascii="GHEA Grapalat" w:eastAsia="Times New Roman" w:hAnsi="GHEA Grapalat"/>
          <w:sz w:val="24"/>
          <w:szCs w:val="24"/>
          <w:lang w:val="hy-AM" w:eastAsia="ru-RU"/>
        </w:rPr>
        <w:t>որակի բարելավման</w:t>
      </w:r>
      <w:r w:rsidR="006F4C67" w:rsidRPr="006F4C6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6F4C6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գործողություններ </w:t>
      </w:r>
      <w:r w:rsidR="006F4C67" w:rsidRPr="006F4C6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(միջոցառումներ)` </w:t>
      </w:r>
      <w:r w:rsidR="001C596C">
        <w:rPr>
          <w:rFonts w:ascii="GHEA Grapalat" w:eastAsia="Times New Roman" w:hAnsi="GHEA Grapalat"/>
          <w:sz w:val="24"/>
          <w:szCs w:val="24"/>
          <w:lang w:val="hy-AM" w:eastAsia="ru-RU"/>
        </w:rPr>
        <w:t>ո</w:t>
      </w:r>
      <w:r w:rsidR="006F4C67" w:rsidRPr="006F4C67">
        <w:rPr>
          <w:rFonts w:ascii="GHEA Grapalat" w:eastAsia="Times New Roman" w:hAnsi="GHEA Grapalat"/>
          <w:sz w:val="24"/>
          <w:szCs w:val="24"/>
          <w:lang w:val="hy-AM" w:eastAsia="ru-RU"/>
        </w:rPr>
        <w:t>րակի բարելավման և աջակցող վերահսկման երկամյա պլան</w:t>
      </w:r>
      <w:r w:rsidR="00950834">
        <w:rPr>
          <w:rFonts w:ascii="GHEA Grapalat" w:eastAsia="Times New Roman" w:hAnsi="GHEA Grapalat"/>
          <w:sz w:val="24"/>
          <w:szCs w:val="24"/>
          <w:lang w:val="hy-AM" w:eastAsia="ru-RU"/>
        </w:rPr>
        <w:t>ում</w:t>
      </w:r>
      <w:r w:rsidR="006F4C67" w:rsidRPr="006F4C6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ներառելու նպատակով</w:t>
      </w:r>
      <w:r w:rsidR="007C3696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38192A3A" w14:textId="77777777" w:rsidR="008E59EB" w:rsidRPr="008E59EB" w:rsidRDefault="008E59EB" w:rsidP="00C902A6">
      <w:pPr>
        <w:pStyle w:val="ListParagraph"/>
        <w:numPr>
          <w:ilvl w:val="0"/>
          <w:numId w:val="71"/>
        </w:numPr>
        <w:spacing w:after="16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8E59EB">
        <w:rPr>
          <w:rFonts w:ascii="GHEA Grapalat" w:hAnsi="GHEA Grapalat" w:cstheme="minorHAnsi"/>
          <w:sz w:val="24"/>
          <w:szCs w:val="24"/>
          <w:lang w:val="hy-AM"/>
        </w:rPr>
        <w:t>Որակի պատասխանատուն ապահովում է կազմակերպությունում որակի կառավարման հետևյալ միջոցառումների իրականացումը</w:t>
      </w:r>
      <w:r>
        <w:rPr>
          <w:rFonts w:ascii="Cambria Math" w:hAnsi="Cambria Math" w:cstheme="minorHAnsi"/>
          <w:sz w:val="24"/>
          <w:szCs w:val="24"/>
          <w:lang w:val="hy-AM"/>
        </w:rPr>
        <w:t>․</w:t>
      </w:r>
    </w:p>
    <w:p w14:paraId="4DB8D556" w14:textId="4BB0716A" w:rsidR="00703FF2" w:rsidRPr="00310884" w:rsidRDefault="007C3696" w:rsidP="00C902A6">
      <w:pPr>
        <w:pStyle w:val="ListParagraph"/>
        <w:numPr>
          <w:ilvl w:val="0"/>
          <w:numId w:val="64"/>
        </w:numPr>
        <w:spacing w:after="160" w:line="360" w:lineRule="auto"/>
        <w:ind w:left="851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C3696">
        <w:rPr>
          <w:rFonts w:ascii="GHEA Grapalat" w:hAnsi="GHEA Grapalat" w:cstheme="minorHAnsi"/>
          <w:sz w:val="24"/>
          <w:szCs w:val="24"/>
          <w:lang w:val="hy-AM"/>
        </w:rPr>
        <w:t xml:space="preserve">Իրականացնում է տեղեկատվական և ուսուցողական աշխատանք`  որակին </w:t>
      </w:r>
      <w:r w:rsidRPr="00310884">
        <w:rPr>
          <w:rFonts w:ascii="GHEA Grapalat" w:hAnsi="GHEA Grapalat" w:cstheme="minorHAnsi"/>
          <w:sz w:val="24"/>
          <w:szCs w:val="24"/>
          <w:lang w:val="hy-AM"/>
        </w:rPr>
        <w:t>առնչվող միջազգային և ազգային չափորոշիչների, իրավական ակտեր</w:t>
      </w:r>
      <w:r w:rsidR="00703FF2" w:rsidRPr="00310884">
        <w:rPr>
          <w:rFonts w:ascii="GHEA Grapalat" w:hAnsi="GHEA Grapalat" w:cstheme="minorHAnsi"/>
          <w:sz w:val="24"/>
          <w:szCs w:val="24"/>
          <w:lang w:val="hy-AM"/>
        </w:rPr>
        <w:t xml:space="preserve">ով սահմանված կարգավորումների </w:t>
      </w:r>
      <w:r w:rsidRPr="00310884">
        <w:rPr>
          <w:rFonts w:ascii="GHEA Grapalat" w:hAnsi="GHEA Grapalat" w:cstheme="minorHAnsi"/>
          <w:sz w:val="24"/>
          <w:szCs w:val="24"/>
          <w:lang w:val="hy-AM"/>
        </w:rPr>
        <w:t>վերաբերյալ:</w:t>
      </w:r>
    </w:p>
    <w:p w14:paraId="6468C7DB" w14:textId="77777777" w:rsidR="00FB4B05" w:rsidRDefault="007C3696" w:rsidP="00C902A6">
      <w:pPr>
        <w:pStyle w:val="ListParagraph"/>
        <w:numPr>
          <w:ilvl w:val="0"/>
          <w:numId w:val="64"/>
        </w:numPr>
        <w:spacing w:after="160" w:line="360" w:lineRule="auto"/>
        <w:ind w:left="851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310884">
        <w:rPr>
          <w:rFonts w:ascii="GHEA Grapalat" w:hAnsi="GHEA Grapalat" w:cstheme="minorHAnsi"/>
          <w:sz w:val="24"/>
          <w:szCs w:val="24"/>
          <w:lang w:val="hy-AM"/>
        </w:rPr>
        <w:t>Որակի բարելավման բացահայտված կարիքներից ելնելով</w:t>
      </w:r>
      <w:r w:rsidRPr="00703FF2">
        <w:rPr>
          <w:rFonts w:ascii="GHEA Grapalat" w:hAnsi="GHEA Grapalat" w:cstheme="minorHAnsi"/>
          <w:sz w:val="24"/>
          <w:szCs w:val="24"/>
          <w:lang w:val="hy-AM"/>
        </w:rPr>
        <w:t xml:space="preserve"> պլանավորում և ձեռնարկում է միջոցառումներ` ուղղված բուժաշխատողների մասնագիտական կարողությունների զարգացմանը:</w:t>
      </w:r>
    </w:p>
    <w:p w14:paraId="026BB528" w14:textId="77777777" w:rsidR="00FB4B05" w:rsidRDefault="007C3696" w:rsidP="00C902A6">
      <w:pPr>
        <w:pStyle w:val="ListParagraph"/>
        <w:numPr>
          <w:ilvl w:val="0"/>
          <w:numId w:val="64"/>
        </w:numPr>
        <w:spacing w:after="160" w:line="360" w:lineRule="auto"/>
        <w:ind w:left="851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FB4B05">
        <w:rPr>
          <w:rFonts w:ascii="GHEA Grapalat" w:hAnsi="GHEA Grapalat" w:cstheme="minorHAnsi"/>
          <w:sz w:val="24"/>
          <w:szCs w:val="24"/>
          <w:lang w:val="hy-AM"/>
        </w:rPr>
        <w:t>Ա</w:t>
      </w:r>
      <w:r w:rsidR="00332189" w:rsidRPr="00FB4B05">
        <w:rPr>
          <w:rFonts w:ascii="GHEA Grapalat" w:hAnsi="GHEA Grapalat" w:cstheme="minorHAnsi"/>
          <w:sz w:val="24"/>
          <w:szCs w:val="24"/>
          <w:lang w:val="hy-AM"/>
        </w:rPr>
        <w:t>շխատանքային գործունեության ընթացքում նպաստում է թիմային աշխատանքի խթանմանը և որակի պահպանման</w:t>
      </w:r>
      <w:r w:rsidRPr="00FB4B05">
        <w:rPr>
          <w:rFonts w:ascii="GHEA Grapalat" w:hAnsi="GHEA Grapalat" w:cstheme="minorHAnsi"/>
          <w:sz w:val="24"/>
          <w:szCs w:val="24"/>
          <w:lang w:val="hy-AM"/>
        </w:rPr>
        <w:t>ն</w:t>
      </w:r>
      <w:r w:rsidR="00332189" w:rsidRPr="00FB4B05">
        <w:rPr>
          <w:rFonts w:ascii="GHEA Grapalat" w:hAnsi="GHEA Grapalat" w:cstheme="minorHAnsi"/>
          <w:sz w:val="24"/>
          <w:szCs w:val="24"/>
          <w:lang w:val="hy-AM"/>
        </w:rPr>
        <w:t xml:space="preserve"> ու բարելավմանն ուղղված աշխատանքային մշակույթի ձևավորմանը</w:t>
      </w:r>
      <w:r w:rsidRPr="00FB4B05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45F6EEF0" w14:textId="77777777" w:rsidR="00FB4B05" w:rsidRDefault="007C3696" w:rsidP="00C902A6">
      <w:pPr>
        <w:pStyle w:val="ListParagraph"/>
        <w:numPr>
          <w:ilvl w:val="0"/>
          <w:numId w:val="64"/>
        </w:numPr>
        <w:spacing w:after="160" w:line="360" w:lineRule="auto"/>
        <w:ind w:left="851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FB4B05">
        <w:rPr>
          <w:rFonts w:ascii="GHEA Grapalat" w:hAnsi="GHEA Grapalat" w:cstheme="minorHAnsi"/>
          <w:sz w:val="24"/>
          <w:szCs w:val="24"/>
          <w:lang w:val="hy-AM"/>
        </w:rPr>
        <w:t>Հաշվառում և վերլուծում է պացիենտների դիմում-բողոքները, մշակում է վերջինների կանխարգելմանն ուղղված միջոցառումներ։ Համապատասխան բուժաշխատողների հետ համատեղ կազմում և խորհրդին է ներկայացնում դիմում-բողոքների պատասխանները:</w:t>
      </w:r>
    </w:p>
    <w:p w14:paraId="610303AA" w14:textId="77777777" w:rsidR="00FB4B05" w:rsidRDefault="007C3696" w:rsidP="00C902A6">
      <w:pPr>
        <w:pStyle w:val="ListParagraph"/>
        <w:numPr>
          <w:ilvl w:val="0"/>
          <w:numId w:val="64"/>
        </w:numPr>
        <w:spacing w:after="160" w:line="360" w:lineRule="auto"/>
        <w:ind w:left="851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FB4B05">
        <w:rPr>
          <w:rFonts w:ascii="GHEA Grapalat" w:hAnsi="GHEA Grapalat" w:cstheme="minorHAnsi"/>
          <w:sz w:val="24"/>
          <w:szCs w:val="24"/>
          <w:lang w:val="hy-AM"/>
        </w:rPr>
        <w:t>Մշտադիտարկում և կազմակերպության ղեկավարին է ներկայացնում տվյալներ լիցենզավորման պահանջներին և պայմաններին կազմակերպության համապատասխանության  վերաբերյալ:</w:t>
      </w:r>
    </w:p>
    <w:p w14:paraId="2887CE2F" w14:textId="1AE868A3" w:rsidR="007C3696" w:rsidRPr="00FB4B05" w:rsidRDefault="007C3696" w:rsidP="00C902A6">
      <w:pPr>
        <w:pStyle w:val="ListParagraph"/>
        <w:numPr>
          <w:ilvl w:val="0"/>
          <w:numId w:val="64"/>
        </w:numPr>
        <w:spacing w:after="160" w:line="360" w:lineRule="auto"/>
        <w:ind w:left="851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FB4B05">
        <w:rPr>
          <w:rFonts w:ascii="GHEA Grapalat" w:hAnsi="GHEA Grapalat" w:cstheme="minorHAnsi"/>
          <w:sz w:val="24"/>
          <w:szCs w:val="24"/>
          <w:lang w:val="hy-AM"/>
        </w:rPr>
        <w:lastRenderedPageBreak/>
        <w:t>Հետևում է իրավական ակտերով սահմանված և կազմակերպությունում վարվող բժշկական օգնության և սպասարկման հետ առնչվող փաստաթղթաշրջանառության (հիվանդության պատմագրեր, գրանցամատյաններ, ուղեգրեր) վարման գործընթացին և հայտնաբերված խնդիրները ներկայացնում է խորհրդին։</w:t>
      </w:r>
    </w:p>
    <w:p w14:paraId="4EDE5BE4" w14:textId="390B7330" w:rsidR="007C2604" w:rsidRPr="00310884" w:rsidRDefault="007C2604" w:rsidP="00C902A6">
      <w:pPr>
        <w:pStyle w:val="ListParagraph"/>
        <w:numPr>
          <w:ilvl w:val="0"/>
          <w:numId w:val="72"/>
        </w:numPr>
        <w:spacing w:after="0" w:line="360" w:lineRule="auto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0884">
        <w:rPr>
          <w:rFonts w:ascii="GHEA Grapalat" w:hAnsi="GHEA Grapalat" w:cs="Sylfaen"/>
          <w:sz w:val="24"/>
          <w:szCs w:val="24"/>
          <w:lang w:val="hy-AM"/>
        </w:rPr>
        <w:t xml:space="preserve">Այն դեպքում, երբ որակի պատասխանատուի </w:t>
      </w:r>
      <w:r w:rsidR="0085367D" w:rsidRPr="00310884">
        <w:rPr>
          <w:rFonts w:ascii="GHEA Grapalat" w:hAnsi="GHEA Grapalat" w:cs="Sylfaen"/>
          <w:sz w:val="24"/>
          <w:szCs w:val="24"/>
          <w:lang w:val="hy-AM"/>
        </w:rPr>
        <w:t xml:space="preserve">հաստիքի </w:t>
      </w:r>
      <w:r w:rsidRPr="00310884">
        <w:rPr>
          <w:rFonts w:ascii="GHEA Grapalat" w:hAnsi="GHEA Grapalat" w:cs="Sylfaen"/>
          <w:sz w:val="24"/>
          <w:szCs w:val="24"/>
          <w:lang w:val="hy-AM"/>
        </w:rPr>
        <w:t>առկայությունը նախատեսված չէ Հայաստանի Հանրապետության կառավարության 2002 թվականի հունիսի 29-ի N 867 որոշմամբ, որակի պատասխանատու անձի պարտականությունները կազմակերպության գործադիր մարմնի ղեկավարի հրամանով հանձնարարվում են որակի պատասխանատուին ներկայացվող պահանջները բավարարող աշխատողներից որևէ մեկին:</w:t>
      </w:r>
    </w:p>
    <w:p w14:paraId="5BE6DD06" w14:textId="77777777" w:rsidR="00D209F5" w:rsidRPr="00695650" w:rsidRDefault="00D209F5" w:rsidP="00D209F5">
      <w:pPr>
        <w:pStyle w:val="ListParagraph"/>
        <w:spacing w:after="0" w:line="360" w:lineRule="auto"/>
        <w:ind w:left="1003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1EFF4DDA" w14:textId="4C7B6CE2" w:rsidR="00635615" w:rsidRDefault="004B481C" w:rsidP="00D209F5">
      <w:pPr>
        <w:spacing w:after="0" w:line="360" w:lineRule="auto"/>
        <w:ind w:left="360"/>
        <w:jc w:val="center"/>
        <w:rPr>
          <w:rFonts w:ascii="GHEA Grapalat" w:hAnsi="GHEA Grapalat" w:cs="Times Armenia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2D668F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="00635615" w:rsidRPr="00695650">
        <w:rPr>
          <w:rFonts w:ascii="GHEA Grapalat" w:hAnsi="GHEA Grapalat" w:cs="Times Armenian"/>
          <w:b/>
          <w:bCs/>
          <w:sz w:val="24"/>
          <w:szCs w:val="24"/>
          <w:lang w:val="hy-AM"/>
        </w:rPr>
        <w:t>ՀԻՎԱՆԴԱՆՈՑԱՅԻՆ, ԱՐՏԱՀԻՎԱՆԴԱՆՈՑԱՅԻՆ ԵՎ ՑԵՐԵԿԱՅԻՆ ՍՏԱՑԻՈՆԱՐ</w:t>
      </w:r>
      <w:r w:rsidR="00E8407D" w:rsidRPr="00695650">
        <w:rPr>
          <w:rFonts w:ascii="GHEA Grapalat" w:hAnsi="GHEA Grapalat" w:cs="Times Armenian"/>
          <w:b/>
          <w:bCs/>
          <w:sz w:val="24"/>
          <w:szCs w:val="24"/>
          <w:lang w:val="hy-AM"/>
        </w:rPr>
        <w:t>Ի</w:t>
      </w:r>
      <w:r w:rsidR="00635615" w:rsidRPr="00695650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ՊԱՅՄԱՆՆԵՐՈՒՄ ԻՐԱԿԱՆԱՑՎՈՂ ԲԺՇԿԱԿԱՆ ՕԳՆՈՒԹՅԱՆ ԵՎ ՍՊԱՍԱՐԿՄԱՆ ՈՐԱԿԻ </w:t>
      </w:r>
      <w:r w:rsidR="00635615" w:rsidRPr="00457068">
        <w:rPr>
          <w:rFonts w:ascii="GHEA Grapalat" w:hAnsi="GHEA Grapalat" w:cs="Times Armenian"/>
          <w:b/>
          <w:bCs/>
          <w:sz w:val="24"/>
          <w:szCs w:val="24"/>
          <w:lang w:val="hy-AM"/>
        </w:rPr>
        <w:t>ԳՆԱՀԱՏՄԱՆ ՑՈՒՑԱՆԻՇՆԵՐ</w:t>
      </w:r>
      <w:r w:rsidR="00457068">
        <w:rPr>
          <w:rFonts w:ascii="GHEA Grapalat" w:hAnsi="GHEA Grapalat" w:cs="Times Armenian"/>
          <w:b/>
          <w:bCs/>
          <w:sz w:val="24"/>
          <w:szCs w:val="24"/>
          <w:lang w:val="hy-AM"/>
        </w:rPr>
        <w:t>Ի ՀԱՎԱՔԱԳՐՈՒՄԸ</w:t>
      </w:r>
      <w:r w:rsidR="00635615" w:rsidRPr="00695650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, </w:t>
      </w:r>
      <w:r w:rsidR="00457068">
        <w:rPr>
          <w:rFonts w:ascii="GHEA Grapalat" w:hAnsi="GHEA Grapalat" w:cs="Times Armenian"/>
          <w:b/>
          <w:bCs/>
          <w:sz w:val="24"/>
          <w:szCs w:val="24"/>
          <w:lang w:val="hy-AM"/>
        </w:rPr>
        <w:t>ԴՐԱՆՑ</w:t>
      </w:r>
      <w:r w:rsidR="00635615" w:rsidRPr="00695650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ՆԵՐԿԱՅԱՑՄԱՆ ԿԱՐԳ</w:t>
      </w:r>
      <w:r w:rsidR="00457068">
        <w:rPr>
          <w:rFonts w:ascii="GHEA Grapalat" w:hAnsi="GHEA Grapalat" w:cs="Times Armenian"/>
          <w:b/>
          <w:bCs/>
          <w:sz w:val="24"/>
          <w:szCs w:val="24"/>
          <w:lang w:val="hy-AM"/>
        </w:rPr>
        <w:t>Ը</w:t>
      </w:r>
      <w:r w:rsidR="00635615" w:rsidRPr="00695650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ԵՎ ՊԱՐԲԵՐԱԿԱՆՈՒԹՅՈՒՆ</w:t>
      </w:r>
      <w:r w:rsidR="00457068">
        <w:rPr>
          <w:rFonts w:ascii="GHEA Grapalat" w:hAnsi="GHEA Grapalat" w:cs="Times Armenian"/>
          <w:b/>
          <w:bCs/>
          <w:sz w:val="24"/>
          <w:szCs w:val="24"/>
          <w:lang w:val="hy-AM"/>
        </w:rPr>
        <w:t>Ը</w:t>
      </w:r>
    </w:p>
    <w:p w14:paraId="360CECF9" w14:textId="77777777" w:rsidR="00B1440C" w:rsidRPr="00695650" w:rsidRDefault="00B1440C" w:rsidP="00D209F5">
      <w:pPr>
        <w:spacing w:after="0" w:line="360" w:lineRule="auto"/>
        <w:ind w:left="360"/>
        <w:jc w:val="center"/>
        <w:rPr>
          <w:rFonts w:ascii="GHEA Grapalat" w:hAnsi="GHEA Grapalat" w:cs="Times Armenian"/>
          <w:b/>
          <w:bCs/>
          <w:sz w:val="24"/>
          <w:szCs w:val="24"/>
          <w:lang w:val="hy-AM"/>
        </w:rPr>
      </w:pPr>
    </w:p>
    <w:p w14:paraId="7B5DF91A" w14:textId="401BFE60" w:rsidR="00635615" w:rsidRPr="00695650" w:rsidRDefault="00635615" w:rsidP="00C902A6">
      <w:pPr>
        <w:pStyle w:val="ListParagraph1"/>
        <w:numPr>
          <w:ilvl w:val="0"/>
          <w:numId w:val="72"/>
        </w:numPr>
        <w:spacing w:after="0" w:line="360" w:lineRule="auto"/>
        <w:ind w:left="426"/>
        <w:jc w:val="both"/>
        <w:rPr>
          <w:rFonts w:ascii="GHEA Grapalat" w:hAnsi="GHEA Grapalat" w:cs="Times Armenian"/>
          <w:b/>
          <w:bCs/>
          <w:sz w:val="24"/>
          <w:szCs w:val="24"/>
          <w:lang w:val="hy-AM"/>
        </w:rPr>
      </w:pPr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t xml:space="preserve">Հիվանդանոցային, արտահիվանդանոցային և ցերեկային ստացիոնար պայմաններում կազմակերպությունները՝ յուրաքանչյուրն իր մասով, հավաքագրում և լիազոր մարմին են ներկայացնում սույն </w:t>
      </w:r>
      <w:r w:rsidR="00D46D10" w:rsidRPr="00695650">
        <w:rPr>
          <w:rFonts w:ascii="GHEA Grapalat" w:hAnsi="GHEA Grapalat" w:cs="Times Armenian"/>
          <w:bCs/>
          <w:sz w:val="24"/>
          <w:szCs w:val="24"/>
          <w:lang w:val="hy-AM"/>
        </w:rPr>
        <w:t>գլխի</w:t>
      </w:r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t xml:space="preserve"> աղյուսակում ներկայացված որակի գնահատման ցուցանիշները </w:t>
      </w:r>
      <w:bookmarkStart w:id="7" w:name="_Hlk193653645"/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t>(այսուհետ՝ ցուցանիշներ)</w:t>
      </w:r>
      <w:bookmarkEnd w:id="7"/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t>։</w:t>
      </w:r>
    </w:p>
    <w:p w14:paraId="5F2A57F3" w14:textId="54C431E9" w:rsidR="00635615" w:rsidRPr="00695650" w:rsidRDefault="00635615" w:rsidP="00C902A6">
      <w:pPr>
        <w:pStyle w:val="ListParagraph1"/>
        <w:numPr>
          <w:ilvl w:val="0"/>
          <w:numId w:val="72"/>
        </w:numPr>
        <w:spacing w:after="0" w:line="360" w:lineRule="auto"/>
        <w:ind w:left="426"/>
        <w:jc w:val="both"/>
        <w:rPr>
          <w:rFonts w:ascii="GHEA Grapalat" w:hAnsi="GHEA Grapalat" w:cs="Times Armenian"/>
          <w:bCs/>
          <w:sz w:val="24"/>
          <w:szCs w:val="24"/>
          <w:lang w:val="hy-AM"/>
        </w:rPr>
      </w:pPr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t xml:space="preserve">Յուրաքանչյուր տարվա ցուցանիշները, համաձայն սույն </w:t>
      </w:r>
      <w:r w:rsidR="009725BC">
        <w:rPr>
          <w:rFonts w:ascii="GHEA Grapalat" w:hAnsi="GHEA Grapalat" w:cs="Times Armenian"/>
          <w:bCs/>
          <w:sz w:val="24"/>
          <w:szCs w:val="24"/>
          <w:lang w:val="hy-AM"/>
        </w:rPr>
        <w:t xml:space="preserve">գլխի </w:t>
      </w:r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t>աղյուսակում ներկայացված հավաքագրման մեթոդի և փաստացի գործարկման տարեթվի</w:t>
      </w:r>
      <w:r w:rsidR="00C41E8C">
        <w:rPr>
          <w:rFonts w:ascii="GHEA Grapalat" w:hAnsi="GHEA Grapalat" w:cs="Times Armenian"/>
          <w:bCs/>
          <w:sz w:val="24"/>
          <w:szCs w:val="24"/>
          <w:lang w:val="hy-AM"/>
        </w:rPr>
        <w:t>`</w:t>
      </w:r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t xml:space="preserve"> հավաքագրվում և լիազոր մարմին են ներկայացվում մինչև հաջորդ տարվա առաջին եռամսյակի ավարտը։</w:t>
      </w:r>
    </w:p>
    <w:p w14:paraId="767CE8B4" w14:textId="62A8054A" w:rsidR="00635615" w:rsidRPr="00695650" w:rsidRDefault="00635615" w:rsidP="00C902A6">
      <w:pPr>
        <w:pStyle w:val="ListParagraph1"/>
        <w:numPr>
          <w:ilvl w:val="0"/>
          <w:numId w:val="72"/>
        </w:numPr>
        <w:spacing w:after="0" w:line="360" w:lineRule="auto"/>
        <w:ind w:left="426"/>
        <w:jc w:val="both"/>
        <w:rPr>
          <w:rFonts w:ascii="GHEA Grapalat" w:hAnsi="GHEA Grapalat" w:cs="Times Armenian"/>
          <w:bCs/>
          <w:sz w:val="24"/>
          <w:szCs w:val="24"/>
          <w:lang w:val="hy-AM"/>
        </w:rPr>
      </w:pPr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t xml:space="preserve">Տվյալները հավաքագրվում են </w:t>
      </w:r>
      <w:r w:rsidR="00DC5C3A">
        <w:rPr>
          <w:rFonts w:ascii="GHEA Grapalat" w:hAnsi="GHEA Grapalat" w:cs="Times Armenian"/>
          <w:bCs/>
          <w:sz w:val="24"/>
          <w:szCs w:val="24"/>
          <w:lang w:val="hy-AM"/>
        </w:rPr>
        <w:t xml:space="preserve">սույն գլխի </w:t>
      </w:r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t>աղյուսակի յուրաքանչյուր ցուցանիշի և ենթացուցանիշի համար, ըստ ՀՀ էկոնոմիկայի նախարարի</w:t>
      </w:r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br/>
        <w:t>2013 թվականի սեպտեմբերի 19-ի N 871-Ն հրամանով հաստատված հիվանդությունների և առողջության հետ կապված խնդիրների վիճակագրական դասակարգչի  ծածկագրերի։</w:t>
      </w:r>
    </w:p>
    <w:p w14:paraId="30F84305" w14:textId="5FF5E959" w:rsidR="00635615" w:rsidRPr="00695650" w:rsidRDefault="00635615" w:rsidP="00C902A6">
      <w:pPr>
        <w:pStyle w:val="ListParagraph1"/>
        <w:numPr>
          <w:ilvl w:val="0"/>
          <w:numId w:val="72"/>
        </w:numPr>
        <w:spacing w:after="0" w:line="360" w:lineRule="auto"/>
        <w:ind w:left="426"/>
        <w:jc w:val="both"/>
        <w:rPr>
          <w:rFonts w:ascii="GHEA Grapalat" w:hAnsi="GHEA Grapalat" w:cs="Times Armenian"/>
          <w:bCs/>
          <w:sz w:val="24"/>
          <w:szCs w:val="24"/>
          <w:lang w:val="hy-AM"/>
        </w:rPr>
      </w:pPr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lastRenderedPageBreak/>
        <w:t>ԱՐՄԵԴ համակարգով հավաքագրված ցուցանիշները լիազոր մարմին են ներկայացվում ինքնաշխատ եղանակով</w:t>
      </w:r>
      <w:r w:rsidR="008C39F4">
        <w:rPr>
          <w:rFonts w:ascii="GHEA Grapalat" w:hAnsi="GHEA Grapalat" w:cs="Times Armenian"/>
          <w:bCs/>
          <w:sz w:val="24"/>
          <w:szCs w:val="24"/>
          <w:lang w:val="hy-AM"/>
        </w:rPr>
        <w:t>:</w:t>
      </w:r>
    </w:p>
    <w:p w14:paraId="3F2FD395" w14:textId="27A10B31" w:rsidR="00635615" w:rsidRPr="00695650" w:rsidRDefault="00635615" w:rsidP="00C902A6">
      <w:pPr>
        <w:pStyle w:val="ListParagraph1"/>
        <w:numPr>
          <w:ilvl w:val="0"/>
          <w:numId w:val="72"/>
        </w:numPr>
        <w:spacing w:after="0" w:line="360" w:lineRule="auto"/>
        <w:ind w:left="426"/>
        <w:jc w:val="both"/>
        <w:rPr>
          <w:rFonts w:ascii="GHEA Grapalat" w:hAnsi="GHEA Grapalat" w:cs="Times Armenian"/>
          <w:bCs/>
          <w:sz w:val="24"/>
          <w:szCs w:val="24"/>
          <w:lang w:val="hy-AM"/>
        </w:rPr>
      </w:pPr>
      <w:r w:rsidRPr="007105F4">
        <w:rPr>
          <w:rFonts w:ascii="GHEA Grapalat" w:hAnsi="GHEA Grapalat" w:cs="Times Armenian"/>
          <w:bCs/>
          <w:sz w:val="24"/>
          <w:szCs w:val="24"/>
          <w:lang w:val="hy-AM"/>
        </w:rPr>
        <w:t>Լիազոր մարմինն իրավասու է հավաքագրված ցուցանիշները վերլուծության և հրապարակման նպատակով տրամադրել ԱԱԻ-ին։</w:t>
      </w:r>
    </w:p>
    <w:p w14:paraId="28D4E0E2" w14:textId="34244F6A" w:rsidR="00635615" w:rsidRPr="00695650" w:rsidRDefault="00635615" w:rsidP="00C902A6">
      <w:pPr>
        <w:pStyle w:val="ListParagraph1"/>
        <w:numPr>
          <w:ilvl w:val="0"/>
          <w:numId w:val="72"/>
        </w:numPr>
        <w:spacing w:after="0" w:line="360" w:lineRule="auto"/>
        <w:ind w:left="426"/>
        <w:jc w:val="both"/>
        <w:rPr>
          <w:rFonts w:ascii="GHEA Grapalat" w:hAnsi="GHEA Grapalat" w:cs="Times Armenian"/>
          <w:bCs/>
          <w:sz w:val="24"/>
          <w:szCs w:val="24"/>
          <w:lang w:val="hy-AM"/>
        </w:rPr>
      </w:pPr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t>Ցուցանիշները հրապարակվում են ԱԱԻ-ի պաշտոնական կայքում՝ հասանելի տեղում</w:t>
      </w:r>
      <w:r w:rsidR="008C39F4">
        <w:rPr>
          <w:rFonts w:ascii="GHEA Grapalat" w:hAnsi="GHEA Grapalat" w:cs="Times Armenian"/>
          <w:bCs/>
          <w:sz w:val="24"/>
          <w:szCs w:val="24"/>
          <w:lang w:val="hy-AM"/>
        </w:rPr>
        <w:t>`</w:t>
      </w:r>
      <w:r w:rsidRPr="00695650">
        <w:rPr>
          <w:rFonts w:ascii="GHEA Grapalat" w:hAnsi="GHEA Grapalat" w:cs="Times Armenian"/>
          <w:bCs/>
          <w:sz w:val="24"/>
          <w:szCs w:val="24"/>
          <w:lang w:val="hy-AM"/>
        </w:rPr>
        <w:t xml:space="preserve">  ըստ կազմակերպությունների։</w:t>
      </w:r>
    </w:p>
    <w:p w14:paraId="2C164515" w14:textId="70E88897" w:rsidR="0077602C" w:rsidRDefault="00635615" w:rsidP="00C902A6">
      <w:pPr>
        <w:pStyle w:val="ListParagraph1"/>
        <w:numPr>
          <w:ilvl w:val="0"/>
          <w:numId w:val="72"/>
        </w:numPr>
        <w:spacing w:after="0" w:line="360" w:lineRule="auto"/>
        <w:ind w:left="426"/>
        <w:jc w:val="both"/>
        <w:rPr>
          <w:rFonts w:ascii="GHEA Grapalat" w:hAnsi="GHEA Grapalat" w:cs="Times Armenian"/>
          <w:bCs/>
          <w:sz w:val="24"/>
          <w:szCs w:val="24"/>
          <w:lang w:val="hy-AM"/>
        </w:rPr>
      </w:pPr>
      <w:r w:rsidRPr="00C4756D">
        <w:rPr>
          <w:rFonts w:ascii="GHEA Grapalat" w:hAnsi="GHEA Grapalat" w:cs="Times Armenian"/>
          <w:bCs/>
          <w:sz w:val="24"/>
          <w:szCs w:val="24"/>
          <w:lang w:val="hy-AM"/>
        </w:rPr>
        <w:t xml:space="preserve">Ցուցանիշների հավաքագրման և սահմանված ժամկետում </w:t>
      </w:r>
      <w:r w:rsidR="008476B2" w:rsidRPr="00C4756D">
        <w:rPr>
          <w:rFonts w:ascii="GHEA Grapalat" w:hAnsi="GHEA Grapalat" w:cs="Times Armenian"/>
          <w:bCs/>
          <w:sz w:val="24"/>
          <w:szCs w:val="24"/>
          <w:lang w:val="hy-AM"/>
        </w:rPr>
        <w:t>լիազոր մարմնին</w:t>
      </w:r>
      <w:r w:rsidRPr="00C4756D">
        <w:rPr>
          <w:rFonts w:ascii="GHEA Grapalat" w:hAnsi="GHEA Grapalat" w:cs="Times Armenian"/>
          <w:bCs/>
          <w:sz w:val="24"/>
          <w:szCs w:val="24"/>
          <w:lang w:val="hy-AM"/>
        </w:rPr>
        <w:t xml:space="preserve"> ներկայացման համար պատասխանատու է կազմակերպության որակի պատասխանատուն։</w:t>
      </w:r>
    </w:p>
    <w:p w14:paraId="6EA2870B" w14:textId="23969901" w:rsidR="001C596C" w:rsidRPr="001C596C" w:rsidRDefault="001C596C" w:rsidP="00C902A6">
      <w:pPr>
        <w:pStyle w:val="ListParagraph"/>
        <w:numPr>
          <w:ilvl w:val="0"/>
          <w:numId w:val="72"/>
        </w:numPr>
        <w:spacing w:after="0" w:line="360" w:lineRule="auto"/>
        <w:ind w:left="142" w:hanging="142"/>
        <w:jc w:val="both"/>
        <w:rPr>
          <w:rFonts w:ascii="GHEA Grapalat" w:hAnsi="GHEA Grapalat" w:cs="Times Armenian"/>
          <w:bCs/>
          <w:sz w:val="24"/>
          <w:szCs w:val="24"/>
          <w:lang w:val="hy-AM"/>
        </w:rPr>
      </w:pPr>
      <w:r w:rsidRPr="001C596C">
        <w:rPr>
          <w:rFonts w:ascii="GHEA Grapalat" w:hAnsi="GHEA Grapalat" w:cs="Times Armenian"/>
          <w:bCs/>
          <w:sz w:val="24"/>
          <w:szCs w:val="24"/>
          <w:lang w:val="hy-AM"/>
        </w:rPr>
        <w:t xml:space="preserve">Լիազոր մարմնի </w:t>
      </w:r>
      <w:r>
        <w:rPr>
          <w:rFonts w:ascii="GHEA Grapalat" w:hAnsi="GHEA Grapalat" w:cs="Times Armenian"/>
          <w:bCs/>
          <w:sz w:val="24"/>
          <w:szCs w:val="24"/>
          <w:lang w:val="hy-AM"/>
        </w:rPr>
        <w:t>պատճառաբանված որոշմամբ</w:t>
      </w:r>
      <w:r w:rsidRPr="001C596C">
        <w:rPr>
          <w:rFonts w:ascii="GHEA Grapalat" w:hAnsi="GHEA Grapalat" w:cs="Times Armenian"/>
          <w:bCs/>
          <w:sz w:val="24"/>
          <w:szCs w:val="24"/>
          <w:lang w:val="hy-AM"/>
        </w:rPr>
        <w:t xml:space="preserve">, սույն գլխի աղյուսակում ներկայացված ցուցանիշներից որևէ մեկի կամ մի քանիսի մասով իրականացվում  են իրազեկման և այլ համակարգային միջոցառումներ ներառող արշավներ` ուղղված նշյալ ցուցանիշենրի բարելավմանը:  </w:t>
      </w:r>
    </w:p>
    <w:p w14:paraId="2294AAF7" w14:textId="77777777" w:rsidR="004D0FC4" w:rsidRPr="00C4756D" w:rsidRDefault="004D0FC4" w:rsidP="00635615">
      <w:pPr>
        <w:pStyle w:val="ListParagraph1"/>
        <w:spacing w:after="0" w:line="360" w:lineRule="auto"/>
        <w:ind w:left="360"/>
        <w:jc w:val="both"/>
        <w:rPr>
          <w:rFonts w:ascii="GHEA Grapalat" w:hAnsi="GHEA Grapalat" w:cs="Times Armenian"/>
          <w:bCs/>
          <w:sz w:val="24"/>
          <w:szCs w:val="24"/>
          <w:lang w:val="hy-AM"/>
        </w:rPr>
        <w:sectPr w:rsidR="004D0FC4" w:rsidRPr="00C4756D" w:rsidSect="00197ABF">
          <w:pgSz w:w="11906" w:h="16838" w:code="9"/>
          <w:pgMar w:top="851" w:right="1134" w:bottom="851" w:left="1418" w:header="851" w:footer="709" w:gutter="0"/>
          <w:cols w:space="708"/>
          <w:titlePg/>
          <w:docGrid w:linePitch="381"/>
        </w:sectPr>
      </w:pPr>
    </w:p>
    <w:p w14:paraId="26DECCB9" w14:textId="77777777" w:rsidR="00635615" w:rsidRPr="007A5393" w:rsidRDefault="00635615" w:rsidP="002060E7">
      <w:pPr>
        <w:pStyle w:val="ListParagraph1"/>
        <w:spacing w:after="0" w:line="360" w:lineRule="auto"/>
        <w:ind w:left="357"/>
        <w:jc w:val="right"/>
        <w:rPr>
          <w:rFonts w:ascii="GHEA Grapalat" w:hAnsi="GHEA Grapalat" w:cs="Times Armenian"/>
          <w:b/>
          <w:bCs/>
          <w:sz w:val="24"/>
          <w:szCs w:val="24"/>
          <w:lang w:val="hy-AM"/>
        </w:rPr>
      </w:pPr>
      <w:r w:rsidRPr="007A5393">
        <w:rPr>
          <w:rFonts w:ascii="GHEA Grapalat" w:hAnsi="GHEA Grapalat" w:cs="Times Armenian"/>
          <w:b/>
          <w:bCs/>
          <w:sz w:val="24"/>
          <w:szCs w:val="24"/>
          <w:lang w:val="hy-AM"/>
        </w:rPr>
        <w:lastRenderedPageBreak/>
        <w:t>Աղյուսակ</w:t>
      </w:r>
    </w:p>
    <w:p w14:paraId="4C60AD06" w14:textId="6267BE78" w:rsidR="00635615" w:rsidRPr="007A5393" w:rsidRDefault="006D4786" w:rsidP="00635615">
      <w:pPr>
        <w:pStyle w:val="ListParagraph1"/>
        <w:spacing w:after="0" w:line="360" w:lineRule="auto"/>
        <w:ind w:left="357"/>
        <w:jc w:val="center"/>
        <w:rPr>
          <w:rFonts w:ascii="GHEA Grapalat" w:hAnsi="GHEA Grapalat" w:cs="Times Armenian"/>
          <w:b/>
          <w:bCs/>
          <w:sz w:val="24"/>
          <w:szCs w:val="24"/>
          <w:lang w:val="hy-AM"/>
        </w:rPr>
      </w:pPr>
      <w:r w:rsidRPr="007A5393">
        <w:rPr>
          <w:rFonts w:ascii="GHEA Grapalat" w:hAnsi="GHEA Grapalat" w:cs="Times Armenian"/>
          <w:b/>
          <w:bCs/>
          <w:sz w:val="24"/>
          <w:szCs w:val="24"/>
          <w:lang w:val="hy-AM"/>
        </w:rPr>
        <w:t>Բ</w:t>
      </w:r>
      <w:r w:rsidR="00635615" w:rsidRPr="007A5393">
        <w:rPr>
          <w:rFonts w:ascii="GHEA Grapalat" w:hAnsi="GHEA Grapalat" w:cs="Times Armenian"/>
          <w:b/>
          <w:bCs/>
          <w:sz w:val="24"/>
          <w:szCs w:val="24"/>
          <w:lang w:val="hy-AM"/>
        </w:rPr>
        <w:t>ժշկական օգնության և սպասարկման որակի գնահատման ցուցանիշներ</w:t>
      </w:r>
    </w:p>
    <w:tbl>
      <w:tblPr>
        <w:tblStyle w:val="TableGrid1"/>
        <w:tblW w:w="15012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667"/>
        <w:gridCol w:w="4565"/>
        <w:gridCol w:w="1984"/>
        <w:gridCol w:w="3119"/>
        <w:gridCol w:w="3118"/>
        <w:gridCol w:w="1559"/>
      </w:tblGrid>
      <w:tr w:rsidR="00695650" w:rsidRPr="007A5393" w14:paraId="47F07E2C" w14:textId="77777777" w:rsidTr="004D0FC4">
        <w:tc>
          <w:tcPr>
            <w:tcW w:w="667" w:type="dxa"/>
            <w:shd w:val="clear" w:color="auto" w:fill="FFFFFF"/>
          </w:tcPr>
          <w:p w14:paraId="33DA9486" w14:textId="77777777" w:rsidR="00635615" w:rsidRPr="002060E7" w:rsidRDefault="00635615" w:rsidP="0096462F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7A5393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br w:type="page"/>
            </w:r>
            <w:r w:rsidRPr="002060E7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565" w:type="dxa"/>
            <w:shd w:val="clear" w:color="auto" w:fill="auto"/>
          </w:tcPr>
          <w:p w14:paraId="6380AE3F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Ցուցանիշի և ենթացուցանիշի անվանում</w:t>
            </w:r>
          </w:p>
          <w:p w14:paraId="5AA9915C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63A5488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Հավաքագրման եղանակ </w:t>
            </w:r>
          </w:p>
        </w:tc>
        <w:tc>
          <w:tcPr>
            <w:tcW w:w="3119" w:type="dxa"/>
            <w:shd w:val="clear" w:color="auto" w:fill="auto"/>
          </w:tcPr>
          <w:p w14:paraId="76C9C4A3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Համարիչ/հայտարար</w:t>
            </w:r>
          </w:p>
        </w:tc>
        <w:tc>
          <w:tcPr>
            <w:tcW w:w="3118" w:type="dxa"/>
            <w:shd w:val="clear" w:color="auto" w:fill="auto"/>
          </w:tcPr>
          <w:p w14:paraId="35899C40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Ցուցանիշը հավաքագրող և ներկայացնող բժշկական օգնություն և սպասարկում իրականացնողներ</w:t>
            </w:r>
          </w:p>
        </w:tc>
        <w:tc>
          <w:tcPr>
            <w:tcW w:w="1559" w:type="dxa"/>
            <w:shd w:val="clear" w:color="auto" w:fill="auto"/>
          </w:tcPr>
          <w:p w14:paraId="7B3C009D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Փաստացի գործարկման տարեթիվ</w:t>
            </w:r>
          </w:p>
        </w:tc>
      </w:tr>
      <w:tr w:rsidR="00695650" w:rsidRPr="007A5393" w14:paraId="59A45217" w14:textId="77777777" w:rsidTr="004D0FC4">
        <w:tc>
          <w:tcPr>
            <w:tcW w:w="667" w:type="dxa"/>
            <w:shd w:val="clear" w:color="auto" w:fill="FFFFFF"/>
          </w:tcPr>
          <w:p w14:paraId="702530A1" w14:textId="77777777" w:rsidR="00635615" w:rsidRPr="002060E7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5DC777BD" w14:textId="77777777" w:rsidR="00635615" w:rsidRPr="002060E7" w:rsidRDefault="00635615" w:rsidP="0096462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060E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Պացիենտների</w:t>
            </w:r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անցկացրած</w:t>
            </w:r>
            <w:proofErr w:type="spellEnd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մահճակալ</w:t>
            </w:r>
            <w:proofErr w:type="spellEnd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օրերի</w:t>
            </w:r>
            <w:proofErr w:type="spellEnd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միջին</w:t>
            </w:r>
            <w:proofErr w:type="spellEnd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թիվ</w:t>
            </w:r>
            <w:proofErr w:type="spellEnd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՝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վիրաբուժական</w:t>
            </w:r>
            <w:proofErr w:type="spellEnd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 w:rsidRPr="002060E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հիվանդությունների</w:t>
            </w:r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դեպքում</w:t>
            </w:r>
            <w:proofErr w:type="spellEnd"/>
          </w:p>
          <w:p w14:paraId="48497330" w14:textId="77777777" w:rsidR="00635615" w:rsidRPr="002060E7" w:rsidRDefault="00635615" w:rsidP="00643EE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GHEA Grapalat" w:hAnsi="GHEA Grapalat" w:cs="Calibri"/>
                <w:b/>
                <w:bCs/>
                <w:i/>
                <w:sz w:val="24"/>
                <w:szCs w:val="24"/>
              </w:rPr>
            </w:pPr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Սուր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ապենդիցիտ</w:t>
            </w: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հաստ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աղու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որդանման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ելունի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բորբոքում</w:t>
            </w: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՝ 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>K35.0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>,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 xml:space="preserve"> K35.1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 xml:space="preserve">, 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>K35.9</w:t>
            </w:r>
          </w:p>
          <w:p w14:paraId="44D4D6FF" w14:textId="77777777" w:rsidR="00635615" w:rsidRPr="002060E7" w:rsidRDefault="00635615" w:rsidP="00643EE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Լեղաքարային հիվանդություն (խոլելիթիազ)՝ 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>K80.0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 xml:space="preserve">, 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>K80.1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 xml:space="preserve">, 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>K80.2,</w:t>
            </w:r>
            <w:r w:rsidRPr="002060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>K80.3,</w:t>
            </w:r>
            <w:r w:rsidRPr="002060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 xml:space="preserve">K80.4,  K80.5, K80.8,  K81.0, 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 xml:space="preserve"> K81.</w:t>
            </w:r>
            <w:r w:rsidRPr="002060E7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>1, K81.8, K81.9</w:t>
            </w:r>
          </w:p>
          <w:p w14:paraId="3448D751" w14:textId="77777777" w:rsidR="00635615" w:rsidRPr="002060E7" w:rsidRDefault="00635615" w:rsidP="00643EE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GHEA Grapalat" w:hAnsi="GHEA Grapalat" w:cs="Calibri"/>
                <w:b/>
                <w:sz w:val="24"/>
                <w:szCs w:val="24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Ճ</w:t>
            </w:r>
            <w:proofErr w:type="spellStart"/>
            <w:r w:rsidRPr="002060E7">
              <w:rPr>
                <w:rFonts w:ascii="GHEA Grapalat" w:hAnsi="GHEA Grapalat" w:cs="Calibri"/>
                <w:sz w:val="24"/>
                <w:szCs w:val="24"/>
                <w:lang w:val="en-CA"/>
              </w:rPr>
              <w:t>ողվածք</w:t>
            </w:r>
            <w:proofErr w:type="spellEnd"/>
            <w:r w:rsidRPr="002060E7">
              <w:rPr>
                <w:rFonts w:ascii="GHEA Grapalat" w:hAnsi="GHEA Grapalat" w:cs="Sylfaen"/>
                <w:b/>
                <w:sz w:val="24"/>
                <w:szCs w:val="24"/>
                <w:lang w:val="en-CA"/>
              </w:rPr>
              <w:t>՝</w:t>
            </w:r>
            <w:r w:rsidRPr="002060E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2060E7">
              <w:rPr>
                <w:rFonts w:ascii="GHEA Grapalat" w:hAnsi="GHEA Grapalat"/>
                <w:sz w:val="24"/>
                <w:szCs w:val="24"/>
              </w:rPr>
              <w:t>K40.0</w:t>
            </w:r>
            <w:r w:rsidRPr="002060E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060E7">
              <w:rPr>
                <w:rFonts w:ascii="GHEA Grapalat" w:hAnsi="GHEA Grapalat"/>
                <w:sz w:val="24"/>
                <w:szCs w:val="24"/>
              </w:rPr>
              <w:t>K40.1</w:t>
            </w:r>
            <w:r w:rsidRPr="002060E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060E7">
              <w:rPr>
                <w:rFonts w:ascii="GHEA Grapalat" w:hAnsi="GHEA Grapalat"/>
                <w:sz w:val="24"/>
                <w:szCs w:val="24"/>
              </w:rPr>
              <w:t>K40.2</w:t>
            </w:r>
            <w:r w:rsidRPr="002060E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060E7">
              <w:rPr>
                <w:rFonts w:ascii="GHEA Grapalat" w:hAnsi="GHEA Grapalat"/>
                <w:sz w:val="24"/>
                <w:szCs w:val="24"/>
                <w:lang w:eastAsia="ru-RU"/>
              </w:rPr>
              <w:t>K40.3</w:t>
            </w:r>
            <w:r w:rsidRPr="002060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, </w:t>
            </w:r>
            <w:r w:rsidRPr="002060E7">
              <w:rPr>
                <w:rFonts w:ascii="GHEA Grapalat" w:hAnsi="GHEA Grapalat"/>
                <w:sz w:val="24"/>
                <w:szCs w:val="24"/>
                <w:lang w:eastAsia="ru-RU"/>
              </w:rPr>
              <w:t>K40</w:t>
            </w:r>
            <w:r w:rsidRPr="002060E7">
              <w:rPr>
                <w:rFonts w:ascii="GHEA Grapalat" w:hAnsi="GHEA Grapalat"/>
                <w:b/>
                <w:bCs/>
                <w:sz w:val="24"/>
                <w:szCs w:val="24"/>
                <w:lang w:eastAsia="ru-RU"/>
              </w:rPr>
              <w:t>.</w:t>
            </w:r>
            <w:r w:rsidRPr="002060E7">
              <w:rPr>
                <w:rFonts w:ascii="GHEA Grapalat" w:hAnsi="GHEA Grapalat"/>
                <w:sz w:val="24"/>
                <w:szCs w:val="24"/>
                <w:lang w:eastAsia="ru-RU"/>
              </w:rPr>
              <w:t>4</w:t>
            </w:r>
            <w:r w:rsidRPr="002060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, </w:t>
            </w:r>
            <w:r w:rsidRPr="002060E7">
              <w:rPr>
                <w:rFonts w:ascii="GHEA Grapalat" w:hAnsi="GHEA Grapalat"/>
                <w:sz w:val="24"/>
                <w:szCs w:val="24"/>
                <w:lang w:eastAsia="ru-RU"/>
              </w:rPr>
              <w:t>K40.9</w:t>
            </w:r>
            <w:r w:rsidRPr="002060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, </w:t>
            </w:r>
            <w:r w:rsidRPr="002060E7">
              <w:rPr>
                <w:rFonts w:ascii="GHEA Grapalat" w:hAnsi="GHEA Grapalat"/>
                <w:sz w:val="24"/>
                <w:szCs w:val="24"/>
                <w:lang w:eastAsia="ru-RU"/>
              </w:rPr>
              <w:t>K42.0</w:t>
            </w:r>
            <w:r w:rsidRPr="002060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, </w:t>
            </w:r>
            <w:r w:rsidRPr="002060E7">
              <w:rPr>
                <w:rFonts w:ascii="GHEA Grapalat" w:hAnsi="GHEA Grapalat"/>
                <w:sz w:val="24"/>
                <w:szCs w:val="24"/>
                <w:lang w:eastAsia="ru-RU"/>
              </w:rPr>
              <w:t>K42.1</w:t>
            </w:r>
            <w:r w:rsidRPr="002060E7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, </w:t>
            </w:r>
            <w:r w:rsidRPr="002060E7">
              <w:rPr>
                <w:rFonts w:ascii="GHEA Grapalat" w:hAnsi="GHEA Grapalat"/>
                <w:sz w:val="24"/>
                <w:szCs w:val="24"/>
                <w:lang w:eastAsia="ru-RU"/>
              </w:rPr>
              <w:t>K42.9</w:t>
            </w:r>
            <w:r w:rsidRPr="002060E7">
              <w:rPr>
                <w:rFonts w:ascii="GHEA Grapalat" w:hAnsi="GHEA Grapalat"/>
                <w:sz w:val="24"/>
                <w:szCs w:val="24"/>
                <w:lang w:val="hy-AM" w:eastAsia="ru-RU"/>
              </w:rPr>
              <w:t>,  K41.0, K41.1, K41.2, K41.3, K41.4, K41.9</w:t>
            </w:r>
          </w:p>
          <w:p w14:paraId="697920BB" w14:textId="77777777" w:rsidR="00635615" w:rsidRPr="002060E7" w:rsidRDefault="00635615" w:rsidP="0096462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2060E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lastRenderedPageBreak/>
              <w:t>Պացիենտների</w:t>
            </w:r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անցկացրած</w:t>
            </w:r>
            <w:proofErr w:type="spellEnd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մահճակալ</w:t>
            </w:r>
            <w:proofErr w:type="spellEnd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օրերի</w:t>
            </w:r>
            <w:proofErr w:type="spellEnd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միջին</w:t>
            </w:r>
            <w:proofErr w:type="spellEnd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թիվ</w:t>
            </w:r>
            <w:proofErr w:type="spellEnd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՝ </w:t>
            </w:r>
            <w:r w:rsidRPr="002060E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թերապևտիկ հիվանդությունների</w:t>
            </w:r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>դեպքում</w:t>
            </w:r>
            <w:proofErr w:type="spellEnd"/>
          </w:p>
          <w:p w14:paraId="66E98BC2" w14:textId="77777777" w:rsidR="00635615" w:rsidRPr="002060E7" w:rsidRDefault="00635615" w:rsidP="00643EE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GHEA Grapalat" w:hAnsi="GHEA Grapalat" w:cs="Calibri"/>
                <w:b/>
                <w:bCs/>
                <w:sz w:val="24"/>
                <w:szCs w:val="24"/>
                <w:lang w:val="es-ES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(էսենցիալ) առաջնային զարկերակային գերճնշում՝ 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I10</w:t>
            </w:r>
            <w:r w:rsidRPr="002060E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14:paraId="28A38BE9" w14:textId="77777777" w:rsidR="00635615" w:rsidRPr="002060E7" w:rsidRDefault="00635615" w:rsidP="00643EE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GHEA Grapalat" w:hAnsi="GHEA Grapalat" w:cs="Calibri"/>
                <w:b/>
                <w:bCs/>
                <w:sz w:val="24"/>
                <w:szCs w:val="24"/>
                <w:lang w:val="es-ES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Սուր բրոնխիտ՝ 15 տարեկան և ցածր տարիքի պացիենտների շրջանում՝ </w:t>
            </w:r>
            <w:r w:rsidRPr="002060E7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es-ES"/>
              </w:rPr>
              <w:t>J20</w:t>
            </w:r>
          </w:p>
          <w:p w14:paraId="253B3BD8" w14:textId="77777777" w:rsidR="00635615" w:rsidRPr="002060E7" w:rsidRDefault="00635615" w:rsidP="00643EE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</w:pPr>
            <w:proofErr w:type="spellStart"/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Կրծքահեղձուկ</w:t>
            </w:r>
            <w:proofErr w:type="spellEnd"/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ստենոկարդիա</w:t>
            </w:r>
            <w:proofErr w:type="spellEnd"/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)`</w:t>
            </w:r>
            <w:r w:rsidRPr="002060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60E7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I20.0, I20.1, I20.8, I20.9</w:t>
            </w:r>
          </w:p>
          <w:p w14:paraId="6C738AE8" w14:textId="77777777" w:rsidR="00635615" w:rsidRPr="002060E7" w:rsidRDefault="00635615" w:rsidP="00643EE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GHEA Grapalat" w:hAnsi="GHEA Grapalat" w:cs="Calibri"/>
                <w:b/>
                <w:i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Սրտային անբավարարություն</w:t>
            </w:r>
            <w:r w:rsidRPr="002060E7">
              <w:rPr>
                <w:rFonts w:ascii="GHEA Grapalat" w:hAnsi="GHEA Grapalat" w:cs="Calibri"/>
                <w:sz w:val="24"/>
                <w:szCs w:val="24"/>
              </w:rPr>
              <w:t>`</w:t>
            </w:r>
            <w:r w:rsidRPr="002060E7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 xml:space="preserve"> </w:t>
            </w:r>
            <w:r w:rsidRPr="002060E7">
              <w:rPr>
                <w:rFonts w:ascii="GHEA Grapalat" w:hAnsi="GHEA Grapalat"/>
                <w:sz w:val="24"/>
                <w:szCs w:val="24"/>
                <w:lang w:val="hy-AM"/>
              </w:rPr>
              <w:t>I50.0, I50.1, I50.9</w:t>
            </w:r>
          </w:p>
          <w:p w14:paraId="27A4E463" w14:textId="77777777" w:rsidR="00635615" w:rsidRPr="002060E7" w:rsidRDefault="00635615" w:rsidP="00643EE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GHEA Grapalat" w:hAnsi="GHEA Grapalat" w:cstheme="minorHAnsi"/>
                <w:sz w:val="24"/>
                <w:szCs w:val="24"/>
              </w:rPr>
            </w:pPr>
            <w:r w:rsidRPr="002060E7">
              <w:rPr>
                <w:rFonts w:ascii="GHEA Grapalat" w:hAnsi="GHEA Grapalat"/>
                <w:sz w:val="24"/>
                <w:szCs w:val="24"/>
                <w:lang w:val="hy-AM"/>
              </w:rPr>
              <w:t>Շաքարային դիաբետ՝ E10, E11</w:t>
            </w:r>
          </w:p>
          <w:p w14:paraId="7BDA7869" w14:textId="77777777" w:rsidR="00635615" w:rsidRPr="002060E7" w:rsidRDefault="00635615" w:rsidP="00643EE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GHEA Grapalat" w:hAnsi="GHEA Grapalat" w:cstheme="minorHAnsi"/>
                <w:sz w:val="24"/>
                <w:szCs w:val="24"/>
              </w:rPr>
            </w:pPr>
            <w:r w:rsidRPr="002060E7">
              <w:rPr>
                <w:rFonts w:ascii="GHEA Grapalat" w:hAnsi="GHEA Grapalat"/>
                <w:sz w:val="24"/>
                <w:szCs w:val="24"/>
                <w:lang w:val="hy-AM"/>
              </w:rPr>
              <w:t>Ասթմա՝ J45.0, J45.1 J45.8, J45.9</w:t>
            </w:r>
          </w:p>
          <w:p w14:paraId="074A5B2B" w14:textId="77777777" w:rsidR="00635615" w:rsidRPr="002060E7" w:rsidRDefault="00635615" w:rsidP="00643EE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GHEA Grapalat" w:hAnsi="GHEA Grapalat" w:cstheme="minorHAnsi"/>
                <w:sz w:val="24"/>
                <w:szCs w:val="24"/>
              </w:rPr>
            </w:pPr>
            <w:r w:rsidRPr="002060E7">
              <w:rPr>
                <w:rFonts w:ascii="GHEA Grapalat" w:hAnsi="GHEA Grapalat"/>
                <w:sz w:val="24"/>
                <w:szCs w:val="24"/>
                <w:lang w:val="hy-AM"/>
              </w:rPr>
              <w:t>Էմֆիզեմա և քրոնիկ խցանվող թոքային հիվանդություն՝ J43.0, J43.1, J43.2, J43.8,J43.9, J44.0, J44.1, J44.8, J44.9</w:t>
            </w:r>
          </w:p>
        </w:tc>
        <w:tc>
          <w:tcPr>
            <w:tcW w:w="1984" w:type="dxa"/>
          </w:tcPr>
          <w:p w14:paraId="4A984062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ԱՐՄԵԴ համակարգ</w:t>
            </w:r>
          </w:p>
        </w:tc>
        <w:tc>
          <w:tcPr>
            <w:tcW w:w="3119" w:type="dxa"/>
          </w:tcPr>
          <w:p w14:paraId="4DEADF8B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Վիրաբուժական հիվանդությունների մասով՝ համապատասխան ծածկագրերով օրացուցային տարվա ընթացքում հոսպիտալացված և վիրահատված բոլոր պացիենտների կողմից հիվանդանոցում անցկացված մահճակալ օրերի քանակը / տվյալ ծածկագրերով օրացուցային տարվա ընթացքում վիրահատված </w:t>
            </w: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և դուրս գրված պացիենտների թիվը</w:t>
            </w:r>
          </w:p>
          <w:p w14:paraId="468EBF92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  <w:p w14:paraId="6D582957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Թերապևտիկ հիվանդությունների մասով՝ համապատասխան ծածկագրերով օրացուցային տարվա ընթացքում հոսպիտալացված բոլոր պացիենտների կողմից հիվանդանոցում անցկացված մահճակալ օրերի քանակը / տվյալ ծածկագրերով օրացուցային տարվա ընթացքում դուրս գրված պացիենտների թիվը</w:t>
            </w:r>
          </w:p>
        </w:tc>
        <w:tc>
          <w:tcPr>
            <w:tcW w:w="3118" w:type="dxa"/>
          </w:tcPr>
          <w:p w14:paraId="6A36DE9F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Վիրաբուժական հիվանդությունների մասով՝ հիվանդանոցային պայմաններում բժշկական օգնություն և սպասարկում իրականացնող կազմակերպություններ, որոնք ունեն ընդհանուր վիրաբուժական տեսակի բժշկական օգնության և սպասարկման լիցենզիա։</w:t>
            </w:r>
          </w:p>
          <w:p w14:paraId="560768E1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Թերապևտիկ հիվանդությունների մասով, ըստ համապատասխան </w:t>
            </w: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ենթացուցանիշի՝</w:t>
            </w:r>
            <w:r w:rsidRPr="002060E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ընդհանուր թերապևտիկ,</w:t>
            </w:r>
          </w:p>
          <w:p w14:paraId="754F67E3" w14:textId="68EAC9EA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ինտերվենցիոն սրտաբանական, սրտաբանական, շտապ և անհետաձգելի բժշկական օգնության, վերակենդանացման, թոքաբանական, ներզատաբանական բժշկական օգնության և սպասարկման տեսակի լիցենզիա</w:t>
            </w:r>
            <w:r w:rsidR="0097758C"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ունեցող</w:t>
            </w: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</w:p>
          <w:p w14:paraId="02515BBE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14:paraId="06392746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2026 թվականի հունվարի 1</w:t>
            </w:r>
          </w:p>
        </w:tc>
      </w:tr>
      <w:tr w:rsidR="00695650" w:rsidRPr="007A5393" w14:paraId="474D640C" w14:textId="77777777" w:rsidTr="004D0FC4">
        <w:tc>
          <w:tcPr>
            <w:tcW w:w="667" w:type="dxa"/>
            <w:shd w:val="clear" w:color="auto" w:fill="FFFFFF"/>
          </w:tcPr>
          <w:p w14:paraId="0FEE2CE4" w14:textId="77777777" w:rsidR="00635615" w:rsidRPr="002060E7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3F3CEAA3" w14:textId="77777777" w:rsidR="00635615" w:rsidRPr="002060E7" w:rsidRDefault="00635615" w:rsidP="0096462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2060E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Առողջության առաջնային պահպանման օղակում բուժման ենթակա ընտրված հիվանդություններով հոսպիտալացման ցուցանիշ</w:t>
            </w:r>
            <w:r w:rsidRPr="002060E7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r w:rsidRPr="002060E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10000 բնակչի հաշվով</w:t>
            </w:r>
          </w:p>
          <w:p w14:paraId="1F0257D1" w14:textId="77777777" w:rsidR="00635615" w:rsidRPr="002060E7" w:rsidRDefault="00635615" w:rsidP="00643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(էսենցիալ) առաջնային զարկերակային գերճնշում՝ I10 </w:t>
            </w:r>
          </w:p>
          <w:p w14:paraId="37EFB648" w14:textId="77777777" w:rsidR="00635615" w:rsidRPr="002060E7" w:rsidRDefault="00635615" w:rsidP="00643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Սուր բրոնխիտ՝ 15 տարեկան և ցածր տարիքի պացիենտների շրջանում՝ J20</w:t>
            </w:r>
          </w:p>
          <w:p w14:paraId="0230BB55" w14:textId="77777777" w:rsidR="00635615" w:rsidRPr="002060E7" w:rsidRDefault="00635615" w:rsidP="00643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Կրծքահեղձուկ (ստենոկարդիա)` I20.0, I20.1, I20.8, I20.9</w:t>
            </w:r>
          </w:p>
          <w:p w14:paraId="228F50D2" w14:textId="77777777" w:rsidR="00635615" w:rsidRPr="002060E7" w:rsidRDefault="00635615" w:rsidP="00643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Սրտային անբավարարություն` I50.0, I50.1, I50.9</w:t>
            </w:r>
          </w:p>
          <w:p w14:paraId="6F1C50D2" w14:textId="77777777" w:rsidR="00635615" w:rsidRPr="002060E7" w:rsidRDefault="00635615" w:rsidP="00643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Շաքարային դիաբետ՝ E10, E11</w:t>
            </w:r>
          </w:p>
          <w:p w14:paraId="2C55728A" w14:textId="77777777" w:rsidR="00635615" w:rsidRPr="002060E7" w:rsidRDefault="00635615" w:rsidP="00643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Ասթմա՝ J45.0, J45.1 J45.8, J45.9</w:t>
            </w:r>
          </w:p>
          <w:p w14:paraId="6517E17C" w14:textId="77777777" w:rsidR="00635615" w:rsidRPr="002060E7" w:rsidRDefault="00635615" w:rsidP="00643EE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Էմֆիզեմա և քրոնիկ խցանվող թոքային հիվանդություն՝ J43.0, J43.1, J43.2, J43.8,J43.9, J44.0, J44.1, J44.8, J44.9</w:t>
            </w:r>
          </w:p>
        </w:tc>
        <w:tc>
          <w:tcPr>
            <w:tcW w:w="1984" w:type="dxa"/>
          </w:tcPr>
          <w:p w14:paraId="60324B94" w14:textId="77777777" w:rsidR="00635615" w:rsidRPr="002060E7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ԱՐՄԵԴ համակարգ</w:t>
            </w:r>
          </w:p>
        </w:tc>
        <w:tc>
          <w:tcPr>
            <w:tcW w:w="3119" w:type="dxa"/>
          </w:tcPr>
          <w:p w14:paraId="048A5E70" w14:textId="274E33E6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Համապատասխան ծածկագրերով օրացուցային տարվա ընթացքում ցանկացած բժշկական օգնություն և սպասարկում </w:t>
            </w: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իրականացնող կազմակերպությունում առաջին անգամ հոսպիտալացված </w:t>
            </w:r>
            <w:r w:rsidRPr="002060E7">
              <w:rPr>
                <w:rFonts w:ascii="GHEA Grapalat" w:hAnsi="GHEA Grapalat" w:cs="Calibri"/>
                <w:sz w:val="24"/>
                <w:szCs w:val="24"/>
              </w:rPr>
              <w:t>(</w:t>
            </w: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դուրս գրված</w:t>
            </w:r>
            <w:r w:rsidRPr="002060E7">
              <w:rPr>
                <w:rFonts w:ascii="GHEA Grapalat" w:hAnsi="GHEA Grapalat" w:cs="Calibri"/>
                <w:sz w:val="24"/>
                <w:szCs w:val="24"/>
              </w:rPr>
              <w:t xml:space="preserve">) </w:t>
            </w: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18 տարեկան և բարձր պացիենտների թիվ / 3</w:t>
            </w:r>
            <w:r w:rsidRPr="002060E7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067</w:t>
            </w:r>
            <w:r w:rsidRPr="002060E7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2060E7">
              <w:rPr>
                <w:rFonts w:ascii="GHEA Grapalat" w:hAnsi="GHEA Grapalat" w:cs="Calibri"/>
                <w:sz w:val="24"/>
                <w:szCs w:val="24"/>
                <w:lang w:val="hy-AM"/>
              </w:rPr>
              <w:t>400</w:t>
            </w:r>
            <w:r w:rsidR="005D7213" w:rsidRPr="005D7213">
              <w:rPr>
                <w:rFonts w:ascii="GHEA Grapalat" w:hAnsi="GHEA Grapalat" w:cs="Calibri"/>
                <w:sz w:val="24"/>
                <w:szCs w:val="24"/>
                <w:vertAlign w:val="superscript"/>
                <w:lang w:val="hy-AM"/>
              </w:rPr>
              <w:t>1</w:t>
            </w:r>
            <w:r w:rsidR="00690E3A" w:rsidRPr="005D7213">
              <w:rPr>
                <w:rFonts w:ascii="GHEA Grapalat" w:hAnsi="GHEA Grapalat" w:cs="Calibri"/>
                <w:sz w:val="24"/>
                <w:szCs w:val="24"/>
                <w:vertAlign w:val="superscript"/>
                <w:lang w:val="hy-AM"/>
              </w:rPr>
              <w:t xml:space="preserve">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*10</w:t>
            </w:r>
            <w:r w:rsidRPr="0087282D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000</w:t>
            </w:r>
          </w:p>
          <w:p w14:paraId="4B5590DB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  <w:p w14:paraId="2CA2F4CE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Բացառությամբ 2-րդ կետի 2-րդ ենթակետի ենթացուցանիշի, որը հաշվարկվում է հետևյալ բանաձևով՝ </w:t>
            </w:r>
          </w:p>
          <w:p w14:paraId="0296551C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J20 ծածկագրերով օրացուցային տարվա ընթացքում առաջին անգամ հոսպիտալացված (դուրս գրված) 15 տարեկան և ցածր տարիքի պացիենտների թիվ / 15 տարեկան և ցածր տարիքի բնակչության թիվ * 10000</w:t>
            </w:r>
          </w:p>
          <w:p w14:paraId="5C4BD794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</w:tcPr>
          <w:p w14:paraId="649A42C0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Ըստ համապատասխան ենթացուցանիշի՝ ընդհանուր թերապևտիկ,</w:t>
            </w:r>
          </w:p>
          <w:p w14:paraId="0CFFA582" w14:textId="57B9EA0C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ինտերվենցիոն սրտաբանական, սրտաբանական, շտապ և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անհետաձգելի բժշկական օգնության, վերակենդանացման, թոքաբանական, ներզատաբանական տեսակի բժշկական օգնության և սպասարկման տեսակի լիցենզիա </w:t>
            </w:r>
            <w:r w:rsidR="0097758C"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ունեցող</w:t>
            </w:r>
          </w:p>
        </w:tc>
        <w:tc>
          <w:tcPr>
            <w:tcW w:w="1559" w:type="dxa"/>
          </w:tcPr>
          <w:p w14:paraId="467D12F7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2026 թվականի հունվարի 1</w:t>
            </w:r>
          </w:p>
        </w:tc>
      </w:tr>
      <w:tr w:rsidR="00695650" w:rsidRPr="007A5393" w14:paraId="06A0A9BD" w14:textId="77777777" w:rsidTr="004D0FC4">
        <w:tc>
          <w:tcPr>
            <w:tcW w:w="667" w:type="dxa"/>
            <w:shd w:val="clear" w:color="auto" w:fill="FFFFFF"/>
          </w:tcPr>
          <w:p w14:paraId="7F0403C9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581237A5" w14:textId="77777777" w:rsidR="00635615" w:rsidRPr="0087282D" w:rsidRDefault="00635615" w:rsidP="0096462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87282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Կանանց և տղամարդկանց տեսակարար կշիռը, ովքեր ընդունվել են սրտամկանի սուր ինֆարկտ ախտորոշմամբ՝ ՀՄԴ կոդեր՝ I21.0-ից I21.3, I22.0-ից, I22.1, I22.8 և I22.9 հիվանդանոցային պայմաններում բժշկական օգնություն և սպասարկում իրականացնող կազմակերպություն </w:t>
            </w:r>
            <w:r w:rsidRPr="0087282D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և </w:t>
            </w:r>
            <w:proofErr w:type="spellStart"/>
            <w:r w:rsidRPr="0087282D">
              <w:rPr>
                <w:rFonts w:ascii="GHEA Grapalat" w:eastAsia="Times New Roman" w:hAnsi="GHEA Grapalat" w:cs="Calibri"/>
                <w:sz w:val="24"/>
                <w:szCs w:val="24"/>
              </w:rPr>
              <w:t>մահացել</w:t>
            </w:r>
            <w:proofErr w:type="spellEnd"/>
            <w:r w:rsidRPr="0087282D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eastAsia="Times New Roman" w:hAnsi="GHEA Grapalat" w:cs="Calibri"/>
                <w:sz w:val="24"/>
                <w:szCs w:val="24"/>
              </w:rPr>
              <w:t>են</w:t>
            </w:r>
            <w:proofErr w:type="spellEnd"/>
            <w:r w:rsidRPr="0087282D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30 </w:t>
            </w:r>
            <w:proofErr w:type="spellStart"/>
            <w:r w:rsidRPr="0087282D">
              <w:rPr>
                <w:rFonts w:ascii="GHEA Grapalat" w:eastAsia="Times New Roman" w:hAnsi="GHEA Grapalat" w:cs="Calibri"/>
                <w:sz w:val="24"/>
                <w:szCs w:val="24"/>
              </w:rPr>
              <w:t>օրացուցային</w:t>
            </w:r>
            <w:proofErr w:type="spellEnd"/>
            <w:r w:rsidRPr="0087282D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eastAsia="Times New Roman" w:hAnsi="GHEA Grapalat" w:cs="Calibri"/>
                <w:sz w:val="24"/>
                <w:szCs w:val="24"/>
              </w:rPr>
              <w:t>օրվա</w:t>
            </w:r>
            <w:proofErr w:type="spellEnd"/>
            <w:r w:rsidRPr="0087282D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eastAsia="Times New Roman" w:hAnsi="GHEA Grapalat" w:cs="Calibri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1984" w:type="dxa"/>
          </w:tcPr>
          <w:p w14:paraId="4DED9812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ԱՐՄԵԴ համակարգ</w:t>
            </w:r>
          </w:p>
        </w:tc>
        <w:tc>
          <w:tcPr>
            <w:tcW w:w="3119" w:type="dxa"/>
          </w:tcPr>
          <w:p w14:paraId="2EEFD04B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Համապատասխան ծածկագրերով հիվանդանոցային պայմաններում բժշկական օգնություն և սպասարկում իրականացնող կազմակերպություններ  ընդունված 18 և բարձր տարիքի տղամարդկանց և կանանց թիվ, ովքեր մահացել են 30 օրացուցային օրվա ընթացքում / Համապատասխան ծածկագրերով հիվանդանոցային պայմաններում բժշկական օգնություն և սպասարկում իրականացնող կազմակերպություններ  ընդունված 18 և բարձր տարիքի տղամարդկանց և կանանց թիվ * 100%</w:t>
            </w:r>
          </w:p>
        </w:tc>
        <w:tc>
          <w:tcPr>
            <w:tcW w:w="3118" w:type="dxa"/>
          </w:tcPr>
          <w:p w14:paraId="41169A59" w14:textId="7899D30D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Հիվանդանոցային պայմաններում բժշկական օգնություն և սպասարկում իրականացնող կազմակերպություններ, որոնք ունեն սրտային վիրաբուժական, կամ ինտերվենցիոն սրտաբանական, կամ սրտաբանական, կամ շտապ և անհետաձգելի բժշկական օգնության, կամ վերակենդանացման տեսակի բժշկական օգնության և սպասարկման լիցենզիա </w:t>
            </w:r>
            <w:r w:rsidR="0097758C"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ունեցող</w:t>
            </w:r>
          </w:p>
        </w:tc>
        <w:tc>
          <w:tcPr>
            <w:tcW w:w="1559" w:type="dxa"/>
          </w:tcPr>
          <w:p w14:paraId="1B2C1EA7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2026 թվականի հունվարի 1</w:t>
            </w:r>
          </w:p>
        </w:tc>
      </w:tr>
      <w:tr w:rsidR="00695650" w:rsidRPr="007A5393" w14:paraId="7DDF3198" w14:textId="77777777" w:rsidTr="004D0FC4">
        <w:tc>
          <w:tcPr>
            <w:tcW w:w="667" w:type="dxa"/>
            <w:shd w:val="clear" w:color="auto" w:fill="FFFFFF"/>
          </w:tcPr>
          <w:p w14:paraId="5C9C6C8F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4565" w:type="dxa"/>
            <w:shd w:val="clear" w:color="auto" w:fill="auto"/>
          </w:tcPr>
          <w:p w14:paraId="77FD8CED" w14:textId="3ACB61CF" w:rsidR="00635615" w:rsidRPr="0087282D" w:rsidRDefault="00635615" w:rsidP="0096462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Կանանց և տղամարդկանց տեսակարար կշիռը, ովքեր ընդունվել են սրտամկանի սուր ինֆարկտ ախտորոշմամբ՝ ՀՄԴ կոդեր՝ I21.0-ից I21.3, I22.0-ից, I22.1, I22.8 և I22.9 հիվանդանոցային պայմաններում բժշկական օգնություն և սպասարկում իրականացնող կազմակերպություն և ստացել են ժամանակին ռեպերֆուզիոն թերապիա</w:t>
            </w:r>
            <w:r w:rsidR="005D7213" w:rsidRPr="005D7213">
              <w:rPr>
                <w:rFonts w:ascii="GHEA Grapalat" w:eastAsia="Times New Roman" w:hAnsi="GHEA Grapalat" w:cs="Calibri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984" w:type="dxa"/>
          </w:tcPr>
          <w:p w14:paraId="55145E47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ԱՐՄԵԴ համակարգ</w:t>
            </w:r>
          </w:p>
        </w:tc>
        <w:tc>
          <w:tcPr>
            <w:tcW w:w="3119" w:type="dxa"/>
          </w:tcPr>
          <w:p w14:paraId="09719F24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Համապատասխան ծածկագրերով հիվանդանոցային պայմաններում բժշկական օգնություն և սպասարկում իրականացնող կազմակերպություններ  ընդունված 18 և բարձր տարիքի տղամարդկանց և կանանց թիվ, ովքեր ժամանակին ստացել են ռեպերֆուզիոն թերապիա օրացուցային տարվա ընթացքում / Համապատասխան ծածկագրերով հիվանդանոցային պայմաններում բժշկական օգնություն և սպասարկում իրականացնող կազմակերպություններ  ընդունված 18 և բարձր տարիքի տղամարդկանց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և կանանց ընդհանուր թիվ * 100%</w:t>
            </w:r>
          </w:p>
        </w:tc>
        <w:tc>
          <w:tcPr>
            <w:tcW w:w="3118" w:type="dxa"/>
          </w:tcPr>
          <w:p w14:paraId="66F2D748" w14:textId="7C27B77C" w:rsidR="00635615" w:rsidRPr="0087282D" w:rsidRDefault="00635615" w:rsidP="0097758C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Հիվանդանոցային պայմաններում բժշկական օգնություն և սպասարկում իրականացնող կազմակերպություններ, որոնք ունեն ինտերվենցիոն սրտաբանական, կամ սրտաբանական, կամ շտապ և անհետաձգելի բժշկական օգնության, կամ վերակենդանացման տեսակի բժշկական օգնության և սպասարկման լիցենզիա </w:t>
            </w:r>
          </w:p>
        </w:tc>
        <w:tc>
          <w:tcPr>
            <w:tcW w:w="1559" w:type="dxa"/>
          </w:tcPr>
          <w:p w14:paraId="0D39CFA2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2026 թվականի հունվարի 1</w:t>
            </w:r>
          </w:p>
        </w:tc>
      </w:tr>
      <w:tr w:rsidR="00695650" w:rsidRPr="007A5393" w14:paraId="05EAEE25" w14:textId="77777777" w:rsidTr="004D0FC4">
        <w:tc>
          <w:tcPr>
            <w:tcW w:w="667" w:type="dxa"/>
            <w:shd w:val="clear" w:color="auto" w:fill="FFFFFF"/>
          </w:tcPr>
          <w:p w14:paraId="767E99D0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4565" w:type="dxa"/>
            <w:shd w:val="clear" w:color="auto" w:fill="auto"/>
          </w:tcPr>
          <w:p w14:paraId="71DFBBAB" w14:textId="67740D74" w:rsidR="00635615" w:rsidRPr="0087282D" w:rsidRDefault="00635615" w:rsidP="0096462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Վիրահատությունների տեսակարար կշիռը, որոնց ժամանակ էպիկրիզում նշանակվել են հակաբիոտիկներ</w:t>
            </w:r>
          </w:p>
          <w:p w14:paraId="2F2F79BF" w14:textId="77777777" w:rsidR="00635615" w:rsidRPr="0087282D" w:rsidRDefault="00635615" w:rsidP="00643EE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Սուր ապենդիցիտ հաստ աղու որդանման ելունի բորբոքում՝ K35.0, K35.1, K35.9</w:t>
            </w:r>
          </w:p>
          <w:p w14:paraId="4B5E5A25" w14:textId="77777777" w:rsidR="00635615" w:rsidRPr="0087282D" w:rsidRDefault="00635615" w:rsidP="00643EE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Լեղաքարային հիվանդություն (խոլելիթիազ)՝ K80.0, K80.1, K80.2, K80.3, K80.4,  K80.5, K80.8,  K81.0,  K81.1, K81.8, K81.9</w:t>
            </w:r>
          </w:p>
          <w:p w14:paraId="7DB51B66" w14:textId="77777777" w:rsidR="00635615" w:rsidRPr="0087282D" w:rsidRDefault="00635615" w:rsidP="00643EE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Ճողվածք՝ K40.0, K40.1, K40.2, K40.3, K40.4, K40.9, K42.0, K42.1, K42.9,  K41.0, K41.1, K41.2, K41.3, K41.4, K41.9</w:t>
            </w:r>
          </w:p>
        </w:tc>
        <w:tc>
          <w:tcPr>
            <w:tcW w:w="1984" w:type="dxa"/>
          </w:tcPr>
          <w:p w14:paraId="27E90FB8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ԱՐՄԵԴ համակարգ</w:t>
            </w:r>
          </w:p>
        </w:tc>
        <w:tc>
          <w:tcPr>
            <w:tcW w:w="3119" w:type="dxa"/>
          </w:tcPr>
          <w:p w14:paraId="330CBC78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Համապատասխան ծածկագրերով օրացուցային տարվա ընթացքում վիրահատված 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>(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դուրս գրված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>)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պացիենտների թիվ որոնց էպիկրիզում նշանակվել են հակաբիոտիկներ /  Համապատասխան ծածկագրերով օրացուցային տարվա ընթացքում վիրահատված 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>(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դուրսգրված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>)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պացիենտների ընդհանուր թիվ * 100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0AA70B08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Հիվանդանոցային պայմաններում բժշկական օգնություն և սպասարկում իրականացնող կազմակերպություններ, որոնք ունեն ընդհանուր վիրաբուժական տեսակի բժշկական օգնության և սպասարկման լիցենզիա</w:t>
            </w:r>
          </w:p>
          <w:p w14:paraId="455EF7AA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14:paraId="675012B7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2027 թվականի հունվարի 1</w:t>
            </w:r>
          </w:p>
        </w:tc>
      </w:tr>
      <w:tr w:rsidR="00695650" w:rsidRPr="007A5393" w14:paraId="016C3BAF" w14:textId="77777777" w:rsidTr="004D0FC4">
        <w:tc>
          <w:tcPr>
            <w:tcW w:w="667" w:type="dxa"/>
            <w:shd w:val="clear" w:color="auto" w:fill="FFFFFF"/>
          </w:tcPr>
          <w:p w14:paraId="20BEB7FE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4FA547BD" w14:textId="354A85C8" w:rsidR="00635615" w:rsidRPr="0087282D" w:rsidRDefault="00635615" w:rsidP="0096462F">
            <w:pPr>
              <w:spacing w:after="0" w:line="240" w:lineRule="auto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Արտաբրգային խանգա</w:t>
            </w:r>
            <w:r w:rsidR="0047487C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ր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ումնե</w:t>
            </w:r>
            <w:r w:rsidR="0047487C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ր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ի՝ </w:t>
            </w:r>
            <w:r w:rsidRPr="0087282D">
              <w:rPr>
                <w:rFonts w:ascii="GHEA Grapalat" w:hAnsi="GHEA Grapalat"/>
                <w:sz w:val="24"/>
                <w:szCs w:val="24"/>
              </w:rPr>
              <w:t>G21.0</w:t>
            </w:r>
            <w:r w:rsidRPr="0087282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7282D">
              <w:rPr>
                <w:rFonts w:ascii="GHEA Grapalat" w:hAnsi="GHEA Grapalat"/>
                <w:sz w:val="24"/>
                <w:szCs w:val="24"/>
              </w:rPr>
              <w:t>G21.1</w:t>
            </w:r>
            <w:r w:rsidRPr="0087282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7282D">
              <w:rPr>
                <w:rFonts w:ascii="GHEA Grapalat" w:hAnsi="GHEA Grapalat"/>
                <w:sz w:val="24"/>
                <w:szCs w:val="24"/>
              </w:rPr>
              <w:t>G24.0</w:t>
            </w:r>
            <w:r w:rsidRPr="0087282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7282D">
              <w:rPr>
                <w:rFonts w:ascii="GHEA Grapalat" w:hAnsi="GHEA Grapalat"/>
                <w:sz w:val="24"/>
                <w:szCs w:val="24"/>
              </w:rPr>
              <w:t>G25.1</w:t>
            </w:r>
            <w:r w:rsidRPr="0087282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7282D">
              <w:rPr>
                <w:rFonts w:ascii="GHEA Grapalat" w:hAnsi="GHEA Grapalat"/>
                <w:sz w:val="24"/>
                <w:szCs w:val="24"/>
              </w:rPr>
              <w:t xml:space="preserve">G25.3, G25.4, G25.6, </w:t>
            </w:r>
            <w:r w:rsidRPr="0087282D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որոնք առաջացել են </w:t>
            </w:r>
            <w:r w:rsidRPr="0087282D">
              <w:rPr>
                <w:rFonts w:ascii="GHEA Grapalat" w:hAnsi="GHEA Grapalat"/>
                <w:sz w:val="24"/>
                <w:szCs w:val="24"/>
              </w:rPr>
              <w:t>Y49.3, Y49.4</w:t>
            </w:r>
            <w:r w:rsidRPr="0087282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 </w:t>
            </w:r>
            <w:r w:rsidRPr="0087282D">
              <w:rPr>
                <w:rFonts w:ascii="GHEA Grapalat" w:hAnsi="GHEA Grapalat"/>
                <w:sz w:val="24"/>
                <w:szCs w:val="24"/>
              </w:rPr>
              <w:t xml:space="preserve">Y49.5 </w:t>
            </w:r>
            <w:r w:rsidRPr="0087282D">
              <w:rPr>
                <w:rFonts w:ascii="GHEA Grapalat" w:hAnsi="GHEA Grapalat"/>
                <w:sz w:val="24"/>
                <w:szCs w:val="24"/>
                <w:lang w:val="hy-AM"/>
              </w:rPr>
              <w:t>ծածկագրերով դեղերի ազդեցության արդյունքում</w:t>
            </w:r>
            <w:r w:rsidRPr="0087282D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համախտանիշի տեսակարար կշիռը հոգեբուժարաններում մեկ ամիս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lastRenderedPageBreak/>
              <w:t>ստացիոնար բուժում ստացող պացիենտների շրջանում</w:t>
            </w:r>
          </w:p>
          <w:p w14:paraId="12BE0DE8" w14:textId="77777777" w:rsidR="00635615" w:rsidRPr="0087282D" w:rsidRDefault="00635615" w:rsidP="0096462F">
            <w:pPr>
              <w:spacing w:after="0" w:line="240" w:lineRule="auto"/>
              <w:ind w:left="720"/>
              <w:contextualSpacing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</w:tcPr>
          <w:p w14:paraId="20283481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ԱՐՄԵԴ համակարգ</w:t>
            </w:r>
          </w:p>
        </w:tc>
        <w:tc>
          <w:tcPr>
            <w:tcW w:w="3119" w:type="dxa"/>
          </w:tcPr>
          <w:p w14:paraId="41730DAF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Օրացուցային տարվա ընթացքում համապատասխան ծածկագրերով արտաբրգային համախտանիշի դեպքերի թիվ / նույն ժամանակահատվածում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ստացիոնար բուժում ստացած պացիենտների ընդհանուր թիվ </w:t>
            </w:r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*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100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%</w:t>
            </w:r>
          </w:p>
        </w:tc>
        <w:tc>
          <w:tcPr>
            <w:tcW w:w="3118" w:type="dxa"/>
          </w:tcPr>
          <w:p w14:paraId="75E0BDB9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Հիվանդանոցային պայմաններում բժշկական օգնություն և սպասարկում իրականացնող կազմակերպություններ, որոնք ունեն հոգեբուժական տեսակի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բժշկական օգնության և սպասարկման լիցենզիա</w:t>
            </w:r>
          </w:p>
        </w:tc>
        <w:tc>
          <w:tcPr>
            <w:tcW w:w="1559" w:type="dxa"/>
          </w:tcPr>
          <w:p w14:paraId="49DB6987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2027 թվականի հունվարի 1</w:t>
            </w:r>
          </w:p>
        </w:tc>
      </w:tr>
      <w:tr w:rsidR="00695650" w:rsidRPr="007A5393" w14:paraId="2A28A8D0" w14:textId="77777777" w:rsidTr="004D0FC4">
        <w:tc>
          <w:tcPr>
            <w:tcW w:w="667" w:type="dxa"/>
            <w:shd w:val="clear" w:color="auto" w:fill="FFFFFF"/>
          </w:tcPr>
          <w:p w14:paraId="303A61AC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4565" w:type="dxa"/>
            <w:shd w:val="clear" w:color="auto" w:fill="auto"/>
          </w:tcPr>
          <w:p w14:paraId="4AC1C6B2" w14:textId="14C2FD6E" w:rsidR="00635615" w:rsidRPr="0087282D" w:rsidRDefault="00EC1807" w:rsidP="0096462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Ստորև 1</w:t>
            </w:r>
            <w:r w:rsidRPr="00EC1807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)</w:t>
            </w:r>
            <w:r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-ին 2-րդ և 3-րդ կետերում ն</w:t>
            </w:r>
            <w:r w:rsidR="00635615"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 xml:space="preserve">շված ախտորոշումներով բժշկական օգնություն և սպասարկում ստանալուց հետո 30 օրվա ընթացքում նույն ախտորոշումով կամ </w:t>
            </w:r>
            <w:r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 xml:space="preserve">կեսարյան հատումից հետո </w:t>
            </w:r>
            <w:r w:rsidR="00635615"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 xml:space="preserve">4-րդ կետում նշված ախտորոշումներով </w:t>
            </w:r>
            <w:r w:rsidRPr="00EC1807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 xml:space="preserve">30 օրվա ընթացքում </w:t>
            </w:r>
            <w:r w:rsidR="00635615"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կրկնակի հոսպիտալացումների ցուցանիշ</w:t>
            </w:r>
          </w:p>
          <w:p w14:paraId="06F07D63" w14:textId="77777777" w:rsidR="00635615" w:rsidRPr="0087282D" w:rsidRDefault="00635615" w:rsidP="00643EE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Սուր ապենդիցիտ հաստ աղու որդանման ելունի բորբոքում՝ K35.0, K35.1, K35.9</w:t>
            </w:r>
          </w:p>
          <w:p w14:paraId="5306EB2C" w14:textId="77777777" w:rsidR="00635615" w:rsidRPr="0087282D" w:rsidRDefault="00635615" w:rsidP="00643EE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Լեղաքարային հիվանդություն (խոլելիթիազ)՝ K80.0, K80.1, K80.2, K80.3, K80.4,  K80.5, K80.8,  K81.0,  K81.1, K81.8, K81.9</w:t>
            </w:r>
          </w:p>
          <w:p w14:paraId="4B78D744" w14:textId="77777777" w:rsidR="00635615" w:rsidRPr="0087282D" w:rsidRDefault="00635615" w:rsidP="00643EE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Ճողվածք՝ K40.0, K40.1, K40.2, K40.3, K40.4, K40.9, K42.0, K42.1, K42.9,  K41.0, K41.1, K41.2, K41.3, K41.4, K41.9</w:t>
            </w:r>
          </w:p>
          <w:p w14:paraId="75E73533" w14:textId="77777777" w:rsidR="00635615" w:rsidRPr="0087282D" w:rsidRDefault="00635615" w:rsidP="00643EE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lastRenderedPageBreak/>
              <w:t>Կ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եսարյան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 xml:space="preserve">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հատում՝</w:t>
            </w:r>
            <w:r w:rsidRPr="0087282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O82.0</w:t>
            </w:r>
            <w:r w:rsidRPr="0087282D">
              <w:rPr>
                <w:rFonts w:ascii="GHEA Grapalat" w:hAnsi="GHEA Grapalat"/>
                <w:noProof/>
                <w:sz w:val="24"/>
                <w:szCs w:val="24"/>
                <w:lang w:val="es-ES"/>
              </w:rPr>
              <w:t xml:space="preserve">, </w:t>
            </w:r>
            <w:r w:rsidRPr="0087282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O82.1</w:t>
            </w:r>
            <w:r w:rsidRPr="0087282D">
              <w:rPr>
                <w:rFonts w:ascii="GHEA Grapalat" w:hAnsi="GHEA Grapalat"/>
                <w:noProof/>
                <w:sz w:val="24"/>
                <w:szCs w:val="24"/>
                <w:lang w:val="es-ES"/>
              </w:rPr>
              <w:t>,</w:t>
            </w:r>
            <w:r w:rsidRPr="0087282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O82.2</w:t>
            </w:r>
            <w:r w:rsidRPr="0087282D">
              <w:rPr>
                <w:rFonts w:ascii="GHEA Grapalat" w:hAnsi="GHEA Grapalat"/>
                <w:noProof/>
                <w:sz w:val="24"/>
                <w:szCs w:val="24"/>
                <w:lang w:val="es-ES"/>
              </w:rPr>
              <w:t xml:space="preserve">, </w:t>
            </w:r>
            <w:r w:rsidRPr="0087282D">
              <w:rPr>
                <w:rFonts w:ascii="GHEA Grapalat" w:hAnsi="GHEA Grapalat"/>
                <w:sz w:val="24"/>
                <w:szCs w:val="24"/>
                <w:lang w:val="hy-AM"/>
              </w:rPr>
              <w:t>O82.8</w:t>
            </w:r>
            <w:r w:rsidRPr="0087282D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Pr="0087282D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O82.9</w:t>
            </w:r>
            <w:r w:rsidRPr="0087282D">
              <w:rPr>
                <w:rFonts w:ascii="GHEA Grapalat" w:hAnsi="GHEA Grapalat"/>
                <w:noProof/>
                <w:sz w:val="24"/>
                <w:szCs w:val="24"/>
                <w:lang w:val="es-ES"/>
              </w:rPr>
              <w:t>, O84.2</w:t>
            </w:r>
          </w:p>
          <w:p w14:paraId="41F0DC24" w14:textId="77777777" w:rsidR="00635615" w:rsidRPr="0087282D" w:rsidRDefault="00635615" w:rsidP="00643EE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(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էսենցիալ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)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առաջնային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զարկերակային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գերճնշում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՝ I10 </w:t>
            </w:r>
          </w:p>
          <w:p w14:paraId="503A193C" w14:textId="77777777" w:rsidR="00635615" w:rsidRPr="0087282D" w:rsidRDefault="00635615" w:rsidP="00643EE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</w:pP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Սուր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բրոնխիտ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՝ 15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տարեկան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և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ցածր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տարիքի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պացիենտների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շրջանում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՝ J20</w:t>
            </w:r>
          </w:p>
          <w:p w14:paraId="5FE6E990" w14:textId="77777777" w:rsidR="00635615" w:rsidRPr="0087282D" w:rsidRDefault="00635615" w:rsidP="00643EE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</w:pP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Կրծքահեղձուկ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ստենոկարդիա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)` I20.0, I20.1, I20.8, I20.9</w:t>
            </w:r>
          </w:p>
          <w:p w14:paraId="389B2031" w14:textId="77777777" w:rsidR="00635615" w:rsidRPr="0087282D" w:rsidRDefault="00635615" w:rsidP="00643EE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</w:pP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Սրտային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անբավարարություն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` I50.0, I50.1, I50.9</w:t>
            </w:r>
          </w:p>
          <w:p w14:paraId="322EBA57" w14:textId="77777777" w:rsidR="00635615" w:rsidRPr="0087282D" w:rsidRDefault="00635615" w:rsidP="00643EE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</w:pP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Շաքարային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դիաբետ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՝ E10, E11</w:t>
            </w:r>
          </w:p>
          <w:p w14:paraId="45AF5A78" w14:textId="77777777" w:rsidR="00635615" w:rsidRPr="0087282D" w:rsidRDefault="00635615" w:rsidP="00643EE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</w:pP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Ասթմա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՝ J45.0, J45.1 J45.8, J45.9</w:t>
            </w:r>
          </w:p>
          <w:p w14:paraId="732E96A4" w14:textId="77777777" w:rsidR="00635615" w:rsidRPr="0087282D" w:rsidRDefault="00635615" w:rsidP="00643EE5">
            <w:pPr>
              <w:numPr>
                <w:ilvl w:val="0"/>
                <w:numId w:val="7"/>
              </w:num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Էմֆիզեմա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և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քրոնիկ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խցանվող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թոքային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հիվանդություն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 xml:space="preserve">՝ J43.0, J43.1, J43.2, </w:t>
            </w:r>
            <w:proofErr w:type="gramStart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J43.8,J</w:t>
            </w:r>
            <w:proofErr w:type="gram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es-ES"/>
              </w:rPr>
              <w:t>43.9, J44.0, J44.1, J44.8, J44.9</w:t>
            </w:r>
          </w:p>
        </w:tc>
        <w:tc>
          <w:tcPr>
            <w:tcW w:w="1984" w:type="dxa"/>
          </w:tcPr>
          <w:p w14:paraId="5D5604BE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es-ES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ԱՐՄԵԴ համակարգ</w:t>
            </w:r>
          </w:p>
        </w:tc>
        <w:tc>
          <w:tcPr>
            <w:tcW w:w="3119" w:type="dxa"/>
          </w:tcPr>
          <w:p w14:paraId="4800CDE8" w14:textId="575AA359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es-ES"/>
              </w:rPr>
            </w:pP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>Տվյալ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>օրացուցային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>տարվա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>ընթացքում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համապատասխան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ախտորոշմա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ն կապակցությամբ բժշկական օգնություն և սպասարկում ստանալուց </w:t>
            </w:r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հետո 30 օրվա ընթացքում կրկնակի հոսպիտալաց</w:t>
            </w:r>
            <w:proofErr w:type="spellStart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ված</w:t>
            </w:r>
            <w:proofErr w:type="spell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r w:rsidR="00950834" w:rsidRPr="00C96035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>(</w:t>
            </w:r>
            <w:r w:rsidR="0095083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տվյալ կազմակերպությունում</w:t>
            </w:r>
            <w:r w:rsidR="00950834" w:rsidRPr="00C96035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) </w:t>
            </w:r>
            <w:proofErr w:type="spellStart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պացիենտների</w:t>
            </w:r>
            <w:proofErr w:type="spell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թիվ</w:t>
            </w:r>
            <w:proofErr w:type="spell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 / </w:t>
            </w:r>
            <w:proofErr w:type="spellStart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>նույն</w:t>
            </w:r>
            <w:proofErr w:type="spell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>ախտորոշմամբ</w:t>
            </w:r>
            <w:proofErr w:type="spell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>նույն</w:t>
            </w:r>
            <w:proofErr w:type="spell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>ժամանակահատվածում</w:t>
            </w:r>
            <w:proofErr w:type="spell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վիրահատված</w:t>
            </w:r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>պացիենտների</w:t>
            </w:r>
            <w:proofErr w:type="spell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>ըն</w:t>
            </w:r>
            <w:proofErr w:type="spell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դ</w:t>
            </w:r>
            <w:proofErr w:type="spellStart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>հանուր</w:t>
            </w:r>
            <w:proofErr w:type="spell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>թիվ</w:t>
            </w:r>
            <w:proofErr w:type="spell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es-ES"/>
              </w:rPr>
              <w:t xml:space="preserve"> *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100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%</w:t>
            </w:r>
          </w:p>
        </w:tc>
        <w:tc>
          <w:tcPr>
            <w:tcW w:w="3118" w:type="dxa"/>
          </w:tcPr>
          <w:p w14:paraId="61E811CC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es-ES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Հիվանդանոցային պայմաններում բժշկական օգնություն և սպասարկում իրականացնող կազմակերպություններ, որոնք ունեն ընդհանուր վիրաբուժական՝ ենթացուցանիշներ 1-3, մանկաբարձագինեկոլոգիական ընդհանուր պրակտիկա և մանկաբարձական՝ ենթացուցանիշ 4, ընդհանուր թերապևտիկ՝ ենթացուցանիշներ 5-11,  տեսակի բժշկական օգնության և սպասարկման լիցենզիա</w:t>
            </w:r>
            <w:r w:rsidRPr="0087282D"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</w:p>
          <w:p w14:paraId="1EFFBB1E" w14:textId="4A59A621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5, 7 և 8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>-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րդ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ենթացուցանիշի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համար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>՝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 xml:space="preserve">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ինտերվենցիոն սրտաբանական, կամ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սրտաբանական, կամ շտապ և անհետաձգելի բժշկական օգնության, կամ վերակենդանացման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տեսակի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լիցենզիա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10 և 11 ենթացուցանիշների համար թոքաբանական բժշկական օգնության և սպասարկման տեսակի լիցենզիա 9-րդ ենթացուցանիշի մասով ներզատաբանական տեսակի բժշկական օգնության և սպասարկման տեսակի լիցենզիա</w:t>
            </w:r>
          </w:p>
        </w:tc>
        <w:tc>
          <w:tcPr>
            <w:tcW w:w="1559" w:type="dxa"/>
          </w:tcPr>
          <w:p w14:paraId="53BA38FA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es-ES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2026 թվականի հունվարի 1</w:t>
            </w:r>
          </w:p>
        </w:tc>
      </w:tr>
      <w:tr w:rsidR="00695650" w:rsidRPr="007A5393" w14:paraId="60DEABAF" w14:textId="77777777" w:rsidTr="004D0FC4">
        <w:tc>
          <w:tcPr>
            <w:tcW w:w="667" w:type="dxa"/>
            <w:shd w:val="clear" w:color="auto" w:fill="FFFFFF"/>
          </w:tcPr>
          <w:p w14:paraId="74E0ECCE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4565" w:type="dxa"/>
            <w:shd w:val="clear" w:color="auto" w:fill="auto"/>
          </w:tcPr>
          <w:p w14:paraId="73E99258" w14:textId="77777777" w:rsidR="00635615" w:rsidRPr="0087282D" w:rsidRDefault="00635615" w:rsidP="0096462F">
            <w:pPr>
              <w:spacing w:after="0" w:line="240" w:lineRule="auto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ԱՐՄԵԴ համակարգում ուղեգրի տրամադրումից հետո բժշկական օգնություն և սպասարկում ստանալու ժամանակը կատարակտի դեպքում՝ </w:t>
            </w:r>
            <w:r w:rsidRPr="0087282D">
              <w:rPr>
                <w:rFonts w:ascii="GHEA Grapalat" w:hAnsi="GHEA Grapalat"/>
                <w:sz w:val="24"/>
                <w:szCs w:val="24"/>
                <w:lang w:val="hy-AM"/>
              </w:rPr>
              <w:t>H25.0, H25.1, H25.2, H25.8, H25.9, H26.2</w:t>
            </w:r>
          </w:p>
        </w:tc>
        <w:tc>
          <w:tcPr>
            <w:tcW w:w="1984" w:type="dxa"/>
          </w:tcPr>
          <w:p w14:paraId="62A02F61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ԱՐՄԵԴ համակարգ</w:t>
            </w:r>
          </w:p>
        </w:tc>
        <w:tc>
          <w:tcPr>
            <w:tcW w:w="3119" w:type="dxa"/>
          </w:tcPr>
          <w:p w14:paraId="36468E5B" w14:textId="30DB753F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Տվյալ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օրացուցային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տարում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ԱԱՊ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օղակի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բժշկական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կազմակերպության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կողմից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համապատասխան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ծածկագրերով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պացիետներին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lastRenderedPageBreak/>
              <w:t>տրամադրված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հիվանդանոցային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պայմաններում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բժշկական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օգնության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սպասարկման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ուղեգրերի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թիվ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որոնք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30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օրվա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ընթացքում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հաստատվել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են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ԱՐՄԵԴ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համակարգում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ուղեգրվող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կազմակերպության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կողմից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/ ԱԱՊ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օղակի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բժշկական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կազմակերպության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կողմից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համապատասխան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ախտորոշումներով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պացիե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ն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տներին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տրամադրված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հիվանդանոցային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պայմաններում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բժշկական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օգնության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սպասարկման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ուղեգրերի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ընդհանուր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թիվ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 xml:space="preserve">*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100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%</w:t>
            </w:r>
          </w:p>
        </w:tc>
        <w:tc>
          <w:tcPr>
            <w:tcW w:w="3118" w:type="dxa"/>
          </w:tcPr>
          <w:p w14:paraId="4BD00509" w14:textId="6C4714A8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Հիվանդանոցային պայմաններում բժշկական օգնություն և սպասարկում իրականացնող կազմակերպություններ, որոնք ունեն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ակնաբ</w:t>
            </w:r>
            <w:proofErr w:type="spellEnd"/>
            <w:r w:rsidR="000214CC"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անական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տեսակի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բժշկական օգնության և սպասարկման լիցենզիա</w:t>
            </w:r>
          </w:p>
        </w:tc>
        <w:tc>
          <w:tcPr>
            <w:tcW w:w="1559" w:type="dxa"/>
          </w:tcPr>
          <w:p w14:paraId="065E0B28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2027 թվականի հունվարի 1</w:t>
            </w:r>
          </w:p>
        </w:tc>
      </w:tr>
      <w:tr w:rsidR="00695650" w:rsidRPr="007A5393" w14:paraId="10971CC6" w14:textId="77777777" w:rsidTr="004D0FC4">
        <w:tc>
          <w:tcPr>
            <w:tcW w:w="667" w:type="dxa"/>
            <w:shd w:val="clear" w:color="auto" w:fill="FFFFFF"/>
          </w:tcPr>
          <w:p w14:paraId="596D5494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5252A335" w14:textId="77777777" w:rsidR="00635615" w:rsidRPr="0087282D" w:rsidRDefault="00635615" w:rsidP="0096462F">
            <w:pPr>
              <w:spacing w:after="0" w:line="240" w:lineRule="auto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Հետվիրահատական թրոմոէմբոլիաների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տեսակարար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կշիռ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՝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T80.1</w:t>
            </w:r>
          </w:p>
          <w:p w14:paraId="474C023E" w14:textId="77777777" w:rsidR="00635615" w:rsidRPr="0087282D" w:rsidRDefault="00635615" w:rsidP="0096462F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  <w:p w14:paraId="49FEE422" w14:textId="77777777" w:rsidR="00635615" w:rsidRPr="0087282D" w:rsidRDefault="00635615" w:rsidP="0096462F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282BD80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ԱՐՄԵԴ համակարգ</w:t>
            </w:r>
          </w:p>
        </w:tc>
        <w:tc>
          <w:tcPr>
            <w:tcW w:w="3119" w:type="dxa"/>
            <w:shd w:val="clear" w:color="auto" w:fill="auto"/>
          </w:tcPr>
          <w:p w14:paraId="7CACA679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Տվյալ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օրացուցային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տարում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համապատասխան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ծածկագրի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թիվ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/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տվյալ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օրացուցային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տարում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վիրաբուժական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միջամտությունների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թիվ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 xml:space="preserve">*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100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%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067B5B09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Հիվանդանոցային պայմաններում բժշկական օգնություն և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սպասարկում իրականացնող կազմակերպություններ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որոնք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ունեն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ցանկացած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վիրաբուժական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տեսակի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բժշկական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օգնության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սպասարկման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լիցենզիա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5600B1C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2026 թվականի հունվարի 1</w:t>
            </w:r>
          </w:p>
        </w:tc>
      </w:tr>
      <w:tr w:rsidR="00695650" w:rsidRPr="007A5393" w14:paraId="4CBD1894" w14:textId="77777777" w:rsidTr="004D0FC4">
        <w:tc>
          <w:tcPr>
            <w:tcW w:w="667" w:type="dxa"/>
            <w:shd w:val="clear" w:color="auto" w:fill="FFFFFF"/>
          </w:tcPr>
          <w:p w14:paraId="1037851D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3CFA7151" w14:textId="77777777" w:rsidR="00635615" w:rsidRPr="0087282D" w:rsidRDefault="00635615" w:rsidP="0096462F">
            <w:pPr>
              <w:spacing w:after="0" w:line="240" w:lineRule="auto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Հիվանդանոցային պայմաններում բժշկական օգնություն և սպասարկում ստանալու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ընթացում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՝ առաջացած թոքաբորբերի նոր դեպքերի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տեսակարար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կշիռ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՝ </w:t>
            </w:r>
            <w:r w:rsidRPr="0087282D">
              <w:rPr>
                <w:rFonts w:ascii="GHEA Grapalat" w:eastAsia="Times New Roman" w:hAnsi="GHEA Grapalat"/>
                <w:i/>
                <w:sz w:val="24"/>
                <w:szCs w:val="24"/>
              </w:rPr>
              <w:t xml:space="preserve">J13, J14, </w:t>
            </w:r>
            <w:r w:rsidRPr="0087282D">
              <w:rPr>
                <w:rFonts w:ascii="GHEA Grapalat" w:eastAsia="Times New Roman" w:hAnsi="GHEA Grapalat"/>
                <w:sz w:val="24"/>
                <w:szCs w:val="24"/>
              </w:rPr>
              <w:t>J15.0, J15.1, J15.2, J15.3, J15.4, J15.8, J15.6, J15.8, J15.9, J16.0, J16.8, J18.0, J18.1, J18.2, J18.8, J18.9</w:t>
            </w:r>
          </w:p>
        </w:tc>
        <w:tc>
          <w:tcPr>
            <w:tcW w:w="1984" w:type="dxa"/>
            <w:shd w:val="clear" w:color="auto" w:fill="auto"/>
          </w:tcPr>
          <w:p w14:paraId="6EDA0AB6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ԱՐՄԵԴ համակարգ</w:t>
            </w:r>
          </w:p>
        </w:tc>
        <w:tc>
          <w:tcPr>
            <w:tcW w:w="3119" w:type="dxa"/>
            <w:shd w:val="clear" w:color="auto" w:fill="auto"/>
          </w:tcPr>
          <w:p w14:paraId="3DD9E399" w14:textId="7FBE9E31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Տվյալ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օրացուցային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տարում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հիվանդանոցային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="00E009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պայմաններում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բժշկական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օգնություն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սպասարկում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ստանալու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ընթացում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համապատասխան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ծածկագրերի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թիվ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/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Տվյա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լ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օրացուցային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տարում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դուրսգրված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պացիենտների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թիվ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 xml:space="preserve">*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100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%</w:t>
            </w:r>
          </w:p>
        </w:tc>
        <w:tc>
          <w:tcPr>
            <w:tcW w:w="3118" w:type="dxa"/>
            <w:shd w:val="clear" w:color="auto" w:fill="auto"/>
          </w:tcPr>
          <w:p w14:paraId="6AFD4B9B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1559" w:type="dxa"/>
            <w:shd w:val="clear" w:color="auto" w:fill="auto"/>
          </w:tcPr>
          <w:p w14:paraId="124A7026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2026 թվականի հունվարի 1</w:t>
            </w:r>
          </w:p>
        </w:tc>
      </w:tr>
      <w:tr w:rsidR="00695650" w:rsidRPr="007A5393" w14:paraId="2C43F9D8" w14:textId="77777777" w:rsidTr="004D0FC4">
        <w:tc>
          <w:tcPr>
            <w:tcW w:w="667" w:type="dxa"/>
            <w:shd w:val="clear" w:color="auto" w:fill="FFFFFF"/>
          </w:tcPr>
          <w:p w14:paraId="0D64B724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4565" w:type="dxa"/>
            <w:shd w:val="clear" w:color="auto" w:fill="auto"/>
          </w:tcPr>
          <w:p w14:paraId="6BD29D98" w14:textId="77777777" w:rsidR="00635615" w:rsidRPr="0087282D" w:rsidRDefault="00635615" w:rsidP="0096462F">
            <w:pPr>
              <w:spacing w:after="0" w:line="240" w:lineRule="auto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Առաջնակի կեսարյան հատումների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տեսակարար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կշիռ</w:t>
            </w:r>
            <w:proofErr w:type="spellEnd"/>
          </w:p>
          <w:p w14:paraId="09F4AEEF" w14:textId="77777777" w:rsidR="00635615" w:rsidRPr="0087282D" w:rsidRDefault="00635615" w:rsidP="00643EE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առաջին մակարդակի ծննդօգնության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կազմակերպություններում</w:t>
            </w:r>
            <w:proofErr w:type="spellEnd"/>
          </w:p>
          <w:p w14:paraId="0AE7AAB8" w14:textId="77777777" w:rsidR="00635615" w:rsidRPr="0087282D" w:rsidRDefault="00635615" w:rsidP="00643EE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lastRenderedPageBreak/>
              <w:t xml:space="preserve">երկրորդ մակարդակի ծննդօգնության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կազմակերպություններում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</w:p>
          <w:p w14:paraId="748D088B" w14:textId="77777777" w:rsidR="00635615" w:rsidRPr="0087282D" w:rsidRDefault="00635615" w:rsidP="00643EE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երրորդ մակարդակի ծննդօգնության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կազմակերպություններում</w:t>
            </w:r>
            <w:proofErr w:type="spellEnd"/>
          </w:p>
        </w:tc>
        <w:tc>
          <w:tcPr>
            <w:tcW w:w="1984" w:type="dxa"/>
          </w:tcPr>
          <w:p w14:paraId="618DA312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ԱՐՄԵԴ համակարգ</w:t>
            </w:r>
          </w:p>
        </w:tc>
        <w:tc>
          <w:tcPr>
            <w:tcW w:w="3119" w:type="dxa"/>
          </w:tcPr>
          <w:p w14:paraId="11B5DD02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Տվյալ օրացուցային տարում համապատասխան կազմակերպությունում առաջնակի կեսարյան հատումների թիվ / տվյալ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օրացուցային տարում ծնունդների ընդհանուր թիվ </w:t>
            </w:r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 xml:space="preserve">*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100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%</w:t>
            </w:r>
          </w:p>
        </w:tc>
        <w:tc>
          <w:tcPr>
            <w:tcW w:w="3118" w:type="dxa"/>
          </w:tcPr>
          <w:p w14:paraId="08EC45AF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Հիվանդանոցային պայմաններում բժշկական օգնություն և սպասարկում իրականացնող կազմակերպություններ,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որոնք ունեն մանկաբարձագինեկոլոգիական ընդհանուր պրակտիկա, կամ մանկաբարձական տեսակի բժշկական օգնության և սպասարկման լիցենզիա </w:t>
            </w:r>
          </w:p>
        </w:tc>
        <w:tc>
          <w:tcPr>
            <w:tcW w:w="1559" w:type="dxa"/>
          </w:tcPr>
          <w:p w14:paraId="6B3A07A3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2026 թվականի հունվարի 1</w:t>
            </w:r>
          </w:p>
        </w:tc>
      </w:tr>
      <w:tr w:rsidR="00695650" w:rsidRPr="007A5393" w14:paraId="08DBB9C4" w14:textId="77777777" w:rsidTr="004D0FC4">
        <w:tc>
          <w:tcPr>
            <w:tcW w:w="667" w:type="dxa"/>
            <w:shd w:val="clear" w:color="auto" w:fill="FFFFFF"/>
          </w:tcPr>
          <w:p w14:paraId="46D4903C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4565" w:type="dxa"/>
            <w:shd w:val="clear" w:color="auto" w:fill="auto"/>
          </w:tcPr>
          <w:p w14:paraId="63AE338C" w14:textId="77777777" w:rsidR="00635615" w:rsidRPr="0087282D" w:rsidRDefault="00635615" w:rsidP="0096462F">
            <w:p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Վաղաժամ ծնունդների տեսակարար կշիռը՝ բոլոր ծնունդների շրջանում (մինչև 37 շաբաթականում կենդանի ծնվածներ)</w:t>
            </w:r>
          </w:p>
          <w:p w14:paraId="2CFC7553" w14:textId="77777777" w:rsidR="00635615" w:rsidRPr="0087282D" w:rsidRDefault="00635615" w:rsidP="00643EE5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շատ վաղաժամ (28-ից մինչև 32 շաբաթական)</w:t>
            </w:r>
          </w:p>
          <w:p w14:paraId="6C2DC778" w14:textId="77777777" w:rsidR="00635615" w:rsidRPr="0087282D" w:rsidRDefault="00635615" w:rsidP="00643EE5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միջինից ուշ վաղաժամ (32-ից 37 շաբաթական)</w:t>
            </w:r>
          </w:p>
          <w:p w14:paraId="334A2A06" w14:textId="77777777" w:rsidR="00635615" w:rsidRPr="0087282D" w:rsidRDefault="00635615" w:rsidP="0096462F">
            <w:pPr>
              <w:spacing w:after="0" w:line="240" w:lineRule="auto"/>
              <w:contextualSpacing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shd w:val="clear" w:color="auto" w:fill="auto"/>
          </w:tcPr>
          <w:p w14:paraId="3F3B0385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ԱՐՄԵԴ համակարգ</w:t>
            </w:r>
          </w:p>
        </w:tc>
        <w:tc>
          <w:tcPr>
            <w:tcW w:w="3119" w:type="dxa"/>
            <w:shd w:val="clear" w:color="auto" w:fill="auto"/>
          </w:tcPr>
          <w:p w14:paraId="5602C8E7" w14:textId="69601023" w:rsidR="00635615" w:rsidRPr="0087282D" w:rsidRDefault="00635615" w:rsidP="00643E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60"/>
              <w:jc w:val="center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Տվյալ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օրացուցային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տարում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28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-ից մինչև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32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շաբաթական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ում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կենդանի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ծնվածների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թիվ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/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տվյալ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օրացուցային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տարում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կենդանի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ծնված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երեխաների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ընդհանուր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թիվ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 </w:t>
            </w:r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>*</w:t>
            </w:r>
            <w:proofErr w:type="gramEnd"/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 xml:space="preserve">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100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%</w:t>
            </w:r>
          </w:p>
          <w:p w14:paraId="43E2199D" w14:textId="467E28F3" w:rsidR="00635615" w:rsidRPr="0087282D" w:rsidRDefault="00635615" w:rsidP="00643E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2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Տվյալ օրացուցային տարում 32-ից մինչև 37 շաբաթականում կենդանի ծնվածների թիվ / տվյալ օրացուցային տարում կենդանի ծնված երեխաների ընդհանուր թիվ </w:t>
            </w:r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 xml:space="preserve">*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100%</w:t>
            </w:r>
          </w:p>
        </w:tc>
        <w:tc>
          <w:tcPr>
            <w:tcW w:w="3118" w:type="dxa"/>
            <w:shd w:val="clear" w:color="auto" w:fill="auto"/>
          </w:tcPr>
          <w:p w14:paraId="53FD71C1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Հիվանդանոցային պայմաններում բժշկական օգնություն և սպասարկում իրականացնող կազմակերպություններ, որոնք ունեն մանկաբարձագինեկոլոգիական ընդհանուր պրակտիկա, կամ մանկաբարձական տեսակի բժշկական օգնության և սպասարկման լիցենզիա</w:t>
            </w:r>
          </w:p>
        </w:tc>
        <w:tc>
          <w:tcPr>
            <w:tcW w:w="1559" w:type="dxa"/>
            <w:shd w:val="clear" w:color="auto" w:fill="auto"/>
          </w:tcPr>
          <w:p w14:paraId="3D01CB29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2026 թվականի հունվարի 1</w:t>
            </w:r>
          </w:p>
        </w:tc>
      </w:tr>
      <w:tr w:rsidR="00695650" w:rsidRPr="007A5393" w14:paraId="1E14FBBF" w14:textId="77777777" w:rsidTr="004D0FC4">
        <w:tc>
          <w:tcPr>
            <w:tcW w:w="667" w:type="dxa"/>
            <w:shd w:val="clear" w:color="auto" w:fill="FFFFFF"/>
          </w:tcPr>
          <w:p w14:paraId="70724DD2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4565" w:type="dxa"/>
            <w:shd w:val="clear" w:color="auto" w:fill="auto"/>
          </w:tcPr>
          <w:p w14:paraId="6C206547" w14:textId="77777777" w:rsidR="00635615" w:rsidRPr="0087282D" w:rsidRDefault="00635615" w:rsidP="0096462F">
            <w:pPr>
              <w:spacing w:after="0" w:line="240" w:lineRule="auto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Վաղ և ուշ նորածնային սեպսիսի տեսակարար կշիռները նորածնային բաժանմունքում բժշկական օգնություն և սպասարկում ստացած պացիենտների շրջանում՝ </w:t>
            </w:r>
            <w:bookmarkStart w:id="8" w:name="P36.0"/>
            <w:r w:rsidRPr="0087282D">
              <w:rPr>
                <w:rFonts w:ascii="GHEA Grapalat" w:hAnsi="GHEA Grapalat"/>
                <w:sz w:val="24"/>
                <w:szCs w:val="24"/>
                <w:lang w:val="hy-AM"/>
              </w:rPr>
              <w:t>P36.0</w:t>
            </w:r>
            <w:bookmarkEnd w:id="8"/>
            <w:r w:rsidRPr="0087282D">
              <w:rPr>
                <w:rFonts w:ascii="GHEA Grapalat" w:hAnsi="GHEA Grapalat"/>
                <w:sz w:val="24"/>
                <w:szCs w:val="24"/>
                <w:lang w:val="hy-AM"/>
              </w:rPr>
              <w:t>- P36.5, P36.8, P36.9</w:t>
            </w:r>
            <w:r w:rsidRPr="0087282D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</w:p>
          <w:p w14:paraId="31DA3587" w14:textId="77777777" w:rsidR="00635615" w:rsidRPr="0087282D" w:rsidRDefault="00635615" w:rsidP="0096462F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shd w:val="clear" w:color="auto" w:fill="auto"/>
          </w:tcPr>
          <w:p w14:paraId="1B4442B4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ԱՐՄԵԴ համակարգ</w:t>
            </w:r>
          </w:p>
        </w:tc>
        <w:tc>
          <w:tcPr>
            <w:tcW w:w="3119" w:type="dxa"/>
            <w:shd w:val="clear" w:color="auto" w:fill="auto"/>
          </w:tcPr>
          <w:p w14:paraId="24BFB1E2" w14:textId="24C9D531" w:rsidR="00635615" w:rsidRPr="006232AC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Տվյալ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օրացուցային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տարում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համապատասխան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ծածկագրերով՝ ծնվելուց 0-28 օրվա ընթացքում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հոսպիտալացված բոլոր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պացիենտների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թիվ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/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տվյալ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օրացուցային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տարում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ծնված երեխաների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ընդհանուր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>թիվ</w:t>
            </w:r>
            <w:proofErr w:type="spellEnd"/>
            <w:r w:rsidRPr="0087282D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87282D">
              <w:rPr>
                <w:rFonts w:ascii="GHEA Grapalat" w:eastAsia="Times New Roman" w:hAnsi="GHEA Grapalat" w:cs="Calibri"/>
                <w:bCs/>
                <w:sz w:val="24"/>
                <w:szCs w:val="24"/>
              </w:rPr>
              <w:t xml:space="preserve">* 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100</w:t>
            </w:r>
            <w:r w:rsidR="006232AC" w:rsidRPr="006232AC">
              <w:rPr>
                <w:rFonts w:ascii="GHEA Grapalat" w:hAnsi="GHEA Grapalat" w:cs="Calibri"/>
                <w:bCs/>
                <w:sz w:val="24"/>
                <w:szCs w:val="24"/>
              </w:rPr>
              <w:t>%</w:t>
            </w:r>
          </w:p>
        </w:tc>
        <w:tc>
          <w:tcPr>
            <w:tcW w:w="3118" w:type="dxa"/>
            <w:shd w:val="clear" w:color="auto" w:fill="auto"/>
          </w:tcPr>
          <w:p w14:paraId="6917F14F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Հիվանդանոցային պայմաններում բժշկական օգնություն և սպասարկում իրականացնող կազմակերպություններ</w:t>
            </w:r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որոնք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ունեն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նեոնատոլոգիական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տեսակի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բժշկական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օգնության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սպասարկման</w:t>
            </w:r>
            <w:proofErr w:type="spellEnd"/>
            <w:r w:rsidRPr="0087282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լ</w:t>
            </w:r>
            <w:proofErr w:type="spellStart"/>
            <w:r w:rsidRPr="0087282D">
              <w:rPr>
                <w:rFonts w:ascii="GHEA Grapalat" w:hAnsi="GHEA Grapalat" w:cs="Calibri"/>
                <w:sz w:val="24"/>
                <w:szCs w:val="24"/>
              </w:rPr>
              <w:t>իցենզիա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691451B" w14:textId="77777777" w:rsidR="00635615" w:rsidRPr="0087282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87282D">
              <w:rPr>
                <w:rFonts w:ascii="GHEA Grapalat" w:hAnsi="GHEA Grapalat" w:cs="Calibri"/>
                <w:sz w:val="24"/>
                <w:szCs w:val="24"/>
                <w:lang w:val="hy-AM"/>
              </w:rPr>
              <w:t>2026 թվականի հունվարի 1</w:t>
            </w:r>
          </w:p>
        </w:tc>
      </w:tr>
      <w:tr w:rsidR="00695650" w:rsidRPr="007A5393" w14:paraId="5BB8FD13" w14:textId="77777777" w:rsidTr="004D0FC4">
        <w:tc>
          <w:tcPr>
            <w:tcW w:w="667" w:type="dxa"/>
            <w:shd w:val="clear" w:color="auto" w:fill="FFFFFF"/>
          </w:tcPr>
          <w:p w14:paraId="260A872F" w14:textId="77777777" w:rsidR="00635615" w:rsidRPr="0087282D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4565" w:type="dxa"/>
            <w:shd w:val="clear" w:color="auto" w:fill="auto"/>
          </w:tcPr>
          <w:p w14:paraId="7CF0E3C5" w14:textId="09187D8C" w:rsidR="00635615" w:rsidRPr="00310884" w:rsidRDefault="003F549A" w:rsidP="0096462F">
            <w:pPr>
              <w:spacing w:after="0" w:line="240" w:lineRule="auto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Հիվանդանոցից դ</w:t>
            </w:r>
            <w:r w:rsidR="00635615" w:rsidRPr="00D90935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ուրս գրվելիս </w:t>
            </w:r>
            <w:r w:rsidR="00635615"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բուժաշխատողը պացիենտին </w:t>
            </w:r>
            <w:r w:rsidR="00FB0141"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մատչելի ձևով </w:t>
            </w:r>
            <w:r w:rsidR="00635615"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տրամադրում է տեղեկատվություն </w:t>
            </w:r>
          </w:p>
          <w:p w14:paraId="405F0AA1" w14:textId="3DECAC84" w:rsidR="00635615" w:rsidRPr="00C4756D" w:rsidRDefault="00635615" w:rsidP="0096462F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</w:pPr>
            <w:r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(</w:t>
            </w:r>
            <w:r w:rsidR="00B30567" w:rsidRPr="003108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պացիենտների փորձառության գնահատման հարցաթերթիկի</w:t>
            </w:r>
            <w:r w:rsidR="00B30567"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 </w:t>
            </w:r>
            <w:r w:rsidR="009E639C"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5</w:t>
            </w:r>
            <w:r w:rsidR="00CB0C3A"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-րդ </w:t>
            </w:r>
            <w:r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հարց</w:t>
            </w:r>
            <w:r w:rsidR="00BD32E6"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)</w:t>
            </w:r>
            <w:r w:rsidRPr="0087282D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84" w:type="dxa"/>
          </w:tcPr>
          <w:p w14:paraId="1927AB51" w14:textId="77777777" w:rsidR="00635615" w:rsidRPr="00C4756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C4756D">
              <w:rPr>
                <w:rFonts w:ascii="GHEA Grapalat" w:hAnsi="GHEA Grapalat" w:cs="Calibri"/>
                <w:sz w:val="24"/>
                <w:szCs w:val="24"/>
                <w:lang w:val="hy-AM"/>
              </w:rPr>
              <w:t>ԱՐՄԵԴ համակարգ</w:t>
            </w:r>
          </w:p>
        </w:tc>
        <w:tc>
          <w:tcPr>
            <w:tcW w:w="3119" w:type="dxa"/>
          </w:tcPr>
          <w:p w14:paraId="21E3FA53" w14:textId="77777777" w:rsidR="00635615" w:rsidRPr="00C4756D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4756D">
              <w:rPr>
                <w:rFonts w:ascii="GHEA Grapalat" w:hAnsi="GHEA Grapalat" w:cs="Calibri"/>
                <w:sz w:val="24"/>
                <w:szCs w:val="24"/>
                <w:lang w:val="hy-AM"/>
              </w:rPr>
              <w:t>Տվյալ օրացուցային տարում հիվանդանոցային պայմաններում</w:t>
            </w:r>
            <w:r w:rsidRPr="00C475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4756D">
              <w:rPr>
                <w:rFonts w:ascii="GHEA Grapalat" w:hAnsi="GHEA Grapalat" w:cs="Calibri"/>
                <w:sz w:val="24"/>
                <w:szCs w:val="24"/>
              </w:rPr>
              <w:t>բժշկական</w:t>
            </w:r>
            <w:proofErr w:type="spellEnd"/>
            <w:r w:rsidRPr="00C475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4756D">
              <w:rPr>
                <w:rFonts w:ascii="GHEA Grapalat" w:hAnsi="GHEA Grapalat" w:cs="Calibri"/>
                <w:sz w:val="24"/>
                <w:szCs w:val="24"/>
              </w:rPr>
              <w:t>օգնություն</w:t>
            </w:r>
            <w:proofErr w:type="spellEnd"/>
            <w:r w:rsidRPr="00C4756D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C4756D">
              <w:rPr>
                <w:rFonts w:ascii="GHEA Grapalat" w:hAnsi="GHEA Grapalat" w:cs="Calibri"/>
                <w:sz w:val="24"/>
                <w:szCs w:val="24"/>
              </w:rPr>
              <w:t>սպասարկում</w:t>
            </w:r>
            <w:proofErr w:type="spellEnd"/>
            <w:r w:rsidRPr="00C475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4756D">
              <w:rPr>
                <w:rFonts w:ascii="GHEA Grapalat" w:hAnsi="GHEA Grapalat" w:cs="Calibri"/>
                <w:sz w:val="24"/>
                <w:szCs w:val="24"/>
              </w:rPr>
              <w:t>ստացած</w:t>
            </w:r>
            <w:proofErr w:type="spellEnd"/>
            <w:r w:rsidRPr="00C4756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և դուրսգրված պացիենտներ թիվ, որոնք դրական են պատասխանել համապատասխան հարցերից / Տվյալ օրացուցային տարում հիվանդանոցային պայմաններում</w:t>
            </w:r>
            <w:r w:rsidRPr="00C475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4756D">
              <w:rPr>
                <w:rFonts w:ascii="GHEA Grapalat" w:hAnsi="GHEA Grapalat" w:cs="Calibri"/>
                <w:sz w:val="24"/>
                <w:szCs w:val="24"/>
              </w:rPr>
              <w:lastRenderedPageBreak/>
              <w:t>բժշկական</w:t>
            </w:r>
            <w:proofErr w:type="spellEnd"/>
            <w:r w:rsidRPr="00C475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4756D">
              <w:rPr>
                <w:rFonts w:ascii="GHEA Grapalat" w:hAnsi="GHEA Grapalat" w:cs="Calibri"/>
                <w:sz w:val="24"/>
                <w:szCs w:val="24"/>
              </w:rPr>
              <w:t>օգնություն</w:t>
            </w:r>
            <w:proofErr w:type="spellEnd"/>
            <w:r w:rsidRPr="00C4756D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C4756D">
              <w:rPr>
                <w:rFonts w:ascii="GHEA Grapalat" w:hAnsi="GHEA Grapalat" w:cs="Calibri"/>
                <w:sz w:val="24"/>
                <w:szCs w:val="24"/>
              </w:rPr>
              <w:t>սպասարկում</w:t>
            </w:r>
            <w:proofErr w:type="spellEnd"/>
            <w:r w:rsidRPr="00C4756D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C4756D">
              <w:rPr>
                <w:rFonts w:ascii="GHEA Grapalat" w:hAnsi="GHEA Grapalat" w:cs="Calibri"/>
                <w:sz w:val="24"/>
                <w:szCs w:val="24"/>
              </w:rPr>
              <w:t>ստացած</w:t>
            </w:r>
            <w:proofErr w:type="spellEnd"/>
            <w:r w:rsidRPr="00C4756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և դուրսգրված պացիենտներ  ընդհանուր թիվ</w:t>
            </w:r>
          </w:p>
        </w:tc>
        <w:tc>
          <w:tcPr>
            <w:tcW w:w="3118" w:type="dxa"/>
          </w:tcPr>
          <w:p w14:paraId="420708F6" w14:textId="1E8B3661" w:rsidR="00635615" w:rsidRPr="005D7213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4756D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 xml:space="preserve">Հիվանդանոցային պայմաններում բժշկական օգնություն և սպասարկում </w:t>
            </w:r>
            <w:r w:rsidR="002838B6" w:rsidRPr="00C4756D">
              <w:rPr>
                <w:rFonts w:ascii="GHEA Grapalat" w:hAnsi="GHEA Grapalat" w:cs="Calibri"/>
                <w:sz w:val="24"/>
                <w:szCs w:val="24"/>
                <w:lang w:val="hy-AM"/>
              </w:rPr>
              <w:t>իրականացնող կազմակերպություններ`</w:t>
            </w:r>
            <w:r w:rsidRPr="00C4756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դուրսգրված պացիենտներ</w:t>
            </w:r>
            <w:r w:rsidR="002838B6" w:rsidRPr="00C4756D">
              <w:rPr>
                <w:rFonts w:ascii="GHEA Grapalat" w:hAnsi="GHEA Grapalat" w:cs="Calibri"/>
                <w:sz w:val="24"/>
                <w:szCs w:val="24"/>
                <w:lang w:val="hy-AM"/>
              </w:rPr>
              <w:t>ի կողմից լրացված հարցաթերթիկների հիման վրա:</w:t>
            </w:r>
            <w:r w:rsidRPr="00C4756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22EF91CC" w14:textId="77777777" w:rsidR="00635615" w:rsidRPr="005D7213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D7213">
              <w:rPr>
                <w:rFonts w:ascii="GHEA Grapalat" w:hAnsi="GHEA Grapalat" w:cs="Calibri"/>
                <w:sz w:val="24"/>
                <w:szCs w:val="24"/>
                <w:lang w:val="hy-AM"/>
              </w:rPr>
              <w:t>2026 թվականի հունվարի 1</w:t>
            </w:r>
          </w:p>
        </w:tc>
      </w:tr>
      <w:tr w:rsidR="00695650" w:rsidRPr="007A5393" w14:paraId="7CFD9074" w14:textId="77777777" w:rsidTr="004D0FC4">
        <w:tc>
          <w:tcPr>
            <w:tcW w:w="667" w:type="dxa"/>
            <w:shd w:val="clear" w:color="auto" w:fill="FFFFFF"/>
          </w:tcPr>
          <w:p w14:paraId="62D1A40E" w14:textId="072C6D83" w:rsidR="00635615" w:rsidRPr="005D7213" w:rsidRDefault="00635615" w:rsidP="00643EE5">
            <w:pPr>
              <w:numPr>
                <w:ilvl w:val="0"/>
                <w:numId w:val="3"/>
              </w:numPr>
              <w:spacing w:after="0" w:line="240" w:lineRule="auto"/>
              <w:ind w:left="307"/>
              <w:contextualSpacing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4565" w:type="dxa"/>
            <w:shd w:val="clear" w:color="auto" w:fill="auto"/>
          </w:tcPr>
          <w:p w14:paraId="1F8FAB58" w14:textId="77777777" w:rsidR="00635615" w:rsidRPr="00310884" w:rsidRDefault="00635615" w:rsidP="0096462F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</w:pPr>
            <w:r w:rsidRPr="005D7213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 xml:space="preserve">Մատուցված հիվանդանոցային </w:t>
            </w:r>
            <w:r w:rsidRPr="00C4756D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 xml:space="preserve">ծառայություններից գոհ մնացած </w:t>
            </w:r>
            <w:r w:rsidRPr="0031088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պացիենտների տեսակարար կշիռ</w:t>
            </w:r>
            <w:r w:rsidRPr="00310884">
              <w:rPr>
                <w:rFonts w:ascii="Cambria" w:eastAsia="Times New Roman" w:hAnsi="Cambria" w:cs="Cambria"/>
                <w:bCs/>
                <w:sz w:val="24"/>
                <w:szCs w:val="24"/>
                <w:lang w:val="hy-AM"/>
              </w:rPr>
              <w:t> </w:t>
            </w:r>
          </w:p>
          <w:p w14:paraId="65AD04EA" w14:textId="6B586F0A" w:rsidR="00635615" w:rsidRPr="005D7213" w:rsidRDefault="00635615" w:rsidP="0096462F">
            <w:pPr>
              <w:spacing w:after="0" w:line="240" w:lineRule="auto"/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</w:pPr>
            <w:r w:rsidRPr="0031088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(</w:t>
            </w:r>
            <w:r w:rsidR="00B6314F" w:rsidRPr="0031088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պացիենտների փորձառության գնահատման հարցաթերթիկի</w:t>
            </w:r>
            <w:r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 </w:t>
            </w:r>
            <w:r w:rsidR="00C4756D"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 xml:space="preserve">9-րդ </w:t>
            </w:r>
            <w:r w:rsidRPr="00310884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հարց</w:t>
            </w:r>
            <w:r w:rsidRPr="0031088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1984" w:type="dxa"/>
          </w:tcPr>
          <w:p w14:paraId="39A27CD2" w14:textId="77777777" w:rsidR="00635615" w:rsidRPr="005D7213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D7213">
              <w:rPr>
                <w:rFonts w:ascii="GHEA Grapalat" w:hAnsi="GHEA Grapalat" w:cs="Calibri"/>
                <w:sz w:val="24"/>
                <w:szCs w:val="24"/>
                <w:lang w:val="hy-AM"/>
              </w:rPr>
              <w:t>ԱՐՄԵԴ համակարգ</w:t>
            </w:r>
          </w:p>
        </w:tc>
        <w:tc>
          <w:tcPr>
            <w:tcW w:w="3119" w:type="dxa"/>
          </w:tcPr>
          <w:p w14:paraId="299B48C6" w14:textId="77777777" w:rsidR="00635615" w:rsidRPr="005D7213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D7213">
              <w:rPr>
                <w:rFonts w:ascii="GHEA Grapalat" w:hAnsi="GHEA Grapalat" w:cs="Calibri"/>
                <w:sz w:val="24"/>
                <w:szCs w:val="24"/>
                <w:lang w:val="hy-AM"/>
              </w:rPr>
              <w:t>Տվյալ օրացուցային տարում հիվանդանոցային պայմաններում բժշկական օգնություն և սպասարկում ստացած և դուրսգրված պացիենտներ թիվ, որոնք դրական են պատասխանել համապատասխան հարցերին / Տվյալ օրացուցային տարում հիվանդանոցային պայմաններում բժշկական օգնություն և սպասարկում ստացած և դուրսգրված պացիենտներ  ընդհանուր թիվ</w:t>
            </w:r>
          </w:p>
        </w:tc>
        <w:tc>
          <w:tcPr>
            <w:tcW w:w="3118" w:type="dxa"/>
          </w:tcPr>
          <w:p w14:paraId="4543AE85" w14:textId="478275C4" w:rsidR="00635615" w:rsidRPr="005D7213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D7213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Հիվանդանոցային պայմաններում բժշկական օգնություն և սպասարկում </w:t>
            </w:r>
            <w:r w:rsidR="002838B6" w:rsidRPr="005D7213">
              <w:rPr>
                <w:rFonts w:ascii="GHEA Grapalat" w:hAnsi="GHEA Grapalat" w:cs="Calibri"/>
                <w:sz w:val="24"/>
                <w:szCs w:val="24"/>
                <w:lang w:val="hy-AM"/>
              </w:rPr>
              <w:t>իրականացնող կազմակերպություններ` դուրսգրված պացիենտների կողմից լրացված հարցաթերթիկների հիման վրա:</w:t>
            </w:r>
          </w:p>
        </w:tc>
        <w:tc>
          <w:tcPr>
            <w:tcW w:w="1559" w:type="dxa"/>
          </w:tcPr>
          <w:p w14:paraId="508AEEF2" w14:textId="77777777" w:rsidR="00635615" w:rsidRPr="005D7213" w:rsidRDefault="00635615" w:rsidP="0096462F">
            <w:pPr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D7213">
              <w:rPr>
                <w:rFonts w:ascii="GHEA Grapalat" w:hAnsi="GHEA Grapalat" w:cs="Calibri"/>
                <w:sz w:val="24"/>
                <w:szCs w:val="24"/>
                <w:lang w:val="hy-AM"/>
              </w:rPr>
              <w:t>2026 թվականի հունվարի 1</w:t>
            </w:r>
          </w:p>
        </w:tc>
      </w:tr>
    </w:tbl>
    <w:p w14:paraId="01652A10" w14:textId="70F1DFAA" w:rsidR="00AC38C3" w:rsidRPr="005D7213" w:rsidRDefault="002060E7" w:rsidP="002D0693">
      <w:pPr>
        <w:spacing w:after="0" w:line="360" w:lineRule="auto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 w:rsidRPr="005D7213"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Ծանոթագրություն</w:t>
      </w:r>
    </w:p>
    <w:p w14:paraId="0FF5F2A3" w14:textId="77777777" w:rsidR="005D7213" w:rsidRDefault="003653D6" w:rsidP="00D135D8">
      <w:pPr>
        <w:spacing w:after="0" w:line="360" w:lineRule="auto"/>
        <w:jc w:val="both"/>
        <w:rPr>
          <w:rFonts w:ascii="GHEA Grapalat" w:eastAsia="Times New Roman" w:hAnsi="GHEA Grapalat"/>
          <w:color w:val="000000" w:themeColor="text1"/>
          <w:sz w:val="20"/>
          <w:szCs w:val="20"/>
          <w:lang w:val="hy-AM" w:eastAsia="ru-RU"/>
        </w:rPr>
      </w:pPr>
      <w:r w:rsidRPr="005D7213">
        <w:rPr>
          <w:rFonts w:ascii="GHEA Grapalat" w:eastAsia="Times New Roman" w:hAnsi="GHEA Grapalat"/>
          <w:color w:val="000000" w:themeColor="text1"/>
          <w:sz w:val="20"/>
          <w:szCs w:val="20"/>
          <w:lang w:val="hy-AM" w:eastAsia="ru-RU"/>
        </w:rPr>
        <w:lastRenderedPageBreak/>
        <w:t>1.ՀՀ մշտական բնակչության թվաքանակը 2024թ. հոկտեմբերի 1-ի դրությամբ։</w:t>
      </w:r>
    </w:p>
    <w:p w14:paraId="1B27DA20" w14:textId="7AE3CB2A" w:rsidR="003653D6" w:rsidRPr="005D7213" w:rsidRDefault="003653D6" w:rsidP="00D135D8">
      <w:pPr>
        <w:spacing w:after="0" w:line="36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5D721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2.Ռեպերֆուզիոն թերապիան համարվում է ստացված ժամանակին, եթե պացիենտը` (ա) ստացել է թրոմբոլիզ (այդ թվում ալտեպլազայով) հիվանդանոցային պայմաններում բժշկական օգնություն և սպասարկում իրականացնող կազմակերպություն ժամանելուց հետո 60 րոպեի ընթացքում, կա՛մ (բ) ստացել է առաջնային ինտերվենցիոն սրտաբանական միջամտություն (օրինակ՝ ստենտավորում) վերջինիս հնարավորություն </w:t>
      </w:r>
      <w:r w:rsidRPr="005D7213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>չունեցող</w:t>
      </w:r>
      <w:r w:rsidRPr="005D721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հիվանդանոցային պայմաններում բժշկական օգնություն և սպասարկում իրականացնող կազմակերպություն </w:t>
      </w:r>
      <w:r w:rsidRPr="005D7213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>առաջին ներկայացումից</w:t>
      </w:r>
      <w:r w:rsidRPr="005D721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հետո 120 րոպեի ընթացքում, կա՛մ (գ) ստացել է առաջնային ինտերվենցիոն սրտաբանական միջամտություն (օրինակ՝ ստենտավորում) վերջինիս հնարավորություն </w:t>
      </w:r>
      <w:r w:rsidRPr="005D7213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>ունեցող</w:t>
      </w:r>
      <w:r w:rsidRPr="005D721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հիվանդանոցային պայմաններում բժշկական օգնություն և սպասարկում իրականացնող կազմակերպություն </w:t>
      </w:r>
      <w:r w:rsidRPr="005D7213">
        <w:rPr>
          <w:rFonts w:ascii="GHEA Grapalat" w:hAnsi="GHEA Grapalat"/>
          <w:i/>
          <w:color w:val="000000" w:themeColor="text1"/>
          <w:sz w:val="20"/>
          <w:szCs w:val="20"/>
          <w:lang w:val="hy-AM"/>
        </w:rPr>
        <w:t>առաջին ներկայացումից</w:t>
      </w:r>
      <w:r w:rsidRPr="005D721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հետո 90 րոպեի ընթացքում։</w:t>
      </w:r>
    </w:p>
    <w:p w14:paraId="62E7CC69" w14:textId="77777777" w:rsidR="003653D6" w:rsidRPr="002D0693" w:rsidRDefault="003653D6" w:rsidP="00D135D8">
      <w:pPr>
        <w:pStyle w:val="FootnoteText"/>
        <w:spacing w:line="360" w:lineRule="auto"/>
        <w:jc w:val="both"/>
        <w:rPr>
          <w:rFonts w:ascii="GHEA Grapalat" w:eastAsia="Calibri" w:hAnsi="GHEA Grapalat" w:cs="Times New Roman"/>
          <w:lang w:val="hy-AM"/>
        </w:rPr>
      </w:pPr>
      <w:r w:rsidRPr="002D0693">
        <w:rPr>
          <w:rFonts w:ascii="GHEA Grapalat" w:eastAsia="Calibri" w:hAnsi="GHEA Grapalat" w:cs="Times New Roman"/>
          <w:lang w:val="hy-AM"/>
        </w:rPr>
        <w:t>Եթե համապատասխան ախտորոշմամբ պացիենտը նույն դեպքի շրջանակներում բուժվել է մեկից ավելի ռեպերֆուզիայի մեթոդներով, ցուցանիշի համարիչում կհաշվարկվի միայն հիվանդանոց ընդունվելուց հետո ստացած առաջին բուժումը: Պացիենտը, որը հիվանդանոցից դուրս գրվելուց հետո ունենում է հաջորդ (կամ երկրորդ) համապատասխան սրտամկանի սուր ինֆարկտ, հաշվարկվում է որպես մեկ այլ դեպք:</w:t>
      </w:r>
    </w:p>
    <w:p w14:paraId="5BFBB79A" w14:textId="77777777" w:rsidR="00AC38C3" w:rsidRPr="007A5393" w:rsidRDefault="00AC38C3" w:rsidP="0035695D">
      <w:pPr>
        <w:spacing w:line="36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F0E8A72" w14:textId="77777777" w:rsidR="004D0FC4" w:rsidRPr="00695650" w:rsidRDefault="004D0FC4" w:rsidP="0035695D">
      <w:pPr>
        <w:spacing w:line="36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  <w:sectPr w:rsidR="004D0FC4" w:rsidRPr="00695650" w:rsidSect="00B44B62">
          <w:pgSz w:w="16838" w:h="11906" w:orient="landscape" w:code="9"/>
          <w:pgMar w:top="1418" w:right="709" w:bottom="1843" w:left="1701" w:header="720" w:footer="720" w:gutter="0"/>
          <w:cols w:space="720"/>
          <w:docGrid w:linePitch="360"/>
        </w:sectPr>
      </w:pPr>
    </w:p>
    <w:p w14:paraId="43A21948" w14:textId="7FB27DC4" w:rsidR="00AC38C3" w:rsidRPr="00695650" w:rsidRDefault="004B481C" w:rsidP="008F06FA">
      <w:pPr>
        <w:spacing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lastRenderedPageBreak/>
        <w:t>5</w:t>
      </w:r>
      <w:r w:rsidR="004D39A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. </w:t>
      </w:r>
      <w:r w:rsidR="00AC38C3" w:rsidRPr="00695650">
        <w:rPr>
          <w:rFonts w:ascii="GHEA Grapalat" w:hAnsi="GHEA Grapalat" w:cs="Times Armenian"/>
          <w:b/>
          <w:bCs/>
          <w:sz w:val="24"/>
          <w:szCs w:val="24"/>
          <w:lang w:val="hy-AM"/>
        </w:rPr>
        <w:t>ՀԻՎԱՆԴԱՆՈՑԱՅԻՆ ՊԱՅՄԱՆՆԵՐՈՒՄ ԲԺՇԿԱԿԱՆ ՕԳՆՈՒԹՅՈՒՆ ԵՎ ՍՊԱՍԱՐԿՈՒՄ ԻՐԱԿԱՆԱՑՆՈՂ ԿԱԶՄԱԿԵՐՊՈՒԹՅՈՒՆՆԵՐԻ ԿՈՂՄԻՑ ԲԺՇԿԱԿԱՆ ՕԳՆՈՒԹՅԱՆ ԵՎ ՍՊԱՍԱՐԿՄԱՆ ԸՆԹԱՑՔՈՒՄ ԱՐՁԱՆԱԳՐՎԱԾ ԱՆԲԱՐԵՆՊԱՍՏ ԴԵՊՔԵՐԻ ԳՐԱՆՑՄԱՆ ԵՎ ՎԵՐԼՈՒԾՈՒԹՅԱՆ ԿԱՐԳ</w:t>
      </w:r>
    </w:p>
    <w:p w14:paraId="3CB0B34D" w14:textId="77777777" w:rsidR="00AC38C3" w:rsidRPr="00695650" w:rsidRDefault="00AC38C3" w:rsidP="00AC38C3">
      <w:pPr>
        <w:pStyle w:val="ListParagraph1"/>
        <w:spacing w:after="0" w:line="240" w:lineRule="auto"/>
        <w:ind w:left="0" w:firstLine="567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14:paraId="33EE1E7E" w14:textId="5E56EEA9" w:rsidR="005C42BA" w:rsidRPr="0087282D" w:rsidRDefault="009745E5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7282D">
        <w:rPr>
          <w:rFonts w:ascii="GHEA Grapalat" w:hAnsi="GHEA Grapalat"/>
          <w:sz w:val="24"/>
          <w:szCs w:val="24"/>
          <w:lang w:val="hy-AM" w:eastAsia="ru-RU"/>
        </w:rPr>
        <w:t>Հիվանդանոցային պայմաններում բժշկական օգնություն և սպասարկում իրականացնող կ</w:t>
      </w:r>
      <w:r w:rsidR="005C42BA" w:rsidRPr="0087282D">
        <w:rPr>
          <w:rFonts w:ascii="GHEA Grapalat" w:eastAsia="Times New Roman" w:hAnsi="GHEA Grapalat"/>
          <w:sz w:val="24"/>
          <w:szCs w:val="24"/>
          <w:lang w:val="hy-AM" w:eastAsia="ru-RU"/>
        </w:rPr>
        <w:t>ազմակերպությունում բժշկական օգնության և սպասարկման ընթացքում արձանագրված անբարենպաստ դեպքերը ենթակա են գրանցման և վերլուծության:</w:t>
      </w:r>
    </w:p>
    <w:p w14:paraId="3983A066" w14:textId="0B0F23A9" w:rsidR="00AC38C3" w:rsidRPr="00C4756D" w:rsidRDefault="00BB47F8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lang w:val="hy-AM" w:eastAsia="ru-RU"/>
        </w:rPr>
      </w:pPr>
      <w:r w:rsidRPr="001B7A71">
        <w:rPr>
          <w:rFonts w:ascii="GHEA Grapalat" w:eastAsia="Times New Roman" w:hAnsi="GHEA Grapalat"/>
          <w:sz w:val="24"/>
          <w:szCs w:val="24"/>
          <w:lang w:val="hy-AM" w:eastAsia="ru-RU"/>
        </w:rPr>
        <w:t>Հիվանդանոցային</w:t>
      </w:r>
      <w:r w:rsidRPr="001B7A71">
        <w:rPr>
          <w:rFonts w:ascii="GHEA Grapalat" w:hAnsi="GHEA Grapalat"/>
          <w:sz w:val="24"/>
          <w:szCs w:val="24"/>
          <w:lang w:val="hy-AM" w:eastAsia="ru-RU"/>
        </w:rPr>
        <w:t xml:space="preserve"> պայմաններում բժշկական օգնություն և սպասարկում իրականացնող կազմակերպությունների կողմից բժշկական օգնության և սպասարկման ընթացքում արձանագրված</w:t>
      </w:r>
      <w:r w:rsidRPr="001B7A71">
        <w:rPr>
          <w:lang w:val="hy-AM" w:eastAsia="ru-RU"/>
        </w:rPr>
        <w:t xml:space="preserve"> </w:t>
      </w:r>
      <w:r w:rsidR="00AC38C3" w:rsidRPr="001B7A71">
        <w:rPr>
          <w:rFonts w:ascii="GHEA Grapalat" w:hAnsi="GHEA Grapalat"/>
          <w:sz w:val="24"/>
          <w:szCs w:val="24"/>
          <w:lang w:val="hy-AM" w:eastAsia="ru-RU"/>
        </w:rPr>
        <w:t xml:space="preserve">անբարենպաստ դեպք է համարվում բժշկական օգնության և սպասարկման ընթացում առաջացած յուրաքանչյուր անսպասելի միջադեպ, որի արդյունքում տուժել է </w:t>
      </w:r>
      <w:r w:rsidR="00AC38C3" w:rsidRPr="00C4756D">
        <w:rPr>
          <w:rFonts w:ascii="GHEA Grapalat" w:hAnsi="GHEA Grapalat"/>
          <w:sz w:val="24"/>
          <w:szCs w:val="24"/>
          <w:lang w:val="hy-AM" w:eastAsia="ru-RU"/>
        </w:rPr>
        <w:t xml:space="preserve">կամ կարող էր տուժել պացիենտը, </w:t>
      </w:r>
      <w:r w:rsidR="00EA6FD0" w:rsidRPr="00C4756D">
        <w:rPr>
          <w:rFonts w:ascii="GHEA Grapalat" w:hAnsi="GHEA Grapalat"/>
          <w:sz w:val="24"/>
          <w:szCs w:val="24"/>
          <w:lang w:val="hy-AM" w:eastAsia="ru-RU"/>
        </w:rPr>
        <w:t>ինչպես նաև պացիենտների դիմում</w:t>
      </w:r>
      <w:r w:rsidR="00914301" w:rsidRPr="00C4756D">
        <w:rPr>
          <w:rFonts w:ascii="GHEA Grapalat" w:hAnsi="GHEA Grapalat"/>
          <w:sz w:val="24"/>
          <w:szCs w:val="24"/>
          <w:lang w:val="hy-AM" w:eastAsia="ru-RU"/>
        </w:rPr>
        <w:t>-</w:t>
      </w:r>
      <w:r w:rsidR="00EA6FD0" w:rsidRPr="00C4756D">
        <w:rPr>
          <w:rFonts w:ascii="GHEA Grapalat" w:hAnsi="GHEA Grapalat"/>
          <w:sz w:val="24"/>
          <w:szCs w:val="24"/>
          <w:lang w:val="hy-AM" w:eastAsia="ru-RU"/>
        </w:rPr>
        <w:t>բողոքները, մասնավորապես.</w:t>
      </w:r>
      <w:r w:rsidR="00AC38C3" w:rsidRPr="00C4756D">
        <w:rPr>
          <w:rFonts w:ascii="GHEA Grapalat" w:hAnsi="GHEA Grapalat"/>
          <w:sz w:val="24"/>
          <w:szCs w:val="24"/>
          <w:lang w:val="hy-AM" w:eastAsia="ru-RU"/>
        </w:rPr>
        <w:t xml:space="preserve"> </w:t>
      </w:r>
    </w:p>
    <w:p w14:paraId="300A56B9" w14:textId="712CC3AC" w:rsidR="00EA6FD0" w:rsidRPr="00C4756D" w:rsidRDefault="00EA6FD0" w:rsidP="00E57A7A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>1) որակի վերաբերյալ տվյալ կազմակերպություն ներկայացված կամ վերահասցեագրված պացիենտների դիմում-բողոքները, այդ թվում լաբորատոր-գործիքային ախտորոշիչ հետազոտությունների արդյունքների հավաստիության վերաբերյալ</w:t>
      </w:r>
      <w:r w:rsidR="002B3A21"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բողոքները</w:t>
      </w:r>
      <w:r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17ADCBF4" w14:textId="71D589A1" w:rsidR="00EA6FD0" w:rsidRPr="00695650" w:rsidRDefault="00EA6FD0" w:rsidP="00E57A7A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>2)</w:t>
      </w:r>
      <w:r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լիազոր մարմնի կողմից </w:t>
      </w:r>
      <w:r w:rsidR="0011469D"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կազմակերպությանը </w:t>
      </w:r>
      <w:r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վերահասցեագրված բողոքները, որոնց ուսումնասիրության արդյունքները գրավոր </w:t>
      </w:r>
      <w:r w:rsidR="00DD2984"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>ձևով</w:t>
      </w:r>
      <w:r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ներկայացվում են</w:t>
      </w:r>
      <w:r w:rsidR="00DD2984"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լիազոր մարմնին</w:t>
      </w:r>
      <w:r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017613D4" w14:textId="15873818" w:rsidR="00EA6FD0" w:rsidRPr="00695650" w:rsidRDefault="00EA6FD0" w:rsidP="00E57A7A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3)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11469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նույն ախտորոշմամբ 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կրկնակի հոսպիտալացման դեպքերը (պացիենտի </w:t>
      </w:r>
      <w:r w:rsidR="00EF449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կազմակերպությունից 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դուրս գրումից հետո մեկամսյա ժամանակահատվածում),</w:t>
      </w:r>
    </w:p>
    <w:p w14:paraId="29E36ABB" w14:textId="353F7A32" w:rsidR="00EA6FD0" w:rsidRPr="00695650" w:rsidRDefault="00EA6FD0" w:rsidP="00E57A7A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4)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  <w:t>սխալ ախտորոշման կամ վերջինիս կասկածի յուրաքանչյուր դեպք, այդ թվում տվյալ դեպքերի համապատասխանությունը ապացուցողական բժշկության սկզբունքներին, կլինիկական ուղեցույցների և պացիենտի վարման գործելակարգերի պահանջներին, ինչպես նաև դեպքի առաջացմանը նպաստող գործոնները, հետագայում նմանատիպ դեպքերի կանխարգելման ուղիները,</w:t>
      </w:r>
    </w:p>
    <w:p w14:paraId="1482630D" w14:textId="7B4B3D53" w:rsidR="00EA6FD0" w:rsidRPr="00695650" w:rsidRDefault="00EA6FD0" w:rsidP="00E57A7A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5)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այն դեպքերը, երբ պացիենտը կամ պացիենտի օրինական ներկայացուցիչը կամ կոնտակտային անձը բժշկական օգնություն և սպասարկում ստանալու ցանկացած </w:t>
      </w:r>
      <w:r w:rsidRPr="008B43DF">
        <w:rPr>
          <w:rFonts w:ascii="GHEA Grapalat" w:eastAsia="Times New Roman" w:hAnsi="GHEA Grapalat"/>
          <w:sz w:val="24"/>
          <w:szCs w:val="24"/>
          <w:lang w:val="hy-AM" w:eastAsia="ru-RU"/>
        </w:rPr>
        <w:t>փուլում հրաժարվել է հետագա բուժումից,</w:t>
      </w:r>
    </w:p>
    <w:p w14:paraId="691EA3E7" w14:textId="0FE78F10" w:rsidR="00EA6FD0" w:rsidRPr="00695650" w:rsidRDefault="00EA6FD0" w:rsidP="00E57A7A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6)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  <w:t>հիվանդանոցային մահվան դեպքերը,</w:t>
      </w:r>
    </w:p>
    <w:p w14:paraId="5782C3A0" w14:textId="607CF04E" w:rsidR="00EA6FD0" w:rsidRPr="00695650" w:rsidRDefault="00EA6FD0" w:rsidP="00E57A7A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7)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  <w:t>այն դեպքերը, երբ բժշկական օգնությ</w:t>
      </w:r>
      <w:r w:rsidR="00B4586D">
        <w:rPr>
          <w:rFonts w:ascii="GHEA Grapalat" w:eastAsia="Times New Roman" w:hAnsi="GHEA Grapalat"/>
          <w:sz w:val="24"/>
          <w:szCs w:val="24"/>
          <w:lang w:val="hy-AM" w:eastAsia="ru-RU"/>
        </w:rPr>
        <w:t>ու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B4586D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սպասարկ</w:t>
      </w:r>
      <w:r w:rsidR="00B4586D">
        <w:rPr>
          <w:rFonts w:ascii="GHEA Grapalat" w:eastAsia="Times New Roman" w:hAnsi="GHEA Grapalat"/>
          <w:sz w:val="24"/>
          <w:szCs w:val="24"/>
          <w:lang w:val="hy-AM" w:eastAsia="ru-RU"/>
        </w:rPr>
        <w:t>ու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մ</w:t>
      </w:r>
      <w:r w:rsidR="00B4586D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չեն կազմակերպվել իրավական ակտերին (ներառյալ հաստատված կարգերին, չափորոշիչներին, </w:t>
      </w:r>
      <w:r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>մեթոդական</w:t>
      </w:r>
      <w:r w:rsidR="002838B6"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="00C4756D"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կլինիկական ուղեցույցներին և գործելակարգերին) համապատասխան,</w:t>
      </w:r>
    </w:p>
    <w:p w14:paraId="2ACBBFCF" w14:textId="518F3014" w:rsidR="00EA6FD0" w:rsidRPr="00695650" w:rsidRDefault="00EA6FD0" w:rsidP="00E57A7A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8)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  <w:t>պացիենտների կողմից ներկայացված տեղեկատվությունը` բժշկական օգնությունը և սպասարկումը թերի, ոչ պատշաճ կատարելու, ուշացնելու  վերաբերյալ,</w:t>
      </w:r>
    </w:p>
    <w:p w14:paraId="5B9659BA" w14:textId="3AB0D1E6" w:rsidR="00615184" w:rsidRPr="00695650" w:rsidRDefault="007F6AD1" w:rsidP="00E57A7A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9</w:t>
      </w:r>
      <w:r w:rsidR="00EA6FD0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EA6FD0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բժշկական </w:t>
      </w:r>
      <w:r w:rsidR="00615184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միջամտություններով պայմանավորված վարակների դեպքերը,</w:t>
      </w:r>
    </w:p>
    <w:p w14:paraId="03E92D40" w14:textId="2C712FC9" w:rsidR="00EA6FD0" w:rsidRPr="00695650" w:rsidRDefault="00EA6FD0" w:rsidP="00E57A7A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7F6AD1">
        <w:rPr>
          <w:rFonts w:ascii="GHEA Grapalat" w:eastAsia="Times New Roman" w:hAnsi="GHEA Grapalat"/>
          <w:sz w:val="24"/>
          <w:szCs w:val="24"/>
          <w:lang w:val="hy-AM" w:eastAsia="ru-RU"/>
        </w:rPr>
        <w:t>0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հակաբիոտիկների ոչ նպատակային </w:t>
      </w:r>
      <w:r w:rsidR="00615184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չհիմնավորված 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օգտագործման</w:t>
      </w:r>
      <w:r w:rsidR="00615184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դեպքերը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2379945E" w14:textId="0D42F396" w:rsidR="00EA6FD0" w:rsidRPr="00695650" w:rsidRDefault="00EA6FD0" w:rsidP="00E57A7A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="007F6AD1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  <w:t>իրավապահ մարմինների կողմից ներկայացված միջնորդությունները` բժշկական օգնության և սպասարկման ընթացքում հետագա բացթողումները կանխելու վերաբերյալ</w:t>
      </w:r>
      <w:r w:rsidR="00615184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0A8CEEB8" w14:textId="2B2EAF11" w:rsidR="0013731B" w:rsidRPr="0013731B" w:rsidRDefault="0013731B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373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Կազմակերպության յուրաքանչյուր բուժաշխատող անբարենպաստ դեպք հանդիպելու դեպքում  24 ժամվա ընթացքում, իսկ ոչ աշխատանքային օրերին՝ առաջիկա աշխատանքային </w:t>
      </w:r>
      <w:r w:rsidRPr="00C4756D">
        <w:rPr>
          <w:rFonts w:ascii="GHEA Grapalat" w:eastAsia="Times New Roman" w:hAnsi="GHEA Grapalat"/>
          <w:sz w:val="24"/>
          <w:szCs w:val="24"/>
          <w:lang w:val="hy-AM" w:eastAsia="ru-RU"/>
        </w:rPr>
        <w:t>օրը տեղեկացնում է</w:t>
      </w:r>
      <w:r w:rsidRPr="001373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որակի պատասխանատուին: </w:t>
      </w:r>
    </w:p>
    <w:p w14:paraId="58D78ED5" w14:textId="41680240" w:rsidR="0013731B" w:rsidRPr="0013731B" w:rsidRDefault="0013731B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3731B">
        <w:rPr>
          <w:rFonts w:ascii="GHEA Grapalat" w:eastAsia="Times New Roman" w:hAnsi="GHEA Grapalat"/>
          <w:sz w:val="24"/>
          <w:szCs w:val="24"/>
          <w:lang w:val="hy-AM" w:eastAsia="ru-RU"/>
        </w:rPr>
        <w:t>Կազմակերպությունը պարտավոր է պահպանել անբարենպաստ դեպքի վերաբերյալ  հայտնող անձի գաղտնիությունը։</w:t>
      </w:r>
    </w:p>
    <w:p w14:paraId="1C79A1BE" w14:textId="4E2B15E2" w:rsidR="0013731B" w:rsidRPr="0013731B" w:rsidRDefault="0013731B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373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Յուրաքանչյուր անբարենպաստ դեպքի վերաբերյալ կազմակերպության որակի պատասխանատուի կողմից 10 աշխատանքային օրվա ընթացքում կազմակերպվում է ներքին ուսումնասիրություն և դեպքի առաջացմանը նպաստող պատճառների բացահայտման և վերլուծության (Root Cause Analisis, RCA) նպատակով քննարկում` ըստ </w:t>
      </w:r>
      <w:r w:rsidRPr="0013731B">
        <w:rPr>
          <w:rFonts w:ascii="GHEA Grapalat" w:hAnsi="GHEA Grapalat"/>
          <w:sz w:val="24"/>
          <w:lang w:val="hy-AM" w:eastAsia="ru-RU"/>
        </w:rPr>
        <w:t>սույն ընթացակարգի</w:t>
      </w:r>
      <w:r w:rsidRPr="001373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</w:p>
    <w:p w14:paraId="61FE5086" w14:textId="1BA67391" w:rsidR="00615184" w:rsidRPr="00695650" w:rsidRDefault="00615184" w:rsidP="00E57A7A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1)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B4586D">
        <w:rPr>
          <w:rFonts w:ascii="GHEA Grapalat" w:eastAsia="Times New Roman" w:hAnsi="GHEA Grapalat"/>
          <w:sz w:val="24"/>
          <w:szCs w:val="24"/>
          <w:lang w:val="hy-AM" w:eastAsia="ru-RU"/>
        </w:rPr>
        <w:t>խ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նդրի բացահայտում և հստակ սահմանում</w:t>
      </w:r>
      <w:r w:rsidRPr="00695650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6705E"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կարագրվում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անբարենպաստ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դեպքը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դրա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վտանգը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մասնավորապես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ինչ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ունեցել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ում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հետ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երբ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որտեղ։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Ներառվում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հստակ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ամփոփ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տեղեկատվություն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կլինիկական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տվյալների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lastRenderedPageBreak/>
        <w:t>վերաբերյալ՝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պացիենտ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ի վիճակը, իրականացված միջամտությունները, անձնակազմի մասնակցությունը և արդյունքները</w:t>
      </w:r>
      <w:r w:rsidR="00B4586D" w:rsidRPr="0013731B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74641658" w14:textId="77AE1447" w:rsidR="00615184" w:rsidRPr="00695650" w:rsidRDefault="00615184" w:rsidP="00E57A7A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2)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B4586D">
        <w:rPr>
          <w:rFonts w:ascii="GHEA Grapalat" w:eastAsia="Times New Roman" w:hAnsi="GHEA Grapalat"/>
          <w:sz w:val="24"/>
          <w:szCs w:val="24"/>
          <w:lang w:val="hy-AM" w:eastAsia="ru-RU"/>
        </w:rPr>
        <w:t>ք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ննարկման ընթացքում տարբեր մասնագետների ներգրավում` բժիշկներ, բուժքույրեր, դեղագործներ, </w:t>
      </w:r>
      <w:r w:rsidRPr="00124918">
        <w:rPr>
          <w:rFonts w:ascii="GHEA Grapalat" w:eastAsia="Times New Roman" w:hAnsi="GHEA Grapalat"/>
          <w:sz w:val="24"/>
          <w:szCs w:val="24"/>
          <w:lang w:val="hy-AM" w:eastAsia="ru-RU"/>
        </w:rPr>
        <w:t>վարչակազմի ներկայացուցիչներ</w:t>
      </w:r>
      <w:r w:rsidR="0076570A" w:rsidRPr="00124918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3EBA1CDD" w14:textId="5C72DE8F" w:rsidR="00615184" w:rsidRPr="00695650" w:rsidRDefault="00615184" w:rsidP="00E57A7A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3)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76570A">
        <w:rPr>
          <w:rFonts w:ascii="GHEA Grapalat" w:eastAsia="Times New Roman" w:hAnsi="GHEA Grapalat"/>
          <w:sz w:val="24"/>
          <w:szCs w:val="24"/>
          <w:lang w:val="hy-AM" w:eastAsia="ru-RU"/>
        </w:rPr>
        <w:t>տ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վյալների հավաքագրում և վերլուծություն</w:t>
      </w:r>
      <w:r w:rsidRPr="00695650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6705E"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րականացվում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առկա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բոլոր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փաստաթղթերի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վերլուծություն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մասնավորապես՝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բժշկական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գրառումների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վերաբերյալ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ներկայացված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հաշվետվությունների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արձանագրությունների</w:t>
      </w:r>
      <w:r w:rsidR="00D2715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</w:p>
    <w:p w14:paraId="04F21D89" w14:textId="152D99D0" w:rsidR="00615184" w:rsidRPr="00695650" w:rsidRDefault="00615184" w:rsidP="00E57A7A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4)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D2715B">
        <w:rPr>
          <w:rFonts w:ascii="GHEA Grapalat" w:eastAsia="Times New Roman" w:hAnsi="GHEA Grapalat"/>
          <w:sz w:val="24"/>
          <w:szCs w:val="24"/>
          <w:lang w:val="hy-AM" w:eastAsia="ru-RU"/>
        </w:rPr>
        <w:t>ժ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ամանակագրական գծապատկերի կազմում</w:t>
      </w:r>
      <w:r w:rsidRPr="00695650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Քննության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ար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դյունքների հիման վրա կազմվում է իրադարձությունների հաջորդականությունը նկարագրող գծապատկեր, որը նպաստում է բացահայտել վերջնարդյունքին հանգեցնող գործոնների հաջորդականությունը</w:t>
      </w:r>
      <w:r w:rsidR="00DF37FB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5763BCAD" w14:textId="71CB936B" w:rsidR="00615184" w:rsidRPr="00695650" w:rsidRDefault="00615184" w:rsidP="00E57A7A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5)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DF37FB">
        <w:rPr>
          <w:rFonts w:ascii="GHEA Grapalat" w:eastAsia="Times New Roman" w:hAnsi="GHEA Grapalat"/>
          <w:sz w:val="24"/>
          <w:szCs w:val="24"/>
          <w:lang w:val="hy-AM" w:eastAsia="ru-RU"/>
        </w:rPr>
        <w:t>գ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ործոնների բացահայտում</w:t>
      </w:r>
      <w:r w:rsidRPr="00695650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6705E"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րականացվում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ձախողված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գործընթացների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պատճառների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վերլու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ծություն, խնդիրների բացահայտում, այդ թվում հաղորդակցման խափանումներ, անձնակազմի թերի ուսուցում, սարքավորման խափանումներ կամ բացակայություն, քաղաքականության բացակայություն կամ միջավայրային խոչընդոտներ</w:t>
      </w:r>
      <w:r w:rsidR="006C21E1" w:rsidRPr="0013731B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284A239F" w14:textId="7BB749FF" w:rsidR="00615184" w:rsidRPr="00695650" w:rsidRDefault="00615184" w:rsidP="00E57A7A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6)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6C21E1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իմնական պատճառների բացահայտում. </w:t>
      </w:r>
      <w:r w:rsidR="0096705E"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երլուծվում են նպաստող գործոնները՝ պարզելու արմատական պատճառները, հատկապես նրանք</w:t>
      </w:r>
      <w:r w:rsidR="005C592B" w:rsidRPr="005C592B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որոնք հնարավոր է կանխարգելել և վերահսկել</w:t>
      </w:r>
      <w:r w:rsidR="006C21E1" w:rsidRPr="0013731B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14:paraId="3F455E62" w14:textId="01439DA5" w:rsidR="00615184" w:rsidRPr="00695650" w:rsidRDefault="00615184" w:rsidP="00E57A7A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7)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6C21E1">
        <w:rPr>
          <w:rFonts w:ascii="GHEA Grapalat" w:eastAsia="Times New Roman" w:hAnsi="GHEA Grapalat"/>
          <w:sz w:val="24"/>
          <w:szCs w:val="24"/>
          <w:lang w:val="hy-AM" w:eastAsia="ru-RU"/>
        </w:rPr>
        <w:t>գ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ործողությունների ծրագրի մշակում</w:t>
      </w:r>
      <w:r w:rsidRPr="00695650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6705E"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ռաջարվում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հստակ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միջամտություններ՝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ուղղված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հիմնախնդիրների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լուծմանը։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Յուրաքանչյուր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առաջարկ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պետք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ունենա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ման պատասխանատու անձ, վերջնաժամկետ և հստակ նկարագրություն</w:t>
      </w:r>
      <w:r w:rsidR="006C21E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6342A459" w14:textId="716FE7CC" w:rsidR="00615184" w:rsidRPr="00695650" w:rsidRDefault="00615184" w:rsidP="00E57A7A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8)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6C21E1">
        <w:rPr>
          <w:rFonts w:ascii="GHEA Grapalat" w:eastAsia="Times New Roman" w:hAnsi="GHEA Grapalat"/>
          <w:sz w:val="24"/>
          <w:szCs w:val="24"/>
          <w:lang w:val="hy-AM" w:eastAsia="ru-RU"/>
        </w:rPr>
        <w:t>գ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>ործողությունների իրագործում</w:t>
      </w:r>
      <w:r w:rsidRPr="00695650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6705E"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պահովվում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գործողությունների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ժամանակին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ճիշտ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կատարումը։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Փոփոխությունների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մասին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տեղեկատվությունը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տարածվում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բոլոր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ներգրավված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անձանց</w:t>
      </w:r>
      <w:r w:rsidRPr="0069565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69565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շրջանում</w:t>
      </w:r>
      <w:r w:rsidR="003B0FB5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:</w:t>
      </w:r>
    </w:p>
    <w:p w14:paraId="44FA502B" w14:textId="0183594E" w:rsidR="00615184" w:rsidRPr="00C96035" w:rsidRDefault="0061518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B7A7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Կազմակերպության որակի պատասխանատուն յուրաքանչյուր ամսվա վերջում լրացնում է </w:t>
      </w:r>
      <w:r w:rsidR="0096705E" w:rsidRPr="001B7A71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Pr="001B7A71">
        <w:rPr>
          <w:rFonts w:ascii="GHEA Grapalat" w:eastAsia="Times New Roman" w:hAnsi="GHEA Grapalat"/>
          <w:sz w:val="24"/>
          <w:szCs w:val="24"/>
          <w:lang w:val="hy-AM" w:eastAsia="ru-RU"/>
        </w:rPr>
        <w:t>Անբարենպաստ դեպքերի գրանցման  և շտկող/կանխարգելող գործողությունների պլան</w:t>
      </w:r>
      <w:r w:rsidR="0096705E" w:rsidRPr="001B7A71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Pr="001B7A7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՝ համաձայն սույն </w:t>
      </w:r>
      <w:r w:rsidR="00E47133" w:rsidRPr="001B7A7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գլխի</w:t>
      </w:r>
      <w:r w:rsidRPr="001B7A7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Ձև 1-ի, ինչը ներկայացվում է խորհրդին` </w:t>
      </w:r>
      <w:r w:rsidRPr="00C9603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խորհրդի </w:t>
      </w:r>
      <w:r w:rsidR="004F00CF">
        <w:rPr>
          <w:rFonts w:ascii="GHEA Grapalat" w:eastAsia="Times New Roman" w:hAnsi="GHEA Grapalat"/>
          <w:sz w:val="24"/>
          <w:szCs w:val="24"/>
          <w:lang w:val="hy-AM" w:eastAsia="ru-RU"/>
        </w:rPr>
        <w:t>ո</w:t>
      </w:r>
      <w:r w:rsidR="00A5736C" w:rsidRPr="00C96035">
        <w:rPr>
          <w:rFonts w:ascii="GHEA Grapalat" w:eastAsia="Times New Roman" w:hAnsi="GHEA Grapalat"/>
          <w:sz w:val="24"/>
          <w:szCs w:val="24"/>
          <w:lang w:val="hy-AM" w:eastAsia="ru-RU"/>
        </w:rPr>
        <w:t>րակի բարելավման և աջակցող վերահսկման երկամյա պլան</w:t>
      </w:r>
      <w:r w:rsidR="00950834" w:rsidRPr="00C96035">
        <w:rPr>
          <w:rFonts w:ascii="GHEA Grapalat" w:eastAsia="Times New Roman" w:hAnsi="GHEA Grapalat"/>
          <w:sz w:val="24"/>
          <w:szCs w:val="24"/>
          <w:lang w:val="hy-AM" w:eastAsia="ru-RU"/>
        </w:rPr>
        <w:t>ում</w:t>
      </w:r>
      <w:r w:rsidR="00A5736C" w:rsidRPr="00C9603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C96035">
        <w:rPr>
          <w:rFonts w:ascii="GHEA Grapalat" w:eastAsia="Times New Roman" w:hAnsi="GHEA Grapalat"/>
          <w:sz w:val="24"/>
          <w:szCs w:val="24"/>
          <w:lang w:val="hy-AM" w:eastAsia="ru-RU"/>
        </w:rPr>
        <w:t>ներառելու նպատակով:</w:t>
      </w:r>
    </w:p>
    <w:p w14:paraId="097861DC" w14:textId="77777777" w:rsidR="00DB6E4F" w:rsidRPr="00CC5943" w:rsidRDefault="00DB6E4F" w:rsidP="00DB6E4F">
      <w:pPr>
        <w:spacing w:after="0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bookmarkStart w:id="9" w:name="_Hlk195619488"/>
      <w:r w:rsidRPr="00CC5943"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Ձև 1</w:t>
      </w:r>
    </w:p>
    <w:bookmarkEnd w:id="9"/>
    <w:p w14:paraId="6A4EF86E" w14:textId="77777777" w:rsidR="00DB6E4F" w:rsidRPr="00CC5943" w:rsidRDefault="00DB6E4F" w:rsidP="00DB6E4F">
      <w:pPr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CC5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ԱՆԲԱՐԵՆՊԱՍՏ ԴԵՊՔԵՐԻ ԳՐԱՆՑՄԱՆ ԵՎ ՇՏԿՈՂ/ԿԱՆԽԱՐԳԵԼՈՂ ԳՈՐԾՈՂՈՒԹՅՈՒՆՆԵՐԻ ՊԼԱՆ</w:t>
      </w:r>
    </w:p>
    <w:p w14:paraId="729D870C" w14:textId="77777777" w:rsidR="00DB6E4F" w:rsidRPr="00CC5943" w:rsidRDefault="00DB6E4F" w:rsidP="00DB6E4F">
      <w:pPr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tbl>
      <w:tblPr>
        <w:tblpPr w:leftFromText="180" w:rightFromText="180" w:vertAnchor="text" w:horzAnchor="margin" w:tblpXSpec="center" w:tblpY="38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2004"/>
        <w:gridCol w:w="1405"/>
        <w:gridCol w:w="3752"/>
        <w:gridCol w:w="1171"/>
        <w:gridCol w:w="1098"/>
        <w:gridCol w:w="36"/>
      </w:tblGrid>
      <w:tr w:rsidR="00DB6E4F" w:rsidRPr="00197ABF" w14:paraId="0477FCD0" w14:textId="77777777" w:rsidTr="000464E8">
        <w:trPr>
          <w:tblHeader/>
        </w:trPr>
        <w:tc>
          <w:tcPr>
            <w:tcW w:w="10910" w:type="dxa"/>
            <w:gridSpan w:val="7"/>
            <w:shd w:val="clear" w:color="auto" w:fill="D9D9D9"/>
          </w:tcPr>
          <w:p w14:paraId="2052D790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iCs/>
                <w:lang w:val="af-ZA" w:eastAsia="ru-RU"/>
              </w:rPr>
            </w:pPr>
            <w:r w:rsidRPr="00CC5943">
              <w:rPr>
                <w:rFonts w:ascii="GHEA Grapalat" w:eastAsia="Times New Roman" w:hAnsi="GHEA Grapalat"/>
                <w:iCs/>
                <w:lang w:val="hy-AM" w:eastAsia="ru-RU"/>
              </w:rPr>
              <w:t xml:space="preserve">Բժշկական օգնություն և սպասարկում իրականացնող կազմակերպության </w:t>
            </w:r>
            <w:r w:rsidRPr="00CC5943">
              <w:rPr>
                <w:rFonts w:ascii="GHEA Grapalat" w:eastAsia="Times New Roman" w:hAnsi="GHEA Grapalat"/>
                <w:iCs/>
                <w:lang w:val="af-ZA" w:eastAsia="ru-RU"/>
              </w:rPr>
              <w:t>անվանումը</w:t>
            </w:r>
          </w:p>
          <w:p w14:paraId="25248110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iCs/>
                <w:lang w:val="af-ZA" w:eastAsia="ru-RU"/>
              </w:rPr>
            </w:pPr>
          </w:p>
        </w:tc>
      </w:tr>
      <w:tr w:rsidR="00DB6E4F" w:rsidRPr="00CC5943" w14:paraId="3E1BFBC9" w14:textId="77777777" w:rsidTr="000464E8">
        <w:trPr>
          <w:gridAfter w:val="1"/>
          <w:wAfter w:w="36" w:type="dxa"/>
          <w:tblHeader/>
        </w:trPr>
        <w:tc>
          <w:tcPr>
            <w:tcW w:w="1444" w:type="dxa"/>
            <w:shd w:val="clear" w:color="auto" w:fill="FFFFFF"/>
          </w:tcPr>
          <w:p w14:paraId="0A2A5B4F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CC5943">
              <w:rPr>
                <w:rFonts w:ascii="GHEA Grapalat" w:eastAsia="Times New Roman" w:hAnsi="GHEA Grapalat"/>
                <w:b/>
                <w:lang w:val="hy-AM" w:eastAsia="ru-RU"/>
              </w:rPr>
              <w:t>1</w:t>
            </w:r>
          </w:p>
        </w:tc>
        <w:tc>
          <w:tcPr>
            <w:tcW w:w="2004" w:type="dxa"/>
            <w:shd w:val="clear" w:color="auto" w:fill="FFFFFF"/>
          </w:tcPr>
          <w:p w14:paraId="15FD8B77" w14:textId="77777777" w:rsidR="00DB6E4F" w:rsidRPr="00CC5943" w:rsidRDefault="00DB6E4F" w:rsidP="000464E8">
            <w:pPr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  <w:r w:rsidRPr="00CC5943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405" w:type="dxa"/>
            <w:shd w:val="clear" w:color="auto" w:fill="FFFFFF"/>
          </w:tcPr>
          <w:p w14:paraId="3ADC1CB0" w14:textId="77777777" w:rsidR="00DB6E4F" w:rsidRPr="00CC5943" w:rsidRDefault="00DB6E4F" w:rsidP="000464E8">
            <w:pPr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  <w:r w:rsidRPr="00CC5943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3752" w:type="dxa"/>
            <w:shd w:val="clear" w:color="auto" w:fill="FFFFFF"/>
          </w:tcPr>
          <w:p w14:paraId="29455837" w14:textId="77777777" w:rsidR="00DB6E4F" w:rsidRPr="00CC5943" w:rsidRDefault="00DB6E4F" w:rsidP="000464E8">
            <w:pPr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  <w:r w:rsidRPr="00CC5943"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1171" w:type="dxa"/>
            <w:shd w:val="clear" w:color="auto" w:fill="FFFFFF"/>
          </w:tcPr>
          <w:p w14:paraId="64560C5F" w14:textId="77777777" w:rsidR="00DB6E4F" w:rsidRPr="00CC5943" w:rsidRDefault="00DB6E4F" w:rsidP="000464E8">
            <w:pPr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  <w:r w:rsidRPr="00CC5943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98" w:type="dxa"/>
            <w:shd w:val="clear" w:color="auto" w:fill="FFFFFF"/>
          </w:tcPr>
          <w:p w14:paraId="542582E9" w14:textId="77777777" w:rsidR="00DB6E4F" w:rsidRPr="00CC5943" w:rsidRDefault="00DB6E4F" w:rsidP="000464E8">
            <w:pPr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</w:p>
        </w:tc>
      </w:tr>
      <w:tr w:rsidR="00DB6E4F" w:rsidRPr="00CC5943" w14:paraId="21900059" w14:textId="77777777" w:rsidTr="000464E8">
        <w:trPr>
          <w:gridAfter w:val="1"/>
          <w:wAfter w:w="36" w:type="dxa"/>
          <w:tblHeader/>
        </w:trPr>
        <w:tc>
          <w:tcPr>
            <w:tcW w:w="1444" w:type="dxa"/>
            <w:shd w:val="clear" w:color="auto" w:fill="FFFFFF"/>
          </w:tcPr>
          <w:p w14:paraId="52973160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CC5943">
              <w:rPr>
                <w:rFonts w:ascii="GHEA Grapalat" w:eastAsia="Times New Roman" w:hAnsi="GHEA Grapalat"/>
                <w:b/>
                <w:lang w:val="hy-AM" w:eastAsia="ru-RU"/>
              </w:rPr>
              <w:t>Պացիենտի անուն, ազգանուն, հայրանուն</w:t>
            </w:r>
          </w:p>
        </w:tc>
        <w:tc>
          <w:tcPr>
            <w:tcW w:w="2004" w:type="dxa"/>
            <w:shd w:val="clear" w:color="auto" w:fill="FFFFFF"/>
          </w:tcPr>
          <w:p w14:paraId="0D4E042C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eastAsia="ru-RU"/>
              </w:rPr>
            </w:pPr>
            <w:proofErr w:type="spellStart"/>
            <w:r w:rsidRPr="00CC5943">
              <w:rPr>
                <w:rFonts w:ascii="GHEA Grapalat" w:hAnsi="GHEA Grapalat"/>
                <w:b/>
              </w:rPr>
              <w:t>Դեպքի</w:t>
            </w:r>
            <w:proofErr w:type="spellEnd"/>
            <w:r w:rsidRPr="00CC594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C5943">
              <w:rPr>
                <w:rFonts w:ascii="GHEA Grapalat" w:hAnsi="GHEA Grapalat"/>
                <w:b/>
              </w:rPr>
              <w:t>նկարագրություն</w:t>
            </w:r>
            <w:proofErr w:type="spellEnd"/>
          </w:p>
        </w:tc>
        <w:tc>
          <w:tcPr>
            <w:tcW w:w="1405" w:type="dxa"/>
            <w:shd w:val="clear" w:color="auto" w:fill="FFFFFF"/>
          </w:tcPr>
          <w:p w14:paraId="0502CCBA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  <w:proofErr w:type="spellStart"/>
            <w:r w:rsidRPr="00CC5943">
              <w:rPr>
                <w:rFonts w:ascii="GHEA Grapalat" w:hAnsi="GHEA Grapalat"/>
                <w:b/>
              </w:rPr>
              <w:t>Դեպքին</w:t>
            </w:r>
            <w:proofErr w:type="spellEnd"/>
            <w:r w:rsidRPr="00CC594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C5943">
              <w:rPr>
                <w:rFonts w:ascii="GHEA Grapalat" w:hAnsi="GHEA Grapalat"/>
                <w:b/>
              </w:rPr>
              <w:t>նպաստող</w:t>
            </w:r>
            <w:proofErr w:type="spellEnd"/>
            <w:r w:rsidRPr="00CC594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C5943">
              <w:rPr>
                <w:rFonts w:ascii="GHEA Grapalat" w:hAnsi="GHEA Grapalat"/>
                <w:b/>
              </w:rPr>
              <w:t>ենթադրյալ</w:t>
            </w:r>
            <w:proofErr w:type="spellEnd"/>
            <w:r w:rsidRPr="00CC594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C5943">
              <w:rPr>
                <w:rFonts w:ascii="GHEA Grapalat" w:hAnsi="GHEA Grapalat"/>
                <w:b/>
              </w:rPr>
              <w:t>գործոններ</w:t>
            </w:r>
            <w:proofErr w:type="spellEnd"/>
          </w:p>
        </w:tc>
        <w:tc>
          <w:tcPr>
            <w:tcW w:w="3752" w:type="dxa"/>
            <w:shd w:val="clear" w:color="auto" w:fill="FFFFFF"/>
          </w:tcPr>
          <w:p w14:paraId="5774ACA6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CC5943">
              <w:rPr>
                <w:rFonts w:ascii="GHEA Grapalat" w:hAnsi="GHEA Grapalat"/>
                <w:b/>
                <w:lang w:val="hy-AM"/>
              </w:rPr>
              <w:t xml:space="preserve">Դեպքի կապակցությամբ ձեռնարկվող շտկող/կանխարգելող միջոցառումներ </w:t>
            </w:r>
          </w:p>
        </w:tc>
        <w:tc>
          <w:tcPr>
            <w:tcW w:w="1171" w:type="dxa"/>
            <w:shd w:val="clear" w:color="auto" w:fill="FFFFFF"/>
          </w:tcPr>
          <w:p w14:paraId="3210352C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CC5943">
              <w:rPr>
                <w:rFonts w:ascii="GHEA Grapalat" w:hAnsi="GHEA Grapalat"/>
                <w:b/>
                <w:lang w:val="hy-AM"/>
              </w:rPr>
              <w:t>Պատասխանատու</w:t>
            </w:r>
          </w:p>
        </w:tc>
        <w:tc>
          <w:tcPr>
            <w:tcW w:w="1098" w:type="dxa"/>
            <w:shd w:val="clear" w:color="auto" w:fill="FFFFFF"/>
          </w:tcPr>
          <w:p w14:paraId="32D49CCC" w14:textId="77777777" w:rsidR="00DB6E4F" w:rsidRPr="00CC5943" w:rsidDel="00A665B0" w:rsidRDefault="00DB6E4F" w:rsidP="000464E8">
            <w:pPr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  <w:r w:rsidRPr="00CC5943">
              <w:rPr>
                <w:rFonts w:ascii="GHEA Grapalat" w:hAnsi="GHEA Grapalat"/>
                <w:b/>
                <w:lang w:val="hy-AM"/>
              </w:rPr>
              <w:t>Արդյունք/ընթացք</w:t>
            </w:r>
          </w:p>
        </w:tc>
      </w:tr>
      <w:tr w:rsidR="00DB6E4F" w:rsidRPr="00CC5943" w14:paraId="1DA8AAC4" w14:textId="77777777" w:rsidTr="000464E8">
        <w:trPr>
          <w:gridAfter w:val="1"/>
          <w:wAfter w:w="36" w:type="dxa"/>
          <w:tblHeader/>
        </w:trPr>
        <w:tc>
          <w:tcPr>
            <w:tcW w:w="1444" w:type="dxa"/>
            <w:shd w:val="clear" w:color="auto" w:fill="FFFFFF"/>
          </w:tcPr>
          <w:p w14:paraId="2C6A1FB0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2004" w:type="dxa"/>
            <w:shd w:val="clear" w:color="auto" w:fill="FFFFFF"/>
          </w:tcPr>
          <w:p w14:paraId="7E4E761B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1405" w:type="dxa"/>
            <w:shd w:val="clear" w:color="auto" w:fill="FFFFFF"/>
          </w:tcPr>
          <w:p w14:paraId="2315DB7A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3752" w:type="dxa"/>
            <w:shd w:val="clear" w:color="auto" w:fill="FFFFFF"/>
          </w:tcPr>
          <w:p w14:paraId="18919FEE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1171" w:type="dxa"/>
            <w:shd w:val="clear" w:color="auto" w:fill="FFFFFF"/>
          </w:tcPr>
          <w:p w14:paraId="25B12150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14:paraId="1757C837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</w:tr>
      <w:tr w:rsidR="00DB6E4F" w:rsidRPr="00CC5943" w14:paraId="02C4E83F" w14:textId="77777777" w:rsidTr="000464E8">
        <w:trPr>
          <w:gridAfter w:val="1"/>
          <w:wAfter w:w="36" w:type="dxa"/>
          <w:tblHeader/>
        </w:trPr>
        <w:tc>
          <w:tcPr>
            <w:tcW w:w="1444" w:type="dxa"/>
            <w:shd w:val="clear" w:color="auto" w:fill="FFFFFF"/>
          </w:tcPr>
          <w:p w14:paraId="6AABF14D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2004" w:type="dxa"/>
            <w:shd w:val="clear" w:color="auto" w:fill="FFFFFF"/>
          </w:tcPr>
          <w:p w14:paraId="6154F77B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1405" w:type="dxa"/>
            <w:shd w:val="clear" w:color="auto" w:fill="FFFFFF"/>
          </w:tcPr>
          <w:p w14:paraId="13A701BA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3752" w:type="dxa"/>
            <w:shd w:val="clear" w:color="auto" w:fill="FFFFFF"/>
          </w:tcPr>
          <w:p w14:paraId="08FA0076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1171" w:type="dxa"/>
            <w:shd w:val="clear" w:color="auto" w:fill="FFFFFF"/>
          </w:tcPr>
          <w:p w14:paraId="79F051B5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14:paraId="137B785B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</w:tr>
      <w:tr w:rsidR="00DB6E4F" w:rsidRPr="00CC5943" w14:paraId="60F18E62" w14:textId="77777777" w:rsidTr="000464E8">
        <w:trPr>
          <w:gridAfter w:val="1"/>
          <w:wAfter w:w="36" w:type="dxa"/>
          <w:tblHeader/>
        </w:trPr>
        <w:tc>
          <w:tcPr>
            <w:tcW w:w="1444" w:type="dxa"/>
            <w:shd w:val="clear" w:color="auto" w:fill="FFFFFF"/>
          </w:tcPr>
          <w:p w14:paraId="570E5A4E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2004" w:type="dxa"/>
            <w:shd w:val="clear" w:color="auto" w:fill="FFFFFF"/>
          </w:tcPr>
          <w:p w14:paraId="5CAB3CA0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1405" w:type="dxa"/>
            <w:shd w:val="clear" w:color="auto" w:fill="FFFFFF"/>
          </w:tcPr>
          <w:p w14:paraId="3041B23F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3752" w:type="dxa"/>
            <w:shd w:val="clear" w:color="auto" w:fill="FFFFFF"/>
          </w:tcPr>
          <w:p w14:paraId="635FF8D8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1171" w:type="dxa"/>
            <w:shd w:val="clear" w:color="auto" w:fill="FFFFFF"/>
          </w:tcPr>
          <w:p w14:paraId="73DA6E20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  <w:tc>
          <w:tcPr>
            <w:tcW w:w="1098" w:type="dxa"/>
            <w:shd w:val="clear" w:color="auto" w:fill="FFFFFF"/>
          </w:tcPr>
          <w:p w14:paraId="1DBFC4E7" w14:textId="77777777" w:rsidR="00DB6E4F" w:rsidRPr="00CC5943" w:rsidRDefault="00DB6E4F" w:rsidP="000464E8">
            <w:pPr>
              <w:spacing w:after="0"/>
              <w:jc w:val="both"/>
              <w:rPr>
                <w:rFonts w:ascii="GHEA Grapalat" w:eastAsia="Times New Roman" w:hAnsi="GHEA Grapalat"/>
                <w:b/>
                <w:lang w:val="hy-AM" w:eastAsia="ru-RU"/>
              </w:rPr>
            </w:pPr>
          </w:p>
        </w:tc>
      </w:tr>
    </w:tbl>
    <w:p w14:paraId="6EE80991" w14:textId="77777777" w:rsidR="00DB6E4F" w:rsidRPr="00695650" w:rsidRDefault="00DB6E4F" w:rsidP="00615184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48218B37" w14:textId="77777777" w:rsidR="00AC38C3" w:rsidRPr="00695650" w:rsidRDefault="00AC38C3" w:rsidP="00AC38C3">
      <w:pPr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BCA11E1" w14:textId="42F0DBD8" w:rsidR="004D0FC4" w:rsidRPr="00695650" w:rsidRDefault="007C33D5" w:rsidP="008F06FA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6.</w:t>
      </w:r>
      <w:r w:rsidR="00FE590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4D0FC4"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ՀԻՎԱՆԴԱՆՈՑԱՅԻՆ ՊԱՅՄԱՆՆԵՐՈՒՄ ԲԺՇԿԱԿԱՆ ՕԳՆՈՒԹՅՈՒՆ ԵՎ ՍՊԱՍԱՐԿՈՒՄ ԻՐԱԿԱՆԱՑՆՈՂ ԿԱԶՄԱԿԵՐՊՈՒԹՅՈՒՆՆԵՐՈՒՄ 24 ԵՎ ԱՎԵԼ </w:t>
      </w:r>
      <w:r w:rsidR="00E24598"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ԺԱՄ </w:t>
      </w:r>
      <w:r w:rsidR="004D0FC4"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ԲԺՇԿԱԿԱՆ ՕԳՆՈՒԹՅՈՒՆ ԵՎ ՍՊԱՍԱՐԿՈՒՄ ՍՏԱՑԱԾ ՊԱՑԻԵՆՏՆԵՐԻ ՓՈՐՁԱՌՈՒԹՅԱՆ ՈՒՍՈՒՄՆԱՍԻՐՄԱՆ ԵՎ ԳՆԱՀԱՏՄԱՆ </w:t>
      </w:r>
      <w:r w:rsidR="00E0756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ԿԱՐԳ</w:t>
      </w:r>
    </w:p>
    <w:p w14:paraId="3A489A50" w14:textId="338C1625" w:rsidR="004D0FC4" w:rsidRPr="002D0693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Պացիենտների փորձառության ուսումնասիրությունը և գնահատումն (այսուհետ՝ հարցում) իրականացվում է հիվանդանոցային պայմաններում բժշկական օգնություն և սպասարկում իրականացնող կազմակերպություններում   24 և ավել </w:t>
      </w:r>
      <w:r w:rsidR="00E24598"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ժամ </w:t>
      </w: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բուժում ստացած պացիենտների շրջանում։ </w:t>
      </w:r>
      <w:r w:rsidR="00FB0141"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Անգործունակ ճանաչված անձի</w:t>
      </w:r>
      <w:r w:rsidR="008B43DF"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</w:t>
      </w:r>
      <w:r w:rsidR="00FB0141"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մինչև 16 տարեկան երեխայի (պացիենտի)</w:t>
      </w:r>
      <w:r w:rsidR="008B43DF"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փորձառության ուսումնասիրությանը կարող են մասնակցել վերջիններիս օրինական ներկայացուցիչները։</w:t>
      </w:r>
    </w:p>
    <w:p w14:paraId="0E54D0D9" w14:textId="09EE4EFA" w:rsidR="004D0FC4" w:rsidRPr="002D0693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Հարցման մասնակցությունը պացիենտների կողմից կամավոր է, գաղտնի և որևէ կերպ չի կարող անդրադառնալ բժշկական օգնության և սպասարկման գործընթացի վրա։</w:t>
      </w:r>
    </w:p>
    <w:p w14:paraId="66DCC9E1" w14:textId="6EC365B7" w:rsidR="004D0FC4" w:rsidRPr="002D0693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Յուրաքանչյուր պացիենտ կարող է մասնակցել հարցմանը մեկ անգամ՝ բժշկական օգնության և սպասարկման յուրաքանչյուր դեպքի մասով։</w:t>
      </w:r>
    </w:p>
    <w:p w14:paraId="3F39ADA8" w14:textId="4D4F4C9B" w:rsidR="004D0FC4" w:rsidRPr="002D0693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Հարցումն իրականացվում է </w:t>
      </w:r>
      <w:r w:rsidR="007C5F21"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ԱՐՄԵԴ</w:t>
      </w:r>
      <w:r w:rsidR="005168A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համակարգի</w:t>
      </w: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շարժական հավելվածի միջոցով</w:t>
      </w:r>
      <w:r w:rsidR="006D4786"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` սույն գլխի Ձև 2-ի  հարցաթերթիկով</w:t>
      </w: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։</w:t>
      </w:r>
    </w:p>
    <w:p w14:paraId="22C7D59B" w14:textId="4618E998" w:rsidR="004D0FC4" w:rsidRPr="002D0693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24</w:t>
      </w:r>
      <w:r w:rsidR="00E24598"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</w:t>
      </w: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ավել </w:t>
      </w:r>
      <w:r w:rsidR="00E24598"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ժամ  </w:t>
      </w: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հիվանդանոցային պայմաններում բժշկական օգնություն և սպասարկում ստացած պացիենտները դուրս գրումից առավելագույնը 15 օր հետո </w:t>
      </w: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ԱՐՄԵԴ</w:t>
      </w:r>
      <w:r w:rsidR="005168A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համակարգի</w:t>
      </w:r>
      <w:r w:rsidRPr="002D069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շարժական հավելվածի միջոցով ստանում են հաղորդագրություն հարցման մասնակցելու հնարավորության վերաբերյալ։</w:t>
      </w:r>
    </w:p>
    <w:p w14:paraId="675A7166" w14:textId="44C652A5" w:rsidR="004D0FC4" w:rsidRPr="00862DFB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862DF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Եթե պացիենտը հարցման մասնակցելու հնարավորության վերաբերյալ հաղորդագրությունը ստանալուց հետո 7 օրացուցային օրվա ընթացքում չի լրացնում հարցաթերթիկը</w:t>
      </w:r>
      <w:r w:rsidR="006D4786" w:rsidRPr="00862DF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  <w:r w:rsidRPr="00862DF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ԱՐՄԵԴ</w:t>
      </w:r>
      <w:r w:rsidR="005168A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-ի</w:t>
      </w:r>
      <w:r w:rsidRPr="00862DF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շարժական հավելվածի միջոցով կրկին ստանում է հաղորդագրություն</w:t>
      </w:r>
      <w:r w:rsidR="005168A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`</w:t>
      </w:r>
      <w:r w:rsidRPr="00862DF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հարցմանը մասնակցելու հնարավորության վերաբերյալ։</w:t>
      </w:r>
    </w:p>
    <w:p w14:paraId="13BD4AF2" w14:textId="324E24D0" w:rsidR="004D0FC4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Պացիենտը կարող է մասնակցել հարցմանը </w:t>
      </w:r>
      <w:r w:rsidRPr="008B43D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հիվանդանոցից</w:t>
      </w: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դուրս գրվելուց 30 օրվա ընթացում։</w:t>
      </w:r>
    </w:p>
    <w:p w14:paraId="5FF0E72D" w14:textId="28F1910C" w:rsidR="004D0FC4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Հարցաթերթիկը համարվում է վավեր, եթե պացիենտը պատասխանում է բոլոր հարցերին։ Թերի կամ կիսատ </w:t>
      </w:r>
      <w:r w:rsidR="005C592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լրացված </w:t>
      </w: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հարցաթերթերը համարվում են անվավեր և չեն ընդգրկվում տվյալ կազմակերպության պացիենտների փորձառության</w:t>
      </w:r>
      <w:r w:rsidR="005168A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գնահատման</w:t>
      </w: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հաշվարկում։</w:t>
      </w:r>
    </w:p>
    <w:p w14:paraId="37E18B34" w14:textId="0362FB90" w:rsidR="004D0FC4" w:rsidRDefault="001E6292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Հիվանդանոցում</w:t>
      </w:r>
      <w:r w:rsidR="004D0FC4"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գտնվելու ընթացքում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և հիվանդանոցից</w:t>
      </w:r>
      <w:r w:rsidR="005168A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4D0FC4"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դուրս գրվելիս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`</w:t>
      </w:r>
      <w:r w:rsidR="004D0FC4"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պացիենտին և նրա կոնտակտային անձին կամ օրինական ներկայացուցչին տվյալ բաժանմունքի ավագ և միջին բուժաշխատողներն իրազեկում են հարցման նպատակների և կարևորության</w:t>
      </w:r>
      <w:r w:rsidR="005168A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մասին</w:t>
      </w:r>
      <w:r w:rsidR="004D0FC4"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 տեղեկացնում են հարցմանը մասնակցելու պացիենտի իրավունքի մասին և տրամադրում են սույն</w:t>
      </w:r>
      <w:r w:rsidR="00356429"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գլխի</w:t>
      </w:r>
      <w:r w:rsidR="004D0FC4"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Ձև 1-ով պացիենտների համար նախատեսված ուղեցույցը: </w:t>
      </w:r>
    </w:p>
    <w:p w14:paraId="62A62C45" w14:textId="0CA56EF4" w:rsidR="004D0FC4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Պացիենտների կողմից մասնակցության թիրախային ցուցանիշ է համարվում 30%։</w:t>
      </w:r>
    </w:p>
    <w:p w14:paraId="27DB8CDE" w14:textId="71899BA4" w:rsidR="006D4786" w:rsidRPr="00862DFB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Հարցման արդյունքները ամփոփվում են ինքնաշխատ եղանակով` եռամսյակը մեկ անգամ։</w:t>
      </w:r>
    </w:p>
    <w:p w14:paraId="5D87D13B" w14:textId="563957D0" w:rsidR="004D0FC4" w:rsidRPr="00862DFB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Հարցման եռամսյակային տվյալները, այդ թվում մասնակցության ցուցանիշը՝ ըստ կազմակերպությունների, տեղադրվում են ԱԱԻ</w:t>
      </w:r>
      <w:r w:rsidR="005168A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-ի </w:t>
      </w: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պաշտոնական կայքում</w:t>
      </w:r>
      <w:r w:rsidR="00356429"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3E72BD5E" w14:textId="437D284B" w:rsidR="004D0FC4" w:rsidRPr="00862DFB" w:rsidRDefault="004D0FC4" w:rsidP="007F2B2E">
      <w:pPr>
        <w:pStyle w:val="ListParagraph"/>
        <w:numPr>
          <w:ilvl w:val="0"/>
          <w:numId w:val="7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Հիմք ընդունելով յուրաքանչյուր եռամսյակի հարցման արդյունքները, կազմակերպության որակի պատասխանատուն մշակում է առաջարկություններ և ներկայացնում է խորհրդին` </w:t>
      </w:r>
      <w:r w:rsidR="004F00C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</w:t>
      </w:r>
      <w:r w:rsidR="00134A45" w:rsidRPr="00134A4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րակի բարելավման և աջակցող վերահսկման երկամյա պլան</w:t>
      </w:r>
      <w:r w:rsidR="0095083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ում</w:t>
      </w: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ներառելու նպատակով:</w:t>
      </w:r>
    </w:p>
    <w:p w14:paraId="52D79F6E" w14:textId="6354AE90" w:rsidR="004D0FC4" w:rsidRDefault="004D0FC4" w:rsidP="00862DFB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42B9C69E" w14:textId="6C058259" w:rsidR="007F2B2E" w:rsidRDefault="007F2B2E" w:rsidP="00862DFB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2A668034" w14:textId="77777777" w:rsidR="007F2B2E" w:rsidRPr="00862DFB" w:rsidRDefault="007F2B2E" w:rsidP="00862DFB">
      <w:pPr>
        <w:pStyle w:val="ListParagraph"/>
        <w:spacing w:after="0" w:line="360" w:lineRule="auto"/>
        <w:ind w:left="36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2E79071E" w14:textId="77777777" w:rsidR="004D0FC4" w:rsidRPr="00695650" w:rsidRDefault="004D0FC4" w:rsidP="004D0FC4">
      <w:pPr>
        <w:pStyle w:val="ListParagraph"/>
        <w:spacing w:after="0" w:line="360" w:lineRule="auto"/>
        <w:ind w:left="709"/>
        <w:jc w:val="right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lastRenderedPageBreak/>
        <w:t>Ձև 1</w:t>
      </w:r>
    </w:p>
    <w:p w14:paraId="7412D1FA" w14:textId="77777777" w:rsidR="004D0FC4" w:rsidRPr="00695650" w:rsidRDefault="004D0FC4" w:rsidP="004D0FC4">
      <w:pPr>
        <w:pStyle w:val="ListParagraph"/>
        <w:spacing w:after="0" w:line="360" w:lineRule="auto"/>
        <w:ind w:left="709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Պացիենտների համար նախատեսված ուղեցույց</w:t>
      </w:r>
    </w:p>
    <w:p w14:paraId="110E59FC" w14:textId="77777777" w:rsidR="004D0FC4" w:rsidRPr="00695650" w:rsidRDefault="004D0FC4" w:rsidP="004D0FC4">
      <w:pPr>
        <w:pStyle w:val="ListParagraph"/>
        <w:spacing w:after="0" w:line="360" w:lineRule="auto"/>
        <w:ind w:left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6E9EDD41" w14:textId="64969F39" w:rsidR="004D0FC4" w:rsidRPr="00695650" w:rsidRDefault="004D0FC4" w:rsidP="004D0FC4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Հարգելի </w:t>
      </w:r>
      <w:r w:rsidR="00954F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պացիենտ</w:t>
      </w: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5F9AF61B" w14:textId="77777777" w:rsidR="004D0FC4" w:rsidRPr="00695650" w:rsidRDefault="004D0FC4" w:rsidP="004D0FC4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առողջապահության նախարարությունը, բժշկական օգնություն և սպասարկում իրականացնող կազմակերպության հետ համատեղ իրականացնում է պացիենտների փորձառության գնահատման հարցում, ինչը հնարավորություն կտա արտահայտելու Ձեր կարծիքը մեր հիվանդանոցի ծառայությունների վերաբերյալ: </w:t>
      </w:r>
    </w:p>
    <w:p w14:paraId="56E04E70" w14:textId="77777777" w:rsidR="004D0FC4" w:rsidRPr="00695650" w:rsidRDefault="004D0FC4" w:rsidP="004D0FC4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Ձեր մասնակցությունն այս հարցմանը կարևոր է և կամավոր: Մասնակցության վերաբերյալ Ձեր որոշումը որևէ կերպ չի ազդի ընթացիկ կամ ապագա բժշկական օգնության և սպասարկման տրամադրման վրա: Հարցումն անանուն է. ապահովվում է Ձեր տվյալների գաղտնիությունը:</w:t>
      </w:r>
    </w:p>
    <w:p w14:paraId="762DF65A" w14:textId="77777777" w:rsidR="004D0FC4" w:rsidRPr="00695650" w:rsidRDefault="004D0FC4" w:rsidP="004D0FC4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Հարցմանը մասնակցելով մեր ծառայությունների շարունակական կատարելագործման ակտիվ մասնակիցը կդառնաք:</w:t>
      </w:r>
    </w:p>
    <w:p w14:paraId="5C50C877" w14:textId="77777777" w:rsidR="004D0FC4" w:rsidRPr="00695650" w:rsidRDefault="004D0FC4" w:rsidP="004D0FC4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Հարցման արդյունքների վերլուծությունը կատարվելու է </w:t>
      </w:r>
      <w:bookmarkStart w:id="10" w:name="_Hlk194005527"/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ԱՐՄԵԴ</w:t>
      </w:r>
      <w:bookmarkEnd w:id="10"/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համակարգի և Հայաստանի Հանրապետության առողջապահության նախարարության մասնագետների կողմից: Ներկայացված տվյալները կօգնեն բժշկական ծառայությունների բարելավմանն ուղղված մեր ջանքերն ավելի նպատակային և արդյունավետ կազմակերպելու:</w:t>
      </w:r>
    </w:p>
    <w:p w14:paraId="22275B1E" w14:textId="77777777" w:rsidR="004D0FC4" w:rsidRPr="00695650" w:rsidRDefault="004D0FC4" w:rsidP="004D0FC4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Հարցման արդյունքները մեզ հնարավորություն կտան</w:t>
      </w:r>
      <w:r w:rsidRPr="00695650">
        <w:rPr>
          <w:rFonts w:ascii="Times New Roman" w:hAnsi="Times New Roman"/>
          <w:bCs/>
          <w:sz w:val="24"/>
          <w:szCs w:val="24"/>
          <w:shd w:val="clear" w:color="auto" w:fill="FFFFFF"/>
          <w:lang w:val="hy-AM"/>
        </w:rPr>
        <w:t>․</w:t>
      </w:r>
    </w:p>
    <w:p w14:paraId="5ADF583A" w14:textId="77777777" w:rsidR="004D0FC4" w:rsidRPr="00695650" w:rsidRDefault="004D0FC4" w:rsidP="00643EE5">
      <w:pPr>
        <w:pStyle w:val="ListParagraph"/>
        <w:numPr>
          <w:ilvl w:val="0"/>
          <w:numId w:val="12"/>
        </w:numPr>
        <w:spacing w:after="0" w:line="360" w:lineRule="auto"/>
        <w:ind w:left="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Բացահայտելով բարելավման անհրաժեշտություն ունեցող ոլորտները՝ վերանայել ծառայությունները, ապահովելով մեր հիվանդանոցում ավելի որակյալ և անհատականացված մոտեցում պացիենտի համար:</w:t>
      </w:r>
    </w:p>
    <w:p w14:paraId="45488A1A" w14:textId="77777777" w:rsidR="004D0FC4" w:rsidRPr="00695650" w:rsidRDefault="004D0FC4" w:rsidP="00643EE5">
      <w:pPr>
        <w:pStyle w:val="ListParagraph"/>
        <w:numPr>
          <w:ilvl w:val="0"/>
          <w:numId w:val="12"/>
        </w:numPr>
        <w:spacing w:after="0" w:line="360" w:lineRule="auto"/>
        <w:ind w:left="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Այն կխթանի թափանցիկ համագործակցությանը` Ձեր և առողջապահական ծառայություններ մատուցողների միջև:</w:t>
      </w:r>
    </w:p>
    <w:p w14:paraId="0AE6E9E8" w14:textId="77777777" w:rsidR="004D0FC4" w:rsidRPr="00695650" w:rsidRDefault="004D0FC4" w:rsidP="004D0FC4">
      <w:pPr>
        <w:spacing w:after="0" w:line="360" w:lineRule="auto"/>
        <w:ind w:left="284" w:firstLine="708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Ինչպես կարող եք մասնակցել.</w:t>
      </w:r>
    </w:p>
    <w:p w14:paraId="57A81051" w14:textId="77777777" w:rsidR="004D0FC4" w:rsidRPr="00695650" w:rsidRDefault="004D0FC4" w:rsidP="00643EE5">
      <w:pPr>
        <w:pStyle w:val="ListParagraph"/>
        <w:numPr>
          <w:ilvl w:val="0"/>
          <w:numId w:val="13"/>
        </w:numPr>
        <w:spacing w:after="0" w:line="360" w:lineRule="auto"/>
        <w:ind w:left="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Հարցման մասնակցության հրավերը ուղարկվելու է ԱՐՄԵԴ համակարգի հավելվածի միջոցով:</w:t>
      </w:r>
    </w:p>
    <w:p w14:paraId="6586E59D" w14:textId="7CB746B4" w:rsidR="004D0FC4" w:rsidRPr="00695650" w:rsidRDefault="004D0FC4" w:rsidP="00643EE5">
      <w:pPr>
        <w:pStyle w:val="ListParagraph"/>
        <w:numPr>
          <w:ilvl w:val="0"/>
          <w:numId w:val="13"/>
        </w:numPr>
        <w:spacing w:after="0" w:line="360" w:lineRule="auto"/>
        <w:ind w:left="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Ստուգեք և համոզվեք, որ Ձեր բջջային հեռախոսում </w:t>
      </w:r>
      <w:bookmarkStart w:id="11" w:name="_Hlk194005582"/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ԱՐՄԵԴ</w:t>
      </w:r>
      <w:bookmarkEnd w:id="11"/>
      <w:r w:rsidR="00134A4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համակարգի</w:t>
      </w: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հավելվածը ներբեռնված է և աշխատում է: Եթե չունեք հավելվածը, խնդրեք </w:t>
      </w: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 xml:space="preserve">հիվանդանոցի աշխատակիցներին՝ օգնել Ձեզ այն ներբեռնելու, և ուշադիր եղեք հավելվածի ծանուցումներին: </w:t>
      </w:r>
    </w:p>
    <w:p w14:paraId="0323B159" w14:textId="565642F0" w:rsidR="004D0FC4" w:rsidRPr="00695650" w:rsidRDefault="004D0FC4" w:rsidP="00643EE5">
      <w:pPr>
        <w:pStyle w:val="ListParagraph"/>
        <w:numPr>
          <w:ilvl w:val="0"/>
          <w:numId w:val="13"/>
        </w:numPr>
        <w:spacing w:after="0" w:line="360" w:lineRule="auto"/>
        <w:ind w:left="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Հիվանդանոցից դուրս գրվելուց հետո՝ 15 օրվա ընթացքում, ԱՐՄԵԴ </w:t>
      </w:r>
      <w:r w:rsidR="00C326F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համակարգի </w:t>
      </w: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հավելվածի միջոցով Դուք կստանաք ծանուցում՝ հղում, որի միջոցով Ձեզ հասանելի կդառնա հարցման հարցաշարը:</w:t>
      </w:r>
    </w:p>
    <w:p w14:paraId="0B5759BC" w14:textId="77777777" w:rsidR="004D0FC4" w:rsidRPr="00695650" w:rsidRDefault="004D0FC4" w:rsidP="00643EE5">
      <w:pPr>
        <w:pStyle w:val="ListParagraph"/>
        <w:numPr>
          <w:ilvl w:val="0"/>
          <w:numId w:val="13"/>
        </w:numPr>
        <w:spacing w:after="0" w:line="360" w:lineRule="auto"/>
        <w:ind w:left="284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Ձեր անկեղծ պատասխանները` ինչպես դրական, այնպես էլ բացասական, մեզ համար անգնահատելի են, ուստի խնդրում ենք ժամանակ տրամադրել հարցաշարը մինչև վերջ լրացնելու համար:</w:t>
      </w:r>
    </w:p>
    <w:p w14:paraId="35A77ED1" w14:textId="77777777" w:rsidR="00C12D37" w:rsidRDefault="004D0FC4" w:rsidP="00C12D37">
      <w:pPr>
        <w:spacing w:after="0"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Շնորհակալություն մեր առողջապահական համայնքի կարևոր մասնիկը լինելու և համագործակցելու համար:</w:t>
      </w:r>
    </w:p>
    <w:p w14:paraId="54A9C121" w14:textId="460B2C18" w:rsidR="004D0FC4" w:rsidRPr="00695650" w:rsidRDefault="004D0FC4" w:rsidP="00C12D37">
      <w:pPr>
        <w:spacing w:after="0" w:line="360" w:lineRule="auto"/>
        <w:ind w:firstLine="708"/>
        <w:jc w:val="right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69565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Ձև 2</w:t>
      </w:r>
    </w:p>
    <w:p w14:paraId="0F62F9E0" w14:textId="417AF390" w:rsidR="004D0FC4" w:rsidRPr="00695650" w:rsidRDefault="004D0FC4" w:rsidP="002960C2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695650">
        <w:rPr>
          <w:rFonts w:ascii="GHEA Grapalat" w:eastAsia="Times New Roman" w:hAnsi="GHEA Grapalat"/>
          <w:b/>
          <w:sz w:val="24"/>
          <w:szCs w:val="24"/>
          <w:lang w:val="hy-AM"/>
        </w:rPr>
        <w:t>Պաց</w:t>
      </w:r>
      <w:r w:rsidR="00565E7C">
        <w:rPr>
          <w:rFonts w:ascii="GHEA Grapalat" w:eastAsia="Times New Roman" w:hAnsi="GHEA Grapalat"/>
          <w:b/>
          <w:sz w:val="24"/>
          <w:szCs w:val="24"/>
          <w:lang w:val="hy-AM"/>
        </w:rPr>
        <w:t>իենտների փորձառության գնահատման</w:t>
      </w:r>
      <w:r w:rsidRPr="00695650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հարցաթերթիկ</w:t>
      </w:r>
    </w:p>
    <w:p w14:paraId="6318D14D" w14:textId="77777777" w:rsidR="004D0FC4" w:rsidRPr="00695650" w:rsidRDefault="004D0FC4" w:rsidP="000B428C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95650">
        <w:rPr>
          <w:rFonts w:ascii="GHEA Grapalat" w:eastAsia="Times New Roman" w:hAnsi="GHEA Grapalat"/>
          <w:sz w:val="24"/>
          <w:szCs w:val="24"/>
          <w:lang w:val="hy-AM"/>
        </w:rPr>
        <w:t>Հարգելի պացիենտ,</w:t>
      </w:r>
    </w:p>
    <w:p w14:paraId="4A226963" w14:textId="77777777" w:rsidR="004D0FC4" w:rsidRPr="00695650" w:rsidRDefault="004D0FC4" w:rsidP="000B428C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95650">
        <w:rPr>
          <w:rFonts w:ascii="GHEA Grapalat" w:eastAsia="Times New Roman" w:hAnsi="GHEA Grapalat"/>
          <w:sz w:val="24"/>
          <w:szCs w:val="24"/>
          <w:lang w:val="hy-AM"/>
        </w:rPr>
        <w:t xml:space="preserve">Խնդրում ենք մասնակցել ստորև հարցմանը և կիսվել Ձեր փորձառությամբ։ </w:t>
      </w:r>
    </w:p>
    <w:p w14:paraId="2531E2D1" w14:textId="4652D943" w:rsidR="004D0FC4" w:rsidRPr="00695650" w:rsidRDefault="004D0FC4" w:rsidP="000B428C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95650">
        <w:rPr>
          <w:rFonts w:ascii="GHEA Grapalat" w:eastAsia="Times New Roman" w:hAnsi="GHEA Grapalat"/>
          <w:sz w:val="24"/>
          <w:szCs w:val="24"/>
          <w:lang w:val="hy-AM"/>
        </w:rPr>
        <w:t>Հարցումը վերաբեր</w:t>
      </w:r>
      <w:r w:rsidR="005C592B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Pr="00695650">
        <w:rPr>
          <w:rFonts w:ascii="GHEA Grapalat" w:eastAsia="Times New Roman" w:hAnsi="GHEA Grapalat"/>
          <w:sz w:val="24"/>
          <w:szCs w:val="24"/>
          <w:lang w:val="hy-AM"/>
        </w:rPr>
        <w:t>ում է Ձեր՝ հիվանդանոցային պայմաններում բուժման ընթացքում ստացած ծառայություններին:</w:t>
      </w:r>
    </w:p>
    <w:p w14:paraId="05D73C54" w14:textId="77777777" w:rsidR="004D0FC4" w:rsidRPr="00695650" w:rsidRDefault="004D0FC4" w:rsidP="000B428C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95650">
        <w:rPr>
          <w:rFonts w:ascii="GHEA Grapalat" w:eastAsia="Times New Roman" w:hAnsi="GHEA Grapalat"/>
          <w:sz w:val="24"/>
          <w:szCs w:val="24"/>
          <w:lang w:val="hy-AM"/>
        </w:rPr>
        <w:t xml:space="preserve">Ձեր մասնակցությունն այս հարցմանը կամավոր է և անանուն. ապահովվում է Ձեր տվյալների գաղտնիությունը։ Դուք իրավունք ունեք ցանկացած պահի դադարեցնել հարցումը կամ հրաժարվել պատասխանել ցանկացած հարցի։ Ձեր տրամադրած տեղեկատվությունը կօգնի բարելավել ծառայությունների որակը։ </w:t>
      </w:r>
    </w:p>
    <w:p w14:paraId="2D32122C" w14:textId="768912D3" w:rsidR="004D0FC4" w:rsidRPr="00695650" w:rsidRDefault="004D0FC4" w:rsidP="000B428C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95650">
        <w:rPr>
          <w:rFonts w:ascii="GHEA Grapalat" w:eastAsia="Times New Roman" w:hAnsi="GHEA Grapalat"/>
          <w:sz w:val="24"/>
          <w:szCs w:val="24"/>
          <w:lang w:val="hy-AM"/>
        </w:rPr>
        <w:t xml:space="preserve">Մասնակցության վերաբերյալ Ձեր որոշումը որևէ կերպ չի անդրադառնա ընթացիկ կամ </w:t>
      </w:r>
      <w:r w:rsidR="00D1515D">
        <w:rPr>
          <w:rFonts w:ascii="GHEA Grapalat" w:eastAsia="Times New Roman" w:hAnsi="GHEA Grapalat"/>
          <w:sz w:val="24"/>
          <w:szCs w:val="24"/>
          <w:lang w:val="hy-AM"/>
        </w:rPr>
        <w:t>հետագա</w:t>
      </w:r>
      <w:r w:rsidRPr="00695650">
        <w:rPr>
          <w:rFonts w:ascii="GHEA Grapalat" w:eastAsia="Times New Roman" w:hAnsi="GHEA Grapalat"/>
          <w:sz w:val="24"/>
          <w:szCs w:val="24"/>
          <w:lang w:val="hy-AM"/>
        </w:rPr>
        <w:t xml:space="preserve"> բժշկական օգնության և սպասարկման տրամադրման վրա:</w:t>
      </w:r>
    </w:p>
    <w:p w14:paraId="74EFE98A" w14:textId="3F4FE688" w:rsidR="004D0FC4" w:rsidRDefault="004D0FC4" w:rsidP="000B428C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95650">
        <w:rPr>
          <w:rFonts w:ascii="GHEA Grapalat" w:eastAsia="Times New Roman" w:hAnsi="GHEA Grapalat"/>
          <w:sz w:val="24"/>
          <w:szCs w:val="24"/>
          <w:lang w:val="hy-AM"/>
        </w:rPr>
        <w:t>Հարցերին պատասխանելիս խնդրում ենք ընտրել պատասխանի այն տարբերակը, որը լավագույն ձևով արտահայտում Ձեր տեսակետը հարցի վերաբերյալ:</w:t>
      </w:r>
    </w:p>
    <w:p w14:paraId="774BD2D5" w14:textId="0FD21A34" w:rsidR="00AE6273" w:rsidRDefault="00AE6273" w:rsidP="000B428C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Հ</w:t>
      </w:r>
      <w:r w:rsidRPr="00695650">
        <w:rPr>
          <w:rFonts w:ascii="GHEA Grapalat" w:eastAsia="Times New Roman" w:hAnsi="GHEA Grapalat"/>
          <w:b/>
          <w:sz w:val="24"/>
          <w:szCs w:val="24"/>
          <w:lang w:val="hy-AM"/>
        </w:rPr>
        <w:t>արցաթերթիկ</w:t>
      </w:r>
    </w:p>
    <w:p w14:paraId="32767DF4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ԺՈՂՈՎՐԴԱԳՐԱԿԱՆ ՏՎՅԱԼՆԵՐ </w:t>
      </w:r>
    </w:p>
    <w:p w14:paraId="06CAD85B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Խնդրում ենք նշել Ձեր տարիքը. 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(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hy-AM"/>
        </w:rPr>
        <w:t>մեկ պատասխանի ընտրությամբ հարց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8550"/>
      </w:tblGrid>
      <w:tr w:rsidR="00AE6273" w:rsidRPr="00AE6273" w14:paraId="561CD22E" w14:textId="77777777" w:rsidTr="000464E8">
        <w:trPr>
          <w:trHeight w:val="20"/>
          <w:jc w:val="center"/>
        </w:trPr>
        <w:tc>
          <w:tcPr>
            <w:tcW w:w="430" w:type="pct"/>
            <w:vAlign w:val="center"/>
          </w:tcPr>
          <w:p w14:paraId="2EDABEF3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70" w:type="pct"/>
          </w:tcPr>
          <w:p w14:paraId="18DC4A58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18–30 </w:t>
            </w:r>
          </w:p>
        </w:tc>
      </w:tr>
      <w:tr w:rsidR="00AE6273" w:rsidRPr="00AE6273" w14:paraId="44A1694C" w14:textId="77777777" w:rsidTr="000464E8">
        <w:trPr>
          <w:trHeight w:val="20"/>
          <w:jc w:val="center"/>
        </w:trPr>
        <w:tc>
          <w:tcPr>
            <w:tcW w:w="430" w:type="pct"/>
            <w:vAlign w:val="center"/>
          </w:tcPr>
          <w:p w14:paraId="2AB8221A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70" w:type="pct"/>
          </w:tcPr>
          <w:p w14:paraId="75010ECB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31–50 </w:t>
            </w:r>
          </w:p>
        </w:tc>
      </w:tr>
      <w:tr w:rsidR="00AE6273" w:rsidRPr="00AE6273" w14:paraId="799D5E90" w14:textId="77777777" w:rsidTr="000464E8">
        <w:trPr>
          <w:trHeight w:val="20"/>
          <w:jc w:val="center"/>
        </w:trPr>
        <w:tc>
          <w:tcPr>
            <w:tcW w:w="430" w:type="pct"/>
            <w:vAlign w:val="center"/>
          </w:tcPr>
          <w:p w14:paraId="7F5163A5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70" w:type="pct"/>
          </w:tcPr>
          <w:p w14:paraId="7068A561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51–65 </w:t>
            </w:r>
          </w:p>
        </w:tc>
      </w:tr>
      <w:tr w:rsidR="00AE6273" w:rsidRPr="00AE6273" w14:paraId="1870A624" w14:textId="77777777" w:rsidTr="000464E8">
        <w:trPr>
          <w:trHeight w:val="20"/>
          <w:jc w:val="center"/>
        </w:trPr>
        <w:tc>
          <w:tcPr>
            <w:tcW w:w="430" w:type="pct"/>
            <w:vAlign w:val="center"/>
          </w:tcPr>
          <w:p w14:paraId="2541C2E9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70" w:type="pct"/>
          </w:tcPr>
          <w:p w14:paraId="66DF1D37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66+</w:t>
            </w:r>
          </w:p>
        </w:tc>
      </w:tr>
    </w:tbl>
    <w:p w14:paraId="34A280C8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lastRenderedPageBreak/>
        <w:t xml:space="preserve">Խնդրում ենք նշել Ձեր սեռը. 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hy-AM"/>
        </w:rPr>
        <w:t>(մեկ պատասխանի ընտրությամբ հարց)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AE6273" w:rsidRPr="00AE6273" w14:paraId="6ED7D357" w14:textId="77777777" w:rsidTr="000464E8">
        <w:trPr>
          <w:trHeight w:val="20"/>
        </w:trPr>
        <w:tc>
          <w:tcPr>
            <w:tcW w:w="805" w:type="dxa"/>
            <w:vAlign w:val="center"/>
          </w:tcPr>
          <w:p w14:paraId="593339FE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8545" w:type="dxa"/>
          </w:tcPr>
          <w:p w14:paraId="1D44AE1A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Իգական </w:t>
            </w:r>
          </w:p>
        </w:tc>
      </w:tr>
      <w:tr w:rsidR="00AE6273" w:rsidRPr="00AE6273" w14:paraId="792A020A" w14:textId="77777777" w:rsidTr="000464E8">
        <w:trPr>
          <w:trHeight w:val="20"/>
        </w:trPr>
        <w:tc>
          <w:tcPr>
            <w:tcW w:w="805" w:type="dxa"/>
            <w:vAlign w:val="center"/>
          </w:tcPr>
          <w:p w14:paraId="68D39DC6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8545" w:type="dxa"/>
          </w:tcPr>
          <w:p w14:paraId="1958A7CC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Արական </w:t>
            </w:r>
          </w:p>
        </w:tc>
      </w:tr>
      <w:tr w:rsidR="00AE6273" w:rsidRPr="00AE6273" w14:paraId="4C0DFDA5" w14:textId="77777777" w:rsidTr="000464E8">
        <w:trPr>
          <w:trHeight w:val="20"/>
        </w:trPr>
        <w:tc>
          <w:tcPr>
            <w:tcW w:w="805" w:type="dxa"/>
            <w:vAlign w:val="center"/>
          </w:tcPr>
          <w:p w14:paraId="5B9D3E08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8545" w:type="dxa"/>
          </w:tcPr>
          <w:p w14:paraId="3A61913F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Նախընտրում եմ չնշել</w:t>
            </w:r>
          </w:p>
        </w:tc>
      </w:tr>
    </w:tbl>
    <w:p w14:paraId="4FC88206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Բնակության հիմնական վայրը (տարվա կեսը և ավելին). 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(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hy-AM"/>
        </w:rPr>
        <w:t>մեկ պատասխանի ընտրությամբ հարց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545"/>
      </w:tblGrid>
      <w:tr w:rsidR="00AE6273" w:rsidRPr="00AE6273" w14:paraId="2649D9B4" w14:textId="77777777" w:rsidTr="000464E8">
        <w:trPr>
          <w:trHeight w:val="20"/>
        </w:trPr>
        <w:tc>
          <w:tcPr>
            <w:tcW w:w="805" w:type="dxa"/>
            <w:vAlign w:val="center"/>
          </w:tcPr>
          <w:p w14:paraId="5A310D46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8545" w:type="dxa"/>
          </w:tcPr>
          <w:p w14:paraId="26D72241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Ք. Երևան</w:t>
            </w:r>
          </w:p>
        </w:tc>
      </w:tr>
      <w:tr w:rsidR="00AE6273" w:rsidRPr="00AE6273" w14:paraId="375E4297" w14:textId="77777777" w:rsidTr="000464E8">
        <w:trPr>
          <w:trHeight w:val="20"/>
        </w:trPr>
        <w:tc>
          <w:tcPr>
            <w:tcW w:w="805" w:type="dxa"/>
            <w:vAlign w:val="center"/>
          </w:tcPr>
          <w:p w14:paraId="7A3189CE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8545" w:type="dxa"/>
          </w:tcPr>
          <w:p w14:paraId="5980A59C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Մարզ </w:t>
            </w:r>
          </w:p>
        </w:tc>
      </w:tr>
    </w:tbl>
    <w:p w14:paraId="362D6A6E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>ԲԱԺԻՆ 1: Հաղորդակցություն և հարգանք</w:t>
      </w:r>
    </w:p>
    <w:p w14:paraId="0758D40F" w14:textId="77777777" w:rsidR="00AE6273" w:rsidRPr="00AE6273" w:rsidRDefault="00AE6273" w:rsidP="00AE6273">
      <w:pPr>
        <w:numPr>
          <w:ilvl w:val="0"/>
          <w:numId w:val="54"/>
        </w:numPr>
        <w:spacing w:after="100" w:afterAutospacing="1" w:line="259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sz w:val="24"/>
          <w:szCs w:val="24"/>
          <w:lang w:val="hy-AM"/>
        </w:rPr>
        <w:t xml:space="preserve">Հիվանդանոցում գտնվելու ընթացքում հիվանդանոցի հետևյալ աշխատակիցները որքանո՞վ էին հարգալից Ձեզ հետ։ 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(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hy-AM"/>
        </w:rPr>
        <w:t>մեկ պատասխանի ընտրությամբ հարց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349"/>
        <w:gridCol w:w="1802"/>
        <w:gridCol w:w="1171"/>
        <w:gridCol w:w="1261"/>
        <w:gridCol w:w="1976"/>
      </w:tblGrid>
      <w:tr w:rsidR="00AE6273" w:rsidRPr="00AE6273" w14:paraId="6285D55D" w14:textId="77777777" w:rsidTr="000464E8">
        <w:trPr>
          <w:cantSplit/>
          <w:trHeight w:val="1134"/>
          <w:jc w:val="center"/>
        </w:trPr>
        <w:tc>
          <w:tcPr>
            <w:tcW w:w="960" w:type="pct"/>
            <w:vAlign w:val="center"/>
          </w:tcPr>
          <w:p w14:paraId="75CBEB9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14:paraId="2B1AA74D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890F08B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Միշտ</w:t>
            </w:r>
          </w:p>
        </w:tc>
        <w:tc>
          <w:tcPr>
            <w:tcW w:w="963" w:type="pct"/>
            <w:vAlign w:val="center"/>
          </w:tcPr>
          <w:p w14:paraId="2B68C77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Հիմնականում</w:t>
            </w:r>
          </w:p>
        </w:tc>
        <w:tc>
          <w:tcPr>
            <w:tcW w:w="626" w:type="pct"/>
            <w:vAlign w:val="center"/>
          </w:tcPr>
          <w:p w14:paraId="6DB9A25B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Երբեմն</w:t>
            </w:r>
          </w:p>
        </w:tc>
        <w:tc>
          <w:tcPr>
            <w:tcW w:w="674" w:type="pct"/>
            <w:vAlign w:val="center"/>
          </w:tcPr>
          <w:p w14:paraId="059673C0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Երբեք</w:t>
            </w:r>
          </w:p>
        </w:tc>
        <w:tc>
          <w:tcPr>
            <w:tcW w:w="1056" w:type="pct"/>
            <w:vAlign w:val="center"/>
          </w:tcPr>
          <w:p w14:paraId="77E3356F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Դժվարանում եմ պատասխանել</w:t>
            </w:r>
          </w:p>
        </w:tc>
      </w:tr>
      <w:tr w:rsidR="00AE6273" w:rsidRPr="00AE6273" w14:paraId="2E3C3645" w14:textId="77777777" w:rsidTr="000464E8">
        <w:trPr>
          <w:trHeight w:val="20"/>
          <w:jc w:val="center"/>
        </w:trPr>
        <w:tc>
          <w:tcPr>
            <w:tcW w:w="960" w:type="pct"/>
            <w:vAlign w:val="center"/>
          </w:tcPr>
          <w:p w14:paraId="43573C4F" w14:textId="77777777" w:rsidR="00AE6273" w:rsidRPr="00AE6273" w:rsidRDefault="00AE6273" w:rsidP="00AE6273">
            <w:pPr>
              <w:spacing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 xml:space="preserve">ա) </w:t>
            </w:r>
            <w:proofErr w:type="spellStart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>Բժիշկները</w:t>
            </w:r>
            <w:proofErr w:type="spellEnd"/>
          </w:p>
        </w:tc>
        <w:tc>
          <w:tcPr>
            <w:tcW w:w="721" w:type="pct"/>
            <w:vAlign w:val="center"/>
          </w:tcPr>
          <w:p w14:paraId="04B16F48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63" w:type="pct"/>
            <w:vAlign w:val="center"/>
          </w:tcPr>
          <w:p w14:paraId="2606C2B2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626" w:type="pct"/>
            <w:vAlign w:val="center"/>
          </w:tcPr>
          <w:p w14:paraId="6C680093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674" w:type="pct"/>
            <w:vAlign w:val="center"/>
          </w:tcPr>
          <w:p w14:paraId="6CEB0667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1056" w:type="pct"/>
            <w:vAlign w:val="center"/>
          </w:tcPr>
          <w:p w14:paraId="0F619921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  <w:tr w:rsidR="00AE6273" w:rsidRPr="00AE6273" w14:paraId="19FDDE7A" w14:textId="77777777" w:rsidTr="000464E8">
        <w:trPr>
          <w:trHeight w:val="20"/>
          <w:jc w:val="center"/>
        </w:trPr>
        <w:tc>
          <w:tcPr>
            <w:tcW w:w="960" w:type="pct"/>
            <w:vAlign w:val="center"/>
          </w:tcPr>
          <w:p w14:paraId="56FAC025" w14:textId="77777777" w:rsidR="00AE6273" w:rsidRPr="00AE6273" w:rsidRDefault="00AE6273" w:rsidP="00AE6273">
            <w:pPr>
              <w:spacing w:after="100" w:afterAutospacing="1"/>
              <w:ind w:right="-1005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բ) բ</w:t>
            </w:r>
            <w:proofErr w:type="spellStart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>ուժքույրերը</w:t>
            </w:r>
            <w:proofErr w:type="spellEnd"/>
          </w:p>
        </w:tc>
        <w:tc>
          <w:tcPr>
            <w:tcW w:w="721" w:type="pct"/>
            <w:vAlign w:val="center"/>
          </w:tcPr>
          <w:p w14:paraId="6CAA256E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63" w:type="pct"/>
            <w:vAlign w:val="center"/>
          </w:tcPr>
          <w:p w14:paraId="566ACC92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626" w:type="pct"/>
            <w:vAlign w:val="center"/>
          </w:tcPr>
          <w:p w14:paraId="5A36CE2F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674" w:type="pct"/>
            <w:vAlign w:val="center"/>
          </w:tcPr>
          <w:p w14:paraId="0390D66A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1056" w:type="pct"/>
            <w:vAlign w:val="center"/>
          </w:tcPr>
          <w:p w14:paraId="667E6537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  <w:tr w:rsidR="00AE6273" w:rsidRPr="00AE6273" w14:paraId="27F8AC12" w14:textId="77777777" w:rsidTr="000464E8">
        <w:trPr>
          <w:trHeight w:val="20"/>
          <w:jc w:val="center"/>
        </w:trPr>
        <w:tc>
          <w:tcPr>
            <w:tcW w:w="960" w:type="pct"/>
            <w:vAlign w:val="center"/>
          </w:tcPr>
          <w:p w14:paraId="3B4CAC96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14:paraId="0785CE29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գ)Ընդունարանի/տեղեկատվական բաժնի աշխատակիցները</w:t>
            </w:r>
          </w:p>
        </w:tc>
        <w:tc>
          <w:tcPr>
            <w:tcW w:w="721" w:type="pct"/>
            <w:vAlign w:val="center"/>
          </w:tcPr>
          <w:p w14:paraId="3342C24D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63" w:type="pct"/>
            <w:vAlign w:val="center"/>
          </w:tcPr>
          <w:p w14:paraId="2324E1C9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626" w:type="pct"/>
            <w:vAlign w:val="center"/>
          </w:tcPr>
          <w:p w14:paraId="58F69F61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674" w:type="pct"/>
            <w:vAlign w:val="center"/>
          </w:tcPr>
          <w:p w14:paraId="084D3165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1056" w:type="pct"/>
            <w:vAlign w:val="center"/>
          </w:tcPr>
          <w:p w14:paraId="146CAB6A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</w:tbl>
    <w:p w14:paraId="09EDE89D" w14:textId="77777777" w:rsidR="00AE6273" w:rsidRPr="00AE6273" w:rsidRDefault="00AE6273" w:rsidP="00AE6273">
      <w:pPr>
        <w:spacing w:after="100" w:afterAutospacing="1"/>
        <w:ind w:lef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070179C0" w14:textId="77777777" w:rsidR="00AE6273" w:rsidRPr="00AE6273" w:rsidRDefault="00AE6273" w:rsidP="00AE6273">
      <w:pPr>
        <w:numPr>
          <w:ilvl w:val="0"/>
          <w:numId w:val="54"/>
        </w:numPr>
        <w:spacing w:before="100" w:beforeAutospacing="1" w:after="100" w:afterAutospacing="1" w:line="259" w:lineRule="auto"/>
        <w:contextualSpacing/>
        <w:rPr>
          <w:rFonts w:ascii="GHEA Grapalat" w:eastAsia="Times New Roman" w:hAnsi="GHEA Grapalat"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sz w:val="24"/>
          <w:szCs w:val="24"/>
          <w:lang w:val="hy-AM"/>
        </w:rPr>
        <w:t xml:space="preserve">Որքա՞ն հաճախ էին բժիշկները ուշադիր լսում Ձեզ և ներգրավում Ձեզ Ձեր բուժման վերաբերյալ որոշումների կայացման մեջ։ 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(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hy-AM"/>
        </w:rPr>
        <w:t>մեկ պատասխանի ընտրությամբ հարց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843"/>
        <w:gridCol w:w="1779"/>
        <w:gridCol w:w="1046"/>
        <w:gridCol w:w="1091"/>
        <w:gridCol w:w="1863"/>
      </w:tblGrid>
      <w:tr w:rsidR="00AE6273" w:rsidRPr="00AE6273" w14:paraId="55F8975A" w14:textId="77777777" w:rsidTr="000464E8">
        <w:trPr>
          <w:trHeight w:val="20"/>
          <w:jc w:val="center"/>
        </w:trPr>
        <w:tc>
          <w:tcPr>
            <w:tcW w:w="1460" w:type="pct"/>
            <w:vAlign w:val="center"/>
          </w:tcPr>
          <w:p w14:paraId="5EA85C64" w14:textId="77777777" w:rsidR="00AE6273" w:rsidRPr="00AE6273" w:rsidRDefault="00AE6273" w:rsidP="00AE6273">
            <w:pPr>
              <w:spacing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7BED5785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Միշտ</w:t>
            </w:r>
          </w:p>
        </w:tc>
        <w:tc>
          <w:tcPr>
            <w:tcW w:w="951" w:type="pct"/>
            <w:vAlign w:val="center"/>
          </w:tcPr>
          <w:p w14:paraId="5B43786F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Հիմնականում</w:t>
            </w:r>
          </w:p>
        </w:tc>
        <w:tc>
          <w:tcPr>
            <w:tcW w:w="559" w:type="pct"/>
            <w:vAlign w:val="center"/>
          </w:tcPr>
          <w:p w14:paraId="4670228D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Երբեմն</w:t>
            </w:r>
          </w:p>
        </w:tc>
        <w:tc>
          <w:tcPr>
            <w:tcW w:w="583" w:type="pct"/>
            <w:vAlign w:val="center"/>
          </w:tcPr>
          <w:p w14:paraId="56EA4819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Երբեք</w:t>
            </w:r>
          </w:p>
        </w:tc>
        <w:tc>
          <w:tcPr>
            <w:tcW w:w="996" w:type="pct"/>
            <w:vAlign w:val="center"/>
          </w:tcPr>
          <w:p w14:paraId="74DCCEDB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Դժվարանում եմ պատասխանել</w:t>
            </w:r>
          </w:p>
        </w:tc>
      </w:tr>
      <w:tr w:rsidR="00AE6273" w:rsidRPr="00AE6273" w14:paraId="09322F3F" w14:textId="77777777" w:rsidTr="000464E8">
        <w:trPr>
          <w:trHeight w:val="20"/>
          <w:jc w:val="center"/>
        </w:trPr>
        <w:tc>
          <w:tcPr>
            <w:tcW w:w="1460" w:type="pct"/>
            <w:vAlign w:val="center"/>
          </w:tcPr>
          <w:p w14:paraId="3CD331D6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ա) Ուշադիր լսում էին Ձեզ </w:t>
            </w:r>
          </w:p>
        </w:tc>
        <w:tc>
          <w:tcPr>
            <w:tcW w:w="450" w:type="pct"/>
            <w:vAlign w:val="center"/>
          </w:tcPr>
          <w:p w14:paraId="0D2BA5ED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51" w:type="pct"/>
            <w:vAlign w:val="center"/>
          </w:tcPr>
          <w:p w14:paraId="5E893E00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9" w:type="pct"/>
            <w:vAlign w:val="center"/>
          </w:tcPr>
          <w:p w14:paraId="521C7C16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83" w:type="pct"/>
            <w:vAlign w:val="center"/>
          </w:tcPr>
          <w:p w14:paraId="29D13C06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96" w:type="pct"/>
            <w:vAlign w:val="center"/>
          </w:tcPr>
          <w:p w14:paraId="5AF87876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  <w:tr w:rsidR="00AE6273" w:rsidRPr="00AE6273" w14:paraId="4C85C256" w14:textId="77777777" w:rsidTr="000464E8">
        <w:trPr>
          <w:trHeight w:val="20"/>
          <w:jc w:val="center"/>
        </w:trPr>
        <w:tc>
          <w:tcPr>
            <w:tcW w:w="1460" w:type="pct"/>
            <w:vAlign w:val="center"/>
          </w:tcPr>
          <w:p w14:paraId="654B3856" w14:textId="77777777" w:rsidR="00AE6273" w:rsidRPr="00AE6273" w:rsidRDefault="00AE6273" w:rsidP="00AE6273">
            <w:pPr>
              <w:spacing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բ) Ներգրավում էին Ձեզ բուժման </w:t>
            </w: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որոշումների կայացման մեջ</w:t>
            </w:r>
          </w:p>
        </w:tc>
        <w:tc>
          <w:tcPr>
            <w:tcW w:w="450" w:type="pct"/>
            <w:vAlign w:val="center"/>
          </w:tcPr>
          <w:p w14:paraId="11BD1AC7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lastRenderedPageBreak/>
              <w:t>◯</w:t>
            </w:r>
          </w:p>
        </w:tc>
        <w:tc>
          <w:tcPr>
            <w:tcW w:w="951" w:type="pct"/>
            <w:vAlign w:val="center"/>
          </w:tcPr>
          <w:p w14:paraId="1EB90E79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9" w:type="pct"/>
            <w:vAlign w:val="center"/>
          </w:tcPr>
          <w:p w14:paraId="3C6D0B0E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83" w:type="pct"/>
            <w:vAlign w:val="center"/>
          </w:tcPr>
          <w:p w14:paraId="3E4DDC6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96" w:type="pct"/>
            <w:vAlign w:val="center"/>
          </w:tcPr>
          <w:p w14:paraId="4C0DE7E3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  <w:tr w:rsidR="00AE6273" w:rsidRPr="00AE6273" w14:paraId="4A56F0F5" w14:textId="77777777" w:rsidTr="000464E8">
        <w:trPr>
          <w:trHeight w:val="20"/>
          <w:jc w:val="center"/>
        </w:trPr>
        <w:tc>
          <w:tcPr>
            <w:tcW w:w="1460" w:type="pct"/>
            <w:vAlign w:val="center"/>
          </w:tcPr>
          <w:p w14:paraId="427D3309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գ) Բացատրում էին ամեն ինչ այնպես, որ Դուք հասկանայիք </w:t>
            </w:r>
          </w:p>
        </w:tc>
        <w:tc>
          <w:tcPr>
            <w:tcW w:w="450" w:type="pct"/>
            <w:vAlign w:val="center"/>
          </w:tcPr>
          <w:p w14:paraId="581BB948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51" w:type="pct"/>
            <w:vAlign w:val="center"/>
          </w:tcPr>
          <w:p w14:paraId="3A9FF744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9" w:type="pct"/>
            <w:vAlign w:val="center"/>
          </w:tcPr>
          <w:p w14:paraId="25DDCC10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83" w:type="pct"/>
            <w:vAlign w:val="center"/>
          </w:tcPr>
          <w:p w14:paraId="48EA4BEB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96" w:type="pct"/>
            <w:vAlign w:val="center"/>
          </w:tcPr>
          <w:p w14:paraId="5F6F427F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</w:tbl>
    <w:p w14:paraId="0466B349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sz w:val="24"/>
          <w:szCs w:val="24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</w:rPr>
        <w:t xml:space="preserve">ԲԱԺԻՆ 2: </w:t>
      </w:r>
      <w:proofErr w:type="spellStart"/>
      <w:r w:rsidRPr="00AE6273">
        <w:rPr>
          <w:rFonts w:ascii="GHEA Grapalat" w:eastAsia="Times New Roman" w:hAnsi="GHEA Grapalat"/>
          <w:b/>
          <w:bCs/>
          <w:sz w:val="24"/>
          <w:szCs w:val="24"/>
        </w:rPr>
        <w:t>Դեղորայքի</w:t>
      </w:r>
      <w:proofErr w:type="spellEnd"/>
      <w:r w:rsidRPr="00AE6273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>վերաբերյալ հ</w:t>
      </w:r>
      <w:proofErr w:type="spellStart"/>
      <w:r w:rsidRPr="00AE6273">
        <w:rPr>
          <w:rFonts w:ascii="GHEA Grapalat" w:eastAsia="Times New Roman" w:hAnsi="GHEA Grapalat"/>
          <w:b/>
          <w:bCs/>
          <w:sz w:val="24"/>
          <w:szCs w:val="24"/>
        </w:rPr>
        <w:t>աղորդակցություն</w:t>
      </w:r>
      <w:proofErr w:type="spellEnd"/>
    </w:p>
    <w:p w14:paraId="72F8A78C" w14:textId="77777777" w:rsidR="00AE6273" w:rsidRPr="00AE6273" w:rsidRDefault="00AE6273" w:rsidP="00AE6273">
      <w:pPr>
        <w:numPr>
          <w:ilvl w:val="0"/>
          <w:numId w:val="55"/>
        </w:numPr>
        <w:spacing w:before="100" w:beforeAutospacing="1" w:after="100" w:afterAutospacing="1" w:line="259" w:lineRule="auto"/>
        <w:rPr>
          <w:rFonts w:ascii="GHEA Grapalat" w:eastAsia="Times New Roman" w:hAnsi="GHEA Grapalat"/>
          <w:sz w:val="24"/>
          <w:szCs w:val="24"/>
        </w:rPr>
      </w:pP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Դեղորայք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տրամադրելիս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որքա՞ն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հաճախ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էին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աշխատակիցները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r w:rsidRPr="00AE6273">
        <w:rPr>
          <w:rFonts w:ascii="GHEA Grapalat" w:eastAsia="Times New Roman" w:hAnsi="GHEA Grapalat"/>
          <w:sz w:val="24"/>
          <w:szCs w:val="24"/>
          <w:lang w:val="hy-AM"/>
        </w:rPr>
        <w:t xml:space="preserve">Ձեզ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բացատրում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. 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(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hy-AM"/>
        </w:rPr>
        <w:t>մեկ պատասխանի ընտրությամբ հարց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841"/>
        <w:gridCol w:w="1779"/>
        <w:gridCol w:w="1046"/>
        <w:gridCol w:w="1093"/>
        <w:gridCol w:w="1862"/>
      </w:tblGrid>
      <w:tr w:rsidR="00AE6273" w:rsidRPr="00AE6273" w14:paraId="65627344" w14:textId="77777777" w:rsidTr="000464E8">
        <w:trPr>
          <w:trHeight w:val="20"/>
          <w:jc w:val="center"/>
        </w:trPr>
        <w:tc>
          <w:tcPr>
            <w:tcW w:w="1462" w:type="pct"/>
            <w:vAlign w:val="center"/>
          </w:tcPr>
          <w:p w14:paraId="48409042" w14:textId="77777777" w:rsidR="00AE6273" w:rsidRPr="00AE6273" w:rsidRDefault="00AE6273" w:rsidP="00AE6273">
            <w:pPr>
              <w:spacing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FEB0B1E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Միշտ</w:t>
            </w:r>
          </w:p>
        </w:tc>
        <w:tc>
          <w:tcPr>
            <w:tcW w:w="950" w:type="pct"/>
            <w:vAlign w:val="center"/>
          </w:tcPr>
          <w:p w14:paraId="27166141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Հիմնականում</w:t>
            </w:r>
          </w:p>
        </w:tc>
        <w:tc>
          <w:tcPr>
            <w:tcW w:w="559" w:type="pct"/>
            <w:vAlign w:val="center"/>
          </w:tcPr>
          <w:p w14:paraId="209DCF0F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Երբեմն</w:t>
            </w:r>
          </w:p>
        </w:tc>
        <w:tc>
          <w:tcPr>
            <w:tcW w:w="585" w:type="pct"/>
            <w:vAlign w:val="center"/>
          </w:tcPr>
          <w:p w14:paraId="611D411F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Երբեք</w:t>
            </w:r>
          </w:p>
        </w:tc>
        <w:tc>
          <w:tcPr>
            <w:tcW w:w="995" w:type="pct"/>
            <w:vAlign w:val="center"/>
          </w:tcPr>
          <w:p w14:paraId="3A5837D3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Դժվարանում եմ պատասխանել</w:t>
            </w:r>
          </w:p>
        </w:tc>
      </w:tr>
      <w:tr w:rsidR="00AE6273" w:rsidRPr="00AE6273" w14:paraId="1BC4D22E" w14:textId="77777777" w:rsidTr="000464E8">
        <w:trPr>
          <w:trHeight w:val="20"/>
          <w:jc w:val="center"/>
        </w:trPr>
        <w:tc>
          <w:tcPr>
            <w:tcW w:w="1462" w:type="pct"/>
            <w:vAlign w:val="center"/>
          </w:tcPr>
          <w:p w14:paraId="0CECDAD6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ա) Թե ինչ դեղամիջոց է դա</w:t>
            </w:r>
          </w:p>
        </w:tc>
        <w:tc>
          <w:tcPr>
            <w:tcW w:w="449" w:type="pct"/>
            <w:vAlign w:val="center"/>
          </w:tcPr>
          <w:p w14:paraId="75940321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50" w:type="pct"/>
            <w:vAlign w:val="center"/>
          </w:tcPr>
          <w:p w14:paraId="4A48FC74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9" w:type="pct"/>
            <w:vAlign w:val="center"/>
          </w:tcPr>
          <w:p w14:paraId="6D09C488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85" w:type="pct"/>
            <w:vAlign w:val="center"/>
          </w:tcPr>
          <w:p w14:paraId="2AC57FCE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95" w:type="pct"/>
            <w:vAlign w:val="center"/>
          </w:tcPr>
          <w:p w14:paraId="75C4D8F9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  <w:tr w:rsidR="00AE6273" w:rsidRPr="00AE6273" w14:paraId="737113CF" w14:textId="77777777" w:rsidTr="000464E8">
        <w:trPr>
          <w:trHeight w:val="20"/>
          <w:jc w:val="center"/>
        </w:trPr>
        <w:tc>
          <w:tcPr>
            <w:tcW w:w="1462" w:type="pct"/>
            <w:vAlign w:val="center"/>
          </w:tcPr>
          <w:p w14:paraId="68BFDCCA" w14:textId="77777777" w:rsidR="00AE6273" w:rsidRPr="00AE6273" w:rsidRDefault="00AE6273" w:rsidP="00AE6273">
            <w:pPr>
              <w:spacing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բ) Թե ինչու եք այն ընդունում</w:t>
            </w:r>
          </w:p>
        </w:tc>
        <w:tc>
          <w:tcPr>
            <w:tcW w:w="449" w:type="pct"/>
            <w:vAlign w:val="center"/>
          </w:tcPr>
          <w:p w14:paraId="2386266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50" w:type="pct"/>
            <w:vAlign w:val="center"/>
          </w:tcPr>
          <w:p w14:paraId="6C7CCC6E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9" w:type="pct"/>
            <w:vAlign w:val="center"/>
          </w:tcPr>
          <w:p w14:paraId="0ABB97F1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85" w:type="pct"/>
            <w:vAlign w:val="center"/>
          </w:tcPr>
          <w:p w14:paraId="59C0B551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95" w:type="pct"/>
            <w:vAlign w:val="center"/>
          </w:tcPr>
          <w:p w14:paraId="50F8CA2D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  <w:tr w:rsidR="00AE6273" w:rsidRPr="00AE6273" w14:paraId="3E5A870C" w14:textId="77777777" w:rsidTr="000464E8">
        <w:trPr>
          <w:trHeight w:val="20"/>
          <w:jc w:val="center"/>
        </w:trPr>
        <w:tc>
          <w:tcPr>
            <w:tcW w:w="1462" w:type="pct"/>
            <w:vAlign w:val="center"/>
          </w:tcPr>
          <w:p w14:paraId="5411E8E1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գ) </w:t>
            </w:r>
            <w:proofErr w:type="spellStart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>Հնարավոր</w:t>
            </w:r>
            <w:proofErr w:type="spellEnd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>կողմնակի</w:t>
            </w:r>
            <w:proofErr w:type="spellEnd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>ազդեցությունները</w:t>
            </w:r>
            <w:proofErr w:type="spellEnd"/>
          </w:p>
        </w:tc>
        <w:tc>
          <w:tcPr>
            <w:tcW w:w="449" w:type="pct"/>
            <w:vAlign w:val="center"/>
          </w:tcPr>
          <w:p w14:paraId="4E1FE32B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50" w:type="pct"/>
            <w:vAlign w:val="center"/>
          </w:tcPr>
          <w:p w14:paraId="385AC3E2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9" w:type="pct"/>
            <w:vAlign w:val="center"/>
          </w:tcPr>
          <w:p w14:paraId="0D199816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85" w:type="pct"/>
            <w:vAlign w:val="center"/>
          </w:tcPr>
          <w:p w14:paraId="29EC3572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95" w:type="pct"/>
            <w:vAlign w:val="center"/>
          </w:tcPr>
          <w:p w14:paraId="65CB2BC1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</w:tbl>
    <w:p w14:paraId="31FB9B78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>ԲԱԺԻՆ 3: Խնամքի որակ և արձագանքման ժամանակ</w:t>
      </w:r>
    </w:p>
    <w:p w14:paraId="1C8828B5" w14:textId="77777777" w:rsidR="00AE6273" w:rsidRPr="00AE6273" w:rsidRDefault="00AE6273" w:rsidP="00AE6273">
      <w:pPr>
        <w:numPr>
          <w:ilvl w:val="0"/>
          <w:numId w:val="56"/>
        </w:numPr>
        <w:spacing w:before="100" w:beforeAutospacing="1" w:after="100" w:afterAutospacing="1" w:line="259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sz w:val="24"/>
          <w:szCs w:val="24"/>
          <w:lang w:val="hy-AM"/>
        </w:rPr>
        <w:t xml:space="preserve">Որքանո՞վ էիք գոհ հետևյալից. 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(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hy-AM"/>
        </w:rPr>
        <w:t>մեկ պատասխանի ընտրությամբ հարց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841"/>
        <w:gridCol w:w="1779"/>
        <w:gridCol w:w="1046"/>
        <w:gridCol w:w="1036"/>
        <w:gridCol w:w="1862"/>
      </w:tblGrid>
      <w:tr w:rsidR="00AE6273" w:rsidRPr="00AE6273" w14:paraId="6956EC20" w14:textId="77777777" w:rsidTr="000464E8">
        <w:trPr>
          <w:trHeight w:val="20"/>
          <w:jc w:val="center"/>
        </w:trPr>
        <w:tc>
          <w:tcPr>
            <w:tcW w:w="1490" w:type="pct"/>
            <w:vAlign w:val="center"/>
          </w:tcPr>
          <w:p w14:paraId="2E8E60A0" w14:textId="77777777" w:rsidR="00AE6273" w:rsidRPr="00AE6273" w:rsidRDefault="00AE6273" w:rsidP="00AE6273">
            <w:pPr>
              <w:spacing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271DAEC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Միշտ</w:t>
            </w:r>
          </w:p>
        </w:tc>
        <w:tc>
          <w:tcPr>
            <w:tcW w:w="950" w:type="pct"/>
            <w:vAlign w:val="center"/>
          </w:tcPr>
          <w:p w14:paraId="38C78554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Հիմնականում</w:t>
            </w:r>
          </w:p>
        </w:tc>
        <w:tc>
          <w:tcPr>
            <w:tcW w:w="559" w:type="pct"/>
            <w:vAlign w:val="center"/>
          </w:tcPr>
          <w:p w14:paraId="5952AA5A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Երբեմն</w:t>
            </w:r>
          </w:p>
        </w:tc>
        <w:tc>
          <w:tcPr>
            <w:tcW w:w="557" w:type="pct"/>
            <w:vAlign w:val="center"/>
          </w:tcPr>
          <w:p w14:paraId="535E196F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Երբեք</w:t>
            </w:r>
          </w:p>
        </w:tc>
        <w:tc>
          <w:tcPr>
            <w:tcW w:w="995" w:type="pct"/>
            <w:vAlign w:val="center"/>
          </w:tcPr>
          <w:p w14:paraId="5C028FE3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Դժվարանում եմ պատասխանել</w:t>
            </w:r>
          </w:p>
        </w:tc>
      </w:tr>
      <w:tr w:rsidR="00AE6273" w:rsidRPr="00AE6273" w14:paraId="67BA2484" w14:textId="77777777" w:rsidTr="000464E8">
        <w:trPr>
          <w:trHeight w:val="20"/>
          <w:jc w:val="center"/>
        </w:trPr>
        <w:tc>
          <w:tcPr>
            <w:tcW w:w="1490" w:type="pct"/>
            <w:vAlign w:val="center"/>
          </w:tcPr>
          <w:p w14:paraId="46AD80B6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ա) Անհրաժեշտության դեպքում անձնակազմի արձագանքման ժամանակից</w:t>
            </w:r>
          </w:p>
        </w:tc>
        <w:tc>
          <w:tcPr>
            <w:tcW w:w="449" w:type="pct"/>
            <w:vAlign w:val="center"/>
          </w:tcPr>
          <w:p w14:paraId="092F8DFA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50" w:type="pct"/>
            <w:vAlign w:val="center"/>
          </w:tcPr>
          <w:p w14:paraId="00666AB8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9" w:type="pct"/>
            <w:vAlign w:val="center"/>
          </w:tcPr>
          <w:p w14:paraId="7418BF7A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7" w:type="pct"/>
            <w:vAlign w:val="center"/>
          </w:tcPr>
          <w:p w14:paraId="747692B8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95" w:type="pct"/>
            <w:vAlign w:val="center"/>
          </w:tcPr>
          <w:p w14:paraId="03E79E8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  <w:tr w:rsidR="00AE6273" w:rsidRPr="00AE6273" w14:paraId="15552139" w14:textId="77777777" w:rsidTr="000464E8">
        <w:trPr>
          <w:trHeight w:val="20"/>
          <w:jc w:val="center"/>
        </w:trPr>
        <w:tc>
          <w:tcPr>
            <w:tcW w:w="1490" w:type="pct"/>
            <w:vAlign w:val="center"/>
          </w:tcPr>
          <w:p w14:paraId="6B17DCFA" w14:textId="77777777" w:rsidR="00AE6273" w:rsidRPr="00AE6273" w:rsidRDefault="00AE6273" w:rsidP="00AE6273">
            <w:pPr>
              <w:spacing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բ) Սենյակի և լոգարանի մաքրությունից</w:t>
            </w:r>
          </w:p>
        </w:tc>
        <w:tc>
          <w:tcPr>
            <w:tcW w:w="449" w:type="pct"/>
            <w:vAlign w:val="center"/>
          </w:tcPr>
          <w:p w14:paraId="0D855AC9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50" w:type="pct"/>
            <w:vAlign w:val="center"/>
          </w:tcPr>
          <w:p w14:paraId="4FF87D27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9" w:type="pct"/>
            <w:vAlign w:val="center"/>
          </w:tcPr>
          <w:p w14:paraId="0AE61A7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7" w:type="pct"/>
            <w:vAlign w:val="center"/>
          </w:tcPr>
          <w:p w14:paraId="3892CE4E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95" w:type="pct"/>
            <w:vAlign w:val="center"/>
          </w:tcPr>
          <w:p w14:paraId="73015635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  <w:tr w:rsidR="00AE6273" w:rsidRPr="00AE6273" w14:paraId="208495C5" w14:textId="77777777" w:rsidTr="000464E8">
        <w:trPr>
          <w:trHeight w:val="20"/>
          <w:jc w:val="center"/>
        </w:trPr>
        <w:tc>
          <w:tcPr>
            <w:tcW w:w="1490" w:type="pct"/>
            <w:vAlign w:val="center"/>
          </w:tcPr>
          <w:p w14:paraId="7DE845D2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գ) Ձեր սենյակի շուրջը տիրող հանգստությունից</w:t>
            </w:r>
          </w:p>
        </w:tc>
        <w:tc>
          <w:tcPr>
            <w:tcW w:w="449" w:type="pct"/>
            <w:vAlign w:val="center"/>
          </w:tcPr>
          <w:p w14:paraId="52CB7962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50" w:type="pct"/>
            <w:vAlign w:val="center"/>
          </w:tcPr>
          <w:p w14:paraId="62FC7440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9" w:type="pct"/>
            <w:vAlign w:val="center"/>
          </w:tcPr>
          <w:p w14:paraId="0A049851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7" w:type="pct"/>
            <w:vAlign w:val="center"/>
          </w:tcPr>
          <w:p w14:paraId="6D53FF77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95" w:type="pct"/>
            <w:vAlign w:val="center"/>
          </w:tcPr>
          <w:p w14:paraId="4A7C603B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  <w:tr w:rsidR="00AE6273" w:rsidRPr="00AE6273" w14:paraId="5E56F946" w14:textId="77777777" w:rsidTr="000464E8">
        <w:trPr>
          <w:trHeight w:val="20"/>
          <w:jc w:val="center"/>
        </w:trPr>
        <w:tc>
          <w:tcPr>
            <w:tcW w:w="1490" w:type="pct"/>
            <w:vAlign w:val="center"/>
          </w:tcPr>
          <w:p w14:paraId="19727458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դ) Անձնակազմի ձեռքերի հիգիենայից (ձեռքերը </w:t>
            </w: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լվանալը/ախտահանելը զննումից առաջ)</w:t>
            </w:r>
          </w:p>
        </w:tc>
        <w:tc>
          <w:tcPr>
            <w:tcW w:w="449" w:type="pct"/>
            <w:vAlign w:val="center"/>
          </w:tcPr>
          <w:p w14:paraId="56E61C46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lastRenderedPageBreak/>
              <w:t>◯</w:t>
            </w:r>
          </w:p>
        </w:tc>
        <w:tc>
          <w:tcPr>
            <w:tcW w:w="950" w:type="pct"/>
            <w:vAlign w:val="center"/>
          </w:tcPr>
          <w:p w14:paraId="54D78E22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9" w:type="pct"/>
            <w:vAlign w:val="center"/>
          </w:tcPr>
          <w:p w14:paraId="6C748CF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557" w:type="pct"/>
            <w:vAlign w:val="center"/>
          </w:tcPr>
          <w:p w14:paraId="4E518932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95" w:type="pct"/>
            <w:vAlign w:val="center"/>
          </w:tcPr>
          <w:p w14:paraId="29092180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Cambria Math" w:eastAsiaTheme="minorHAnsi" w:hAnsi="Cambria Math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</w:tbl>
    <w:p w14:paraId="49A5E119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sz w:val="24"/>
          <w:szCs w:val="24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</w:rPr>
        <w:t xml:space="preserve">ԲԱԺԻՆ 4: </w:t>
      </w:r>
      <w:proofErr w:type="spellStart"/>
      <w:r w:rsidRPr="00AE6273">
        <w:rPr>
          <w:rFonts w:ascii="GHEA Grapalat" w:eastAsia="Times New Roman" w:hAnsi="GHEA Grapalat"/>
          <w:b/>
          <w:bCs/>
          <w:sz w:val="24"/>
          <w:szCs w:val="24"/>
        </w:rPr>
        <w:t>Դուրսգրման</w:t>
      </w:r>
      <w:proofErr w:type="spellEnd"/>
      <w:r w:rsidRPr="00AE6273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>գ</w:t>
      </w:r>
      <w:proofErr w:type="spellStart"/>
      <w:r w:rsidRPr="00AE6273">
        <w:rPr>
          <w:rFonts w:ascii="GHEA Grapalat" w:eastAsia="Times New Roman" w:hAnsi="GHEA Grapalat"/>
          <w:b/>
          <w:bCs/>
          <w:sz w:val="24"/>
          <w:szCs w:val="24"/>
        </w:rPr>
        <w:t>ործընթաց</w:t>
      </w:r>
      <w:proofErr w:type="spellEnd"/>
    </w:p>
    <w:p w14:paraId="7BB960C8" w14:textId="77777777" w:rsidR="00AE6273" w:rsidRPr="00AE6273" w:rsidRDefault="00AE6273" w:rsidP="00AE6273">
      <w:pPr>
        <w:numPr>
          <w:ilvl w:val="0"/>
          <w:numId w:val="57"/>
        </w:numPr>
        <w:spacing w:before="100" w:beforeAutospacing="1" w:after="100" w:afterAutospacing="1" w:line="259" w:lineRule="auto"/>
        <w:rPr>
          <w:rFonts w:ascii="GHEA Grapalat" w:eastAsia="Times New Roman" w:hAnsi="GHEA Grapalat"/>
          <w:sz w:val="24"/>
          <w:szCs w:val="24"/>
        </w:rPr>
      </w:pP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Դուրսգրման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պահին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Դուք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. </w:t>
      </w:r>
      <w:r w:rsidRPr="00AE6273">
        <w:rPr>
          <w:rFonts w:ascii="GHEA Grapalat" w:eastAsia="Times New Roman" w:hAnsi="GHEA Grapalat"/>
          <w:i/>
          <w:iCs/>
          <w:sz w:val="24"/>
          <w:szCs w:val="24"/>
        </w:rPr>
        <w:t>(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hy-AM"/>
        </w:rPr>
        <w:t>մեկ պատասխանի ընտրությամբ հարց</w:t>
      </w:r>
      <w:r w:rsidRPr="00AE6273">
        <w:rPr>
          <w:rFonts w:ascii="GHEA Grapalat" w:eastAsia="Times New Roman" w:hAnsi="GHEA Grapalat"/>
          <w:i/>
          <w:iCs/>
          <w:sz w:val="24"/>
          <w:szCs w:val="24"/>
        </w:rPr>
        <w:t>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1341"/>
        <w:gridCol w:w="1884"/>
        <w:gridCol w:w="2009"/>
        <w:gridCol w:w="1976"/>
      </w:tblGrid>
      <w:tr w:rsidR="00AE6273" w:rsidRPr="00AE6273" w14:paraId="2446ADD7" w14:textId="77777777" w:rsidTr="000464E8">
        <w:trPr>
          <w:trHeight w:val="20"/>
          <w:jc w:val="center"/>
        </w:trPr>
        <w:tc>
          <w:tcPr>
            <w:tcW w:w="1146" w:type="pct"/>
            <w:vAlign w:val="center"/>
          </w:tcPr>
          <w:p w14:paraId="11C2DDA8" w14:textId="77777777" w:rsidR="00AE6273" w:rsidRPr="00AE6273" w:rsidRDefault="00AE6273" w:rsidP="00AE6273">
            <w:pPr>
              <w:spacing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14:paraId="7BBE3963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Թղթային</w:t>
            </w:r>
          </w:p>
        </w:tc>
        <w:tc>
          <w:tcPr>
            <w:tcW w:w="1007" w:type="pct"/>
            <w:vAlign w:val="center"/>
          </w:tcPr>
          <w:p w14:paraId="4BAC967B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Էլեկտրոնային</w:t>
            </w:r>
          </w:p>
        </w:tc>
        <w:tc>
          <w:tcPr>
            <w:tcW w:w="1074" w:type="pct"/>
            <w:vAlign w:val="center"/>
          </w:tcPr>
          <w:p w14:paraId="3715CEEA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Չի տրամադրվել</w:t>
            </w:r>
          </w:p>
        </w:tc>
        <w:tc>
          <w:tcPr>
            <w:tcW w:w="1056" w:type="pct"/>
            <w:vAlign w:val="center"/>
          </w:tcPr>
          <w:p w14:paraId="5AAFC5DE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Դժվարանում եմ պատասխանել</w:t>
            </w:r>
          </w:p>
        </w:tc>
      </w:tr>
      <w:tr w:rsidR="00AE6273" w:rsidRPr="00AE6273" w14:paraId="597B17ED" w14:textId="77777777" w:rsidTr="000464E8">
        <w:trPr>
          <w:trHeight w:val="20"/>
          <w:jc w:val="center"/>
        </w:trPr>
        <w:tc>
          <w:tcPr>
            <w:tcW w:w="1146" w:type="pct"/>
            <w:vAlign w:val="center"/>
          </w:tcPr>
          <w:p w14:paraId="4687E2ED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ա) Ստացաք Ձեր բժշկական դուրսգրման ամփոփագիրը</w:t>
            </w:r>
          </w:p>
        </w:tc>
        <w:tc>
          <w:tcPr>
            <w:tcW w:w="717" w:type="pct"/>
            <w:vAlign w:val="center"/>
          </w:tcPr>
          <w:p w14:paraId="6619856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1007" w:type="pct"/>
            <w:vAlign w:val="center"/>
          </w:tcPr>
          <w:p w14:paraId="7C206C94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1074" w:type="pct"/>
            <w:vAlign w:val="center"/>
          </w:tcPr>
          <w:p w14:paraId="02F25CA2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1056" w:type="pct"/>
            <w:vAlign w:val="center"/>
          </w:tcPr>
          <w:p w14:paraId="26D877DD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</w:tbl>
    <w:p w14:paraId="6251CA3E" w14:textId="77777777" w:rsidR="00AE6273" w:rsidRPr="00AE6273" w:rsidRDefault="00AE6273" w:rsidP="00AE627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Style w:val="TableGrid"/>
        <w:tblW w:w="52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345"/>
        <w:gridCol w:w="1345"/>
        <w:gridCol w:w="1920"/>
        <w:gridCol w:w="1448"/>
        <w:gridCol w:w="1862"/>
      </w:tblGrid>
      <w:tr w:rsidR="00AE6273" w:rsidRPr="00AE6273" w14:paraId="0EBDEEAA" w14:textId="77777777" w:rsidTr="003B2F76">
        <w:trPr>
          <w:trHeight w:val="20"/>
          <w:jc w:val="center"/>
        </w:trPr>
        <w:tc>
          <w:tcPr>
            <w:tcW w:w="1002" w:type="pct"/>
            <w:vAlign w:val="center"/>
          </w:tcPr>
          <w:p w14:paraId="76C8A2FB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14:paraId="0A217E0F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679" w:type="pct"/>
            <w:vAlign w:val="center"/>
          </w:tcPr>
          <w:p w14:paraId="41EDB720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</w:rPr>
            </w:pPr>
            <w:proofErr w:type="spellStart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>Լիովին</w:t>
            </w:r>
            <w:proofErr w:type="spellEnd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>հասկացա</w:t>
            </w:r>
            <w:proofErr w:type="spellEnd"/>
          </w:p>
        </w:tc>
        <w:tc>
          <w:tcPr>
            <w:tcW w:w="679" w:type="pct"/>
            <w:vAlign w:val="center"/>
          </w:tcPr>
          <w:p w14:paraId="579730DF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</w:rPr>
            </w:pPr>
            <w:proofErr w:type="spellStart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>Մաս</w:t>
            </w:r>
            <w:proofErr w:type="spellEnd"/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ամբ</w:t>
            </w:r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հասկացա</w:t>
            </w:r>
          </w:p>
        </w:tc>
        <w:tc>
          <w:tcPr>
            <w:tcW w:w="969" w:type="pct"/>
            <w:vAlign w:val="center"/>
          </w:tcPr>
          <w:p w14:paraId="5E3ACA94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Ընդհանրապես չհասկացա</w:t>
            </w:r>
          </w:p>
        </w:tc>
        <w:tc>
          <w:tcPr>
            <w:tcW w:w="731" w:type="pct"/>
            <w:vAlign w:val="center"/>
          </w:tcPr>
          <w:p w14:paraId="107A7B5E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Դեղորայք չի նշանակվել</w:t>
            </w:r>
          </w:p>
        </w:tc>
        <w:tc>
          <w:tcPr>
            <w:tcW w:w="940" w:type="pct"/>
            <w:vAlign w:val="center"/>
          </w:tcPr>
          <w:p w14:paraId="45DB7255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Դժվարանում եմ պատասխանել</w:t>
            </w:r>
          </w:p>
        </w:tc>
      </w:tr>
      <w:tr w:rsidR="00AE6273" w:rsidRPr="00AE6273" w14:paraId="7B35B83F" w14:textId="77777777" w:rsidTr="003B2F76">
        <w:trPr>
          <w:trHeight w:val="20"/>
          <w:jc w:val="center"/>
        </w:trPr>
        <w:tc>
          <w:tcPr>
            <w:tcW w:w="1002" w:type="pct"/>
            <w:vAlign w:val="center"/>
          </w:tcPr>
          <w:p w14:paraId="2779A3AF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բ) Հասկացա՞ք յուրաքանչյուր նշանակված դեղամիջոցի նպատակը</w:t>
            </w:r>
          </w:p>
        </w:tc>
        <w:tc>
          <w:tcPr>
            <w:tcW w:w="679" w:type="pct"/>
            <w:vAlign w:val="center"/>
          </w:tcPr>
          <w:p w14:paraId="008945B2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679" w:type="pct"/>
            <w:vAlign w:val="center"/>
          </w:tcPr>
          <w:p w14:paraId="2D437E54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69" w:type="pct"/>
            <w:vAlign w:val="center"/>
          </w:tcPr>
          <w:p w14:paraId="11522CFE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731" w:type="pct"/>
            <w:vAlign w:val="center"/>
          </w:tcPr>
          <w:p w14:paraId="1894CE66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40" w:type="pct"/>
            <w:vAlign w:val="center"/>
          </w:tcPr>
          <w:p w14:paraId="1FBEF124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  <w:tr w:rsidR="00AE6273" w:rsidRPr="00AE6273" w14:paraId="1B005E3B" w14:textId="77777777" w:rsidTr="003B2F76">
        <w:trPr>
          <w:trHeight w:val="20"/>
          <w:jc w:val="center"/>
        </w:trPr>
        <w:tc>
          <w:tcPr>
            <w:tcW w:w="1002" w:type="pct"/>
            <w:vAlign w:val="center"/>
          </w:tcPr>
          <w:p w14:paraId="56EA39FD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գ) Հասկացա՞ք, թե ինչպես և երբ պետք է ընդունեք Ձեր դեղորայքը</w:t>
            </w:r>
          </w:p>
        </w:tc>
        <w:tc>
          <w:tcPr>
            <w:tcW w:w="679" w:type="pct"/>
            <w:vAlign w:val="center"/>
          </w:tcPr>
          <w:p w14:paraId="72BF931F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679" w:type="pct"/>
            <w:vAlign w:val="center"/>
          </w:tcPr>
          <w:p w14:paraId="3A7C01E6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69" w:type="pct"/>
            <w:vAlign w:val="center"/>
          </w:tcPr>
          <w:p w14:paraId="4261B54A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731" w:type="pct"/>
            <w:vAlign w:val="center"/>
          </w:tcPr>
          <w:p w14:paraId="39749E77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40" w:type="pct"/>
            <w:vAlign w:val="center"/>
          </w:tcPr>
          <w:p w14:paraId="49F0191E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</w:tbl>
    <w:p w14:paraId="782BB819" w14:textId="77777777" w:rsidR="00AE6273" w:rsidRPr="00AE6273" w:rsidRDefault="00AE6273" w:rsidP="00AE627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Style w:val="TableGrid"/>
        <w:tblW w:w="528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1900"/>
        <w:gridCol w:w="1816"/>
        <w:gridCol w:w="1899"/>
        <w:gridCol w:w="1863"/>
      </w:tblGrid>
      <w:tr w:rsidR="003B2F76" w:rsidRPr="00AE6273" w14:paraId="31EB5C91" w14:textId="77777777" w:rsidTr="00A172D4">
        <w:trPr>
          <w:trHeight w:val="20"/>
          <w:jc w:val="center"/>
        </w:trPr>
        <w:tc>
          <w:tcPr>
            <w:tcW w:w="1219" w:type="pct"/>
            <w:vAlign w:val="center"/>
          </w:tcPr>
          <w:p w14:paraId="40429FE7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961" w:type="pct"/>
            <w:vAlign w:val="center"/>
          </w:tcPr>
          <w:p w14:paraId="56FD2E78" w14:textId="46611F64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Տեղյակ</w:t>
            </w:r>
            <w:r w:rsidR="003B2F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ացվեցի</w:t>
            </w:r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918" w:type="pct"/>
            <w:vAlign w:val="center"/>
          </w:tcPr>
          <w:p w14:paraId="49EC8B5C" w14:textId="6AC666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</w:rPr>
            </w:pPr>
            <w:proofErr w:type="spellStart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>Մաս</w:t>
            </w:r>
            <w:proofErr w:type="spellEnd"/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ամբ</w:t>
            </w:r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տեղ</w:t>
            </w:r>
            <w:r w:rsidR="003B2F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եկացվեցի</w:t>
            </w:r>
          </w:p>
        </w:tc>
        <w:tc>
          <w:tcPr>
            <w:tcW w:w="960" w:type="pct"/>
            <w:vAlign w:val="center"/>
          </w:tcPr>
          <w:p w14:paraId="12AB1321" w14:textId="0C1AADB4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</w:rPr>
            </w:pPr>
            <w:proofErr w:type="spellStart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>Բոլորովին</w:t>
            </w:r>
            <w:proofErr w:type="spellEnd"/>
            <w:r w:rsidRPr="00AE6273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3B2F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չ</w:t>
            </w: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տեղ</w:t>
            </w:r>
            <w:r w:rsidR="003B2F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եկացվեցի</w:t>
            </w:r>
          </w:p>
        </w:tc>
        <w:tc>
          <w:tcPr>
            <w:tcW w:w="942" w:type="pct"/>
            <w:vAlign w:val="center"/>
          </w:tcPr>
          <w:p w14:paraId="48099023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Դժվարանում եմ պատասխանել</w:t>
            </w:r>
          </w:p>
        </w:tc>
      </w:tr>
      <w:tr w:rsidR="003B2F76" w:rsidRPr="00AE6273" w14:paraId="5D946545" w14:textId="77777777" w:rsidTr="00A172D4">
        <w:trPr>
          <w:trHeight w:val="20"/>
          <w:jc w:val="center"/>
        </w:trPr>
        <w:tc>
          <w:tcPr>
            <w:tcW w:w="1219" w:type="pct"/>
            <w:vAlign w:val="center"/>
          </w:tcPr>
          <w:p w14:paraId="2D4AF5F4" w14:textId="132D72E1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դ) Տեղ</w:t>
            </w:r>
            <w:r w:rsidR="003B2F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եկացվեցի՞ք</w:t>
            </w: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 թե հետագայում Ձեր առողջության համար ինչ քայլեր պետք է ձեռնարկեք</w:t>
            </w:r>
          </w:p>
        </w:tc>
        <w:tc>
          <w:tcPr>
            <w:tcW w:w="961" w:type="pct"/>
            <w:vAlign w:val="center"/>
          </w:tcPr>
          <w:p w14:paraId="2FCA4BD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18" w:type="pct"/>
            <w:vAlign w:val="center"/>
          </w:tcPr>
          <w:p w14:paraId="7ECD15ED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60" w:type="pct"/>
            <w:vAlign w:val="center"/>
          </w:tcPr>
          <w:p w14:paraId="1CCF3197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42" w:type="pct"/>
            <w:vAlign w:val="center"/>
          </w:tcPr>
          <w:p w14:paraId="53AE3782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  <w:tr w:rsidR="003B2F76" w:rsidRPr="00AE6273" w14:paraId="0527D55D" w14:textId="77777777" w:rsidTr="00A172D4">
        <w:trPr>
          <w:trHeight w:val="20"/>
          <w:jc w:val="center"/>
        </w:trPr>
        <w:tc>
          <w:tcPr>
            <w:tcW w:w="1219" w:type="pct"/>
            <w:vAlign w:val="center"/>
          </w:tcPr>
          <w:p w14:paraId="20FDE940" w14:textId="243EE636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ե) </w:t>
            </w:r>
            <w:r w:rsidR="003B2F76" w:rsidRPr="003B2F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Տեղեկացվեցի՞ք</w:t>
            </w:r>
            <w:r w:rsidR="003B2F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  <w:r w:rsidR="003B2F76" w:rsidRPr="003B2F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թե ինչ ախտանշանների </w:t>
            </w: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դեպքում պետք է անհապաղ բժշկական օգնություն դիմեք</w:t>
            </w:r>
          </w:p>
        </w:tc>
        <w:tc>
          <w:tcPr>
            <w:tcW w:w="961" w:type="pct"/>
            <w:vAlign w:val="center"/>
          </w:tcPr>
          <w:p w14:paraId="47EA0647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lastRenderedPageBreak/>
              <w:t>◯</w:t>
            </w:r>
          </w:p>
        </w:tc>
        <w:tc>
          <w:tcPr>
            <w:tcW w:w="918" w:type="pct"/>
            <w:vAlign w:val="center"/>
          </w:tcPr>
          <w:p w14:paraId="77FFBD50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60" w:type="pct"/>
            <w:vAlign w:val="center"/>
          </w:tcPr>
          <w:p w14:paraId="290E9901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942" w:type="pct"/>
            <w:vAlign w:val="center"/>
          </w:tcPr>
          <w:p w14:paraId="3010876B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Theme="minorHAnsi" w:hAnsi="GHEA Grapalat" w:cs="Cambria Math"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</w:tbl>
    <w:p w14:paraId="6430FAD1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sz w:val="24"/>
          <w:szCs w:val="24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</w:rPr>
        <w:t xml:space="preserve">ԲԱԺԻՆ 5: </w:t>
      </w:r>
      <w:proofErr w:type="spellStart"/>
      <w:r w:rsidRPr="00AE6273">
        <w:rPr>
          <w:rFonts w:ascii="GHEA Grapalat" w:eastAsia="Times New Roman" w:hAnsi="GHEA Grapalat"/>
          <w:b/>
          <w:bCs/>
          <w:sz w:val="24"/>
          <w:szCs w:val="24"/>
        </w:rPr>
        <w:t>Անվտանգություն</w:t>
      </w:r>
      <w:proofErr w:type="spellEnd"/>
      <w:r w:rsidRPr="00AE6273">
        <w:rPr>
          <w:rFonts w:ascii="GHEA Grapalat" w:eastAsia="Times New Roman" w:hAnsi="GHEA Grapalat"/>
          <w:b/>
          <w:bCs/>
          <w:sz w:val="24"/>
          <w:szCs w:val="24"/>
        </w:rPr>
        <w:t xml:space="preserve"> և </w:t>
      </w: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>ի</w:t>
      </w:r>
      <w:proofErr w:type="spellStart"/>
      <w:r w:rsidRPr="00AE6273">
        <w:rPr>
          <w:rFonts w:ascii="GHEA Grapalat" w:eastAsia="Times New Roman" w:hAnsi="GHEA Grapalat"/>
          <w:b/>
          <w:bCs/>
          <w:sz w:val="24"/>
          <w:szCs w:val="24"/>
        </w:rPr>
        <w:t>րավունքներ</w:t>
      </w:r>
      <w:proofErr w:type="spellEnd"/>
    </w:p>
    <w:p w14:paraId="4613204F" w14:textId="77777777" w:rsidR="00AE6273" w:rsidRPr="00AE6273" w:rsidRDefault="00AE6273" w:rsidP="00AE6273">
      <w:pPr>
        <w:numPr>
          <w:ilvl w:val="0"/>
          <w:numId w:val="58"/>
        </w:numPr>
        <w:spacing w:before="100" w:beforeAutospacing="1" w:after="100" w:afterAutospacing="1" w:line="259" w:lineRule="auto"/>
        <w:rPr>
          <w:rFonts w:ascii="GHEA Grapalat" w:eastAsia="Times New Roman" w:hAnsi="GHEA Grapalat"/>
          <w:b/>
          <w:bCs/>
          <w:i/>
          <w:iCs/>
          <w:sz w:val="24"/>
          <w:szCs w:val="24"/>
        </w:rPr>
      </w:pP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Հիվանդանոցում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գտնվելու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ընթացքում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r w:rsidRPr="00AE6273">
        <w:rPr>
          <w:rFonts w:ascii="GHEA Grapalat" w:eastAsia="Times New Roman" w:hAnsi="GHEA Grapalat"/>
          <w:sz w:val="24"/>
          <w:szCs w:val="24"/>
          <w:lang w:val="hy-AM"/>
        </w:rPr>
        <w:t>պատահե՞լ է</w:t>
      </w:r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հետևյալ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միջադեպերից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մեկը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։ </w:t>
      </w:r>
      <w:r w:rsidRPr="00AE6273">
        <w:rPr>
          <w:rFonts w:ascii="GHEA Grapalat" w:eastAsia="Times New Roman" w:hAnsi="GHEA Grapalat"/>
          <w:b/>
          <w:bCs/>
          <w:i/>
          <w:iCs/>
          <w:sz w:val="24"/>
          <w:szCs w:val="24"/>
        </w:rPr>
        <w:t>(</w:t>
      </w:r>
      <w:r w:rsidRPr="00AE6273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կարող եք ընտրել մեկից ավելի տարբերակ</w:t>
      </w:r>
      <w:r w:rsidRPr="00AE6273">
        <w:rPr>
          <w:rFonts w:ascii="GHEA Grapalat" w:eastAsia="Times New Roman" w:hAnsi="GHEA Grapalat"/>
          <w:b/>
          <w:bCs/>
          <w:i/>
          <w:iCs/>
          <w:sz w:val="24"/>
          <w:szCs w:val="24"/>
          <w:lang w:val="ru-RU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42"/>
      </w:tblGrid>
      <w:tr w:rsidR="00AE6273" w:rsidRPr="00AE6273" w14:paraId="53C5BDE7" w14:textId="77777777" w:rsidTr="000464E8">
        <w:trPr>
          <w:trHeight w:val="20"/>
        </w:trPr>
        <w:tc>
          <w:tcPr>
            <w:tcW w:w="648" w:type="pct"/>
            <w:vAlign w:val="center"/>
          </w:tcPr>
          <w:p w14:paraId="66CB3E41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52" w:type="pct"/>
            <w:vAlign w:val="center"/>
          </w:tcPr>
          <w:p w14:paraId="1E202F5D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վիրաբուժական միջամտություն, որը կատարվել է մարմնի  ոչ այն հատվածում կամ օրգանում, որը նախապես որոշված է եղել բժշկական փաստաթղթերով և հաստատված է կոնսիլիումի կամ նախավիրահատական արձանագրությամբ</w:t>
            </w:r>
          </w:p>
        </w:tc>
      </w:tr>
      <w:tr w:rsidR="00AE6273" w:rsidRPr="00AE6273" w14:paraId="1D0F1798" w14:textId="77777777" w:rsidTr="000464E8">
        <w:trPr>
          <w:trHeight w:val="20"/>
        </w:trPr>
        <w:tc>
          <w:tcPr>
            <w:tcW w:w="648" w:type="pct"/>
            <w:vAlign w:val="center"/>
          </w:tcPr>
          <w:p w14:paraId="64132CD2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52" w:type="pct"/>
            <w:vAlign w:val="center"/>
          </w:tcPr>
          <w:p w14:paraId="4EAB4F54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թերապևտիկ և վիրաբուժական միջամտությունների ժամանակ օրգանիզմում պատահաբար թողած օտար մարմին</w:t>
            </w:r>
          </w:p>
        </w:tc>
      </w:tr>
      <w:tr w:rsidR="00AE6273" w:rsidRPr="00AE6273" w14:paraId="1D4BD48C" w14:textId="77777777" w:rsidTr="000464E8">
        <w:trPr>
          <w:trHeight w:val="20"/>
        </w:trPr>
        <w:tc>
          <w:tcPr>
            <w:tcW w:w="648" w:type="pct"/>
            <w:vAlign w:val="center"/>
          </w:tcPr>
          <w:p w14:paraId="6708E008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52" w:type="pct"/>
            <w:vAlign w:val="center"/>
          </w:tcPr>
          <w:p w14:paraId="5A878D7D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էլեկտրահարում, այրվածք</w:t>
            </w:r>
          </w:p>
        </w:tc>
      </w:tr>
      <w:tr w:rsidR="00AE6273" w:rsidRPr="00AE6273" w14:paraId="359493E2" w14:textId="77777777" w:rsidTr="000464E8">
        <w:trPr>
          <w:trHeight w:val="20"/>
        </w:trPr>
        <w:tc>
          <w:tcPr>
            <w:tcW w:w="648" w:type="pct"/>
            <w:vAlign w:val="center"/>
          </w:tcPr>
          <w:p w14:paraId="0125B410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52" w:type="pct"/>
            <w:vAlign w:val="center"/>
          </w:tcPr>
          <w:p w14:paraId="1E797BF1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վայր ընկնել</w:t>
            </w:r>
          </w:p>
        </w:tc>
      </w:tr>
      <w:tr w:rsidR="00AE6273" w:rsidRPr="00AE6273" w14:paraId="4917279F" w14:textId="77777777" w:rsidTr="000464E8">
        <w:trPr>
          <w:trHeight w:val="20"/>
        </w:trPr>
        <w:tc>
          <w:tcPr>
            <w:tcW w:w="648" w:type="pct"/>
            <w:vAlign w:val="center"/>
          </w:tcPr>
          <w:p w14:paraId="1FFA2772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52" w:type="pct"/>
            <w:vAlign w:val="center"/>
          </w:tcPr>
          <w:p w14:paraId="5AC81695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առողջական վիճակի, հետազոտման, ախտորոշման և բուժման ընթացքում պարզված տեղեկությունների գաղտնիության ապահովման խախտումներ</w:t>
            </w:r>
          </w:p>
        </w:tc>
      </w:tr>
      <w:tr w:rsidR="00AE6273" w:rsidRPr="00AE6273" w14:paraId="7C18ABAE" w14:textId="77777777" w:rsidTr="000464E8">
        <w:trPr>
          <w:trHeight w:val="20"/>
        </w:trPr>
        <w:tc>
          <w:tcPr>
            <w:tcW w:w="648" w:type="pct"/>
            <w:vAlign w:val="center"/>
          </w:tcPr>
          <w:p w14:paraId="1857E245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52" w:type="pct"/>
            <w:vAlign w:val="center"/>
          </w:tcPr>
          <w:p w14:paraId="7E902CEE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Theme="minorHAnsi" w:hAnsi="GHEA Grapalat" w:cstheme="minorBidi"/>
                <w:sz w:val="24"/>
                <w:szCs w:val="24"/>
                <w:shd w:val="clear" w:color="auto" w:fill="FFFFFF"/>
                <w:lang w:val="hy-AM"/>
              </w:rPr>
              <w:t>հիվանդության մասին իրազեկ լինելու և բժշկական միջամտության համար համաձայնություն տալու խախտումներ</w:t>
            </w:r>
          </w:p>
        </w:tc>
      </w:tr>
      <w:tr w:rsidR="00AE6273" w:rsidRPr="00AE6273" w14:paraId="1483FE29" w14:textId="77777777" w:rsidTr="000464E8">
        <w:trPr>
          <w:trHeight w:val="20"/>
        </w:trPr>
        <w:tc>
          <w:tcPr>
            <w:tcW w:w="648" w:type="pct"/>
            <w:vAlign w:val="center"/>
          </w:tcPr>
          <w:p w14:paraId="597F30EA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52" w:type="pct"/>
            <w:vAlign w:val="center"/>
          </w:tcPr>
          <w:p w14:paraId="7F8460D6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Theme="minorHAnsi" w:hAnsi="GHEA Grapalat" w:cstheme="minorBidi"/>
                <w:sz w:val="24"/>
                <w:szCs w:val="24"/>
                <w:shd w:val="clear" w:color="auto" w:fill="FFFFFF"/>
                <w:lang w:val="hy-AM"/>
              </w:rPr>
              <w:t>բժշկական որևէ միջամտությունից հրաժարվելու կամ այլընտրանքային    տարբերակ առաջարկելու խախտումներ</w:t>
            </w:r>
          </w:p>
        </w:tc>
      </w:tr>
      <w:tr w:rsidR="00AE6273" w:rsidRPr="00AE6273" w14:paraId="0A5FEA2A" w14:textId="77777777" w:rsidTr="000464E8">
        <w:trPr>
          <w:trHeight w:val="20"/>
        </w:trPr>
        <w:tc>
          <w:tcPr>
            <w:tcW w:w="648" w:type="pct"/>
            <w:vAlign w:val="center"/>
          </w:tcPr>
          <w:p w14:paraId="26BA2DA8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52" w:type="pct"/>
            <w:vAlign w:val="center"/>
          </w:tcPr>
          <w:p w14:paraId="4F7659CD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Theme="minorHAnsi" w:hAnsi="GHEA Grapalat" w:cs="Calibri"/>
                <w:sz w:val="24"/>
                <w:szCs w:val="24"/>
                <w:shd w:val="clear" w:color="auto" w:fill="FFFFFF"/>
                <w:lang w:val="hy-AM"/>
              </w:rPr>
              <w:t>կամքին հակառակ բժշկական միջամտության կիրառում</w:t>
            </w:r>
          </w:p>
        </w:tc>
      </w:tr>
      <w:tr w:rsidR="00AE6273" w:rsidRPr="00AE6273" w14:paraId="5B0727DE" w14:textId="77777777" w:rsidTr="000464E8">
        <w:trPr>
          <w:trHeight w:val="20"/>
        </w:trPr>
        <w:tc>
          <w:tcPr>
            <w:tcW w:w="648" w:type="pct"/>
            <w:vAlign w:val="center"/>
          </w:tcPr>
          <w:p w14:paraId="1CA6F4D3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52" w:type="pct"/>
            <w:vAlign w:val="center"/>
          </w:tcPr>
          <w:p w14:paraId="4C0AF288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Theme="minorHAnsi" w:hAnsi="GHEA Grapalat" w:cstheme="minorBidi"/>
                <w:sz w:val="24"/>
                <w:szCs w:val="24"/>
                <w:lang w:val="hy-AM"/>
              </w:rPr>
              <w:t>նշվածներից ոչ մեկը</w:t>
            </w:r>
          </w:p>
        </w:tc>
      </w:tr>
    </w:tbl>
    <w:p w14:paraId="3C914F08" w14:textId="77777777" w:rsidR="00AE6273" w:rsidRPr="00AE6273" w:rsidRDefault="00AE6273" w:rsidP="00AE6273">
      <w:pPr>
        <w:spacing w:after="0"/>
        <w:jc w:val="both"/>
        <w:rPr>
          <w:rFonts w:ascii="GHEA Grapalat" w:eastAsiaTheme="minorHAnsi" w:hAnsi="GHEA Grapalat" w:cs="Calibri"/>
          <w:sz w:val="24"/>
          <w:szCs w:val="24"/>
          <w:shd w:val="clear" w:color="auto" w:fill="FFFFFF"/>
          <w:lang w:val="hy-AM"/>
        </w:rPr>
      </w:pPr>
      <w:r w:rsidRPr="00AE6273">
        <w:rPr>
          <w:rFonts w:ascii="GHEA Grapalat" w:eastAsiaTheme="minorHAnsi" w:hAnsi="GHEA Grapalat" w:cs="Calibri"/>
          <w:sz w:val="24"/>
          <w:szCs w:val="24"/>
          <w:shd w:val="clear" w:color="auto" w:fill="FFFFFF"/>
          <w:lang w:val="hy-AM"/>
        </w:rPr>
        <w:t xml:space="preserve"> </w:t>
      </w:r>
    </w:p>
    <w:p w14:paraId="2D91C883" w14:textId="77777777" w:rsidR="00AE6273" w:rsidRPr="00AE6273" w:rsidRDefault="00AE6273" w:rsidP="00AE6273">
      <w:pPr>
        <w:spacing w:before="100" w:beforeAutospacing="1" w:after="100" w:afterAutospacing="1"/>
        <w:jc w:val="both"/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val="hy-AM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</w:rPr>
        <w:t xml:space="preserve">ԲԱԺԻՆ 6: </w:t>
      </w:r>
      <w:proofErr w:type="spellStart"/>
      <w:r w:rsidRPr="00AE6273">
        <w:rPr>
          <w:rFonts w:ascii="GHEA Grapalat" w:eastAsia="Times New Roman" w:hAnsi="GHEA Grapalat"/>
          <w:b/>
          <w:bCs/>
          <w:sz w:val="24"/>
          <w:szCs w:val="24"/>
        </w:rPr>
        <w:t>Ընդհանուր</w:t>
      </w:r>
      <w:proofErr w:type="spellEnd"/>
      <w:r w:rsidRPr="00AE6273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>գ</w:t>
      </w:r>
      <w:proofErr w:type="spellStart"/>
      <w:r w:rsidRPr="00AE6273">
        <w:rPr>
          <w:rFonts w:ascii="GHEA Grapalat" w:eastAsia="Times New Roman" w:hAnsi="GHEA Grapalat"/>
          <w:b/>
          <w:bCs/>
          <w:sz w:val="24"/>
          <w:szCs w:val="24"/>
        </w:rPr>
        <w:t>ոհունակություն</w:t>
      </w:r>
      <w:proofErr w:type="spellEnd"/>
    </w:p>
    <w:p w14:paraId="4CC624ED" w14:textId="77777777" w:rsidR="00AE6273" w:rsidRPr="00AE6273" w:rsidRDefault="00AE6273" w:rsidP="00AE6273">
      <w:pPr>
        <w:numPr>
          <w:ilvl w:val="0"/>
          <w:numId w:val="59"/>
        </w:numPr>
        <w:spacing w:before="100" w:beforeAutospacing="1" w:after="100" w:afterAutospacing="1" w:line="259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sz w:val="24"/>
          <w:szCs w:val="24"/>
          <w:lang w:val="hy-AM"/>
        </w:rPr>
        <w:t xml:space="preserve">Անհրաժեշտության դեպքում կրկին կօգտվե՞ք այս հիվանդանոցի ծառայություններից: 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hy-AM"/>
        </w:rPr>
        <w:t>(մեկ պատասխանի ընտրությամբ հարց)</w:t>
      </w:r>
    </w:p>
    <w:tbl>
      <w:tblPr>
        <w:tblStyle w:val="TableGrid"/>
        <w:tblW w:w="384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1708"/>
        <w:gridCol w:w="1708"/>
        <w:gridCol w:w="1640"/>
        <w:gridCol w:w="1862"/>
      </w:tblGrid>
      <w:tr w:rsidR="00AE6273" w:rsidRPr="00AE6273" w14:paraId="55BAE13A" w14:textId="77777777" w:rsidTr="000464E8">
        <w:trPr>
          <w:trHeight w:val="20"/>
          <w:jc w:val="center"/>
        </w:trPr>
        <w:tc>
          <w:tcPr>
            <w:tcW w:w="1000" w:type="pct"/>
            <w:vAlign w:val="center"/>
          </w:tcPr>
          <w:p w14:paraId="6883820B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Միանշանակ այո</w:t>
            </w:r>
          </w:p>
        </w:tc>
        <w:tc>
          <w:tcPr>
            <w:tcW w:w="1000" w:type="pct"/>
            <w:vAlign w:val="center"/>
          </w:tcPr>
          <w:p w14:paraId="1820DA0F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Հավանաբար այո</w:t>
            </w:r>
          </w:p>
        </w:tc>
        <w:tc>
          <w:tcPr>
            <w:tcW w:w="1000" w:type="pct"/>
            <w:vAlign w:val="center"/>
          </w:tcPr>
          <w:p w14:paraId="3F5A20CE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Հավանաբար ոչ</w:t>
            </w:r>
          </w:p>
        </w:tc>
        <w:tc>
          <w:tcPr>
            <w:tcW w:w="1000" w:type="pct"/>
            <w:vAlign w:val="center"/>
          </w:tcPr>
          <w:p w14:paraId="7FA950E1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Միանշանակ ոչ</w:t>
            </w:r>
          </w:p>
        </w:tc>
        <w:tc>
          <w:tcPr>
            <w:tcW w:w="1000" w:type="pct"/>
            <w:vAlign w:val="center"/>
          </w:tcPr>
          <w:p w14:paraId="1D90C3F9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Դժվարանում եմ պատասխանել</w:t>
            </w:r>
          </w:p>
        </w:tc>
      </w:tr>
      <w:tr w:rsidR="00AE6273" w:rsidRPr="00AE6273" w14:paraId="753AF6C2" w14:textId="77777777" w:rsidTr="000464E8">
        <w:trPr>
          <w:trHeight w:val="20"/>
          <w:jc w:val="center"/>
        </w:trPr>
        <w:tc>
          <w:tcPr>
            <w:tcW w:w="1000" w:type="pct"/>
            <w:vAlign w:val="center"/>
          </w:tcPr>
          <w:p w14:paraId="7D5F49A1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1000" w:type="pct"/>
            <w:vAlign w:val="center"/>
          </w:tcPr>
          <w:p w14:paraId="4B98A457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1000" w:type="pct"/>
            <w:vAlign w:val="center"/>
          </w:tcPr>
          <w:p w14:paraId="39E58B60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1000" w:type="pct"/>
            <w:vAlign w:val="center"/>
          </w:tcPr>
          <w:p w14:paraId="3620BFB0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1000" w:type="pct"/>
            <w:vAlign w:val="center"/>
          </w:tcPr>
          <w:p w14:paraId="2166864D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</w:tbl>
    <w:p w14:paraId="5640C6BB" w14:textId="2A4A11AD" w:rsidR="00AE6273" w:rsidRPr="00AE6273" w:rsidRDefault="00AE6273" w:rsidP="00AE6273">
      <w:pPr>
        <w:numPr>
          <w:ilvl w:val="0"/>
          <w:numId w:val="59"/>
        </w:numPr>
        <w:spacing w:before="100" w:beforeAutospacing="1" w:after="100" w:afterAutospacing="1" w:line="259" w:lineRule="auto"/>
        <w:rPr>
          <w:rFonts w:ascii="GHEA Grapalat" w:eastAsia="Times New Roman" w:hAnsi="GHEA Grapalat"/>
          <w:b/>
          <w:bCs/>
          <w:sz w:val="24"/>
          <w:szCs w:val="24"/>
        </w:rPr>
      </w:pP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Եթե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r w:rsidR="00A172D4" w:rsidRPr="00AE6273">
        <w:rPr>
          <w:rFonts w:ascii="GHEA Grapalat" w:eastAsia="Times New Roman" w:hAnsi="GHEA Grapalat"/>
          <w:sz w:val="24"/>
          <w:szCs w:val="24"/>
          <w:lang w:val="hy-AM"/>
        </w:rPr>
        <w:t xml:space="preserve">կրկին </w:t>
      </w:r>
      <w:r w:rsidR="00A172D4">
        <w:rPr>
          <w:rFonts w:ascii="GHEA Grapalat" w:eastAsia="Times New Roman" w:hAnsi="GHEA Grapalat"/>
          <w:sz w:val="24"/>
          <w:szCs w:val="24"/>
          <w:lang w:val="hy-AM"/>
        </w:rPr>
        <w:t xml:space="preserve">չեք օգտվի </w:t>
      </w:r>
      <w:r w:rsidR="00A172D4" w:rsidRPr="00AE6273">
        <w:rPr>
          <w:rFonts w:ascii="GHEA Grapalat" w:eastAsia="Times New Roman" w:hAnsi="GHEA Grapalat"/>
          <w:sz w:val="24"/>
          <w:szCs w:val="24"/>
          <w:lang w:val="hy-AM"/>
        </w:rPr>
        <w:t>այս հիվանդանոցի</w:t>
      </w:r>
      <w:r w:rsidR="00A172D4">
        <w:rPr>
          <w:rFonts w:ascii="GHEA Grapalat" w:eastAsia="Times New Roman" w:hAnsi="GHEA Grapalat"/>
          <w:sz w:val="24"/>
          <w:szCs w:val="24"/>
          <w:lang w:val="hy-AM"/>
        </w:rPr>
        <w:t xml:space="preserve"> ծառայությունների</w:t>
      </w:r>
      <w:r w:rsidR="00A172D4" w:rsidRPr="00AE6273">
        <w:rPr>
          <w:rFonts w:ascii="GHEA Grapalat" w:eastAsia="Times New Roman" w:hAnsi="GHEA Grapalat"/>
          <w:sz w:val="24"/>
          <w:szCs w:val="24"/>
          <w:lang w:val="hy-AM"/>
        </w:rPr>
        <w:t>ց</w:t>
      </w:r>
      <w:r w:rsidRPr="00AE6273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ապա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ինչո</w:t>
      </w:r>
      <w:proofErr w:type="spellEnd"/>
      <w:r w:rsidR="00A172D4">
        <w:rPr>
          <w:rFonts w:ascii="GHEA Grapalat" w:eastAsia="Times New Roman" w:hAnsi="GHEA Grapalat"/>
          <w:sz w:val="24"/>
          <w:szCs w:val="24"/>
          <w:lang w:val="hy-AM"/>
        </w:rPr>
        <w:t>ւ</w:t>
      </w:r>
      <w:r w:rsidRPr="00AE6273">
        <w:rPr>
          <w:rFonts w:ascii="GHEA Grapalat" w:eastAsia="Times New Roman" w:hAnsi="GHEA Grapalat"/>
          <w:sz w:val="24"/>
          <w:szCs w:val="24"/>
        </w:rPr>
        <w:t>՞</w:t>
      </w:r>
      <w:r w:rsidR="00A172D4">
        <w:rPr>
          <w:rFonts w:ascii="GHEA Grapalat" w:eastAsia="Times New Roman" w:hAnsi="GHEA Grapalat"/>
          <w:sz w:val="24"/>
          <w:szCs w:val="24"/>
          <w:lang w:val="hy-AM"/>
        </w:rPr>
        <w:t>.</w:t>
      </w:r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r w:rsidRPr="00AE6273">
        <w:rPr>
          <w:rFonts w:ascii="GHEA Grapalat" w:eastAsia="Times New Roman" w:hAnsi="GHEA Grapalat"/>
          <w:b/>
          <w:bCs/>
          <w:i/>
          <w:iCs/>
          <w:sz w:val="24"/>
          <w:szCs w:val="24"/>
        </w:rPr>
        <w:t>(</w:t>
      </w:r>
      <w:r w:rsidRPr="00AE6273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կարող եք ընտրել մեկից ավելի տարբերակ</w:t>
      </w:r>
      <w:r w:rsidRPr="00AE6273">
        <w:rPr>
          <w:rFonts w:ascii="GHEA Grapalat" w:eastAsia="Times New Roman" w:hAnsi="GHEA Grapalat"/>
          <w:b/>
          <w:bCs/>
          <w:i/>
          <w:iCs/>
          <w:sz w:val="24"/>
          <w:szCs w:val="24"/>
        </w:rPr>
        <w:t>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099"/>
      </w:tblGrid>
      <w:tr w:rsidR="00AE6273" w:rsidRPr="00AE6273" w14:paraId="0ADE9370" w14:textId="77777777" w:rsidTr="000464E8">
        <w:trPr>
          <w:jc w:val="center"/>
        </w:trPr>
        <w:tc>
          <w:tcPr>
            <w:tcW w:w="671" w:type="pct"/>
            <w:vAlign w:val="center"/>
          </w:tcPr>
          <w:p w14:paraId="0E14DB6A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9" w:type="pct"/>
            <w:vAlign w:val="center"/>
          </w:tcPr>
          <w:p w14:paraId="51321F10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բժշկական սպասարկման չգոհացնող որակ</w:t>
            </w:r>
          </w:p>
        </w:tc>
      </w:tr>
      <w:tr w:rsidR="00AE6273" w:rsidRPr="00AE6273" w14:paraId="49036E48" w14:textId="77777777" w:rsidTr="000464E8">
        <w:trPr>
          <w:jc w:val="center"/>
        </w:trPr>
        <w:tc>
          <w:tcPr>
            <w:tcW w:w="671" w:type="pct"/>
            <w:vAlign w:val="center"/>
          </w:tcPr>
          <w:p w14:paraId="17CAF560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4329" w:type="pct"/>
            <w:vAlign w:val="center"/>
          </w:tcPr>
          <w:p w14:paraId="60341480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բուժաշխատողների չգոհացնող վերաբերմունք</w:t>
            </w:r>
          </w:p>
        </w:tc>
      </w:tr>
      <w:tr w:rsidR="00AE6273" w:rsidRPr="00AE6273" w14:paraId="2CA09D27" w14:textId="77777777" w:rsidTr="000464E8">
        <w:trPr>
          <w:jc w:val="center"/>
        </w:trPr>
        <w:tc>
          <w:tcPr>
            <w:tcW w:w="671" w:type="pct"/>
            <w:vAlign w:val="center"/>
          </w:tcPr>
          <w:p w14:paraId="23AA9CB2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9" w:type="pct"/>
            <w:vAlign w:val="center"/>
          </w:tcPr>
          <w:p w14:paraId="634A18A7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բուժման արդյունքների նկատմամբ անվստահություն</w:t>
            </w:r>
          </w:p>
        </w:tc>
      </w:tr>
      <w:tr w:rsidR="00AE6273" w:rsidRPr="00AE6273" w14:paraId="441732B6" w14:textId="77777777" w:rsidTr="000464E8">
        <w:trPr>
          <w:jc w:val="center"/>
        </w:trPr>
        <w:tc>
          <w:tcPr>
            <w:tcW w:w="671" w:type="pct"/>
            <w:vAlign w:val="center"/>
          </w:tcPr>
          <w:p w14:paraId="28B9BCE2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9" w:type="pct"/>
            <w:vAlign w:val="center"/>
          </w:tcPr>
          <w:p w14:paraId="788FEA2A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հետազոտության արդյունքների նկատմամբ անվստահություն</w:t>
            </w:r>
          </w:p>
        </w:tc>
      </w:tr>
      <w:tr w:rsidR="00AE6273" w:rsidRPr="00AE6273" w14:paraId="0288EA4D" w14:textId="77777777" w:rsidTr="000464E8">
        <w:trPr>
          <w:jc w:val="center"/>
        </w:trPr>
        <w:tc>
          <w:tcPr>
            <w:tcW w:w="671" w:type="pct"/>
            <w:vAlign w:val="center"/>
          </w:tcPr>
          <w:p w14:paraId="490147DC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9" w:type="pct"/>
            <w:vAlign w:val="center"/>
          </w:tcPr>
          <w:p w14:paraId="512E914C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Theme="minorHAnsi" w:hAnsi="GHEA Grapalat" w:cstheme="minorBidi"/>
                <w:sz w:val="24"/>
                <w:szCs w:val="24"/>
                <w:lang w:val="hy-AM"/>
              </w:rPr>
              <w:t>բուժաշխատողների չգոհացնող և/կամ անտարբեր վերաբերմունք</w:t>
            </w:r>
          </w:p>
        </w:tc>
      </w:tr>
      <w:tr w:rsidR="00AE6273" w:rsidRPr="00AE6273" w14:paraId="74341E71" w14:textId="77777777" w:rsidTr="000464E8">
        <w:trPr>
          <w:jc w:val="center"/>
        </w:trPr>
        <w:tc>
          <w:tcPr>
            <w:tcW w:w="671" w:type="pct"/>
            <w:vAlign w:val="center"/>
          </w:tcPr>
          <w:p w14:paraId="59914FB5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9" w:type="pct"/>
            <w:vAlign w:val="center"/>
          </w:tcPr>
          <w:p w14:paraId="36ABB464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սպասարկման հերթեր և ուշացումներ</w:t>
            </w:r>
          </w:p>
        </w:tc>
      </w:tr>
      <w:tr w:rsidR="00AE6273" w:rsidRPr="00AE6273" w14:paraId="19C90B6B" w14:textId="77777777" w:rsidTr="000464E8">
        <w:trPr>
          <w:jc w:val="center"/>
        </w:trPr>
        <w:tc>
          <w:tcPr>
            <w:tcW w:w="671" w:type="pct"/>
            <w:vAlign w:val="center"/>
          </w:tcPr>
          <w:p w14:paraId="0E80C526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9" w:type="pct"/>
            <w:vAlign w:val="center"/>
          </w:tcPr>
          <w:p w14:paraId="7D17EC16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գրանցման և փաստաթղթերի ձևակերպման գործընթացների բարդություն</w:t>
            </w:r>
          </w:p>
        </w:tc>
      </w:tr>
      <w:tr w:rsidR="00AE6273" w:rsidRPr="00AE6273" w14:paraId="6915C113" w14:textId="77777777" w:rsidTr="000464E8">
        <w:trPr>
          <w:jc w:val="center"/>
        </w:trPr>
        <w:tc>
          <w:tcPr>
            <w:tcW w:w="671" w:type="pct"/>
            <w:vAlign w:val="center"/>
          </w:tcPr>
          <w:p w14:paraId="50C7D26D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9" w:type="pct"/>
            <w:vAlign w:val="center"/>
          </w:tcPr>
          <w:p w14:paraId="1CE06F2D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վճարումների իրականացման գործընթացների բարդություն</w:t>
            </w:r>
          </w:p>
        </w:tc>
      </w:tr>
      <w:tr w:rsidR="00AE6273" w:rsidRPr="00AE6273" w14:paraId="5E604195" w14:textId="77777777" w:rsidTr="000464E8">
        <w:trPr>
          <w:jc w:val="center"/>
        </w:trPr>
        <w:tc>
          <w:tcPr>
            <w:tcW w:w="671" w:type="pct"/>
            <w:vAlign w:val="center"/>
          </w:tcPr>
          <w:p w14:paraId="029CEACB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9" w:type="pct"/>
            <w:vAlign w:val="center"/>
          </w:tcPr>
          <w:p w14:paraId="58E82F02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բուժման բարձր ծախսեր</w:t>
            </w:r>
          </w:p>
        </w:tc>
      </w:tr>
      <w:tr w:rsidR="00AE6273" w:rsidRPr="00AE6273" w14:paraId="38E12590" w14:textId="77777777" w:rsidTr="000464E8">
        <w:trPr>
          <w:jc w:val="center"/>
        </w:trPr>
        <w:tc>
          <w:tcPr>
            <w:tcW w:w="671" w:type="pct"/>
            <w:vAlign w:val="center"/>
          </w:tcPr>
          <w:p w14:paraId="2DC0EA84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9" w:type="pct"/>
            <w:vAlign w:val="center"/>
          </w:tcPr>
          <w:p w14:paraId="5CF18751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հիվանդասենյակի կամ բուժհաստատության անհարմար պայմաններ</w:t>
            </w:r>
          </w:p>
        </w:tc>
      </w:tr>
      <w:tr w:rsidR="00AE6273" w:rsidRPr="00AE6273" w14:paraId="4AA20436" w14:textId="77777777" w:rsidTr="000464E8">
        <w:trPr>
          <w:jc w:val="center"/>
        </w:trPr>
        <w:tc>
          <w:tcPr>
            <w:tcW w:w="671" w:type="pct"/>
            <w:vAlign w:val="center"/>
          </w:tcPr>
          <w:p w14:paraId="306AD7CF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9" w:type="pct"/>
            <w:vAlign w:val="center"/>
          </w:tcPr>
          <w:p w14:paraId="0DE5F984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հիգիենայի կամ սանիտարական անբավարար պայմաններ</w:t>
            </w:r>
          </w:p>
        </w:tc>
      </w:tr>
      <w:tr w:rsidR="00AE6273" w:rsidRPr="00AE6273" w14:paraId="08899348" w14:textId="77777777" w:rsidTr="000464E8">
        <w:trPr>
          <w:jc w:val="center"/>
        </w:trPr>
        <w:tc>
          <w:tcPr>
            <w:tcW w:w="671" w:type="pct"/>
            <w:vAlign w:val="center"/>
          </w:tcPr>
          <w:p w14:paraId="44885B7E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9" w:type="pct"/>
            <w:vAlign w:val="center"/>
          </w:tcPr>
          <w:p w14:paraId="3E2ABC60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բուժման չգոհացնող ելք</w:t>
            </w:r>
          </w:p>
        </w:tc>
      </w:tr>
    </w:tbl>
    <w:p w14:paraId="638B263F" w14:textId="77777777" w:rsidR="00087D65" w:rsidRPr="00087D65" w:rsidRDefault="00AE6273" w:rsidP="00846DBF">
      <w:pPr>
        <w:numPr>
          <w:ilvl w:val="0"/>
          <w:numId w:val="59"/>
        </w:numPr>
        <w:tabs>
          <w:tab w:val="clear" w:pos="720"/>
        </w:tabs>
        <w:spacing w:before="100" w:beforeAutospacing="1" w:after="100" w:afterAutospacing="1" w:line="259" w:lineRule="auto"/>
        <w:ind w:hanging="578"/>
        <w:rPr>
          <w:rFonts w:ascii="GHEA Grapalat" w:eastAsia="Times New Roman" w:hAnsi="GHEA Grapalat"/>
          <w:i/>
          <w:iCs/>
          <w:sz w:val="24"/>
          <w:szCs w:val="24"/>
        </w:rPr>
      </w:pPr>
      <w:proofErr w:type="spellStart"/>
      <w:r w:rsidRPr="00087D65">
        <w:rPr>
          <w:rFonts w:ascii="GHEA Grapalat" w:eastAsia="Times New Roman" w:hAnsi="GHEA Grapalat"/>
          <w:sz w:val="24"/>
          <w:szCs w:val="24"/>
        </w:rPr>
        <w:t>Ընդհանուր</w:t>
      </w:r>
      <w:proofErr w:type="spellEnd"/>
      <w:r w:rsidRPr="00087D6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087D65">
        <w:rPr>
          <w:rFonts w:ascii="GHEA Grapalat" w:eastAsia="Times New Roman" w:hAnsi="GHEA Grapalat"/>
          <w:sz w:val="24"/>
          <w:szCs w:val="24"/>
        </w:rPr>
        <w:t>առմամբ</w:t>
      </w:r>
      <w:proofErr w:type="spellEnd"/>
      <w:r w:rsidRPr="00087D65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Pr="00087D65">
        <w:rPr>
          <w:rFonts w:ascii="GHEA Grapalat" w:eastAsia="Times New Roman" w:hAnsi="GHEA Grapalat"/>
          <w:sz w:val="24"/>
          <w:szCs w:val="24"/>
        </w:rPr>
        <w:t>ինչպե՞ս</w:t>
      </w:r>
      <w:proofErr w:type="spellEnd"/>
      <w:r w:rsidRPr="00087D6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087D65">
        <w:rPr>
          <w:rFonts w:ascii="GHEA Grapalat" w:eastAsia="Times New Roman" w:hAnsi="GHEA Grapalat"/>
          <w:sz w:val="24"/>
          <w:szCs w:val="24"/>
        </w:rPr>
        <w:t>կգնահատեք</w:t>
      </w:r>
      <w:proofErr w:type="spellEnd"/>
      <w:r w:rsidRPr="00087D6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087D65">
        <w:rPr>
          <w:rFonts w:ascii="GHEA Grapalat" w:eastAsia="Times New Roman" w:hAnsi="GHEA Grapalat"/>
          <w:sz w:val="24"/>
          <w:szCs w:val="24"/>
        </w:rPr>
        <w:t>այս</w:t>
      </w:r>
      <w:proofErr w:type="spellEnd"/>
      <w:r w:rsidRPr="00087D6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087D65">
        <w:rPr>
          <w:rFonts w:ascii="GHEA Grapalat" w:eastAsia="Times New Roman" w:hAnsi="GHEA Grapalat"/>
          <w:sz w:val="24"/>
          <w:szCs w:val="24"/>
        </w:rPr>
        <w:t>հիվանդանոցը</w:t>
      </w:r>
      <w:proofErr w:type="spellEnd"/>
      <w:r w:rsidRPr="00087D65">
        <w:rPr>
          <w:rFonts w:ascii="GHEA Grapalat" w:eastAsia="Times New Roman" w:hAnsi="GHEA Grapalat"/>
          <w:sz w:val="24"/>
          <w:szCs w:val="24"/>
        </w:rPr>
        <w:t xml:space="preserve">։ </w:t>
      </w:r>
      <w:r w:rsidRPr="00087D65">
        <w:rPr>
          <w:rFonts w:ascii="GHEA Grapalat" w:eastAsia="Times New Roman" w:hAnsi="GHEA Grapalat"/>
          <w:i/>
          <w:iCs/>
          <w:sz w:val="24"/>
          <w:szCs w:val="24"/>
          <w:lang w:val="ru-RU"/>
        </w:rPr>
        <w:t>(</w:t>
      </w:r>
      <w:r w:rsidRPr="00087D65">
        <w:rPr>
          <w:rFonts w:ascii="GHEA Grapalat" w:eastAsia="Times New Roman" w:hAnsi="GHEA Grapalat"/>
          <w:i/>
          <w:iCs/>
          <w:sz w:val="24"/>
          <w:szCs w:val="24"/>
          <w:lang w:val="hy-AM"/>
        </w:rPr>
        <w:t>մեկ պատասխանի ընտրությամբ հարց</w:t>
      </w:r>
      <w:r w:rsidRPr="00087D65">
        <w:rPr>
          <w:rFonts w:ascii="GHEA Grapalat" w:eastAsia="Times New Roman" w:hAnsi="GHEA Grapalat"/>
          <w:i/>
          <w:iCs/>
          <w:sz w:val="24"/>
          <w:szCs w:val="24"/>
          <w:lang w:val="ru-RU"/>
        </w:rPr>
        <w:t>)</w:t>
      </w:r>
    </w:p>
    <w:p w14:paraId="64115224" w14:textId="49231FE3" w:rsidR="00AE6273" w:rsidRPr="00087D65" w:rsidRDefault="00AE6273" w:rsidP="00087D65">
      <w:pPr>
        <w:spacing w:before="100" w:beforeAutospacing="1" w:after="100" w:afterAutospacing="1" w:line="259" w:lineRule="auto"/>
        <w:ind w:left="720"/>
        <w:rPr>
          <w:rFonts w:ascii="GHEA Grapalat" w:eastAsia="Times New Roman" w:hAnsi="GHEA Grapalat"/>
          <w:i/>
          <w:iCs/>
          <w:sz w:val="24"/>
          <w:szCs w:val="24"/>
        </w:rPr>
      </w:pPr>
      <w:r w:rsidRPr="00087D65">
        <w:rPr>
          <w:rFonts w:ascii="GHEA Grapalat" w:eastAsia="Times New Roman" w:hAnsi="GHEA Grapalat"/>
          <w:i/>
          <w:iCs/>
          <w:sz w:val="24"/>
          <w:szCs w:val="24"/>
        </w:rPr>
        <w:t>(</w:t>
      </w:r>
      <w:r w:rsidRPr="00087D65">
        <w:rPr>
          <w:rFonts w:ascii="GHEA Grapalat" w:eastAsia="Times New Roman" w:hAnsi="GHEA Grapalat"/>
          <w:i/>
          <w:iCs/>
          <w:sz w:val="24"/>
          <w:szCs w:val="24"/>
          <w:lang w:val="hy-AM"/>
        </w:rPr>
        <w:t>0</w:t>
      </w:r>
      <w:r w:rsidRPr="00087D65">
        <w:rPr>
          <w:rFonts w:ascii="GHEA Grapalat" w:eastAsia="Times New Roman" w:hAnsi="GHEA Grapalat"/>
          <w:i/>
          <w:iCs/>
          <w:sz w:val="24"/>
          <w:szCs w:val="24"/>
        </w:rPr>
        <w:t>=</w:t>
      </w:r>
      <w:r w:rsidRPr="00087D65">
        <w:rPr>
          <w:rFonts w:ascii="GHEA Grapalat" w:eastAsia="Times New Roman" w:hAnsi="GHEA Grapalat"/>
          <w:i/>
          <w:iCs/>
          <w:sz w:val="24"/>
          <w:szCs w:val="24"/>
          <w:lang w:val="hy-AM"/>
        </w:rPr>
        <w:t xml:space="preserve"> լիովին բացասական, 10</w:t>
      </w:r>
      <w:r w:rsidRPr="00087D65">
        <w:rPr>
          <w:rFonts w:ascii="GHEA Grapalat" w:eastAsia="Times New Roman" w:hAnsi="GHEA Grapalat"/>
          <w:i/>
          <w:iCs/>
          <w:sz w:val="24"/>
          <w:szCs w:val="24"/>
        </w:rPr>
        <w:t>=</w:t>
      </w:r>
      <w:r w:rsidRPr="00087D65">
        <w:rPr>
          <w:rFonts w:ascii="GHEA Grapalat" w:eastAsia="Times New Roman" w:hAnsi="GHEA Grapalat"/>
          <w:i/>
          <w:iCs/>
          <w:sz w:val="24"/>
          <w:szCs w:val="24"/>
          <w:lang w:val="hy-AM"/>
        </w:rPr>
        <w:t xml:space="preserve"> լիովին դրական</w:t>
      </w:r>
      <w:r w:rsidRPr="00087D65">
        <w:rPr>
          <w:rFonts w:ascii="GHEA Grapalat" w:eastAsia="Times New Roman" w:hAnsi="GHEA Grapalat"/>
          <w:i/>
          <w:iCs/>
          <w:sz w:val="24"/>
          <w:szCs w:val="24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2"/>
        <w:gridCol w:w="851"/>
        <w:gridCol w:w="851"/>
        <w:gridCol w:w="851"/>
        <w:gridCol w:w="851"/>
        <w:gridCol w:w="851"/>
        <w:gridCol w:w="851"/>
        <w:gridCol w:w="851"/>
        <w:gridCol w:w="851"/>
        <w:gridCol w:w="842"/>
      </w:tblGrid>
      <w:tr w:rsidR="00AE6273" w:rsidRPr="00AE6273" w14:paraId="5312B670" w14:textId="77777777" w:rsidTr="000464E8">
        <w:tc>
          <w:tcPr>
            <w:tcW w:w="455" w:type="pct"/>
            <w:vAlign w:val="center"/>
          </w:tcPr>
          <w:p w14:paraId="07890BC5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455" w:type="pct"/>
            <w:vAlign w:val="center"/>
          </w:tcPr>
          <w:p w14:paraId="2F952C21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55" w:type="pct"/>
            <w:vAlign w:val="center"/>
          </w:tcPr>
          <w:p w14:paraId="08CAC43C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55" w:type="pct"/>
            <w:vAlign w:val="center"/>
          </w:tcPr>
          <w:p w14:paraId="65D6E7E5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55" w:type="pct"/>
            <w:vAlign w:val="center"/>
          </w:tcPr>
          <w:p w14:paraId="008B1B94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55" w:type="pct"/>
            <w:vAlign w:val="center"/>
          </w:tcPr>
          <w:p w14:paraId="73ADB901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55" w:type="pct"/>
            <w:vAlign w:val="center"/>
          </w:tcPr>
          <w:p w14:paraId="6A9F5D10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455" w:type="pct"/>
            <w:vAlign w:val="center"/>
          </w:tcPr>
          <w:p w14:paraId="7EC2245F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455" w:type="pct"/>
            <w:vAlign w:val="center"/>
          </w:tcPr>
          <w:p w14:paraId="78FA507C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455" w:type="pct"/>
            <w:vAlign w:val="center"/>
          </w:tcPr>
          <w:p w14:paraId="35EEAE8B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455" w:type="pct"/>
            <w:vAlign w:val="center"/>
          </w:tcPr>
          <w:p w14:paraId="20AAC9F6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10</w:t>
            </w:r>
          </w:p>
        </w:tc>
      </w:tr>
      <w:tr w:rsidR="00AE6273" w:rsidRPr="00AE6273" w14:paraId="4955B955" w14:textId="77777777" w:rsidTr="000464E8">
        <w:trPr>
          <w:trHeight w:val="972"/>
        </w:trPr>
        <w:tc>
          <w:tcPr>
            <w:tcW w:w="455" w:type="pct"/>
            <w:vAlign w:val="center"/>
          </w:tcPr>
          <w:p w14:paraId="0FEDB8E3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5" w:type="pct"/>
            <w:vAlign w:val="center"/>
          </w:tcPr>
          <w:p w14:paraId="2DDA99E8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5" w:type="pct"/>
            <w:vAlign w:val="center"/>
          </w:tcPr>
          <w:p w14:paraId="364F3106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5" w:type="pct"/>
            <w:vAlign w:val="center"/>
          </w:tcPr>
          <w:p w14:paraId="1718818F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5" w:type="pct"/>
            <w:vAlign w:val="center"/>
          </w:tcPr>
          <w:p w14:paraId="222EFE47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5" w:type="pct"/>
            <w:vAlign w:val="center"/>
          </w:tcPr>
          <w:p w14:paraId="7FDDAD86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5" w:type="pct"/>
            <w:vAlign w:val="center"/>
          </w:tcPr>
          <w:p w14:paraId="7656F5A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5" w:type="pct"/>
            <w:vAlign w:val="center"/>
          </w:tcPr>
          <w:p w14:paraId="011BBB67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5" w:type="pct"/>
            <w:vAlign w:val="center"/>
          </w:tcPr>
          <w:p w14:paraId="1FF111E5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5" w:type="pct"/>
            <w:vAlign w:val="center"/>
          </w:tcPr>
          <w:p w14:paraId="7E484FDC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55" w:type="pct"/>
            <w:vAlign w:val="center"/>
          </w:tcPr>
          <w:p w14:paraId="372CB62D" w14:textId="77777777" w:rsidR="00AE6273" w:rsidRPr="00AE6273" w:rsidRDefault="00AE6273" w:rsidP="00AE6273">
            <w:pPr>
              <w:spacing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</w:tr>
    </w:tbl>
    <w:p w14:paraId="78B3DBAD" w14:textId="77777777" w:rsidR="00AE6273" w:rsidRPr="00AE6273" w:rsidRDefault="00AE6273" w:rsidP="00AE6273">
      <w:pPr>
        <w:spacing w:after="100" w:afterAutospacing="1"/>
        <w:rPr>
          <w:rFonts w:ascii="GHEA Grapalat" w:eastAsia="Times New Roman" w:hAnsi="GHEA Grapalat"/>
          <w:sz w:val="24"/>
          <w:szCs w:val="24"/>
        </w:rPr>
      </w:pPr>
    </w:p>
    <w:p w14:paraId="26FF67F9" w14:textId="77777777" w:rsidR="00AE6273" w:rsidRPr="00AE6273" w:rsidRDefault="00AE6273" w:rsidP="00AE6273">
      <w:pPr>
        <w:numPr>
          <w:ilvl w:val="0"/>
          <w:numId w:val="59"/>
        </w:numPr>
        <w:spacing w:after="100" w:afterAutospacing="1" w:line="259" w:lineRule="auto"/>
        <w:contextualSpacing/>
        <w:rPr>
          <w:rFonts w:ascii="GHEA Grapalat" w:eastAsia="Times New Roman" w:hAnsi="GHEA Grapalat"/>
          <w:b/>
          <w:bCs/>
          <w:sz w:val="24"/>
          <w:szCs w:val="24"/>
        </w:rPr>
      </w:pP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Ունե՞ք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առաջարկություններ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հիվանդանոցային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ծառայությունները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բարելավելու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AE6273">
        <w:rPr>
          <w:rFonts w:ascii="GHEA Grapalat" w:eastAsia="Times New Roman" w:hAnsi="GHEA Grapalat"/>
          <w:sz w:val="24"/>
          <w:szCs w:val="24"/>
        </w:rPr>
        <w:t>համար</w:t>
      </w:r>
      <w:proofErr w:type="spellEnd"/>
      <w:r w:rsidRPr="00AE6273">
        <w:rPr>
          <w:rFonts w:ascii="GHEA Grapalat" w:eastAsia="Times New Roman" w:hAnsi="GHEA Grapalat"/>
          <w:sz w:val="24"/>
          <w:szCs w:val="24"/>
        </w:rPr>
        <w:t xml:space="preserve">։ </w:t>
      </w:r>
      <w:r w:rsidRPr="00AE6273">
        <w:rPr>
          <w:rFonts w:ascii="GHEA Grapalat" w:eastAsia="Times New Roman" w:hAnsi="GHEA Grapalat"/>
          <w:b/>
          <w:bCs/>
          <w:i/>
          <w:iCs/>
          <w:sz w:val="24"/>
          <w:szCs w:val="24"/>
        </w:rPr>
        <w:t>(</w:t>
      </w:r>
      <w:r w:rsidRPr="00AE6273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կարող եք ընտրել մեկից ավելի տարբերակ</w:t>
      </w:r>
      <w:r w:rsidRPr="00AE6273">
        <w:rPr>
          <w:rFonts w:ascii="GHEA Grapalat" w:eastAsia="Times New Roman" w:hAnsi="GHEA Grapalat"/>
          <w:b/>
          <w:bCs/>
          <w:i/>
          <w:iCs/>
          <w:sz w:val="24"/>
          <w:szCs w:val="24"/>
          <w:lang w:val="ru-RU"/>
        </w:rPr>
        <w:t>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8703"/>
      </w:tblGrid>
      <w:tr w:rsidR="00AE6273" w:rsidRPr="00AE6273" w14:paraId="072E4368" w14:textId="77777777" w:rsidTr="000464E8">
        <w:trPr>
          <w:jc w:val="center"/>
        </w:trPr>
        <w:tc>
          <w:tcPr>
            <w:tcW w:w="348" w:type="pct"/>
            <w:vAlign w:val="center"/>
          </w:tcPr>
          <w:p w14:paraId="2F447321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652" w:type="pct"/>
          </w:tcPr>
          <w:p w14:paraId="70019140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Բուժման կամ հետազոտությունների կազմակերպման բարելավում (սպասման ժամանակ, հերթագրում, տեղեկատվության հասանելիություն)</w:t>
            </w:r>
          </w:p>
        </w:tc>
      </w:tr>
      <w:tr w:rsidR="00AE6273" w:rsidRPr="00AE6273" w14:paraId="3B4538EB" w14:textId="77777777" w:rsidTr="000464E8">
        <w:trPr>
          <w:jc w:val="center"/>
        </w:trPr>
        <w:tc>
          <w:tcPr>
            <w:tcW w:w="348" w:type="pct"/>
            <w:vAlign w:val="center"/>
          </w:tcPr>
          <w:p w14:paraId="14DCA9B3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652" w:type="pct"/>
          </w:tcPr>
          <w:p w14:paraId="7067055A" w14:textId="77777777" w:rsidR="00AE6273" w:rsidRPr="00AE6273" w:rsidRDefault="00AE6273" w:rsidP="00AE6273">
            <w:pPr>
              <w:spacing w:after="0"/>
              <w:jc w:val="both"/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Բուժման կամ հետազոտությունների կազմակերպման բարելավում (սպասման ժամանակ, հերթագրում, տեղեկատվության հասանելիություն)</w:t>
            </w:r>
          </w:p>
        </w:tc>
      </w:tr>
      <w:tr w:rsidR="00AE6273" w:rsidRPr="00AE6273" w14:paraId="72C42235" w14:textId="77777777" w:rsidTr="000464E8">
        <w:trPr>
          <w:jc w:val="center"/>
        </w:trPr>
        <w:tc>
          <w:tcPr>
            <w:tcW w:w="348" w:type="pct"/>
            <w:vAlign w:val="center"/>
          </w:tcPr>
          <w:p w14:paraId="69A56683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652" w:type="pct"/>
          </w:tcPr>
          <w:p w14:paraId="095A92F3" w14:textId="77777777" w:rsidR="00AE6273" w:rsidRPr="00AE6273" w:rsidRDefault="00AE6273" w:rsidP="00AE6273">
            <w:pPr>
              <w:spacing w:after="0"/>
              <w:jc w:val="both"/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Հիգիենայի և հարմարավետության պայմանների բարելավում (հիվանդասենյակներ, սարքավորումներ, միջավայր)</w:t>
            </w:r>
          </w:p>
        </w:tc>
      </w:tr>
      <w:tr w:rsidR="00AE6273" w:rsidRPr="00197ABF" w14:paraId="2F149B5E" w14:textId="77777777" w:rsidTr="000464E8">
        <w:trPr>
          <w:jc w:val="center"/>
        </w:trPr>
        <w:tc>
          <w:tcPr>
            <w:tcW w:w="348" w:type="pct"/>
            <w:vAlign w:val="center"/>
          </w:tcPr>
          <w:p w14:paraId="6961325A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652" w:type="pct"/>
          </w:tcPr>
          <w:p w14:paraId="50D5A480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Ֆինանսական թափանցիկություն (ծառայությունների վճարներ, ապահովագրության հետ կապված հարցեր)</w:t>
            </w:r>
          </w:p>
        </w:tc>
      </w:tr>
      <w:tr w:rsidR="00AE6273" w:rsidRPr="00AE6273" w14:paraId="208D2EAA" w14:textId="77777777" w:rsidTr="000464E8">
        <w:trPr>
          <w:jc w:val="center"/>
        </w:trPr>
        <w:tc>
          <w:tcPr>
            <w:tcW w:w="348" w:type="pct"/>
            <w:vAlign w:val="center"/>
          </w:tcPr>
          <w:p w14:paraId="449928F5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Segoe UI Symbol" w:eastAsiaTheme="minorHAnsi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652" w:type="pct"/>
          </w:tcPr>
          <w:p w14:paraId="42C5279B" w14:textId="77777777" w:rsidR="00AE6273" w:rsidRPr="00AE6273" w:rsidRDefault="00AE6273" w:rsidP="00AE6273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Առաջարկություն չունեմ</w:t>
            </w:r>
          </w:p>
        </w:tc>
      </w:tr>
    </w:tbl>
    <w:p w14:paraId="634402ED" w14:textId="77777777" w:rsidR="00AE6273" w:rsidRPr="00AE6273" w:rsidRDefault="00AE6273" w:rsidP="00AE6273">
      <w:pPr>
        <w:spacing w:after="0"/>
        <w:jc w:val="both"/>
        <w:rPr>
          <w:rFonts w:ascii="GHEA Grapalat" w:eastAsia="Times New Roman" w:hAnsi="GHEA Grapalat" w:cstheme="minorBidi"/>
          <w:sz w:val="24"/>
          <w:szCs w:val="24"/>
          <w:lang w:val="hy-AM"/>
        </w:rPr>
      </w:pPr>
    </w:p>
    <w:p w14:paraId="43312FC4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ԺՈՂՈՎՐԴԱԳՐԱԿԱՆ ՏՎՅԱԼՆԵՐ </w:t>
      </w:r>
    </w:p>
    <w:p w14:paraId="51023ABC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>Խնդրում ենք նշել Ձեր ստացած կրթության ամենաբարձր աստիճանը.</w:t>
      </w:r>
      <w:r w:rsidRPr="00AE627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(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hy-AM"/>
        </w:rPr>
        <w:t>մեկ պատասխանի ընտրությամբ հարց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9"/>
      </w:tblGrid>
      <w:tr w:rsidR="00AE6273" w:rsidRPr="00AE6273" w14:paraId="6DD5F0F9" w14:textId="77777777" w:rsidTr="000464E8">
        <w:tc>
          <w:tcPr>
            <w:tcW w:w="286" w:type="pct"/>
            <w:vAlign w:val="center"/>
          </w:tcPr>
          <w:p w14:paraId="5D94118A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714" w:type="pct"/>
          </w:tcPr>
          <w:p w14:paraId="1471D3C5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Հիմնական (9 տարի) </w:t>
            </w:r>
          </w:p>
        </w:tc>
      </w:tr>
      <w:tr w:rsidR="00AE6273" w:rsidRPr="00AE6273" w14:paraId="28D301A4" w14:textId="77777777" w:rsidTr="000464E8">
        <w:tc>
          <w:tcPr>
            <w:tcW w:w="286" w:type="pct"/>
            <w:vAlign w:val="center"/>
          </w:tcPr>
          <w:p w14:paraId="438A7A71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lastRenderedPageBreak/>
              <w:t>◯</w:t>
            </w:r>
          </w:p>
        </w:tc>
        <w:tc>
          <w:tcPr>
            <w:tcW w:w="4714" w:type="pct"/>
          </w:tcPr>
          <w:p w14:paraId="32880FCD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Միջնակարգ (12 տարի) </w:t>
            </w:r>
          </w:p>
        </w:tc>
      </w:tr>
      <w:tr w:rsidR="00AE6273" w:rsidRPr="00AE6273" w14:paraId="7DC77C39" w14:textId="77777777" w:rsidTr="000464E8">
        <w:tc>
          <w:tcPr>
            <w:tcW w:w="286" w:type="pct"/>
            <w:vAlign w:val="center"/>
          </w:tcPr>
          <w:p w14:paraId="41F2C612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714" w:type="pct"/>
          </w:tcPr>
          <w:p w14:paraId="19A5840C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Միջին մասնագիտական (հանրակրթությունից հետո)</w:t>
            </w:r>
          </w:p>
        </w:tc>
      </w:tr>
      <w:tr w:rsidR="00AE6273" w:rsidRPr="00AE6273" w14:paraId="105C853C" w14:textId="77777777" w:rsidTr="000464E8">
        <w:tc>
          <w:tcPr>
            <w:tcW w:w="286" w:type="pct"/>
            <w:vAlign w:val="center"/>
          </w:tcPr>
          <w:p w14:paraId="68F59BED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714" w:type="pct"/>
          </w:tcPr>
          <w:p w14:paraId="316BD1CD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Բարձրագույն (բակալավրիատ) </w:t>
            </w:r>
          </w:p>
        </w:tc>
      </w:tr>
      <w:tr w:rsidR="00AE6273" w:rsidRPr="00AE6273" w14:paraId="1EEEF82F" w14:textId="77777777" w:rsidTr="000464E8">
        <w:tc>
          <w:tcPr>
            <w:tcW w:w="286" w:type="pct"/>
            <w:vAlign w:val="center"/>
          </w:tcPr>
          <w:p w14:paraId="48700784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4714" w:type="pct"/>
          </w:tcPr>
          <w:p w14:paraId="0CDD400D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Հետբուհական (մագիստրատուրա, ասպիրանտուրա)</w:t>
            </w:r>
          </w:p>
        </w:tc>
      </w:tr>
    </w:tbl>
    <w:p w14:paraId="50B3E529" w14:textId="77777777" w:rsidR="00AE6273" w:rsidRPr="00AE6273" w:rsidRDefault="00AE6273" w:rsidP="00AE6273">
      <w:pPr>
        <w:spacing w:before="100" w:beforeAutospacing="1" w:after="100" w:afterAutospacing="1"/>
        <w:rPr>
          <w:rFonts w:ascii="GHEA Grapalat" w:eastAsia="Times New Roman" w:hAnsi="GHEA Grapalat"/>
          <w:b/>
          <w:bCs/>
          <w:sz w:val="24"/>
          <w:szCs w:val="24"/>
          <w:lang w:val="ru-RU"/>
        </w:rPr>
      </w:pPr>
      <w:r w:rsidRPr="00AE627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Խնդրում ենք նշել Ձեր ընտանիքի ամսական եկամուտը` բոլոր աղբյուրները ներառյալ. 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(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hy-AM"/>
        </w:rPr>
        <w:t>մեկ պատասխանի ընտրությամբ հարց</w:t>
      </w:r>
      <w:r w:rsidRPr="00AE6273">
        <w:rPr>
          <w:rFonts w:ascii="GHEA Grapalat" w:eastAsia="Times New Roman" w:hAnsi="GHEA Grapalat"/>
          <w:i/>
          <w:iCs/>
          <w:sz w:val="24"/>
          <w:szCs w:val="24"/>
          <w:lang w:val="ru-RU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AE6273" w:rsidRPr="00AE6273" w14:paraId="5EA6ABE4" w14:textId="77777777" w:rsidTr="000464E8">
        <w:trPr>
          <w:trHeight w:val="20"/>
        </w:trPr>
        <w:tc>
          <w:tcPr>
            <w:tcW w:w="535" w:type="dxa"/>
            <w:vAlign w:val="center"/>
          </w:tcPr>
          <w:p w14:paraId="206B37AE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8815" w:type="dxa"/>
          </w:tcPr>
          <w:p w14:paraId="4C43C342" w14:textId="4DCBC65F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</w:rPr>
              <w:t xml:space="preserve">0-80 </w:t>
            </w: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հազար</w:t>
            </w:r>
            <w:r w:rsidR="009557BC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 xml:space="preserve"> ՀՀ</w:t>
            </w: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AE6273" w:rsidRPr="00AE6273" w14:paraId="3FC4EA22" w14:textId="77777777" w:rsidTr="000464E8">
        <w:trPr>
          <w:trHeight w:val="20"/>
        </w:trPr>
        <w:tc>
          <w:tcPr>
            <w:tcW w:w="535" w:type="dxa"/>
            <w:vAlign w:val="center"/>
          </w:tcPr>
          <w:p w14:paraId="3B1D3FC4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8815" w:type="dxa"/>
          </w:tcPr>
          <w:p w14:paraId="6C24184B" w14:textId="12310704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81-150 հազար</w:t>
            </w:r>
            <w:r w:rsidR="009557BC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 xml:space="preserve"> ՀՀ</w:t>
            </w: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AE6273" w:rsidRPr="00AE6273" w14:paraId="348D903B" w14:textId="77777777" w:rsidTr="000464E8">
        <w:trPr>
          <w:trHeight w:val="20"/>
        </w:trPr>
        <w:tc>
          <w:tcPr>
            <w:tcW w:w="535" w:type="dxa"/>
            <w:vAlign w:val="center"/>
          </w:tcPr>
          <w:p w14:paraId="005701FB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8815" w:type="dxa"/>
          </w:tcPr>
          <w:p w14:paraId="24F3B5AE" w14:textId="5024FED5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151_250 հազար</w:t>
            </w:r>
            <w:r w:rsidR="009557BC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 xml:space="preserve"> ՀՀ</w:t>
            </w: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AE6273" w:rsidRPr="00AE6273" w14:paraId="31CD8429" w14:textId="77777777" w:rsidTr="000464E8">
        <w:trPr>
          <w:trHeight w:val="20"/>
        </w:trPr>
        <w:tc>
          <w:tcPr>
            <w:tcW w:w="535" w:type="dxa"/>
            <w:vAlign w:val="center"/>
          </w:tcPr>
          <w:p w14:paraId="35E2FC41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8815" w:type="dxa"/>
          </w:tcPr>
          <w:p w14:paraId="5FF414C4" w14:textId="4CDE08B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 xml:space="preserve">251-400 հազար </w:t>
            </w:r>
            <w:r w:rsidR="009557BC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 xml:space="preserve">ՀՀ </w:t>
            </w: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դրամ</w:t>
            </w:r>
          </w:p>
        </w:tc>
      </w:tr>
      <w:tr w:rsidR="00AE6273" w:rsidRPr="00197ABF" w14:paraId="26440814" w14:textId="77777777" w:rsidTr="000464E8">
        <w:trPr>
          <w:trHeight w:val="20"/>
        </w:trPr>
        <w:tc>
          <w:tcPr>
            <w:tcW w:w="535" w:type="dxa"/>
            <w:vAlign w:val="center"/>
          </w:tcPr>
          <w:p w14:paraId="3453F462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8815" w:type="dxa"/>
          </w:tcPr>
          <w:p w14:paraId="13D32520" w14:textId="33B9A8A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 xml:space="preserve">400 հազար </w:t>
            </w:r>
            <w:r w:rsidR="009557BC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 xml:space="preserve">ՀՀ </w:t>
            </w: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դրամ և ավելի</w:t>
            </w:r>
          </w:p>
        </w:tc>
      </w:tr>
      <w:tr w:rsidR="00AE6273" w:rsidRPr="00AE6273" w14:paraId="65E77CFE" w14:textId="77777777" w:rsidTr="000464E8">
        <w:trPr>
          <w:trHeight w:val="20"/>
        </w:trPr>
        <w:tc>
          <w:tcPr>
            <w:tcW w:w="535" w:type="dxa"/>
            <w:vAlign w:val="center"/>
          </w:tcPr>
          <w:p w14:paraId="1AF6BDBC" w14:textId="77777777" w:rsidR="00AE6273" w:rsidRPr="00AE6273" w:rsidRDefault="00AE6273" w:rsidP="00AE627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Cambria Math" w:eastAsiaTheme="minorHAnsi" w:hAnsi="Cambria Math" w:cs="Cambria Math"/>
                <w:sz w:val="24"/>
                <w:szCs w:val="24"/>
              </w:rPr>
              <w:t>◯</w:t>
            </w:r>
          </w:p>
        </w:tc>
        <w:tc>
          <w:tcPr>
            <w:tcW w:w="8815" w:type="dxa"/>
          </w:tcPr>
          <w:p w14:paraId="06D9A04E" w14:textId="77777777" w:rsidR="00AE6273" w:rsidRPr="00AE6273" w:rsidRDefault="00AE6273" w:rsidP="00AE6273">
            <w:pPr>
              <w:spacing w:before="100" w:beforeAutospacing="1" w:after="100" w:afterAutospacing="1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AE6273">
              <w:rPr>
                <w:rFonts w:ascii="GHEA Grapalat" w:eastAsia="Times New Roman" w:hAnsi="GHEA Grapalat" w:cstheme="minorBidi"/>
                <w:sz w:val="24"/>
                <w:szCs w:val="24"/>
                <w:lang w:val="hy-AM"/>
              </w:rPr>
              <w:t>Հրաժարվում եմ պատասխանել</w:t>
            </w:r>
          </w:p>
        </w:tc>
      </w:tr>
    </w:tbl>
    <w:p w14:paraId="7CB30000" w14:textId="77777777" w:rsidR="00AE6273" w:rsidRPr="00AE6273" w:rsidRDefault="00AE6273" w:rsidP="00AE6273">
      <w:pPr>
        <w:spacing w:after="0"/>
        <w:jc w:val="both"/>
        <w:rPr>
          <w:rFonts w:ascii="GHEA Grapalat" w:eastAsia="Times New Roman" w:hAnsi="GHEA Grapalat" w:cstheme="minorBidi"/>
          <w:sz w:val="24"/>
          <w:szCs w:val="24"/>
          <w:lang w:val="hy-AM"/>
        </w:rPr>
      </w:pPr>
    </w:p>
    <w:p w14:paraId="0A43FC5C" w14:textId="23A9CCE1" w:rsidR="00AE6273" w:rsidRPr="00695650" w:rsidRDefault="00AE6273" w:rsidP="00087D65">
      <w:pPr>
        <w:spacing w:before="100" w:beforeAutospacing="1" w:after="100" w:afterAutospacing="1"/>
        <w:ind w:left="360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AE6273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Շնորհակալություն հարցմանը մասնակցելու համար:</w:t>
      </w:r>
      <w:bookmarkEnd w:id="0"/>
    </w:p>
    <w:sectPr w:rsidR="00AE6273" w:rsidRPr="00695650" w:rsidSect="00087D65">
      <w:pgSz w:w="11906" w:h="16838" w:code="9"/>
      <w:pgMar w:top="70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B873" w14:textId="77777777" w:rsidR="00DF11FC" w:rsidRDefault="00DF11FC" w:rsidP="0035695D">
      <w:pPr>
        <w:spacing w:after="0" w:line="240" w:lineRule="auto"/>
      </w:pPr>
      <w:r>
        <w:separator/>
      </w:r>
    </w:p>
  </w:endnote>
  <w:endnote w:type="continuationSeparator" w:id="0">
    <w:p w14:paraId="764A8585" w14:textId="77777777" w:rsidR="00DF11FC" w:rsidRDefault="00DF11FC" w:rsidP="0035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9F6C" w14:textId="77777777" w:rsidR="00DF11FC" w:rsidRDefault="00DF11FC" w:rsidP="0035695D">
      <w:pPr>
        <w:spacing w:after="0" w:line="240" w:lineRule="auto"/>
      </w:pPr>
      <w:r>
        <w:separator/>
      </w:r>
    </w:p>
  </w:footnote>
  <w:footnote w:type="continuationSeparator" w:id="0">
    <w:p w14:paraId="65145593" w14:textId="77777777" w:rsidR="00DF11FC" w:rsidRDefault="00DF11FC" w:rsidP="00356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59F"/>
    <w:multiLevelType w:val="hybridMultilevel"/>
    <w:tmpl w:val="2814F632"/>
    <w:lvl w:ilvl="0" w:tplc="B92E9C76">
      <w:start w:val="10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4485F"/>
    <w:multiLevelType w:val="hybridMultilevel"/>
    <w:tmpl w:val="3DD8130A"/>
    <w:lvl w:ilvl="0" w:tplc="E936494E">
      <w:start w:val="36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854F1"/>
    <w:multiLevelType w:val="hybridMultilevel"/>
    <w:tmpl w:val="F4C49A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808C4"/>
    <w:multiLevelType w:val="hybridMultilevel"/>
    <w:tmpl w:val="F4BC7E38"/>
    <w:lvl w:ilvl="0" w:tplc="BD8E8676">
      <w:start w:val="2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62747B9"/>
    <w:multiLevelType w:val="hybridMultilevel"/>
    <w:tmpl w:val="AF5AB4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87E4B"/>
    <w:multiLevelType w:val="multilevel"/>
    <w:tmpl w:val="16DAF7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E5B03"/>
    <w:multiLevelType w:val="multilevel"/>
    <w:tmpl w:val="7BEA4C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80E92"/>
    <w:multiLevelType w:val="hybridMultilevel"/>
    <w:tmpl w:val="5768B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B21D5"/>
    <w:multiLevelType w:val="hybridMultilevel"/>
    <w:tmpl w:val="74B6D3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5078E"/>
    <w:multiLevelType w:val="hybridMultilevel"/>
    <w:tmpl w:val="1700AD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2144E2"/>
    <w:multiLevelType w:val="hybridMultilevel"/>
    <w:tmpl w:val="890069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96F61"/>
    <w:multiLevelType w:val="multilevel"/>
    <w:tmpl w:val="3488A8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BC2D55"/>
    <w:multiLevelType w:val="hybridMultilevel"/>
    <w:tmpl w:val="AFAC061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A5C3A"/>
    <w:multiLevelType w:val="multilevel"/>
    <w:tmpl w:val="BEB47E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241A63"/>
    <w:multiLevelType w:val="hybridMultilevel"/>
    <w:tmpl w:val="DA0A5F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97B25"/>
    <w:multiLevelType w:val="hybridMultilevel"/>
    <w:tmpl w:val="0720B4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C52A8"/>
    <w:multiLevelType w:val="hybridMultilevel"/>
    <w:tmpl w:val="6A2A5D34"/>
    <w:lvl w:ilvl="0" w:tplc="0E0C5AF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5141F"/>
    <w:multiLevelType w:val="hybridMultilevel"/>
    <w:tmpl w:val="1DE67B9C"/>
    <w:lvl w:ilvl="0" w:tplc="D108B64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18101D6"/>
    <w:multiLevelType w:val="hybridMultilevel"/>
    <w:tmpl w:val="13DC368E"/>
    <w:lvl w:ilvl="0" w:tplc="565C86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1F3864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00DE8"/>
    <w:multiLevelType w:val="hybridMultilevel"/>
    <w:tmpl w:val="5D4CAD08"/>
    <w:lvl w:ilvl="0" w:tplc="E354C6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93AEE"/>
    <w:multiLevelType w:val="hybridMultilevel"/>
    <w:tmpl w:val="D7068A74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8AB733A"/>
    <w:multiLevelType w:val="hybridMultilevel"/>
    <w:tmpl w:val="8A10F18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03FD5"/>
    <w:multiLevelType w:val="hybridMultilevel"/>
    <w:tmpl w:val="959C30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B103D9"/>
    <w:multiLevelType w:val="hybridMultilevel"/>
    <w:tmpl w:val="1E76F2D2"/>
    <w:lvl w:ilvl="0" w:tplc="BC80ED0A">
      <w:start w:val="30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6023E"/>
    <w:multiLevelType w:val="hybridMultilevel"/>
    <w:tmpl w:val="6D0A704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C04815"/>
    <w:multiLevelType w:val="hybridMultilevel"/>
    <w:tmpl w:val="699036E2"/>
    <w:lvl w:ilvl="0" w:tplc="F7A039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34916"/>
    <w:multiLevelType w:val="hybridMultilevel"/>
    <w:tmpl w:val="13A4E1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DC5795"/>
    <w:multiLevelType w:val="hybridMultilevel"/>
    <w:tmpl w:val="67C8E6F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6676FE"/>
    <w:multiLevelType w:val="hybridMultilevel"/>
    <w:tmpl w:val="7A2AFC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A6746E"/>
    <w:multiLevelType w:val="multilevel"/>
    <w:tmpl w:val="DF50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872A45"/>
    <w:multiLevelType w:val="hybridMultilevel"/>
    <w:tmpl w:val="03D2C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7F3A7B"/>
    <w:multiLevelType w:val="hybridMultilevel"/>
    <w:tmpl w:val="563A70B0"/>
    <w:lvl w:ilvl="0" w:tplc="9CC6F2F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ED3F4A"/>
    <w:multiLevelType w:val="hybridMultilevel"/>
    <w:tmpl w:val="8DC8C5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D3673"/>
    <w:multiLevelType w:val="hybridMultilevel"/>
    <w:tmpl w:val="324266A0"/>
    <w:lvl w:ilvl="0" w:tplc="BD8E867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A07441"/>
    <w:multiLevelType w:val="hybridMultilevel"/>
    <w:tmpl w:val="18666040"/>
    <w:lvl w:ilvl="0" w:tplc="D28CFF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BF656E"/>
    <w:multiLevelType w:val="hybridMultilevel"/>
    <w:tmpl w:val="DD7449F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F8C1A29"/>
    <w:multiLevelType w:val="hybridMultilevel"/>
    <w:tmpl w:val="94FC10F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234171"/>
    <w:multiLevelType w:val="hybridMultilevel"/>
    <w:tmpl w:val="84844E9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08027A"/>
    <w:multiLevelType w:val="hybridMultilevel"/>
    <w:tmpl w:val="3CA017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2C7C98"/>
    <w:multiLevelType w:val="hybridMultilevel"/>
    <w:tmpl w:val="04E4E5DC"/>
    <w:lvl w:ilvl="0" w:tplc="DFDEC9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E5337"/>
    <w:multiLevelType w:val="hybridMultilevel"/>
    <w:tmpl w:val="46909A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6E0A22"/>
    <w:multiLevelType w:val="multilevel"/>
    <w:tmpl w:val="C7769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4936F2"/>
    <w:multiLevelType w:val="hybridMultilevel"/>
    <w:tmpl w:val="5D7E32F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03130A"/>
    <w:multiLevelType w:val="hybridMultilevel"/>
    <w:tmpl w:val="A3CC6778"/>
    <w:lvl w:ilvl="0" w:tplc="94F86212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A6052B"/>
    <w:multiLevelType w:val="hybridMultilevel"/>
    <w:tmpl w:val="04E89D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56733"/>
    <w:multiLevelType w:val="hybridMultilevel"/>
    <w:tmpl w:val="A3300C34"/>
    <w:lvl w:ilvl="0" w:tplc="0E0C5AF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F6EB7"/>
    <w:multiLevelType w:val="hybridMultilevel"/>
    <w:tmpl w:val="CFCA3142"/>
    <w:lvl w:ilvl="0" w:tplc="27AEC670">
      <w:start w:val="30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EA691C"/>
    <w:multiLevelType w:val="hybridMultilevel"/>
    <w:tmpl w:val="586242BC"/>
    <w:lvl w:ilvl="0" w:tplc="17B4CA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0E51E5"/>
    <w:multiLevelType w:val="hybridMultilevel"/>
    <w:tmpl w:val="1B10AEF0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51200D34"/>
    <w:multiLevelType w:val="hybridMultilevel"/>
    <w:tmpl w:val="7D161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A034AB"/>
    <w:multiLevelType w:val="hybridMultilevel"/>
    <w:tmpl w:val="72D0EF7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D05B19"/>
    <w:multiLevelType w:val="hybridMultilevel"/>
    <w:tmpl w:val="021AE550"/>
    <w:lvl w:ilvl="0" w:tplc="E87EEC10">
      <w:start w:val="2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3CE3F39"/>
    <w:multiLevelType w:val="hybridMultilevel"/>
    <w:tmpl w:val="DB02929E"/>
    <w:lvl w:ilvl="0" w:tplc="47FE61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C26F2D"/>
    <w:multiLevelType w:val="hybridMultilevel"/>
    <w:tmpl w:val="9B882FA8"/>
    <w:lvl w:ilvl="0" w:tplc="39D4CED8">
      <w:start w:val="29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954327"/>
    <w:multiLevelType w:val="hybridMultilevel"/>
    <w:tmpl w:val="F3242EFC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CB14B69"/>
    <w:multiLevelType w:val="hybridMultilevel"/>
    <w:tmpl w:val="B7581E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297C28"/>
    <w:multiLevelType w:val="hybridMultilevel"/>
    <w:tmpl w:val="DD7449F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1955289"/>
    <w:multiLevelType w:val="hybridMultilevel"/>
    <w:tmpl w:val="17986F0A"/>
    <w:lvl w:ilvl="0" w:tplc="2F7C0C0E">
      <w:start w:val="2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6C7D73"/>
    <w:multiLevelType w:val="hybridMultilevel"/>
    <w:tmpl w:val="CD98F91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BD170A"/>
    <w:multiLevelType w:val="hybridMultilevel"/>
    <w:tmpl w:val="C1FC8DBE"/>
    <w:lvl w:ilvl="0" w:tplc="1EA02E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FF1AFC"/>
    <w:multiLevelType w:val="hybridMultilevel"/>
    <w:tmpl w:val="FB6645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AA6F0D"/>
    <w:multiLevelType w:val="hybridMultilevel"/>
    <w:tmpl w:val="CD746518"/>
    <w:lvl w:ilvl="0" w:tplc="64C42E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F13153"/>
    <w:multiLevelType w:val="hybridMultilevel"/>
    <w:tmpl w:val="394C673A"/>
    <w:lvl w:ilvl="0" w:tplc="AF5A8B9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2E53F9"/>
    <w:multiLevelType w:val="hybridMultilevel"/>
    <w:tmpl w:val="991EB5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C03504"/>
    <w:multiLevelType w:val="hybridMultilevel"/>
    <w:tmpl w:val="1354F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B11760"/>
    <w:multiLevelType w:val="hybridMultilevel"/>
    <w:tmpl w:val="E1C265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8619D6"/>
    <w:multiLevelType w:val="hybridMultilevel"/>
    <w:tmpl w:val="C39CAF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FB3A34"/>
    <w:multiLevelType w:val="hybridMultilevel"/>
    <w:tmpl w:val="4670C8E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CF1D1C"/>
    <w:multiLevelType w:val="hybridMultilevel"/>
    <w:tmpl w:val="F4BEB9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884500"/>
    <w:multiLevelType w:val="hybridMultilevel"/>
    <w:tmpl w:val="8BEE995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023D9F"/>
    <w:multiLevelType w:val="hybridMultilevel"/>
    <w:tmpl w:val="614E5D46"/>
    <w:lvl w:ilvl="0" w:tplc="3D72C98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7C384E20"/>
    <w:multiLevelType w:val="hybridMultilevel"/>
    <w:tmpl w:val="EE12CC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D1618E"/>
    <w:multiLevelType w:val="hybridMultilevel"/>
    <w:tmpl w:val="A4AA78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49"/>
  </w:num>
  <w:num w:numId="4">
    <w:abstractNumId w:val="25"/>
  </w:num>
  <w:num w:numId="5">
    <w:abstractNumId w:val="52"/>
  </w:num>
  <w:num w:numId="6">
    <w:abstractNumId w:val="59"/>
  </w:num>
  <w:num w:numId="7">
    <w:abstractNumId w:val="39"/>
  </w:num>
  <w:num w:numId="8">
    <w:abstractNumId w:val="30"/>
  </w:num>
  <w:num w:numId="9">
    <w:abstractNumId w:val="22"/>
  </w:num>
  <w:num w:numId="10">
    <w:abstractNumId w:val="18"/>
  </w:num>
  <w:num w:numId="11">
    <w:abstractNumId w:val="8"/>
  </w:num>
  <w:num w:numId="12">
    <w:abstractNumId w:val="48"/>
  </w:num>
  <w:num w:numId="13">
    <w:abstractNumId w:val="20"/>
  </w:num>
  <w:num w:numId="14">
    <w:abstractNumId w:val="26"/>
  </w:num>
  <w:num w:numId="15">
    <w:abstractNumId w:val="12"/>
  </w:num>
  <w:num w:numId="16">
    <w:abstractNumId w:val="69"/>
  </w:num>
  <w:num w:numId="17">
    <w:abstractNumId w:val="4"/>
  </w:num>
  <w:num w:numId="18">
    <w:abstractNumId w:val="10"/>
  </w:num>
  <w:num w:numId="19">
    <w:abstractNumId w:val="32"/>
  </w:num>
  <w:num w:numId="20">
    <w:abstractNumId w:val="60"/>
  </w:num>
  <w:num w:numId="21">
    <w:abstractNumId w:val="28"/>
  </w:num>
  <w:num w:numId="22">
    <w:abstractNumId w:val="67"/>
  </w:num>
  <w:num w:numId="23">
    <w:abstractNumId w:val="50"/>
  </w:num>
  <w:num w:numId="24">
    <w:abstractNumId w:val="24"/>
  </w:num>
  <w:num w:numId="25">
    <w:abstractNumId w:val="65"/>
  </w:num>
  <w:num w:numId="26">
    <w:abstractNumId w:val="44"/>
  </w:num>
  <w:num w:numId="27">
    <w:abstractNumId w:val="42"/>
  </w:num>
  <w:num w:numId="28">
    <w:abstractNumId w:val="58"/>
  </w:num>
  <w:num w:numId="29">
    <w:abstractNumId w:val="68"/>
  </w:num>
  <w:num w:numId="30">
    <w:abstractNumId w:val="21"/>
  </w:num>
  <w:num w:numId="31">
    <w:abstractNumId w:val="72"/>
  </w:num>
  <w:num w:numId="32">
    <w:abstractNumId w:val="71"/>
  </w:num>
  <w:num w:numId="33">
    <w:abstractNumId w:val="27"/>
  </w:num>
  <w:num w:numId="34">
    <w:abstractNumId w:val="15"/>
  </w:num>
  <w:num w:numId="35">
    <w:abstractNumId w:val="14"/>
  </w:num>
  <w:num w:numId="36">
    <w:abstractNumId w:val="2"/>
  </w:num>
  <w:num w:numId="37">
    <w:abstractNumId w:val="40"/>
  </w:num>
  <w:num w:numId="38">
    <w:abstractNumId w:val="38"/>
  </w:num>
  <w:num w:numId="39">
    <w:abstractNumId w:val="66"/>
  </w:num>
  <w:num w:numId="40">
    <w:abstractNumId w:val="37"/>
  </w:num>
  <w:num w:numId="41">
    <w:abstractNumId w:val="36"/>
  </w:num>
  <w:num w:numId="42">
    <w:abstractNumId w:val="31"/>
  </w:num>
  <w:num w:numId="43">
    <w:abstractNumId w:val="55"/>
  </w:num>
  <w:num w:numId="44">
    <w:abstractNumId w:val="34"/>
  </w:num>
  <w:num w:numId="45">
    <w:abstractNumId w:val="9"/>
  </w:num>
  <w:num w:numId="46">
    <w:abstractNumId w:val="17"/>
  </w:num>
  <w:num w:numId="47">
    <w:abstractNumId w:val="0"/>
  </w:num>
  <w:num w:numId="48">
    <w:abstractNumId w:val="7"/>
  </w:num>
  <w:num w:numId="49">
    <w:abstractNumId w:val="43"/>
  </w:num>
  <w:num w:numId="50">
    <w:abstractNumId w:val="3"/>
  </w:num>
  <w:num w:numId="51">
    <w:abstractNumId w:val="51"/>
  </w:num>
  <w:num w:numId="52">
    <w:abstractNumId w:val="1"/>
  </w:num>
  <w:num w:numId="53">
    <w:abstractNumId w:val="64"/>
  </w:num>
  <w:num w:numId="54">
    <w:abstractNumId w:val="29"/>
  </w:num>
  <w:num w:numId="55">
    <w:abstractNumId w:val="11"/>
  </w:num>
  <w:num w:numId="56">
    <w:abstractNumId w:val="13"/>
  </w:num>
  <w:num w:numId="57">
    <w:abstractNumId w:val="41"/>
  </w:num>
  <w:num w:numId="58">
    <w:abstractNumId w:val="6"/>
  </w:num>
  <w:num w:numId="59">
    <w:abstractNumId w:val="5"/>
  </w:num>
  <w:num w:numId="60">
    <w:abstractNumId w:val="56"/>
  </w:num>
  <w:num w:numId="61">
    <w:abstractNumId w:val="63"/>
  </w:num>
  <w:num w:numId="62">
    <w:abstractNumId w:val="70"/>
  </w:num>
  <w:num w:numId="63">
    <w:abstractNumId w:val="46"/>
  </w:num>
  <w:num w:numId="64">
    <w:abstractNumId w:val="54"/>
  </w:num>
  <w:num w:numId="65">
    <w:abstractNumId w:val="62"/>
  </w:num>
  <w:num w:numId="66">
    <w:abstractNumId w:val="33"/>
  </w:num>
  <w:num w:numId="67">
    <w:abstractNumId w:val="23"/>
  </w:num>
  <w:num w:numId="68">
    <w:abstractNumId w:val="61"/>
  </w:num>
  <w:num w:numId="69">
    <w:abstractNumId w:val="47"/>
  </w:num>
  <w:num w:numId="70">
    <w:abstractNumId w:val="45"/>
  </w:num>
  <w:num w:numId="71">
    <w:abstractNumId w:val="16"/>
  </w:num>
  <w:num w:numId="72">
    <w:abstractNumId w:val="57"/>
  </w:num>
  <w:num w:numId="73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0C"/>
    <w:rsid w:val="000106AD"/>
    <w:rsid w:val="00015975"/>
    <w:rsid w:val="000162B0"/>
    <w:rsid w:val="000214CC"/>
    <w:rsid w:val="00021AE8"/>
    <w:rsid w:val="0002290D"/>
    <w:rsid w:val="000237CD"/>
    <w:rsid w:val="000338E8"/>
    <w:rsid w:val="00034E59"/>
    <w:rsid w:val="000464E8"/>
    <w:rsid w:val="000514F2"/>
    <w:rsid w:val="00052319"/>
    <w:rsid w:val="00054B32"/>
    <w:rsid w:val="000718C8"/>
    <w:rsid w:val="00074D8F"/>
    <w:rsid w:val="000827E9"/>
    <w:rsid w:val="00087D65"/>
    <w:rsid w:val="00087EAB"/>
    <w:rsid w:val="000A54F1"/>
    <w:rsid w:val="000B428C"/>
    <w:rsid w:val="000B69AB"/>
    <w:rsid w:val="000B7C91"/>
    <w:rsid w:val="000F2A18"/>
    <w:rsid w:val="000F49BE"/>
    <w:rsid w:val="000F5C3E"/>
    <w:rsid w:val="0011469D"/>
    <w:rsid w:val="0012064D"/>
    <w:rsid w:val="00124918"/>
    <w:rsid w:val="0013475A"/>
    <w:rsid w:val="00134A45"/>
    <w:rsid w:val="0013731B"/>
    <w:rsid w:val="00143D7C"/>
    <w:rsid w:val="00166DB7"/>
    <w:rsid w:val="00172536"/>
    <w:rsid w:val="00181FEA"/>
    <w:rsid w:val="0018317D"/>
    <w:rsid w:val="00192E8E"/>
    <w:rsid w:val="00197ABF"/>
    <w:rsid w:val="001B0750"/>
    <w:rsid w:val="001B1FC3"/>
    <w:rsid w:val="001B7A71"/>
    <w:rsid w:val="001C596C"/>
    <w:rsid w:val="001D1FE9"/>
    <w:rsid w:val="001D31DB"/>
    <w:rsid w:val="001E6292"/>
    <w:rsid w:val="001E6C9E"/>
    <w:rsid w:val="001F74EE"/>
    <w:rsid w:val="002026B7"/>
    <w:rsid w:val="00204F76"/>
    <w:rsid w:val="00205511"/>
    <w:rsid w:val="002060E7"/>
    <w:rsid w:val="00206136"/>
    <w:rsid w:val="0021264F"/>
    <w:rsid w:val="00235D24"/>
    <w:rsid w:val="00253A77"/>
    <w:rsid w:val="00256AFB"/>
    <w:rsid w:val="00260D2C"/>
    <w:rsid w:val="00267E99"/>
    <w:rsid w:val="00271715"/>
    <w:rsid w:val="002838B6"/>
    <w:rsid w:val="002960C2"/>
    <w:rsid w:val="00296C9F"/>
    <w:rsid w:val="002A184E"/>
    <w:rsid w:val="002A40DA"/>
    <w:rsid w:val="002A5FC2"/>
    <w:rsid w:val="002B3A21"/>
    <w:rsid w:val="002B4A25"/>
    <w:rsid w:val="002C243B"/>
    <w:rsid w:val="002C4FA5"/>
    <w:rsid w:val="002D0693"/>
    <w:rsid w:val="002D4A15"/>
    <w:rsid w:val="002D668F"/>
    <w:rsid w:val="002E0FB2"/>
    <w:rsid w:val="002E496F"/>
    <w:rsid w:val="002E5950"/>
    <w:rsid w:val="00300E6D"/>
    <w:rsid w:val="00310884"/>
    <w:rsid w:val="0033180E"/>
    <w:rsid w:val="00332189"/>
    <w:rsid w:val="00334378"/>
    <w:rsid w:val="00340EE2"/>
    <w:rsid w:val="00344108"/>
    <w:rsid w:val="0034690A"/>
    <w:rsid w:val="0035088A"/>
    <w:rsid w:val="00353188"/>
    <w:rsid w:val="00354C52"/>
    <w:rsid w:val="00356429"/>
    <w:rsid w:val="0035695D"/>
    <w:rsid w:val="00363169"/>
    <w:rsid w:val="003653D6"/>
    <w:rsid w:val="00365904"/>
    <w:rsid w:val="003710E5"/>
    <w:rsid w:val="003725FA"/>
    <w:rsid w:val="00387ADB"/>
    <w:rsid w:val="003A71BE"/>
    <w:rsid w:val="003B0FB5"/>
    <w:rsid w:val="003B18FE"/>
    <w:rsid w:val="003B2F76"/>
    <w:rsid w:val="003C03FA"/>
    <w:rsid w:val="003D26A6"/>
    <w:rsid w:val="003E4514"/>
    <w:rsid w:val="003F0548"/>
    <w:rsid w:val="003F18DD"/>
    <w:rsid w:val="003F549A"/>
    <w:rsid w:val="003F61BF"/>
    <w:rsid w:val="0040092D"/>
    <w:rsid w:val="00417703"/>
    <w:rsid w:val="0042176F"/>
    <w:rsid w:val="004224E9"/>
    <w:rsid w:val="00433E5E"/>
    <w:rsid w:val="00440776"/>
    <w:rsid w:val="00445E44"/>
    <w:rsid w:val="0044690C"/>
    <w:rsid w:val="00447499"/>
    <w:rsid w:val="00457068"/>
    <w:rsid w:val="00471ECB"/>
    <w:rsid w:val="0047487C"/>
    <w:rsid w:val="004879CE"/>
    <w:rsid w:val="00490326"/>
    <w:rsid w:val="004A3340"/>
    <w:rsid w:val="004B481C"/>
    <w:rsid w:val="004B6D8F"/>
    <w:rsid w:val="004C343C"/>
    <w:rsid w:val="004C78EC"/>
    <w:rsid w:val="004D0FC4"/>
    <w:rsid w:val="004D39AF"/>
    <w:rsid w:val="004E5C91"/>
    <w:rsid w:val="004E7299"/>
    <w:rsid w:val="004F00CF"/>
    <w:rsid w:val="004F5203"/>
    <w:rsid w:val="005021F5"/>
    <w:rsid w:val="00507141"/>
    <w:rsid w:val="0051457E"/>
    <w:rsid w:val="005168AB"/>
    <w:rsid w:val="00517EE4"/>
    <w:rsid w:val="0054004B"/>
    <w:rsid w:val="00565E7C"/>
    <w:rsid w:val="00570F16"/>
    <w:rsid w:val="00571780"/>
    <w:rsid w:val="005717EC"/>
    <w:rsid w:val="005816DB"/>
    <w:rsid w:val="0059642F"/>
    <w:rsid w:val="005A17C3"/>
    <w:rsid w:val="005B0E56"/>
    <w:rsid w:val="005B1B62"/>
    <w:rsid w:val="005C42BA"/>
    <w:rsid w:val="005C572D"/>
    <w:rsid w:val="005C592B"/>
    <w:rsid w:val="005D1328"/>
    <w:rsid w:val="005D7213"/>
    <w:rsid w:val="005E4EB5"/>
    <w:rsid w:val="005E5394"/>
    <w:rsid w:val="005F16D2"/>
    <w:rsid w:val="005F1FE4"/>
    <w:rsid w:val="005F21AC"/>
    <w:rsid w:val="005F453B"/>
    <w:rsid w:val="005F680E"/>
    <w:rsid w:val="00615184"/>
    <w:rsid w:val="00620ACE"/>
    <w:rsid w:val="006232AC"/>
    <w:rsid w:val="00625981"/>
    <w:rsid w:val="0062756E"/>
    <w:rsid w:val="006335AE"/>
    <w:rsid w:val="00634F8E"/>
    <w:rsid w:val="00635615"/>
    <w:rsid w:val="00643EE5"/>
    <w:rsid w:val="00647BA8"/>
    <w:rsid w:val="00647DB2"/>
    <w:rsid w:val="006522E0"/>
    <w:rsid w:val="0065608D"/>
    <w:rsid w:val="00672B9D"/>
    <w:rsid w:val="00674EB5"/>
    <w:rsid w:val="00687A70"/>
    <w:rsid w:val="00690E3A"/>
    <w:rsid w:val="00695650"/>
    <w:rsid w:val="00696B4A"/>
    <w:rsid w:val="006A07B9"/>
    <w:rsid w:val="006A19A0"/>
    <w:rsid w:val="006A355F"/>
    <w:rsid w:val="006A77B4"/>
    <w:rsid w:val="006B0F3F"/>
    <w:rsid w:val="006B5E99"/>
    <w:rsid w:val="006C21E1"/>
    <w:rsid w:val="006C549F"/>
    <w:rsid w:val="006C7967"/>
    <w:rsid w:val="006C7A14"/>
    <w:rsid w:val="006D0009"/>
    <w:rsid w:val="006D4786"/>
    <w:rsid w:val="006F4C67"/>
    <w:rsid w:val="00703FF2"/>
    <w:rsid w:val="007105F4"/>
    <w:rsid w:val="00710CB9"/>
    <w:rsid w:val="00716325"/>
    <w:rsid w:val="00720F6E"/>
    <w:rsid w:val="007270A4"/>
    <w:rsid w:val="0073535C"/>
    <w:rsid w:val="00736B53"/>
    <w:rsid w:val="0074130D"/>
    <w:rsid w:val="007643CA"/>
    <w:rsid w:val="0076570A"/>
    <w:rsid w:val="0077602C"/>
    <w:rsid w:val="00791D23"/>
    <w:rsid w:val="007A3CDB"/>
    <w:rsid w:val="007A5393"/>
    <w:rsid w:val="007C2604"/>
    <w:rsid w:val="007C33D5"/>
    <w:rsid w:val="007C3696"/>
    <w:rsid w:val="007C5F21"/>
    <w:rsid w:val="007C6BC9"/>
    <w:rsid w:val="007D394D"/>
    <w:rsid w:val="007E2903"/>
    <w:rsid w:val="007F2B2E"/>
    <w:rsid w:val="007F6AD1"/>
    <w:rsid w:val="008032D7"/>
    <w:rsid w:val="00806FD0"/>
    <w:rsid w:val="00821673"/>
    <w:rsid w:val="00827B55"/>
    <w:rsid w:val="00833923"/>
    <w:rsid w:val="00842277"/>
    <w:rsid w:val="00846DBF"/>
    <w:rsid w:val="00846EA4"/>
    <w:rsid w:val="008476B2"/>
    <w:rsid w:val="0085367D"/>
    <w:rsid w:val="00862D8E"/>
    <w:rsid w:val="00862DFB"/>
    <w:rsid w:val="00872761"/>
    <w:rsid w:val="0087282D"/>
    <w:rsid w:val="00892592"/>
    <w:rsid w:val="008B154E"/>
    <w:rsid w:val="008B3E37"/>
    <w:rsid w:val="008B43DF"/>
    <w:rsid w:val="008B503A"/>
    <w:rsid w:val="008C39F4"/>
    <w:rsid w:val="008D159D"/>
    <w:rsid w:val="008D39D2"/>
    <w:rsid w:val="008E0498"/>
    <w:rsid w:val="008E59EB"/>
    <w:rsid w:val="008F06FA"/>
    <w:rsid w:val="00905E3E"/>
    <w:rsid w:val="00911474"/>
    <w:rsid w:val="00914301"/>
    <w:rsid w:val="009256A8"/>
    <w:rsid w:val="00927AD7"/>
    <w:rsid w:val="00933D31"/>
    <w:rsid w:val="00940A76"/>
    <w:rsid w:val="009419F4"/>
    <w:rsid w:val="00950834"/>
    <w:rsid w:val="00952D86"/>
    <w:rsid w:val="009545CB"/>
    <w:rsid w:val="00954FA5"/>
    <w:rsid w:val="009557BC"/>
    <w:rsid w:val="0096462F"/>
    <w:rsid w:val="0096705E"/>
    <w:rsid w:val="009725BC"/>
    <w:rsid w:val="009745E5"/>
    <w:rsid w:val="0097758C"/>
    <w:rsid w:val="00984526"/>
    <w:rsid w:val="00984A30"/>
    <w:rsid w:val="00996393"/>
    <w:rsid w:val="009B1C3E"/>
    <w:rsid w:val="009B3B96"/>
    <w:rsid w:val="009C08F0"/>
    <w:rsid w:val="009C2D86"/>
    <w:rsid w:val="009C3231"/>
    <w:rsid w:val="009C51C2"/>
    <w:rsid w:val="009C6128"/>
    <w:rsid w:val="009C6AF6"/>
    <w:rsid w:val="009D3166"/>
    <w:rsid w:val="009E13B6"/>
    <w:rsid w:val="009E32AB"/>
    <w:rsid w:val="009E639C"/>
    <w:rsid w:val="00A04CF7"/>
    <w:rsid w:val="00A1295F"/>
    <w:rsid w:val="00A13DB0"/>
    <w:rsid w:val="00A172D4"/>
    <w:rsid w:val="00A23AEF"/>
    <w:rsid w:val="00A523E2"/>
    <w:rsid w:val="00A53CE7"/>
    <w:rsid w:val="00A5736C"/>
    <w:rsid w:val="00A618A3"/>
    <w:rsid w:val="00A71093"/>
    <w:rsid w:val="00A7692A"/>
    <w:rsid w:val="00A87FF1"/>
    <w:rsid w:val="00AA1929"/>
    <w:rsid w:val="00AA1B24"/>
    <w:rsid w:val="00AA60D5"/>
    <w:rsid w:val="00AC0FC6"/>
    <w:rsid w:val="00AC2725"/>
    <w:rsid w:val="00AC38C3"/>
    <w:rsid w:val="00AE6273"/>
    <w:rsid w:val="00AF2936"/>
    <w:rsid w:val="00B021D2"/>
    <w:rsid w:val="00B1440C"/>
    <w:rsid w:val="00B15FF8"/>
    <w:rsid w:val="00B21270"/>
    <w:rsid w:val="00B2243E"/>
    <w:rsid w:val="00B2406E"/>
    <w:rsid w:val="00B30567"/>
    <w:rsid w:val="00B30656"/>
    <w:rsid w:val="00B3579E"/>
    <w:rsid w:val="00B42FB0"/>
    <w:rsid w:val="00B44B62"/>
    <w:rsid w:val="00B4586D"/>
    <w:rsid w:val="00B56782"/>
    <w:rsid w:val="00B6314F"/>
    <w:rsid w:val="00B66B54"/>
    <w:rsid w:val="00B72EF5"/>
    <w:rsid w:val="00B924E2"/>
    <w:rsid w:val="00B927E0"/>
    <w:rsid w:val="00B9342A"/>
    <w:rsid w:val="00BA16AC"/>
    <w:rsid w:val="00BB2044"/>
    <w:rsid w:val="00BB47F8"/>
    <w:rsid w:val="00BD32E6"/>
    <w:rsid w:val="00BE0F23"/>
    <w:rsid w:val="00C12D37"/>
    <w:rsid w:val="00C23525"/>
    <w:rsid w:val="00C26C86"/>
    <w:rsid w:val="00C326F1"/>
    <w:rsid w:val="00C41E8C"/>
    <w:rsid w:val="00C47551"/>
    <w:rsid w:val="00C4756D"/>
    <w:rsid w:val="00C62297"/>
    <w:rsid w:val="00C63916"/>
    <w:rsid w:val="00C6596D"/>
    <w:rsid w:val="00C6708B"/>
    <w:rsid w:val="00C83445"/>
    <w:rsid w:val="00C841AE"/>
    <w:rsid w:val="00C87D39"/>
    <w:rsid w:val="00C87DBD"/>
    <w:rsid w:val="00C902A6"/>
    <w:rsid w:val="00C93C4D"/>
    <w:rsid w:val="00C96035"/>
    <w:rsid w:val="00CB0C3A"/>
    <w:rsid w:val="00CB2AD5"/>
    <w:rsid w:val="00CB4066"/>
    <w:rsid w:val="00CC0DE4"/>
    <w:rsid w:val="00CC22B2"/>
    <w:rsid w:val="00CC4BFC"/>
    <w:rsid w:val="00CC565C"/>
    <w:rsid w:val="00CD3B0B"/>
    <w:rsid w:val="00CE71D0"/>
    <w:rsid w:val="00CF0925"/>
    <w:rsid w:val="00CF42CE"/>
    <w:rsid w:val="00D0195D"/>
    <w:rsid w:val="00D04B47"/>
    <w:rsid w:val="00D135D8"/>
    <w:rsid w:val="00D1515D"/>
    <w:rsid w:val="00D209F5"/>
    <w:rsid w:val="00D2715B"/>
    <w:rsid w:val="00D42231"/>
    <w:rsid w:val="00D427C3"/>
    <w:rsid w:val="00D46D10"/>
    <w:rsid w:val="00D74072"/>
    <w:rsid w:val="00D82219"/>
    <w:rsid w:val="00D90935"/>
    <w:rsid w:val="00DB1492"/>
    <w:rsid w:val="00DB3E12"/>
    <w:rsid w:val="00DB6E4F"/>
    <w:rsid w:val="00DB7826"/>
    <w:rsid w:val="00DC1248"/>
    <w:rsid w:val="00DC5C3A"/>
    <w:rsid w:val="00DD2984"/>
    <w:rsid w:val="00DD2AA5"/>
    <w:rsid w:val="00DD67D7"/>
    <w:rsid w:val="00DE02FD"/>
    <w:rsid w:val="00DE2D40"/>
    <w:rsid w:val="00DF11FC"/>
    <w:rsid w:val="00DF37FB"/>
    <w:rsid w:val="00E00919"/>
    <w:rsid w:val="00E0377A"/>
    <w:rsid w:val="00E07564"/>
    <w:rsid w:val="00E24598"/>
    <w:rsid w:val="00E35B8B"/>
    <w:rsid w:val="00E37449"/>
    <w:rsid w:val="00E44495"/>
    <w:rsid w:val="00E47133"/>
    <w:rsid w:val="00E57A7A"/>
    <w:rsid w:val="00E663B7"/>
    <w:rsid w:val="00E73B07"/>
    <w:rsid w:val="00E7495A"/>
    <w:rsid w:val="00E8407D"/>
    <w:rsid w:val="00E86476"/>
    <w:rsid w:val="00E907D2"/>
    <w:rsid w:val="00EA0A24"/>
    <w:rsid w:val="00EA5E7A"/>
    <w:rsid w:val="00EA6FD0"/>
    <w:rsid w:val="00EC1807"/>
    <w:rsid w:val="00ED2AC8"/>
    <w:rsid w:val="00ED5FC9"/>
    <w:rsid w:val="00ED6D64"/>
    <w:rsid w:val="00EF0A18"/>
    <w:rsid w:val="00EF4493"/>
    <w:rsid w:val="00F01952"/>
    <w:rsid w:val="00F0336C"/>
    <w:rsid w:val="00F20EDE"/>
    <w:rsid w:val="00F43BC0"/>
    <w:rsid w:val="00F47B72"/>
    <w:rsid w:val="00F5540F"/>
    <w:rsid w:val="00F65AE0"/>
    <w:rsid w:val="00F87167"/>
    <w:rsid w:val="00F91A9C"/>
    <w:rsid w:val="00FA132B"/>
    <w:rsid w:val="00FA5EEA"/>
    <w:rsid w:val="00FA7FCC"/>
    <w:rsid w:val="00FB0141"/>
    <w:rsid w:val="00FB3920"/>
    <w:rsid w:val="00FB4B05"/>
    <w:rsid w:val="00FC09A9"/>
    <w:rsid w:val="00FD159A"/>
    <w:rsid w:val="00FD6FE8"/>
    <w:rsid w:val="00FE1373"/>
    <w:rsid w:val="00FE5909"/>
    <w:rsid w:val="00FE5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4B59A8"/>
  <w15:docId w15:val="{584F2879-C245-4EB7-B26F-94C2E68B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9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90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4690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90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690C"/>
    <w:rPr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35695D"/>
    <w:pPr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35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3561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6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561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635615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AE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AE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8C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8C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924E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DDC5-2B4E-4E08-8F19-B7936F25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6729</Words>
  <Characters>38358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Gabrielyan</dc:creator>
  <cp:keywords>https:/mul2-moh.gov.am/tasks/954899/oneclick?token=9d611997d471c4b1e4aae71bb8d645fa</cp:keywords>
  <cp:lastModifiedBy>Araqsya Hambardzumyan</cp:lastModifiedBy>
  <cp:revision>2</cp:revision>
  <cp:lastPrinted>2025-08-21T05:36:00Z</cp:lastPrinted>
  <dcterms:created xsi:type="dcterms:W3CDTF">2025-09-18T06:03:00Z</dcterms:created>
  <dcterms:modified xsi:type="dcterms:W3CDTF">2025-09-18T06:03:00Z</dcterms:modified>
</cp:coreProperties>
</file>