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1D" w:rsidRDefault="00761D1D" w:rsidP="00BB1D64">
      <w:pPr>
        <w:tabs>
          <w:tab w:val="left" w:pos="90"/>
          <w:tab w:val="left" w:pos="180"/>
          <w:tab w:val="center" w:pos="4769"/>
        </w:tabs>
        <w:spacing w:after="0" w:line="360" w:lineRule="auto"/>
        <w:ind w:left="-720" w:right="-41" w:firstLine="63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3C0F77" w:rsidRPr="00164B5A" w:rsidRDefault="003C0F77" w:rsidP="00BB1D64">
      <w:pPr>
        <w:tabs>
          <w:tab w:val="left" w:pos="90"/>
          <w:tab w:val="left" w:pos="180"/>
          <w:tab w:val="center" w:pos="4769"/>
        </w:tabs>
        <w:spacing w:after="0" w:line="360" w:lineRule="auto"/>
        <w:ind w:left="-720" w:right="-41" w:firstLine="630"/>
        <w:jc w:val="center"/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</w:pPr>
      <w:r w:rsidRPr="00164B5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ՀԻՄՆԱՎՈՐՈՒՄ</w:t>
      </w:r>
    </w:p>
    <w:p w:rsidR="008D6BFB" w:rsidRDefault="008D6BFB" w:rsidP="0037390C">
      <w:pPr>
        <w:tabs>
          <w:tab w:val="left" w:pos="180"/>
          <w:tab w:val="left" w:pos="426"/>
          <w:tab w:val="left" w:pos="567"/>
          <w:tab w:val="left" w:pos="709"/>
        </w:tabs>
        <w:spacing w:after="0"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ԲՆԱՊԱՀՊԱՆԱԿԱՆ </w:t>
      </w:r>
      <w:r w:rsidR="00717C63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ՎԵՐԱՀՍԿՈՂՈՒԹՅԱՆ </w:t>
      </w:r>
      <w:r w:rsidR="000E7953" w:rsidRPr="00207116">
        <w:rPr>
          <w:rFonts w:ascii="GHEA Grapalat" w:eastAsia="Calibri" w:hAnsi="GHEA Grapalat" w:cs="Calibri"/>
          <w:b/>
          <w:sz w:val="24"/>
          <w:szCs w:val="24"/>
          <w:lang w:val="hy-AM"/>
        </w:rPr>
        <w:t>ԺԱՄԱՆԱԿ ՀԱՅՏՆԱԲԵՐՎԱԾ ԵՎ ԱՌԳՐԱՎՎԱԾ ԱՊՕՐԻՆԻ ՁԵՌՔ ԲԵՐՎԱԾ ԲՆԱԿԱՆ ՌԵՍՈՒՐՍՆԵՐԻ (ՆԵՐԱՌՅԱԼ` ՈՐՍԻ), ՈՐՍԱԳՈՐԾԻՔՆԵՐԻ ԵՎ ՈՐՍԻ ԳՈՐԾԻՔ ՀԱՄԱՐՎՈՂ ԱՅԼ ՄԻՋՈՑՆԵՐԻ ՏՆՕՐԻՆՄԱՆ ԿԱՐԳԸ ՀԱՍՏԱՏԵԼՈՒ</w:t>
      </w:r>
      <w:r w:rsidR="000E7953" w:rsidRPr="0043128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431285" w:rsidRPr="000E7953">
        <w:rPr>
          <w:rFonts w:ascii="GHEA Grapalat" w:hAnsi="GHEA Grapalat" w:cs="Sylfaen"/>
          <w:b/>
          <w:sz w:val="24"/>
          <w:szCs w:val="24"/>
          <w:lang w:val="hy-AM"/>
        </w:rPr>
        <w:t>ՄԱՍԻՆ»</w:t>
      </w:r>
      <w:r w:rsidR="0043128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967912" w:rsidRPr="008D6BFB" w:rsidRDefault="00431285" w:rsidP="008D6BFB">
      <w:pPr>
        <w:tabs>
          <w:tab w:val="left" w:pos="180"/>
          <w:tab w:val="left" w:pos="426"/>
          <w:tab w:val="left" w:pos="567"/>
          <w:tab w:val="left" w:pos="709"/>
        </w:tabs>
        <w:spacing w:after="0" w:line="360" w:lineRule="auto"/>
        <w:ind w:hanging="18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ՈՐՈՇՄԱՆ </w:t>
      </w:r>
      <w:r w:rsidR="00D15DFF" w:rsidRPr="00FA5824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D15DFF" w:rsidRPr="00164B5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3C0F77" w:rsidRPr="00164B5A" w:rsidRDefault="003C0F77" w:rsidP="00BB1D64">
      <w:pPr>
        <w:tabs>
          <w:tab w:val="left" w:pos="180"/>
          <w:tab w:val="left" w:pos="450"/>
        </w:tabs>
        <w:spacing w:after="200" w:line="360" w:lineRule="auto"/>
        <w:ind w:right="-41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D15DFF" w:rsidRPr="002A35F0" w:rsidRDefault="003C0F77" w:rsidP="00BB1D64">
      <w:pPr>
        <w:pStyle w:val="ListParagraph"/>
        <w:numPr>
          <w:ilvl w:val="0"/>
          <w:numId w:val="4"/>
        </w:numPr>
        <w:tabs>
          <w:tab w:val="left" w:pos="180"/>
        </w:tabs>
        <w:spacing w:after="200" w:line="360" w:lineRule="auto"/>
        <w:ind w:left="-540" w:right="-41" w:firstLine="630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2A35F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Կարգավորման ենթակա ոլորտի կամ խնդրի սահմանումը</w:t>
      </w:r>
    </w:p>
    <w:p w:rsidR="00A838BB" w:rsidRDefault="00D15DFF" w:rsidP="00BB1D64">
      <w:pPr>
        <w:tabs>
          <w:tab w:val="left" w:pos="180"/>
        </w:tabs>
        <w:spacing w:after="0" w:line="360" w:lineRule="auto"/>
        <w:ind w:left="-540" w:right="-41" w:firstLine="63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64B5A">
        <w:rPr>
          <w:rFonts w:ascii="GHEA Grapalat" w:hAnsi="GHEA Grapalat" w:cs="Sylfaen"/>
          <w:sz w:val="24"/>
          <w:szCs w:val="24"/>
          <w:lang w:val="hy-AM"/>
        </w:rPr>
        <w:t>Նախագծ</w:t>
      </w:r>
      <w:r w:rsidR="00275145">
        <w:rPr>
          <w:rFonts w:ascii="GHEA Grapalat" w:hAnsi="GHEA Grapalat" w:cs="Sylfaen"/>
          <w:sz w:val="24"/>
          <w:szCs w:val="24"/>
          <w:lang w:val="hy-AM"/>
        </w:rPr>
        <w:t>ով</w:t>
      </w:r>
      <w:r w:rsidRPr="00164B5A">
        <w:rPr>
          <w:rFonts w:ascii="GHEA Grapalat" w:hAnsi="GHEA Grapalat" w:cs="Sylfaen"/>
          <w:sz w:val="24"/>
          <w:szCs w:val="24"/>
          <w:lang w:val="hy-AM"/>
        </w:rPr>
        <w:t xml:space="preserve"> կարգավորվում է </w:t>
      </w:r>
      <w:r w:rsidR="00431285">
        <w:rPr>
          <w:rFonts w:ascii="GHEA Grapalat" w:hAnsi="GHEA Grapalat" w:cs="Sylfaen"/>
          <w:sz w:val="24"/>
          <w:szCs w:val="24"/>
          <w:lang w:val="hy-AM"/>
        </w:rPr>
        <w:t xml:space="preserve">բնապահպանական վերահսկողության ժամանակ հայտնաբերված և առգրավված ապօրինի ձեռք բերված բնական ռեսուրսների տնօրինման </w:t>
      </w:r>
      <w:r w:rsidRPr="00164B5A">
        <w:rPr>
          <w:rFonts w:ascii="GHEA Grapalat" w:hAnsi="GHEA Grapalat" w:cs="Sylfaen"/>
          <w:bCs/>
          <w:sz w:val="24"/>
          <w:szCs w:val="24"/>
          <w:lang w:val="hy-AM"/>
        </w:rPr>
        <w:t xml:space="preserve">գործընթացը, </w:t>
      </w:r>
      <w:r w:rsidR="003C0F77" w:rsidRPr="00164B5A">
        <w:rPr>
          <w:rFonts w:ascii="GHEA Grapalat" w:hAnsi="GHEA Grapalat" w:cs="Sylfaen"/>
          <w:bCs/>
          <w:sz w:val="24"/>
          <w:szCs w:val="24"/>
          <w:lang w:val="hy-AM"/>
        </w:rPr>
        <w:t xml:space="preserve">որի անհրաժեշտությունը </w:t>
      </w:r>
      <w:r w:rsidR="003C0F77" w:rsidRPr="00164B5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բխում է իրավակարգավորումների հստակեցման և պարզեցման, տեսչական </w:t>
      </w:r>
      <w:r w:rsidR="00F97781" w:rsidRPr="00164B5A">
        <w:rPr>
          <w:rFonts w:ascii="GHEA Grapalat" w:eastAsia="Calibri" w:hAnsi="GHEA Grapalat" w:cs="Times New Roman"/>
          <w:sz w:val="24"/>
          <w:szCs w:val="24"/>
          <w:lang w:val="hy-AM"/>
        </w:rPr>
        <w:t>մարմն</w:t>
      </w:r>
      <w:r w:rsidR="003C0F77" w:rsidRPr="00164B5A">
        <w:rPr>
          <w:rFonts w:ascii="GHEA Grapalat" w:eastAsia="Calibri" w:hAnsi="GHEA Grapalat" w:cs="Times New Roman"/>
          <w:sz w:val="24"/>
          <w:szCs w:val="24"/>
          <w:lang w:val="hy-AM"/>
        </w:rPr>
        <w:t>ի կողմից վերահսկողության գործառույթի արդյունավետ իրականացման համար համապատասխան նախադրյալներ ստեղծելու,</w:t>
      </w:r>
      <w:r w:rsidR="003C0F77" w:rsidRPr="00164B5A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</w:t>
      </w:r>
      <w:r w:rsidR="003C0F77" w:rsidRPr="00164B5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առկա օրենսդրական բացերը վերացնելու, օրենսդրական կարգավորումները հստակեցնելու անհրաժեշտությունից: </w:t>
      </w:r>
    </w:p>
    <w:p w:rsidR="00BB1D64" w:rsidRDefault="00BB1D64" w:rsidP="00BB1D64">
      <w:pPr>
        <w:tabs>
          <w:tab w:val="left" w:pos="180"/>
        </w:tabs>
        <w:spacing w:after="0" w:line="360" w:lineRule="auto"/>
        <w:ind w:left="-540" w:right="-41" w:firstLine="63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402C11" w:rsidRPr="00A838BB" w:rsidRDefault="00F97781" w:rsidP="00BB1D64">
      <w:pPr>
        <w:pStyle w:val="ListParagraph"/>
        <w:numPr>
          <w:ilvl w:val="0"/>
          <w:numId w:val="4"/>
        </w:numPr>
        <w:tabs>
          <w:tab w:val="left" w:pos="180"/>
        </w:tabs>
        <w:spacing w:after="0" w:line="360" w:lineRule="auto"/>
        <w:ind w:right="-41" w:hanging="128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A838B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Առկա իրավիճակը</w:t>
      </w:r>
    </w:p>
    <w:p w:rsidR="00402C11" w:rsidRDefault="00402C11" w:rsidP="00BB1D64">
      <w:pPr>
        <w:tabs>
          <w:tab w:val="left" w:pos="180"/>
        </w:tabs>
        <w:spacing w:after="0" w:line="360" w:lineRule="auto"/>
        <w:ind w:left="-567" w:right="141" w:firstLine="630"/>
        <w:jc w:val="both"/>
        <w:rPr>
          <w:rFonts w:ascii="GHEA Grapalat" w:eastAsia="Calibri" w:hAnsi="GHEA Grapalat" w:cs="Times New Roman"/>
          <w:sz w:val="24"/>
          <w:lang w:val="hy-AM"/>
        </w:rPr>
      </w:pPr>
      <w:r>
        <w:rPr>
          <w:rFonts w:ascii="GHEA Grapalat" w:eastAsia="Calibri" w:hAnsi="GHEA Grapalat" w:cs="Times New Roman"/>
          <w:sz w:val="24"/>
          <w:lang w:val="hy-AM"/>
        </w:rPr>
        <w:t>Բնապահպանության և ընդերքի տեսչական մարմինը</w:t>
      </w:r>
      <w:r w:rsidR="00A00C39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="00A00C39" w:rsidRPr="00A00C39">
        <w:rPr>
          <w:rFonts w:ascii="GHEA Grapalat" w:eastAsia="Calibri" w:hAnsi="GHEA Grapalat" w:cs="Times New Roman"/>
          <w:sz w:val="24"/>
          <w:lang w:val="hy-AM"/>
        </w:rPr>
        <w:t>(</w:t>
      </w:r>
      <w:r w:rsidR="00A00C39">
        <w:rPr>
          <w:rFonts w:ascii="GHEA Grapalat" w:eastAsia="Calibri" w:hAnsi="GHEA Grapalat" w:cs="Times New Roman"/>
          <w:sz w:val="24"/>
          <w:lang w:val="hy-AM"/>
        </w:rPr>
        <w:t>այսուհետ՝ Տեսչական մարմին</w:t>
      </w:r>
      <w:r w:rsidR="00A00C39" w:rsidRPr="00A00C39">
        <w:rPr>
          <w:rFonts w:ascii="GHEA Grapalat" w:eastAsia="Calibri" w:hAnsi="GHEA Grapalat" w:cs="Times New Roman"/>
          <w:sz w:val="24"/>
          <w:lang w:val="hy-AM"/>
        </w:rPr>
        <w:t>)</w:t>
      </w:r>
      <w:r>
        <w:rPr>
          <w:rFonts w:ascii="GHEA Grapalat" w:eastAsia="Calibri" w:hAnsi="GHEA Grapalat" w:cs="Times New Roman"/>
          <w:sz w:val="24"/>
          <w:lang w:val="hy-AM"/>
        </w:rPr>
        <w:t xml:space="preserve"> Հայաստանի Հանրապետությունում </w:t>
      </w:r>
      <w:r w:rsidRPr="00402C11">
        <w:rPr>
          <w:rFonts w:ascii="GHEA Grapalat" w:eastAsia="Calibri" w:hAnsi="GHEA Grapalat" w:cs="Times New Roman"/>
          <w:sz w:val="24"/>
          <w:lang w:val="hy-AM"/>
        </w:rPr>
        <w:t xml:space="preserve">բնապահպանական օրենսդրության նորմերի պահպանման ու կատարման նկատմամբ </w:t>
      </w:r>
      <w:r>
        <w:rPr>
          <w:rFonts w:ascii="GHEA Grapalat" w:eastAsia="Calibri" w:hAnsi="GHEA Grapalat" w:cs="Times New Roman"/>
          <w:sz w:val="24"/>
          <w:lang w:val="hy-AM"/>
        </w:rPr>
        <w:t xml:space="preserve">իրականացնում է վերահսկողություն, </w:t>
      </w:r>
      <w:r w:rsidRPr="00402C11">
        <w:rPr>
          <w:rFonts w:ascii="GHEA Grapalat" w:eastAsia="Calibri" w:hAnsi="GHEA Grapalat" w:cs="Times New Roman"/>
          <w:sz w:val="24"/>
          <w:lang w:val="hy-AM"/>
        </w:rPr>
        <w:t xml:space="preserve">որը նպատակաուղղված է շրջակա միջավայրի՝ մթնոլորտի, ջրերի, հողերի, կենդանական ու բուսական աշխարհի, ներառյալ` անտառների ու բնության հատուկ պահպանվող տարածքների և ընդհանուր օգտագործման ընդերքօգտագործման ընթացքում շրջակա միջավայրի վրա ազդեցության տարածքների (ծառեր, թփեր, զբոսայգիներ և այլ կանաչ գոտիներ) պահպանության, դրանց վերականգնման, բնական ռեսուրսների բանական (արդյունավետ) օգտագործման ընդերքօգտագործման ընթացքում շրջակա միջավայրի վրա ազդեցության, ինչպես նաև կենսական անվտանգության, վտանգավոր նյութերի ու թափոնների անվտանգ գործածության, ռադիոակտիվ աղտոտվածության, </w:t>
      </w:r>
      <w:r w:rsidRPr="00402C11">
        <w:rPr>
          <w:rFonts w:ascii="GHEA Grapalat" w:eastAsia="Calibri" w:hAnsi="GHEA Grapalat" w:cs="Times New Roman"/>
          <w:sz w:val="24"/>
          <w:lang w:val="hy-AM"/>
        </w:rPr>
        <w:lastRenderedPageBreak/>
        <w:t>բնապահպանական հարկ և (կամ) բնօգտագործման վճար վճարողների (բացառությամբ ընդերքօգտագործողների) հաշվառման, բնապահպանական հարկի և (կամ) բնօգտագործման վճարի օբյեկտների համար բազաների հաշվարկման, վարչական վիճակագրական հաշվետվությունների ներկայացման և Հայաստանի Հանրապետության օրենսդրությամբ սահմանված այլ նորմերի կատարմանը</w:t>
      </w:r>
      <w:r>
        <w:rPr>
          <w:rFonts w:ascii="GHEA Grapalat" w:eastAsia="Calibri" w:hAnsi="GHEA Grapalat" w:cs="Times New Roman"/>
          <w:sz w:val="24"/>
          <w:lang w:val="hy-AM"/>
        </w:rPr>
        <w:t xml:space="preserve">: </w:t>
      </w:r>
    </w:p>
    <w:p w:rsidR="00E477EB" w:rsidRDefault="00402C11" w:rsidP="00BB1D64">
      <w:pPr>
        <w:tabs>
          <w:tab w:val="left" w:pos="180"/>
        </w:tabs>
        <w:spacing w:after="0" w:line="360" w:lineRule="auto"/>
        <w:ind w:left="-567" w:right="141" w:firstLine="630"/>
        <w:jc w:val="both"/>
        <w:rPr>
          <w:rFonts w:ascii="GHEA Grapalat" w:eastAsia="Calibri" w:hAnsi="GHEA Grapalat" w:cs="Times New Roman"/>
          <w:sz w:val="24"/>
          <w:lang w:val="hy-AM"/>
        </w:rPr>
      </w:pPr>
      <w:r>
        <w:rPr>
          <w:rFonts w:ascii="GHEA Grapalat" w:eastAsia="Calibri" w:hAnsi="GHEA Grapalat" w:cs="Times New Roman"/>
          <w:sz w:val="24"/>
          <w:lang w:val="hy-AM"/>
        </w:rPr>
        <w:t xml:space="preserve">Հարկ է նշել, որ Տեսչական մարմնի կողմից բնապահպանական վերահսկողությունն իրականացվում է տարբեր գործիքակազմերով, </w:t>
      </w:r>
      <w:r w:rsidR="00275145">
        <w:rPr>
          <w:rFonts w:ascii="GHEA Grapalat" w:eastAsia="Calibri" w:hAnsi="GHEA Grapalat" w:cs="Times New Roman"/>
          <w:sz w:val="24"/>
          <w:lang w:val="hy-AM"/>
        </w:rPr>
        <w:t>հիմնականում</w:t>
      </w:r>
      <w:r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="00275145">
        <w:rPr>
          <w:rFonts w:ascii="GHEA Grapalat" w:eastAsia="Calibri" w:hAnsi="GHEA Grapalat" w:cs="Times New Roman"/>
          <w:sz w:val="24"/>
          <w:lang w:val="hy-AM"/>
        </w:rPr>
        <w:t>ստուգման և</w:t>
      </w:r>
      <w:r>
        <w:rPr>
          <w:rFonts w:ascii="GHEA Grapalat" w:eastAsia="Calibri" w:hAnsi="GHEA Grapalat" w:cs="Times New Roman"/>
          <w:sz w:val="24"/>
          <w:lang w:val="hy-AM"/>
        </w:rPr>
        <w:t xml:space="preserve"> դիտարկ</w:t>
      </w:r>
      <w:r w:rsidR="00275145">
        <w:rPr>
          <w:rFonts w:ascii="GHEA Grapalat" w:eastAsia="Calibri" w:hAnsi="GHEA Grapalat" w:cs="Times New Roman"/>
          <w:sz w:val="24"/>
          <w:lang w:val="hy-AM"/>
        </w:rPr>
        <w:t>ման միջոցով</w:t>
      </w:r>
      <w:r>
        <w:rPr>
          <w:rFonts w:ascii="GHEA Grapalat" w:eastAsia="Calibri" w:hAnsi="GHEA Grapalat" w:cs="Times New Roman"/>
          <w:sz w:val="24"/>
          <w:lang w:val="hy-AM"/>
        </w:rPr>
        <w:t>:</w:t>
      </w:r>
      <w:r w:rsidR="00A00C39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="00275145">
        <w:rPr>
          <w:rFonts w:ascii="GHEA Grapalat" w:eastAsia="Calibri" w:hAnsi="GHEA Grapalat" w:cs="Times New Roman"/>
          <w:sz w:val="24"/>
          <w:lang w:val="hy-AM"/>
        </w:rPr>
        <w:t xml:space="preserve">Այս կապակցությամբ հարկ է կարևորել, որ </w:t>
      </w:r>
      <w:r w:rsidR="00F41DC1" w:rsidRPr="00164B5A">
        <w:rPr>
          <w:rFonts w:ascii="GHEA Grapalat" w:eastAsia="Calibri" w:hAnsi="GHEA Grapalat" w:cs="Times New Roman"/>
          <w:sz w:val="24"/>
          <w:lang w:val="hy-AM"/>
        </w:rPr>
        <w:t>«Բնապահպանական վերահսկողության մասին» ՀՀ օրենքի</w:t>
      </w:r>
      <w:r w:rsidR="00A00C39">
        <w:rPr>
          <w:rFonts w:ascii="GHEA Grapalat" w:eastAsia="Calibri" w:hAnsi="GHEA Grapalat" w:cs="Times New Roman"/>
          <w:sz w:val="24"/>
          <w:lang w:val="hy-AM"/>
        </w:rPr>
        <w:t xml:space="preserve"> 12-րդ հոդվածի 1-ին մասով սահմանված իրավասությամբ՝ բնապահպանության պետական տեսուչը </w:t>
      </w:r>
      <w:r w:rsidR="00A00C39" w:rsidRPr="00A00C39">
        <w:rPr>
          <w:rFonts w:ascii="GHEA Grapalat" w:eastAsia="Calibri" w:hAnsi="GHEA Grapalat" w:cs="Times New Roman"/>
          <w:sz w:val="24"/>
          <w:lang w:val="hy-AM"/>
        </w:rPr>
        <w:t xml:space="preserve">օրենքով և իրավական այլ ակտերով սահմանված կարգով և դեպքերում </w:t>
      </w:r>
      <w:r w:rsidR="00A00C39">
        <w:rPr>
          <w:rFonts w:ascii="GHEA Grapalat" w:eastAsia="Calibri" w:hAnsi="GHEA Grapalat" w:cs="Times New Roman"/>
          <w:sz w:val="24"/>
          <w:lang w:val="hy-AM"/>
        </w:rPr>
        <w:t xml:space="preserve">առգրավում է </w:t>
      </w:r>
      <w:r w:rsidR="00A00C39" w:rsidRPr="00A00C39">
        <w:rPr>
          <w:rFonts w:ascii="GHEA Grapalat" w:eastAsia="Calibri" w:hAnsi="GHEA Grapalat" w:cs="Times New Roman"/>
          <w:sz w:val="24"/>
          <w:lang w:val="hy-AM"/>
        </w:rPr>
        <w:t>ապօրինի ձեռք բերված բնական ռեսուրսները և բնապահպանական օրենսդրության պահանջների խախտմամբ ձեռք բերված որսը, որսագործիքները, որսի գործիք համարվող այլ միջոցներ</w:t>
      </w:r>
      <w:r w:rsidR="00A00C39">
        <w:rPr>
          <w:rFonts w:ascii="GHEA Grapalat" w:eastAsia="Calibri" w:hAnsi="GHEA Grapalat" w:cs="Times New Roman"/>
          <w:sz w:val="24"/>
          <w:lang w:val="hy-AM"/>
        </w:rPr>
        <w:t xml:space="preserve">ը: Համաձայն նույն օրենքի 26.1 հոդվածի 3-րդ մասի 3-րդ կետի՝ դիտարկման ընթացքում </w:t>
      </w:r>
      <w:r w:rsidR="00A00C39" w:rsidRPr="00A00C39">
        <w:rPr>
          <w:rFonts w:ascii="GHEA Grapalat" w:eastAsia="Calibri" w:hAnsi="GHEA Grapalat" w:cs="Times New Roman"/>
          <w:sz w:val="24"/>
          <w:lang w:val="hy-AM"/>
        </w:rPr>
        <w:t xml:space="preserve">առգրավվում են ապօրինի ձեռք բերված բնական ռեսուրսների և բնապահպանական օրենսդրության պահանջների խախտմամբ ձեռք բերված որսի, որսագործիքների, որսի գործիք համարվող այլ միջոցներ, որոնք տնօրինվում են </w:t>
      </w:r>
      <w:r w:rsidR="00A00C39">
        <w:rPr>
          <w:rFonts w:ascii="GHEA Grapalat" w:eastAsia="Calibri" w:hAnsi="GHEA Grapalat" w:cs="Times New Roman"/>
          <w:sz w:val="24"/>
          <w:lang w:val="hy-AM"/>
        </w:rPr>
        <w:t>ն</w:t>
      </w:r>
      <w:r w:rsidR="00A00C39" w:rsidRPr="00A00C39">
        <w:rPr>
          <w:rFonts w:ascii="GHEA Grapalat" w:eastAsia="Calibri" w:hAnsi="GHEA Grapalat" w:cs="Times New Roman"/>
          <w:sz w:val="24"/>
          <w:lang w:val="hy-AM"/>
        </w:rPr>
        <w:t>ույն օրենքի 30-րդ հոդվածի 6-րդ մասով սահմանված կարգով</w:t>
      </w:r>
      <w:r w:rsidR="00A00C39">
        <w:rPr>
          <w:rFonts w:ascii="GHEA Grapalat" w:eastAsia="Calibri" w:hAnsi="GHEA Grapalat" w:cs="Times New Roman"/>
          <w:sz w:val="24"/>
          <w:lang w:val="hy-AM"/>
        </w:rPr>
        <w:t>, որով սահմանված</w:t>
      </w:r>
      <w:r w:rsidR="005461B1">
        <w:rPr>
          <w:rFonts w:ascii="GHEA Grapalat" w:eastAsia="Calibri" w:hAnsi="GHEA Grapalat" w:cs="Times New Roman"/>
          <w:sz w:val="24"/>
          <w:lang w:val="hy-AM"/>
        </w:rPr>
        <w:t xml:space="preserve"> է,</w:t>
      </w:r>
      <w:r w:rsidR="00A00C39">
        <w:rPr>
          <w:rFonts w:ascii="GHEA Grapalat" w:eastAsia="Calibri" w:hAnsi="GHEA Grapalat" w:cs="Times New Roman"/>
          <w:sz w:val="24"/>
          <w:lang w:val="hy-AM"/>
        </w:rPr>
        <w:t xml:space="preserve"> որ </w:t>
      </w:r>
      <w:r w:rsidR="00431285" w:rsidRPr="000E7953">
        <w:rPr>
          <w:rFonts w:ascii="GHEA Grapalat" w:eastAsia="Calibri" w:hAnsi="GHEA Grapalat" w:cs="Times New Roman"/>
          <w:sz w:val="24"/>
          <w:lang w:val="hy-AM"/>
        </w:rPr>
        <w:t>ստուգման ժամանակ հ</w:t>
      </w:r>
      <w:r w:rsidR="00431285" w:rsidRPr="00431285">
        <w:rPr>
          <w:rFonts w:ascii="GHEA Grapalat" w:eastAsia="Calibri" w:hAnsi="GHEA Grapalat" w:cs="Times New Roman"/>
          <w:sz w:val="24"/>
          <w:lang w:val="hy-AM"/>
        </w:rPr>
        <w:t>այտնաբերված և առգրավված ապօրինի ձեռք բերված բնական ռեսուրսների (ներառյալ` որսի), որսագործիքների և որսի գործիք համարվող այլ միջոցների տնօրինման կարգը սահմանում է Հայաստանի Հանրապետության կառավարությունը:</w:t>
      </w:r>
      <w:r w:rsidR="00CA4309">
        <w:rPr>
          <w:rFonts w:ascii="GHEA Grapalat" w:eastAsia="Calibri" w:hAnsi="GHEA Grapalat" w:cs="Times New Roman"/>
          <w:sz w:val="24"/>
          <w:lang w:val="hy-AM"/>
        </w:rPr>
        <w:t xml:space="preserve"> </w:t>
      </w:r>
    </w:p>
    <w:p w:rsidR="008C1B2D" w:rsidRDefault="00616EE8" w:rsidP="00BB1D64">
      <w:pPr>
        <w:tabs>
          <w:tab w:val="left" w:pos="180"/>
        </w:tabs>
        <w:spacing w:after="0" w:line="360" w:lineRule="auto"/>
        <w:ind w:left="-567" w:right="141" w:firstLine="630"/>
        <w:jc w:val="both"/>
        <w:rPr>
          <w:rFonts w:ascii="GHEA Grapalat" w:eastAsia="Calibri" w:hAnsi="GHEA Grapalat" w:cs="Times New Roman"/>
          <w:sz w:val="24"/>
          <w:lang w:val="hy-AM"/>
        </w:rPr>
      </w:pPr>
      <w:r>
        <w:rPr>
          <w:rFonts w:ascii="GHEA Grapalat" w:eastAsia="Calibri" w:hAnsi="GHEA Grapalat" w:cs="Times New Roman"/>
          <w:sz w:val="24"/>
          <w:lang w:val="hy-AM"/>
        </w:rPr>
        <w:t>Վերոգրյալի համատեքստում հարկ է նշել, որ</w:t>
      </w:r>
      <w:r w:rsidR="008C1B2D">
        <w:rPr>
          <w:rFonts w:ascii="GHEA Grapalat" w:eastAsia="Calibri" w:hAnsi="GHEA Grapalat" w:cs="Times New Roman"/>
          <w:sz w:val="24"/>
          <w:lang w:val="hy-AM"/>
        </w:rPr>
        <w:t xml:space="preserve"> ՀՀ կառավարության 2005 թվականի սեպտեմբերի 22-ի թիվ </w:t>
      </w:r>
      <w:r w:rsidR="008C1B2D" w:rsidRPr="008C1B2D">
        <w:rPr>
          <w:rFonts w:ascii="GHEA Grapalat" w:eastAsia="Calibri" w:hAnsi="GHEA Grapalat" w:cs="Times New Roman"/>
          <w:sz w:val="24"/>
          <w:lang w:val="hy-AM"/>
        </w:rPr>
        <w:t>2168-Ն</w:t>
      </w:r>
      <w:r w:rsidR="008C1B2D">
        <w:rPr>
          <w:rFonts w:ascii="GHEA Grapalat" w:eastAsia="Calibri" w:hAnsi="GHEA Grapalat" w:cs="Times New Roman"/>
          <w:sz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lang w:val="hy-AM"/>
        </w:rPr>
        <w:t>որոշմամբ հաստատվել է</w:t>
      </w:r>
      <w:r w:rsidRPr="00616EE8">
        <w:rPr>
          <w:lang w:val="hy-AM"/>
        </w:rPr>
        <w:t xml:space="preserve"> </w:t>
      </w:r>
      <w:r w:rsidRPr="00616EE8">
        <w:rPr>
          <w:rFonts w:ascii="GHEA Grapalat" w:eastAsia="Calibri" w:hAnsi="GHEA Grapalat" w:cs="Times New Roman"/>
          <w:sz w:val="24"/>
          <w:lang w:val="hy-AM"/>
        </w:rPr>
        <w:t xml:space="preserve">ստուգման ժամանակ հայտնաբերված </w:t>
      </w:r>
      <w:r>
        <w:rPr>
          <w:rFonts w:ascii="GHEA Grapalat" w:eastAsia="Calibri" w:hAnsi="GHEA Grapalat" w:cs="Times New Roman"/>
          <w:sz w:val="24"/>
          <w:lang w:val="hy-AM"/>
        </w:rPr>
        <w:t>և</w:t>
      </w:r>
      <w:r w:rsidRPr="00616EE8">
        <w:rPr>
          <w:rFonts w:ascii="GHEA Grapalat" w:eastAsia="Calibri" w:hAnsi="GHEA Grapalat" w:cs="Times New Roman"/>
          <w:sz w:val="24"/>
          <w:lang w:val="hy-AM"/>
        </w:rPr>
        <w:t xml:space="preserve"> առգրավված ապօրինի ձեռք բերված բնական ռեսուրսների (ներառյալ` որսի) տնօրինման կարգը</w:t>
      </w:r>
      <w:r>
        <w:rPr>
          <w:rFonts w:ascii="GHEA Grapalat" w:eastAsia="Calibri" w:hAnsi="GHEA Grapalat" w:cs="Times New Roman"/>
          <w:sz w:val="24"/>
          <w:lang w:val="hy-AM"/>
        </w:rPr>
        <w:t>, որը</w:t>
      </w:r>
      <w:r w:rsidR="00275145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="005461B1">
        <w:rPr>
          <w:rFonts w:ascii="GHEA Grapalat" w:eastAsia="Calibri" w:hAnsi="GHEA Grapalat" w:cs="Times New Roman"/>
          <w:sz w:val="24"/>
          <w:lang w:val="hy-AM"/>
        </w:rPr>
        <w:t xml:space="preserve">ամբողջական չի </w:t>
      </w:r>
      <w:r>
        <w:rPr>
          <w:rFonts w:ascii="GHEA Grapalat" w:eastAsia="Calibri" w:hAnsi="GHEA Grapalat" w:cs="Times New Roman"/>
          <w:sz w:val="24"/>
          <w:lang w:val="hy-AM"/>
        </w:rPr>
        <w:t xml:space="preserve">սահմանում բնապահպանական վերահսկողության շրջանակներում հայտնաբերված և առգրավված բոլոր տեսակի ապօրինի ձեռք բերված բնական ռեսուրսների, որսագործիքների և որսի գործիք համարվող այլ </w:t>
      </w:r>
      <w:r w:rsidRPr="00071E76">
        <w:rPr>
          <w:rFonts w:ascii="GHEA Grapalat" w:eastAsia="Calibri" w:hAnsi="GHEA Grapalat" w:cs="Times New Roman"/>
          <w:sz w:val="24"/>
          <w:lang w:val="hy-AM"/>
        </w:rPr>
        <w:t xml:space="preserve">միջոցների </w:t>
      </w:r>
      <w:r w:rsidR="006B358E" w:rsidRPr="00071E76">
        <w:rPr>
          <w:rFonts w:ascii="GHEA Grapalat" w:eastAsia="Calibri" w:hAnsi="GHEA Grapalat" w:cs="Times New Roman"/>
          <w:sz w:val="24"/>
          <w:lang w:val="hy-AM"/>
        </w:rPr>
        <w:t xml:space="preserve">տնօրինման </w:t>
      </w:r>
      <w:r w:rsidR="005461B1" w:rsidRPr="00071E76">
        <w:rPr>
          <w:rFonts w:ascii="GHEA Grapalat" w:eastAsia="Calibri" w:hAnsi="GHEA Grapalat" w:cs="Times New Roman"/>
          <w:sz w:val="24"/>
          <w:lang w:val="hy-AM"/>
        </w:rPr>
        <w:t>կանոնակարգեր</w:t>
      </w:r>
      <w:r w:rsidR="00E35FD5" w:rsidRPr="00071E76">
        <w:rPr>
          <w:rFonts w:ascii="GHEA Grapalat" w:eastAsia="Calibri" w:hAnsi="GHEA Grapalat" w:cs="Times New Roman"/>
          <w:sz w:val="24"/>
          <w:lang w:val="hy-AM"/>
        </w:rPr>
        <w:t>ը</w:t>
      </w:r>
      <w:r w:rsidR="005461B1" w:rsidRPr="00071E76">
        <w:rPr>
          <w:rFonts w:ascii="GHEA Grapalat" w:eastAsia="Calibri" w:hAnsi="GHEA Grapalat" w:cs="Times New Roman"/>
          <w:sz w:val="24"/>
          <w:lang w:val="hy-AM"/>
        </w:rPr>
        <w:t xml:space="preserve">, </w:t>
      </w:r>
      <w:r w:rsidR="00275145">
        <w:rPr>
          <w:rFonts w:ascii="GHEA Grapalat" w:eastAsia="Calibri" w:hAnsi="GHEA Grapalat" w:cs="Times New Roman"/>
          <w:sz w:val="24"/>
          <w:lang w:val="hy-AM"/>
        </w:rPr>
        <w:t xml:space="preserve">և </w:t>
      </w:r>
      <w:r w:rsidRPr="00071E76">
        <w:rPr>
          <w:rFonts w:ascii="GHEA Grapalat" w:eastAsia="Calibri" w:hAnsi="GHEA Grapalat" w:cs="Times New Roman"/>
          <w:sz w:val="24"/>
          <w:lang w:val="hy-AM"/>
        </w:rPr>
        <w:t xml:space="preserve">արդյունքում </w:t>
      </w:r>
      <w:r w:rsidR="00071E76">
        <w:rPr>
          <w:rFonts w:ascii="GHEA Grapalat" w:eastAsia="Calibri" w:hAnsi="GHEA Grapalat" w:cs="Times New Roman"/>
          <w:sz w:val="24"/>
          <w:lang w:val="hy-AM"/>
        </w:rPr>
        <w:t xml:space="preserve">բացակայում են </w:t>
      </w:r>
      <w:r w:rsidRPr="00071E76">
        <w:rPr>
          <w:rFonts w:ascii="GHEA Grapalat" w:eastAsia="Calibri" w:hAnsi="GHEA Grapalat" w:cs="Times New Roman"/>
          <w:sz w:val="24"/>
          <w:lang w:val="hy-AM"/>
        </w:rPr>
        <w:t xml:space="preserve">մի շարք </w:t>
      </w:r>
      <w:r w:rsidR="00E35FD5" w:rsidRPr="00071E76">
        <w:rPr>
          <w:rFonts w:ascii="GHEA Grapalat" w:eastAsia="Calibri" w:hAnsi="GHEA Grapalat" w:cs="Times New Roman"/>
          <w:sz w:val="24"/>
          <w:lang w:val="hy-AM"/>
        </w:rPr>
        <w:t>ընթացակարգեր</w:t>
      </w:r>
      <w:r w:rsidR="00071E76" w:rsidRPr="00071E76">
        <w:rPr>
          <w:rFonts w:ascii="GHEA Grapalat" w:eastAsia="Calibri" w:hAnsi="GHEA Grapalat" w:cs="Times New Roman"/>
          <w:sz w:val="24"/>
          <w:lang w:val="hy-AM"/>
        </w:rPr>
        <w:t xml:space="preserve"> և</w:t>
      </w:r>
      <w:r w:rsidR="00071E76">
        <w:rPr>
          <w:rFonts w:ascii="GHEA Grapalat" w:eastAsia="Calibri" w:hAnsi="GHEA Grapalat" w:cs="Times New Roman"/>
          <w:sz w:val="24"/>
          <w:lang w:val="hy-AM"/>
        </w:rPr>
        <w:t xml:space="preserve"> առկա չէ</w:t>
      </w:r>
      <w:r w:rsidR="00E35FD5" w:rsidRPr="00071E76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="00071E76" w:rsidRPr="00071E76">
        <w:rPr>
          <w:rFonts w:ascii="GHEA Grapalat" w:eastAsia="Calibri" w:hAnsi="GHEA Grapalat" w:cs="Times New Roman"/>
          <w:sz w:val="24"/>
          <w:lang w:val="hy-AM"/>
        </w:rPr>
        <w:t xml:space="preserve">հստակ սահմանված գործողությունների </w:t>
      </w:r>
      <w:r w:rsidR="00071E76">
        <w:rPr>
          <w:rFonts w:ascii="GHEA Grapalat" w:eastAsia="Calibri" w:hAnsi="GHEA Grapalat" w:cs="Times New Roman"/>
          <w:sz w:val="24"/>
          <w:lang w:val="hy-AM"/>
        </w:rPr>
        <w:t>հաջորդականություն:</w:t>
      </w:r>
    </w:p>
    <w:p w:rsidR="00616EE8" w:rsidRPr="008C1B2D" w:rsidRDefault="00616EE8" w:rsidP="00BB1D64">
      <w:pPr>
        <w:tabs>
          <w:tab w:val="left" w:pos="180"/>
        </w:tabs>
        <w:spacing w:after="0" w:line="360" w:lineRule="auto"/>
        <w:ind w:left="-567" w:right="141" w:firstLine="630"/>
        <w:jc w:val="both"/>
        <w:rPr>
          <w:rFonts w:ascii="GHEA Grapalat" w:eastAsia="Calibri" w:hAnsi="GHEA Grapalat" w:cs="Times New Roman"/>
          <w:sz w:val="24"/>
          <w:lang w:val="hy-AM"/>
        </w:rPr>
      </w:pPr>
    </w:p>
    <w:p w:rsidR="00581AD4" w:rsidRPr="00A838BB" w:rsidRDefault="00581AD4" w:rsidP="00BB1D64">
      <w:pPr>
        <w:pStyle w:val="ListParagraph"/>
        <w:numPr>
          <w:ilvl w:val="0"/>
          <w:numId w:val="4"/>
        </w:numPr>
        <w:tabs>
          <w:tab w:val="left" w:pos="180"/>
        </w:tabs>
        <w:spacing w:after="0" w:line="360" w:lineRule="auto"/>
        <w:ind w:left="360" w:right="-41" w:hanging="45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</w:pPr>
      <w:r w:rsidRPr="00A838BB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  <w:t xml:space="preserve">Կարգավորման նպատակը </w:t>
      </w:r>
      <w:r w:rsidR="008719E2" w:rsidRPr="00A838BB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  <w:t>և ակնկալվող արդյունքը</w:t>
      </w:r>
      <w:r w:rsidR="008719E2" w:rsidRPr="00A838BB">
        <w:rPr>
          <w:rFonts w:ascii="MS Gothic" w:eastAsia="MS Gothic" w:hAnsi="MS Gothic" w:cs="MS Gothic" w:hint="eastAsia"/>
          <w:b/>
          <w:color w:val="000000"/>
          <w:sz w:val="24"/>
          <w:szCs w:val="24"/>
          <w:shd w:val="clear" w:color="auto" w:fill="FFFFFF"/>
          <w:lang w:val="hy-AM" w:eastAsia="ru-RU"/>
        </w:rPr>
        <w:t>․</w:t>
      </w:r>
    </w:p>
    <w:p w:rsidR="002A35F0" w:rsidRDefault="00581AD4" w:rsidP="00BB1D64">
      <w:pPr>
        <w:tabs>
          <w:tab w:val="left" w:pos="180"/>
        </w:tabs>
        <w:spacing w:after="0" w:line="360" w:lineRule="auto"/>
        <w:ind w:left="-720" w:right="-41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838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Նախագծի մշակման նպատակն է </w:t>
      </w:r>
      <w:r w:rsidR="00BB1D64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սահմանել </w:t>
      </w:r>
      <w:r w:rsidR="00A838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հստակ </w:t>
      </w:r>
      <w:r w:rsidR="00A838BB" w:rsidRPr="00A838BB">
        <w:rPr>
          <w:rFonts w:ascii="GHEA Grapalat" w:eastAsia="Calibri" w:hAnsi="GHEA Grapalat" w:cs="Sylfaen"/>
          <w:bCs/>
          <w:sz w:val="24"/>
          <w:szCs w:val="24"/>
          <w:lang w:val="hy-AM"/>
        </w:rPr>
        <w:t>կա</w:t>
      </w:r>
      <w:r w:rsidR="00761D1D">
        <w:rPr>
          <w:rFonts w:ascii="GHEA Grapalat" w:eastAsia="Calibri" w:hAnsi="GHEA Grapalat" w:cs="Sylfaen"/>
          <w:bCs/>
          <w:sz w:val="24"/>
          <w:szCs w:val="24"/>
          <w:lang w:val="hy-AM"/>
        </w:rPr>
        <w:t>նոնակարգեր</w:t>
      </w:r>
      <w:r w:rsidR="00A838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A838BB" w:rsidRPr="00A838BB">
        <w:rPr>
          <w:rFonts w:ascii="GHEA Grapalat" w:eastAsia="Calibri" w:hAnsi="GHEA Grapalat" w:cs="Sylfaen"/>
          <w:bCs/>
          <w:sz w:val="24"/>
          <w:szCs w:val="24"/>
          <w:lang w:val="hy-AM"/>
        </w:rPr>
        <w:t>Տ</w:t>
      </w:r>
      <w:r w:rsidRPr="00A838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եսչական </w:t>
      </w:r>
      <w:r w:rsidR="000223C8" w:rsidRPr="00A838BB">
        <w:rPr>
          <w:rFonts w:ascii="GHEA Grapalat" w:eastAsia="Calibri" w:hAnsi="GHEA Grapalat" w:cs="Sylfaen"/>
          <w:bCs/>
          <w:sz w:val="24"/>
          <w:szCs w:val="24"/>
          <w:lang w:val="hy-AM"/>
        </w:rPr>
        <w:t>մարմն</w:t>
      </w:r>
      <w:r w:rsidRPr="00A838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ի կողմից </w:t>
      </w:r>
      <w:r w:rsidR="00A838BB" w:rsidRPr="00A838BB">
        <w:rPr>
          <w:rFonts w:ascii="GHEA Grapalat" w:hAnsi="GHEA Grapalat" w:cs="Sylfaen"/>
          <w:bCs/>
          <w:sz w:val="24"/>
          <w:szCs w:val="24"/>
          <w:lang w:val="hy-AM"/>
        </w:rPr>
        <w:t>բնապահպանական վերահսկողության ժամանակ հայտնաբերված և առգրավված` ապօրինի ձեռք բերված բնական ռեսուրսների՝ (ներառյալ՝ որսի) կենսառեսուրսների (վայրի խոտաբույսեր, թփեր, ծառեր, այդ թվում` փայտանյութ և վայրի կենդանիներ ու դրանց արգասիքներ), հողի բերրի շերտի, օգտակար հանածոների, ինչպես նաև որսագործիքների և որսի գործիք համարվող այլ միջոցնե</w:t>
      </w:r>
      <w:bookmarkStart w:id="0" w:name="_GoBack"/>
      <w:bookmarkEnd w:id="0"/>
      <w:r w:rsidR="00A838BB" w:rsidRPr="00A838BB">
        <w:rPr>
          <w:rFonts w:ascii="GHEA Grapalat" w:hAnsi="GHEA Grapalat" w:cs="Sylfaen"/>
          <w:bCs/>
          <w:sz w:val="24"/>
          <w:szCs w:val="24"/>
          <w:lang w:val="hy-AM"/>
        </w:rPr>
        <w:t>րի</w:t>
      </w:r>
      <w:r w:rsidR="00A838BB">
        <w:rPr>
          <w:rFonts w:ascii="GHEA Grapalat" w:hAnsi="GHEA Grapalat" w:cs="Sylfaen"/>
          <w:bCs/>
          <w:sz w:val="24"/>
          <w:szCs w:val="24"/>
          <w:lang w:val="hy-AM"/>
        </w:rPr>
        <w:t xml:space="preserve"> տնօրինման </w:t>
      </w:r>
      <w:r w:rsidR="00A838BB">
        <w:rPr>
          <w:rFonts w:ascii="GHEA Grapalat" w:hAnsi="GHEA Grapalat" w:cs="Sylfaen"/>
          <w:sz w:val="24"/>
          <w:szCs w:val="24"/>
          <w:lang w:val="hy-AM"/>
        </w:rPr>
        <w:t>գործընթացը պատշաճորեն իրականացնելու համար:</w:t>
      </w:r>
    </w:p>
    <w:p w:rsidR="006C6217" w:rsidRPr="00A838BB" w:rsidRDefault="006C6217" w:rsidP="00BB1D64">
      <w:pPr>
        <w:tabs>
          <w:tab w:val="left" w:pos="180"/>
        </w:tabs>
        <w:spacing w:after="0" w:line="360" w:lineRule="auto"/>
        <w:ind w:left="-720" w:right="-41" w:firstLine="630"/>
        <w:jc w:val="both"/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</w:pPr>
      <w:r>
        <w:rPr>
          <w:rFonts w:ascii="GHEA Grapalat" w:eastAsia="Calibri" w:hAnsi="GHEA Grapalat" w:cs="Sylfaen"/>
          <w:bCs/>
          <w:sz w:val="24"/>
          <w:szCs w:val="24"/>
          <w:lang w:val="hy-AM"/>
        </w:rPr>
        <w:t>Առաջարկվող կարգավորման պայմաններում ակնկալվում է համագործակցել</w:t>
      </w:r>
      <w:r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 </w:t>
      </w:r>
      <w:r w:rsidR="00E35FD5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Շրջակա </w:t>
      </w:r>
      <w:r w:rsidR="00E35FD5" w:rsidRPr="00185F6F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միջավայրի նախարարության, </w:t>
      </w:r>
      <w:r w:rsidRPr="00185F6F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էկոպարեկային ծառայության և ՏԻՄ ներկայացուցիչների հետ, ինչպես նաև </w:t>
      </w:r>
      <w:r w:rsidR="00E35FD5" w:rsidRPr="00185F6F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ըստ անհրաժեշտության </w:t>
      </w:r>
      <w:r w:rsidRPr="00185F6F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ստանալ մասնագիտացված կառույցների և գիտական կազմակերպությունների </w:t>
      </w:r>
      <w:r w:rsidR="00E35FD5" w:rsidRPr="00185F6F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>օժանդակությունն ապօրինի ձեռք բերված բնական ռեսուրսների առգրավվման, բացթողման և պահման գործընթացներում:</w:t>
      </w:r>
    </w:p>
    <w:p w:rsidR="002A35F0" w:rsidRPr="002A35F0" w:rsidRDefault="002A35F0" w:rsidP="00BB1D64">
      <w:pPr>
        <w:pStyle w:val="ListParagraph"/>
        <w:tabs>
          <w:tab w:val="left" w:pos="180"/>
        </w:tabs>
        <w:spacing w:line="360" w:lineRule="auto"/>
        <w:ind w:left="218" w:firstLine="630"/>
        <w:jc w:val="both"/>
        <w:rPr>
          <w:rFonts w:ascii="GHEA Grapalat" w:hAnsi="GHEA Grapalat" w:cs="Sylfaen"/>
          <w:b/>
          <w:bCs/>
          <w:i/>
          <w:sz w:val="24"/>
          <w:szCs w:val="24"/>
          <w:lang w:val="hy-AM"/>
        </w:rPr>
      </w:pPr>
    </w:p>
    <w:p w:rsidR="008719E2" w:rsidRPr="00A838BB" w:rsidRDefault="008719E2" w:rsidP="00BB1D64">
      <w:pPr>
        <w:pStyle w:val="ListParagraph"/>
        <w:numPr>
          <w:ilvl w:val="0"/>
          <w:numId w:val="4"/>
        </w:numPr>
        <w:tabs>
          <w:tab w:val="left" w:pos="180"/>
        </w:tabs>
        <w:spacing w:after="0" w:line="360" w:lineRule="auto"/>
        <w:ind w:right="-41" w:hanging="3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A838B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Իրավական ակտի նախագիծը մշակող պատասխանատու մարմինը.</w:t>
      </w:r>
    </w:p>
    <w:p w:rsidR="008719E2" w:rsidRPr="00164B5A" w:rsidRDefault="008719E2" w:rsidP="00BB1D64">
      <w:pPr>
        <w:tabs>
          <w:tab w:val="left" w:pos="180"/>
        </w:tabs>
        <w:spacing w:after="0" w:line="360" w:lineRule="auto"/>
        <w:ind w:left="-720" w:right="-41" w:firstLine="63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64B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Նախագիծը մշակվել է </w:t>
      </w:r>
      <w:r w:rsidRPr="000E79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Վարչապետի աշխատակազմի տեսչական մարմինների աշխատանքների համակարգման գրասենյակի</w:t>
      </w:r>
      <w:r w:rsidR="000E7953" w:rsidRPr="000E79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</w:t>
      </w:r>
      <w:r w:rsidR="002751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Բնապահպանության և ընդերքի տ</w:t>
      </w:r>
      <w:r w:rsidR="000E7953" w:rsidRPr="000E79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եսչական մարմնի</w:t>
      </w:r>
      <w:r w:rsidRPr="000E79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կողմից:</w:t>
      </w:r>
    </w:p>
    <w:p w:rsidR="008719E2" w:rsidRPr="00164B5A" w:rsidRDefault="008719E2" w:rsidP="00BB1D64">
      <w:pPr>
        <w:tabs>
          <w:tab w:val="left" w:pos="180"/>
        </w:tabs>
        <w:spacing w:after="0" w:line="360" w:lineRule="auto"/>
        <w:ind w:left="-720" w:right="-41" w:firstLine="63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8719E2" w:rsidRPr="00A838BB" w:rsidRDefault="008719E2" w:rsidP="00BB1D64">
      <w:pPr>
        <w:pStyle w:val="ListParagraph"/>
        <w:numPr>
          <w:ilvl w:val="0"/>
          <w:numId w:val="4"/>
        </w:numPr>
        <w:tabs>
          <w:tab w:val="left" w:pos="180"/>
        </w:tabs>
        <w:spacing w:line="360" w:lineRule="auto"/>
        <w:ind w:left="-720" w:firstLine="630"/>
        <w:jc w:val="both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 w:rsidRPr="00A838BB">
        <w:rPr>
          <w:rFonts w:ascii="GHEA Grapalat" w:eastAsia="Calibri" w:hAnsi="GHEA Grapalat" w:cs="Sylfaen"/>
          <w:b/>
          <w:noProof/>
          <w:sz w:val="24"/>
          <w:szCs w:val="24"/>
          <w:lang w:val="hy-AM"/>
        </w:rPr>
        <w:t>Այլ իրավական ակտերում փոփոխությունների և/կամ լրացումների անհրաժեշտությունը</w:t>
      </w:r>
      <w:r w:rsidRPr="00A838BB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.</w:t>
      </w:r>
    </w:p>
    <w:p w:rsidR="00A838BB" w:rsidRDefault="008719E2" w:rsidP="00BB1D64">
      <w:pPr>
        <w:tabs>
          <w:tab w:val="left" w:pos="180"/>
        </w:tabs>
        <w:spacing w:after="0" w:line="360" w:lineRule="auto"/>
        <w:ind w:left="-709" w:firstLine="630"/>
        <w:jc w:val="both"/>
        <w:rPr>
          <w:rFonts w:ascii="GHEA Grapalat" w:eastAsia="Calibri" w:hAnsi="GHEA Grapalat" w:cs="Sylfaen"/>
          <w:noProof/>
          <w:sz w:val="24"/>
          <w:szCs w:val="24"/>
          <w:lang w:val="hy-AM"/>
        </w:rPr>
      </w:pPr>
      <w:r w:rsidRPr="00164B5A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:rsidR="00BB1D64" w:rsidRPr="00164B5A" w:rsidRDefault="00BB1D64" w:rsidP="00BB1D64">
      <w:pPr>
        <w:tabs>
          <w:tab w:val="left" w:pos="180"/>
        </w:tabs>
        <w:spacing w:after="0" w:line="360" w:lineRule="auto"/>
        <w:ind w:left="-709" w:firstLine="630"/>
        <w:jc w:val="both"/>
        <w:rPr>
          <w:rFonts w:ascii="GHEA Grapalat" w:eastAsia="Calibri" w:hAnsi="GHEA Grapalat" w:cs="Sylfaen"/>
          <w:noProof/>
          <w:sz w:val="24"/>
          <w:szCs w:val="24"/>
          <w:lang w:val="hy-AM"/>
        </w:rPr>
      </w:pPr>
    </w:p>
    <w:p w:rsidR="008719E2" w:rsidRPr="00164B5A" w:rsidRDefault="008719E2" w:rsidP="00BB1D64">
      <w:pPr>
        <w:tabs>
          <w:tab w:val="left" w:pos="180"/>
        </w:tabs>
        <w:spacing w:after="0" w:line="360" w:lineRule="auto"/>
        <w:ind w:left="-709" w:firstLine="630"/>
        <w:contextualSpacing/>
        <w:jc w:val="both"/>
        <w:rPr>
          <w:rFonts w:ascii="GHEA Grapalat" w:eastAsia="Calibri" w:hAnsi="GHEA Grapalat" w:cs="Sylfaen"/>
          <w:noProof/>
          <w:sz w:val="24"/>
          <w:szCs w:val="24"/>
          <w:lang w:val="hy-AM"/>
        </w:rPr>
      </w:pPr>
      <w:r w:rsidRPr="00164B5A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  <w:t>6</w:t>
      </w:r>
      <w:r w:rsidRPr="00164B5A">
        <w:rPr>
          <w:rFonts w:ascii="MS Mincho" w:eastAsia="MS Mincho" w:hAnsi="MS Mincho" w:cs="MS Mincho" w:hint="eastAsia"/>
          <w:b/>
          <w:bCs/>
          <w:noProof/>
          <w:color w:val="000000"/>
          <w:sz w:val="24"/>
          <w:szCs w:val="24"/>
          <w:lang w:val="hy-AM" w:eastAsia="ru-RU"/>
        </w:rPr>
        <w:t>․</w:t>
      </w:r>
      <w:r w:rsidRPr="00164B5A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  <w:t xml:space="preserve"> Պետական կամ տեղական ինքնակառավարման մարմնի բյուջեում ծախսերի և եկամուտների էական ավելացման կամ նվազեցման մասին</w:t>
      </w:r>
    </w:p>
    <w:p w:rsidR="008719E2" w:rsidRPr="00164B5A" w:rsidRDefault="008719E2" w:rsidP="00BB1D64">
      <w:pPr>
        <w:tabs>
          <w:tab w:val="left" w:pos="180"/>
        </w:tabs>
        <w:spacing w:after="0" w:line="360" w:lineRule="auto"/>
        <w:ind w:left="-709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64B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:rsidR="008719E2" w:rsidRPr="00164B5A" w:rsidRDefault="008719E2" w:rsidP="00BB1D64">
      <w:pPr>
        <w:tabs>
          <w:tab w:val="left" w:pos="180"/>
        </w:tabs>
        <w:spacing w:after="0" w:line="360" w:lineRule="auto"/>
        <w:ind w:left="-709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719E2" w:rsidRPr="00164B5A" w:rsidRDefault="008719E2" w:rsidP="00BB1D64">
      <w:pPr>
        <w:tabs>
          <w:tab w:val="left" w:pos="180"/>
        </w:tabs>
        <w:spacing w:after="120" w:line="360" w:lineRule="auto"/>
        <w:ind w:left="-709" w:firstLine="630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164B5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7</w:t>
      </w:r>
      <w:r w:rsidRPr="00164B5A">
        <w:rPr>
          <w:rFonts w:ascii="Calibri" w:eastAsia="Times New Roman" w:hAnsi="Calibri" w:cs="Calibri"/>
          <w:b/>
          <w:sz w:val="24"/>
          <w:szCs w:val="24"/>
          <w:lang w:val="hy-AM" w:eastAsia="ru-RU"/>
        </w:rPr>
        <w:t> </w:t>
      </w:r>
      <w:r w:rsidRPr="00164B5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.</w:t>
      </w:r>
      <w:r w:rsidRPr="00164B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164B5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Կապը ռազմավարական փաստաթղթերի հետ</w:t>
      </w:r>
    </w:p>
    <w:p w:rsidR="00FE2D3E" w:rsidRDefault="00FE2D3E" w:rsidP="00FE2D3E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Կապը ռազմավարական փաստաթղթերի հետ բացակայում է:</w:t>
      </w:r>
    </w:p>
    <w:p w:rsidR="008719E2" w:rsidRPr="00164B5A" w:rsidRDefault="008719E2" w:rsidP="00BB1D64">
      <w:pPr>
        <w:tabs>
          <w:tab w:val="left" w:pos="180"/>
        </w:tabs>
        <w:spacing w:after="0" w:line="360" w:lineRule="auto"/>
        <w:ind w:right="-41" w:firstLine="630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1C5757" w:rsidRPr="00164B5A" w:rsidRDefault="001C5757" w:rsidP="00BB1D64">
      <w:pPr>
        <w:pStyle w:val="ListParagraph"/>
        <w:tabs>
          <w:tab w:val="left" w:pos="180"/>
          <w:tab w:val="left" w:pos="2445"/>
        </w:tabs>
        <w:spacing w:line="360" w:lineRule="auto"/>
        <w:ind w:left="-709" w:firstLine="630"/>
        <w:jc w:val="both"/>
        <w:rPr>
          <w:rFonts w:ascii="GHEA Grapalat" w:hAnsi="GHEA Grapalat" w:cs="Sylfaen"/>
          <w:b/>
          <w:bCs/>
          <w:i/>
          <w:sz w:val="24"/>
          <w:szCs w:val="24"/>
          <w:lang w:val="hy-AM"/>
        </w:rPr>
      </w:pPr>
    </w:p>
    <w:p w:rsidR="00967912" w:rsidRPr="00164B5A" w:rsidRDefault="00967912" w:rsidP="00BB1D64">
      <w:pPr>
        <w:tabs>
          <w:tab w:val="left" w:pos="180"/>
        </w:tabs>
        <w:spacing w:line="360" w:lineRule="auto"/>
        <w:ind w:firstLine="63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837B69" w:rsidRPr="00164B5A" w:rsidRDefault="00837B69" w:rsidP="00BB1D64">
      <w:pPr>
        <w:tabs>
          <w:tab w:val="left" w:pos="180"/>
        </w:tabs>
        <w:spacing w:line="360" w:lineRule="auto"/>
        <w:ind w:firstLine="630"/>
        <w:rPr>
          <w:rFonts w:ascii="GHEA Grapalat" w:hAnsi="GHEA Grapalat"/>
          <w:lang w:val="hy-AM"/>
        </w:rPr>
      </w:pPr>
    </w:p>
    <w:sectPr w:rsidR="00837B69" w:rsidRPr="00164B5A" w:rsidSect="00123072">
      <w:pgSz w:w="11906" w:h="16838"/>
      <w:pgMar w:top="993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67CCB"/>
    <w:multiLevelType w:val="hybridMultilevel"/>
    <w:tmpl w:val="666CA3CA"/>
    <w:lvl w:ilvl="0" w:tplc="29EA4CF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397D28C3"/>
    <w:multiLevelType w:val="hybridMultilevel"/>
    <w:tmpl w:val="0CB279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E7C19"/>
    <w:multiLevelType w:val="hybridMultilevel"/>
    <w:tmpl w:val="95D0E5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170466"/>
    <w:multiLevelType w:val="hybridMultilevel"/>
    <w:tmpl w:val="0570EE50"/>
    <w:lvl w:ilvl="0" w:tplc="2A8EFEA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70AF381D"/>
    <w:multiLevelType w:val="hybridMultilevel"/>
    <w:tmpl w:val="85EC28E4"/>
    <w:lvl w:ilvl="0" w:tplc="0F00B2A2">
      <w:start w:val="1"/>
      <w:numFmt w:val="decimal"/>
      <w:lvlText w:val="%1)"/>
      <w:lvlJc w:val="left"/>
      <w:pPr>
        <w:ind w:left="77" w:hanging="360"/>
      </w:pPr>
      <w:rPr>
        <w:rFonts w:eastAsia="Calibri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797" w:hanging="360"/>
      </w:pPr>
    </w:lvl>
    <w:lvl w:ilvl="2" w:tplc="0409001B" w:tentative="1">
      <w:start w:val="1"/>
      <w:numFmt w:val="lowerRoman"/>
      <w:lvlText w:val="%3."/>
      <w:lvlJc w:val="right"/>
      <w:pPr>
        <w:ind w:left="1517" w:hanging="180"/>
      </w:pPr>
    </w:lvl>
    <w:lvl w:ilvl="3" w:tplc="0409000F" w:tentative="1">
      <w:start w:val="1"/>
      <w:numFmt w:val="decimal"/>
      <w:lvlText w:val="%4."/>
      <w:lvlJc w:val="left"/>
      <w:pPr>
        <w:ind w:left="2237" w:hanging="360"/>
      </w:pPr>
    </w:lvl>
    <w:lvl w:ilvl="4" w:tplc="04090019" w:tentative="1">
      <w:start w:val="1"/>
      <w:numFmt w:val="lowerLetter"/>
      <w:lvlText w:val="%5."/>
      <w:lvlJc w:val="left"/>
      <w:pPr>
        <w:ind w:left="2957" w:hanging="360"/>
      </w:pPr>
    </w:lvl>
    <w:lvl w:ilvl="5" w:tplc="0409001B" w:tentative="1">
      <w:start w:val="1"/>
      <w:numFmt w:val="lowerRoman"/>
      <w:lvlText w:val="%6."/>
      <w:lvlJc w:val="right"/>
      <w:pPr>
        <w:ind w:left="3677" w:hanging="180"/>
      </w:pPr>
    </w:lvl>
    <w:lvl w:ilvl="6" w:tplc="0409000F" w:tentative="1">
      <w:start w:val="1"/>
      <w:numFmt w:val="decimal"/>
      <w:lvlText w:val="%7."/>
      <w:lvlJc w:val="left"/>
      <w:pPr>
        <w:ind w:left="4397" w:hanging="360"/>
      </w:pPr>
    </w:lvl>
    <w:lvl w:ilvl="7" w:tplc="04090019" w:tentative="1">
      <w:start w:val="1"/>
      <w:numFmt w:val="lowerLetter"/>
      <w:lvlText w:val="%8."/>
      <w:lvlJc w:val="left"/>
      <w:pPr>
        <w:ind w:left="5117" w:hanging="360"/>
      </w:pPr>
    </w:lvl>
    <w:lvl w:ilvl="8" w:tplc="040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5" w15:restartNumberingAfterBreak="0">
    <w:nsid w:val="7B15155B"/>
    <w:multiLevelType w:val="hybridMultilevel"/>
    <w:tmpl w:val="B846EA1C"/>
    <w:lvl w:ilvl="0" w:tplc="B538DA3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CC"/>
    <w:rsid w:val="000223C8"/>
    <w:rsid w:val="000401A8"/>
    <w:rsid w:val="00071E76"/>
    <w:rsid w:val="000B0638"/>
    <w:rsid w:val="000B517D"/>
    <w:rsid w:val="000C4C5F"/>
    <w:rsid w:val="000E7953"/>
    <w:rsid w:val="000F2504"/>
    <w:rsid w:val="00123072"/>
    <w:rsid w:val="00162A4A"/>
    <w:rsid w:val="00164B5A"/>
    <w:rsid w:val="00185F6F"/>
    <w:rsid w:val="001A65C4"/>
    <w:rsid w:val="001C0745"/>
    <w:rsid w:val="001C5757"/>
    <w:rsid w:val="001D0756"/>
    <w:rsid w:val="001D3592"/>
    <w:rsid w:val="00200D20"/>
    <w:rsid w:val="002026B8"/>
    <w:rsid w:val="00211566"/>
    <w:rsid w:val="00231CD0"/>
    <w:rsid w:val="00267A8A"/>
    <w:rsid w:val="00273F2D"/>
    <w:rsid w:val="00275145"/>
    <w:rsid w:val="00277614"/>
    <w:rsid w:val="002776CE"/>
    <w:rsid w:val="00292961"/>
    <w:rsid w:val="002A35F0"/>
    <w:rsid w:val="002A5AB4"/>
    <w:rsid w:val="00342162"/>
    <w:rsid w:val="00344A18"/>
    <w:rsid w:val="0037390C"/>
    <w:rsid w:val="003C0F77"/>
    <w:rsid w:val="00401545"/>
    <w:rsid w:val="00402C11"/>
    <w:rsid w:val="0040728E"/>
    <w:rsid w:val="00411D1C"/>
    <w:rsid w:val="00431285"/>
    <w:rsid w:val="00446889"/>
    <w:rsid w:val="00481D09"/>
    <w:rsid w:val="004907C8"/>
    <w:rsid w:val="004A23F7"/>
    <w:rsid w:val="004B325D"/>
    <w:rsid w:val="004B6AC2"/>
    <w:rsid w:val="004E153B"/>
    <w:rsid w:val="004F4903"/>
    <w:rsid w:val="00522704"/>
    <w:rsid w:val="00531297"/>
    <w:rsid w:val="005461B1"/>
    <w:rsid w:val="00581AD4"/>
    <w:rsid w:val="005A7331"/>
    <w:rsid w:val="005B406B"/>
    <w:rsid w:val="005D3C5A"/>
    <w:rsid w:val="00616EE8"/>
    <w:rsid w:val="006233B3"/>
    <w:rsid w:val="00646397"/>
    <w:rsid w:val="00660812"/>
    <w:rsid w:val="006833CE"/>
    <w:rsid w:val="006B358E"/>
    <w:rsid w:val="006B7D25"/>
    <w:rsid w:val="006C6217"/>
    <w:rsid w:val="006E10D1"/>
    <w:rsid w:val="006E2320"/>
    <w:rsid w:val="006F5A13"/>
    <w:rsid w:val="006F7EE0"/>
    <w:rsid w:val="00703712"/>
    <w:rsid w:val="00714EAC"/>
    <w:rsid w:val="00717C63"/>
    <w:rsid w:val="00761D1D"/>
    <w:rsid w:val="00787D0F"/>
    <w:rsid w:val="007F1AB5"/>
    <w:rsid w:val="00800701"/>
    <w:rsid w:val="00810ACC"/>
    <w:rsid w:val="00832185"/>
    <w:rsid w:val="00837B69"/>
    <w:rsid w:val="008627C9"/>
    <w:rsid w:val="008719E2"/>
    <w:rsid w:val="008C1B2D"/>
    <w:rsid w:val="008D6BFB"/>
    <w:rsid w:val="009574CD"/>
    <w:rsid w:val="00967912"/>
    <w:rsid w:val="009B5EFC"/>
    <w:rsid w:val="009C5F96"/>
    <w:rsid w:val="00A00C39"/>
    <w:rsid w:val="00A023C0"/>
    <w:rsid w:val="00A02B60"/>
    <w:rsid w:val="00A408DD"/>
    <w:rsid w:val="00A41160"/>
    <w:rsid w:val="00A55D30"/>
    <w:rsid w:val="00A64E84"/>
    <w:rsid w:val="00A838BB"/>
    <w:rsid w:val="00AB66A9"/>
    <w:rsid w:val="00AE12BF"/>
    <w:rsid w:val="00B2488B"/>
    <w:rsid w:val="00B41034"/>
    <w:rsid w:val="00B5568D"/>
    <w:rsid w:val="00BB1D64"/>
    <w:rsid w:val="00C12E67"/>
    <w:rsid w:val="00C178B0"/>
    <w:rsid w:val="00C239DE"/>
    <w:rsid w:val="00C6643F"/>
    <w:rsid w:val="00C95F66"/>
    <w:rsid w:val="00CA4309"/>
    <w:rsid w:val="00CA5F33"/>
    <w:rsid w:val="00CD6931"/>
    <w:rsid w:val="00CE3162"/>
    <w:rsid w:val="00D0022B"/>
    <w:rsid w:val="00D11176"/>
    <w:rsid w:val="00D12359"/>
    <w:rsid w:val="00D15DFF"/>
    <w:rsid w:val="00D40468"/>
    <w:rsid w:val="00DB014B"/>
    <w:rsid w:val="00DB6C0C"/>
    <w:rsid w:val="00DF7C8A"/>
    <w:rsid w:val="00E301D1"/>
    <w:rsid w:val="00E35FD5"/>
    <w:rsid w:val="00E477EB"/>
    <w:rsid w:val="00E8535A"/>
    <w:rsid w:val="00E86A08"/>
    <w:rsid w:val="00F22890"/>
    <w:rsid w:val="00F41DC1"/>
    <w:rsid w:val="00F45DD2"/>
    <w:rsid w:val="00F71A2F"/>
    <w:rsid w:val="00F81C68"/>
    <w:rsid w:val="00F83F17"/>
    <w:rsid w:val="00F872A3"/>
    <w:rsid w:val="00F97781"/>
    <w:rsid w:val="00FA5824"/>
    <w:rsid w:val="00FA61BA"/>
    <w:rsid w:val="00FD1671"/>
    <w:rsid w:val="00FE2D3E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5CD2"/>
  <w15:chartTrackingRefBased/>
  <w15:docId w15:val="{2DAB5F10-81AB-430E-BC60-77286BC5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791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33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5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Vahramyan</dc:creator>
  <cp:keywords/>
  <dc:description/>
  <cp:lastModifiedBy>Zhanna Martirosyan</cp:lastModifiedBy>
  <cp:revision>53</cp:revision>
  <dcterms:created xsi:type="dcterms:W3CDTF">2024-10-25T07:36:00Z</dcterms:created>
  <dcterms:modified xsi:type="dcterms:W3CDTF">2025-05-07T06:10:00Z</dcterms:modified>
</cp:coreProperties>
</file>