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4D0AB" w14:textId="3DDFEF80" w:rsidR="000230AF" w:rsidRPr="005540E3" w:rsidRDefault="000230AF" w:rsidP="00EC1413">
      <w:pPr>
        <w:tabs>
          <w:tab w:val="left" w:pos="8370"/>
        </w:tabs>
        <w:autoSpaceDE w:val="0"/>
        <w:autoSpaceDN w:val="0"/>
        <w:adjustRightInd w:val="0"/>
        <w:spacing w:after="0" w:line="276" w:lineRule="auto"/>
        <w:ind w:left="90"/>
        <w:jc w:val="center"/>
        <w:rPr>
          <w:rFonts w:ascii="GHEA Grapalat" w:hAnsi="GHEA Grapalat" w:cs="Sylfaen"/>
          <w:b/>
          <w:sz w:val="24"/>
          <w:szCs w:val="24"/>
          <w:lang w:val="hy-AM"/>
        </w:rPr>
      </w:pPr>
      <w:r w:rsidRPr="005540E3">
        <w:rPr>
          <w:rFonts w:ascii="GHEA Grapalat" w:hAnsi="GHEA Grapalat" w:cs="Sylfaen"/>
          <w:b/>
          <w:sz w:val="24"/>
          <w:szCs w:val="24"/>
          <w:lang w:val="hy-AM"/>
        </w:rPr>
        <w:t>ԱՄՓՈՓԱԹԵՐԹ</w:t>
      </w:r>
    </w:p>
    <w:p w14:paraId="52F3DA84" w14:textId="77777777" w:rsidR="003F39ED" w:rsidRPr="005540E3" w:rsidRDefault="003F39ED" w:rsidP="00EC1413">
      <w:pPr>
        <w:tabs>
          <w:tab w:val="left" w:pos="8370"/>
        </w:tabs>
        <w:autoSpaceDE w:val="0"/>
        <w:autoSpaceDN w:val="0"/>
        <w:adjustRightInd w:val="0"/>
        <w:spacing w:after="0" w:line="276" w:lineRule="auto"/>
        <w:ind w:left="90"/>
        <w:jc w:val="center"/>
        <w:rPr>
          <w:rFonts w:ascii="GHEA Grapalat" w:hAnsi="GHEA Grapalat" w:cs="Sylfaen"/>
          <w:b/>
          <w:sz w:val="24"/>
          <w:szCs w:val="24"/>
          <w:lang w:val="hy-AM"/>
        </w:rPr>
      </w:pPr>
    </w:p>
    <w:p w14:paraId="5A7A7FE1" w14:textId="4093BD4B" w:rsidR="008431EC" w:rsidRPr="005540E3" w:rsidRDefault="001329EA" w:rsidP="00EC1413">
      <w:pPr>
        <w:tabs>
          <w:tab w:val="left" w:pos="8370"/>
        </w:tabs>
        <w:ind w:left="90"/>
        <w:jc w:val="center"/>
        <w:rPr>
          <w:rFonts w:ascii="GHEA Grapalat" w:hAnsi="GHEA Grapalat"/>
          <w:sz w:val="24"/>
          <w:szCs w:val="24"/>
          <w:lang w:val="hy-AM" w:eastAsia="en-GB"/>
        </w:rPr>
      </w:pPr>
      <w:r w:rsidRPr="005540E3">
        <w:rPr>
          <w:rFonts w:ascii="GHEA Grapalat" w:eastAsia="GHEA Grapalat" w:hAnsi="GHEA Grapalat" w:cs="GHEA Grapalat"/>
          <w:b/>
          <w:sz w:val="24"/>
          <w:szCs w:val="24"/>
          <w:lang w:val="hy-AM"/>
        </w:rPr>
        <w:t>«</w:t>
      </w:r>
      <w:r w:rsidRPr="005540E3">
        <w:rPr>
          <w:rFonts w:ascii="GHEA Grapalat" w:hAnsi="GHEA Grapalat" w:cs="Times New Roman"/>
          <w:b/>
          <w:bCs/>
          <w:kern w:val="2"/>
          <w:sz w:val="24"/>
          <w:szCs w:val="24"/>
          <w:lang w:val="hy-AM"/>
          <w14:ligatures w14:val="standardContextual"/>
        </w:rPr>
        <w:t>ԿԱՌԱՎԱՐՄԱՆ ՀԱՄԱԿԱՐԳԵՐԻ ԵՎ ԱՐՏԱԴՐԱՆՔԻ ՀԱՄԱՊԱՏԱՍԽԱՆՈՒԹՅԱՆ ՍԵՐՏԻՖԻԿԱՏՆԵՐԻ ՍՏԱՑՄԱՆ ԱՋԱԿՑՈՒԹՅԱՆ ԾՐԱԳԻՐԸ ՀԱՍՏԱՏԵԼՈՒ ՄԱՍԻՆ</w:t>
      </w:r>
      <w:r w:rsidRPr="005540E3">
        <w:rPr>
          <w:rFonts w:ascii="GHEA Grapalat" w:eastAsia="GHEA Grapalat" w:hAnsi="GHEA Grapalat" w:cs="GHEA Grapalat"/>
          <w:b/>
          <w:sz w:val="24"/>
          <w:szCs w:val="24"/>
          <w:lang w:val="hy-AM"/>
        </w:rPr>
        <w:t>» ԿԱՌԱՎԱՐՈՒԹՅԱՆ ՈՐՈՇՄԱՆ ՆԱԽԱԳԾԻ</w:t>
      </w:r>
    </w:p>
    <w:tbl>
      <w:tblPr>
        <w:tblW w:w="1457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812"/>
        <w:gridCol w:w="812"/>
        <w:gridCol w:w="4948"/>
      </w:tblGrid>
      <w:tr w:rsidR="003F0366" w:rsidRPr="005540E3" w14:paraId="4E1DA256" w14:textId="77777777" w:rsidTr="00C31883">
        <w:trPr>
          <w:trHeight w:val="485"/>
          <w:tblCellSpacing w:w="0" w:type="dxa"/>
          <w:jc w:val="center"/>
        </w:trPr>
        <w:tc>
          <w:tcPr>
            <w:tcW w:w="8812" w:type="dxa"/>
            <w:vMerge w:val="restar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2888C42A" w14:textId="77777777" w:rsidR="000230AF" w:rsidRPr="005540E3" w:rsidRDefault="000230AF" w:rsidP="00EC1413">
            <w:pPr>
              <w:tabs>
                <w:tab w:val="left" w:pos="4032"/>
                <w:tab w:val="left" w:pos="8370"/>
              </w:tabs>
              <w:spacing w:after="0" w:line="360" w:lineRule="auto"/>
              <w:ind w:left="90"/>
              <w:jc w:val="center"/>
              <w:rPr>
                <w:rFonts w:ascii="GHEA Grapalat" w:eastAsia="Calibri" w:hAnsi="GHEA Grapalat"/>
                <w:b/>
                <w:sz w:val="24"/>
                <w:szCs w:val="24"/>
                <w:lang w:val="hy-AM"/>
              </w:rPr>
            </w:pPr>
            <w:r w:rsidRPr="005540E3">
              <w:rPr>
                <w:rFonts w:ascii="GHEA Grapalat" w:hAnsi="GHEA Grapalat"/>
                <w:b/>
                <w:sz w:val="24"/>
                <w:szCs w:val="24"/>
                <w:lang w:val="hy-AM"/>
              </w:rPr>
              <w:t>1</w:t>
            </w:r>
            <w:r w:rsidRPr="005540E3">
              <w:rPr>
                <w:rFonts w:ascii="Cambria Math" w:hAnsi="Cambria Math" w:cs="Cambria Math"/>
                <w:b/>
                <w:sz w:val="24"/>
                <w:szCs w:val="24"/>
                <w:lang w:val="hy-AM"/>
              </w:rPr>
              <w:t>․</w:t>
            </w:r>
            <w:r w:rsidRPr="005540E3">
              <w:rPr>
                <w:rFonts w:ascii="GHEA Grapalat" w:hAnsi="GHEA Grapalat"/>
                <w:b/>
                <w:sz w:val="24"/>
                <w:szCs w:val="24"/>
                <w:lang w:val="hy-AM"/>
              </w:rPr>
              <w:t xml:space="preserve"> </w:t>
            </w:r>
            <w:r w:rsidR="00B24977" w:rsidRPr="005540E3">
              <w:rPr>
                <w:rFonts w:ascii="GHEA Grapalat" w:hAnsi="GHEA Grapalat"/>
                <w:b/>
                <w:sz w:val="24"/>
                <w:szCs w:val="24"/>
                <w:lang w:val="hy-AM"/>
              </w:rPr>
              <w:t xml:space="preserve">Բարձր տեխնոլոգիական արդյունաբերության </w:t>
            </w:r>
            <w:r w:rsidRPr="005540E3">
              <w:rPr>
                <w:rFonts w:ascii="GHEA Grapalat" w:hAnsi="GHEA Grapalat"/>
                <w:b/>
                <w:sz w:val="24"/>
                <w:szCs w:val="24"/>
                <w:lang w:val="hy-AM"/>
              </w:rPr>
              <w:t>նախարարություն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21DA488A" w14:textId="660B5B2C" w:rsidR="000230AF" w:rsidRPr="005540E3" w:rsidRDefault="00356B64" w:rsidP="00EC1413">
            <w:pPr>
              <w:tabs>
                <w:tab w:val="left" w:pos="7350"/>
                <w:tab w:val="left" w:pos="8370"/>
              </w:tabs>
              <w:spacing w:after="0" w:line="360" w:lineRule="auto"/>
              <w:ind w:left="90"/>
              <w:jc w:val="center"/>
              <w:rPr>
                <w:rFonts w:ascii="GHEA Grapalat" w:hAnsi="GHEA Grapalat"/>
                <w:b/>
                <w:sz w:val="24"/>
                <w:szCs w:val="24"/>
                <w:lang w:val="hy-AM"/>
              </w:rPr>
            </w:pPr>
            <w:r w:rsidRPr="005540E3">
              <w:rPr>
                <w:rFonts w:ascii="GHEA Grapalat" w:hAnsi="GHEA Grapalat"/>
                <w:b/>
                <w:sz w:val="24"/>
                <w:szCs w:val="24"/>
              </w:rPr>
              <w:t>04</w:t>
            </w:r>
            <w:r w:rsidR="00E9356D" w:rsidRPr="005540E3">
              <w:rPr>
                <w:rFonts w:ascii="GHEA Grapalat" w:hAnsi="GHEA Grapalat"/>
                <w:b/>
                <w:sz w:val="24"/>
                <w:szCs w:val="24"/>
                <w:lang w:val="hy-AM"/>
              </w:rPr>
              <w:t xml:space="preserve">. </w:t>
            </w:r>
            <w:r w:rsidR="00B9517A" w:rsidRPr="005540E3">
              <w:rPr>
                <w:rFonts w:ascii="GHEA Grapalat" w:hAnsi="GHEA Grapalat"/>
                <w:b/>
                <w:sz w:val="24"/>
                <w:szCs w:val="24"/>
              </w:rPr>
              <w:t>1</w:t>
            </w:r>
            <w:r w:rsidRPr="005540E3">
              <w:rPr>
                <w:rFonts w:ascii="GHEA Grapalat" w:hAnsi="GHEA Grapalat"/>
                <w:b/>
                <w:sz w:val="24"/>
                <w:szCs w:val="24"/>
              </w:rPr>
              <w:t>1</w:t>
            </w:r>
            <w:r w:rsidR="000230AF" w:rsidRPr="005540E3">
              <w:rPr>
                <w:rFonts w:ascii="Cambria Math" w:hAnsi="Cambria Math" w:cs="Cambria Math"/>
                <w:b/>
                <w:sz w:val="24"/>
                <w:szCs w:val="24"/>
                <w:lang w:val="hy-AM"/>
              </w:rPr>
              <w:t>․</w:t>
            </w:r>
            <w:r w:rsidR="000230AF" w:rsidRPr="005540E3">
              <w:rPr>
                <w:rFonts w:ascii="GHEA Grapalat" w:hAnsi="GHEA Grapalat"/>
                <w:b/>
                <w:sz w:val="24"/>
                <w:szCs w:val="24"/>
                <w:lang w:val="hy-AM"/>
              </w:rPr>
              <w:t xml:space="preserve"> </w:t>
            </w:r>
            <w:r w:rsidR="002409C3" w:rsidRPr="005540E3">
              <w:rPr>
                <w:rFonts w:ascii="GHEA Grapalat" w:hAnsi="GHEA Grapalat"/>
                <w:b/>
                <w:sz w:val="24"/>
                <w:szCs w:val="24"/>
                <w:lang w:val="hy-AM"/>
              </w:rPr>
              <w:t>2024 թ</w:t>
            </w:r>
            <w:r w:rsidR="002409C3" w:rsidRPr="005540E3">
              <w:rPr>
                <w:rFonts w:ascii="Cambria Math" w:hAnsi="Cambria Math" w:cs="Cambria Math"/>
                <w:b/>
                <w:sz w:val="24"/>
                <w:szCs w:val="24"/>
                <w:lang w:val="hy-AM"/>
              </w:rPr>
              <w:t>․</w:t>
            </w:r>
          </w:p>
        </w:tc>
      </w:tr>
      <w:tr w:rsidR="003F0366" w:rsidRPr="005540E3" w14:paraId="6C362E8F" w14:textId="77777777" w:rsidTr="00C31883">
        <w:trPr>
          <w:trHeight w:val="485"/>
          <w:tblCellSpacing w:w="0" w:type="dxa"/>
          <w:jc w:val="center"/>
        </w:trPr>
        <w:tc>
          <w:tcPr>
            <w:tcW w:w="8812" w:type="dxa"/>
            <w:vMerge/>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1E98CAA" w14:textId="77777777" w:rsidR="000230AF" w:rsidRPr="005540E3" w:rsidRDefault="000230AF" w:rsidP="00EC1413">
            <w:pPr>
              <w:tabs>
                <w:tab w:val="left" w:pos="8370"/>
              </w:tabs>
              <w:spacing w:after="0" w:line="360" w:lineRule="auto"/>
              <w:ind w:left="90"/>
              <w:jc w:val="center"/>
              <w:rPr>
                <w:rFonts w:ascii="GHEA Grapalat" w:hAnsi="GHEA Grapalat"/>
                <w:b/>
                <w:sz w:val="24"/>
                <w:szCs w:val="24"/>
                <w:lang w:val="hy-AM"/>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57C64447" w14:textId="67A52A09" w:rsidR="000230AF" w:rsidRPr="005540E3" w:rsidRDefault="000230AF" w:rsidP="00EC1413">
            <w:pPr>
              <w:tabs>
                <w:tab w:val="left" w:pos="7350"/>
                <w:tab w:val="left" w:pos="8370"/>
              </w:tabs>
              <w:spacing w:after="0" w:line="360" w:lineRule="auto"/>
              <w:ind w:left="90"/>
              <w:jc w:val="center"/>
              <w:rPr>
                <w:rFonts w:ascii="GHEA Grapalat" w:hAnsi="GHEA Grapalat"/>
                <w:b/>
                <w:sz w:val="24"/>
                <w:szCs w:val="24"/>
                <w:lang w:val="hy-AM"/>
              </w:rPr>
            </w:pPr>
            <w:r w:rsidRPr="005540E3">
              <w:rPr>
                <w:rFonts w:ascii="GHEA Grapalat" w:hAnsi="GHEA Grapalat"/>
                <w:b/>
                <w:sz w:val="24"/>
                <w:szCs w:val="24"/>
                <w:lang w:val="hy-AM"/>
              </w:rPr>
              <w:t xml:space="preserve">N </w:t>
            </w:r>
            <w:r w:rsidR="00356B64" w:rsidRPr="005540E3">
              <w:rPr>
                <w:rFonts w:ascii="GHEA Grapalat" w:hAnsi="GHEA Grapalat"/>
                <w:b/>
                <w:sz w:val="24"/>
                <w:szCs w:val="24"/>
                <w:lang w:val="hy-AM"/>
              </w:rPr>
              <w:t>01/17.1/9113-2024</w:t>
            </w:r>
          </w:p>
        </w:tc>
      </w:tr>
      <w:tr w:rsidR="003F0366" w:rsidRPr="005540E3" w14:paraId="5A51CD96" w14:textId="77777777" w:rsidTr="00C31883">
        <w:trPr>
          <w:trHeight w:val="620"/>
          <w:tblCellSpacing w:w="0" w:type="dxa"/>
          <w:jc w:val="center"/>
        </w:trPr>
        <w:tc>
          <w:tcPr>
            <w:tcW w:w="8812" w:type="dxa"/>
            <w:tcBorders>
              <w:top w:val="nil"/>
              <w:left w:val="nil"/>
              <w:bottom w:val="nil"/>
              <w:right w:val="nil"/>
            </w:tcBorders>
            <w:shd w:val="clear" w:color="auto" w:fill="FFFFFF"/>
          </w:tcPr>
          <w:p w14:paraId="75A50AD3" w14:textId="77777777" w:rsidR="000230AF" w:rsidRPr="005540E3" w:rsidRDefault="000230AF" w:rsidP="00EC1413">
            <w:pPr>
              <w:tabs>
                <w:tab w:val="left" w:pos="7260"/>
                <w:tab w:val="left" w:pos="8370"/>
              </w:tabs>
              <w:spacing w:after="0" w:line="360" w:lineRule="auto"/>
              <w:ind w:left="90" w:right="165"/>
              <w:jc w:val="center"/>
              <w:rPr>
                <w:rFonts w:ascii="GHEA Grapalat" w:eastAsia="Calibri" w:hAnsi="GHEA Grapalat" w:cs="GHEA Grapalat"/>
                <w:bCs/>
                <w:sz w:val="24"/>
                <w:szCs w:val="24"/>
                <w:lang w:val="hy-AM"/>
              </w:rPr>
            </w:pPr>
            <w:r w:rsidRPr="005540E3">
              <w:rPr>
                <w:rFonts w:ascii="GHEA Grapalat" w:eastAsia="Calibri" w:hAnsi="GHEA Grapalat" w:cs="GHEA Grapalat"/>
                <w:bCs/>
                <w:sz w:val="24"/>
                <w:szCs w:val="24"/>
                <w:lang w:val="hy-AM"/>
              </w:rPr>
              <w:t>Առաջարկություններ և դիտողություններ չկան:</w:t>
            </w:r>
          </w:p>
        </w:tc>
        <w:tc>
          <w:tcPr>
            <w:tcW w:w="812" w:type="dxa"/>
            <w:tcBorders>
              <w:top w:val="outset" w:sz="6" w:space="0" w:color="auto"/>
              <w:left w:val="outset" w:sz="6" w:space="0" w:color="auto"/>
              <w:bottom w:val="outset" w:sz="6" w:space="0" w:color="auto"/>
              <w:right w:val="nil"/>
            </w:tcBorders>
            <w:shd w:val="clear" w:color="auto" w:fill="FFFFFF"/>
          </w:tcPr>
          <w:p w14:paraId="579D29A0" w14:textId="77777777" w:rsidR="000230AF" w:rsidRPr="005540E3" w:rsidRDefault="000230AF" w:rsidP="00EC1413">
            <w:pPr>
              <w:tabs>
                <w:tab w:val="left" w:pos="7350"/>
                <w:tab w:val="left" w:pos="8370"/>
              </w:tabs>
              <w:spacing w:after="0" w:line="360" w:lineRule="auto"/>
              <w:ind w:left="90"/>
              <w:jc w:val="center"/>
              <w:rPr>
                <w:rFonts w:ascii="GHEA Grapalat" w:hAnsi="GHEA Grapalat"/>
                <w:b/>
                <w:sz w:val="24"/>
                <w:szCs w:val="24"/>
                <w:lang w:val="hy-AM"/>
              </w:rPr>
            </w:pPr>
          </w:p>
        </w:tc>
        <w:tc>
          <w:tcPr>
            <w:tcW w:w="4948" w:type="dxa"/>
            <w:tcBorders>
              <w:top w:val="outset" w:sz="6" w:space="0" w:color="auto"/>
              <w:left w:val="nil"/>
              <w:right w:val="outset" w:sz="6" w:space="0" w:color="auto"/>
            </w:tcBorders>
            <w:shd w:val="clear" w:color="auto" w:fill="FFFFFF"/>
          </w:tcPr>
          <w:p w14:paraId="4352CB66" w14:textId="77777777" w:rsidR="000230AF" w:rsidRPr="005540E3" w:rsidRDefault="000230AF" w:rsidP="00EC1413">
            <w:pPr>
              <w:tabs>
                <w:tab w:val="left" w:pos="7350"/>
                <w:tab w:val="left" w:pos="8370"/>
              </w:tabs>
              <w:spacing w:after="0" w:line="360" w:lineRule="auto"/>
              <w:ind w:left="90"/>
              <w:jc w:val="center"/>
              <w:rPr>
                <w:rFonts w:ascii="GHEA Grapalat" w:hAnsi="GHEA Grapalat"/>
                <w:b/>
                <w:sz w:val="24"/>
                <w:szCs w:val="24"/>
                <w:lang w:val="hy-AM"/>
              </w:rPr>
            </w:pPr>
          </w:p>
        </w:tc>
      </w:tr>
      <w:tr w:rsidR="003F0366" w:rsidRPr="005540E3" w14:paraId="0037A621" w14:textId="77777777" w:rsidTr="00C31883">
        <w:trPr>
          <w:trHeight w:val="485"/>
          <w:tblCellSpacing w:w="0" w:type="dxa"/>
          <w:jc w:val="center"/>
        </w:trPr>
        <w:tc>
          <w:tcPr>
            <w:tcW w:w="8812" w:type="dxa"/>
            <w:vMerge w:val="restart"/>
            <w:tcBorders>
              <w:top w:val="nil"/>
              <w:left w:val="nil"/>
              <w:bottom w:val="nil"/>
              <w:right w:val="nil"/>
            </w:tcBorders>
            <w:shd w:val="clear" w:color="auto" w:fill="BFBFBF" w:themeFill="background1" w:themeFillShade="BF"/>
            <w:hideMark/>
          </w:tcPr>
          <w:p w14:paraId="0F48E2EA" w14:textId="77777777" w:rsidR="000230AF" w:rsidRPr="005540E3" w:rsidRDefault="000230AF" w:rsidP="00EC1413">
            <w:pPr>
              <w:tabs>
                <w:tab w:val="left" w:pos="4032"/>
                <w:tab w:val="left" w:pos="8370"/>
              </w:tabs>
              <w:spacing w:after="0" w:line="360" w:lineRule="auto"/>
              <w:ind w:left="90"/>
              <w:jc w:val="center"/>
              <w:rPr>
                <w:rFonts w:ascii="GHEA Grapalat" w:hAnsi="GHEA Grapalat"/>
                <w:b/>
                <w:sz w:val="24"/>
                <w:szCs w:val="24"/>
                <w:lang w:val="hy-AM"/>
              </w:rPr>
            </w:pPr>
            <w:r w:rsidRPr="005540E3">
              <w:rPr>
                <w:rFonts w:ascii="GHEA Grapalat" w:hAnsi="GHEA Grapalat"/>
                <w:b/>
                <w:sz w:val="24"/>
                <w:szCs w:val="24"/>
                <w:lang w:val="hy-AM"/>
              </w:rPr>
              <w:t>2. Սննդամթերքի անվտանգության տեսչական մարմին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7A35E24D" w14:textId="3878E4BB" w:rsidR="000230AF" w:rsidRPr="005540E3" w:rsidRDefault="00B9517A" w:rsidP="00EC1413">
            <w:pPr>
              <w:tabs>
                <w:tab w:val="left" w:pos="7350"/>
                <w:tab w:val="left" w:pos="8370"/>
              </w:tabs>
              <w:spacing w:after="0" w:line="360" w:lineRule="auto"/>
              <w:ind w:left="90"/>
              <w:jc w:val="center"/>
              <w:rPr>
                <w:rFonts w:ascii="GHEA Grapalat" w:hAnsi="GHEA Grapalat"/>
                <w:b/>
                <w:sz w:val="24"/>
                <w:szCs w:val="24"/>
                <w:lang w:val="hy-AM"/>
              </w:rPr>
            </w:pPr>
            <w:r w:rsidRPr="005540E3">
              <w:rPr>
                <w:rFonts w:ascii="GHEA Grapalat" w:eastAsia="Calibri" w:hAnsi="GHEA Grapalat" w:cs="GHEA Grapalat"/>
                <w:b/>
                <w:sz w:val="24"/>
                <w:szCs w:val="24"/>
              </w:rPr>
              <w:t>30. 10. 2024</w:t>
            </w:r>
            <w:r w:rsidR="008B6EBB" w:rsidRPr="005540E3">
              <w:rPr>
                <w:rFonts w:ascii="GHEA Grapalat" w:eastAsia="Calibri" w:hAnsi="GHEA Grapalat" w:cs="GHEA Grapalat"/>
                <w:b/>
                <w:sz w:val="24"/>
                <w:szCs w:val="24"/>
              </w:rPr>
              <w:t xml:space="preserve"> թ.</w:t>
            </w:r>
          </w:p>
        </w:tc>
      </w:tr>
      <w:tr w:rsidR="003F0366" w:rsidRPr="005540E3" w14:paraId="00A43608" w14:textId="77777777" w:rsidTr="00C31883">
        <w:trPr>
          <w:trHeight w:val="485"/>
          <w:tblCellSpacing w:w="0" w:type="dxa"/>
          <w:jc w:val="center"/>
        </w:trPr>
        <w:tc>
          <w:tcPr>
            <w:tcW w:w="8812" w:type="dxa"/>
            <w:vMerge/>
            <w:tcBorders>
              <w:top w:val="nil"/>
              <w:left w:val="nil"/>
              <w:bottom w:val="nil"/>
              <w:right w:val="nil"/>
            </w:tcBorders>
            <w:shd w:val="clear" w:color="auto" w:fill="BFBFBF" w:themeFill="background1" w:themeFillShade="BF"/>
            <w:vAlign w:val="center"/>
            <w:hideMark/>
          </w:tcPr>
          <w:p w14:paraId="71ECE0BB" w14:textId="77777777" w:rsidR="000230AF" w:rsidRPr="005540E3" w:rsidRDefault="000230AF" w:rsidP="00EC1413">
            <w:pPr>
              <w:tabs>
                <w:tab w:val="left" w:pos="8370"/>
              </w:tabs>
              <w:spacing w:after="0" w:line="360" w:lineRule="auto"/>
              <w:ind w:left="90"/>
              <w:jc w:val="center"/>
              <w:rPr>
                <w:rFonts w:ascii="GHEA Grapalat" w:hAnsi="GHEA Grapalat"/>
                <w:b/>
                <w:sz w:val="24"/>
                <w:szCs w:val="24"/>
                <w:lang w:val="hy-AM"/>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27764E3D" w14:textId="3EA29D17" w:rsidR="000230AF" w:rsidRPr="005540E3" w:rsidRDefault="000230AF" w:rsidP="00EC1413">
            <w:pPr>
              <w:tabs>
                <w:tab w:val="left" w:pos="7350"/>
                <w:tab w:val="left" w:pos="8370"/>
              </w:tabs>
              <w:spacing w:after="0" w:line="360" w:lineRule="auto"/>
              <w:ind w:left="90"/>
              <w:jc w:val="center"/>
              <w:rPr>
                <w:rFonts w:ascii="GHEA Grapalat" w:hAnsi="GHEA Grapalat"/>
                <w:b/>
                <w:sz w:val="24"/>
                <w:szCs w:val="24"/>
                <w:lang w:val="hy-AM"/>
              </w:rPr>
            </w:pPr>
            <w:r w:rsidRPr="005540E3">
              <w:rPr>
                <w:rFonts w:ascii="GHEA Grapalat" w:hAnsi="GHEA Grapalat"/>
                <w:b/>
                <w:sz w:val="24"/>
                <w:szCs w:val="24"/>
                <w:lang w:val="hy-AM"/>
              </w:rPr>
              <w:t xml:space="preserve">N </w:t>
            </w:r>
            <w:r w:rsidR="00356B64" w:rsidRPr="005540E3">
              <w:rPr>
                <w:rFonts w:ascii="GHEA Grapalat" w:hAnsi="GHEA Grapalat"/>
                <w:b/>
                <w:sz w:val="24"/>
                <w:szCs w:val="24"/>
                <w:lang w:val="hy-AM"/>
              </w:rPr>
              <w:t>/06.1/4/14166-2024</w:t>
            </w:r>
          </w:p>
        </w:tc>
      </w:tr>
      <w:tr w:rsidR="003F0366" w:rsidRPr="005540E3" w14:paraId="3A269297" w14:textId="77777777" w:rsidTr="00C31883">
        <w:trPr>
          <w:trHeight w:val="48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5ADD0F5F" w14:textId="620A0B20" w:rsidR="000230AF" w:rsidRPr="005540E3" w:rsidRDefault="00FF5155" w:rsidP="00EC1413">
            <w:pPr>
              <w:tabs>
                <w:tab w:val="left" w:pos="7260"/>
                <w:tab w:val="left" w:pos="8370"/>
                <w:tab w:val="left" w:pos="9375"/>
              </w:tabs>
              <w:spacing w:after="0" w:line="360" w:lineRule="auto"/>
              <w:ind w:left="90" w:right="165"/>
              <w:jc w:val="center"/>
              <w:rPr>
                <w:rFonts w:ascii="GHEA Grapalat" w:hAnsi="GHEA Grapalat"/>
                <w:sz w:val="24"/>
                <w:szCs w:val="24"/>
              </w:rPr>
            </w:pPr>
            <w:r w:rsidRPr="005540E3">
              <w:rPr>
                <w:rFonts w:ascii="GHEA Grapalat" w:eastAsia="Calibri" w:hAnsi="GHEA Grapalat" w:cs="GHEA Grapalat"/>
                <w:bCs/>
                <w:sz w:val="24"/>
                <w:szCs w:val="24"/>
                <w:lang w:val="hy-AM"/>
              </w:rPr>
              <w:t>Առաջարկություններ և դիտողություններ չկան: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15F6DA6F" w14:textId="0D0DF815" w:rsidR="00F61A27" w:rsidRPr="005540E3" w:rsidRDefault="00F61A27" w:rsidP="00EC1413">
            <w:pPr>
              <w:tabs>
                <w:tab w:val="left" w:pos="7350"/>
                <w:tab w:val="left" w:pos="8370"/>
              </w:tabs>
              <w:spacing w:after="0" w:line="360" w:lineRule="auto"/>
              <w:ind w:left="90" w:right="165"/>
              <w:rPr>
                <w:rFonts w:ascii="GHEA Grapalat" w:hAnsi="GHEA Grapalat"/>
                <w:b/>
                <w:sz w:val="24"/>
                <w:szCs w:val="24"/>
                <w:lang w:val="hy-AM"/>
              </w:rPr>
            </w:pPr>
          </w:p>
        </w:tc>
      </w:tr>
      <w:tr w:rsidR="003F0366" w:rsidRPr="005540E3" w14:paraId="77EA27E0" w14:textId="77777777" w:rsidTr="00C31883">
        <w:trPr>
          <w:trHeight w:val="485"/>
          <w:tblCellSpacing w:w="0" w:type="dxa"/>
          <w:jc w:val="center"/>
        </w:trPr>
        <w:tc>
          <w:tcPr>
            <w:tcW w:w="8812" w:type="dxa"/>
            <w:vMerge w:val="restar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74D28285" w14:textId="77777777" w:rsidR="000230AF" w:rsidRPr="005540E3" w:rsidRDefault="000230AF" w:rsidP="00EC1413">
            <w:pPr>
              <w:tabs>
                <w:tab w:val="left" w:pos="4032"/>
                <w:tab w:val="left" w:pos="8370"/>
              </w:tabs>
              <w:spacing w:after="0" w:line="360" w:lineRule="auto"/>
              <w:ind w:left="90"/>
              <w:jc w:val="center"/>
              <w:rPr>
                <w:rFonts w:ascii="GHEA Grapalat" w:hAnsi="GHEA Grapalat"/>
                <w:b/>
                <w:sz w:val="24"/>
                <w:szCs w:val="24"/>
                <w:lang w:val="hy-AM"/>
              </w:rPr>
            </w:pPr>
            <w:r w:rsidRPr="005540E3">
              <w:rPr>
                <w:rFonts w:ascii="GHEA Grapalat" w:hAnsi="GHEA Grapalat"/>
                <w:b/>
                <w:sz w:val="24"/>
                <w:szCs w:val="24"/>
                <w:lang w:val="hy-AM"/>
              </w:rPr>
              <w:t>3</w:t>
            </w:r>
            <w:r w:rsidRPr="005540E3">
              <w:rPr>
                <w:rFonts w:ascii="Cambria Math" w:hAnsi="Cambria Math" w:cs="Cambria Math"/>
                <w:b/>
                <w:sz w:val="24"/>
                <w:szCs w:val="24"/>
                <w:lang w:val="hy-AM"/>
              </w:rPr>
              <w:t>․</w:t>
            </w:r>
            <w:r w:rsidRPr="005540E3">
              <w:rPr>
                <w:rFonts w:ascii="GHEA Grapalat" w:hAnsi="GHEA Grapalat"/>
                <w:b/>
                <w:sz w:val="24"/>
                <w:szCs w:val="24"/>
                <w:lang w:val="hy-AM"/>
              </w:rPr>
              <w:t xml:space="preserve"> Շուկայի վերահսկողության տեսչական մարմին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4AE61616" w14:textId="3F549B93" w:rsidR="000230AF" w:rsidRPr="005540E3" w:rsidRDefault="00B9517A" w:rsidP="00EC1413">
            <w:pPr>
              <w:tabs>
                <w:tab w:val="left" w:pos="7350"/>
                <w:tab w:val="left" w:pos="8370"/>
              </w:tabs>
              <w:spacing w:after="0" w:line="360" w:lineRule="auto"/>
              <w:ind w:left="90"/>
              <w:jc w:val="center"/>
              <w:rPr>
                <w:rFonts w:ascii="GHEA Grapalat" w:hAnsi="GHEA Grapalat"/>
                <w:b/>
                <w:sz w:val="24"/>
                <w:szCs w:val="24"/>
                <w:lang w:val="hy-AM"/>
              </w:rPr>
            </w:pPr>
            <w:r w:rsidRPr="005540E3">
              <w:rPr>
                <w:rFonts w:ascii="GHEA Grapalat" w:eastAsia="Calibri" w:hAnsi="GHEA Grapalat" w:cs="GHEA Grapalat"/>
                <w:b/>
                <w:sz w:val="24"/>
                <w:szCs w:val="24"/>
              </w:rPr>
              <w:t>28. 10. 2024</w:t>
            </w:r>
            <w:r w:rsidR="008B6EBB" w:rsidRPr="005540E3">
              <w:rPr>
                <w:rFonts w:ascii="GHEA Grapalat" w:eastAsia="Calibri" w:hAnsi="GHEA Grapalat" w:cs="GHEA Grapalat"/>
                <w:b/>
                <w:sz w:val="24"/>
                <w:szCs w:val="24"/>
              </w:rPr>
              <w:t xml:space="preserve"> թ.</w:t>
            </w:r>
          </w:p>
        </w:tc>
      </w:tr>
      <w:tr w:rsidR="003F0366" w:rsidRPr="005540E3" w14:paraId="506641C9" w14:textId="77777777" w:rsidTr="00C31883">
        <w:trPr>
          <w:trHeight w:val="485"/>
          <w:tblCellSpacing w:w="0" w:type="dxa"/>
          <w:jc w:val="center"/>
        </w:trPr>
        <w:tc>
          <w:tcPr>
            <w:tcW w:w="8812" w:type="dxa"/>
            <w:vMerge/>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D08AD11" w14:textId="77777777" w:rsidR="000230AF" w:rsidRPr="005540E3" w:rsidRDefault="000230AF" w:rsidP="00EC1413">
            <w:pPr>
              <w:tabs>
                <w:tab w:val="left" w:pos="7350"/>
                <w:tab w:val="left" w:pos="8370"/>
              </w:tabs>
              <w:spacing w:after="0" w:line="360" w:lineRule="auto"/>
              <w:ind w:left="90"/>
              <w:jc w:val="center"/>
              <w:rPr>
                <w:rFonts w:ascii="GHEA Grapalat" w:hAnsi="GHEA Grapalat"/>
                <w:b/>
                <w:sz w:val="24"/>
                <w:szCs w:val="24"/>
                <w:lang w:val="hy-AM"/>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00E44636" w14:textId="265D3F8A" w:rsidR="000230AF" w:rsidRPr="005540E3" w:rsidRDefault="000230AF" w:rsidP="00EC1413">
            <w:pPr>
              <w:tabs>
                <w:tab w:val="left" w:pos="7350"/>
                <w:tab w:val="left" w:pos="8370"/>
              </w:tabs>
              <w:spacing w:after="0" w:line="360" w:lineRule="auto"/>
              <w:ind w:left="90"/>
              <w:jc w:val="center"/>
              <w:rPr>
                <w:rFonts w:ascii="GHEA Grapalat" w:hAnsi="GHEA Grapalat"/>
                <w:b/>
                <w:sz w:val="24"/>
                <w:szCs w:val="24"/>
                <w:lang w:val="hy-AM"/>
              </w:rPr>
            </w:pPr>
            <w:r w:rsidRPr="005540E3">
              <w:rPr>
                <w:rFonts w:ascii="GHEA Grapalat" w:hAnsi="GHEA Grapalat"/>
                <w:b/>
                <w:sz w:val="24"/>
                <w:szCs w:val="24"/>
                <w:lang w:val="hy-AM"/>
              </w:rPr>
              <w:t xml:space="preserve"> N </w:t>
            </w:r>
            <w:r w:rsidR="00356B64" w:rsidRPr="005540E3">
              <w:rPr>
                <w:rFonts w:ascii="GHEA Grapalat" w:hAnsi="GHEA Grapalat"/>
                <w:b/>
                <w:sz w:val="24"/>
                <w:szCs w:val="24"/>
                <w:lang w:val="hy-AM"/>
              </w:rPr>
              <w:t>01//2188-2024</w:t>
            </w:r>
          </w:p>
        </w:tc>
      </w:tr>
      <w:tr w:rsidR="003F0366" w:rsidRPr="005540E3" w14:paraId="73DB3CF3" w14:textId="77777777" w:rsidTr="00C31883">
        <w:trPr>
          <w:trHeight w:val="48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hideMark/>
          </w:tcPr>
          <w:p w14:paraId="7DF69063" w14:textId="77777777" w:rsidR="000230AF" w:rsidRPr="005540E3" w:rsidRDefault="000230AF" w:rsidP="00EC1413">
            <w:pPr>
              <w:tabs>
                <w:tab w:val="left" w:pos="8370"/>
              </w:tabs>
              <w:spacing w:after="0" w:line="360" w:lineRule="auto"/>
              <w:ind w:left="90" w:right="165"/>
              <w:jc w:val="center"/>
              <w:rPr>
                <w:rFonts w:ascii="GHEA Grapalat" w:hAnsi="GHEA Grapalat"/>
                <w:sz w:val="24"/>
                <w:szCs w:val="24"/>
                <w:lang w:val="hy-AM"/>
              </w:rPr>
            </w:pPr>
            <w:r w:rsidRPr="005540E3">
              <w:rPr>
                <w:rFonts w:ascii="GHEA Grapalat" w:eastAsia="Calibri" w:hAnsi="GHEA Grapalat" w:cs="GHEA Grapalat"/>
                <w:bCs/>
                <w:sz w:val="24"/>
                <w:szCs w:val="24"/>
                <w:lang w:val="hy-AM"/>
              </w:rPr>
              <w:t>Առաջարկություններ և դիտողություններ չկան: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0E1F7F" w14:textId="77777777" w:rsidR="000230AF" w:rsidRPr="005540E3" w:rsidRDefault="000230AF" w:rsidP="00EC1413">
            <w:pPr>
              <w:tabs>
                <w:tab w:val="left" w:pos="7350"/>
                <w:tab w:val="left" w:pos="8370"/>
              </w:tabs>
              <w:spacing w:after="0" w:line="360" w:lineRule="auto"/>
              <w:ind w:left="90"/>
              <w:jc w:val="center"/>
              <w:rPr>
                <w:rFonts w:ascii="GHEA Grapalat" w:hAnsi="GHEA Grapalat"/>
                <w:b/>
                <w:sz w:val="24"/>
                <w:szCs w:val="24"/>
                <w:lang w:val="hy-AM"/>
              </w:rPr>
            </w:pPr>
          </w:p>
        </w:tc>
      </w:tr>
      <w:tr w:rsidR="003F0366" w:rsidRPr="005540E3" w14:paraId="0E13CF22" w14:textId="77777777" w:rsidTr="00C31883">
        <w:trPr>
          <w:trHeight w:val="485"/>
          <w:tblCellSpacing w:w="0" w:type="dxa"/>
          <w:jc w:val="center"/>
        </w:trPr>
        <w:tc>
          <w:tcPr>
            <w:tcW w:w="8812" w:type="dxa"/>
            <w:vMerge w:val="restart"/>
            <w:tcBorders>
              <w:top w:val="outset" w:sz="6" w:space="0" w:color="auto"/>
              <w:left w:val="outset" w:sz="6" w:space="0" w:color="auto"/>
              <w:right w:val="outset" w:sz="6" w:space="0" w:color="auto"/>
            </w:tcBorders>
            <w:shd w:val="clear" w:color="auto" w:fill="BFBFBF" w:themeFill="background1" w:themeFillShade="BF"/>
          </w:tcPr>
          <w:p w14:paraId="3CBE332F" w14:textId="77777777" w:rsidR="000230AF" w:rsidRPr="005540E3" w:rsidRDefault="00CF5AF4" w:rsidP="00EC1413">
            <w:pPr>
              <w:tabs>
                <w:tab w:val="left" w:pos="4032"/>
                <w:tab w:val="left" w:pos="8370"/>
              </w:tabs>
              <w:spacing w:after="0" w:line="360" w:lineRule="auto"/>
              <w:ind w:left="90"/>
              <w:jc w:val="center"/>
              <w:rPr>
                <w:rFonts w:ascii="GHEA Grapalat" w:hAnsi="GHEA Grapalat"/>
                <w:b/>
                <w:sz w:val="24"/>
                <w:szCs w:val="24"/>
              </w:rPr>
            </w:pPr>
            <w:r w:rsidRPr="005540E3">
              <w:rPr>
                <w:rFonts w:ascii="GHEA Grapalat" w:hAnsi="GHEA Grapalat"/>
                <w:b/>
                <w:sz w:val="24"/>
                <w:szCs w:val="24"/>
                <w:lang w:val="hy-AM"/>
              </w:rPr>
              <w:t>4</w:t>
            </w:r>
            <w:r w:rsidR="000230AF" w:rsidRPr="005540E3">
              <w:rPr>
                <w:rFonts w:ascii="GHEA Grapalat" w:hAnsi="GHEA Grapalat"/>
                <w:b/>
                <w:sz w:val="24"/>
                <w:szCs w:val="24"/>
                <w:lang w:val="hy-AM"/>
              </w:rPr>
              <w:t>. Պետական եկամուտների կոմիտե</w:t>
            </w:r>
          </w:p>
        </w:tc>
        <w:tc>
          <w:tcPr>
            <w:tcW w:w="576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67BE641E" w14:textId="364C11C4" w:rsidR="000230AF" w:rsidRPr="005540E3" w:rsidRDefault="008A606C" w:rsidP="00EC1413">
            <w:pPr>
              <w:tabs>
                <w:tab w:val="left" w:pos="7350"/>
                <w:tab w:val="left" w:pos="8370"/>
              </w:tabs>
              <w:spacing w:after="0" w:line="360" w:lineRule="auto"/>
              <w:ind w:left="90"/>
              <w:jc w:val="center"/>
              <w:rPr>
                <w:rFonts w:ascii="GHEA Grapalat" w:hAnsi="GHEA Grapalat"/>
                <w:b/>
                <w:sz w:val="24"/>
                <w:szCs w:val="24"/>
                <w:lang w:val="hy-AM"/>
              </w:rPr>
            </w:pPr>
            <w:r w:rsidRPr="005540E3">
              <w:rPr>
                <w:rFonts w:ascii="GHEA Grapalat" w:eastAsia="Calibri" w:hAnsi="GHEA Grapalat" w:cs="GHEA Grapalat"/>
                <w:b/>
                <w:sz w:val="24"/>
                <w:szCs w:val="24"/>
              </w:rPr>
              <w:t>11</w:t>
            </w:r>
            <w:r w:rsidR="00B9517A" w:rsidRPr="005540E3">
              <w:rPr>
                <w:rFonts w:ascii="GHEA Grapalat" w:eastAsia="Calibri" w:hAnsi="GHEA Grapalat" w:cs="GHEA Grapalat"/>
                <w:b/>
                <w:sz w:val="24"/>
                <w:szCs w:val="24"/>
              </w:rPr>
              <w:t>. 1</w:t>
            </w:r>
            <w:r w:rsidR="0030798E" w:rsidRPr="005540E3">
              <w:rPr>
                <w:rFonts w:ascii="GHEA Grapalat" w:eastAsia="Calibri" w:hAnsi="GHEA Grapalat" w:cs="GHEA Grapalat"/>
                <w:b/>
                <w:sz w:val="24"/>
                <w:szCs w:val="24"/>
              </w:rPr>
              <w:t>1</w:t>
            </w:r>
            <w:r w:rsidR="00B9517A" w:rsidRPr="005540E3">
              <w:rPr>
                <w:rFonts w:ascii="GHEA Grapalat" w:eastAsia="Calibri" w:hAnsi="GHEA Grapalat" w:cs="GHEA Grapalat"/>
                <w:b/>
                <w:sz w:val="24"/>
                <w:szCs w:val="24"/>
              </w:rPr>
              <w:t>. 2024</w:t>
            </w:r>
            <w:r w:rsidR="008B6EBB" w:rsidRPr="005540E3">
              <w:rPr>
                <w:rFonts w:ascii="GHEA Grapalat" w:eastAsia="Calibri" w:hAnsi="GHEA Grapalat" w:cs="GHEA Grapalat"/>
                <w:b/>
                <w:sz w:val="24"/>
                <w:szCs w:val="24"/>
              </w:rPr>
              <w:t xml:space="preserve"> թ.</w:t>
            </w:r>
          </w:p>
        </w:tc>
      </w:tr>
      <w:tr w:rsidR="003F0366" w:rsidRPr="005540E3" w14:paraId="211E105D" w14:textId="77777777" w:rsidTr="00C31883">
        <w:trPr>
          <w:trHeight w:val="485"/>
          <w:tblCellSpacing w:w="0" w:type="dxa"/>
          <w:jc w:val="center"/>
        </w:trPr>
        <w:tc>
          <w:tcPr>
            <w:tcW w:w="8812" w:type="dxa"/>
            <w:vMerge/>
            <w:tcBorders>
              <w:left w:val="outset" w:sz="6" w:space="0" w:color="auto"/>
              <w:bottom w:val="outset" w:sz="6" w:space="0" w:color="auto"/>
              <w:right w:val="outset" w:sz="6" w:space="0" w:color="auto"/>
            </w:tcBorders>
            <w:shd w:val="clear" w:color="auto" w:fill="BFBFBF" w:themeFill="background1" w:themeFillShade="BF"/>
          </w:tcPr>
          <w:p w14:paraId="28FE04F9" w14:textId="77777777" w:rsidR="000230AF" w:rsidRPr="005540E3" w:rsidRDefault="000230AF" w:rsidP="00EC1413">
            <w:pPr>
              <w:tabs>
                <w:tab w:val="left" w:pos="4032"/>
                <w:tab w:val="left" w:pos="8370"/>
              </w:tabs>
              <w:spacing w:after="0" w:line="360" w:lineRule="auto"/>
              <w:ind w:left="90"/>
              <w:jc w:val="center"/>
              <w:rPr>
                <w:rFonts w:ascii="GHEA Grapalat" w:hAnsi="GHEA Grapalat"/>
                <w:b/>
                <w:sz w:val="24"/>
                <w:szCs w:val="24"/>
                <w:lang w:val="hy-AM"/>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34119215" w14:textId="42F220EF" w:rsidR="000230AF" w:rsidRPr="005540E3" w:rsidRDefault="000230AF" w:rsidP="00EC1413">
            <w:pPr>
              <w:tabs>
                <w:tab w:val="left" w:pos="4032"/>
                <w:tab w:val="left" w:pos="7350"/>
                <w:tab w:val="left" w:pos="8370"/>
              </w:tabs>
              <w:spacing w:after="0" w:line="360" w:lineRule="auto"/>
              <w:ind w:left="90"/>
              <w:jc w:val="center"/>
              <w:rPr>
                <w:rFonts w:ascii="GHEA Grapalat" w:hAnsi="GHEA Grapalat"/>
                <w:b/>
                <w:sz w:val="24"/>
                <w:szCs w:val="24"/>
                <w:lang w:val="hy-AM"/>
              </w:rPr>
            </w:pPr>
            <w:r w:rsidRPr="005540E3">
              <w:rPr>
                <w:rFonts w:ascii="GHEA Grapalat" w:hAnsi="GHEA Grapalat"/>
                <w:b/>
                <w:sz w:val="24"/>
                <w:szCs w:val="24"/>
                <w:lang w:val="hy-AM"/>
              </w:rPr>
              <w:t xml:space="preserve">N </w:t>
            </w:r>
            <w:r w:rsidR="008A606C" w:rsidRPr="005540E3">
              <w:rPr>
                <w:rFonts w:ascii="GHEA Grapalat" w:hAnsi="GHEA Grapalat"/>
                <w:b/>
                <w:sz w:val="24"/>
                <w:szCs w:val="24"/>
                <w:lang w:val="hy-AM"/>
              </w:rPr>
              <w:t>01/3.1/69880-2024</w:t>
            </w:r>
          </w:p>
        </w:tc>
      </w:tr>
      <w:tr w:rsidR="003F0366" w:rsidRPr="005540E3" w14:paraId="107DFD9A" w14:textId="77777777" w:rsidTr="00C31883">
        <w:trPr>
          <w:trHeight w:val="106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1966865F" w14:textId="2F754FFF" w:rsidR="008A606C" w:rsidRPr="005540E3" w:rsidRDefault="008A606C" w:rsidP="00EC1413">
            <w:pPr>
              <w:tabs>
                <w:tab w:val="left" w:pos="8370"/>
              </w:tabs>
              <w:spacing w:after="0" w:line="360" w:lineRule="auto"/>
              <w:ind w:left="90" w:right="165"/>
              <w:jc w:val="both"/>
              <w:rPr>
                <w:rFonts w:ascii="GHEA Grapalat" w:eastAsia="Calibri" w:hAnsi="GHEA Grapalat" w:cs="GHEA Grapalat"/>
                <w:bCs/>
                <w:sz w:val="24"/>
                <w:szCs w:val="24"/>
              </w:rPr>
            </w:pPr>
            <w:r w:rsidRPr="005540E3">
              <w:rPr>
                <w:rFonts w:ascii="GHEA Grapalat" w:hAnsi="GHEA Grapalat"/>
                <w:sz w:val="24"/>
                <w:szCs w:val="24"/>
              </w:rPr>
              <w:t xml:space="preserve">1) նախագծի </w:t>
            </w:r>
            <w:proofErr w:type="spellStart"/>
            <w:r w:rsidRPr="005540E3">
              <w:rPr>
                <w:rFonts w:ascii="GHEA Grapalat" w:hAnsi="GHEA Grapalat"/>
                <w:sz w:val="24"/>
                <w:szCs w:val="24"/>
              </w:rPr>
              <w:t>հավելվածով</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հաստատվող</w:t>
            </w:r>
            <w:proofErr w:type="spellEnd"/>
            <w:r w:rsidRPr="005540E3">
              <w:rPr>
                <w:rFonts w:ascii="GHEA Grapalat" w:hAnsi="GHEA Grapalat"/>
                <w:sz w:val="24"/>
                <w:szCs w:val="24"/>
              </w:rPr>
              <w:t xml:space="preserve"> ծրագրի (</w:t>
            </w:r>
            <w:proofErr w:type="spellStart"/>
            <w:r w:rsidRPr="005540E3">
              <w:rPr>
                <w:rFonts w:ascii="GHEA Grapalat" w:hAnsi="GHEA Grapalat"/>
                <w:sz w:val="24"/>
                <w:szCs w:val="24"/>
              </w:rPr>
              <w:t>այսուհետ</w:t>
            </w:r>
            <w:proofErr w:type="spellEnd"/>
            <w:r w:rsidRPr="005540E3">
              <w:rPr>
                <w:rFonts w:ascii="GHEA Grapalat" w:hAnsi="GHEA Grapalat"/>
                <w:sz w:val="24"/>
                <w:szCs w:val="24"/>
              </w:rPr>
              <w:t xml:space="preserve">՝ Ծրագիր)` 1-ին </w:t>
            </w:r>
            <w:proofErr w:type="spellStart"/>
            <w:r w:rsidRPr="005540E3">
              <w:rPr>
                <w:rFonts w:ascii="GHEA Grapalat" w:hAnsi="GHEA Grapalat"/>
                <w:sz w:val="24"/>
                <w:szCs w:val="24"/>
              </w:rPr>
              <w:t>կետում</w:t>
            </w:r>
            <w:proofErr w:type="spellEnd"/>
            <w:r w:rsidRPr="005540E3">
              <w:rPr>
                <w:rFonts w:ascii="GHEA Grapalat" w:hAnsi="GHEA Grapalat"/>
                <w:sz w:val="24"/>
                <w:szCs w:val="24"/>
              </w:rPr>
              <w:t xml:space="preserve"> և 3-րդ </w:t>
            </w:r>
            <w:proofErr w:type="spellStart"/>
            <w:r w:rsidRPr="005540E3">
              <w:rPr>
                <w:rFonts w:ascii="GHEA Grapalat" w:hAnsi="GHEA Grapalat"/>
                <w:sz w:val="24"/>
                <w:szCs w:val="24"/>
              </w:rPr>
              <w:t>կետի</w:t>
            </w:r>
            <w:proofErr w:type="spellEnd"/>
            <w:r w:rsidRPr="005540E3">
              <w:rPr>
                <w:rFonts w:ascii="GHEA Grapalat" w:hAnsi="GHEA Grapalat"/>
                <w:sz w:val="24"/>
                <w:szCs w:val="24"/>
              </w:rPr>
              <w:t xml:space="preserve"> 1-ին </w:t>
            </w:r>
            <w:proofErr w:type="spellStart"/>
            <w:r w:rsidRPr="005540E3">
              <w:rPr>
                <w:rFonts w:ascii="GHEA Grapalat" w:hAnsi="GHEA Grapalat"/>
                <w:sz w:val="24"/>
                <w:szCs w:val="24"/>
              </w:rPr>
              <w:t>ենթակետում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հստակեցնել</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գործող</w:t>
            </w:r>
            <w:proofErr w:type="spellEnd"/>
            <w:r w:rsidRPr="005540E3">
              <w:rPr>
                <w:rFonts w:ascii="GHEA Grapalat" w:hAnsi="GHEA Grapalat"/>
                <w:sz w:val="24"/>
                <w:szCs w:val="24"/>
              </w:rPr>
              <w:t> և </w:t>
            </w:r>
            <w:proofErr w:type="spellStart"/>
            <w:r w:rsidRPr="005540E3">
              <w:rPr>
                <w:rFonts w:ascii="GHEA Grapalat" w:hAnsi="GHEA Grapalat"/>
                <w:sz w:val="24"/>
                <w:szCs w:val="24"/>
              </w:rPr>
              <w:t>փաստացի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գործունեություն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իրականացնող</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հասկացությունները</w:t>
            </w:r>
            <w:proofErr w:type="spellEnd"/>
            <w:r w:rsidRPr="005540E3">
              <w:rPr>
                <w:rFonts w:ascii="GHEA Grapalat" w:hAnsi="GHEA Grapalat"/>
                <w:sz w:val="24"/>
                <w:szCs w:val="24"/>
              </w:rPr>
              <w:t xml:space="preserve">: Միաժամանակ, </w:t>
            </w:r>
            <w:proofErr w:type="spellStart"/>
            <w:r w:rsidRPr="005540E3">
              <w:rPr>
                <w:rFonts w:ascii="GHEA Grapalat" w:hAnsi="GHEA Grapalat"/>
                <w:sz w:val="24"/>
                <w:szCs w:val="24"/>
              </w:rPr>
              <w:t>առաջարկվում</w:t>
            </w:r>
            <w:proofErr w:type="spellEnd"/>
            <w:r w:rsidRPr="005540E3">
              <w:rPr>
                <w:rFonts w:ascii="GHEA Grapalat" w:hAnsi="GHEA Grapalat"/>
                <w:sz w:val="24"/>
                <w:szCs w:val="24"/>
              </w:rPr>
              <w:t xml:space="preserve"> է </w:t>
            </w:r>
            <w:proofErr w:type="spellStart"/>
            <w:r w:rsidRPr="005540E3">
              <w:rPr>
                <w:rFonts w:ascii="GHEA Grapalat" w:hAnsi="GHEA Grapalat"/>
                <w:sz w:val="24"/>
                <w:szCs w:val="24"/>
              </w:rPr>
              <w:t>հստակ</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սահմանել</w:t>
            </w:r>
            <w:proofErr w:type="spellEnd"/>
            <w:r w:rsidRPr="005540E3">
              <w:rPr>
                <w:rFonts w:ascii="GHEA Grapalat" w:hAnsi="GHEA Grapalat"/>
                <w:sz w:val="24"/>
                <w:szCs w:val="24"/>
              </w:rPr>
              <w:t xml:space="preserve">, որ </w:t>
            </w:r>
            <w:proofErr w:type="spellStart"/>
            <w:r w:rsidRPr="005540E3">
              <w:rPr>
                <w:rFonts w:ascii="GHEA Grapalat" w:hAnsi="GHEA Grapalat"/>
                <w:sz w:val="24"/>
                <w:szCs w:val="24"/>
              </w:rPr>
              <w:t>շահառու</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կարող</w:t>
            </w:r>
            <w:proofErr w:type="spellEnd"/>
            <w:r w:rsidRPr="005540E3">
              <w:rPr>
                <w:rFonts w:ascii="GHEA Grapalat" w:hAnsi="GHEA Grapalat"/>
                <w:sz w:val="24"/>
                <w:szCs w:val="24"/>
              </w:rPr>
              <w:t xml:space="preserve"> են </w:t>
            </w:r>
            <w:proofErr w:type="spellStart"/>
            <w:r w:rsidRPr="005540E3">
              <w:rPr>
                <w:rFonts w:ascii="GHEA Grapalat" w:hAnsi="GHEA Grapalat"/>
                <w:sz w:val="24"/>
                <w:szCs w:val="24"/>
              </w:rPr>
              <w:t>հանդիսանալ</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դիմումի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ներկայացման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տարվա</w:t>
            </w:r>
            <w:proofErr w:type="spellEnd"/>
            <w:r w:rsidRPr="005540E3">
              <w:rPr>
                <w:rFonts w:ascii="GHEA Grapalat" w:hAnsi="GHEA Grapalat"/>
                <w:sz w:val="24"/>
                <w:szCs w:val="24"/>
              </w:rPr>
              <w:t xml:space="preserve"> և </w:t>
            </w:r>
            <w:proofErr w:type="spellStart"/>
            <w:r w:rsidRPr="005540E3">
              <w:rPr>
                <w:rFonts w:ascii="GHEA Grapalat" w:hAnsi="GHEA Grapalat"/>
                <w:sz w:val="24"/>
                <w:szCs w:val="24"/>
              </w:rPr>
              <w:t>նախորդող</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տարվա</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ընթացքում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հարկման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ընդհանուր</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համակարգում</w:t>
            </w:r>
            <w:proofErr w:type="spellEnd"/>
            <w:r w:rsidRPr="005540E3">
              <w:rPr>
                <w:rFonts w:ascii="GHEA Grapalat" w:hAnsi="GHEA Grapalat"/>
                <w:sz w:val="24"/>
                <w:szCs w:val="24"/>
              </w:rPr>
              <w:t xml:space="preserve"> և </w:t>
            </w:r>
            <w:proofErr w:type="spellStart"/>
            <w:r w:rsidRPr="005540E3">
              <w:rPr>
                <w:rFonts w:ascii="GHEA Grapalat" w:hAnsi="GHEA Grapalat"/>
                <w:sz w:val="24"/>
                <w:szCs w:val="24"/>
              </w:rPr>
              <w:t>շրջանառության</w:t>
            </w:r>
            <w:proofErr w:type="spellEnd"/>
            <w:r w:rsidRPr="005540E3">
              <w:rPr>
                <w:rFonts w:ascii="GHEA Grapalat" w:hAnsi="GHEA Grapalat"/>
                <w:sz w:val="24"/>
                <w:szCs w:val="24"/>
              </w:rPr>
              <w:t xml:space="preserve"> հարկի </w:t>
            </w:r>
            <w:proofErr w:type="spellStart"/>
            <w:r w:rsidRPr="005540E3">
              <w:rPr>
                <w:rFonts w:ascii="GHEA Grapalat" w:hAnsi="GHEA Grapalat"/>
                <w:sz w:val="24"/>
                <w:szCs w:val="24"/>
              </w:rPr>
              <w:t>համակարգում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գործունեություն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իրականացրած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հարկ</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վճարողները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ինչպես</w:t>
            </w:r>
            <w:proofErr w:type="spellEnd"/>
            <w:r w:rsidRPr="005540E3">
              <w:rPr>
                <w:rFonts w:ascii="GHEA Grapalat" w:hAnsi="GHEA Grapalat"/>
                <w:sz w:val="24"/>
                <w:szCs w:val="24"/>
              </w:rPr>
              <w:t xml:space="preserve"> նաև </w:t>
            </w:r>
            <w:proofErr w:type="spellStart"/>
            <w:r w:rsidRPr="005540E3">
              <w:rPr>
                <w:rFonts w:ascii="GHEA Grapalat" w:hAnsi="GHEA Grapalat"/>
                <w:sz w:val="24"/>
                <w:szCs w:val="24"/>
              </w:rPr>
              <w:t>սահմանել</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lastRenderedPageBreak/>
              <w:t>կարգավորումներ</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ընթացիկ</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տարում</w:t>
            </w:r>
            <w:proofErr w:type="spellEnd"/>
            <w:r w:rsidRPr="005540E3">
              <w:rPr>
                <w:rFonts w:ascii="GHEA Grapalat" w:hAnsi="GHEA Grapalat"/>
                <w:sz w:val="24"/>
                <w:szCs w:val="24"/>
              </w:rPr>
              <w:t xml:space="preserve"> պետական </w:t>
            </w:r>
            <w:proofErr w:type="spellStart"/>
            <w:r w:rsidRPr="005540E3">
              <w:rPr>
                <w:rFonts w:ascii="GHEA Grapalat" w:hAnsi="GHEA Grapalat"/>
                <w:sz w:val="24"/>
                <w:szCs w:val="24"/>
              </w:rPr>
              <w:t>գրանցում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հաշվառում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ստացած</w:t>
            </w:r>
            <w:proofErr w:type="spellEnd"/>
            <w:r w:rsidRPr="005540E3">
              <w:rPr>
                <w:rFonts w:ascii="GHEA Grapalat" w:hAnsi="GHEA Grapalat"/>
                <w:sz w:val="24"/>
                <w:szCs w:val="24"/>
              </w:rPr>
              <w:t xml:space="preserve"> կամ </w:t>
            </w:r>
            <w:proofErr w:type="spellStart"/>
            <w:r w:rsidRPr="005540E3">
              <w:rPr>
                <w:rFonts w:ascii="GHEA Grapalat" w:hAnsi="GHEA Grapalat"/>
                <w:sz w:val="24"/>
                <w:szCs w:val="24"/>
              </w:rPr>
              <w:t>գործունեությունը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վերսկսած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տնտեսավարողների</w:t>
            </w:r>
            <w:proofErr w:type="spellEnd"/>
            <w:r w:rsidRPr="005540E3">
              <w:rPr>
                <w:rFonts w:ascii="GHEA Grapalat" w:hAnsi="GHEA Grapalat"/>
                <w:sz w:val="24"/>
                <w:szCs w:val="24"/>
              </w:rPr>
              <w:t xml:space="preserve"> մասով, </w:t>
            </w:r>
            <w:proofErr w:type="spellStart"/>
            <w:r w:rsidRPr="005540E3">
              <w:rPr>
                <w:rFonts w:ascii="GHEA Grapalat" w:hAnsi="GHEA Grapalat"/>
                <w:sz w:val="24"/>
                <w:szCs w:val="24"/>
              </w:rPr>
              <w:t>այնպես</w:t>
            </w:r>
            <w:proofErr w:type="spellEnd"/>
            <w:r w:rsidRPr="005540E3">
              <w:rPr>
                <w:rFonts w:ascii="GHEA Grapalat" w:hAnsi="GHEA Grapalat"/>
                <w:sz w:val="24"/>
                <w:szCs w:val="24"/>
              </w:rPr>
              <w:t xml:space="preserve"> որ Ծրագրի </w:t>
            </w:r>
            <w:proofErr w:type="spellStart"/>
            <w:r w:rsidRPr="005540E3">
              <w:rPr>
                <w:rFonts w:ascii="GHEA Grapalat" w:hAnsi="GHEA Grapalat"/>
                <w:sz w:val="24"/>
                <w:szCs w:val="24"/>
              </w:rPr>
              <w:t>դրույթները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կիրառելի</w:t>
            </w:r>
            <w:proofErr w:type="spellEnd"/>
            <w:r w:rsidRPr="005540E3">
              <w:rPr>
                <w:rFonts w:ascii="GHEA Grapalat" w:hAnsi="GHEA Grapalat"/>
                <w:sz w:val="24"/>
                <w:szCs w:val="24"/>
              </w:rPr>
              <w:t xml:space="preserve"> լինեն նաև նշված խմբի </w:t>
            </w:r>
            <w:proofErr w:type="spellStart"/>
            <w:r w:rsidRPr="005540E3">
              <w:rPr>
                <w:rFonts w:ascii="GHEA Grapalat" w:hAnsi="GHEA Grapalat"/>
                <w:sz w:val="24"/>
                <w:szCs w:val="24"/>
              </w:rPr>
              <w:t>հարկ</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վճարողների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նկատմամբ</w:t>
            </w:r>
            <w:proofErr w:type="spellEnd"/>
            <w:r w:rsidRPr="005540E3">
              <w:rPr>
                <w:rFonts w:ascii="GHEA Grapalat" w:hAnsi="GHEA Grapalat"/>
                <w:sz w:val="24"/>
                <w:szCs w:val="24"/>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411022F3" w14:textId="77777777" w:rsidR="008A606C" w:rsidRPr="005540E3" w:rsidRDefault="008A606C" w:rsidP="00EC1413">
            <w:pPr>
              <w:tabs>
                <w:tab w:val="left" w:pos="7350"/>
                <w:tab w:val="left" w:pos="8370"/>
              </w:tabs>
              <w:spacing w:after="0" w:line="360" w:lineRule="auto"/>
              <w:ind w:left="90"/>
              <w:jc w:val="center"/>
              <w:rPr>
                <w:rFonts w:ascii="GHEA Grapalat" w:hAnsi="GHEA Grapalat"/>
                <w:b/>
                <w:bCs/>
                <w:sz w:val="24"/>
                <w:szCs w:val="24"/>
              </w:rPr>
            </w:pPr>
            <w:proofErr w:type="spellStart"/>
            <w:r w:rsidRPr="005540E3">
              <w:rPr>
                <w:rFonts w:ascii="GHEA Grapalat" w:hAnsi="GHEA Grapalat"/>
                <w:b/>
                <w:bCs/>
                <w:sz w:val="24"/>
                <w:szCs w:val="24"/>
              </w:rPr>
              <w:lastRenderedPageBreak/>
              <w:t>Ընդունվել</w:t>
            </w:r>
            <w:proofErr w:type="spellEnd"/>
            <w:r w:rsidRPr="005540E3">
              <w:rPr>
                <w:rFonts w:ascii="GHEA Grapalat" w:hAnsi="GHEA Grapalat"/>
                <w:b/>
                <w:bCs/>
                <w:sz w:val="24"/>
                <w:szCs w:val="24"/>
              </w:rPr>
              <w:t xml:space="preserve"> է</w:t>
            </w:r>
          </w:p>
          <w:p w14:paraId="2957F09F" w14:textId="77777777" w:rsidR="00EB403D" w:rsidRPr="005540E3" w:rsidRDefault="00EB403D" w:rsidP="00EC1413">
            <w:pPr>
              <w:tabs>
                <w:tab w:val="left" w:pos="7350"/>
                <w:tab w:val="left" w:pos="8370"/>
              </w:tabs>
              <w:spacing w:after="0" w:line="360" w:lineRule="auto"/>
              <w:ind w:left="90"/>
              <w:jc w:val="center"/>
              <w:rPr>
                <w:rFonts w:ascii="GHEA Grapalat" w:hAnsi="GHEA Grapalat"/>
                <w:b/>
                <w:bCs/>
                <w:sz w:val="24"/>
                <w:szCs w:val="24"/>
              </w:rPr>
            </w:pPr>
          </w:p>
          <w:p w14:paraId="0D3DA209" w14:textId="6AD4A2E9" w:rsidR="00EB403D" w:rsidRPr="005540E3" w:rsidRDefault="00EB403D" w:rsidP="00EC1413">
            <w:pPr>
              <w:tabs>
                <w:tab w:val="left" w:pos="7350"/>
                <w:tab w:val="left" w:pos="8370"/>
              </w:tabs>
              <w:spacing w:after="0" w:line="360" w:lineRule="auto"/>
              <w:ind w:left="90"/>
              <w:jc w:val="center"/>
              <w:rPr>
                <w:rFonts w:ascii="GHEA Grapalat" w:hAnsi="GHEA Grapalat"/>
                <w:b/>
                <w:bCs/>
                <w:sz w:val="24"/>
                <w:szCs w:val="24"/>
              </w:rPr>
            </w:pPr>
          </w:p>
        </w:tc>
      </w:tr>
      <w:tr w:rsidR="003F0366" w:rsidRPr="005540E3" w14:paraId="3EA085DA" w14:textId="77777777" w:rsidTr="00C31883">
        <w:trPr>
          <w:trHeight w:val="48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031B9741" w14:textId="428AA37B" w:rsidR="008A606C" w:rsidRPr="005540E3" w:rsidRDefault="008A606C" w:rsidP="00EC1413">
            <w:pPr>
              <w:tabs>
                <w:tab w:val="left" w:pos="8370"/>
              </w:tabs>
              <w:spacing w:after="0" w:line="360" w:lineRule="auto"/>
              <w:ind w:left="90" w:right="165"/>
              <w:jc w:val="both"/>
              <w:rPr>
                <w:rFonts w:ascii="GHEA Grapalat" w:eastAsia="Calibri" w:hAnsi="GHEA Grapalat" w:cs="GHEA Grapalat"/>
                <w:bCs/>
                <w:sz w:val="24"/>
                <w:szCs w:val="24"/>
              </w:rPr>
            </w:pPr>
            <w:r w:rsidRPr="005540E3">
              <w:rPr>
                <w:rFonts w:ascii="GHEA Grapalat" w:hAnsi="GHEA Grapalat"/>
                <w:sz w:val="24"/>
                <w:szCs w:val="24"/>
              </w:rPr>
              <w:t xml:space="preserve">2) Ծրագրի 3-րդ </w:t>
            </w:r>
            <w:proofErr w:type="spellStart"/>
            <w:r w:rsidRPr="005540E3">
              <w:rPr>
                <w:rFonts w:ascii="GHEA Grapalat" w:hAnsi="GHEA Grapalat"/>
                <w:sz w:val="24"/>
                <w:szCs w:val="24"/>
              </w:rPr>
              <w:t>կետի</w:t>
            </w:r>
            <w:proofErr w:type="spellEnd"/>
            <w:r w:rsidRPr="005540E3">
              <w:rPr>
                <w:rFonts w:ascii="GHEA Grapalat" w:hAnsi="GHEA Grapalat"/>
                <w:sz w:val="24"/>
                <w:szCs w:val="24"/>
              </w:rPr>
              <w:t xml:space="preserve"> 1-ին </w:t>
            </w:r>
            <w:proofErr w:type="spellStart"/>
            <w:r w:rsidRPr="005540E3">
              <w:rPr>
                <w:rFonts w:ascii="GHEA Grapalat" w:hAnsi="GHEA Grapalat"/>
                <w:sz w:val="24"/>
                <w:szCs w:val="24"/>
              </w:rPr>
              <w:t>ենթակետի</w:t>
            </w:r>
            <w:proofErr w:type="spellEnd"/>
            <w:r w:rsidRPr="005540E3">
              <w:rPr>
                <w:rFonts w:ascii="GHEA Grapalat" w:hAnsi="GHEA Grapalat"/>
                <w:sz w:val="24"/>
                <w:szCs w:val="24"/>
              </w:rPr>
              <w:t xml:space="preserve"> «ա» </w:t>
            </w:r>
            <w:proofErr w:type="spellStart"/>
            <w:r w:rsidRPr="005540E3">
              <w:rPr>
                <w:rFonts w:ascii="GHEA Grapalat" w:hAnsi="GHEA Grapalat"/>
                <w:sz w:val="24"/>
                <w:szCs w:val="24"/>
              </w:rPr>
              <w:t>պարբերությունը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շարադրել</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հետևյալ</w:t>
            </w:r>
            <w:proofErr w:type="spellEnd"/>
            <w:r w:rsidRPr="005540E3">
              <w:rPr>
                <w:rFonts w:ascii="GHEA Grapalat" w:hAnsi="GHEA Grapalat"/>
                <w:sz w:val="24"/>
                <w:szCs w:val="24"/>
              </w:rPr>
              <w:t xml:space="preserve"> խմբագրությամբ. «ա. </w:t>
            </w:r>
            <w:proofErr w:type="spellStart"/>
            <w:r w:rsidRPr="005540E3">
              <w:rPr>
                <w:rFonts w:ascii="GHEA Grapalat" w:hAnsi="GHEA Grapalat"/>
                <w:sz w:val="24"/>
                <w:szCs w:val="24"/>
              </w:rPr>
              <w:t>Դիմում-հայտի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օրվան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նախորդող</w:t>
            </w:r>
            <w:proofErr w:type="spellEnd"/>
            <w:r w:rsidRPr="005540E3">
              <w:rPr>
                <w:rFonts w:ascii="GHEA Grapalat" w:hAnsi="GHEA Grapalat"/>
                <w:sz w:val="24"/>
                <w:szCs w:val="24"/>
              </w:rPr>
              <w:t xml:space="preserve"> աշխատանքային օրվա </w:t>
            </w:r>
            <w:proofErr w:type="spellStart"/>
            <w:r w:rsidRPr="005540E3">
              <w:rPr>
                <w:rFonts w:ascii="GHEA Grapalat" w:hAnsi="GHEA Grapalat"/>
                <w:sz w:val="24"/>
                <w:szCs w:val="24"/>
              </w:rPr>
              <w:t>դրությամբ</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չունի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հարկային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մարմնի</w:t>
            </w:r>
            <w:proofErr w:type="spellEnd"/>
            <w:r w:rsidRPr="005540E3">
              <w:rPr>
                <w:rFonts w:ascii="GHEA Grapalat" w:hAnsi="GHEA Grapalat"/>
                <w:sz w:val="24"/>
                <w:szCs w:val="24"/>
              </w:rPr>
              <w:t xml:space="preserve"> կողմից </w:t>
            </w:r>
            <w:proofErr w:type="spellStart"/>
            <w:r w:rsidRPr="005540E3">
              <w:rPr>
                <w:rFonts w:ascii="GHEA Grapalat" w:hAnsi="GHEA Grapalat"/>
                <w:sz w:val="24"/>
                <w:szCs w:val="24"/>
              </w:rPr>
              <w:t>վերահսկվող</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եկամուտների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գծով</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ժամկետանց</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պարտավորություններ</w:t>
            </w:r>
            <w:proofErr w:type="spellEnd"/>
            <w:r w:rsidRPr="005540E3">
              <w:rPr>
                <w:rFonts w:ascii="GHEA Grapalat" w:hAnsi="GHEA Grapalat"/>
                <w:sz w:val="24"/>
                <w:szCs w:val="24"/>
              </w:rPr>
              <w:t xml:space="preserve"> և </w:t>
            </w:r>
            <w:proofErr w:type="spellStart"/>
            <w:r w:rsidRPr="005540E3">
              <w:rPr>
                <w:rFonts w:ascii="GHEA Grapalat" w:hAnsi="GHEA Grapalat"/>
                <w:sz w:val="24"/>
                <w:szCs w:val="24"/>
              </w:rPr>
              <w:t>որի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նկատմամբ</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Ծրագրով</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սահմանված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դիմում-հայտի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ներկայացման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օրվան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նախորդող</w:t>
            </w:r>
            <w:proofErr w:type="spellEnd"/>
            <w:r w:rsidRPr="005540E3">
              <w:rPr>
                <w:rFonts w:ascii="GHEA Grapalat" w:hAnsi="GHEA Grapalat"/>
                <w:sz w:val="24"/>
                <w:szCs w:val="24"/>
              </w:rPr>
              <w:t xml:space="preserve"> 12 </w:t>
            </w:r>
            <w:proofErr w:type="spellStart"/>
            <w:r w:rsidRPr="005540E3">
              <w:rPr>
                <w:rFonts w:ascii="GHEA Grapalat" w:hAnsi="GHEA Grapalat"/>
                <w:sz w:val="24"/>
                <w:szCs w:val="24"/>
              </w:rPr>
              <w:t>ամսվա</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ընթացքում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չկատարված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պարտավորությունները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գանձելու</w:t>
            </w:r>
            <w:proofErr w:type="spellEnd"/>
            <w:r w:rsidRPr="005540E3">
              <w:rPr>
                <w:rFonts w:ascii="GHEA Grapalat" w:hAnsi="GHEA Grapalat"/>
                <w:sz w:val="24"/>
                <w:szCs w:val="24"/>
              </w:rPr>
              <w:t xml:space="preserve"> վերաբերյալ վարչական </w:t>
            </w:r>
            <w:proofErr w:type="spellStart"/>
            <w:r w:rsidRPr="005540E3">
              <w:rPr>
                <w:rFonts w:ascii="GHEA Grapalat" w:hAnsi="GHEA Grapalat"/>
                <w:sz w:val="24"/>
                <w:szCs w:val="24"/>
              </w:rPr>
              <w:t>վարույթ</w:t>
            </w:r>
            <w:proofErr w:type="spellEnd"/>
            <w:r w:rsidRPr="005540E3">
              <w:rPr>
                <w:rFonts w:ascii="GHEA Grapalat" w:hAnsi="GHEA Grapalat"/>
                <w:sz w:val="24"/>
                <w:szCs w:val="24"/>
              </w:rPr>
              <w:t xml:space="preserve"> չի </w:t>
            </w:r>
            <w:proofErr w:type="spellStart"/>
            <w:r w:rsidRPr="005540E3">
              <w:rPr>
                <w:rFonts w:ascii="GHEA Grapalat" w:hAnsi="GHEA Grapalat"/>
                <w:sz w:val="24"/>
                <w:szCs w:val="24"/>
              </w:rPr>
              <w:t>հարուցվել</w:t>
            </w:r>
            <w:proofErr w:type="spellEnd"/>
            <w:r w:rsidRPr="005540E3">
              <w:rPr>
                <w:rFonts w:ascii="GHEA Grapalat" w:hAnsi="GHEA Grapalat"/>
                <w:sz w:val="24"/>
                <w:szCs w:val="24"/>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45128C8B" w14:textId="09711F10" w:rsidR="008A606C" w:rsidRPr="005540E3" w:rsidRDefault="00995756" w:rsidP="005540E3">
            <w:pPr>
              <w:tabs>
                <w:tab w:val="left" w:pos="7350"/>
                <w:tab w:val="left" w:pos="8370"/>
              </w:tabs>
              <w:spacing w:after="0" w:line="360" w:lineRule="auto"/>
              <w:ind w:left="165" w:right="165"/>
              <w:jc w:val="center"/>
              <w:rPr>
                <w:rFonts w:ascii="GHEA Grapalat" w:hAnsi="GHEA Grapalat"/>
                <w:sz w:val="24"/>
                <w:szCs w:val="24"/>
              </w:rPr>
            </w:pPr>
            <w:proofErr w:type="spellStart"/>
            <w:r w:rsidRPr="005540E3">
              <w:rPr>
                <w:rFonts w:ascii="GHEA Grapalat" w:hAnsi="GHEA Grapalat"/>
                <w:sz w:val="24"/>
                <w:szCs w:val="24"/>
              </w:rPr>
              <w:t>Մասամբ</w:t>
            </w:r>
            <w:proofErr w:type="spellEnd"/>
            <w:r w:rsidRPr="005540E3">
              <w:rPr>
                <w:rFonts w:ascii="GHEA Grapalat" w:hAnsi="GHEA Grapalat"/>
                <w:sz w:val="24"/>
                <w:szCs w:val="24"/>
              </w:rPr>
              <w:t xml:space="preserve"> է </w:t>
            </w:r>
            <w:proofErr w:type="spellStart"/>
            <w:r w:rsidRPr="005540E3">
              <w:rPr>
                <w:rFonts w:ascii="GHEA Grapalat" w:hAnsi="GHEA Grapalat"/>
                <w:sz w:val="24"/>
                <w:szCs w:val="24"/>
              </w:rPr>
              <w:t>ընդունվել</w:t>
            </w:r>
            <w:proofErr w:type="spellEnd"/>
          </w:p>
          <w:p w14:paraId="3B5A7BED" w14:textId="430A060D" w:rsidR="00995756" w:rsidRPr="005540E3" w:rsidRDefault="00995756" w:rsidP="005540E3">
            <w:pPr>
              <w:shd w:val="clear" w:color="auto" w:fill="FFFFFF"/>
              <w:tabs>
                <w:tab w:val="left" w:pos="1080"/>
              </w:tabs>
              <w:spacing w:after="0" w:line="360" w:lineRule="auto"/>
              <w:ind w:left="165" w:right="165"/>
              <w:jc w:val="both"/>
              <w:rPr>
                <w:rFonts w:ascii="GHEA Grapalat" w:hAnsi="GHEA Grapalat"/>
                <w:sz w:val="24"/>
                <w:szCs w:val="24"/>
              </w:rPr>
            </w:pPr>
            <w:r w:rsidRPr="005540E3">
              <w:rPr>
                <w:rFonts w:ascii="GHEA Grapalat" w:hAnsi="GHEA Grapalat"/>
                <w:sz w:val="24"/>
                <w:szCs w:val="24"/>
              </w:rPr>
              <w:t>Ծրագրի 3-րդ կետի 1-ին ենթակետի «բ» պարբերությունը շարադրվել է հետևյալ խմբագրությամբ</w:t>
            </w:r>
            <w:r w:rsidRPr="005540E3">
              <w:rPr>
                <w:rFonts w:ascii="Cambria Math" w:hAnsi="Cambria Math" w:cs="Cambria Math"/>
                <w:sz w:val="24"/>
                <w:szCs w:val="24"/>
              </w:rPr>
              <w:t>․</w:t>
            </w:r>
            <w:r w:rsidRPr="005540E3">
              <w:rPr>
                <w:rFonts w:ascii="GHEA Grapalat" w:hAnsi="GHEA Grapalat"/>
                <w:sz w:val="24"/>
                <w:szCs w:val="24"/>
              </w:rPr>
              <w:t xml:space="preserve"> դիմում-հայտի ներկայացման օրվան նախորդող աշխատանքային օրվա դրությամբ չունի հարկային մարմնի կողմից վերահսկվող եկամուտների գծով ժամկետանց պարտավորություններ և որի նկատմամբ Ծրագրով սահմանված դիմում-հայտի ներկայացման օրվան նախորդող 12 ամսվա ընթացքում չի </w:t>
            </w:r>
            <w:proofErr w:type="spellStart"/>
            <w:r w:rsidRPr="005540E3">
              <w:rPr>
                <w:rFonts w:ascii="GHEA Grapalat" w:hAnsi="GHEA Grapalat"/>
                <w:sz w:val="24"/>
                <w:szCs w:val="24"/>
              </w:rPr>
              <w:t>ենթարկվել</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օրինական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ուժի</w:t>
            </w:r>
            <w:proofErr w:type="spellEnd"/>
            <w:r w:rsidRPr="005540E3">
              <w:rPr>
                <w:rFonts w:ascii="GHEA Grapalat" w:hAnsi="GHEA Grapalat"/>
                <w:sz w:val="24"/>
                <w:szCs w:val="24"/>
              </w:rPr>
              <w:t xml:space="preserve"> </w:t>
            </w:r>
            <w:proofErr w:type="spellStart"/>
            <w:r w:rsidR="00A125A3" w:rsidRPr="005540E3">
              <w:rPr>
                <w:rFonts w:ascii="GHEA Grapalat" w:hAnsi="GHEA Grapalat"/>
                <w:sz w:val="24"/>
                <w:szCs w:val="24"/>
              </w:rPr>
              <w:t>մեջ</w:t>
            </w:r>
            <w:proofErr w:type="spellEnd"/>
            <w:r w:rsidR="00A125A3" w:rsidRPr="005540E3">
              <w:rPr>
                <w:rFonts w:ascii="GHEA Grapalat" w:hAnsi="GHEA Grapalat"/>
                <w:sz w:val="24"/>
                <w:szCs w:val="24"/>
              </w:rPr>
              <w:t xml:space="preserve"> </w:t>
            </w:r>
            <w:proofErr w:type="spellStart"/>
            <w:r w:rsidRPr="005540E3">
              <w:rPr>
                <w:rFonts w:ascii="GHEA Grapalat" w:hAnsi="GHEA Grapalat"/>
                <w:sz w:val="24"/>
                <w:szCs w:val="24"/>
              </w:rPr>
              <w:t>մտած</w:t>
            </w:r>
            <w:proofErr w:type="spellEnd"/>
            <w:r w:rsidRPr="005540E3">
              <w:rPr>
                <w:rFonts w:ascii="GHEA Grapalat" w:hAnsi="GHEA Grapalat"/>
                <w:sz w:val="24"/>
                <w:szCs w:val="24"/>
              </w:rPr>
              <w:t xml:space="preserve"> վարչական </w:t>
            </w:r>
            <w:proofErr w:type="spellStart"/>
            <w:r w:rsidRPr="005540E3">
              <w:rPr>
                <w:rFonts w:ascii="GHEA Grapalat" w:hAnsi="GHEA Grapalat"/>
                <w:sz w:val="24"/>
                <w:szCs w:val="24"/>
              </w:rPr>
              <w:t>ակտով</w:t>
            </w:r>
            <w:proofErr w:type="spellEnd"/>
            <w:r w:rsidRPr="005540E3">
              <w:rPr>
                <w:rFonts w:ascii="GHEA Grapalat" w:hAnsi="GHEA Grapalat"/>
                <w:sz w:val="24"/>
                <w:szCs w:val="24"/>
              </w:rPr>
              <w:t xml:space="preserve"> սահմանված պատասխանատվության.</w:t>
            </w:r>
          </w:p>
          <w:p w14:paraId="53C15804" w14:textId="77777777" w:rsidR="00995756" w:rsidRPr="005540E3" w:rsidRDefault="00995756" w:rsidP="005540E3">
            <w:pPr>
              <w:tabs>
                <w:tab w:val="left" w:pos="7350"/>
                <w:tab w:val="left" w:pos="8370"/>
              </w:tabs>
              <w:spacing w:after="0" w:line="360" w:lineRule="auto"/>
              <w:ind w:left="165" w:right="165"/>
              <w:jc w:val="center"/>
              <w:rPr>
                <w:rFonts w:ascii="GHEA Grapalat" w:hAnsi="GHEA Grapalat"/>
                <w:sz w:val="24"/>
                <w:szCs w:val="24"/>
              </w:rPr>
            </w:pPr>
          </w:p>
          <w:p w14:paraId="548648B7" w14:textId="49C5D1E8" w:rsidR="00995756" w:rsidRPr="005540E3" w:rsidRDefault="00995756" w:rsidP="005540E3">
            <w:pPr>
              <w:tabs>
                <w:tab w:val="left" w:pos="7350"/>
                <w:tab w:val="left" w:pos="8370"/>
              </w:tabs>
              <w:spacing w:after="0" w:line="360" w:lineRule="auto"/>
              <w:ind w:left="165" w:right="165"/>
              <w:jc w:val="center"/>
              <w:rPr>
                <w:rFonts w:ascii="GHEA Grapalat" w:hAnsi="GHEA Grapalat"/>
                <w:sz w:val="24"/>
                <w:szCs w:val="24"/>
              </w:rPr>
            </w:pPr>
          </w:p>
        </w:tc>
      </w:tr>
      <w:tr w:rsidR="003F0366" w:rsidRPr="005540E3" w14:paraId="3E34DA65" w14:textId="77777777" w:rsidTr="00C31883">
        <w:trPr>
          <w:trHeight w:val="48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3C520E9D" w14:textId="5BAE8837" w:rsidR="008A606C" w:rsidRPr="005540E3" w:rsidRDefault="008A606C" w:rsidP="00EC1413">
            <w:pPr>
              <w:tabs>
                <w:tab w:val="left" w:pos="8370"/>
              </w:tabs>
              <w:spacing w:after="0" w:line="360" w:lineRule="auto"/>
              <w:ind w:left="90" w:right="165"/>
              <w:jc w:val="both"/>
              <w:rPr>
                <w:rFonts w:ascii="GHEA Grapalat" w:eastAsia="Calibri" w:hAnsi="GHEA Grapalat" w:cs="GHEA Grapalat"/>
                <w:bCs/>
                <w:sz w:val="24"/>
                <w:szCs w:val="24"/>
              </w:rPr>
            </w:pPr>
            <w:r w:rsidRPr="005540E3">
              <w:rPr>
                <w:rFonts w:ascii="GHEA Grapalat" w:hAnsi="GHEA Grapalat"/>
                <w:sz w:val="24"/>
                <w:szCs w:val="24"/>
              </w:rPr>
              <w:t xml:space="preserve">3) </w:t>
            </w:r>
            <w:proofErr w:type="spellStart"/>
            <w:r w:rsidRPr="005540E3">
              <w:rPr>
                <w:rFonts w:ascii="GHEA Grapalat" w:hAnsi="GHEA Grapalat"/>
                <w:sz w:val="24"/>
                <w:szCs w:val="24"/>
              </w:rPr>
              <w:t>հստակեցնել</w:t>
            </w:r>
            <w:proofErr w:type="spellEnd"/>
            <w:r w:rsidRPr="005540E3">
              <w:rPr>
                <w:rFonts w:ascii="GHEA Grapalat" w:hAnsi="GHEA Grapalat"/>
                <w:sz w:val="24"/>
                <w:szCs w:val="24"/>
              </w:rPr>
              <w:t xml:space="preserve"> Ծրագրի 3-րդ </w:t>
            </w:r>
            <w:proofErr w:type="spellStart"/>
            <w:r w:rsidRPr="005540E3">
              <w:rPr>
                <w:rFonts w:ascii="GHEA Grapalat" w:hAnsi="GHEA Grapalat"/>
                <w:sz w:val="24"/>
                <w:szCs w:val="24"/>
              </w:rPr>
              <w:t>կետի</w:t>
            </w:r>
            <w:proofErr w:type="spellEnd"/>
            <w:r w:rsidRPr="005540E3">
              <w:rPr>
                <w:rFonts w:ascii="GHEA Grapalat" w:hAnsi="GHEA Grapalat"/>
                <w:sz w:val="24"/>
                <w:szCs w:val="24"/>
              </w:rPr>
              <w:t xml:space="preserve"> 1-ին </w:t>
            </w:r>
            <w:proofErr w:type="spellStart"/>
            <w:r w:rsidRPr="005540E3">
              <w:rPr>
                <w:rFonts w:ascii="GHEA Grapalat" w:hAnsi="GHEA Grapalat"/>
                <w:sz w:val="24"/>
                <w:szCs w:val="24"/>
              </w:rPr>
              <w:t>ենթակետի</w:t>
            </w:r>
            <w:proofErr w:type="spellEnd"/>
            <w:r w:rsidRPr="005540E3">
              <w:rPr>
                <w:rFonts w:ascii="GHEA Grapalat" w:hAnsi="GHEA Grapalat"/>
                <w:sz w:val="24"/>
                <w:szCs w:val="24"/>
              </w:rPr>
              <w:t xml:space="preserve"> «բ» </w:t>
            </w:r>
            <w:proofErr w:type="spellStart"/>
            <w:r w:rsidRPr="005540E3">
              <w:rPr>
                <w:rFonts w:ascii="GHEA Grapalat" w:hAnsi="GHEA Grapalat"/>
                <w:sz w:val="24"/>
                <w:szCs w:val="24"/>
              </w:rPr>
              <w:t>պարբերությամբ</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նախատեսված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սնանկության</w:t>
            </w:r>
            <w:proofErr w:type="spellEnd"/>
            <w:r w:rsidRPr="005540E3">
              <w:rPr>
                <w:rFonts w:ascii="GHEA Grapalat" w:hAnsi="GHEA Grapalat"/>
                <w:sz w:val="24"/>
                <w:szCs w:val="24"/>
              </w:rPr>
              <w:t xml:space="preserve"> և </w:t>
            </w:r>
            <w:proofErr w:type="spellStart"/>
            <w:r w:rsidRPr="005540E3">
              <w:rPr>
                <w:rFonts w:ascii="GHEA Grapalat" w:hAnsi="GHEA Grapalat"/>
                <w:sz w:val="24"/>
                <w:szCs w:val="24"/>
              </w:rPr>
              <w:t>լուծարման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գործընթացում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գտնվելու</w:t>
            </w:r>
            <w:proofErr w:type="spellEnd"/>
            <w:r w:rsidRPr="005540E3">
              <w:rPr>
                <w:rFonts w:ascii="GHEA Grapalat" w:hAnsi="GHEA Grapalat"/>
                <w:sz w:val="24"/>
                <w:szCs w:val="24"/>
              </w:rPr>
              <w:t xml:space="preserve">» </w:t>
            </w:r>
            <w:r w:rsidRPr="005540E3">
              <w:rPr>
                <w:rFonts w:ascii="GHEA Grapalat" w:hAnsi="GHEA Grapalat"/>
                <w:sz w:val="24"/>
                <w:szCs w:val="24"/>
              </w:rPr>
              <w:lastRenderedPageBreak/>
              <w:t xml:space="preserve">վերաբերյալ տեղեկատվությունը </w:t>
            </w:r>
            <w:proofErr w:type="spellStart"/>
            <w:r w:rsidRPr="005540E3">
              <w:rPr>
                <w:rFonts w:ascii="GHEA Grapalat" w:hAnsi="GHEA Grapalat"/>
                <w:sz w:val="24"/>
                <w:szCs w:val="24"/>
              </w:rPr>
              <w:t>ինչպե՞ս</w:t>
            </w:r>
            <w:proofErr w:type="spellEnd"/>
            <w:r w:rsidRPr="005540E3">
              <w:rPr>
                <w:rFonts w:ascii="GHEA Grapalat" w:hAnsi="GHEA Grapalat"/>
                <w:sz w:val="24"/>
                <w:szCs w:val="24"/>
              </w:rPr>
              <w:t xml:space="preserve"> և </w:t>
            </w:r>
            <w:proofErr w:type="spellStart"/>
            <w:r w:rsidRPr="005540E3">
              <w:rPr>
                <w:rFonts w:ascii="GHEA Grapalat" w:hAnsi="GHEA Grapalat"/>
                <w:sz w:val="24"/>
                <w:szCs w:val="24"/>
              </w:rPr>
              <w:t>ու՞մ</w:t>
            </w:r>
            <w:proofErr w:type="spellEnd"/>
            <w:r w:rsidRPr="005540E3">
              <w:rPr>
                <w:rFonts w:ascii="GHEA Grapalat" w:hAnsi="GHEA Grapalat"/>
                <w:sz w:val="24"/>
                <w:szCs w:val="24"/>
              </w:rPr>
              <w:t xml:space="preserve"> կողմից է </w:t>
            </w:r>
            <w:proofErr w:type="spellStart"/>
            <w:r w:rsidRPr="005540E3">
              <w:rPr>
                <w:rFonts w:ascii="GHEA Grapalat" w:hAnsi="GHEA Grapalat"/>
                <w:sz w:val="24"/>
                <w:szCs w:val="24"/>
              </w:rPr>
              <w:t>ստուգվելու</w:t>
            </w:r>
            <w:proofErr w:type="spellEnd"/>
            <w:r w:rsidRPr="005540E3">
              <w:rPr>
                <w:rFonts w:ascii="GHEA Grapalat" w:hAnsi="GHEA Grapalat"/>
                <w:sz w:val="24"/>
                <w:szCs w:val="24"/>
              </w:rPr>
              <w:t xml:space="preserve"> և </w:t>
            </w:r>
            <w:proofErr w:type="spellStart"/>
            <w:r w:rsidRPr="005540E3">
              <w:rPr>
                <w:rFonts w:ascii="GHEA Grapalat" w:hAnsi="GHEA Grapalat"/>
                <w:sz w:val="24"/>
                <w:szCs w:val="24"/>
              </w:rPr>
              <w:t>վերահսկվելու</w:t>
            </w:r>
            <w:proofErr w:type="spellEnd"/>
            <w:r w:rsidRPr="005540E3">
              <w:rPr>
                <w:rFonts w:ascii="GHEA Grapalat" w:hAnsi="GHEA Grapalat"/>
                <w:sz w:val="24"/>
                <w:szCs w:val="24"/>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3AF54E8C" w14:textId="77777777" w:rsidR="008A606C" w:rsidRPr="005540E3" w:rsidRDefault="008A606C" w:rsidP="00EC1413">
            <w:pPr>
              <w:tabs>
                <w:tab w:val="left" w:pos="7350"/>
                <w:tab w:val="left" w:pos="8370"/>
              </w:tabs>
              <w:spacing w:after="0" w:line="360" w:lineRule="auto"/>
              <w:ind w:left="90"/>
              <w:jc w:val="center"/>
              <w:rPr>
                <w:rFonts w:ascii="GHEA Grapalat" w:hAnsi="GHEA Grapalat"/>
                <w:b/>
                <w:bCs/>
                <w:sz w:val="24"/>
                <w:szCs w:val="24"/>
              </w:rPr>
            </w:pPr>
            <w:r w:rsidRPr="005540E3">
              <w:rPr>
                <w:rFonts w:ascii="GHEA Grapalat" w:hAnsi="GHEA Grapalat"/>
                <w:b/>
                <w:bCs/>
                <w:sz w:val="24"/>
                <w:szCs w:val="24"/>
              </w:rPr>
              <w:lastRenderedPageBreak/>
              <w:t xml:space="preserve">Չի </w:t>
            </w:r>
            <w:proofErr w:type="spellStart"/>
            <w:r w:rsidRPr="005540E3">
              <w:rPr>
                <w:rFonts w:ascii="GHEA Grapalat" w:hAnsi="GHEA Grapalat"/>
                <w:b/>
                <w:bCs/>
                <w:sz w:val="24"/>
                <w:szCs w:val="24"/>
              </w:rPr>
              <w:t>ընդունվել</w:t>
            </w:r>
            <w:proofErr w:type="spellEnd"/>
          </w:p>
          <w:p w14:paraId="4C57B765" w14:textId="086CA631" w:rsidR="008A606C" w:rsidRPr="005540E3" w:rsidRDefault="00DC43B5" w:rsidP="00EC1413">
            <w:pPr>
              <w:tabs>
                <w:tab w:val="left" w:pos="7350"/>
                <w:tab w:val="left" w:pos="8370"/>
              </w:tabs>
              <w:spacing w:after="0" w:line="360" w:lineRule="auto"/>
              <w:ind w:left="90"/>
              <w:jc w:val="both"/>
              <w:rPr>
                <w:rFonts w:ascii="GHEA Grapalat" w:hAnsi="GHEA Grapalat"/>
                <w:sz w:val="24"/>
                <w:szCs w:val="24"/>
              </w:rPr>
            </w:pPr>
            <w:proofErr w:type="spellStart"/>
            <w:r w:rsidRPr="005540E3">
              <w:rPr>
                <w:rFonts w:ascii="GHEA Grapalat" w:hAnsi="GHEA Grapalat"/>
                <w:sz w:val="24"/>
                <w:szCs w:val="24"/>
              </w:rPr>
              <w:t>Ստուգման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մեխանիզմը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հետևյալն</w:t>
            </w:r>
            <w:proofErr w:type="spellEnd"/>
            <w:r w:rsidRPr="005540E3">
              <w:rPr>
                <w:rFonts w:ascii="GHEA Grapalat" w:hAnsi="GHEA Grapalat"/>
                <w:sz w:val="24"/>
                <w:szCs w:val="24"/>
              </w:rPr>
              <w:t xml:space="preserve"> է</w:t>
            </w:r>
            <w:r w:rsidRPr="005540E3">
              <w:rPr>
                <w:rFonts w:ascii="Cambria Math" w:hAnsi="Cambria Math" w:cs="Cambria Math"/>
                <w:sz w:val="24"/>
                <w:szCs w:val="24"/>
              </w:rPr>
              <w:t>․</w:t>
            </w:r>
            <w:r w:rsidRPr="005540E3">
              <w:rPr>
                <w:rFonts w:ascii="GHEA Grapalat" w:hAnsi="GHEA Grapalat"/>
                <w:sz w:val="24"/>
                <w:szCs w:val="24"/>
              </w:rPr>
              <w:t xml:space="preserve"> քանի որ </w:t>
            </w:r>
            <w:proofErr w:type="spellStart"/>
            <w:r w:rsidRPr="005540E3">
              <w:rPr>
                <w:rFonts w:ascii="GHEA Grapalat" w:hAnsi="GHEA Grapalat"/>
                <w:sz w:val="24"/>
                <w:szCs w:val="24"/>
              </w:rPr>
              <w:t>աջակցման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ծրագրին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դիմելու</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հայտի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մեջ</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lastRenderedPageBreak/>
              <w:t>տնտեսվարողը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հավաստում</w:t>
            </w:r>
            <w:proofErr w:type="spellEnd"/>
            <w:r w:rsidRPr="005540E3">
              <w:rPr>
                <w:rFonts w:ascii="GHEA Grapalat" w:hAnsi="GHEA Grapalat"/>
                <w:sz w:val="24"/>
                <w:szCs w:val="24"/>
              </w:rPr>
              <w:t xml:space="preserve"> է, որ </w:t>
            </w:r>
            <w:proofErr w:type="spellStart"/>
            <w:r w:rsidRPr="005540E3">
              <w:rPr>
                <w:rFonts w:ascii="GHEA Grapalat" w:hAnsi="GHEA Grapalat"/>
                <w:sz w:val="24"/>
                <w:szCs w:val="24"/>
              </w:rPr>
              <w:t>համապատասխանում</w:t>
            </w:r>
            <w:proofErr w:type="spellEnd"/>
            <w:r w:rsidRPr="005540E3">
              <w:rPr>
                <w:rFonts w:ascii="GHEA Grapalat" w:hAnsi="GHEA Grapalat"/>
                <w:sz w:val="24"/>
                <w:szCs w:val="24"/>
              </w:rPr>
              <w:t xml:space="preserve"> է Ծրագրի 3</w:t>
            </w:r>
            <w:r w:rsidR="00E5484E" w:rsidRPr="005540E3">
              <w:rPr>
                <w:rFonts w:ascii="GHEA Grapalat" w:hAnsi="GHEA Grapalat"/>
                <w:sz w:val="24"/>
                <w:szCs w:val="24"/>
              </w:rPr>
              <w:t>-</w:t>
            </w:r>
            <w:r w:rsidRPr="005540E3">
              <w:rPr>
                <w:rFonts w:ascii="GHEA Grapalat" w:hAnsi="GHEA Grapalat"/>
                <w:sz w:val="24"/>
                <w:szCs w:val="24"/>
              </w:rPr>
              <w:t xml:space="preserve">րդ </w:t>
            </w:r>
            <w:proofErr w:type="spellStart"/>
            <w:r w:rsidRPr="005540E3">
              <w:rPr>
                <w:rFonts w:ascii="GHEA Grapalat" w:hAnsi="GHEA Grapalat"/>
                <w:sz w:val="24"/>
                <w:szCs w:val="24"/>
              </w:rPr>
              <w:t>կետի</w:t>
            </w:r>
            <w:proofErr w:type="spellEnd"/>
            <w:r w:rsidRPr="005540E3">
              <w:rPr>
                <w:rFonts w:ascii="GHEA Grapalat" w:hAnsi="GHEA Grapalat"/>
                <w:sz w:val="24"/>
                <w:szCs w:val="24"/>
              </w:rPr>
              <w:t xml:space="preserve"> 1-ին </w:t>
            </w:r>
            <w:proofErr w:type="spellStart"/>
            <w:r w:rsidRPr="005540E3">
              <w:rPr>
                <w:rFonts w:ascii="GHEA Grapalat" w:hAnsi="GHEA Grapalat"/>
                <w:sz w:val="24"/>
                <w:szCs w:val="24"/>
              </w:rPr>
              <w:t>ենթակետին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որի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պայմաններից</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մեկն</w:t>
            </w:r>
            <w:proofErr w:type="spellEnd"/>
            <w:r w:rsidRPr="005540E3">
              <w:rPr>
                <w:rFonts w:ascii="GHEA Grapalat" w:hAnsi="GHEA Grapalat"/>
                <w:sz w:val="24"/>
                <w:szCs w:val="24"/>
              </w:rPr>
              <w:t xml:space="preserve"> էլ </w:t>
            </w:r>
            <w:proofErr w:type="spellStart"/>
            <w:r w:rsidRPr="005540E3">
              <w:rPr>
                <w:rFonts w:ascii="GHEA Grapalat" w:hAnsi="GHEA Grapalat"/>
                <w:sz w:val="24"/>
                <w:szCs w:val="24"/>
              </w:rPr>
              <w:t>սնանկ</w:t>
            </w:r>
            <w:proofErr w:type="spellEnd"/>
            <w:r w:rsidRPr="005540E3">
              <w:rPr>
                <w:rFonts w:ascii="GHEA Grapalat" w:hAnsi="GHEA Grapalat"/>
                <w:sz w:val="24"/>
                <w:szCs w:val="24"/>
              </w:rPr>
              <w:t xml:space="preserve"> կամ </w:t>
            </w:r>
            <w:proofErr w:type="spellStart"/>
            <w:r w:rsidRPr="005540E3">
              <w:rPr>
                <w:rFonts w:ascii="GHEA Grapalat" w:hAnsi="GHEA Grapalat"/>
                <w:sz w:val="24"/>
                <w:szCs w:val="24"/>
              </w:rPr>
              <w:t>լուծարված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չլինելն</w:t>
            </w:r>
            <w:proofErr w:type="spellEnd"/>
            <w:r w:rsidRPr="005540E3">
              <w:rPr>
                <w:rFonts w:ascii="GHEA Grapalat" w:hAnsi="GHEA Grapalat"/>
                <w:sz w:val="24"/>
                <w:szCs w:val="24"/>
              </w:rPr>
              <w:t xml:space="preserve"> է, </w:t>
            </w:r>
            <w:proofErr w:type="spellStart"/>
            <w:r w:rsidRPr="005540E3">
              <w:rPr>
                <w:rFonts w:ascii="GHEA Grapalat" w:hAnsi="GHEA Grapalat"/>
                <w:sz w:val="24"/>
                <w:szCs w:val="24"/>
              </w:rPr>
              <w:t>ապա</w:t>
            </w:r>
            <w:proofErr w:type="spellEnd"/>
            <w:r w:rsidRPr="005540E3">
              <w:rPr>
                <w:rFonts w:ascii="GHEA Grapalat" w:hAnsi="GHEA Grapalat"/>
                <w:sz w:val="24"/>
                <w:szCs w:val="24"/>
              </w:rPr>
              <w:t xml:space="preserve"> պետք է </w:t>
            </w:r>
            <w:proofErr w:type="spellStart"/>
            <w:r w:rsidRPr="005540E3">
              <w:rPr>
                <w:rFonts w:ascii="GHEA Grapalat" w:hAnsi="GHEA Grapalat"/>
                <w:sz w:val="24"/>
                <w:szCs w:val="24"/>
              </w:rPr>
              <w:t>նշել</w:t>
            </w:r>
            <w:proofErr w:type="spellEnd"/>
            <w:r w:rsidRPr="005540E3">
              <w:rPr>
                <w:rFonts w:ascii="GHEA Grapalat" w:hAnsi="GHEA Grapalat"/>
                <w:sz w:val="24"/>
                <w:szCs w:val="24"/>
              </w:rPr>
              <w:t xml:space="preserve">, որ </w:t>
            </w:r>
            <w:proofErr w:type="spellStart"/>
            <w:r w:rsidRPr="005540E3">
              <w:rPr>
                <w:rFonts w:ascii="GHEA Grapalat" w:hAnsi="GHEA Grapalat"/>
                <w:sz w:val="24"/>
                <w:szCs w:val="24"/>
              </w:rPr>
              <w:t>ստուգման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մեխանիզմը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իր</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հավաստումն</w:t>
            </w:r>
            <w:proofErr w:type="spellEnd"/>
            <w:r w:rsidRPr="005540E3">
              <w:rPr>
                <w:rFonts w:ascii="GHEA Grapalat" w:hAnsi="GHEA Grapalat"/>
                <w:sz w:val="24"/>
                <w:szCs w:val="24"/>
              </w:rPr>
              <w:t xml:space="preserve"> է և Էկոնոմիկայի նախարարության </w:t>
            </w:r>
            <w:proofErr w:type="spellStart"/>
            <w:r w:rsidRPr="005540E3">
              <w:rPr>
                <w:rFonts w:ascii="GHEA Grapalat" w:hAnsi="GHEA Grapalat"/>
                <w:sz w:val="24"/>
                <w:szCs w:val="24"/>
              </w:rPr>
              <w:t>աշխատակիցը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հայտը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բավարարելիս</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կարող</w:t>
            </w:r>
            <w:proofErr w:type="spellEnd"/>
            <w:r w:rsidRPr="005540E3">
              <w:rPr>
                <w:rFonts w:ascii="GHEA Grapalat" w:hAnsi="GHEA Grapalat"/>
                <w:sz w:val="24"/>
                <w:szCs w:val="24"/>
              </w:rPr>
              <w:t xml:space="preserve"> է </w:t>
            </w:r>
            <w:proofErr w:type="spellStart"/>
            <w:r w:rsidRPr="005540E3">
              <w:rPr>
                <w:rFonts w:ascii="GHEA Grapalat" w:hAnsi="GHEA Grapalat"/>
                <w:sz w:val="24"/>
                <w:szCs w:val="24"/>
              </w:rPr>
              <w:t>ստուգել</w:t>
            </w:r>
            <w:proofErr w:type="spellEnd"/>
            <w:r w:rsidRPr="005540E3">
              <w:rPr>
                <w:rFonts w:ascii="GHEA Grapalat" w:hAnsi="GHEA Grapalat"/>
                <w:sz w:val="24"/>
                <w:szCs w:val="24"/>
              </w:rPr>
              <w:t xml:space="preserve"> այդ </w:t>
            </w:r>
            <w:proofErr w:type="spellStart"/>
            <w:r w:rsidRPr="005540E3">
              <w:rPr>
                <w:rFonts w:ascii="GHEA Grapalat" w:hAnsi="GHEA Grapalat"/>
                <w:sz w:val="24"/>
                <w:szCs w:val="24"/>
              </w:rPr>
              <w:t>հավաստումը</w:t>
            </w:r>
            <w:proofErr w:type="spellEnd"/>
            <w:r w:rsidRPr="005540E3">
              <w:rPr>
                <w:rFonts w:ascii="GHEA Grapalat" w:hAnsi="GHEA Grapalat"/>
                <w:sz w:val="24"/>
                <w:szCs w:val="24"/>
              </w:rPr>
              <w:t xml:space="preserve"> տեղեկատվական </w:t>
            </w:r>
            <w:proofErr w:type="spellStart"/>
            <w:r w:rsidRPr="005540E3">
              <w:rPr>
                <w:rFonts w:ascii="GHEA Grapalat" w:hAnsi="GHEA Grapalat"/>
                <w:sz w:val="24"/>
                <w:szCs w:val="24"/>
              </w:rPr>
              <w:t>համակարգերից</w:t>
            </w:r>
            <w:proofErr w:type="spellEnd"/>
            <w:r w:rsidRPr="005540E3">
              <w:rPr>
                <w:rFonts w:ascii="GHEA Grapalat" w:hAnsi="GHEA Grapalat"/>
                <w:sz w:val="24"/>
                <w:szCs w:val="24"/>
              </w:rPr>
              <w:t>:</w:t>
            </w:r>
          </w:p>
          <w:p w14:paraId="33076830" w14:textId="6FD31F9B" w:rsidR="00C3349F" w:rsidRPr="005540E3" w:rsidRDefault="00C3349F" w:rsidP="00EC1413">
            <w:pPr>
              <w:tabs>
                <w:tab w:val="left" w:pos="7350"/>
                <w:tab w:val="left" w:pos="8370"/>
              </w:tabs>
              <w:spacing w:after="0" w:line="360" w:lineRule="auto"/>
              <w:ind w:left="90"/>
              <w:jc w:val="both"/>
              <w:rPr>
                <w:rFonts w:ascii="GHEA Grapalat" w:hAnsi="GHEA Grapalat"/>
                <w:b/>
                <w:bCs/>
                <w:sz w:val="24"/>
                <w:szCs w:val="24"/>
              </w:rPr>
            </w:pPr>
          </w:p>
        </w:tc>
      </w:tr>
      <w:tr w:rsidR="003F0366" w:rsidRPr="005540E3" w14:paraId="732D1AB0" w14:textId="77777777" w:rsidTr="00C31883">
        <w:trPr>
          <w:trHeight w:val="48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297C2C45" w14:textId="51AC7A59" w:rsidR="008A606C" w:rsidRPr="005540E3" w:rsidRDefault="008A606C" w:rsidP="00EC1413">
            <w:pPr>
              <w:tabs>
                <w:tab w:val="left" w:pos="8370"/>
              </w:tabs>
              <w:spacing w:after="0" w:line="360" w:lineRule="auto"/>
              <w:ind w:left="90" w:right="165"/>
              <w:jc w:val="both"/>
              <w:rPr>
                <w:rFonts w:ascii="GHEA Grapalat" w:eastAsia="Calibri" w:hAnsi="GHEA Grapalat" w:cs="GHEA Grapalat"/>
                <w:bCs/>
                <w:sz w:val="24"/>
                <w:szCs w:val="24"/>
              </w:rPr>
            </w:pPr>
            <w:r w:rsidRPr="005540E3">
              <w:rPr>
                <w:rFonts w:ascii="GHEA Grapalat" w:hAnsi="GHEA Grapalat"/>
                <w:sz w:val="24"/>
                <w:szCs w:val="24"/>
              </w:rPr>
              <w:lastRenderedPageBreak/>
              <w:t xml:space="preserve">4) Ծրագրի 3-րդ </w:t>
            </w:r>
            <w:proofErr w:type="spellStart"/>
            <w:r w:rsidRPr="005540E3">
              <w:rPr>
                <w:rFonts w:ascii="GHEA Grapalat" w:hAnsi="GHEA Grapalat"/>
                <w:sz w:val="24"/>
                <w:szCs w:val="24"/>
              </w:rPr>
              <w:t>կետի</w:t>
            </w:r>
            <w:proofErr w:type="spellEnd"/>
            <w:r w:rsidRPr="005540E3">
              <w:rPr>
                <w:rFonts w:ascii="GHEA Grapalat" w:hAnsi="GHEA Grapalat"/>
                <w:sz w:val="24"/>
                <w:szCs w:val="24"/>
              </w:rPr>
              <w:t xml:space="preserve"> 1-ին </w:t>
            </w:r>
            <w:proofErr w:type="spellStart"/>
            <w:r w:rsidRPr="005540E3">
              <w:rPr>
                <w:rFonts w:ascii="GHEA Grapalat" w:hAnsi="GHEA Grapalat"/>
                <w:sz w:val="24"/>
                <w:szCs w:val="24"/>
              </w:rPr>
              <w:t>ենթակետի</w:t>
            </w:r>
            <w:proofErr w:type="spellEnd"/>
            <w:r w:rsidRPr="005540E3">
              <w:rPr>
                <w:rFonts w:ascii="GHEA Grapalat" w:hAnsi="GHEA Grapalat"/>
                <w:sz w:val="24"/>
                <w:szCs w:val="24"/>
              </w:rPr>
              <w:t xml:space="preserve"> «գ» </w:t>
            </w:r>
            <w:proofErr w:type="spellStart"/>
            <w:r w:rsidRPr="005540E3">
              <w:rPr>
                <w:rFonts w:ascii="GHEA Grapalat" w:hAnsi="GHEA Grapalat"/>
                <w:sz w:val="24"/>
                <w:szCs w:val="24"/>
              </w:rPr>
              <w:t>պարբերությունը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շարադրել</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հետևյալ</w:t>
            </w:r>
            <w:proofErr w:type="spellEnd"/>
            <w:r w:rsidRPr="005540E3">
              <w:rPr>
                <w:rFonts w:ascii="GHEA Grapalat" w:hAnsi="GHEA Grapalat"/>
                <w:sz w:val="24"/>
                <w:szCs w:val="24"/>
              </w:rPr>
              <w:t xml:space="preserve"> խմբագրությամբ`  «գ</w:t>
            </w:r>
            <w:r w:rsidRPr="005540E3">
              <w:rPr>
                <w:rFonts w:ascii="Cambria Math" w:hAnsi="Cambria Math" w:cs="Cambria Math"/>
                <w:sz w:val="24"/>
                <w:szCs w:val="24"/>
              </w:rPr>
              <w:t>․</w:t>
            </w:r>
            <w:r w:rsidRPr="005540E3">
              <w:rPr>
                <w:rFonts w:ascii="GHEA Grapalat" w:hAnsi="GHEA Grapalat"/>
                <w:sz w:val="24"/>
                <w:szCs w:val="24"/>
              </w:rPr>
              <w:t xml:space="preserve"> </w:t>
            </w:r>
            <w:proofErr w:type="spellStart"/>
            <w:r w:rsidRPr="005540E3">
              <w:rPr>
                <w:rFonts w:ascii="GHEA Grapalat" w:hAnsi="GHEA Grapalat"/>
                <w:sz w:val="24"/>
                <w:szCs w:val="24"/>
              </w:rPr>
              <w:t>Դիմում-հայտի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ներկայացման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օրվան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նախորդող</w:t>
            </w:r>
            <w:proofErr w:type="spellEnd"/>
            <w:r w:rsidRPr="005540E3">
              <w:rPr>
                <w:rFonts w:ascii="GHEA Grapalat" w:hAnsi="GHEA Grapalat"/>
                <w:sz w:val="24"/>
                <w:szCs w:val="24"/>
              </w:rPr>
              <w:t xml:space="preserve"> և </w:t>
            </w:r>
            <w:proofErr w:type="spellStart"/>
            <w:r w:rsidRPr="005540E3">
              <w:rPr>
                <w:rFonts w:ascii="GHEA Grapalat" w:hAnsi="GHEA Grapalat"/>
                <w:sz w:val="24"/>
                <w:szCs w:val="24"/>
              </w:rPr>
              <w:t>ընթացիկ</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տարվա</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ավարտված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յուրաքանչյուր</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հաշվետու</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ժամանակաշրջանների</w:t>
            </w:r>
            <w:proofErr w:type="spellEnd"/>
            <w:r w:rsidRPr="005540E3">
              <w:rPr>
                <w:rFonts w:ascii="GHEA Grapalat" w:hAnsi="GHEA Grapalat"/>
                <w:sz w:val="24"/>
                <w:szCs w:val="24"/>
              </w:rPr>
              <w:t xml:space="preserve"> համար ներկայացված ԱԱՀ և </w:t>
            </w:r>
            <w:proofErr w:type="spellStart"/>
            <w:r w:rsidRPr="005540E3">
              <w:rPr>
                <w:rFonts w:ascii="GHEA Grapalat" w:hAnsi="GHEA Grapalat"/>
                <w:sz w:val="24"/>
                <w:szCs w:val="24"/>
              </w:rPr>
              <w:t>շրջանառության</w:t>
            </w:r>
            <w:proofErr w:type="spellEnd"/>
            <w:r w:rsidRPr="005540E3">
              <w:rPr>
                <w:rFonts w:ascii="GHEA Grapalat" w:hAnsi="GHEA Grapalat"/>
                <w:sz w:val="24"/>
                <w:szCs w:val="24"/>
              </w:rPr>
              <w:t xml:space="preserve"> հարկի </w:t>
            </w:r>
            <w:proofErr w:type="spellStart"/>
            <w:r w:rsidRPr="005540E3">
              <w:rPr>
                <w:rFonts w:ascii="GHEA Grapalat" w:hAnsi="GHEA Grapalat"/>
                <w:sz w:val="24"/>
                <w:szCs w:val="24"/>
              </w:rPr>
              <w:t>հաշվարկներով</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գործունեության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առնվազն</w:t>
            </w:r>
            <w:proofErr w:type="spellEnd"/>
            <w:r w:rsidRPr="005540E3">
              <w:rPr>
                <w:rFonts w:ascii="GHEA Grapalat" w:hAnsi="GHEA Grapalat"/>
                <w:sz w:val="24"/>
                <w:szCs w:val="24"/>
              </w:rPr>
              <w:t xml:space="preserve"> 80%-ը </w:t>
            </w:r>
            <w:proofErr w:type="spellStart"/>
            <w:r w:rsidRPr="005540E3">
              <w:rPr>
                <w:rFonts w:ascii="GHEA Grapalat" w:hAnsi="GHEA Grapalat"/>
                <w:sz w:val="24"/>
                <w:szCs w:val="24"/>
              </w:rPr>
              <w:t>ձևավորել</w:t>
            </w:r>
            <w:proofErr w:type="spellEnd"/>
            <w:r w:rsidRPr="005540E3">
              <w:rPr>
                <w:rFonts w:ascii="GHEA Grapalat" w:hAnsi="GHEA Grapalat"/>
                <w:sz w:val="24"/>
                <w:szCs w:val="24"/>
              </w:rPr>
              <w:t xml:space="preserve"> և իրականացրել է </w:t>
            </w:r>
            <w:proofErr w:type="spellStart"/>
            <w:r w:rsidRPr="005540E3">
              <w:rPr>
                <w:rFonts w:ascii="GHEA Grapalat" w:hAnsi="GHEA Grapalat"/>
                <w:sz w:val="24"/>
                <w:szCs w:val="24"/>
              </w:rPr>
              <w:t>Հայաստանի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Հանրապետության</w:t>
            </w:r>
            <w:proofErr w:type="spellEnd"/>
            <w:r w:rsidRPr="005540E3">
              <w:rPr>
                <w:rFonts w:ascii="GHEA Grapalat" w:hAnsi="GHEA Grapalat"/>
                <w:sz w:val="24"/>
                <w:szCs w:val="24"/>
              </w:rPr>
              <w:t xml:space="preserve"> էկոնոմիկայի նախարարի 2013 թվականի </w:t>
            </w:r>
            <w:proofErr w:type="spellStart"/>
            <w:r w:rsidRPr="005540E3">
              <w:rPr>
                <w:rFonts w:ascii="GHEA Grapalat" w:hAnsi="GHEA Grapalat"/>
                <w:sz w:val="24"/>
                <w:szCs w:val="24"/>
              </w:rPr>
              <w:t>սեպտեմբերի</w:t>
            </w:r>
            <w:proofErr w:type="spellEnd"/>
            <w:r w:rsidRPr="005540E3">
              <w:rPr>
                <w:rFonts w:ascii="GHEA Grapalat" w:hAnsi="GHEA Grapalat"/>
                <w:sz w:val="24"/>
                <w:szCs w:val="24"/>
              </w:rPr>
              <w:t xml:space="preserve"> 19-ի N 874-Ն </w:t>
            </w:r>
            <w:proofErr w:type="spellStart"/>
            <w:r w:rsidRPr="005540E3">
              <w:rPr>
                <w:rFonts w:ascii="GHEA Grapalat" w:hAnsi="GHEA Grapalat"/>
                <w:sz w:val="24"/>
                <w:szCs w:val="24"/>
              </w:rPr>
              <w:t>հրամանով</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հաստատված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Տնտեսական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գործունեության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տեսակների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դասակարգչի</w:t>
            </w:r>
            <w:proofErr w:type="spellEnd"/>
            <w:r w:rsidRPr="005540E3">
              <w:rPr>
                <w:rFonts w:ascii="GHEA Grapalat" w:hAnsi="GHEA Grapalat"/>
                <w:sz w:val="24"/>
                <w:szCs w:val="24"/>
              </w:rPr>
              <w:t xml:space="preserve">» «A (ԷՅ) </w:t>
            </w:r>
            <w:proofErr w:type="spellStart"/>
            <w:r w:rsidRPr="005540E3">
              <w:rPr>
                <w:rFonts w:ascii="GHEA Grapalat" w:hAnsi="GHEA Grapalat"/>
                <w:sz w:val="24"/>
                <w:szCs w:val="24"/>
              </w:rPr>
              <w:t>Գյուղատնտեսություն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անտառային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տնտեսություն</w:t>
            </w:r>
            <w:proofErr w:type="spellEnd"/>
            <w:r w:rsidRPr="005540E3">
              <w:rPr>
                <w:rFonts w:ascii="GHEA Grapalat" w:hAnsi="GHEA Grapalat"/>
                <w:sz w:val="24"/>
                <w:szCs w:val="24"/>
              </w:rPr>
              <w:t xml:space="preserve"> և </w:t>
            </w:r>
            <w:proofErr w:type="spellStart"/>
            <w:r w:rsidRPr="005540E3">
              <w:rPr>
                <w:rFonts w:ascii="GHEA Grapalat" w:hAnsi="GHEA Grapalat"/>
                <w:sz w:val="24"/>
                <w:szCs w:val="24"/>
              </w:rPr>
              <w:t>ձկնորսություն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բաժնի</w:t>
            </w:r>
            <w:proofErr w:type="spellEnd"/>
            <w:r w:rsidRPr="005540E3">
              <w:rPr>
                <w:rFonts w:ascii="GHEA Grapalat" w:hAnsi="GHEA Grapalat"/>
                <w:sz w:val="24"/>
                <w:szCs w:val="24"/>
              </w:rPr>
              <w:t xml:space="preserve"> 01.1 (</w:t>
            </w:r>
            <w:proofErr w:type="spellStart"/>
            <w:r w:rsidRPr="005540E3">
              <w:rPr>
                <w:rFonts w:ascii="GHEA Grapalat" w:hAnsi="GHEA Grapalat"/>
                <w:sz w:val="24"/>
                <w:szCs w:val="24"/>
              </w:rPr>
              <w:t>Ոչ</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բազմամյա</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մշակաբույսերի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աճեցում</w:t>
            </w:r>
            <w:proofErr w:type="spellEnd"/>
            <w:r w:rsidRPr="005540E3">
              <w:rPr>
                <w:rFonts w:ascii="GHEA Grapalat" w:hAnsi="GHEA Grapalat"/>
                <w:sz w:val="24"/>
                <w:szCs w:val="24"/>
              </w:rPr>
              <w:t>), 01.2 (</w:t>
            </w:r>
            <w:proofErr w:type="spellStart"/>
            <w:r w:rsidRPr="005540E3">
              <w:rPr>
                <w:rFonts w:ascii="GHEA Grapalat" w:hAnsi="GHEA Grapalat"/>
                <w:sz w:val="24"/>
                <w:szCs w:val="24"/>
              </w:rPr>
              <w:t>Բազմամյա</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մշակաբույսերի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աճեցում</w:t>
            </w:r>
            <w:proofErr w:type="spellEnd"/>
            <w:r w:rsidRPr="005540E3">
              <w:rPr>
                <w:rFonts w:ascii="GHEA Grapalat" w:hAnsi="GHEA Grapalat"/>
                <w:sz w:val="24"/>
                <w:szCs w:val="24"/>
              </w:rPr>
              <w:t>), 01.3 (</w:t>
            </w:r>
            <w:proofErr w:type="spellStart"/>
            <w:r w:rsidRPr="005540E3">
              <w:rPr>
                <w:rFonts w:ascii="GHEA Grapalat" w:hAnsi="GHEA Grapalat"/>
                <w:sz w:val="24"/>
                <w:szCs w:val="24"/>
              </w:rPr>
              <w:t>Տնկիների</w:t>
            </w:r>
            <w:proofErr w:type="spellEnd"/>
            <w:r w:rsidRPr="005540E3">
              <w:rPr>
                <w:rFonts w:ascii="GHEA Grapalat" w:hAnsi="GHEA Grapalat"/>
                <w:sz w:val="24"/>
                <w:szCs w:val="24"/>
              </w:rPr>
              <w:t xml:space="preserve"> և </w:t>
            </w:r>
            <w:proofErr w:type="spellStart"/>
            <w:r w:rsidRPr="005540E3">
              <w:rPr>
                <w:rFonts w:ascii="GHEA Grapalat" w:hAnsi="GHEA Grapalat"/>
                <w:sz w:val="24"/>
                <w:szCs w:val="24"/>
              </w:rPr>
              <w:t>այլ</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տնկանյութերի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աճեցում</w:t>
            </w:r>
            <w:proofErr w:type="spellEnd"/>
            <w:r w:rsidRPr="005540E3">
              <w:rPr>
                <w:rFonts w:ascii="GHEA Grapalat" w:hAnsi="GHEA Grapalat"/>
                <w:sz w:val="24"/>
                <w:szCs w:val="24"/>
              </w:rPr>
              <w:t>), 01.4 (</w:t>
            </w:r>
            <w:proofErr w:type="spellStart"/>
            <w:r w:rsidRPr="005540E3">
              <w:rPr>
                <w:rFonts w:ascii="GHEA Grapalat" w:hAnsi="GHEA Grapalat"/>
                <w:sz w:val="24"/>
                <w:szCs w:val="24"/>
              </w:rPr>
              <w:t>Անասնաբուծություն</w:t>
            </w:r>
            <w:proofErr w:type="spellEnd"/>
            <w:r w:rsidRPr="005540E3">
              <w:rPr>
                <w:rFonts w:ascii="GHEA Grapalat" w:hAnsi="GHEA Grapalat"/>
                <w:sz w:val="24"/>
                <w:szCs w:val="24"/>
              </w:rPr>
              <w:t>) և 03.2 (</w:t>
            </w:r>
            <w:proofErr w:type="spellStart"/>
            <w:r w:rsidRPr="005540E3">
              <w:rPr>
                <w:rFonts w:ascii="GHEA Grapalat" w:hAnsi="GHEA Grapalat"/>
                <w:sz w:val="24"/>
                <w:szCs w:val="24"/>
              </w:rPr>
              <w:t>Ձկնաբուծություն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խմբերում</w:t>
            </w:r>
            <w:proofErr w:type="spellEnd"/>
            <w:r w:rsidRPr="005540E3">
              <w:rPr>
                <w:rFonts w:ascii="GHEA Grapalat" w:hAnsi="GHEA Grapalat"/>
                <w:sz w:val="24"/>
                <w:szCs w:val="24"/>
              </w:rPr>
              <w:t xml:space="preserve">, «C (ՍԻ) </w:t>
            </w:r>
            <w:proofErr w:type="spellStart"/>
            <w:r w:rsidRPr="005540E3">
              <w:rPr>
                <w:rFonts w:ascii="GHEA Grapalat" w:hAnsi="GHEA Grapalat"/>
                <w:sz w:val="24"/>
                <w:szCs w:val="24"/>
              </w:rPr>
              <w:t>Մշակող</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արդյունաբերություն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բաժնում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բացառությամբ</w:t>
            </w:r>
            <w:proofErr w:type="spellEnd"/>
            <w:r w:rsidRPr="005540E3">
              <w:rPr>
                <w:rFonts w:ascii="GHEA Grapalat" w:hAnsi="GHEA Grapalat"/>
                <w:sz w:val="24"/>
                <w:szCs w:val="24"/>
              </w:rPr>
              <w:t>՝ 18 «</w:t>
            </w:r>
            <w:proofErr w:type="spellStart"/>
            <w:r w:rsidRPr="005540E3">
              <w:rPr>
                <w:rFonts w:ascii="GHEA Grapalat" w:hAnsi="GHEA Grapalat"/>
                <w:sz w:val="24"/>
                <w:szCs w:val="24"/>
              </w:rPr>
              <w:t>Պոլիգրաֆիական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գործունեություն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գրառված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կրիչների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lastRenderedPageBreak/>
              <w:t>բազմացում</w:t>
            </w:r>
            <w:proofErr w:type="spellEnd"/>
            <w:r w:rsidRPr="005540E3">
              <w:rPr>
                <w:rFonts w:ascii="GHEA Grapalat" w:hAnsi="GHEA Grapalat"/>
                <w:sz w:val="24"/>
                <w:szCs w:val="24"/>
              </w:rPr>
              <w:t>», 33 «</w:t>
            </w:r>
            <w:proofErr w:type="spellStart"/>
            <w:r w:rsidRPr="005540E3">
              <w:rPr>
                <w:rFonts w:ascii="GHEA Grapalat" w:hAnsi="GHEA Grapalat"/>
                <w:sz w:val="24"/>
                <w:szCs w:val="24"/>
              </w:rPr>
              <w:t>Մեքենաների</w:t>
            </w:r>
            <w:proofErr w:type="spellEnd"/>
            <w:r w:rsidRPr="005540E3">
              <w:rPr>
                <w:rFonts w:ascii="GHEA Grapalat" w:hAnsi="GHEA Grapalat"/>
                <w:sz w:val="24"/>
                <w:szCs w:val="24"/>
              </w:rPr>
              <w:t xml:space="preserve"> և </w:t>
            </w:r>
            <w:proofErr w:type="spellStart"/>
            <w:r w:rsidRPr="005540E3">
              <w:rPr>
                <w:rFonts w:ascii="GHEA Grapalat" w:hAnsi="GHEA Grapalat"/>
                <w:sz w:val="24"/>
                <w:szCs w:val="24"/>
              </w:rPr>
              <w:t>սարքավորանքի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նորոգում</w:t>
            </w:r>
            <w:proofErr w:type="spellEnd"/>
            <w:r w:rsidRPr="005540E3">
              <w:rPr>
                <w:rFonts w:ascii="GHEA Grapalat" w:hAnsi="GHEA Grapalat"/>
                <w:sz w:val="24"/>
                <w:szCs w:val="24"/>
              </w:rPr>
              <w:t xml:space="preserve"> և </w:t>
            </w:r>
            <w:proofErr w:type="spellStart"/>
            <w:r w:rsidRPr="005540E3">
              <w:rPr>
                <w:rFonts w:ascii="GHEA Grapalat" w:hAnsi="GHEA Grapalat"/>
                <w:sz w:val="24"/>
                <w:szCs w:val="24"/>
              </w:rPr>
              <w:t>տեղադրում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հատվածների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դասերում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ներառված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գործունեություն</w:t>
            </w:r>
            <w:proofErr w:type="spellEnd"/>
            <w:r w:rsidRPr="005540E3">
              <w:rPr>
                <w:rFonts w:ascii="GHEA Grapalat" w:hAnsi="GHEA Grapalat"/>
                <w:sz w:val="24"/>
                <w:szCs w:val="24"/>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1BBB154E" w14:textId="0932B337" w:rsidR="008A606C" w:rsidRPr="005540E3" w:rsidRDefault="008A606C" w:rsidP="00EC1413">
            <w:pPr>
              <w:tabs>
                <w:tab w:val="left" w:pos="7350"/>
                <w:tab w:val="left" w:pos="8370"/>
              </w:tabs>
              <w:spacing w:after="0" w:line="360" w:lineRule="auto"/>
              <w:ind w:left="90"/>
              <w:jc w:val="center"/>
              <w:rPr>
                <w:rFonts w:ascii="GHEA Grapalat" w:hAnsi="GHEA Grapalat"/>
                <w:sz w:val="24"/>
                <w:szCs w:val="24"/>
                <w:lang w:val="hy-AM"/>
              </w:rPr>
            </w:pPr>
            <w:proofErr w:type="spellStart"/>
            <w:r w:rsidRPr="005540E3">
              <w:rPr>
                <w:rFonts w:ascii="GHEA Grapalat" w:hAnsi="GHEA Grapalat"/>
                <w:b/>
                <w:bCs/>
                <w:sz w:val="24"/>
                <w:szCs w:val="24"/>
              </w:rPr>
              <w:lastRenderedPageBreak/>
              <w:t>Ընդունվել</w:t>
            </w:r>
            <w:proofErr w:type="spellEnd"/>
            <w:r w:rsidRPr="005540E3">
              <w:rPr>
                <w:rFonts w:ascii="GHEA Grapalat" w:hAnsi="GHEA Grapalat"/>
                <w:b/>
                <w:bCs/>
                <w:sz w:val="24"/>
                <w:szCs w:val="24"/>
              </w:rPr>
              <w:t xml:space="preserve"> է</w:t>
            </w:r>
          </w:p>
        </w:tc>
      </w:tr>
      <w:tr w:rsidR="003F0366" w:rsidRPr="005540E3" w14:paraId="3CC2549E" w14:textId="77777777" w:rsidTr="00C31883">
        <w:trPr>
          <w:trHeight w:val="48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0DA7889E" w14:textId="60DE9666" w:rsidR="008A606C" w:rsidRPr="005540E3" w:rsidRDefault="008A606C" w:rsidP="00EC1413">
            <w:pPr>
              <w:tabs>
                <w:tab w:val="left" w:pos="8370"/>
              </w:tabs>
              <w:spacing w:after="0" w:line="360" w:lineRule="auto"/>
              <w:ind w:left="90" w:right="165"/>
              <w:jc w:val="both"/>
              <w:rPr>
                <w:rFonts w:ascii="GHEA Grapalat" w:eastAsia="Calibri" w:hAnsi="GHEA Grapalat" w:cs="GHEA Grapalat"/>
                <w:bCs/>
                <w:sz w:val="24"/>
                <w:szCs w:val="24"/>
              </w:rPr>
            </w:pPr>
            <w:r w:rsidRPr="005540E3">
              <w:rPr>
                <w:rFonts w:ascii="GHEA Grapalat" w:hAnsi="GHEA Grapalat"/>
                <w:sz w:val="24"/>
                <w:szCs w:val="24"/>
              </w:rPr>
              <w:t xml:space="preserve">5) Ծրագրի 4-րդ </w:t>
            </w:r>
            <w:proofErr w:type="spellStart"/>
            <w:r w:rsidRPr="005540E3">
              <w:rPr>
                <w:rFonts w:ascii="GHEA Grapalat" w:hAnsi="GHEA Grapalat"/>
                <w:sz w:val="24"/>
                <w:szCs w:val="24"/>
              </w:rPr>
              <w:t>կետը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հանել</w:t>
            </w:r>
            <w:proofErr w:type="spellEnd"/>
            <w:r w:rsidRPr="005540E3">
              <w:rPr>
                <w:rFonts w:ascii="GHEA Grapalat" w:hAnsi="GHEA Grapalat"/>
                <w:sz w:val="24"/>
                <w:szCs w:val="24"/>
              </w:rPr>
              <w:t xml:space="preserve"> կամ </w:t>
            </w:r>
            <w:proofErr w:type="spellStart"/>
            <w:r w:rsidRPr="005540E3">
              <w:rPr>
                <w:rFonts w:ascii="GHEA Grapalat" w:hAnsi="GHEA Grapalat"/>
                <w:sz w:val="24"/>
                <w:szCs w:val="24"/>
              </w:rPr>
              <w:t>խմբագրել</w:t>
            </w:r>
            <w:proofErr w:type="spellEnd"/>
            <w:r w:rsidRPr="005540E3">
              <w:rPr>
                <w:rFonts w:ascii="GHEA Grapalat" w:hAnsi="GHEA Grapalat"/>
                <w:sz w:val="24"/>
                <w:szCs w:val="24"/>
              </w:rPr>
              <w:t xml:space="preserve"> այն </w:t>
            </w:r>
            <w:proofErr w:type="spellStart"/>
            <w:r w:rsidRPr="005540E3">
              <w:rPr>
                <w:rFonts w:ascii="GHEA Grapalat" w:hAnsi="GHEA Grapalat"/>
                <w:sz w:val="24"/>
                <w:szCs w:val="24"/>
              </w:rPr>
              <w:t>հիմնավորմամբ</w:t>
            </w:r>
            <w:proofErr w:type="spellEnd"/>
            <w:r w:rsidRPr="005540E3">
              <w:rPr>
                <w:rFonts w:ascii="GHEA Grapalat" w:hAnsi="GHEA Grapalat"/>
                <w:sz w:val="24"/>
                <w:szCs w:val="24"/>
              </w:rPr>
              <w:t xml:space="preserve">, որ </w:t>
            </w:r>
            <w:proofErr w:type="spellStart"/>
            <w:r w:rsidRPr="005540E3">
              <w:rPr>
                <w:rFonts w:ascii="GHEA Grapalat" w:hAnsi="GHEA Grapalat"/>
                <w:sz w:val="24"/>
                <w:szCs w:val="24"/>
              </w:rPr>
              <w:t>շարադրանքից</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պարզ</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չէ</w:t>
            </w:r>
            <w:proofErr w:type="spellEnd"/>
            <w:r w:rsidRPr="005540E3">
              <w:rPr>
                <w:rFonts w:ascii="GHEA Grapalat" w:hAnsi="GHEA Grapalat"/>
                <w:sz w:val="24"/>
                <w:szCs w:val="24"/>
              </w:rPr>
              <w:t xml:space="preserve"> ներկայացված </w:t>
            </w:r>
            <w:proofErr w:type="spellStart"/>
            <w:r w:rsidRPr="005540E3">
              <w:rPr>
                <w:rFonts w:ascii="GHEA Grapalat" w:hAnsi="GHEA Grapalat"/>
                <w:sz w:val="24"/>
                <w:szCs w:val="24"/>
              </w:rPr>
              <w:t>դրույթի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բովանդակությունը</w:t>
            </w:r>
            <w:proofErr w:type="spellEnd"/>
            <w:r w:rsidRPr="005540E3">
              <w:rPr>
                <w:rFonts w:ascii="GHEA Grapalat" w:hAnsi="GHEA Grapalat"/>
                <w:sz w:val="24"/>
                <w:szCs w:val="24"/>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6F30C354" w14:textId="7911FCCD" w:rsidR="008A606C" w:rsidRPr="005540E3" w:rsidRDefault="008A606C" w:rsidP="00EC1413">
            <w:pPr>
              <w:tabs>
                <w:tab w:val="left" w:pos="7350"/>
                <w:tab w:val="left" w:pos="8370"/>
              </w:tabs>
              <w:spacing w:after="0" w:line="360" w:lineRule="auto"/>
              <w:ind w:left="90"/>
              <w:jc w:val="center"/>
              <w:rPr>
                <w:rFonts w:ascii="GHEA Grapalat" w:hAnsi="GHEA Grapalat"/>
                <w:sz w:val="24"/>
                <w:szCs w:val="24"/>
                <w:lang w:val="hy-AM"/>
              </w:rPr>
            </w:pPr>
            <w:proofErr w:type="spellStart"/>
            <w:r w:rsidRPr="005540E3">
              <w:rPr>
                <w:rFonts w:ascii="GHEA Grapalat" w:hAnsi="GHEA Grapalat"/>
                <w:b/>
                <w:bCs/>
                <w:sz w:val="24"/>
                <w:szCs w:val="24"/>
              </w:rPr>
              <w:t>Ընդունվել</w:t>
            </w:r>
            <w:proofErr w:type="spellEnd"/>
            <w:r w:rsidRPr="005540E3">
              <w:rPr>
                <w:rFonts w:ascii="GHEA Grapalat" w:hAnsi="GHEA Grapalat"/>
                <w:b/>
                <w:bCs/>
                <w:sz w:val="24"/>
                <w:szCs w:val="24"/>
              </w:rPr>
              <w:t xml:space="preserve"> է</w:t>
            </w:r>
          </w:p>
        </w:tc>
      </w:tr>
      <w:tr w:rsidR="003F0366" w:rsidRPr="005540E3" w14:paraId="45B39C38" w14:textId="77777777" w:rsidTr="00C31883">
        <w:trPr>
          <w:trHeight w:val="48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4BBB2641" w14:textId="563CC0BD" w:rsidR="008A606C" w:rsidRPr="005540E3" w:rsidRDefault="008A606C" w:rsidP="00EC1413">
            <w:pPr>
              <w:tabs>
                <w:tab w:val="left" w:pos="8370"/>
              </w:tabs>
              <w:spacing w:after="0" w:line="360" w:lineRule="auto"/>
              <w:ind w:left="90" w:right="165"/>
              <w:jc w:val="both"/>
              <w:rPr>
                <w:rFonts w:ascii="GHEA Grapalat" w:eastAsia="Calibri" w:hAnsi="GHEA Grapalat" w:cs="GHEA Grapalat"/>
                <w:bCs/>
                <w:sz w:val="24"/>
                <w:szCs w:val="24"/>
              </w:rPr>
            </w:pPr>
            <w:r w:rsidRPr="005540E3">
              <w:rPr>
                <w:rFonts w:ascii="GHEA Grapalat" w:hAnsi="GHEA Grapalat"/>
                <w:sz w:val="24"/>
                <w:szCs w:val="24"/>
              </w:rPr>
              <w:t xml:space="preserve">6) Ծրագրի 9-րդ </w:t>
            </w:r>
            <w:proofErr w:type="spellStart"/>
            <w:r w:rsidRPr="005540E3">
              <w:rPr>
                <w:rFonts w:ascii="GHEA Grapalat" w:hAnsi="GHEA Grapalat"/>
                <w:sz w:val="24"/>
                <w:szCs w:val="24"/>
              </w:rPr>
              <w:t>կետի</w:t>
            </w:r>
            <w:proofErr w:type="spellEnd"/>
            <w:r w:rsidRPr="005540E3">
              <w:rPr>
                <w:rFonts w:ascii="GHEA Grapalat" w:hAnsi="GHEA Grapalat"/>
                <w:sz w:val="24"/>
                <w:szCs w:val="24"/>
              </w:rPr>
              <w:t xml:space="preserve"> 6-րդ </w:t>
            </w:r>
            <w:proofErr w:type="spellStart"/>
            <w:r w:rsidRPr="005540E3">
              <w:rPr>
                <w:rFonts w:ascii="GHEA Grapalat" w:hAnsi="GHEA Grapalat"/>
                <w:sz w:val="24"/>
                <w:szCs w:val="24"/>
              </w:rPr>
              <w:t>ենթակետում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հստակեցման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ենթակա</w:t>
            </w:r>
            <w:proofErr w:type="spellEnd"/>
            <w:r w:rsidRPr="005540E3">
              <w:rPr>
                <w:rFonts w:ascii="GHEA Grapalat" w:hAnsi="GHEA Grapalat"/>
                <w:sz w:val="24"/>
                <w:szCs w:val="24"/>
              </w:rPr>
              <w:t xml:space="preserve"> է </w:t>
            </w:r>
            <w:proofErr w:type="spellStart"/>
            <w:r w:rsidRPr="005540E3">
              <w:rPr>
                <w:rFonts w:ascii="GHEA Grapalat" w:hAnsi="GHEA Grapalat"/>
                <w:sz w:val="24"/>
                <w:szCs w:val="24"/>
              </w:rPr>
              <w:t>հայտատուի</w:t>
            </w:r>
            <w:proofErr w:type="spellEnd"/>
            <w:r w:rsidRPr="005540E3">
              <w:rPr>
                <w:rFonts w:ascii="GHEA Grapalat" w:hAnsi="GHEA Grapalat"/>
                <w:sz w:val="24"/>
                <w:szCs w:val="24"/>
              </w:rPr>
              <w:t xml:space="preserve"> կողմից </w:t>
            </w:r>
            <w:proofErr w:type="spellStart"/>
            <w:r w:rsidRPr="005540E3">
              <w:rPr>
                <w:rFonts w:ascii="GHEA Grapalat" w:hAnsi="GHEA Grapalat"/>
                <w:sz w:val="24"/>
                <w:szCs w:val="24"/>
              </w:rPr>
              <w:t>գրավոր</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համաձայնություն</w:t>
            </w:r>
            <w:proofErr w:type="spellEnd"/>
            <w:r w:rsidRPr="005540E3">
              <w:rPr>
                <w:rFonts w:ascii="GHEA Grapalat" w:hAnsi="GHEA Grapalat"/>
                <w:sz w:val="24"/>
                <w:szCs w:val="24"/>
              </w:rPr>
              <w:t xml:space="preserve"> ներկայացնելու </w:t>
            </w:r>
            <w:proofErr w:type="spellStart"/>
            <w:r w:rsidRPr="005540E3">
              <w:rPr>
                <w:rFonts w:ascii="GHEA Grapalat" w:hAnsi="GHEA Grapalat"/>
                <w:sz w:val="24"/>
                <w:szCs w:val="24"/>
              </w:rPr>
              <w:t>պահանջը</w:t>
            </w:r>
            <w:proofErr w:type="spellEnd"/>
            <w:r w:rsidRPr="005540E3">
              <w:rPr>
                <w:rFonts w:ascii="GHEA Grapalat" w:hAnsi="GHEA Grapalat"/>
                <w:sz w:val="24"/>
                <w:szCs w:val="24"/>
              </w:rPr>
              <w:t xml:space="preserve">, քանի որ Ծրագրի 8-րդ </w:t>
            </w:r>
            <w:proofErr w:type="spellStart"/>
            <w:r w:rsidRPr="005540E3">
              <w:rPr>
                <w:rFonts w:ascii="GHEA Grapalat" w:hAnsi="GHEA Grapalat"/>
                <w:sz w:val="24"/>
                <w:szCs w:val="24"/>
              </w:rPr>
              <w:t>կետի</w:t>
            </w:r>
            <w:proofErr w:type="spellEnd"/>
            <w:r w:rsidRPr="005540E3">
              <w:rPr>
                <w:rFonts w:ascii="GHEA Grapalat" w:hAnsi="GHEA Grapalat"/>
                <w:sz w:val="24"/>
                <w:szCs w:val="24"/>
              </w:rPr>
              <w:t xml:space="preserve"> 5-րդ </w:t>
            </w:r>
            <w:proofErr w:type="spellStart"/>
            <w:r w:rsidRPr="005540E3">
              <w:rPr>
                <w:rFonts w:ascii="GHEA Grapalat" w:hAnsi="GHEA Grapalat"/>
                <w:sz w:val="24"/>
                <w:szCs w:val="24"/>
              </w:rPr>
              <w:t>ենթակետով</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սահմանվում</w:t>
            </w:r>
            <w:proofErr w:type="spellEnd"/>
            <w:r w:rsidRPr="005540E3">
              <w:rPr>
                <w:rFonts w:ascii="GHEA Grapalat" w:hAnsi="GHEA Grapalat"/>
                <w:sz w:val="24"/>
                <w:szCs w:val="24"/>
              </w:rPr>
              <w:t xml:space="preserve"> է, որ </w:t>
            </w:r>
            <w:proofErr w:type="spellStart"/>
            <w:r w:rsidRPr="005540E3">
              <w:rPr>
                <w:rFonts w:ascii="GHEA Grapalat" w:hAnsi="GHEA Grapalat"/>
                <w:sz w:val="24"/>
                <w:szCs w:val="24"/>
              </w:rPr>
              <w:t>շահառուն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դիմում-հայտը</w:t>
            </w:r>
            <w:proofErr w:type="spellEnd"/>
            <w:r w:rsidRPr="005540E3">
              <w:rPr>
                <w:rFonts w:ascii="GHEA Grapalat" w:hAnsi="GHEA Grapalat"/>
                <w:sz w:val="24"/>
                <w:szCs w:val="24"/>
              </w:rPr>
              <w:t xml:space="preserve"> ներկայացնում է էլեկտրոնային </w:t>
            </w:r>
            <w:proofErr w:type="spellStart"/>
            <w:r w:rsidRPr="005540E3">
              <w:rPr>
                <w:rFonts w:ascii="GHEA Grapalat" w:hAnsi="GHEA Grapalat"/>
                <w:sz w:val="24"/>
                <w:szCs w:val="24"/>
              </w:rPr>
              <w:t>եղանակով</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որով</w:t>
            </w:r>
            <w:proofErr w:type="spellEnd"/>
            <w:r w:rsidRPr="005540E3">
              <w:rPr>
                <w:rFonts w:ascii="GHEA Grapalat" w:hAnsi="GHEA Grapalat"/>
                <w:sz w:val="24"/>
                <w:szCs w:val="24"/>
              </w:rPr>
              <w:t xml:space="preserve"> և </w:t>
            </w:r>
            <w:proofErr w:type="spellStart"/>
            <w:r w:rsidRPr="005540E3">
              <w:rPr>
                <w:rFonts w:ascii="GHEA Grapalat" w:hAnsi="GHEA Grapalat"/>
                <w:sz w:val="24"/>
                <w:szCs w:val="24"/>
              </w:rPr>
              <w:t>տալիս</w:t>
            </w:r>
            <w:proofErr w:type="spellEnd"/>
            <w:r w:rsidRPr="005540E3">
              <w:rPr>
                <w:rFonts w:ascii="GHEA Grapalat" w:hAnsi="GHEA Grapalat"/>
                <w:sz w:val="24"/>
                <w:szCs w:val="24"/>
              </w:rPr>
              <w:t xml:space="preserve"> է </w:t>
            </w:r>
            <w:proofErr w:type="spellStart"/>
            <w:r w:rsidRPr="005540E3">
              <w:rPr>
                <w:rFonts w:ascii="GHEA Grapalat" w:hAnsi="GHEA Grapalat"/>
                <w:sz w:val="24"/>
                <w:szCs w:val="24"/>
              </w:rPr>
              <w:t>համաձայնություն</w:t>
            </w:r>
            <w:proofErr w:type="spellEnd"/>
            <w:r w:rsidRPr="005540E3">
              <w:rPr>
                <w:rFonts w:ascii="GHEA Grapalat" w:hAnsi="GHEA Grapalat"/>
                <w:sz w:val="24"/>
                <w:szCs w:val="24"/>
              </w:rPr>
              <w:t xml:space="preserve"> ՀՀ պետական </w:t>
            </w:r>
            <w:proofErr w:type="spellStart"/>
            <w:r w:rsidRPr="005540E3">
              <w:rPr>
                <w:rFonts w:ascii="GHEA Grapalat" w:hAnsi="GHEA Grapalat"/>
                <w:sz w:val="24"/>
                <w:szCs w:val="24"/>
              </w:rPr>
              <w:t>եկամուտների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կոմիտեից</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անհրաժեշտ</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տեղեկությունները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ստանալու</w:t>
            </w:r>
            <w:proofErr w:type="spellEnd"/>
            <w:r w:rsidRPr="005540E3">
              <w:rPr>
                <w:rFonts w:ascii="GHEA Grapalat" w:hAnsi="GHEA Grapalat"/>
                <w:sz w:val="24"/>
                <w:szCs w:val="24"/>
              </w:rPr>
              <w:t xml:space="preserve"> համար: </w:t>
            </w:r>
            <w:proofErr w:type="spellStart"/>
            <w:r w:rsidRPr="005540E3">
              <w:rPr>
                <w:rFonts w:ascii="GHEA Grapalat" w:hAnsi="GHEA Grapalat"/>
                <w:sz w:val="24"/>
                <w:szCs w:val="24"/>
              </w:rPr>
              <w:t>Նույնը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վերաբերվում</w:t>
            </w:r>
            <w:proofErr w:type="spellEnd"/>
            <w:r w:rsidRPr="005540E3">
              <w:rPr>
                <w:rFonts w:ascii="GHEA Grapalat" w:hAnsi="GHEA Grapalat"/>
                <w:sz w:val="24"/>
                <w:szCs w:val="24"/>
              </w:rPr>
              <w:t xml:space="preserve"> է նաև Ծրագրի 10-րդ </w:t>
            </w:r>
            <w:proofErr w:type="spellStart"/>
            <w:r w:rsidRPr="005540E3">
              <w:rPr>
                <w:rFonts w:ascii="GHEA Grapalat" w:hAnsi="GHEA Grapalat"/>
                <w:sz w:val="24"/>
                <w:szCs w:val="24"/>
              </w:rPr>
              <w:t>կետի</w:t>
            </w:r>
            <w:proofErr w:type="spellEnd"/>
            <w:r w:rsidRPr="005540E3">
              <w:rPr>
                <w:rFonts w:ascii="GHEA Grapalat" w:hAnsi="GHEA Grapalat"/>
                <w:sz w:val="24"/>
                <w:szCs w:val="24"/>
              </w:rPr>
              <w:t xml:space="preserve"> 8-րդ </w:t>
            </w:r>
            <w:proofErr w:type="spellStart"/>
            <w:r w:rsidRPr="005540E3">
              <w:rPr>
                <w:rFonts w:ascii="GHEA Grapalat" w:hAnsi="GHEA Grapalat"/>
                <w:sz w:val="24"/>
                <w:szCs w:val="24"/>
              </w:rPr>
              <w:t>ենթակետով</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սահմանված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կարգավորմանը</w:t>
            </w:r>
            <w:proofErr w:type="spellEnd"/>
            <w:r w:rsidRPr="005540E3">
              <w:rPr>
                <w:rFonts w:ascii="GHEA Grapalat" w:hAnsi="GHEA Grapalat"/>
                <w:sz w:val="24"/>
                <w:szCs w:val="24"/>
              </w:rPr>
              <w:t xml:space="preserve">, </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336F8F1E" w14:textId="77777777" w:rsidR="008A606C" w:rsidRPr="005540E3" w:rsidRDefault="008A606C" w:rsidP="00EC1413">
            <w:pPr>
              <w:tabs>
                <w:tab w:val="left" w:pos="7350"/>
                <w:tab w:val="left" w:pos="8370"/>
              </w:tabs>
              <w:spacing w:after="0" w:line="360" w:lineRule="auto"/>
              <w:ind w:left="90"/>
              <w:jc w:val="center"/>
              <w:rPr>
                <w:rFonts w:ascii="GHEA Grapalat" w:hAnsi="GHEA Grapalat"/>
                <w:b/>
                <w:bCs/>
                <w:sz w:val="24"/>
                <w:szCs w:val="24"/>
              </w:rPr>
            </w:pPr>
            <w:r w:rsidRPr="005540E3">
              <w:rPr>
                <w:rFonts w:ascii="GHEA Grapalat" w:hAnsi="GHEA Grapalat"/>
                <w:b/>
                <w:bCs/>
                <w:sz w:val="24"/>
                <w:szCs w:val="24"/>
              </w:rPr>
              <w:t xml:space="preserve">Չի </w:t>
            </w:r>
            <w:proofErr w:type="spellStart"/>
            <w:r w:rsidRPr="005540E3">
              <w:rPr>
                <w:rFonts w:ascii="GHEA Grapalat" w:hAnsi="GHEA Grapalat"/>
                <w:b/>
                <w:bCs/>
                <w:sz w:val="24"/>
                <w:szCs w:val="24"/>
              </w:rPr>
              <w:t>ընդունվել</w:t>
            </w:r>
            <w:proofErr w:type="spellEnd"/>
          </w:p>
          <w:p w14:paraId="7A841E2E" w14:textId="77777777" w:rsidR="00DC43B5" w:rsidRPr="005540E3" w:rsidRDefault="00DC43B5" w:rsidP="00995756">
            <w:pPr>
              <w:tabs>
                <w:tab w:val="left" w:pos="7350"/>
                <w:tab w:val="left" w:pos="8370"/>
              </w:tabs>
              <w:spacing w:after="0" w:line="360" w:lineRule="auto"/>
              <w:ind w:left="90"/>
              <w:jc w:val="both"/>
              <w:rPr>
                <w:rFonts w:ascii="GHEA Grapalat" w:hAnsi="GHEA Grapalat"/>
                <w:sz w:val="24"/>
                <w:szCs w:val="24"/>
              </w:rPr>
            </w:pPr>
            <w:proofErr w:type="spellStart"/>
            <w:r w:rsidRPr="005540E3">
              <w:rPr>
                <w:rFonts w:ascii="GHEA Grapalat" w:hAnsi="GHEA Grapalat"/>
                <w:sz w:val="24"/>
                <w:szCs w:val="24"/>
              </w:rPr>
              <w:t>Հիշատակված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կետերը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տարբեր</w:t>
            </w:r>
            <w:proofErr w:type="spellEnd"/>
            <w:r w:rsidRPr="005540E3">
              <w:rPr>
                <w:rFonts w:ascii="GHEA Grapalat" w:hAnsi="GHEA Grapalat"/>
                <w:sz w:val="24"/>
                <w:szCs w:val="24"/>
              </w:rPr>
              <w:t xml:space="preserve"> են </w:t>
            </w:r>
          </w:p>
          <w:p w14:paraId="65B757E3" w14:textId="3986B735" w:rsidR="00DC43B5" w:rsidRPr="005540E3" w:rsidRDefault="00DC43B5" w:rsidP="00995756">
            <w:pPr>
              <w:tabs>
                <w:tab w:val="left" w:pos="7350"/>
                <w:tab w:val="left" w:pos="8370"/>
              </w:tabs>
              <w:spacing w:after="0" w:line="360" w:lineRule="auto"/>
              <w:ind w:left="90"/>
              <w:jc w:val="both"/>
              <w:rPr>
                <w:rFonts w:ascii="GHEA Grapalat" w:hAnsi="GHEA Grapalat"/>
                <w:b/>
                <w:bCs/>
                <w:sz w:val="24"/>
                <w:szCs w:val="24"/>
              </w:rPr>
            </w:pPr>
            <w:proofErr w:type="spellStart"/>
            <w:r w:rsidRPr="005540E3">
              <w:rPr>
                <w:rFonts w:ascii="GHEA Grapalat" w:hAnsi="GHEA Grapalat"/>
                <w:sz w:val="24"/>
                <w:szCs w:val="24"/>
              </w:rPr>
              <w:t>բովանդակային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առումով</w:t>
            </w:r>
            <w:proofErr w:type="spellEnd"/>
            <w:r w:rsidRPr="005540E3">
              <w:rPr>
                <w:rFonts w:ascii="GHEA Grapalat" w:hAnsi="GHEA Grapalat"/>
                <w:sz w:val="24"/>
                <w:szCs w:val="24"/>
              </w:rPr>
              <w:t>:</w:t>
            </w:r>
          </w:p>
        </w:tc>
      </w:tr>
      <w:tr w:rsidR="003F0366" w:rsidRPr="005540E3" w14:paraId="5436A9EB" w14:textId="77777777" w:rsidTr="00C31883">
        <w:trPr>
          <w:trHeight w:val="48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7D6DE7DF" w14:textId="39B39B43" w:rsidR="008A606C" w:rsidRPr="005540E3" w:rsidRDefault="008A606C" w:rsidP="00EC1413">
            <w:pPr>
              <w:tabs>
                <w:tab w:val="left" w:pos="8370"/>
              </w:tabs>
              <w:spacing w:after="0" w:line="360" w:lineRule="auto"/>
              <w:ind w:left="90" w:right="165"/>
              <w:jc w:val="both"/>
              <w:rPr>
                <w:rFonts w:ascii="GHEA Grapalat" w:eastAsia="Calibri" w:hAnsi="GHEA Grapalat" w:cs="GHEA Grapalat"/>
                <w:bCs/>
                <w:sz w:val="24"/>
                <w:szCs w:val="24"/>
              </w:rPr>
            </w:pPr>
            <w:r w:rsidRPr="005540E3">
              <w:rPr>
                <w:rFonts w:ascii="GHEA Grapalat" w:hAnsi="GHEA Grapalat"/>
                <w:sz w:val="24"/>
                <w:szCs w:val="24"/>
              </w:rPr>
              <w:t xml:space="preserve">«13. </w:t>
            </w:r>
            <w:proofErr w:type="spellStart"/>
            <w:r w:rsidRPr="005540E3">
              <w:rPr>
                <w:rFonts w:ascii="GHEA Grapalat" w:hAnsi="GHEA Grapalat"/>
                <w:sz w:val="24"/>
                <w:szCs w:val="24"/>
              </w:rPr>
              <w:t>Հայտատուի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ներկայացրած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դիմում-հայտում</w:t>
            </w:r>
            <w:proofErr w:type="spellEnd"/>
            <w:r w:rsidRPr="005540E3">
              <w:rPr>
                <w:rFonts w:ascii="GHEA Grapalat" w:hAnsi="GHEA Grapalat"/>
                <w:sz w:val="24"/>
                <w:szCs w:val="24"/>
              </w:rPr>
              <w:t xml:space="preserve"> և </w:t>
            </w:r>
            <w:proofErr w:type="spellStart"/>
            <w:r w:rsidRPr="005540E3">
              <w:rPr>
                <w:rFonts w:ascii="GHEA Grapalat" w:hAnsi="GHEA Grapalat"/>
                <w:sz w:val="24"/>
                <w:szCs w:val="24"/>
              </w:rPr>
              <w:t>դրան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կից</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փաստաթղթերում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թերություններ</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չհայտնաբերվելու</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դեպքում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Լիազոր</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մարմինը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հարցում</w:t>
            </w:r>
            <w:proofErr w:type="spellEnd"/>
            <w:r w:rsidRPr="005540E3">
              <w:rPr>
                <w:rFonts w:ascii="GHEA Grapalat" w:hAnsi="GHEA Grapalat"/>
                <w:sz w:val="24"/>
                <w:szCs w:val="24"/>
              </w:rPr>
              <w:t xml:space="preserve"> է </w:t>
            </w:r>
            <w:proofErr w:type="spellStart"/>
            <w:r w:rsidRPr="005540E3">
              <w:rPr>
                <w:rFonts w:ascii="GHEA Grapalat" w:hAnsi="GHEA Grapalat"/>
                <w:sz w:val="24"/>
                <w:szCs w:val="24"/>
              </w:rPr>
              <w:t>կատարում</w:t>
            </w:r>
            <w:proofErr w:type="spellEnd"/>
            <w:r w:rsidRPr="005540E3">
              <w:rPr>
                <w:rFonts w:ascii="GHEA Grapalat" w:hAnsi="GHEA Grapalat"/>
                <w:sz w:val="24"/>
                <w:szCs w:val="24"/>
              </w:rPr>
              <w:t xml:space="preserve"> ՀՀ պետական </w:t>
            </w:r>
            <w:proofErr w:type="spellStart"/>
            <w:r w:rsidRPr="005540E3">
              <w:rPr>
                <w:rFonts w:ascii="GHEA Grapalat" w:hAnsi="GHEA Grapalat"/>
                <w:sz w:val="24"/>
                <w:szCs w:val="24"/>
              </w:rPr>
              <w:t>եկամուտների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կոմիտե</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հայտատուի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հարկման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համակարգերի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հարկային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մարմնի</w:t>
            </w:r>
            <w:proofErr w:type="spellEnd"/>
            <w:r w:rsidRPr="005540E3">
              <w:rPr>
                <w:rFonts w:ascii="GHEA Grapalat" w:hAnsi="GHEA Grapalat"/>
                <w:sz w:val="24"/>
                <w:szCs w:val="24"/>
              </w:rPr>
              <w:t xml:space="preserve"> կողմից </w:t>
            </w:r>
            <w:proofErr w:type="spellStart"/>
            <w:r w:rsidRPr="005540E3">
              <w:rPr>
                <w:rFonts w:ascii="GHEA Grapalat" w:hAnsi="GHEA Grapalat"/>
                <w:sz w:val="24"/>
                <w:szCs w:val="24"/>
              </w:rPr>
              <w:t>վերահսկվող</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եկամուտների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գծով</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ժամկետանց</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պարտավորություններ</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չունենալու</w:t>
            </w:r>
            <w:proofErr w:type="spellEnd"/>
            <w:r w:rsidRPr="005540E3">
              <w:rPr>
                <w:rFonts w:ascii="GHEA Grapalat" w:hAnsi="GHEA Grapalat"/>
                <w:sz w:val="24"/>
                <w:szCs w:val="24"/>
              </w:rPr>
              <w:t xml:space="preserve">, 12 </w:t>
            </w:r>
            <w:proofErr w:type="spellStart"/>
            <w:r w:rsidRPr="005540E3">
              <w:rPr>
                <w:rFonts w:ascii="GHEA Grapalat" w:hAnsi="GHEA Grapalat"/>
                <w:sz w:val="24"/>
                <w:szCs w:val="24"/>
              </w:rPr>
              <w:t>ամսվա</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ընթացքում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չկատարված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պարտավորությունները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գանձելու</w:t>
            </w:r>
            <w:proofErr w:type="spellEnd"/>
            <w:r w:rsidRPr="005540E3">
              <w:rPr>
                <w:rFonts w:ascii="GHEA Grapalat" w:hAnsi="GHEA Grapalat"/>
                <w:sz w:val="24"/>
                <w:szCs w:val="24"/>
              </w:rPr>
              <w:t xml:space="preserve"> վերաբերյալ վարչական </w:t>
            </w:r>
            <w:proofErr w:type="spellStart"/>
            <w:r w:rsidRPr="005540E3">
              <w:rPr>
                <w:rFonts w:ascii="GHEA Grapalat" w:hAnsi="GHEA Grapalat"/>
                <w:sz w:val="24"/>
                <w:szCs w:val="24"/>
              </w:rPr>
              <w:t>վարույթներ</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հարուցված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չլինելու</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տնտեսական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գործունեության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տեսակների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դասակարգիչների</w:t>
            </w:r>
            <w:proofErr w:type="spellEnd"/>
            <w:r w:rsidRPr="005540E3">
              <w:rPr>
                <w:rFonts w:ascii="GHEA Grapalat" w:hAnsi="GHEA Grapalat"/>
                <w:sz w:val="24"/>
                <w:szCs w:val="24"/>
              </w:rPr>
              <w:t xml:space="preserve"> վերաբերյալ տեղեկատվություն </w:t>
            </w:r>
            <w:proofErr w:type="spellStart"/>
            <w:r w:rsidRPr="005540E3">
              <w:rPr>
                <w:rFonts w:ascii="GHEA Grapalat" w:hAnsi="GHEA Grapalat"/>
                <w:sz w:val="24"/>
                <w:szCs w:val="24"/>
              </w:rPr>
              <w:t>ստանալու</w:t>
            </w:r>
            <w:proofErr w:type="spellEnd"/>
            <w:r w:rsidRPr="005540E3">
              <w:rPr>
                <w:rFonts w:ascii="GHEA Grapalat" w:hAnsi="GHEA Grapalat"/>
                <w:sz w:val="24"/>
                <w:szCs w:val="24"/>
              </w:rPr>
              <w:t xml:space="preserve"> նպատակով: </w:t>
            </w:r>
            <w:proofErr w:type="spellStart"/>
            <w:r w:rsidRPr="005540E3">
              <w:rPr>
                <w:rFonts w:ascii="GHEA Grapalat" w:hAnsi="GHEA Grapalat"/>
                <w:sz w:val="24"/>
                <w:szCs w:val="24"/>
              </w:rPr>
              <w:t>Հարցումը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ստանալուց</w:t>
            </w:r>
            <w:proofErr w:type="spellEnd"/>
            <w:r w:rsidRPr="005540E3">
              <w:rPr>
                <w:rFonts w:ascii="GHEA Grapalat" w:hAnsi="GHEA Grapalat"/>
                <w:sz w:val="24"/>
                <w:szCs w:val="24"/>
              </w:rPr>
              <w:t xml:space="preserve"> հետո ՀՀ պետական </w:t>
            </w:r>
            <w:proofErr w:type="spellStart"/>
            <w:r w:rsidRPr="005540E3">
              <w:rPr>
                <w:rFonts w:ascii="GHEA Grapalat" w:hAnsi="GHEA Grapalat"/>
                <w:sz w:val="24"/>
                <w:szCs w:val="24"/>
              </w:rPr>
              <w:t>եկամուտների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կոմիտեի</w:t>
            </w:r>
            <w:proofErr w:type="spellEnd"/>
            <w:r w:rsidRPr="005540E3">
              <w:rPr>
                <w:rFonts w:ascii="GHEA Grapalat" w:hAnsi="GHEA Grapalat"/>
                <w:sz w:val="24"/>
                <w:szCs w:val="24"/>
              </w:rPr>
              <w:t xml:space="preserve"> կողմից 5 աշխատանքային օրվա </w:t>
            </w:r>
            <w:proofErr w:type="spellStart"/>
            <w:r w:rsidRPr="005540E3">
              <w:rPr>
                <w:rFonts w:ascii="GHEA Grapalat" w:hAnsi="GHEA Grapalat"/>
                <w:sz w:val="24"/>
                <w:szCs w:val="24"/>
              </w:rPr>
              <w:lastRenderedPageBreak/>
              <w:t>ընթացքում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Լիազոր</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մարմին</w:t>
            </w:r>
            <w:proofErr w:type="spellEnd"/>
            <w:r w:rsidRPr="005540E3">
              <w:rPr>
                <w:rFonts w:ascii="GHEA Grapalat" w:hAnsi="GHEA Grapalat"/>
                <w:sz w:val="24"/>
                <w:szCs w:val="24"/>
              </w:rPr>
              <w:t xml:space="preserve"> է </w:t>
            </w:r>
            <w:proofErr w:type="spellStart"/>
            <w:r w:rsidRPr="005540E3">
              <w:rPr>
                <w:rFonts w:ascii="GHEA Grapalat" w:hAnsi="GHEA Grapalat"/>
                <w:sz w:val="24"/>
                <w:szCs w:val="24"/>
              </w:rPr>
              <w:t>ներկայացվում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պահանջվող</w:t>
            </w:r>
            <w:proofErr w:type="spellEnd"/>
            <w:r w:rsidRPr="005540E3">
              <w:rPr>
                <w:rFonts w:ascii="GHEA Grapalat" w:hAnsi="GHEA Grapalat"/>
                <w:sz w:val="24"/>
                <w:szCs w:val="24"/>
              </w:rPr>
              <w:t xml:space="preserve"> տեղեկատվությունը:»,</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7C6545E0" w14:textId="7F15313D" w:rsidR="008A606C" w:rsidRPr="005540E3" w:rsidRDefault="008A606C" w:rsidP="00EC1413">
            <w:pPr>
              <w:tabs>
                <w:tab w:val="left" w:pos="7350"/>
                <w:tab w:val="left" w:pos="8370"/>
              </w:tabs>
              <w:spacing w:after="0" w:line="360" w:lineRule="auto"/>
              <w:ind w:left="90"/>
              <w:jc w:val="center"/>
              <w:rPr>
                <w:rFonts w:ascii="GHEA Grapalat" w:hAnsi="GHEA Grapalat"/>
                <w:b/>
                <w:bCs/>
                <w:sz w:val="24"/>
                <w:szCs w:val="24"/>
                <w:lang w:val="hy-AM"/>
              </w:rPr>
            </w:pPr>
            <w:proofErr w:type="spellStart"/>
            <w:r w:rsidRPr="005540E3">
              <w:rPr>
                <w:rFonts w:ascii="GHEA Grapalat" w:hAnsi="GHEA Grapalat"/>
                <w:b/>
                <w:bCs/>
                <w:sz w:val="24"/>
                <w:szCs w:val="24"/>
              </w:rPr>
              <w:lastRenderedPageBreak/>
              <w:t>Ընդունվել</w:t>
            </w:r>
            <w:proofErr w:type="spellEnd"/>
            <w:r w:rsidRPr="005540E3">
              <w:rPr>
                <w:rFonts w:ascii="GHEA Grapalat" w:hAnsi="GHEA Grapalat"/>
                <w:b/>
                <w:bCs/>
                <w:sz w:val="24"/>
                <w:szCs w:val="24"/>
              </w:rPr>
              <w:t xml:space="preserve"> է</w:t>
            </w:r>
            <w:r w:rsidR="00DC43B5" w:rsidRPr="005540E3">
              <w:rPr>
                <w:rFonts w:ascii="GHEA Grapalat" w:hAnsi="GHEA Grapalat"/>
                <w:b/>
                <w:bCs/>
                <w:sz w:val="24"/>
                <w:szCs w:val="24"/>
              </w:rPr>
              <w:t xml:space="preserve"> </w:t>
            </w:r>
          </w:p>
        </w:tc>
      </w:tr>
      <w:tr w:rsidR="003F0366" w:rsidRPr="005540E3" w14:paraId="1CD9F01C" w14:textId="77777777" w:rsidTr="00C31883">
        <w:trPr>
          <w:trHeight w:val="48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3358B2FD" w14:textId="357F6E66" w:rsidR="008A606C" w:rsidRPr="005540E3" w:rsidRDefault="008A606C" w:rsidP="00EC1413">
            <w:pPr>
              <w:tabs>
                <w:tab w:val="left" w:pos="8370"/>
              </w:tabs>
              <w:spacing w:after="0" w:line="360" w:lineRule="auto"/>
              <w:ind w:left="90" w:right="165"/>
              <w:jc w:val="both"/>
              <w:rPr>
                <w:rFonts w:ascii="GHEA Grapalat" w:eastAsia="Calibri" w:hAnsi="GHEA Grapalat" w:cs="GHEA Grapalat"/>
                <w:bCs/>
                <w:sz w:val="24"/>
                <w:szCs w:val="24"/>
              </w:rPr>
            </w:pPr>
            <w:r w:rsidRPr="005540E3">
              <w:rPr>
                <w:rFonts w:ascii="GHEA Grapalat" w:hAnsi="GHEA Grapalat"/>
                <w:sz w:val="24"/>
                <w:szCs w:val="24"/>
              </w:rPr>
              <w:t xml:space="preserve">8) Նախագծի </w:t>
            </w:r>
            <w:proofErr w:type="spellStart"/>
            <w:r w:rsidRPr="005540E3">
              <w:rPr>
                <w:rFonts w:ascii="GHEA Grapalat" w:hAnsi="GHEA Grapalat"/>
                <w:sz w:val="24"/>
                <w:szCs w:val="24"/>
              </w:rPr>
              <w:t>հավելվածին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կից</w:t>
            </w:r>
            <w:proofErr w:type="spellEnd"/>
            <w:r w:rsidRPr="005540E3">
              <w:rPr>
                <w:rFonts w:ascii="GHEA Grapalat" w:hAnsi="GHEA Grapalat"/>
                <w:sz w:val="24"/>
                <w:szCs w:val="24"/>
              </w:rPr>
              <w:t xml:space="preserve"> ներկայացված </w:t>
            </w:r>
            <w:proofErr w:type="spellStart"/>
            <w:r w:rsidRPr="005540E3">
              <w:rPr>
                <w:rFonts w:ascii="GHEA Grapalat" w:hAnsi="GHEA Grapalat"/>
                <w:sz w:val="24"/>
                <w:szCs w:val="24"/>
              </w:rPr>
              <w:t>դիմում-հայտերի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հինգերորդ</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պարբերությունների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մեջ</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նախորդ</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տարվա</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շրջանառության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բառերը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փոխարինել</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հարկային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մարմնի</w:t>
            </w:r>
            <w:proofErr w:type="spellEnd"/>
            <w:r w:rsidRPr="005540E3">
              <w:rPr>
                <w:rFonts w:ascii="GHEA Grapalat" w:hAnsi="GHEA Grapalat"/>
                <w:sz w:val="24"/>
                <w:szCs w:val="24"/>
              </w:rPr>
              <w:t xml:space="preserve"> կողմից </w:t>
            </w:r>
            <w:proofErr w:type="spellStart"/>
            <w:r w:rsidRPr="005540E3">
              <w:rPr>
                <w:rFonts w:ascii="GHEA Grapalat" w:hAnsi="GHEA Grapalat"/>
                <w:sz w:val="24"/>
                <w:szCs w:val="24"/>
              </w:rPr>
              <w:t>վերահսկվող</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եկամուտների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գծով</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ժամկետանց</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պարտավորությունների</w:t>
            </w:r>
            <w:proofErr w:type="spellEnd"/>
            <w:r w:rsidRPr="005540E3">
              <w:rPr>
                <w:rFonts w:ascii="GHEA Grapalat" w:hAnsi="GHEA Grapalat"/>
                <w:sz w:val="24"/>
                <w:szCs w:val="24"/>
              </w:rPr>
              <w:t xml:space="preserve">, 12 </w:t>
            </w:r>
            <w:proofErr w:type="spellStart"/>
            <w:r w:rsidRPr="005540E3">
              <w:rPr>
                <w:rFonts w:ascii="GHEA Grapalat" w:hAnsi="GHEA Grapalat"/>
                <w:sz w:val="24"/>
                <w:szCs w:val="24"/>
              </w:rPr>
              <w:t>ամսվա</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ընթացքում</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չկատարված</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պարտավորությունները</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գանձելու</w:t>
            </w:r>
            <w:proofErr w:type="spellEnd"/>
            <w:r w:rsidRPr="005540E3">
              <w:rPr>
                <w:rFonts w:ascii="GHEA Grapalat" w:hAnsi="GHEA Grapalat"/>
                <w:sz w:val="24"/>
                <w:szCs w:val="24"/>
              </w:rPr>
              <w:t xml:space="preserve"> վերաբերյալ </w:t>
            </w:r>
            <w:proofErr w:type="spellStart"/>
            <w:r w:rsidRPr="005540E3">
              <w:rPr>
                <w:rFonts w:ascii="GHEA Grapalat" w:hAnsi="GHEA Grapalat"/>
                <w:sz w:val="24"/>
                <w:szCs w:val="24"/>
              </w:rPr>
              <w:t>հարուցված</w:t>
            </w:r>
            <w:proofErr w:type="spellEnd"/>
            <w:r w:rsidRPr="005540E3">
              <w:rPr>
                <w:rFonts w:ascii="GHEA Grapalat" w:hAnsi="GHEA Grapalat"/>
                <w:sz w:val="24"/>
                <w:szCs w:val="24"/>
              </w:rPr>
              <w:t xml:space="preserve"> վարչական վարույթների, </w:t>
            </w:r>
            <w:proofErr w:type="spellStart"/>
            <w:r w:rsidRPr="005540E3">
              <w:rPr>
                <w:rFonts w:ascii="GHEA Grapalat" w:hAnsi="GHEA Grapalat"/>
                <w:sz w:val="24"/>
                <w:szCs w:val="24"/>
              </w:rPr>
              <w:t>տնտեսական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գործունեության</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տեսակների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դասակարգիչների</w:t>
            </w:r>
            <w:proofErr w:type="spellEnd"/>
            <w:r w:rsidRPr="005540E3">
              <w:rPr>
                <w:rFonts w:ascii="GHEA Grapalat" w:hAnsi="GHEA Grapalat"/>
                <w:sz w:val="24"/>
                <w:szCs w:val="24"/>
              </w:rPr>
              <w:t xml:space="preserve">» </w:t>
            </w:r>
            <w:proofErr w:type="spellStart"/>
            <w:r w:rsidRPr="005540E3">
              <w:rPr>
                <w:rFonts w:ascii="GHEA Grapalat" w:hAnsi="GHEA Grapalat"/>
                <w:sz w:val="24"/>
                <w:szCs w:val="24"/>
              </w:rPr>
              <w:t>բառերով</w:t>
            </w:r>
            <w:proofErr w:type="spellEnd"/>
            <w:r w:rsidRPr="005540E3">
              <w:rPr>
                <w:rFonts w:ascii="GHEA Grapalat" w:hAnsi="GHEA Grapalat"/>
                <w:sz w:val="24"/>
                <w:szCs w:val="24"/>
              </w:rPr>
              <w:t xml:space="preserve">: </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214C1663" w14:textId="77777777" w:rsidR="008A606C" w:rsidRPr="005540E3" w:rsidRDefault="00995756" w:rsidP="00EC1413">
            <w:pPr>
              <w:tabs>
                <w:tab w:val="left" w:pos="7350"/>
                <w:tab w:val="left" w:pos="8370"/>
              </w:tabs>
              <w:spacing w:after="0" w:line="360" w:lineRule="auto"/>
              <w:ind w:left="90"/>
              <w:jc w:val="center"/>
              <w:rPr>
                <w:rFonts w:ascii="GHEA Grapalat" w:hAnsi="GHEA Grapalat"/>
                <w:b/>
                <w:bCs/>
                <w:sz w:val="24"/>
                <w:szCs w:val="24"/>
                <w:lang w:val="hy-AM"/>
              </w:rPr>
            </w:pPr>
            <w:r w:rsidRPr="005540E3">
              <w:rPr>
                <w:rFonts w:ascii="GHEA Grapalat" w:hAnsi="GHEA Grapalat"/>
                <w:b/>
                <w:bCs/>
                <w:sz w:val="24"/>
                <w:szCs w:val="24"/>
                <w:lang w:val="hy-AM"/>
              </w:rPr>
              <w:t>Մասամբ է ընդունվել</w:t>
            </w:r>
          </w:p>
          <w:p w14:paraId="6CD75B64" w14:textId="6BEE6A67" w:rsidR="00995756" w:rsidRPr="005540E3" w:rsidRDefault="00995756" w:rsidP="00A125A3">
            <w:pPr>
              <w:tabs>
                <w:tab w:val="left" w:pos="7350"/>
                <w:tab w:val="left" w:pos="8370"/>
              </w:tabs>
              <w:spacing w:after="0" w:line="360" w:lineRule="auto"/>
              <w:ind w:left="90"/>
              <w:jc w:val="both"/>
              <w:rPr>
                <w:rFonts w:ascii="GHEA Grapalat" w:hAnsi="GHEA Grapalat"/>
                <w:sz w:val="24"/>
                <w:szCs w:val="24"/>
                <w:lang w:val="hy-AM"/>
              </w:rPr>
            </w:pPr>
            <w:r w:rsidRPr="005540E3">
              <w:rPr>
                <w:rFonts w:ascii="GHEA Grapalat" w:hAnsi="GHEA Grapalat"/>
                <w:sz w:val="24"/>
                <w:szCs w:val="24"/>
                <w:lang w:val="hy-AM"/>
              </w:rPr>
              <w:t>Առաջարկվող կետը շարադրվել է հետրյալ խմբագրությամբ</w:t>
            </w:r>
            <w:r w:rsidRPr="005540E3">
              <w:rPr>
                <w:rFonts w:ascii="Cambria Math" w:hAnsi="Cambria Math" w:cs="Cambria Math"/>
                <w:sz w:val="24"/>
                <w:szCs w:val="24"/>
                <w:lang w:val="hy-AM"/>
              </w:rPr>
              <w:t>․</w:t>
            </w:r>
            <w:r w:rsidRPr="005540E3">
              <w:rPr>
                <w:rFonts w:ascii="GHEA Grapalat" w:hAnsi="GHEA Grapalat"/>
                <w:sz w:val="24"/>
                <w:szCs w:val="24"/>
                <w:lang w:val="hy-AM"/>
              </w:rPr>
              <w:t xml:space="preserve"> «</w:t>
            </w:r>
            <w:r w:rsidRPr="005540E3">
              <w:rPr>
                <w:rFonts w:ascii="GHEA Grapalat" w:hAnsi="GHEA Grapalat" w:cs="Sylfaen"/>
                <w:sz w:val="24"/>
                <w:szCs w:val="24"/>
                <w:lang w:val="hy-AM"/>
              </w:rPr>
              <w:t xml:space="preserve">հարկային մարմնի կողմից վերահսկվող եկամուտների գծով ժամկետանց պարտավորությունների, </w:t>
            </w:r>
            <w:r w:rsidRPr="005540E3">
              <w:rPr>
                <w:rFonts w:ascii="GHEA Grapalat" w:eastAsia="Times New Roman" w:hAnsi="GHEA Grapalat"/>
                <w:sz w:val="24"/>
                <w:szCs w:val="24"/>
                <w:lang w:val="hy-AM"/>
              </w:rPr>
              <w:t xml:space="preserve">12 ամսվա ընթացքում օրինական ուժի </w:t>
            </w:r>
            <w:proofErr w:type="spellStart"/>
            <w:r w:rsidR="00A125A3" w:rsidRPr="005540E3">
              <w:rPr>
                <w:rFonts w:ascii="GHEA Grapalat" w:eastAsia="Times New Roman" w:hAnsi="GHEA Grapalat"/>
                <w:sz w:val="24"/>
                <w:szCs w:val="24"/>
              </w:rPr>
              <w:t>մեջ</w:t>
            </w:r>
            <w:proofErr w:type="spellEnd"/>
            <w:r w:rsidR="00A125A3" w:rsidRPr="005540E3">
              <w:rPr>
                <w:rFonts w:ascii="GHEA Grapalat" w:eastAsia="Times New Roman" w:hAnsi="GHEA Grapalat"/>
                <w:sz w:val="24"/>
                <w:szCs w:val="24"/>
              </w:rPr>
              <w:t xml:space="preserve"> </w:t>
            </w:r>
            <w:r w:rsidRPr="005540E3">
              <w:rPr>
                <w:rFonts w:ascii="GHEA Grapalat" w:eastAsia="Times New Roman" w:hAnsi="GHEA Grapalat"/>
                <w:sz w:val="24"/>
                <w:szCs w:val="24"/>
                <w:lang w:val="hy-AM"/>
              </w:rPr>
              <w:t>մտած վարչական ակտով սահմանված պատասխանատվության</w:t>
            </w:r>
            <w:r w:rsidRPr="005540E3">
              <w:rPr>
                <w:rFonts w:ascii="GHEA Grapalat" w:hAnsi="GHEA Grapalat"/>
                <w:sz w:val="24"/>
                <w:szCs w:val="24"/>
                <w:lang w:val="hy-AM"/>
              </w:rPr>
              <w:t xml:space="preserve"> ենթարկված լինելու»:</w:t>
            </w:r>
          </w:p>
        </w:tc>
      </w:tr>
      <w:tr w:rsidR="003F0366" w:rsidRPr="005540E3" w14:paraId="1640832D" w14:textId="77777777" w:rsidTr="00C31883">
        <w:trPr>
          <w:trHeight w:val="485"/>
          <w:tblCellSpacing w:w="0" w:type="dxa"/>
          <w:jc w:val="center"/>
        </w:trPr>
        <w:tc>
          <w:tcPr>
            <w:tcW w:w="8812" w:type="dxa"/>
            <w:vMerge w:val="restart"/>
            <w:tcBorders>
              <w:top w:val="outset" w:sz="6" w:space="0" w:color="auto"/>
              <w:left w:val="outset" w:sz="6" w:space="0" w:color="auto"/>
              <w:right w:val="outset" w:sz="6" w:space="0" w:color="auto"/>
            </w:tcBorders>
            <w:shd w:val="clear" w:color="auto" w:fill="BFBFBF" w:themeFill="background1" w:themeFillShade="BF"/>
          </w:tcPr>
          <w:p w14:paraId="4C76B79D" w14:textId="77777777" w:rsidR="008A606C" w:rsidRPr="005540E3" w:rsidRDefault="008A606C" w:rsidP="00EC1413">
            <w:pPr>
              <w:keepNext/>
              <w:tabs>
                <w:tab w:val="left" w:pos="8370"/>
              </w:tabs>
              <w:spacing w:after="0" w:line="360" w:lineRule="auto"/>
              <w:ind w:left="90" w:right="342"/>
              <w:jc w:val="center"/>
              <w:rPr>
                <w:rFonts w:ascii="GHEA Grapalat" w:eastAsia="Calibri" w:hAnsi="GHEA Grapalat" w:cs="GHEA Grapalat"/>
                <w:bCs/>
                <w:sz w:val="24"/>
                <w:szCs w:val="24"/>
                <w:lang w:val="hy-AM"/>
              </w:rPr>
            </w:pPr>
            <w:r w:rsidRPr="005540E3">
              <w:rPr>
                <w:rFonts w:ascii="GHEA Grapalat" w:eastAsia="Calibri" w:hAnsi="GHEA Grapalat" w:cs="GHEA Grapalat"/>
                <w:b/>
                <w:bCs/>
                <w:sz w:val="24"/>
                <w:szCs w:val="24"/>
                <w:lang w:val="hy-AM"/>
              </w:rPr>
              <w:t>5. Տարածքային կառավարման և ենթակառուցվածքների նախարարություն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016EE47F" w14:textId="7141483F" w:rsidR="008A606C" w:rsidRPr="005540E3" w:rsidRDefault="008A606C" w:rsidP="00EC1413">
            <w:pPr>
              <w:tabs>
                <w:tab w:val="left" w:pos="7350"/>
                <w:tab w:val="left" w:pos="8370"/>
              </w:tabs>
              <w:spacing w:after="0" w:line="360" w:lineRule="auto"/>
              <w:ind w:left="90" w:right="165"/>
              <w:jc w:val="center"/>
              <w:rPr>
                <w:rFonts w:ascii="GHEA Grapalat" w:hAnsi="GHEA Grapalat" w:cs="Sylfaen"/>
                <w:sz w:val="24"/>
                <w:szCs w:val="24"/>
                <w:lang w:val="hy-AM"/>
              </w:rPr>
            </w:pPr>
            <w:r w:rsidRPr="005540E3">
              <w:rPr>
                <w:rFonts w:ascii="GHEA Grapalat" w:eastAsia="Calibri" w:hAnsi="GHEA Grapalat" w:cs="GHEA Grapalat"/>
                <w:b/>
                <w:sz w:val="24"/>
                <w:szCs w:val="24"/>
              </w:rPr>
              <w:t>04. 11. 2024</w:t>
            </w:r>
            <w:r w:rsidR="008B6EBB" w:rsidRPr="005540E3">
              <w:rPr>
                <w:rFonts w:ascii="GHEA Grapalat" w:eastAsia="Calibri" w:hAnsi="GHEA Grapalat" w:cs="GHEA Grapalat"/>
                <w:b/>
                <w:sz w:val="24"/>
                <w:szCs w:val="24"/>
              </w:rPr>
              <w:t xml:space="preserve"> թ.</w:t>
            </w:r>
          </w:p>
        </w:tc>
      </w:tr>
      <w:tr w:rsidR="003F0366" w:rsidRPr="005540E3" w14:paraId="4E46EC31" w14:textId="77777777" w:rsidTr="00C31883">
        <w:trPr>
          <w:trHeight w:val="485"/>
          <w:tblCellSpacing w:w="0" w:type="dxa"/>
          <w:jc w:val="center"/>
        </w:trPr>
        <w:tc>
          <w:tcPr>
            <w:tcW w:w="8812" w:type="dxa"/>
            <w:vMerge/>
            <w:tcBorders>
              <w:left w:val="outset" w:sz="6" w:space="0" w:color="auto"/>
              <w:bottom w:val="outset" w:sz="6" w:space="0" w:color="auto"/>
              <w:right w:val="outset" w:sz="6" w:space="0" w:color="auto"/>
            </w:tcBorders>
            <w:shd w:val="clear" w:color="auto" w:fill="BFBFBF" w:themeFill="background1" w:themeFillShade="BF"/>
          </w:tcPr>
          <w:p w14:paraId="43F5212D" w14:textId="77777777" w:rsidR="008A606C" w:rsidRPr="005540E3" w:rsidRDefault="008A606C" w:rsidP="00EC1413">
            <w:pPr>
              <w:keepNext/>
              <w:tabs>
                <w:tab w:val="left" w:pos="8370"/>
              </w:tabs>
              <w:spacing w:after="0" w:line="360" w:lineRule="auto"/>
              <w:ind w:left="90" w:right="342"/>
              <w:jc w:val="center"/>
              <w:rPr>
                <w:rFonts w:ascii="GHEA Grapalat" w:eastAsia="Calibri" w:hAnsi="GHEA Grapalat" w:cs="GHEA Grapalat"/>
                <w:bCs/>
                <w:sz w:val="24"/>
                <w:szCs w:val="24"/>
                <w:lang w:val="hy-AM"/>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2E0699CC" w14:textId="5FC0BC89" w:rsidR="008A606C" w:rsidRPr="005540E3" w:rsidRDefault="008A606C" w:rsidP="00EC1413">
            <w:pPr>
              <w:tabs>
                <w:tab w:val="left" w:pos="7350"/>
                <w:tab w:val="left" w:pos="8370"/>
              </w:tabs>
              <w:spacing w:after="0" w:line="360" w:lineRule="auto"/>
              <w:ind w:left="90" w:right="165"/>
              <w:jc w:val="center"/>
              <w:rPr>
                <w:rFonts w:ascii="GHEA Grapalat" w:hAnsi="GHEA Grapalat" w:cs="Sylfaen"/>
                <w:sz w:val="24"/>
                <w:szCs w:val="24"/>
                <w:lang w:val="hy-AM"/>
              </w:rPr>
            </w:pPr>
            <w:r w:rsidRPr="005540E3">
              <w:rPr>
                <w:rFonts w:ascii="GHEA Grapalat" w:hAnsi="GHEA Grapalat"/>
                <w:b/>
                <w:sz w:val="24"/>
                <w:szCs w:val="24"/>
                <w:lang w:val="hy-AM"/>
              </w:rPr>
              <w:t>N ԳՍ/27.3/35842-2024</w:t>
            </w:r>
            <w:r w:rsidR="00995756" w:rsidRPr="005540E3">
              <w:rPr>
                <w:rFonts w:ascii="GHEA Grapalat" w:hAnsi="GHEA Grapalat"/>
                <w:b/>
                <w:sz w:val="24"/>
                <w:szCs w:val="24"/>
                <w:lang w:val="hy-AM"/>
              </w:rPr>
              <w:t xml:space="preserve">լ </w:t>
            </w:r>
          </w:p>
        </w:tc>
      </w:tr>
      <w:tr w:rsidR="003F0366" w:rsidRPr="005540E3" w14:paraId="7104502D" w14:textId="77777777" w:rsidTr="00C31883">
        <w:trPr>
          <w:trHeight w:val="48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11DFFFC7" w14:textId="77777777" w:rsidR="008A606C" w:rsidRPr="005540E3" w:rsidRDefault="008A606C" w:rsidP="00EC1413">
            <w:pPr>
              <w:pStyle w:val="BodyText"/>
              <w:tabs>
                <w:tab w:val="left" w:pos="240"/>
                <w:tab w:val="left" w:pos="720"/>
                <w:tab w:val="left" w:pos="8370"/>
              </w:tabs>
              <w:spacing w:after="0" w:line="360" w:lineRule="auto"/>
              <w:ind w:left="90" w:right="405"/>
              <w:contextualSpacing/>
              <w:jc w:val="center"/>
              <w:rPr>
                <w:rFonts w:ascii="GHEA Grapalat" w:hAnsi="GHEA Grapalat" w:cs="GHEA Grapalat"/>
                <w:bCs/>
                <w:color w:val="auto"/>
                <w:sz w:val="24"/>
                <w:szCs w:val="24"/>
                <w:lang w:val="hy-AM"/>
              </w:rPr>
            </w:pPr>
            <w:r w:rsidRPr="005540E3">
              <w:rPr>
                <w:rFonts w:ascii="GHEA Grapalat" w:hAnsi="GHEA Grapalat" w:cs="GHEA Grapalat"/>
                <w:bCs/>
                <w:color w:val="auto"/>
                <w:sz w:val="24"/>
                <w:szCs w:val="24"/>
                <w:lang w:val="hy-AM"/>
              </w:rPr>
              <w:t>Առաջարկություններ և դիտողություններ չկան: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59641EF4" w14:textId="77777777" w:rsidR="008A606C" w:rsidRPr="005540E3" w:rsidRDefault="008A606C" w:rsidP="00EC1413">
            <w:pPr>
              <w:tabs>
                <w:tab w:val="left" w:pos="7350"/>
                <w:tab w:val="left" w:pos="8370"/>
              </w:tabs>
              <w:spacing w:after="0" w:line="360" w:lineRule="auto"/>
              <w:ind w:left="90" w:right="165"/>
              <w:rPr>
                <w:rFonts w:ascii="GHEA Grapalat" w:eastAsia="Calibri" w:hAnsi="GHEA Grapalat" w:cs="GHEA Grapalat"/>
                <w:bCs/>
                <w:sz w:val="24"/>
                <w:szCs w:val="24"/>
                <w:lang w:val="hy-AM"/>
              </w:rPr>
            </w:pPr>
          </w:p>
        </w:tc>
      </w:tr>
      <w:tr w:rsidR="003F0366" w:rsidRPr="005540E3" w14:paraId="765864EE" w14:textId="77777777" w:rsidTr="00C31883">
        <w:trPr>
          <w:trHeight w:val="485"/>
          <w:tblCellSpacing w:w="0" w:type="dxa"/>
          <w:jc w:val="center"/>
        </w:trPr>
        <w:tc>
          <w:tcPr>
            <w:tcW w:w="8812" w:type="dxa"/>
            <w:vMerge w:val="restart"/>
            <w:tcBorders>
              <w:top w:val="outset" w:sz="6" w:space="0" w:color="auto"/>
              <w:left w:val="outset" w:sz="6" w:space="0" w:color="auto"/>
              <w:right w:val="outset" w:sz="6" w:space="0" w:color="auto"/>
            </w:tcBorders>
            <w:shd w:val="clear" w:color="auto" w:fill="BFBFBF" w:themeFill="background1" w:themeFillShade="BF"/>
          </w:tcPr>
          <w:p w14:paraId="4D84D0DF" w14:textId="70DA0917" w:rsidR="008A606C" w:rsidRPr="005540E3" w:rsidRDefault="008A606C" w:rsidP="00EC1413">
            <w:pPr>
              <w:pStyle w:val="BodyText"/>
              <w:tabs>
                <w:tab w:val="left" w:pos="240"/>
                <w:tab w:val="left" w:pos="720"/>
                <w:tab w:val="left" w:pos="8370"/>
              </w:tabs>
              <w:spacing w:after="0" w:line="360" w:lineRule="auto"/>
              <w:ind w:left="90" w:right="405"/>
              <w:contextualSpacing/>
              <w:jc w:val="center"/>
              <w:rPr>
                <w:rFonts w:ascii="GHEA Grapalat" w:hAnsi="GHEA Grapalat" w:cs="GHEA Grapalat"/>
                <w:bCs/>
                <w:color w:val="auto"/>
                <w:sz w:val="24"/>
                <w:szCs w:val="24"/>
                <w:lang w:val="hy-AM"/>
              </w:rPr>
            </w:pPr>
            <w:r w:rsidRPr="005540E3">
              <w:rPr>
                <w:rFonts w:ascii="GHEA Grapalat" w:hAnsi="GHEA Grapalat" w:cs="GHEA Grapalat"/>
                <w:bCs/>
                <w:color w:val="auto"/>
                <w:sz w:val="24"/>
                <w:szCs w:val="24"/>
                <w:lang w:val="hy-AM"/>
              </w:rPr>
              <w:t xml:space="preserve">6. </w:t>
            </w:r>
            <w:r w:rsidRPr="005540E3">
              <w:rPr>
                <w:rFonts w:ascii="GHEA Grapalat" w:hAnsi="GHEA Grapalat" w:cs="GHEA Grapalat"/>
                <w:b/>
                <w:bCs/>
                <w:color w:val="auto"/>
                <w:sz w:val="24"/>
                <w:szCs w:val="24"/>
                <w:lang w:val="hy-AM"/>
              </w:rPr>
              <w:t>Վարչապետի աշխատակազմի տեսչական մարմինների աշխատանքների</w:t>
            </w:r>
            <w:r w:rsidRPr="005540E3">
              <w:rPr>
                <w:rFonts w:ascii="GHEA Grapalat" w:hAnsi="GHEA Grapalat" w:cs="GHEA Grapalat"/>
                <w:bCs/>
                <w:color w:val="auto"/>
                <w:sz w:val="24"/>
                <w:szCs w:val="24"/>
                <w:lang w:val="hy-AM"/>
              </w:rPr>
              <w:t xml:space="preserve"> </w:t>
            </w:r>
            <w:r w:rsidRPr="005540E3">
              <w:rPr>
                <w:rFonts w:ascii="GHEA Grapalat" w:hAnsi="GHEA Grapalat" w:cs="GHEA Grapalat"/>
                <w:b/>
                <w:color w:val="auto"/>
                <w:sz w:val="24"/>
                <w:szCs w:val="24"/>
                <w:lang w:val="hy-AM"/>
              </w:rPr>
              <w:t>համակարգման գրասենյակ</w:t>
            </w:r>
          </w:p>
        </w:tc>
        <w:tc>
          <w:tcPr>
            <w:tcW w:w="576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7B4DE508" w14:textId="19676AB7"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r w:rsidRPr="005540E3">
              <w:rPr>
                <w:rFonts w:ascii="GHEA Grapalat" w:eastAsia="Calibri" w:hAnsi="GHEA Grapalat" w:cs="GHEA Grapalat"/>
                <w:b/>
                <w:sz w:val="24"/>
                <w:szCs w:val="24"/>
              </w:rPr>
              <w:t>24. 10. 2024</w:t>
            </w:r>
            <w:r w:rsidR="008B6EBB" w:rsidRPr="005540E3">
              <w:rPr>
                <w:rFonts w:ascii="GHEA Grapalat" w:eastAsia="Calibri" w:hAnsi="GHEA Grapalat" w:cs="GHEA Grapalat"/>
                <w:b/>
                <w:sz w:val="24"/>
                <w:szCs w:val="24"/>
              </w:rPr>
              <w:t xml:space="preserve"> թ.</w:t>
            </w:r>
          </w:p>
        </w:tc>
      </w:tr>
      <w:tr w:rsidR="003F0366" w:rsidRPr="005540E3" w14:paraId="08083608" w14:textId="77777777" w:rsidTr="00C31883">
        <w:trPr>
          <w:trHeight w:val="485"/>
          <w:tblCellSpacing w:w="0" w:type="dxa"/>
          <w:jc w:val="center"/>
        </w:trPr>
        <w:tc>
          <w:tcPr>
            <w:tcW w:w="8812" w:type="dxa"/>
            <w:vMerge/>
            <w:tcBorders>
              <w:left w:val="outset" w:sz="6" w:space="0" w:color="auto"/>
              <w:bottom w:val="outset" w:sz="6" w:space="0" w:color="auto"/>
              <w:right w:val="outset" w:sz="6" w:space="0" w:color="auto"/>
            </w:tcBorders>
            <w:shd w:val="clear" w:color="auto" w:fill="BFBFBF" w:themeFill="background1" w:themeFillShade="BF"/>
          </w:tcPr>
          <w:p w14:paraId="3824F692" w14:textId="77777777" w:rsidR="008A606C" w:rsidRPr="005540E3" w:rsidRDefault="008A606C" w:rsidP="00EC1413">
            <w:pPr>
              <w:pStyle w:val="BodyText"/>
              <w:tabs>
                <w:tab w:val="left" w:pos="240"/>
                <w:tab w:val="left" w:pos="720"/>
                <w:tab w:val="left" w:pos="8370"/>
              </w:tabs>
              <w:spacing w:after="0" w:line="360" w:lineRule="auto"/>
              <w:ind w:left="90" w:right="405"/>
              <w:contextualSpacing/>
              <w:jc w:val="center"/>
              <w:rPr>
                <w:rFonts w:ascii="GHEA Grapalat" w:hAnsi="GHEA Grapalat" w:cs="GHEA Grapalat"/>
                <w:bCs/>
                <w:color w:val="auto"/>
                <w:sz w:val="24"/>
                <w:szCs w:val="24"/>
                <w:lang w:val="hy-AM"/>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7D141F78" w14:textId="29E677A5"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r w:rsidRPr="005540E3">
              <w:rPr>
                <w:rFonts w:ascii="GHEA Grapalat" w:hAnsi="GHEA Grapalat"/>
                <w:b/>
                <w:sz w:val="24"/>
                <w:szCs w:val="24"/>
                <w:lang w:val="hy-AM"/>
              </w:rPr>
              <w:t>N /48.56/36277-2024</w:t>
            </w:r>
          </w:p>
        </w:tc>
      </w:tr>
      <w:tr w:rsidR="003F0366" w:rsidRPr="005540E3" w14:paraId="48882CDD" w14:textId="77777777" w:rsidTr="00C31883">
        <w:trPr>
          <w:trHeight w:val="48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39C2CD05" w14:textId="77777777" w:rsidR="008A606C" w:rsidRPr="005540E3" w:rsidRDefault="008A606C" w:rsidP="00EC1413">
            <w:pPr>
              <w:pStyle w:val="NormalWeb"/>
              <w:tabs>
                <w:tab w:val="left" w:pos="810"/>
                <w:tab w:val="left" w:pos="8370"/>
              </w:tabs>
              <w:spacing w:line="360" w:lineRule="auto"/>
              <w:ind w:left="90" w:right="255"/>
              <w:jc w:val="both"/>
              <w:rPr>
                <w:rFonts w:ascii="GHEA Grapalat" w:hAnsi="GHEA Grapalat"/>
                <w:lang w:val="hy-AM"/>
              </w:rPr>
            </w:pPr>
            <w:r w:rsidRPr="005540E3">
              <w:rPr>
                <w:rFonts w:ascii="GHEA Grapalat" w:hAnsi="GHEA Grapalat"/>
                <w:lang w:val="hy-AM"/>
              </w:rPr>
              <w:t>Ի պատասխան Ձեր՝ սույն թվականի հոկտեմբերի 21-ի թիվ 01/19828-2024</w:t>
            </w:r>
            <w:r w:rsidRPr="005540E3">
              <w:rPr>
                <w:rFonts w:ascii="GHEA Grapalat" w:hAnsi="GHEA Grapalat"/>
                <w:shd w:val="clear" w:color="auto" w:fill="FFFFFF"/>
                <w:lang w:val="hy-AM"/>
              </w:rPr>
              <w:t xml:space="preserve"> գրության՝ </w:t>
            </w:r>
            <w:r w:rsidRPr="005540E3">
              <w:rPr>
                <w:rFonts w:ascii="GHEA Grapalat" w:hAnsi="GHEA Grapalat"/>
                <w:lang w:val="hy-AM"/>
              </w:rPr>
              <w:t xml:space="preserve">«Արտադրանքի սերտիֆիկացման և լաբորատոր փորձարկումների վճարների փոխհատուցման ծրագիրը հաստատելու մասին» և «Որակի և անվտանգության կառավարման համակարգերի և արտադրանքի համապատասխանության սերտիֆիկատների ստացման աջակցության ծրագիրը հաստատելու մասին» Կառավարության որոշման նախագծերի </w:t>
            </w:r>
            <w:r w:rsidRPr="005540E3">
              <w:rPr>
                <w:rFonts w:ascii="GHEA Grapalat" w:hAnsi="GHEA Grapalat"/>
                <w:lang w:val="hy-AM"/>
              </w:rPr>
              <w:lastRenderedPageBreak/>
              <w:t>(այսուհետ՝ Նախագծեր) վերաբերյալ Գրասենյակի իրավասությունների շրջանակում սկզբունքային առարկություններ չկան:</w:t>
            </w:r>
          </w:p>
          <w:p w14:paraId="01401C53" w14:textId="77777777" w:rsidR="008A606C" w:rsidRPr="005540E3" w:rsidRDefault="008A606C" w:rsidP="00EC1413">
            <w:pPr>
              <w:pStyle w:val="NormalWeb"/>
              <w:tabs>
                <w:tab w:val="left" w:pos="810"/>
                <w:tab w:val="left" w:pos="8370"/>
              </w:tabs>
              <w:spacing w:line="360" w:lineRule="auto"/>
              <w:ind w:left="90" w:right="255"/>
              <w:jc w:val="both"/>
              <w:rPr>
                <w:rFonts w:ascii="GHEA Grapalat" w:hAnsi="GHEA Grapalat"/>
                <w:lang w:val="hy-AM"/>
              </w:rPr>
            </w:pPr>
            <w:r w:rsidRPr="005540E3">
              <w:rPr>
                <w:rFonts w:ascii="GHEA Grapalat" w:hAnsi="GHEA Grapalat"/>
                <w:lang w:val="hy-AM"/>
              </w:rPr>
              <w:t>Միաժամանակ</w:t>
            </w:r>
            <w:r w:rsidRPr="005540E3">
              <w:rPr>
                <w:rFonts w:ascii="GHEA Grapalat" w:hAnsi="GHEA Grapalat" w:cs="Cambria Math"/>
                <w:b/>
                <w:lang w:val="hy-AM"/>
              </w:rPr>
              <w:t xml:space="preserve">, </w:t>
            </w:r>
            <w:r w:rsidRPr="005540E3">
              <w:rPr>
                <w:rFonts w:ascii="GHEA Grapalat" w:hAnsi="GHEA Grapalat"/>
                <w:b/>
                <w:i/>
                <w:lang w:val="hy-AM"/>
              </w:rPr>
              <w:t>«Որակի և անվտանգության կառավարման համակարգերի և արտադրանքի համապատասխանության սերտիֆիկատների ստացման աջակցության ծրագիրը հաստատելու մասին» Կառավարության որոշման նախագծի վերաբերյալ</w:t>
            </w:r>
            <w:r w:rsidRPr="005540E3">
              <w:rPr>
                <w:rFonts w:ascii="GHEA Grapalat" w:hAnsi="GHEA Grapalat"/>
                <w:lang w:val="hy-AM"/>
              </w:rPr>
              <w:t xml:space="preserve"> ներկայացնում եմ որոշ նկատառումներ</w:t>
            </w:r>
            <w:r w:rsidRPr="005540E3">
              <w:rPr>
                <w:rFonts w:ascii="Cambria Math" w:hAnsi="Cambria Math" w:cs="Cambria Math"/>
                <w:lang w:val="hy-AM"/>
              </w:rPr>
              <w:t>․</w:t>
            </w:r>
          </w:p>
          <w:p w14:paraId="138B5806" w14:textId="0DA41E7C" w:rsidR="008A606C" w:rsidRPr="005540E3" w:rsidRDefault="008A606C" w:rsidP="00EC1413">
            <w:pPr>
              <w:pStyle w:val="NormalWeb"/>
              <w:tabs>
                <w:tab w:val="left" w:pos="810"/>
                <w:tab w:val="left" w:pos="8370"/>
              </w:tabs>
              <w:spacing w:line="360" w:lineRule="auto"/>
              <w:ind w:left="90" w:right="255"/>
              <w:jc w:val="both"/>
              <w:rPr>
                <w:rFonts w:ascii="GHEA Grapalat" w:hAnsi="GHEA Grapalat"/>
                <w:lang w:val="hy-AM"/>
              </w:rPr>
            </w:pPr>
            <w:r w:rsidRPr="005540E3">
              <w:rPr>
                <w:rFonts w:ascii="GHEA Grapalat" w:hAnsi="GHEA Grapalat"/>
                <w:lang w:val="hy-AM"/>
              </w:rPr>
              <w:t xml:space="preserve">1) Նախագծի 8-րդ կետի 5-րդ ենթակետը չի համապատասխանում 8 -րդ կետի կարգավորման տրամաբանությանը, քանի որ 8-րդ կետով սահմանվում է Ծրագրի շահառուներին աջակցություն տրամադրելու պայմանների ցանկը, մինչդեռ նույն կետի 5-րդ ենթակետով նշվում է, որ </w:t>
            </w:r>
            <w:r w:rsidRPr="005540E3">
              <w:rPr>
                <w:rFonts w:ascii="GHEA Grapalat" w:hAnsi="GHEA Grapalat"/>
                <w:i/>
                <w:lang w:val="hy-AM"/>
              </w:rPr>
              <w:t>շահառուն սերտիֆիկատի ստացման համար սերտիֆիկացնող մարմնին դիմելուց առաջ Հայաստանի Հանրապետության էկոնոմիկայի նախարարության (այսուհետ՝ Լիազոր մարմին) secretariat@mineconomy.am էլեկտրոնային հասցեին  ներկայացրել է գրություն՝ սերտիֆիկատի ստացման գործընթացի մասին</w:t>
            </w:r>
            <w:r w:rsidRPr="005540E3">
              <w:rPr>
                <w:rFonts w:ascii="GHEA Grapalat" w:hAnsi="GHEA Grapalat"/>
                <w:lang w:val="hy-AM"/>
              </w:rPr>
              <w:t xml:space="preserve">։ Հետևաբար առաջարկում ենք սույն ենթակետը լրացնել որպես առանձին կետ: </w:t>
            </w:r>
          </w:p>
          <w:p w14:paraId="63BC96AD" w14:textId="77777777" w:rsidR="008A606C" w:rsidRPr="005540E3" w:rsidRDefault="008A606C" w:rsidP="00EC1413">
            <w:pPr>
              <w:pStyle w:val="NormalWeb"/>
              <w:tabs>
                <w:tab w:val="left" w:pos="810"/>
                <w:tab w:val="left" w:pos="8370"/>
              </w:tabs>
              <w:spacing w:line="360" w:lineRule="auto"/>
              <w:ind w:left="90" w:right="255"/>
              <w:jc w:val="both"/>
              <w:rPr>
                <w:rFonts w:ascii="GHEA Grapalat" w:hAnsi="GHEA Grapalat"/>
                <w:lang w:val="hy-AM"/>
              </w:rPr>
            </w:pPr>
            <w:r w:rsidRPr="005540E3">
              <w:rPr>
                <w:rFonts w:ascii="GHEA Grapalat" w:hAnsi="GHEA Grapalat"/>
                <w:lang w:val="hy-AM"/>
              </w:rPr>
              <w:t xml:space="preserve">2) Նախագծի 13-րդ կետով սահմանված է դրույթ առ այն, որ </w:t>
            </w:r>
            <w:r w:rsidRPr="005540E3">
              <w:rPr>
                <w:rFonts w:ascii="GHEA Grapalat" w:hAnsi="GHEA Grapalat"/>
                <w:i/>
                <w:lang w:val="hy-AM"/>
              </w:rPr>
              <w:t>ՊԵԿ-ը 5 աշխատանքային օրվա ընթացքում Լիազոր մարմնին է ներկայացնում Ծրագրի 8-րդ կետի 6-րդ ենթակետով պահանջվող տեղեկատվությունը</w:t>
            </w:r>
            <w:r w:rsidRPr="005540E3">
              <w:rPr>
                <w:rFonts w:ascii="GHEA Grapalat" w:hAnsi="GHEA Grapalat"/>
                <w:lang w:val="hy-AM"/>
              </w:rPr>
              <w:t xml:space="preserve">, մինչդեռ Նախագծով 8-րդ կետը 6-րդ ենթակետ չունի: </w:t>
            </w:r>
          </w:p>
          <w:p w14:paraId="04C8661E" w14:textId="7CAF87E3" w:rsidR="008A606C" w:rsidRPr="005540E3" w:rsidRDefault="008A606C" w:rsidP="00EC1413">
            <w:pPr>
              <w:pStyle w:val="NormalWeb"/>
              <w:tabs>
                <w:tab w:val="left" w:pos="810"/>
                <w:tab w:val="left" w:pos="8370"/>
              </w:tabs>
              <w:spacing w:line="360" w:lineRule="auto"/>
              <w:ind w:left="90" w:right="255"/>
              <w:jc w:val="both"/>
              <w:rPr>
                <w:rFonts w:ascii="GHEA Grapalat" w:hAnsi="GHEA Grapalat" w:cs="GHEA Grapalat"/>
                <w:bCs/>
                <w:lang w:val="hy-AM"/>
              </w:rPr>
            </w:pPr>
            <w:r w:rsidRPr="005540E3">
              <w:rPr>
                <w:rFonts w:ascii="GHEA Grapalat" w:hAnsi="GHEA Grapalat"/>
                <w:lang w:val="hy-AM"/>
              </w:rPr>
              <w:lastRenderedPageBreak/>
              <w:t xml:space="preserve">3) Նախագծի 15-րդ կետով սահմանված է դրույթ առ այն, որ դիմում-հայտը մերժվում է, եթե` </w:t>
            </w:r>
            <w:r w:rsidRPr="005540E3">
              <w:rPr>
                <w:rFonts w:ascii="GHEA Grapalat" w:hAnsi="GHEA Grapalat"/>
                <w:i/>
                <w:lang w:val="hy-AM"/>
              </w:rPr>
              <w:t xml:space="preserve">դիմողի կողմից ներկայացված փաստաթղթերով տրամադրված տեղեկությունները և տվյալները կեղծ են կամ </w:t>
            </w:r>
            <w:r w:rsidRPr="005540E3">
              <w:rPr>
                <w:rFonts w:ascii="GHEA Grapalat" w:hAnsi="GHEA Grapalat"/>
                <w:b/>
                <w:i/>
                <w:lang w:val="hy-AM"/>
              </w:rPr>
              <w:t>ոչ ամբողջական կամ ճշգրիտ չեն</w:t>
            </w:r>
            <w:r w:rsidRPr="005540E3">
              <w:rPr>
                <w:rFonts w:ascii="GHEA Grapalat" w:hAnsi="GHEA Grapalat"/>
                <w:i/>
                <w:lang w:val="hy-AM"/>
              </w:rPr>
              <w:t xml:space="preserve"> կամ չեն համապատասխանում Ծրագրի պահանջներին, </w:t>
            </w:r>
            <w:r w:rsidRPr="005540E3">
              <w:rPr>
                <w:rFonts w:ascii="GHEA Grapalat" w:hAnsi="GHEA Grapalat"/>
                <w:lang w:val="hy-AM"/>
              </w:rPr>
              <w:t xml:space="preserve">մինչդեռ սույն նախագծի 11-րդ կետով սահմանված է, որ </w:t>
            </w:r>
            <w:r w:rsidRPr="005540E3">
              <w:rPr>
                <w:rFonts w:ascii="GHEA Grapalat" w:eastAsia="GHEA Grapalat" w:hAnsi="GHEA Grapalat" w:cs="GHEA Grapalat"/>
                <w:lang w:val="hy-AM"/>
              </w:rPr>
              <w:t xml:space="preserve">շահառուին ծանուցում են դիմում-հայտում հայտնաբերված թերությունների մասին և սահմանում է՝ </w:t>
            </w:r>
            <w:r w:rsidRPr="005540E3">
              <w:rPr>
                <w:rFonts w:ascii="GHEA Grapalat" w:eastAsia="GHEA Grapalat" w:hAnsi="GHEA Grapalat" w:cs="GHEA Grapalat"/>
                <w:b/>
                <w:i/>
                <w:lang w:val="hy-AM"/>
              </w:rPr>
              <w:t>3 աշխատանքային օրվա ժամկետ թերություննեը շտկելու համար:</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1954C770" w14:textId="3E225C4C"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p>
          <w:p w14:paraId="473BA314" w14:textId="55EC1D71"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p>
          <w:p w14:paraId="5E325675" w14:textId="4C2BC19C"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p>
          <w:p w14:paraId="45AF6838" w14:textId="753E116B"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p>
          <w:p w14:paraId="692F3758" w14:textId="536B2660"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p>
          <w:p w14:paraId="50AC10EF" w14:textId="7412756A"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p>
          <w:p w14:paraId="032F667D" w14:textId="4C7B6A01"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p>
          <w:p w14:paraId="359E82BB" w14:textId="1D0A0CAA"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p>
          <w:p w14:paraId="2594893C" w14:textId="4E619478"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p>
          <w:p w14:paraId="108998FD" w14:textId="09BEC9C7"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p>
          <w:p w14:paraId="774F7CAE" w14:textId="3F6F118D"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p>
          <w:p w14:paraId="23012F42" w14:textId="7F7EB311"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p>
          <w:p w14:paraId="3AA886F1" w14:textId="6E4D9773"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p>
          <w:p w14:paraId="00AED36F" w14:textId="77777777" w:rsidR="00995756" w:rsidRPr="005540E3" w:rsidRDefault="00995756"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p w14:paraId="11A16BE5" w14:textId="62B2CEA7"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 xml:space="preserve">Ընդունվել է </w:t>
            </w:r>
          </w:p>
          <w:p w14:paraId="4F5D7972" w14:textId="5008E544"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p w14:paraId="00503195" w14:textId="1F8AC65F"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p w14:paraId="29E8E88E" w14:textId="672E60BB"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p w14:paraId="7941DB45" w14:textId="6E85D123"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p w14:paraId="1EB51B49" w14:textId="24E484D5"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p w14:paraId="6DC89387" w14:textId="42D08C11"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p w14:paraId="559A42EA" w14:textId="1A05E393"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p w14:paraId="6EF84CB3" w14:textId="46A3681D"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p w14:paraId="05DDE865" w14:textId="2D292596"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p w14:paraId="7C537632" w14:textId="77777777"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 xml:space="preserve">Ընդունվել է </w:t>
            </w:r>
          </w:p>
          <w:p w14:paraId="45EBA631" w14:textId="28EA588C"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p w14:paraId="4153BA6B" w14:textId="44236041"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p w14:paraId="1C307F19" w14:textId="0B88A1A0"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p w14:paraId="56E97CBD" w14:textId="77777777" w:rsidR="00995756" w:rsidRPr="005540E3" w:rsidRDefault="00995756"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p w14:paraId="3BE2257A" w14:textId="77777777" w:rsidR="00995756" w:rsidRPr="005540E3" w:rsidRDefault="00995756"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p w14:paraId="7060B18C" w14:textId="566355DF"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lang w:val="hy-AM"/>
              </w:rPr>
            </w:pPr>
            <w:r w:rsidRPr="005540E3">
              <w:rPr>
                <w:rFonts w:ascii="GHEA Grapalat" w:eastAsia="Calibri" w:hAnsi="GHEA Grapalat" w:cs="GHEA Grapalat"/>
                <w:b/>
                <w:sz w:val="24"/>
                <w:szCs w:val="24"/>
                <w:lang w:val="hy-AM"/>
              </w:rPr>
              <w:lastRenderedPageBreak/>
              <w:t xml:space="preserve">Ընդունվել է </w:t>
            </w:r>
          </w:p>
        </w:tc>
      </w:tr>
      <w:tr w:rsidR="003F0366" w:rsidRPr="005540E3" w14:paraId="311D6A4F" w14:textId="77777777" w:rsidTr="00C31883">
        <w:trPr>
          <w:trHeight w:val="349"/>
          <w:tblCellSpacing w:w="0" w:type="dxa"/>
          <w:jc w:val="center"/>
        </w:trPr>
        <w:tc>
          <w:tcPr>
            <w:tcW w:w="8812" w:type="dxa"/>
            <w:vMerge w:val="restart"/>
            <w:tcBorders>
              <w:top w:val="outset" w:sz="6" w:space="0" w:color="auto"/>
              <w:left w:val="outset" w:sz="6" w:space="0" w:color="auto"/>
              <w:right w:val="outset" w:sz="6" w:space="0" w:color="auto"/>
            </w:tcBorders>
            <w:shd w:val="clear" w:color="auto" w:fill="BFBFBF" w:themeFill="background1" w:themeFillShade="BF"/>
          </w:tcPr>
          <w:p w14:paraId="2B2DEE6E" w14:textId="23A03EA8" w:rsidR="008A606C" w:rsidRPr="005540E3" w:rsidRDefault="008A606C" w:rsidP="00EC1413">
            <w:pPr>
              <w:pStyle w:val="BodyText"/>
              <w:tabs>
                <w:tab w:val="left" w:pos="240"/>
                <w:tab w:val="left" w:pos="720"/>
                <w:tab w:val="left" w:pos="792"/>
                <w:tab w:val="left" w:pos="972"/>
                <w:tab w:val="left" w:pos="1068"/>
                <w:tab w:val="left" w:pos="1188"/>
                <w:tab w:val="left" w:pos="8370"/>
              </w:tabs>
              <w:spacing w:after="0" w:line="360" w:lineRule="auto"/>
              <w:ind w:left="90" w:right="405"/>
              <w:contextualSpacing/>
              <w:jc w:val="center"/>
              <w:rPr>
                <w:rFonts w:ascii="GHEA Grapalat" w:eastAsia="MS Mincho" w:hAnsi="GHEA Grapalat" w:cs="MS Mincho"/>
                <w:b/>
                <w:color w:val="auto"/>
                <w:sz w:val="24"/>
                <w:szCs w:val="24"/>
                <w:lang w:val="hy-AM"/>
              </w:rPr>
            </w:pPr>
            <w:r w:rsidRPr="005540E3">
              <w:rPr>
                <w:rFonts w:ascii="GHEA Grapalat" w:eastAsia="MS Mincho" w:hAnsi="GHEA Grapalat" w:cs="MS Mincho"/>
                <w:b/>
                <w:color w:val="auto"/>
                <w:sz w:val="24"/>
                <w:szCs w:val="24"/>
                <w:lang w:val="hy-AM"/>
              </w:rPr>
              <w:lastRenderedPageBreak/>
              <w:t>7</w:t>
            </w:r>
            <w:r w:rsidRPr="005540E3">
              <w:rPr>
                <w:rFonts w:ascii="Cambria Math" w:eastAsia="MS Mincho" w:hAnsi="Cambria Math" w:cs="Cambria Math"/>
                <w:b/>
                <w:color w:val="auto"/>
                <w:sz w:val="24"/>
                <w:szCs w:val="24"/>
                <w:lang w:val="hy-AM"/>
              </w:rPr>
              <w:t>․</w:t>
            </w:r>
            <w:r w:rsidRPr="005540E3">
              <w:rPr>
                <w:rFonts w:ascii="GHEA Grapalat" w:eastAsia="MS Mincho" w:hAnsi="GHEA Grapalat" w:cs="MS Mincho"/>
                <w:b/>
                <w:color w:val="auto"/>
                <w:sz w:val="24"/>
                <w:szCs w:val="24"/>
                <w:lang w:val="hy-AM"/>
              </w:rPr>
              <w:t xml:space="preserve"> Ֆինանսների նախարարություն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1C20CB21" w14:textId="30C1461B" w:rsidR="008A606C" w:rsidRPr="005540E3" w:rsidRDefault="008A606C" w:rsidP="00EC1413">
            <w:pPr>
              <w:pStyle w:val="BodyText"/>
              <w:tabs>
                <w:tab w:val="left" w:pos="240"/>
                <w:tab w:val="left" w:pos="720"/>
                <w:tab w:val="left" w:pos="792"/>
                <w:tab w:val="left" w:pos="972"/>
                <w:tab w:val="left" w:pos="1068"/>
                <w:tab w:val="left" w:pos="1188"/>
                <w:tab w:val="left" w:pos="8370"/>
              </w:tabs>
              <w:spacing w:after="0" w:line="360" w:lineRule="auto"/>
              <w:ind w:left="90" w:right="405"/>
              <w:contextualSpacing/>
              <w:jc w:val="center"/>
              <w:rPr>
                <w:rFonts w:ascii="GHEA Grapalat" w:eastAsia="MS Mincho" w:hAnsi="GHEA Grapalat" w:cs="MS Mincho"/>
                <w:b/>
                <w:color w:val="auto"/>
                <w:sz w:val="24"/>
                <w:szCs w:val="24"/>
                <w:lang w:val="hy-AM"/>
              </w:rPr>
            </w:pPr>
            <w:r w:rsidRPr="005540E3">
              <w:rPr>
                <w:rFonts w:ascii="GHEA Grapalat" w:hAnsi="GHEA Grapalat" w:cs="GHEA Grapalat"/>
                <w:b/>
                <w:color w:val="auto"/>
                <w:sz w:val="24"/>
                <w:szCs w:val="24"/>
              </w:rPr>
              <w:t>11. 11. 2024</w:t>
            </w:r>
            <w:r w:rsidR="008B6EBB" w:rsidRPr="005540E3">
              <w:rPr>
                <w:rFonts w:ascii="GHEA Grapalat" w:hAnsi="GHEA Grapalat" w:cs="GHEA Grapalat"/>
                <w:b/>
                <w:color w:val="auto"/>
                <w:sz w:val="24"/>
                <w:szCs w:val="24"/>
              </w:rPr>
              <w:t xml:space="preserve"> թ. </w:t>
            </w:r>
          </w:p>
        </w:tc>
      </w:tr>
      <w:tr w:rsidR="003F0366" w:rsidRPr="005540E3" w14:paraId="259299BE" w14:textId="77777777" w:rsidTr="00C31883">
        <w:trPr>
          <w:trHeight w:val="277"/>
          <w:tblCellSpacing w:w="0" w:type="dxa"/>
          <w:jc w:val="center"/>
        </w:trPr>
        <w:tc>
          <w:tcPr>
            <w:tcW w:w="8812" w:type="dxa"/>
            <w:vMerge/>
            <w:tcBorders>
              <w:left w:val="outset" w:sz="6" w:space="0" w:color="auto"/>
              <w:bottom w:val="outset" w:sz="6" w:space="0" w:color="auto"/>
              <w:right w:val="outset" w:sz="6" w:space="0" w:color="auto"/>
            </w:tcBorders>
            <w:shd w:val="clear" w:color="auto" w:fill="BFBFBF" w:themeFill="background1" w:themeFillShade="BF"/>
          </w:tcPr>
          <w:p w14:paraId="508430D0" w14:textId="77777777" w:rsidR="008A606C" w:rsidRPr="005540E3" w:rsidRDefault="008A606C" w:rsidP="00EC1413">
            <w:pPr>
              <w:pStyle w:val="BodyText"/>
              <w:tabs>
                <w:tab w:val="left" w:pos="240"/>
                <w:tab w:val="left" w:pos="720"/>
                <w:tab w:val="left" w:pos="792"/>
                <w:tab w:val="left" w:pos="972"/>
                <w:tab w:val="left" w:pos="1068"/>
                <w:tab w:val="left" w:pos="1188"/>
                <w:tab w:val="left" w:pos="8370"/>
              </w:tabs>
              <w:spacing w:after="0" w:line="360" w:lineRule="auto"/>
              <w:ind w:left="90" w:right="405"/>
              <w:contextualSpacing/>
              <w:jc w:val="center"/>
              <w:rPr>
                <w:rFonts w:ascii="GHEA Grapalat" w:hAnsi="GHEA Grapalat" w:cs="GHEA Grapalat"/>
                <w:bCs/>
                <w:color w:val="auto"/>
                <w:sz w:val="24"/>
                <w:szCs w:val="24"/>
                <w:lang w:val="hy-AM"/>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7A518CC7" w14:textId="4D74FFF3" w:rsidR="008A606C" w:rsidRPr="005540E3" w:rsidRDefault="008A606C" w:rsidP="00EC1413">
            <w:pPr>
              <w:pStyle w:val="BodyText"/>
              <w:tabs>
                <w:tab w:val="left" w:pos="240"/>
                <w:tab w:val="left" w:pos="720"/>
                <w:tab w:val="left" w:pos="792"/>
                <w:tab w:val="left" w:pos="972"/>
                <w:tab w:val="left" w:pos="1068"/>
                <w:tab w:val="left" w:pos="1188"/>
                <w:tab w:val="left" w:pos="8370"/>
              </w:tabs>
              <w:spacing w:after="0" w:line="360" w:lineRule="auto"/>
              <w:ind w:left="90" w:right="405"/>
              <w:contextualSpacing/>
              <w:jc w:val="center"/>
              <w:rPr>
                <w:rFonts w:ascii="GHEA Grapalat" w:hAnsi="GHEA Grapalat" w:cs="GHEA Grapalat"/>
                <w:b/>
                <w:color w:val="auto"/>
                <w:sz w:val="24"/>
                <w:szCs w:val="24"/>
              </w:rPr>
            </w:pPr>
            <w:r w:rsidRPr="005540E3">
              <w:rPr>
                <w:rFonts w:ascii="GHEA Grapalat" w:hAnsi="GHEA Grapalat" w:cs="GHEA Grapalat"/>
                <w:b/>
                <w:color w:val="auto"/>
                <w:sz w:val="24"/>
                <w:szCs w:val="24"/>
              </w:rPr>
              <w:t>N /01/9-2/23633-2024</w:t>
            </w:r>
          </w:p>
        </w:tc>
      </w:tr>
      <w:tr w:rsidR="003F0366" w:rsidRPr="005540E3" w14:paraId="5EA02964" w14:textId="77777777" w:rsidTr="00C31883">
        <w:trPr>
          <w:trHeight w:val="48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48344327" w14:textId="0B6C96DC" w:rsidR="008A606C" w:rsidRPr="005540E3" w:rsidRDefault="008A606C" w:rsidP="00EC1413">
            <w:pPr>
              <w:pStyle w:val="ListParagraph"/>
              <w:numPr>
                <w:ilvl w:val="0"/>
                <w:numId w:val="4"/>
              </w:numPr>
              <w:tabs>
                <w:tab w:val="left" w:pos="965"/>
                <w:tab w:val="left" w:pos="8370"/>
              </w:tabs>
              <w:spacing w:after="0" w:line="360" w:lineRule="auto"/>
              <w:ind w:left="90" w:right="165" w:firstLine="0"/>
              <w:jc w:val="both"/>
              <w:rPr>
                <w:rFonts w:ascii="GHEA Grapalat" w:eastAsia="Calibri" w:hAnsi="GHEA Grapalat" w:cs="GHEA Grapalat"/>
                <w:bCs/>
                <w:sz w:val="24"/>
                <w:szCs w:val="24"/>
              </w:rPr>
            </w:pPr>
            <w:proofErr w:type="spellStart"/>
            <w:r w:rsidRPr="005540E3">
              <w:rPr>
                <w:rFonts w:ascii="GHEA Grapalat" w:eastAsia="Calibri" w:hAnsi="GHEA Grapalat" w:cs="GHEA Grapalat"/>
                <w:bCs/>
                <w:sz w:val="24"/>
                <w:szCs w:val="24"/>
              </w:rPr>
              <w:t>Վերոնշյալ</w:t>
            </w:r>
            <w:proofErr w:type="spellEnd"/>
            <w:r w:rsidRPr="005540E3">
              <w:rPr>
                <w:rFonts w:ascii="GHEA Grapalat" w:eastAsia="Calibri" w:hAnsi="GHEA Grapalat" w:cs="GHEA Grapalat"/>
                <w:bCs/>
                <w:sz w:val="24"/>
                <w:szCs w:val="24"/>
              </w:rPr>
              <w:t xml:space="preserve"> 2 նախագծերի </w:t>
            </w:r>
            <w:proofErr w:type="spellStart"/>
            <w:r w:rsidRPr="005540E3">
              <w:rPr>
                <w:rFonts w:ascii="GHEA Grapalat" w:eastAsia="Calibri" w:hAnsi="GHEA Grapalat" w:cs="GHEA Grapalat"/>
                <w:bCs/>
                <w:sz w:val="24"/>
                <w:szCs w:val="24"/>
              </w:rPr>
              <w:t>հիմնավորման</w:t>
            </w:r>
            <w:proofErr w:type="spellEnd"/>
            <w:r w:rsidRPr="005540E3">
              <w:rPr>
                <w:rFonts w:ascii="GHEA Grapalat" w:eastAsia="Calibri" w:hAnsi="GHEA Grapalat" w:cs="GHEA Grapalat"/>
                <w:bCs/>
                <w:sz w:val="24"/>
                <w:szCs w:val="24"/>
              </w:rPr>
              <w:t xml:space="preserve"> համաձայն՝ աջակցության ծրագրերի </w:t>
            </w:r>
            <w:proofErr w:type="spellStart"/>
            <w:r w:rsidRPr="005540E3">
              <w:rPr>
                <w:rFonts w:ascii="GHEA Grapalat" w:eastAsia="Calibri" w:hAnsi="GHEA Grapalat" w:cs="GHEA Grapalat"/>
                <w:bCs/>
                <w:sz w:val="24"/>
                <w:szCs w:val="24"/>
              </w:rPr>
              <w:t>նպատակն</w:t>
            </w:r>
            <w:proofErr w:type="spellEnd"/>
            <w:r w:rsidRPr="005540E3">
              <w:rPr>
                <w:rFonts w:ascii="GHEA Grapalat" w:eastAsia="Calibri" w:hAnsi="GHEA Grapalat" w:cs="GHEA Grapalat"/>
                <w:bCs/>
                <w:sz w:val="24"/>
                <w:szCs w:val="24"/>
              </w:rPr>
              <w:t xml:space="preserve"> է </w:t>
            </w:r>
            <w:proofErr w:type="spellStart"/>
            <w:r w:rsidRPr="005540E3">
              <w:rPr>
                <w:rFonts w:ascii="GHEA Grapalat" w:eastAsia="Calibri" w:hAnsi="GHEA Grapalat" w:cs="GHEA Grapalat"/>
                <w:bCs/>
                <w:sz w:val="24"/>
                <w:szCs w:val="24"/>
              </w:rPr>
              <w:t>նպաստել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հայկական</w:t>
            </w:r>
            <w:proofErr w:type="spellEnd"/>
            <w:r w:rsidRPr="005540E3">
              <w:rPr>
                <w:rFonts w:ascii="GHEA Grapalat" w:eastAsia="Calibri" w:hAnsi="GHEA Grapalat" w:cs="GHEA Grapalat"/>
                <w:bCs/>
                <w:sz w:val="24"/>
                <w:szCs w:val="24"/>
              </w:rPr>
              <w:t xml:space="preserve"> արտադրանքի </w:t>
            </w:r>
            <w:proofErr w:type="spellStart"/>
            <w:r w:rsidRPr="005540E3">
              <w:rPr>
                <w:rFonts w:ascii="GHEA Grapalat" w:eastAsia="Calibri" w:hAnsi="GHEA Grapalat" w:cs="GHEA Grapalat"/>
                <w:bCs/>
                <w:sz w:val="24"/>
                <w:szCs w:val="24"/>
              </w:rPr>
              <w:t>մրցունակության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բարձրացմանը</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առևտրի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դիվերսիֆիկացմանը</w:t>
            </w:r>
            <w:proofErr w:type="spellEnd"/>
            <w:r w:rsidRPr="005540E3">
              <w:rPr>
                <w:rFonts w:ascii="GHEA Grapalat" w:eastAsia="Calibri" w:hAnsi="GHEA Grapalat" w:cs="GHEA Grapalat"/>
                <w:bCs/>
                <w:sz w:val="24"/>
                <w:szCs w:val="24"/>
              </w:rPr>
              <w:t xml:space="preserve"> և </w:t>
            </w:r>
            <w:proofErr w:type="spellStart"/>
            <w:r w:rsidRPr="005540E3">
              <w:rPr>
                <w:rFonts w:ascii="GHEA Grapalat" w:eastAsia="Calibri" w:hAnsi="GHEA Grapalat" w:cs="GHEA Grapalat"/>
                <w:bCs/>
                <w:sz w:val="24"/>
                <w:szCs w:val="24"/>
              </w:rPr>
              <w:t>առևտրում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արտահանման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աշխարհագրության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ընդլայնմանը</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արտաքին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շուկաների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մատչելիության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ապահովմանը</w:t>
            </w:r>
            <w:proofErr w:type="spellEnd"/>
            <w:r w:rsidRPr="005540E3">
              <w:rPr>
                <w:rFonts w:ascii="GHEA Grapalat" w:eastAsia="Calibri" w:hAnsi="GHEA Grapalat" w:cs="GHEA Grapalat"/>
                <w:bCs/>
                <w:sz w:val="24"/>
                <w:szCs w:val="24"/>
              </w:rPr>
              <w:t>:</w:t>
            </w:r>
          </w:p>
          <w:p w14:paraId="18011898" w14:textId="3DFEBA2E" w:rsidR="008A606C" w:rsidRPr="005540E3" w:rsidRDefault="008A606C" w:rsidP="00EC1413">
            <w:pPr>
              <w:tabs>
                <w:tab w:val="left" w:pos="965"/>
                <w:tab w:val="left" w:pos="8370"/>
              </w:tabs>
              <w:spacing w:after="0" w:line="360" w:lineRule="auto"/>
              <w:ind w:left="90" w:right="165"/>
              <w:jc w:val="both"/>
              <w:rPr>
                <w:rFonts w:ascii="GHEA Grapalat" w:eastAsia="Calibri" w:hAnsi="GHEA Grapalat" w:cs="GHEA Grapalat"/>
                <w:bCs/>
                <w:sz w:val="24"/>
                <w:szCs w:val="24"/>
              </w:rPr>
            </w:pPr>
            <w:proofErr w:type="spellStart"/>
            <w:r w:rsidRPr="005540E3">
              <w:rPr>
                <w:rFonts w:ascii="GHEA Grapalat" w:eastAsia="Calibri" w:hAnsi="GHEA Grapalat" w:cs="GHEA Grapalat"/>
                <w:bCs/>
                <w:sz w:val="24"/>
                <w:szCs w:val="24"/>
              </w:rPr>
              <w:t>Հարկ</w:t>
            </w:r>
            <w:proofErr w:type="spellEnd"/>
            <w:r w:rsidRPr="005540E3">
              <w:rPr>
                <w:rFonts w:ascii="GHEA Grapalat" w:eastAsia="Calibri" w:hAnsi="GHEA Grapalat" w:cs="GHEA Grapalat"/>
                <w:bCs/>
                <w:sz w:val="24"/>
                <w:szCs w:val="24"/>
              </w:rPr>
              <w:t xml:space="preserve"> է </w:t>
            </w:r>
            <w:proofErr w:type="spellStart"/>
            <w:r w:rsidRPr="005540E3">
              <w:rPr>
                <w:rFonts w:ascii="GHEA Grapalat" w:eastAsia="Calibri" w:hAnsi="GHEA Grapalat" w:cs="GHEA Grapalat"/>
                <w:bCs/>
                <w:sz w:val="24"/>
                <w:szCs w:val="24"/>
              </w:rPr>
              <w:t>նշել</w:t>
            </w:r>
            <w:proofErr w:type="spellEnd"/>
            <w:r w:rsidRPr="005540E3">
              <w:rPr>
                <w:rFonts w:ascii="GHEA Grapalat" w:eastAsia="Calibri" w:hAnsi="GHEA Grapalat" w:cs="GHEA Grapalat"/>
                <w:bCs/>
                <w:sz w:val="24"/>
                <w:szCs w:val="24"/>
              </w:rPr>
              <w:t xml:space="preserve">, որ </w:t>
            </w:r>
            <w:proofErr w:type="spellStart"/>
            <w:r w:rsidRPr="005540E3">
              <w:rPr>
                <w:rFonts w:ascii="GHEA Grapalat" w:eastAsia="Calibri" w:hAnsi="GHEA Grapalat" w:cs="GHEA Grapalat"/>
                <w:bCs/>
                <w:sz w:val="24"/>
                <w:szCs w:val="24"/>
              </w:rPr>
              <w:t>շուկաների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դիվերսիֆիկացման</w:t>
            </w:r>
            <w:proofErr w:type="spellEnd"/>
            <w:r w:rsidRPr="005540E3">
              <w:rPr>
                <w:rFonts w:ascii="GHEA Grapalat" w:eastAsia="Calibri" w:hAnsi="GHEA Grapalat" w:cs="GHEA Grapalat"/>
                <w:bCs/>
                <w:sz w:val="24"/>
                <w:szCs w:val="24"/>
              </w:rPr>
              <w:t xml:space="preserve"> և </w:t>
            </w:r>
            <w:proofErr w:type="spellStart"/>
            <w:r w:rsidRPr="005540E3">
              <w:rPr>
                <w:rFonts w:ascii="GHEA Grapalat" w:eastAsia="Calibri" w:hAnsi="GHEA Grapalat" w:cs="GHEA Grapalat"/>
                <w:bCs/>
                <w:sz w:val="24"/>
                <w:szCs w:val="24"/>
              </w:rPr>
              <w:t>հայկական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ապրանքանիշերը</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նոր</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սպառողական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շուկաներում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ներկայացվածության</w:t>
            </w:r>
            <w:proofErr w:type="spellEnd"/>
            <w:r w:rsidRPr="005540E3">
              <w:rPr>
                <w:rFonts w:ascii="GHEA Grapalat" w:eastAsia="Calibri" w:hAnsi="GHEA Grapalat" w:cs="GHEA Grapalat"/>
                <w:bCs/>
                <w:sz w:val="24"/>
                <w:szCs w:val="24"/>
              </w:rPr>
              <w:t xml:space="preserve"> ապահովման </w:t>
            </w:r>
            <w:proofErr w:type="spellStart"/>
            <w:r w:rsidRPr="005540E3">
              <w:rPr>
                <w:rFonts w:ascii="GHEA Grapalat" w:eastAsia="Calibri" w:hAnsi="GHEA Grapalat" w:cs="GHEA Grapalat"/>
                <w:bCs/>
                <w:sz w:val="24"/>
                <w:szCs w:val="24"/>
              </w:rPr>
              <w:t>ուղղված</w:t>
            </w:r>
            <w:proofErr w:type="spellEnd"/>
            <w:r w:rsidRPr="005540E3">
              <w:rPr>
                <w:rFonts w:ascii="GHEA Grapalat" w:eastAsia="Calibri" w:hAnsi="GHEA Grapalat" w:cs="GHEA Grapalat"/>
                <w:bCs/>
                <w:sz w:val="24"/>
                <w:szCs w:val="24"/>
              </w:rPr>
              <w:t xml:space="preserve"> և </w:t>
            </w:r>
            <w:proofErr w:type="spellStart"/>
            <w:r w:rsidRPr="005540E3">
              <w:rPr>
                <w:rFonts w:ascii="GHEA Grapalat" w:eastAsia="Calibri" w:hAnsi="GHEA Grapalat" w:cs="GHEA Grapalat"/>
                <w:bCs/>
                <w:sz w:val="24"/>
                <w:szCs w:val="24"/>
              </w:rPr>
              <w:t>աջակցման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այլ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բնույթի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փոխհատուցում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տեքստիլ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ընկերությունների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ճանապարհածախսերի</w:t>
            </w:r>
            <w:proofErr w:type="spellEnd"/>
            <w:r w:rsidRPr="005540E3">
              <w:rPr>
                <w:rFonts w:ascii="GHEA Grapalat" w:eastAsia="Calibri" w:hAnsi="GHEA Grapalat" w:cs="GHEA Grapalat"/>
                <w:bCs/>
                <w:sz w:val="24"/>
                <w:szCs w:val="24"/>
              </w:rPr>
              <w:t xml:space="preserve"> և միջազգային </w:t>
            </w:r>
            <w:proofErr w:type="spellStart"/>
            <w:r w:rsidRPr="005540E3">
              <w:rPr>
                <w:rFonts w:ascii="GHEA Grapalat" w:eastAsia="Calibri" w:hAnsi="GHEA Grapalat" w:cs="GHEA Grapalat"/>
                <w:bCs/>
                <w:sz w:val="24"/>
                <w:szCs w:val="24"/>
              </w:rPr>
              <w:t>միջոցառումներին</w:t>
            </w:r>
            <w:proofErr w:type="spellEnd"/>
            <w:r w:rsidRPr="005540E3">
              <w:rPr>
                <w:rFonts w:ascii="GHEA Grapalat" w:eastAsia="Calibri" w:hAnsi="GHEA Grapalat" w:cs="GHEA Grapalat"/>
                <w:bCs/>
                <w:sz w:val="24"/>
                <w:szCs w:val="24"/>
              </w:rPr>
              <w:t xml:space="preserve"> մասնակցելու </w:t>
            </w:r>
            <w:proofErr w:type="spellStart"/>
            <w:r w:rsidRPr="005540E3">
              <w:rPr>
                <w:rFonts w:ascii="GHEA Grapalat" w:eastAsia="Calibri" w:hAnsi="GHEA Grapalat" w:cs="GHEA Grapalat"/>
                <w:bCs/>
                <w:sz w:val="24"/>
                <w:szCs w:val="24"/>
              </w:rPr>
              <w:t>ծախսերի</w:t>
            </w:r>
            <w:proofErr w:type="spellEnd"/>
            <w:r w:rsidRPr="005540E3">
              <w:rPr>
                <w:rFonts w:ascii="GHEA Grapalat" w:eastAsia="Calibri" w:hAnsi="GHEA Grapalat" w:cs="GHEA Grapalat"/>
                <w:bCs/>
                <w:sz w:val="24"/>
                <w:szCs w:val="24"/>
              </w:rPr>
              <w:t xml:space="preserve"> 50%-ը, </w:t>
            </w:r>
            <w:proofErr w:type="spellStart"/>
            <w:r w:rsidRPr="005540E3">
              <w:rPr>
                <w:rFonts w:ascii="GHEA Grapalat" w:eastAsia="Calibri" w:hAnsi="GHEA Grapalat" w:cs="GHEA Grapalat"/>
                <w:bCs/>
                <w:sz w:val="24"/>
                <w:szCs w:val="24"/>
              </w:rPr>
              <w:t>տեքստիլ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հումքի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ներմուծումը</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ֆինանսավորելու</w:t>
            </w:r>
            <w:proofErr w:type="spellEnd"/>
            <w:r w:rsidRPr="005540E3">
              <w:rPr>
                <w:rFonts w:ascii="GHEA Grapalat" w:eastAsia="Calibri" w:hAnsi="GHEA Grapalat" w:cs="GHEA Grapalat"/>
                <w:bCs/>
                <w:sz w:val="24"/>
                <w:szCs w:val="24"/>
              </w:rPr>
              <w:t xml:space="preserve"> համար </w:t>
            </w:r>
            <w:proofErr w:type="spellStart"/>
            <w:r w:rsidRPr="005540E3">
              <w:rPr>
                <w:rFonts w:ascii="GHEA Grapalat" w:eastAsia="Calibri" w:hAnsi="GHEA Grapalat" w:cs="GHEA Grapalat"/>
                <w:bCs/>
                <w:sz w:val="24"/>
                <w:szCs w:val="24"/>
              </w:rPr>
              <w:t>վարկերի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սուբսիդավորում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փոխհատուցում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հայկական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տեքստիլ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ընկերություններին</w:t>
            </w:r>
            <w:proofErr w:type="spellEnd"/>
            <w:r w:rsidRPr="005540E3">
              <w:rPr>
                <w:rFonts w:ascii="GHEA Grapalat" w:eastAsia="Calibri" w:hAnsi="GHEA Grapalat" w:cs="GHEA Grapalat"/>
                <w:bCs/>
                <w:sz w:val="24"/>
                <w:szCs w:val="24"/>
              </w:rPr>
              <w:t>/</w:t>
            </w:r>
            <w:proofErr w:type="spellStart"/>
            <w:r w:rsidRPr="005540E3">
              <w:rPr>
                <w:rFonts w:ascii="GHEA Grapalat" w:eastAsia="Calibri" w:hAnsi="GHEA Grapalat" w:cs="GHEA Grapalat"/>
                <w:bCs/>
                <w:sz w:val="24"/>
                <w:szCs w:val="24"/>
              </w:rPr>
              <w:t>ապրանքանիշերին</w:t>
            </w:r>
            <w:proofErr w:type="spellEnd"/>
            <w:r w:rsidRPr="005540E3">
              <w:rPr>
                <w:rFonts w:ascii="GHEA Grapalat" w:eastAsia="Calibri" w:hAnsi="GHEA Grapalat" w:cs="GHEA Grapalat"/>
                <w:bCs/>
                <w:sz w:val="24"/>
                <w:szCs w:val="24"/>
              </w:rPr>
              <w:t xml:space="preserve"> միջազգային էլեկտրոնային </w:t>
            </w:r>
            <w:proofErr w:type="spellStart"/>
            <w:r w:rsidRPr="005540E3">
              <w:rPr>
                <w:rFonts w:ascii="GHEA Grapalat" w:eastAsia="Calibri" w:hAnsi="GHEA Grapalat" w:cs="GHEA Grapalat"/>
                <w:bCs/>
                <w:sz w:val="24"/>
                <w:szCs w:val="24"/>
              </w:rPr>
              <w:t>առևտրի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lastRenderedPageBreak/>
              <w:t>հարթակներում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ներկայացվածությանը</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համաֆինանսավորում</w:t>
            </w:r>
            <w:proofErr w:type="spellEnd"/>
            <w:r w:rsidRPr="005540E3">
              <w:rPr>
                <w:rFonts w:ascii="GHEA Grapalat" w:eastAsia="Calibri" w:hAnsi="GHEA Grapalat" w:cs="GHEA Grapalat"/>
                <w:bCs/>
                <w:sz w:val="24"/>
                <w:szCs w:val="24"/>
              </w:rPr>
              <w:t xml:space="preserve"> միջազգային </w:t>
            </w:r>
            <w:proofErr w:type="spellStart"/>
            <w:r w:rsidRPr="005540E3">
              <w:rPr>
                <w:rFonts w:ascii="GHEA Grapalat" w:eastAsia="Calibri" w:hAnsi="GHEA Grapalat" w:cs="GHEA Grapalat"/>
                <w:bCs/>
                <w:sz w:val="24"/>
                <w:szCs w:val="24"/>
              </w:rPr>
              <w:t>ցուցահանդեսներում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տեքստիլ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ընկերությունների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մասնակցության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ծախսերի</w:t>
            </w:r>
            <w:proofErr w:type="spellEnd"/>
            <w:r w:rsidRPr="005540E3">
              <w:rPr>
                <w:rFonts w:ascii="GHEA Grapalat" w:eastAsia="Calibri" w:hAnsi="GHEA Grapalat" w:cs="GHEA Grapalat"/>
                <w:bCs/>
                <w:sz w:val="24"/>
                <w:szCs w:val="24"/>
              </w:rPr>
              <w:t xml:space="preserve"> 50%-ը և </w:t>
            </w:r>
            <w:proofErr w:type="spellStart"/>
            <w:r w:rsidRPr="005540E3">
              <w:rPr>
                <w:rFonts w:ascii="GHEA Grapalat" w:eastAsia="Calibri" w:hAnsi="GHEA Grapalat" w:cs="GHEA Grapalat"/>
                <w:bCs/>
                <w:sz w:val="24"/>
                <w:szCs w:val="24"/>
              </w:rPr>
              <w:t>այլն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միջոցառումներ</w:t>
            </w:r>
            <w:proofErr w:type="spellEnd"/>
            <w:r w:rsidRPr="005540E3">
              <w:rPr>
                <w:rFonts w:ascii="GHEA Grapalat" w:eastAsia="Calibri" w:hAnsi="GHEA Grapalat" w:cs="GHEA Grapalat"/>
                <w:bCs/>
                <w:sz w:val="24"/>
                <w:szCs w:val="24"/>
              </w:rPr>
              <w:t xml:space="preserve"> են </w:t>
            </w:r>
            <w:proofErr w:type="spellStart"/>
            <w:r w:rsidRPr="005540E3">
              <w:rPr>
                <w:rFonts w:ascii="GHEA Grapalat" w:eastAsia="Calibri" w:hAnsi="GHEA Grapalat" w:cs="GHEA Grapalat"/>
                <w:bCs/>
                <w:sz w:val="24"/>
                <w:szCs w:val="24"/>
              </w:rPr>
              <w:t>նախատեսված</w:t>
            </w:r>
            <w:proofErr w:type="spellEnd"/>
            <w:r w:rsidRPr="005540E3">
              <w:rPr>
                <w:rFonts w:ascii="GHEA Grapalat" w:eastAsia="Calibri" w:hAnsi="GHEA Grapalat" w:cs="GHEA Grapalat"/>
                <w:bCs/>
                <w:sz w:val="24"/>
                <w:szCs w:val="24"/>
              </w:rPr>
              <w:t xml:space="preserve"> նաև ՀՀ կառավարության 2023թ. N 138-Լ որոշման N 2 </w:t>
            </w:r>
            <w:proofErr w:type="spellStart"/>
            <w:r w:rsidRPr="005540E3">
              <w:rPr>
                <w:rFonts w:ascii="GHEA Grapalat" w:eastAsia="Calibri" w:hAnsi="GHEA Grapalat" w:cs="GHEA Grapalat"/>
                <w:bCs/>
                <w:sz w:val="24"/>
                <w:szCs w:val="24"/>
              </w:rPr>
              <w:t>հավելվածում</w:t>
            </w:r>
            <w:proofErr w:type="spellEnd"/>
            <w:r w:rsidRPr="005540E3">
              <w:rPr>
                <w:rFonts w:ascii="GHEA Grapalat" w:eastAsia="Calibri" w:hAnsi="GHEA Grapalat" w:cs="GHEA Grapalat"/>
                <w:bCs/>
                <w:sz w:val="24"/>
                <w:szCs w:val="24"/>
              </w:rPr>
              <w:t>:</w:t>
            </w:r>
          </w:p>
          <w:p w14:paraId="7D19487F" w14:textId="77777777" w:rsidR="008A606C" w:rsidRPr="005540E3" w:rsidRDefault="008A606C" w:rsidP="00EC1413">
            <w:pPr>
              <w:tabs>
                <w:tab w:val="left" w:pos="8370"/>
              </w:tabs>
              <w:spacing w:after="0" w:line="360" w:lineRule="auto"/>
              <w:ind w:left="90" w:right="165"/>
              <w:jc w:val="both"/>
              <w:rPr>
                <w:rFonts w:ascii="GHEA Grapalat" w:eastAsia="Calibri" w:hAnsi="GHEA Grapalat" w:cs="GHEA Grapalat"/>
                <w:bCs/>
                <w:sz w:val="24"/>
                <w:szCs w:val="24"/>
              </w:rPr>
            </w:pPr>
            <w:r w:rsidRPr="005540E3">
              <w:rPr>
                <w:rFonts w:ascii="GHEA Grapalat" w:eastAsia="Calibri" w:hAnsi="GHEA Grapalat" w:cs="GHEA Grapalat"/>
                <w:bCs/>
                <w:sz w:val="24"/>
                <w:szCs w:val="24"/>
              </w:rPr>
              <w:t xml:space="preserve">Բացի այդ, ՀՀ </w:t>
            </w:r>
            <w:proofErr w:type="spellStart"/>
            <w:r w:rsidRPr="005540E3">
              <w:rPr>
                <w:rFonts w:ascii="GHEA Grapalat" w:eastAsia="Calibri" w:hAnsi="GHEA Grapalat" w:cs="GHEA Grapalat"/>
                <w:bCs/>
                <w:sz w:val="24"/>
                <w:szCs w:val="24"/>
              </w:rPr>
              <w:t>փոխվարչապետների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մոտ</w:t>
            </w:r>
            <w:proofErr w:type="spellEnd"/>
            <w:r w:rsidRPr="005540E3">
              <w:rPr>
                <w:rFonts w:ascii="GHEA Grapalat" w:eastAsia="Calibri" w:hAnsi="GHEA Grapalat" w:cs="GHEA Grapalat"/>
                <w:bCs/>
                <w:sz w:val="24"/>
                <w:szCs w:val="24"/>
              </w:rPr>
              <w:t xml:space="preserve"> 27.08.2024թ. կայացած </w:t>
            </w:r>
            <w:proofErr w:type="spellStart"/>
            <w:r w:rsidRPr="005540E3">
              <w:rPr>
                <w:rFonts w:ascii="GHEA Grapalat" w:eastAsia="Calibri" w:hAnsi="GHEA Grapalat" w:cs="GHEA Grapalat"/>
                <w:bCs/>
                <w:sz w:val="24"/>
                <w:szCs w:val="24"/>
              </w:rPr>
              <w:t>խորհրդակցության</w:t>
            </w:r>
            <w:proofErr w:type="spellEnd"/>
            <w:r w:rsidRPr="005540E3">
              <w:rPr>
                <w:rFonts w:ascii="GHEA Grapalat" w:eastAsia="Calibri" w:hAnsi="GHEA Grapalat" w:cs="GHEA Grapalat"/>
                <w:bCs/>
                <w:sz w:val="24"/>
                <w:szCs w:val="24"/>
              </w:rPr>
              <w:t xml:space="preserve"> N ՓՎ/103-2024 արձանագրության 2-րդ </w:t>
            </w:r>
            <w:proofErr w:type="spellStart"/>
            <w:r w:rsidRPr="005540E3">
              <w:rPr>
                <w:rFonts w:ascii="GHEA Grapalat" w:eastAsia="Calibri" w:hAnsi="GHEA Grapalat" w:cs="GHEA Grapalat"/>
                <w:bCs/>
                <w:sz w:val="24"/>
                <w:szCs w:val="24"/>
              </w:rPr>
              <w:t>կետի</w:t>
            </w:r>
            <w:proofErr w:type="spellEnd"/>
            <w:r w:rsidRPr="005540E3">
              <w:rPr>
                <w:rFonts w:ascii="GHEA Grapalat" w:eastAsia="Calibri" w:hAnsi="GHEA Grapalat" w:cs="GHEA Grapalat"/>
                <w:bCs/>
                <w:sz w:val="24"/>
                <w:szCs w:val="24"/>
              </w:rPr>
              <w:t xml:space="preserve"> 9-րդ </w:t>
            </w:r>
            <w:proofErr w:type="spellStart"/>
            <w:r w:rsidRPr="005540E3">
              <w:rPr>
                <w:rFonts w:ascii="GHEA Grapalat" w:eastAsia="Calibri" w:hAnsi="GHEA Grapalat" w:cs="GHEA Grapalat"/>
                <w:bCs/>
                <w:sz w:val="24"/>
                <w:szCs w:val="24"/>
              </w:rPr>
              <w:t>ենթակետով</w:t>
            </w:r>
            <w:proofErr w:type="spellEnd"/>
            <w:r w:rsidRPr="005540E3">
              <w:rPr>
                <w:rFonts w:ascii="GHEA Grapalat" w:eastAsia="Calibri" w:hAnsi="GHEA Grapalat" w:cs="GHEA Grapalat"/>
                <w:bCs/>
                <w:sz w:val="24"/>
                <w:szCs w:val="24"/>
              </w:rPr>
              <w:t xml:space="preserve"> առաջարկվել էր ներկայացնել </w:t>
            </w:r>
            <w:proofErr w:type="spellStart"/>
            <w:r w:rsidRPr="005540E3">
              <w:rPr>
                <w:rFonts w:ascii="GHEA Grapalat" w:eastAsia="Calibri" w:hAnsi="GHEA Grapalat" w:cs="GHEA Grapalat"/>
                <w:bCs/>
                <w:sz w:val="24"/>
                <w:szCs w:val="24"/>
              </w:rPr>
              <w:t>տեղական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արտադրության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արտահանման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խթանմանն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ուղղված</w:t>
            </w:r>
            <w:proofErr w:type="spellEnd"/>
            <w:r w:rsidRPr="005540E3">
              <w:rPr>
                <w:rFonts w:ascii="GHEA Grapalat" w:eastAsia="Calibri" w:hAnsi="GHEA Grapalat" w:cs="GHEA Grapalat"/>
                <w:bCs/>
                <w:sz w:val="24"/>
                <w:szCs w:val="24"/>
              </w:rPr>
              <w:t xml:space="preserve"> ծրագիր: </w:t>
            </w:r>
            <w:proofErr w:type="spellStart"/>
            <w:r w:rsidRPr="005540E3">
              <w:rPr>
                <w:rFonts w:ascii="GHEA Grapalat" w:eastAsia="Calibri" w:hAnsi="GHEA Grapalat" w:cs="GHEA Grapalat"/>
                <w:bCs/>
                <w:sz w:val="24"/>
                <w:szCs w:val="24"/>
              </w:rPr>
              <w:t>Արդյունքում</w:t>
            </w:r>
            <w:proofErr w:type="spellEnd"/>
            <w:r w:rsidRPr="005540E3">
              <w:rPr>
                <w:rFonts w:ascii="GHEA Grapalat" w:eastAsia="Calibri" w:hAnsi="GHEA Grapalat" w:cs="GHEA Grapalat"/>
                <w:bCs/>
                <w:sz w:val="24"/>
                <w:szCs w:val="24"/>
              </w:rPr>
              <w:t xml:space="preserve"> ՀՀ էկոնոմիկայի նախարարության 11.09.2024թ. N 01/18120-2024 գրությամբ ՀՀ </w:t>
            </w:r>
            <w:proofErr w:type="spellStart"/>
            <w:r w:rsidRPr="005540E3">
              <w:rPr>
                <w:rFonts w:ascii="GHEA Grapalat" w:eastAsia="Calibri" w:hAnsi="GHEA Grapalat" w:cs="GHEA Grapalat"/>
                <w:bCs/>
                <w:sz w:val="24"/>
                <w:szCs w:val="24"/>
              </w:rPr>
              <w:t>ֆինանսների</w:t>
            </w:r>
            <w:proofErr w:type="spellEnd"/>
            <w:r w:rsidRPr="005540E3">
              <w:rPr>
                <w:rFonts w:ascii="GHEA Grapalat" w:eastAsia="Calibri" w:hAnsi="GHEA Grapalat" w:cs="GHEA Grapalat"/>
                <w:bCs/>
                <w:sz w:val="24"/>
                <w:szCs w:val="24"/>
              </w:rPr>
              <w:t xml:space="preserve"> նախարարություն է ներկայացվել </w:t>
            </w:r>
            <w:proofErr w:type="spellStart"/>
            <w:r w:rsidRPr="005540E3">
              <w:rPr>
                <w:rFonts w:ascii="GHEA Grapalat" w:eastAsia="Calibri" w:hAnsi="GHEA Grapalat" w:cs="GHEA Grapalat"/>
                <w:bCs/>
                <w:sz w:val="24"/>
                <w:szCs w:val="24"/>
              </w:rPr>
              <w:t>արտահանման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խթանման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նոր</w:t>
            </w:r>
            <w:proofErr w:type="spellEnd"/>
            <w:r w:rsidRPr="005540E3">
              <w:rPr>
                <w:rFonts w:ascii="GHEA Grapalat" w:eastAsia="Calibri" w:hAnsi="GHEA Grapalat" w:cs="GHEA Grapalat"/>
                <w:bCs/>
                <w:sz w:val="24"/>
                <w:szCs w:val="24"/>
              </w:rPr>
              <w:t xml:space="preserve"> ծրագիր, </w:t>
            </w:r>
            <w:proofErr w:type="spellStart"/>
            <w:r w:rsidRPr="005540E3">
              <w:rPr>
                <w:rFonts w:ascii="GHEA Grapalat" w:eastAsia="Calibri" w:hAnsi="GHEA Grapalat" w:cs="GHEA Grapalat"/>
                <w:bCs/>
                <w:sz w:val="24"/>
                <w:szCs w:val="24"/>
              </w:rPr>
              <w:t>որով</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առաջարկվում</w:t>
            </w:r>
            <w:proofErr w:type="spellEnd"/>
            <w:r w:rsidRPr="005540E3">
              <w:rPr>
                <w:rFonts w:ascii="GHEA Grapalat" w:eastAsia="Calibri" w:hAnsi="GHEA Grapalat" w:cs="GHEA Grapalat"/>
                <w:bCs/>
                <w:sz w:val="24"/>
                <w:szCs w:val="24"/>
              </w:rPr>
              <w:t xml:space="preserve"> է ՀՀ </w:t>
            </w:r>
            <w:proofErr w:type="spellStart"/>
            <w:r w:rsidRPr="005540E3">
              <w:rPr>
                <w:rFonts w:ascii="GHEA Grapalat" w:eastAsia="Calibri" w:hAnsi="GHEA Grapalat" w:cs="GHEA Grapalat"/>
                <w:bCs/>
                <w:sz w:val="24"/>
                <w:szCs w:val="24"/>
              </w:rPr>
              <w:t>ռեզիդենտ</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կազմակերպությանը</w:t>
            </w:r>
            <w:proofErr w:type="spellEnd"/>
            <w:r w:rsidRPr="005540E3">
              <w:rPr>
                <w:rFonts w:ascii="GHEA Grapalat" w:eastAsia="Calibri" w:hAnsi="GHEA Grapalat" w:cs="GHEA Grapalat"/>
                <w:bCs/>
                <w:sz w:val="24"/>
                <w:szCs w:val="24"/>
              </w:rPr>
              <w:t xml:space="preserve"> կամ </w:t>
            </w:r>
            <w:proofErr w:type="spellStart"/>
            <w:r w:rsidRPr="005540E3">
              <w:rPr>
                <w:rFonts w:ascii="GHEA Grapalat" w:eastAsia="Calibri" w:hAnsi="GHEA Grapalat" w:cs="GHEA Grapalat"/>
                <w:bCs/>
                <w:sz w:val="24"/>
                <w:szCs w:val="24"/>
              </w:rPr>
              <w:t>Հայաստանի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Հանրապետությունում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հաշվառված</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անհատ</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ձեռնարկատիրոջը</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արտահանել</w:t>
            </w:r>
            <w:proofErr w:type="spellEnd"/>
            <w:r w:rsidRPr="005540E3">
              <w:rPr>
                <w:rFonts w:ascii="GHEA Grapalat" w:eastAsia="Calibri" w:hAnsi="GHEA Grapalat" w:cs="GHEA Grapalat"/>
                <w:bCs/>
                <w:sz w:val="24"/>
                <w:szCs w:val="24"/>
              </w:rPr>
              <w:t xml:space="preserve"> ՀՀ </w:t>
            </w:r>
            <w:proofErr w:type="spellStart"/>
            <w:r w:rsidRPr="005540E3">
              <w:rPr>
                <w:rFonts w:ascii="GHEA Grapalat" w:eastAsia="Calibri" w:hAnsi="GHEA Grapalat" w:cs="GHEA Grapalat"/>
                <w:bCs/>
                <w:sz w:val="24"/>
                <w:szCs w:val="24"/>
              </w:rPr>
              <w:t>ծագում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ունեցող</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ապրանք</w:t>
            </w:r>
            <w:proofErr w:type="spellEnd"/>
            <w:r w:rsidRPr="005540E3">
              <w:rPr>
                <w:rFonts w:ascii="GHEA Grapalat" w:eastAsia="Calibri" w:hAnsi="GHEA Grapalat" w:cs="GHEA Grapalat"/>
                <w:bCs/>
                <w:sz w:val="24"/>
                <w:szCs w:val="24"/>
              </w:rPr>
              <w:t xml:space="preserve"> և </w:t>
            </w:r>
            <w:proofErr w:type="spellStart"/>
            <w:r w:rsidRPr="005540E3">
              <w:rPr>
                <w:rFonts w:ascii="GHEA Grapalat" w:eastAsia="Calibri" w:hAnsi="GHEA Grapalat" w:cs="GHEA Grapalat"/>
                <w:bCs/>
                <w:sz w:val="24"/>
                <w:szCs w:val="24"/>
              </w:rPr>
              <w:t>ստանալ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փոխհատուցում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ներմուծման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երկրի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օրենսդրությամբ</w:t>
            </w:r>
            <w:proofErr w:type="spellEnd"/>
            <w:r w:rsidRPr="005540E3">
              <w:rPr>
                <w:rFonts w:ascii="GHEA Grapalat" w:eastAsia="Calibri" w:hAnsi="GHEA Grapalat" w:cs="GHEA Grapalat"/>
                <w:bCs/>
                <w:sz w:val="24"/>
                <w:szCs w:val="24"/>
              </w:rPr>
              <w:t xml:space="preserve"> այդ </w:t>
            </w:r>
            <w:proofErr w:type="spellStart"/>
            <w:r w:rsidRPr="005540E3">
              <w:rPr>
                <w:rFonts w:ascii="GHEA Grapalat" w:eastAsia="Calibri" w:hAnsi="GHEA Grapalat" w:cs="GHEA Grapalat"/>
                <w:bCs/>
                <w:sz w:val="24"/>
                <w:szCs w:val="24"/>
              </w:rPr>
              <w:t>ապրանքի</w:t>
            </w:r>
            <w:proofErr w:type="spellEnd"/>
            <w:r w:rsidRPr="005540E3">
              <w:rPr>
                <w:rFonts w:ascii="GHEA Grapalat" w:eastAsia="Calibri" w:hAnsi="GHEA Grapalat" w:cs="GHEA Grapalat"/>
                <w:bCs/>
                <w:sz w:val="24"/>
                <w:szCs w:val="24"/>
              </w:rPr>
              <w:t xml:space="preserve"> համար </w:t>
            </w:r>
            <w:proofErr w:type="spellStart"/>
            <w:r w:rsidRPr="005540E3">
              <w:rPr>
                <w:rFonts w:ascii="GHEA Grapalat" w:eastAsia="Calibri" w:hAnsi="GHEA Grapalat" w:cs="GHEA Grapalat"/>
                <w:bCs/>
                <w:sz w:val="24"/>
                <w:szCs w:val="24"/>
              </w:rPr>
              <w:t>սահմանված</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մաքսատուրքի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դրույքաչափին</w:t>
            </w:r>
            <w:proofErr w:type="spellEnd"/>
            <w:r w:rsidRPr="005540E3">
              <w:rPr>
                <w:rFonts w:ascii="GHEA Grapalat" w:eastAsia="Calibri" w:hAnsi="GHEA Grapalat" w:cs="GHEA Grapalat"/>
                <w:bCs/>
                <w:sz w:val="24"/>
                <w:szCs w:val="24"/>
              </w:rPr>
              <w:t xml:space="preserve"> համապատասխան </w:t>
            </w:r>
            <w:proofErr w:type="spellStart"/>
            <w:r w:rsidRPr="005540E3">
              <w:rPr>
                <w:rFonts w:ascii="GHEA Grapalat" w:eastAsia="Calibri" w:hAnsi="GHEA Grapalat" w:cs="GHEA Grapalat"/>
                <w:bCs/>
                <w:sz w:val="24"/>
                <w:szCs w:val="24"/>
              </w:rPr>
              <w:t>հաշվարկված</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գումարի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չափով</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եթե</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ներմուծման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երկիր</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ապրանքի</w:t>
            </w:r>
            <w:proofErr w:type="spellEnd"/>
            <w:r w:rsidRPr="005540E3">
              <w:rPr>
                <w:rFonts w:ascii="GHEA Grapalat" w:eastAsia="Calibri" w:hAnsi="GHEA Grapalat" w:cs="GHEA Grapalat"/>
                <w:bCs/>
                <w:sz w:val="24"/>
                <w:szCs w:val="24"/>
              </w:rPr>
              <w:t xml:space="preserve"> համար </w:t>
            </w:r>
            <w:proofErr w:type="spellStart"/>
            <w:r w:rsidRPr="005540E3">
              <w:rPr>
                <w:rFonts w:ascii="GHEA Grapalat" w:eastAsia="Calibri" w:hAnsi="GHEA Grapalat" w:cs="GHEA Grapalat"/>
                <w:bCs/>
                <w:sz w:val="24"/>
                <w:szCs w:val="24"/>
              </w:rPr>
              <w:t>սահմանված</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չէ</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մաքսատուրքի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արտոնյալ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դրույքաչափ</w:t>
            </w:r>
            <w:proofErr w:type="spellEnd"/>
            <w:r w:rsidRPr="005540E3">
              <w:rPr>
                <w:rFonts w:ascii="GHEA Grapalat" w:eastAsia="Calibri" w:hAnsi="GHEA Grapalat" w:cs="GHEA Grapalat"/>
                <w:bCs/>
                <w:sz w:val="24"/>
                <w:szCs w:val="24"/>
              </w:rPr>
              <w:t xml:space="preserve">։ </w:t>
            </w:r>
          </w:p>
          <w:p w14:paraId="6E3CEE1A" w14:textId="7A291542" w:rsidR="008A606C" w:rsidRPr="005540E3" w:rsidRDefault="008A606C" w:rsidP="00EC1413">
            <w:pPr>
              <w:tabs>
                <w:tab w:val="left" w:pos="8370"/>
              </w:tabs>
              <w:spacing w:after="0" w:line="360" w:lineRule="auto"/>
              <w:ind w:left="90" w:right="165"/>
              <w:jc w:val="both"/>
              <w:rPr>
                <w:rFonts w:ascii="GHEA Grapalat" w:eastAsia="Calibri" w:hAnsi="GHEA Grapalat" w:cs="GHEA Grapalat"/>
                <w:bCs/>
                <w:sz w:val="24"/>
                <w:szCs w:val="24"/>
              </w:rPr>
            </w:pPr>
            <w:r w:rsidRPr="005540E3">
              <w:rPr>
                <w:rFonts w:ascii="GHEA Grapalat" w:eastAsia="Calibri" w:hAnsi="GHEA Grapalat" w:cs="GHEA Grapalat"/>
                <w:bCs/>
                <w:sz w:val="24"/>
                <w:szCs w:val="24"/>
              </w:rPr>
              <w:t xml:space="preserve">Հաշվի առնելով, որ ներկայացված </w:t>
            </w:r>
            <w:proofErr w:type="spellStart"/>
            <w:r w:rsidRPr="005540E3">
              <w:rPr>
                <w:rFonts w:ascii="GHEA Grapalat" w:eastAsia="Calibri" w:hAnsi="GHEA Grapalat" w:cs="GHEA Grapalat"/>
                <w:bCs/>
                <w:sz w:val="24"/>
                <w:szCs w:val="24"/>
              </w:rPr>
              <w:t>երկու</w:t>
            </w:r>
            <w:proofErr w:type="spellEnd"/>
            <w:r w:rsidRPr="005540E3">
              <w:rPr>
                <w:rFonts w:ascii="GHEA Grapalat" w:eastAsia="Calibri" w:hAnsi="GHEA Grapalat" w:cs="GHEA Grapalat"/>
                <w:bCs/>
                <w:sz w:val="24"/>
                <w:szCs w:val="24"/>
              </w:rPr>
              <w:t xml:space="preserve"> ծրագրերի, </w:t>
            </w:r>
            <w:proofErr w:type="spellStart"/>
            <w:r w:rsidRPr="005540E3">
              <w:rPr>
                <w:rFonts w:ascii="GHEA Grapalat" w:eastAsia="Calibri" w:hAnsi="GHEA Grapalat" w:cs="GHEA Grapalat"/>
                <w:bCs/>
                <w:sz w:val="24"/>
                <w:szCs w:val="24"/>
              </w:rPr>
              <w:t>ինչպես</w:t>
            </w:r>
            <w:proofErr w:type="spellEnd"/>
            <w:r w:rsidRPr="005540E3">
              <w:rPr>
                <w:rFonts w:ascii="GHEA Grapalat" w:eastAsia="Calibri" w:hAnsi="GHEA Grapalat" w:cs="GHEA Grapalat"/>
                <w:bCs/>
                <w:sz w:val="24"/>
                <w:szCs w:val="24"/>
              </w:rPr>
              <w:t xml:space="preserve"> նաև </w:t>
            </w:r>
            <w:proofErr w:type="spellStart"/>
            <w:r w:rsidRPr="005540E3">
              <w:rPr>
                <w:rFonts w:ascii="GHEA Grapalat" w:eastAsia="Calibri" w:hAnsi="GHEA Grapalat" w:cs="GHEA Grapalat"/>
                <w:bCs/>
                <w:sz w:val="24"/>
                <w:szCs w:val="24"/>
              </w:rPr>
              <w:t>գոյություն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ունեցող</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միջոցառումների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նպատակն</w:t>
            </w:r>
            <w:proofErr w:type="spellEnd"/>
            <w:r w:rsidRPr="005540E3">
              <w:rPr>
                <w:rFonts w:ascii="GHEA Grapalat" w:eastAsia="Calibri" w:hAnsi="GHEA Grapalat" w:cs="GHEA Grapalat"/>
                <w:bCs/>
                <w:sz w:val="24"/>
                <w:szCs w:val="24"/>
              </w:rPr>
              <w:t xml:space="preserve"> է </w:t>
            </w:r>
            <w:proofErr w:type="spellStart"/>
            <w:r w:rsidRPr="005540E3">
              <w:rPr>
                <w:rFonts w:ascii="GHEA Grapalat" w:eastAsia="Calibri" w:hAnsi="GHEA Grapalat" w:cs="GHEA Grapalat"/>
                <w:bCs/>
                <w:sz w:val="24"/>
                <w:szCs w:val="24"/>
              </w:rPr>
              <w:t>արտահանման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խթանումը</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առաջարկում</w:t>
            </w:r>
            <w:proofErr w:type="spellEnd"/>
            <w:r w:rsidRPr="005540E3">
              <w:rPr>
                <w:rFonts w:ascii="GHEA Grapalat" w:eastAsia="Calibri" w:hAnsi="GHEA Grapalat" w:cs="GHEA Grapalat"/>
                <w:bCs/>
                <w:sz w:val="24"/>
                <w:szCs w:val="24"/>
              </w:rPr>
              <w:t xml:space="preserve"> ենք </w:t>
            </w:r>
            <w:proofErr w:type="spellStart"/>
            <w:r w:rsidRPr="005540E3">
              <w:rPr>
                <w:rFonts w:ascii="GHEA Grapalat" w:eastAsia="Calibri" w:hAnsi="GHEA Grapalat" w:cs="GHEA Grapalat"/>
                <w:bCs/>
                <w:sz w:val="24"/>
                <w:szCs w:val="24"/>
              </w:rPr>
              <w:t>համադրել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վերը</w:t>
            </w:r>
            <w:proofErr w:type="spellEnd"/>
            <w:r w:rsidRPr="005540E3">
              <w:rPr>
                <w:rFonts w:ascii="GHEA Grapalat" w:eastAsia="Calibri" w:hAnsi="GHEA Grapalat" w:cs="GHEA Grapalat"/>
                <w:bCs/>
                <w:sz w:val="24"/>
                <w:szCs w:val="24"/>
              </w:rPr>
              <w:t xml:space="preserve"> նշված </w:t>
            </w:r>
            <w:proofErr w:type="spellStart"/>
            <w:r w:rsidRPr="005540E3">
              <w:rPr>
                <w:rFonts w:ascii="GHEA Grapalat" w:eastAsia="Calibri" w:hAnsi="GHEA Grapalat" w:cs="GHEA Grapalat"/>
                <w:bCs/>
                <w:sz w:val="24"/>
                <w:szCs w:val="24"/>
              </w:rPr>
              <w:t>միջոցառումները</w:t>
            </w:r>
            <w:proofErr w:type="spellEnd"/>
            <w:r w:rsidRPr="005540E3">
              <w:rPr>
                <w:rFonts w:ascii="GHEA Grapalat" w:eastAsia="Calibri" w:hAnsi="GHEA Grapalat" w:cs="GHEA Grapalat"/>
                <w:bCs/>
                <w:sz w:val="24"/>
                <w:szCs w:val="24"/>
              </w:rPr>
              <w:t xml:space="preserve"> և </w:t>
            </w:r>
            <w:proofErr w:type="spellStart"/>
            <w:r w:rsidRPr="005540E3">
              <w:rPr>
                <w:rFonts w:ascii="GHEA Grapalat" w:eastAsia="Calibri" w:hAnsi="GHEA Grapalat" w:cs="GHEA Grapalat"/>
                <w:bCs/>
                <w:sz w:val="24"/>
                <w:szCs w:val="24"/>
              </w:rPr>
              <w:t>գնահատել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վերջիններս</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արդյունավետության</w:t>
            </w:r>
            <w:proofErr w:type="spellEnd"/>
            <w:r w:rsidRPr="005540E3">
              <w:rPr>
                <w:rFonts w:ascii="GHEA Grapalat" w:eastAsia="Calibri" w:hAnsi="GHEA Grapalat" w:cs="GHEA Grapalat"/>
                <w:bCs/>
                <w:sz w:val="24"/>
                <w:szCs w:val="24"/>
              </w:rPr>
              <w:t xml:space="preserve"> և </w:t>
            </w:r>
            <w:proofErr w:type="spellStart"/>
            <w:r w:rsidRPr="005540E3">
              <w:rPr>
                <w:rFonts w:ascii="GHEA Grapalat" w:eastAsia="Calibri" w:hAnsi="GHEA Grapalat" w:cs="GHEA Grapalat"/>
                <w:bCs/>
                <w:sz w:val="24"/>
                <w:szCs w:val="24"/>
              </w:rPr>
              <w:t>հանրային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միջոցների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ծախսման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տեսանկյունից</w:t>
            </w:r>
            <w:proofErr w:type="spellEnd"/>
            <w:r w:rsidRPr="005540E3">
              <w:rPr>
                <w:rFonts w:ascii="GHEA Grapalat" w:eastAsia="Calibri" w:hAnsi="GHEA Grapalat" w:cs="GHEA Grapalat"/>
                <w:bCs/>
                <w:sz w:val="24"/>
                <w:szCs w:val="24"/>
              </w:rPr>
              <w:t xml:space="preserve"> և </w:t>
            </w:r>
            <w:proofErr w:type="spellStart"/>
            <w:r w:rsidRPr="005540E3">
              <w:rPr>
                <w:rFonts w:ascii="GHEA Grapalat" w:eastAsia="Calibri" w:hAnsi="GHEA Grapalat" w:cs="GHEA Grapalat"/>
                <w:b/>
                <w:sz w:val="24"/>
                <w:szCs w:val="24"/>
              </w:rPr>
              <w:t>մշակել</w:t>
            </w:r>
            <w:proofErr w:type="spellEnd"/>
            <w:r w:rsidRPr="005540E3">
              <w:rPr>
                <w:rFonts w:ascii="GHEA Grapalat" w:eastAsia="Calibri" w:hAnsi="GHEA Grapalat" w:cs="GHEA Grapalat"/>
                <w:b/>
                <w:sz w:val="24"/>
                <w:szCs w:val="24"/>
              </w:rPr>
              <w:t xml:space="preserve"> մեկ </w:t>
            </w:r>
            <w:proofErr w:type="spellStart"/>
            <w:r w:rsidRPr="005540E3">
              <w:rPr>
                <w:rFonts w:ascii="GHEA Grapalat" w:eastAsia="Calibri" w:hAnsi="GHEA Grapalat" w:cs="GHEA Grapalat"/>
                <w:b/>
                <w:sz w:val="24"/>
                <w:szCs w:val="24"/>
              </w:rPr>
              <w:t>միասնական</w:t>
            </w:r>
            <w:proofErr w:type="spellEnd"/>
            <w:r w:rsidRPr="005540E3">
              <w:rPr>
                <w:rFonts w:ascii="GHEA Grapalat" w:eastAsia="Calibri" w:hAnsi="GHEA Grapalat" w:cs="GHEA Grapalat"/>
                <w:b/>
                <w:sz w:val="24"/>
                <w:szCs w:val="24"/>
              </w:rPr>
              <w:t xml:space="preserve"> աջակցության ծրագիր:</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6FEF941F" w14:textId="77777777"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bCs/>
                <w:sz w:val="24"/>
                <w:szCs w:val="24"/>
              </w:rPr>
            </w:pPr>
            <w:r w:rsidRPr="005540E3">
              <w:rPr>
                <w:rFonts w:ascii="GHEA Grapalat" w:eastAsia="Calibri" w:hAnsi="GHEA Grapalat" w:cs="GHEA Grapalat"/>
                <w:b/>
                <w:bCs/>
                <w:sz w:val="24"/>
                <w:szCs w:val="24"/>
              </w:rPr>
              <w:lastRenderedPageBreak/>
              <w:t xml:space="preserve">Չի </w:t>
            </w:r>
            <w:proofErr w:type="spellStart"/>
            <w:r w:rsidRPr="005540E3">
              <w:rPr>
                <w:rFonts w:ascii="GHEA Grapalat" w:eastAsia="Calibri" w:hAnsi="GHEA Grapalat" w:cs="GHEA Grapalat"/>
                <w:b/>
                <w:bCs/>
                <w:sz w:val="24"/>
                <w:szCs w:val="24"/>
              </w:rPr>
              <w:t>ընդունվել</w:t>
            </w:r>
            <w:proofErr w:type="spellEnd"/>
          </w:p>
          <w:p w14:paraId="1DEB1563" w14:textId="3B161F07" w:rsidR="00910CBE" w:rsidRPr="005540E3" w:rsidRDefault="00910CBE" w:rsidP="00EC1413">
            <w:pPr>
              <w:tabs>
                <w:tab w:val="left" w:pos="7350"/>
                <w:tab w:val="left" w:pos="8370"/>
              </w:tabs>
              <w:spacing w:after="0" w:line="360" w:lineRule="auto"/>
              <w:ind w:left="90" w:right="165"/>
              <w:jc w:val="both"/>
              <w:rPr>
                <w:rFonts w:ascii="GHEA Grapalat" w:eastAsia="Calibri" w:hAnsi="GHEA Grapalat" w:cs="GHEA Grapalat"/>
                <w:b/>
                <w:bCs/>
                <w:sz w:val="24"/>
                <w:szCs w:val="24"/>
              </w:rPr>
            </w:pPr>
            <w:r w:rsidRPr="005540E3">
              <w:rPr>
                <w:rFonts w:ascii="GHEA Grapalat" w:eastAsia="Calibri" w:hAnsi="GHEA Grapalat" w:cs="GHEA Grapalat"/>
                <w:sz w:val="24"/>
                <w:szCs w:val="24"/>
              </w:rPr>
              <w:t xml:space="preserve">Ծրագրի շրջանակներում </w:t>
            </w:r>
            <w:proofErr w:type="spellStart"/>
            <w:r w:rsidRPr="005540E3">
              <w:rPr>
                <w:rFonts w:ascii="GHEA Grapalat" w:eastAsia="Calibri" w:hAnsi="GHEA Grapalat" w:cs="GHEA Grapalat"/>
                <w:sz w:val="24"/>
                <w:szCs w:val="24"/>
              </w:rPr>
              <w:t>կարգավորվում</w:t>
            </w:r>
            <w:proofErr w:type="spellEnd"/>
            <w:r w:rsidRPr="005540E3">
              <w:rPr>
                <w:rFonts w:ascii="GHEA Grapalat" w:eastAsia="Calibri" w:hAnsi="GHEA Grapalat" w:cs="GHEA Grapalat"/>
                <w:sz w:val="24"/>
                <w:szCs w:val="24"/>
              </w:rPr>
              <w:t xml:space="preserve"> են</w:t>
            </w:r>
            <w:r w:rsidRPr="005540E3">
              <w:rPr>
                <w:rFonts w:ascii="GHEA Grapalat" w:eastAsia="Calibri" w:hAnsi="GHEA Grapalat" w:cs="GHEA Grapalat"/>
                <w:b/>
                <w:bCs/>
                <w:sz w:val="24"/>
                <w:szCs w:val="24"/>
              </w:rPr>
              <w:t xml:space="preserve"> </w:t>
            </w:r>
            <w:proofErr w:type="spellStart"/>
            <w:r w:rsidRPr="005540E3">
              <w:rPr>
                <w:rFonts w:ascii="GHEA Grapalat" w:eastAsia="GHEA Grapalat" w:hAnsi="GHEA Grapalat" w:cs="GHEA Grapalat"/>
                <w:sz w:val="24"/>
                <w:szCs w:val="24"/>
              </w:rPr>
              <w:t>Գլոբալ</w:t>
            </w:r>
            <w:proofErr w:type="spellEnd"/>
            <w:r w:rsidRPr="005540E3">
              <w:rPr>
                <w:rFonts w:ascii="GHEA Grapalat" w:eastAsia="GHEA Grapalat" w:hAnsi="GHEA Grapalat" w:cs="GHEA Grapalat"/>
                <w:sz w:val="24"/>
                <w:szCs w:val="24"/>
              </w:rPr>
              <w:t xml:space="preserve"> Գ</w:t>
            </w:r>
            <w:r w:rsidRPr="005540E3">
              <w:rPr>
                <w:rFonts w:ascii="Cambria Math" w:eastAsia="GHEA Grapalat" w:hAnsi="Cambria Math" w:cs="Cambria Math"/>
                <w:sz w:val="24"/>
                <w:szCs w:val="24"/>
              </w:rPr>
              <w:t>․</w:t>
            </w:r>
            <w:proofErr w:type="gramStart"/>
            <w:r w:rsidRPr="005540E3">
              <w:rPr>
                <w:rFonts w:ascii="GHEA Grapalat" w:eastAsia="GHEA Grapalat" w:hAnsi="GHEA Grapalat" w:cs="GHEA Grapalat"/>
                <w:sz w:val="24"/>
                <w:szCs w:val="24"/>
              </w:rPr>
              <w:t>Ա.Փ</w:t>
            </w:r>
            <w:proofErr w:type="gramEnd"/>
            <w:r w:rsidRPr="005540E3">
              <w:rPr>
                <w:rFonts w:ascii="Cambria Math" w:eastAsia="GHEA Grapalat" w:hAnsi="Cambria Math" w:cs="Cambria Math"/>
                <w:sz w:val="24"/>
                <w:szCs w:val="24"/>
              </w:rPr>
              <w:t>․</w:t>
            </w:r>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այսուհետ</w:t>
            </w:r>
            <w:proofErr w:type="spellEnd"/>
            <w:r w:rsidRPr="005540E3">
              <w:rPr>
                <w:rFonts w:ascii="GHEA Grapalat" w:eastAsia="GHEA Grapalat" w:hAnsi="GHEA Grapalat" w:cs="GHEA Grapalat"/>
                <w:sz w:val="24"/>
                <w:szCs w:val="24"/>
              </w:rPr>
              <w:t>՝ Global G.A.P.), «</w:t>
            </w:r>
            <w:proofErr w:type="spellStart"/>
            <w:r w:rsidRPr="005540E3">
              <w:rPr>
                <w:rFonts w:ascii="GHEA Grapalat" w:eastAsia="GHEA Grapalat" w:hAnsi="GHEA Grapalat" w:cs="GHEA Grapalat"/>
                <w:sz w:val="24"/>
                <w:szCs w:val="24"/>
              </w:rPr>
              <w:t>հալալ</w:t>
            </w:r>
            <w:proofErr w:type="spellEnd"/>
            <w:r w:rsidRPr="005540E3">
              <w:rPr>
                <w:rFonts w:ascii="GHEA Grapalat" w:eastAsia="GHEA Grapalat" w:hAnsi="GHEA Grapalat" w:cs="GHEA Grapalat"/>
                <w:sz w:val="24"/>
                <w:szCs w:val="24"/>
              </w:rPr>
              <w:t>», «</w:t>
            </w:r>
            <w:proofErr w:type="spellStart"/>
            <w:r w:rsidRPr="005540E3">
              <w:rPr>
                <w:rFonts w:ascii="GHEA Grapalat" w:eastAsia="GHEA Grapalat" w:hAnsi="GHEA Grapalat" w:cs="GHEA Grapalat"/>
                <w:sz w:val="24"/>
                <w:szCs w:val="24"/>
              </w:rPr>
              <w:t>օրգանական</w:t>
            </w:r>
            <w:proofErr w:type="spellEnd"/>
            <w:r w:rsidRPr="005540E3">
              <w:rPr>
                <w:rFonts w:ascii="GHEA Grapalat" w:eastAsia="GHEA Grapalat" w:hAnsi="GHEA Grapalat" w:cs="GHEA Grapalat"/>
                <w:sz w:val="24"/>
                <w:szCs w:val="24"/>
              </w:rPr>
              <w:t>», «</w:t>
            </w:r>
            <w:proofErr w:type="spellStart"/>
            <w:r w:rsidRPr="005540E3">
              <w:rPr>
                <w:rFonts w:ascii="GHEA Grapalat" w:eastAsia="GHEA Grapalat" w:hAnsi="GHEA Grapalat" w:cs="GHEA Grapalat"/>
                <w:sz w:val="24"/>
                <w:szCs w:val="24"/>
              </w:rPr>
              <w:t>անցումային</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շրջանի</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օրգանական</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սերտիֆիկացման</w:t>
            </w:r>
            <w:proofErr w:type="spellEnd"/>
            <w:r w:rsidRPr="005540E3">
              <w:rPr>
                <w:rFonts w:ascii="GHEA Grapalat" w:eastAsia="GHEA Grapalat" w:hAnsi="GHEA Grapalat" w:cs="GHEA Grapalat"/>
                <w:sz w:val="24"/>
                <w:szCs w:val="24"/>
              </w:rPr>
              <w:t xml:space="preserve"> համար </w:t>
            </w:r>
            <w:proofErr w:type="spellStart"/>
            <w:r w:rsidRPr="005540E3">
              <w:rPr>
                <w:rFonts w:ascii="GHEA Grapalat" w:eastAsia="GHEA Grapalat" w:hAnsi="GHEA Grapalat" w:cs="GHEA Grapalat"/>
                <w:sz w:val="24"/>
                <w:szCs w:val="24"/>
              </w:rPr>
              <w:t>կատարված</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ծախսերի</w:t>
            </w:r>
            <w:proofErr w:type="spellEnd"/>
            <w:r w:rsidRPr="005540E3">
              <w:rPr>
                <w:rFonts w:ascii="GHEA Grapalat" w:eastAsia="GHEA Grapalat" w:hAnsi="GHEA Grapalat" w:cs="GHEA Grapalat"/>
                <w:sz w:val="24"/>
                <w:szCs w:val="24"/>
              </w:rPr>
              <w:t xml:space="preserve"> պետական աջակցության </w:t>
            </w:r>
            <w:proofErr w:type="spellStart"/>
            <w:r w:rsidRPr="005540E3">
              <w:rPr>
                <w:rFonts w:ascii="GHEA Grapalat" w:eastAsia="GHEA Grapalat" w:hAnsi="GHEA Grapalat" w:cs="GHEA Grapalat"/>
                <w:sz w:val="24"/>
                <w:szCs w:val="24"/>
              </w:rPr>
              <w:t>հարցերը</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որոնք</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առնչում</w:t>
            </w:r>
            <w:proofErr w:type="spellEnd"/>
            <w:r w:rsidRPr="005540E3">
              <w:rPr>
                <w:rFonts w:ascii="GHEA Grapalat" w:eastAsia="GHEA Grapalat" w:hAnsi="GHEA Grapalat" w:cs="GHEA Grapalat"/>
                <w:sz w:val="24"/>
                <w:szCs w:val="24"/>
              </w:rPr>
              <w:t xml:space="preserve"> են</w:t>
            </w:r>
            <w:r w:rsidR="00A13985" w:rsidRPr="005540E3">
              <w:rPr>
                <w:rFonts w:ascii="GHEA Grapalat" w:eastAsia="GHEA Grapalat" w:hAnsi="GHEA Grapalat" w:cs="GHEA Grapalat"/>
                <w:sz w:val="24"/>
                <w:szCs w:val="24"/>
              </w:rPr>
              <w:t xml:space="preserve"> նաև</w:t>
            </w:r>
            <w:r w:rsidRPr="005540E3">
              <w:rPr>
                <w:rFonts w:ascii="GHEA Grapalat" w:eastAsia="GHEA Grapalat" w:hAnsi="GHEA Grapalat" w:cs="GHEA Grapalat"/>
                <w:sz w:val="24"/>
                <w:szCs w:val="24"/>
              </w:rPr>
              <w:t xml:space="preserve"> պարենային </w:t>
            </w:r>
            <w:proofErr w:type="spellStart"/>
            <w:r w:rsidRPr="005540E3">
              <w:rPr>
                <w:rFonts w:ascii="GHEA Grapalat" w:eastAsia="GHEA Grapalat" w:hAnsi="GHEA Grapalat" w:cs="GHEA Grapalat"/>
                <w:sz w:val="24"/>
                <w:szCs w:val="24"/>
              </w:rPr>
              <w:t>արտադրանքին</w:t>
            </w:r>
            <w:proofErr w:type="spellEnd"/>
            <w:r w:rsidRPr="005540E3">
              <w:rPr>
                <w:rFonts w:ascii="GHEA Grapalat" w:eastAsia="GHEA Grapalat" w:hAnsi="GHEA Grapalat" w:cs="GHEA Grapalat"/>
                <w:sz w:val="24"/>
                <w:szCs w:val="24"/>
              </w:rPr>
              <w:t xml:space="preserve">: </w:t>
            </w:r>
          </w:p>
        </w:tc>
      </w:tr>
      <w:tr w:rsidR="003F0366" w:rsidRPr="005540E3" w14:paraId="25C22951" w14:textId="77777777" w:rsidTr="00C31883">
        <w:trPr>
          <w:trHeight w:val="48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1521797E" w14:textId="77999EF4" w:rsidR="008A606C" w:rsidRPr="005540E3" w:rsidRDefault="00D72FF4" w:rsidP="00D72FF4">
            <w:pPr>
              <w:pStyle w:val="ListParagraph"/>
              <w:tabs>
                <w:tab w:val="left" w:pos="8370"/>
              </w:tabs>
              <w:spacing w:after="0" w:line="360" w:lineRule="auto"/>
              <w:ind w:left="90" w:right="165"/>
              <w:jc w:val="both"/>
              <w:rPr>
                <w:rFonts w:ascii="GHEA Grapalat" w:eastAsia="Calibri" w:hAnsi="GHEA Grapalat" w:cs="GHEA Grapalat"/>
                <w:bCs/>
                <w:sz w:val="24"/>
                <w:szCs w:val="24"/>
              </w:rPr>
            </w:pPr>
            <w:r w:rsidRPr="005540E3">
              <w:rPr>
                <w:rFonts w:ascii="GHEA Grapalat" w:eastAsia="Calibri" w:hAnsi="GHEA Grapalat" w:cs="GHEA Grapalat"/>
                <w:bCs/>
                <w:sz w:val="24"/>
                <w:szCs w:val="24"/>
              </w:rPr>
              <w:lastRenderedPageBreak/>
              <w:t xml:space="preserve">2. </w:t>
            </w:r>
            <w:proofErr w:type="spellStart"/>
            <w:r w:rsidR="008A606C" w:rsidRPr="005540E3">
              <w:rPr>
                <w:rFonts w:ascii="GHEA Grapalat" w:eastAsia="Calibri" w:hAnsi="GHEA Grapalat" w:cs="GHEA Grapalat"/>
                <w:bCs/>
                <w:sz w:val="24"/>
                <w:szCs w:val="24"/>
              </w:rPr>
              <w:t>Նախագիծ</w:t>
            </w:r>
            <w:proofErr w:type="spellEnd"/>
            <w:r w:rsidR="008A606C" w:rsidRPr="005540E3">
              <w:rPr>
                <w:rFonts w:ascii="GHEA Grapalat" w:eastAsia="Calibri" w:hAnsi="GHEA Grapalat" w:cs="GHEA Grapalat"/>
                <w:bCs/>
                <w:sz w:val="24"/>
                <w:szCs w:val="24"/>
              </w:rPr>
              <w:t xml:space="preserve"> 1-</w:t>
            </w:r>
            <w:proofErr w:type="gramStart"/>
            <w:r w:rsidR="008A606C" w:rsidRPr="005540E3">
              <w:rPr>
                <w:rFonts w:ascii="GHEA Grapalat" w:eastAsia="Calibri" w:hAnsi="GHEA Grapalat" w:cs="GHEA Grapalat"/>
                <w:bCs/>
                <w:sz w:val="24"/>
                <w:szCs w:val="24"/>
              </w:rPr>
              <w:t xml:space="preserve">ի  </w:t>
            </w:r>
            <w:r w:rsidR="00C15B96" w:rsidRPr="005540E3">
              <w:rPr>
                <w:rFonts w:ascii="GHEA Grapalat" w:eastAsia="Calibri" w:hAnsi="GHEA Grapalat" w:cs="GHEA Grapalat"/>
                <w:bCs/>
                <w:sz w:val="24"/>
                <w:szCs w:val="24"/>
              </w:rPr>
              <w:t>Ն</w:t>
            </w:r>
            <w:r w:rsidR="008A606C" w:rsidRPr="005540E3">
              <w:rPr>
                <w:rFonts w:ascii="GHEA Grapalat" w:eastAsia="Calibri" w:hAnsi="GHEA Grapalat" w:cs="GHEA Grapalat"/>
                <w:bCs/>
                <w:sz w:val="24"/>
                <w:szCs w:val="24"/>
              </w:rPr>
              <w:t>ախագ</w:t>
            </w:r>
            <w:r w:rsidR="00C15B96" w:rsidRPr="005540E3">
              <w:rPr>
                <w:rFonts w:ascii="GHEA Grapalat" w:eastAsia="Calibri" w:hAnsi="GHEA Grapalat" w:cs="GHEA Grapalat"/>
                <w:bCs/>
                <w:sz w:val="24"/>
                <w:szCs w:val="24"/>
              </w:rPr>
              <w:t>ծ</w:t>
            </w:r>
            <w:r w:rsidR="008A606C" w:rsidRPr="005540E3">
              <w:rPr>
                <w:rFonts w:ascii="GHEA Grapalat" w:eastAsia="Calibri" w:hAnsi="GHEA Grapalat" w:cs="GHEA Grapalat"/>
                <w:bCs/>
                <w:sz w:val="24"/>
                <w:szCs w:val="24"/>
              </w:rPr>
              <w:t>ի</w:t>
            </w:r>
            <w:proofErr w:type="gramEnd"/>
            <w:r w:rsidR="008A606C" w:rsidRPr="005540E3">
              <w:rPr>
                <w:rFonts w:ascii="GHEA Grapalat" w:eastAsia="Calibri" w:hAnsi="GHEA Grapalat" w:cs="GHEA Grapalat"/>
                <w:bCs/>
                <w:sz w:val="24"/>
                <w:szCs w:val="24"/>
              </w:rPr>
              <w:t xml:space="preserve"> 19-րդ </w:t>
            </w:r>
            <w:proofErr w:type="spellStart"/>
            <w:r w:rsidR="008A606C" w:rsidRPr="005540E3">
              <w:rPr>
                <w:rFonts w:ascii="GHEA Grapalat" w:eastAsia="Calibri" w:hAnsi="GHEA Grapalat" w:cs="GHEA Grapalat"/>
                <w:bCs/>
                <w:sz w:val="24"/>
                <w:szCs w:val="24"/>
              </w:rPr>
              <w:t>կետով</w:t>
            </w:r>
            <w:proofErr w:type="spellEnd"/>
            <w:r w:rsidR="008A606C" w:rsidRPr="005540E3">
              <w:rPr>
                <w:rFonts w:ascii="GHEA Grapalat" w:eastAsia="Calibri" w:hAnsi="GHEA Grapalat" w:cs="GHEA Grapalat"/>
                <w:bCs/>
                <w:sz w:val="24"/>
                <w:szCs w:val="24"/>
              </w:rPr>
              <w:t xml:space="preserve"> և </w:t>
            </w:r>
            <w:proofErr w:type="spellStart"/>
            <w:r w:rsidR="008A606C" w:rsidRPr="005540E3">
              <w:rPr>
                <w:rFonts w:ascii="GHEA Grapalat" w:eastAsia="Calibri" w:hAnsi="GHEA Grapalat" w:cs="GHEA Grapalat"/>
                <w:bCs/>
                <w:sz w:val="24"/>
                <w:szCs w:val="24"/>
              </w:rPr>
              <w:t>Նախագիծ</w:t>
            </w:r>
            <w:proofErr w:type="spellEnd"/>
            <w:r w:rsidR="008A606C" w:rsidRPr="005540E3">
              <w:rPr>
                <w:rFonts w:ascii="GHEA Grapalat" w:eastAsia="Calibri" w:hAnsi="GHEA Grapalat" w:cs="GHEA Grapalat"/>
                <w:bCs/>
                <w:sz w:val="24"/>
                <w:szCs w:val="24"/>
              </w:rPr>
              <w:t xml:space="preserve"> 2-ի </w:t>
            </w:r>
            <w:r w:rsidR="00C15B96" w:rsidRPr="005540E3">
              <w:rPr>
                <w:rFonts w:ascii="GHEA Grapalat" w:eastAsia="Calibri" w:hAnsi="GHEA Grapalat" w:cs="GHEA Grapalat"/>
                <w:bCs/>
                <w:sz w:val="24"/>
                <w:szCs w:val="24"/>
              </w:rPr>
              <w:t>Ն</w:t>
            </w:r>
            <w:r w:rsidR="008A606C" w:rsidRPr="005540E3">
              <w:rPr>
                <w:rFonts w:ascii="GHEA Grapalat" w:eastAsia="Calibri" w:hAnsi="GHEA Grapalat" w:cs="GHEA Grapalat"/>
                <w:bCs/>
                <w:sz w:val="24"/>
                <w:szCs w:val="24"/>
              </w:rPr>
              <w:t>ախագ</w:t>
            </w:r>
            <w:r w:rsidR="00C15B96" w:rsidRPr="005540E3">
              <w:rPr>
                <w:rFonts w:ascii="GHEA Grapalat" w:eastAsia="Calibri" w:hAnsi="GHEA Grapalat" w:cs="GHEA Grapalat"/>
                <w:bCs/>
                <w:sz w:val="24"/>
                <w:szCs w:val="24"/>
              </w:rPr>
              <w:t>ծ</w:t>
            </w:r>
            <w:r w:rsidR="008A606C" w:rsidRPr="005540E3">
              <w:rPr>
                <w:rFonts w:ascii="GHEA Grapalat" w:eastAsia="Calibri" w:hAnsi="GHEA Grapalat" w:cs="GHEA Grapalat"/>
                <w:bCs/>
                <w:sz w:val="24"/>
                <w:szCs w:val="24"/>
              </w:rPr>
              <w:t xml:space="preserve">ի 22-րդ </w:t>
            </w:r>
            <w:proofErr w:type="spellStart"/>
            <w:r w:rsidR="008A606C" w:rsidRPr="005540E3">
              <w:rPr>
                <w:rFonts w:ascii="GHEA Grapalat" w:eastAsia="Calibri" w:hAnsi="GHEA Grapalat" w:cs="GHEA Grapalat"/>
                <w:bCs/>
                <w:sz w:val="24"/>
                <w:szCs w:val="24"/>
              </w:rPr>
              <w:t>կետով</w:t>
            </w:r>
            <w:proofErr w:type="spellEnd"/>
            <w:r w:rsidR="008A606C" w:rsidRPr="005540E3">
              <w:rPr>
                <w:rFonts w:ascii="GHEA Grapalat" w:eastAsia="Calibri" w:hAnsi="GHEA Grapalat" w:cs="GHEA Grapalat"/>
                <w:bCs/>
                <w:sz w:val="24"/>
                <w:szCs w:val="24"/>
              </w:rPr>
              <w:t xml:space="preserve"> </w:t>
            </w:r>
            <w:proofErr w:type="spellStart"/>
            <w:r w:rsidR="008A606C" w:rsidRPr="005540E3">
              <w:rPr>
                <w:rFonts w:ascii="GHEA Grapalat" w:eastAsia="Calibri" w:hAnsi="GHEA Grapalat" w:cs="GHEA Grapalat"/>
                <w:bCs/>
                <w:sz w:val="24"/>
                <w:szCs w:val="24"/>
              </w:rPr>
              <w:t>նախատեսվում</w:t>
            </w:r>
            <w:proofErr w:type="spellEnd"/>
            <w:r w:rsidR="008A606C" w:rsidRPr="005540E3">
              <w:rPr>
                <w:rFonts w:ascii="GHEA Grapalat" w:eastAsia="Calibri" w:hAnsi="GHEA Grapalat" w:cs="GHEA Grapalat"/>
                <w:bCs/>
                <w:sz w:val="24"/>
                <w:szCs w:val="24"/>
              </w:rPr>
              <w:t xml:space="preserve"> է, որ Ծրագրերի շրջանակներում </w:t>
            </w:r>
            <w:proofErr w:type="spellStart"/>
            <w:r w:rsidR="008A606C" w:rsidRPr="005540E3">
              <w:rPr>
                <w:rFonts w:ascii="GHEA Grapalat" w:eastAsia="Calibri" w:hAnsi="GHEA Grapalat" w:cs="GHEA Grapalat"/>
                <w:bCs/>
                <w:sz w:val="24"/>
                <w:szCs w:val="24"/>
              </w:rPr>
              <w:t>աջակցությունը</w:t>
            </w:r>
            <w:proofErr w:type="spellEnd"/>
            <w:r w:rsidR="008A606C" w:rsidRPr="005540E3">
              <w:rPr>
                <w:rFonts w:ascii="GHEA Grapalat" w:eastAsia="Calibri" w:hAnsi="GHEA Grapalat" w:cs="GHEA Grapalat"/>
                <w:bCs/>
                <w:sz w:val="24"/>
                <w:szCs w:val="24"/>
              </w:rPr>
              <w:t xml:space="preserve"> </w:t>
            </w:r>
            <w:proofErr w:type="spellStart"/>
            <w:r w:rsidR="008A606C" w:rsidRPr="005540E3">
              <w:rPr>
                <w:rFonts w:ascii="GHEA Grapalat" w:eastAsia="Calibri" w:hAnsi="GHEA Grapalat" w:cs="GHEA Grapalat"/>
                <w:bCs/>
                <w:sz w:val="24"/>
                <w:szCs w:val="24"/>
              </w:rPr>
              <w:t>տրամադրվում</w:t>
            </w:r>
            <w:proofErr w:type="spellEnd"/>
            <w:r w:rsidR="008A606C" w:rsidRPr="005540E3">
              <w:rPr>
                <w:rFonts w:ascii="GHEA Grapalat" w:eastAsia="Calibri" w:hAnsi="GHEA Grapalat" w:cs="GHEA Grapalat"/>
                <w:bCs/>
                <w:sz w:val="24"/>
                <w:szCs w:val="24"/>
              </w:rPr>
              <w:t xml:space="preserve"> է 2025 թվականի </w:t>
            </w:r>
            <w:proofErr w:type="spellStart"/>
            <w:r w:rsidR="008A606C" w:rsidRPr="005540E3">
              <w:rPr>
                <w:rFonts w:ascii="GHEA Grapalat" w:eastAsia="Calibri" w:hAnsi="GHEA Grapalat" w:cs="GHEA Grapalat"/>
                <w:bCs/>
                <w:sz w:val="24"/>
                <w:szCs w:val="24"/>
              </w:rPr>
              <w:t>հունվարի</w:t>
            </w:r>
            <w:proofErr w:type="spellEnd"/>
            <w:r w:rsidR="008A606C" w:rsidRPr="005540E3">
              <w:rPr>
                <w:rFonts w:ascii="GHEA Grapalat" w:eastAsia="Calibri" w:hAnsi="GHEA Grapalat" w:cs="GHEA Grapalat"/>
                <w:bCs/>
                <w:sz w:val="24"/>
                <w:szCs w:val="24"/>
              </w:rPr>
              <w:t xml:space="preserve"> 3-ից 2027 թվականի դեկտեմբերի 30-ն ընկած ժամանակահատվածում </w:t>
            </w:r>
            <w:proofErr w:type="spellStart"/>
            <w:r w:rsidR="008A606C" w:rsidRPr="005540E3">
              <w:rPr>
                <w:rFonts w:ascii="GHEA Grapalat" w:eastAsia="Calibri" w:hAnsi="GHEA Grapalat" w:cs="GHEA Grapalat"/>
                <w:bCs/>
                <w:sz w:val="24"/>
                <w:szCs w:val="24"/>
              </w:rPr>
              <w:t>ստացված</w:t>
            </w:r>
            <w:proofErr w:type="spellEnd"/>
            <w:r w:rsidR="008A606C" w:rsidRPr="005540E3">
              <w:rPr>
                <w:rFonts w:ascii="GHEA Grapalat" w:eastAsia="Calibri" w:hAnsi="GHEA Grapalat" w:cs="GHEA Grapalat"/>
                <w:bCs/>
                <w:sz w:val="24"/>
                <w:szCs w:val="24"/>
              </w:rPr>
              <w:t xml:space="preserve"> </w:t>
            </w:r>
            <w:proofErr w:type="spellStart"/>
            <w:r w:rsidR="008A606C" w:rsidRPr="005540E3">
              <w:rPr>
                <w:rFonts w:ascii="GHEA Grapalat" w:eastAsia="Calibri" w:hAnsi="GHEA Grapalat" w:cs="GHEA Grapalat"/>
                <w:bCs/>
                <w:sz w:val="24"/>
                <w:szCs w:val="24"/>
              </w:rPr>
              <w:t>դիմումների</w:t>
            </w:r>
            <w:proofErr w:type="spellEnd"/>
            <w:r w:rsidR="008A606C" w:rsidRPr="005540E3">
              <w:rPr>
                <w:rFonts w:ascii="GHEA Grapalat" w:eastAsia="Calibri" w:hAnsi="GHEA Grapalat" w:cs="GHEA Grapalat"/>
                <w:bCs/>
                <w:sz w:val="24"/>
                <w:szCs w:val="24"/>
              </w:rPr>
              <w:t xml:space="preserve"> համար։</w:t>
            </w:r>
          </w:p>
          <w:p w14:paraId="403E9BA2" w14:textId="7B1C03A0" w:rsidR="008A606C" w:rsidRPr="005540E3" w:rsidRDefault="008A606C" w:rsidP="00EC1413">
            <w:pPr>
              <w:tabs>
                <w:tab w:val="left" w:pos="8370"/>
              </w:tabs>
              <w:spacing w:after="0" w:line="360" w:lineRule="auto"/>
              <w:ind w:left="90" w:right="165"/>
              <w:jc w:val="both"/>
              <w:rPr>
                <w:rFonts w:ascii="GHEA Grapalat" w:eastAsia="Calibri" w:hAnsi="GHEA Grapalat" w:cs="GHEA Grapalat"/>
                <w:bCs/>
                <w:sz w:val="24"/>
                <w:szCs w:val="24"/>
              </w:rPr>
            </w:pPr>
            <w:proofErr w:type="spellStart"/>
            <w:r w:rsidRPr="005540E3">
              <w:rPr>
                <w:rFonts w:ascii="GHEA Grapalat" w:eastAsia="Calibri" w:hAnsi="GHEA Grapalat" w:cs="GHEA Grapalat"/>
                <w:bCs/>
                <w:sz w:val="24"/>
                <w:szCs w:val="24"/>
              </w:rPr>
              <w:t>Ընդ</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որում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Նախագիծ</w:t>
            </w:r>
            <w:proofErr w:type="spellEnd"/>
            <w:r w:rsidRPr="005540E3">
              <w:rPr>
                <w:rFonts w:ascii="GHEA Grapalat" w:eastAsia="Calibri" w:hAnsi="GHEA Grapalat" w:cs="GHEA Grapalat"/>
                <w:bCs/>
                <w:sz w:val="24"/>
                <w:szCs w:val="24"/>
              </w:rPr>
              <w:t xml:space="preserve"> 1-ի </w:t>
            </w:r>
            <w:proofErr w:type="spellStart"/>
            <w:r w:rsidRPr="005540E3">
              <w:rPr>
                <w:rFonts w:ascii="GHEA Grapalat" w:eastAsia="Calibri" w:hAnsi="GHEA Grapalat" w:cs="GHEA Grapalat"/>
                <w:bCs/>
                <w:sz w:val="24"/>
                <w:szCs w:val="24"/>
              </w:rPr>
              <w:t>հիմնավորման</w:t>
            </w:r>
            <w:proofErr w:type="spellEnd"/>
            <w:r w:rsidRPr="005540E3">
              <w:rPr>
                <w:rFonts w:ascii="GHEA Grapalat" w:eastAsia="Calibri" w:hAnsi="GHEA Grapalat" w:cs="GHEA Grapalat"/>
                <w:bCs/>
                <w:sz w:val="24"/>
                <w:szCs w:val="24"/>
              </w:rPr>
              <w:t xml:space="preserve"> համաձայն՝ </w:t>
            </w:r>
            <w:proofErr w:type="spellStart"/>
            <w:r w:rsidRPr="005540E3">
              <w:rPr>
                <w:rFonts w:ascii="GHEA Grapalat" w:eastAsia="Calibri" w:hAnsi="GHEA Grapalat" w:cs="GHEA Grapalat"/>
                <w:bCs/>
                <w:sz w:val="24"/>
                <w:szCs w:val="24"/>
              </w:rPr>
              <w:t>նախատեսված</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փոխհատուցման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առավելագույն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շեմի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կիրառման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դեպքում</w:t>
            </w:r>
            <w:proofErr w:type="spellEnd"/>
            <w:r w:rsidRPr="005540E3">
              <w:rPr>
                <w:rFonts w:ascii="GHEA Grapalat" w:eastAsia="Calibri" w:hAnsi="GHEA Grapalat" w:cs="GHEA Grapalat"/>
                <w:bCs/>
                <w:sz w:val="24"/>
                <w:szCs w:val="24"/>
              </w:rPr>
              <w:t xml:space="preserve"> պետական </w:t>
            </w:r>
            <w:proofErr w:type="spellStart"/>
            <w:r w:rsidRPr="005540E3">
              <w:rPr>
                <w:rFonts w:ascii="GHEA Grapalat" w:eastAsia="Calibri" w:hAnsi="GHEA Grapalat" w:cs="GHEA Grapalat"/>
                <w:bCs/>
                <w:sz w:val="24"/>
                <w:szCs w:val="24"/>
              </w:rPr>
              <w:t>բյուջեից</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կատարվող</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ծախսերը</w:t>
            </w:r>
            <w:proofErr w:type="spellEnd"/>
            <w:r w:rsidRPr="005540E3">
              <w:rPr>
                <w:rFonts w:ascii="GHEA Grapalat" w:eastAsia="Calibri" w:hAnsi="GHEA Grapalat" w:cs="GHEA Grapalat"/>
                <w:bCs/>
                <w:sz w:val="24"/>
                <w:szCs w:val="24"/>
              </w:rPr>
              <w:t xml:space="preserve"> </w:t>
            </w:r>
            <w:r w:rsidR="00C15B96" w:rsidRPr="005540E3">
              <w:rPr>
                <w:rFonts w:ascii="GHEA Grapalat" w:eastAsia="Calibri" w:hAnsi="GHEA Grapalat" w:cs="GHEA Grapalat"/>
                <w:bCs/>
                <w:sz w:val="24"/>
                <w:szCs w:val="24"/>
              </w:rPr>
              <w:t>Ն</w:t>
            </w:r>
            <w:r w:rsidRPr="005540E3">
              <w:rPr>
                <w:rFonts w:ascii="GHEA Grapalat" w:eastAsia="Calibri" w:hAnsi="GHEA Grapalat" w:cs="GHEA Grapalat"/>
                <w:bCs/>
                <w:sz w:val="24"/>
                <w:szCs w:val="24"/>
              </w:rPr>
              <w:t>ախագ</w:t>
            </w:r>
            <w:r w:rsidR="00C15B96" w:rsidRPr="005540E3">
              <w:rPr>
                <w:rFonts w:ascii="GHEA Grapalat" w:eastAsia="Calibri" w:hAnsi="GHEA Grapalat" w:cs="GHEA Grapalat"/>
                <w:bCs/>
                <w:sz w:val="24"/>
                <w:szCs w:val="24"/>
              </w:rPr>
              <w:t>ծ</w:t>
            </w:r>
            <w:r w:rsidRPr="005540E3">
              <w:rPr>
                <w:rFonts w:ascii="GHEA Grapalat" w:eastAsia="Calibri" w:hAnsi="GHEA Grapalat" w:cs="GHEA Grapalat"/>
                <w:bCs/>
                <w:sz w:val="24"/>
                <w:szCs w:val="24"/>
              </w:rPr>
              <w:t xml:space="preserve">ի </w:t>
            </w:r>
            <w:proofErr w:type="spellStart"/>
            <w:r w:rsidRPr="005540E3">
              <w:rPr>
                <w:rFonts w:ascii="GHEA Grapalat" w:eastAsia="Calibri" w:hAnsi="GHEA Grapalat" w:cs="GHEA Grapalat"/>
                <w:bCs/>
                <w:sz w:val="24"/>
                <w:szCs w:val="24"/>
              </w:rPr>
              <w:t>գործողության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ընթացքում</w:t>
            </w:r>
            <w:proofErr w:type="spellEnd"/>
            <w:r w:rsidRPr="005540E3">
              <w:rPr>
                <w:rFonts w:ascii="GHEA Grapalat" w:eastAsia="Calibri" w:hAnsi="GHEA Grapalat" w:cs="GHEA Grapalat"/>
                <w:bCs/>
                <w:sz w:val="24"/>
                <w:szCs w:val="24"/>
              </w:rPr>
              <w:t xml:space="preserve"> (3 </w:t>
            </w:r>
            <w:proofErr w:type="spellStart"/>
            <w:r w:rsidRPr="005540E3">
              <w:rPr>
                <w:rFonts w:ascii="GHEA Grapalat" w:eastAsia="Calibri" w:hAnsi="GHEA Grapalat" w:cs="GHEA Grapalat"/>
                <w:bCs/>
                <w:sz w:val="24"/>
                <w:szCs w:val="24"/>
              </w:rPr>
              <w:t>տարում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կկազմի</w:t>
            </w:r>
            <w:proofErr w:type="spellEnd"/>
            <w:r w:rsidRPr="005540E3">
              <w:rPr>
                <w:rFonts w:ascii="GHEA Grapalat" w:eastAsia="Calibri" w:hAnsi="GHEA Grapalat" w:cs="GHEA Grapalat"/>
                <w:bCs/>
                <w:sz w:val="24"/>
                <w:szCs w:val="24"/>
              </w:rPr>
              <w:t xml:space="preserve"> 1,455,000.0 </w:t>
            </w:r>
            <w:proofErr w:type="spellStart"/>
            <w:r w:rsidRPr="005540E3">
              <w:rPr>
                <w:rFonts w:ascii="GHEA Grapalat" w:eastAsia="Calibri" w:hAnsi="GHEA Grapalat" w:cs="GHEA Grapalat"/>
                <w:bCs/>
                <w:sz w:val="24"/>
                <w:szCs w:val="24"/>
              </w:rPr>
              <w:t>հազ</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Դրամ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իսկ</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Նախագիծ</w:t>
            </w:r>
            <w:proofErr w:type="spellEnd"/>
            <w:r w:rsidRPr="005540E3">
              <w:rPr>
                <w:rFonts w:ascii="GHEA Grapalat" w:eastAsia="Calibri" w:hAnsi="GHEA Grapalat" w:cs="GHEA Grapalat"/>
                <w:bCs/>
                <w:sz w:val="24"/>
                <w:szCs w:val="24"/>
              </w:rPr>
              <w:t xml:space="preserve"> 2-ի </w:t>
            </w:r>
            <w:proofErr w:type="spellStart"/>
            <w:r w:rsidRPr="005540E3">
              <w:rPr>
                <w:rFonts w:ascii="GHEA Grapalat" w:eastAsia="Calibri" w:hAnsi="GHEA Grapalat" w:cs="GHEA Grapalat"/>
                <w:bCs/>
                <w:sz w:val="24"/>
                <w:szCs w:val="24"/>
              </w:rPr>
              <w:t>հիմնավորման</w:t>
            </w:r>
            <w:proofErr w:type="spellEnd"/>
            <w:r w:rsidRPr="005540E3">
              <w:rPr>
                <w:rFonts w:ascii="GHEA Grapalat" w:eastAsia="Calibri" w:hAnsi="GHEA Grapalat" w:cs="GHEA Grapalat"/>
                <w:bCs/>
                <w:sz w:val="24"/>
                <w:szCs w:val="24"/>
              </w:rPr>
              <w:t xml:space="preserve"> համաձայն՝ Նախագծի ընդունման </w:t>
            </w:r>
            <w:proofErr w:type="spellStart"/>
            <w:r w:rsidRPr="005540E3">
              <w:rPr>
                <w:rFonts w:ascii="GHEA Grapalat" w:eastAsia="Calibri" w:hAnsi="GHEA Grapalat" w:cs="GHEA Grapalat"/>
                <w:bCs/>
                <w:sz w:val="24"/>
                <w:szCs w:val="24"/>
              </w:rPr>
              <w:t>արդյունքում</w:t>
            </w:r>
            <w:proofErr w:type="spellEnd"/>
            <w:r w:rsidRPr="005540E3">
              <w:rPr>
                <w:rFonts w:ascii="GHEA Grapalat" w:eastAsia="Calibri" w:hAnsi="GHEA Grapalat" w:cs="GHEA Grapalat"/>
                <w:bCs/>
                <w:sz w:val="24"/>
                <w:szCs w:val="24"/>
              </w:rPr>
              <w:t xml:space="preserve"> պետական </w:t>
            </w:r>
            <w:proofErr w:type="spellStart"/>
            <w:r w:rsidRPr="005540E3">
              <w:rPr>
                <w:rFonts w:ascii="GHEA Grapalat" w:eastAsia="Calibri" w:hAnsi="GHEA Grapalat" w:cs="GHEA Grapalat"/>
                <w:bCs/>
                <w:sz w:val="24"/>
                <w:szCs w:val="24"/>
              </w:rPr>
              <w:t>բյուջեից</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կպահանջվի</w:t>
            </w:r>
            <w:proofErr w:type="spellEnd"/>
            <w:r w:rsidRPr="005540E3">
              <w:rPr>
                <w:rFonts w:ascii="GHEA Grapalat" w:eastAsia="Calibri" w:hAnsi="GHEA Grapalat" w:cs="GHEA Grapalat"/>
                <w:bCs/>
                <w:sz w:val="24"/>
                <w:szCs w:val="24"/>
              </w:rPr>
              <w:t xml:space="preserve"> 720,000.0 </w:t>
            </w:r>
            <w:proofErr w:type="spellStart"/>
            <w:r w:rsidRPr="005540E3">
              <w:rPr>
                <w:rFonts w:ascii="GHEA Grapalat" w:eastAsia="Calibri" w:hAnsi="GHEA Grapalat" w:cs="GHEA Grapalat"/>
                <w:bCs/>
                <w:sz w:val="24"/>
                <w:szCs w:val="24"/>
              </w:rPr>
              <w:t>հազ</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Դրամ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ընդ</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որում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վերոնշյալ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հաշվարկում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ներառված</w:t>
            </w:r>
            <w:proofErr w:type="spellEnd"/>
            <w:r w:rsidRPr="005540E3">
              <w:rPr>
                <w:rFonts w:ascii="GHEA Grapalat" w:eastAsia="Calibri" w:hAnsi="GHEA Grapalat" w:cs="GHEA Grapalat"/>
                <w:bCs/>
                <w:sz w:val="24"/>
                <w:szCs w:val="24"/>
              </w:rPr>
              <w:t xml:space="preserve"> չեն սերտիֆիկատի համար </w:t>
            </w:r>
            <w:proofErr w:type="spellStart"/>
            <w:r w:rsidRPr="005540E3">
              <w:rPr>
                <w:rFonts w:ascii="GHEA Grapalat" w:eastAsia="Calibri" w:hAnsi="GHEA Grapalat" w:cs="GHEA Grapalat"/>
                <w:bCs/>
                <w:sz w:val="24"/>
                <w:szCs w:val="24"/>
              </w:rPr>
              <w:t>կատարված</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ծախսերի</w:t>
            </w:r>
            <w:proofErr w:type="spellEnd"/>
            <w:r w:rsidRPr="005540E3">
              <w:rPr>
                <w:rFonts w:ascii="GHEA Grapalat" w:eastAsia="Calibri" w:hAnsi="GHEA Grapalat" w:cs="GHEA Grapalat"/>
                <w:bCs/>
                <w:sz w:val="24"/>
                <w:szCs w:val="24"/>
              </w:rPr>
              <w:t xml:space="preserve"> </w:t>
            </w:r>
            <w:proofErr w:type="spellStart"/>
            <w:proofErr w:type="gramStart"/>
            <w:r w:rsidRPr="005540E3">
              <w:rPr>
                <w:rFonts w:ascii="GHEA Grapalat" w:eastAsia="Calibri" w:hAnsi="GHEA Grapalat" w:cs="GHEA Grapalat"/>
                <w:bCs/>
                <w:sz w:val="24"/>
                <w:szCs w:val="24"/>
              </w:rPr>
              <w:t>փոխհատուցումները</w:t>
            </w:r>
            <w:proofErr w:type="spellEnd"/>
            <w:r w:rsidRPr="005540E3">
              <w:rPr>
                <w:rFonts w:ascii="GHEA Grapalat" w:eastAsia="Calibri" w:hAnsi="GHEA Grapalat" w:cs="GHEA Grapalat"/>
                <w:bCs/>
                <w:sz w:val="24"/>
                <w:szCs w:val="24"/>
              </w:rPr>
              <w:t>)։</w:t>
            </w:r>
            <w:proofErr w:type="gramEnd"/>
          </w:p>
          <w:p w14:paraId="3CE56CEB" w14:textId="66398B90" w:rsidR="008A606C" w:rsidRPr="005540E3" w:rsidRDefault="008A606C" w:rsidP="00EC1413">
            <w:pPr>
              <w:tabs>
                <w:tab w:val="left" w:pos="8370"/>
              </w:tabs>
              <w:spacing w:after="0" w:line="360" w:lineRule="auto"/>
              <w:ind w:left="90" w:right="165"/>
              <w:jc w:val="both"/>
              <w:rPr>
                <w:rFonts w:ascii="GHEA Grapalat" w:eastAsia="Calibri" w:hAnsi="GHEA Grapalat" w:cs="GHEA Grapalat"/>
                <w:bCs/>
                <w:sz w:val="24"/>
                <w:szCs w:val="24"/>
              </w:rPr>
            </w:pPr>
            <w:r w:rsidRPr="005540E3">
              <w:rPr>
                <w:rFonts w:ascii="GHEA Grapalat" w:eastAsia="Calibri" w:hAnsi="GHEA Grapalat" w:cs="GHEA Grapalat"/>
                <w:bCs/>
                <w:sz w:val="24"/>
                <w:szCs w:val="24"/>
              </w:rPr>
              <w:t xml:space="preserve">Այդ </w:t>
            </w:r>
            <w:proofErr w:type="spellStart"/>
            <w:r w:rsidRPr="005540E3">
              <w:rPr>
                <w:rFonts w:ascii="GHEA Grapalat" w:eastAsia="Calibri" w:hAnsi="GHEA Grapalat" w:cs="GHEA Grapalat"/>
                <w:bCs/>
                <w:sz w:val="24"/>
                <w:szCs w:val="24"/>
              </w:rPr>
              <w:t>կապակցությամբ</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հայտնում</w:t>
            </w:r>
            <w:proofErr w:type="spellEnd"/>
            <w:r w:rsidRPr="005540E3">
              <w:rPr>
                <w:rFonts w:ascii="GHEA Grapalat" w:eastAsia="Calibri" w:hAnsi="GHEA Grapalat" w:cs="GHEA Grapalat"/>
                <w:bCs/>
                <w:sz w:val="24"/>
                <w:szCs w:val="24"/>
              </w:rPr>
              <w:t xml:space="preserve"> ենք, որ ՀՀ կառավարության 04.07.2024թ. N 1064-Ն </w:t>
            </w:r>
            <w:proofErr w:type="spellStart"/>
            <w:r w:rsidRPr="005540E3">
              <w:rPr>
                <w:rFonts w:ascii="GHEA Grapalat" w:eastAsia="Calibri" w:hAnsi="GHEA Grapalat" w:cs="GHEA Grapalat"/>
                <w:bCs/>
                <w:sz w:val="24"/>
                <w:szCs w:val="24"/>
              </w:rPr>
              <w:t>որոշմամբ</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հաստատված</w:t>
            </w:r>
            <w:proofErr w:type="spellEnd"/>
            <w:r w:rsidRPr="005540E3">
              <w:rPr>
                <w:rFonts w:ascii="GHEA Grapalat" w:eastAsia="Calibri" w:hAnsi="GHEA Grapalat" w:cs="GHEA Grapalat"/>
                <w:bCs/>
                <w:sz w:val="24"/>
                <w:szCs w:val="24"/>
              </w:rPr>
              <w:t xml:space="preserve"> ՀՀ 2025-2027թթ. ՄԺԾԾ-</w:t>
            </w:r>
            <w:proofErr w:type="spellStart"/>
            <w:r w:rsidRPr="005540E3">
              <w:rPr>
                <w:rFonts w:ascii="GHEA Grapalat" w:eastAsia="Calibri" w:hAnsi="GHEA Grapalat" w:cs="GHEA Grapalat"/>
                <w:bCs/>
                <w:sz w:val="24"/>
                <w:szCs w:val="24"/>
              </w:rPr>
              <w:t>ով</w:t>
            </w:r>
            <w:proofErr w:type="spellEnd"/>
            <w:r w:rsidRPr="005540E3">
              <w:rPr>
                <w:rFonts w:ascii="GHEA Grapalat" w:eastAsia="Calibri" w:hAnsi="GHEA Grapalat" w:cs="GHEA Grapalat"/>
                <w:bCs/>
                <w:sz w:val="24"/>
                <w:szCs w:val="24"/>
              </w:rPr>
              <w:t xml:space="preserve"> և 2025թ. Պետական </w:t>
            </w:r>
            <w:proofErr w:type="spellStart"/>
            <w:r w:rsidRPr="005540E3">
              <w:rPr>
                <w:rFonts w:ascii="GHEA Grapalat" w:eastAsia="Calibri" w:hAnsi="GHEA Grapalat" w:cs="GHEA Grapalat"/>
                <w:bCs/>
                <w:sz w:val="24"/>
                <w:szCs w:val="24"/>
              </w:rPr>
              <w:t>բյուջեի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նախագծով</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արդեն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իսկ</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սահմանված</w:t>
            </w:r>
            <w:proofErr w:type="spellEnd"/>
            <w:r w:rsidRPr="005540E3">
              <w:rPr>
                <w:rFonts w:ascii="GHEA Grapalat" w:eastAsia="Calibri" w:hAnsi="GHEA Grapalat" w:cs="GHEA Grapalat"/>
                <w:bCs/>
                <w:sz w:val="24"/>
                <w:szCs w:val="24"/>
              </w:rPr>
              <w:t xml:space="preserve"> են </w:t>
            </w:r>
            <w:proofErr w:type="spellStart"/>
            <w:r w:rsidRPr="005540E3">
              <w:rPr>
                <w:rFonts w:ascii="GHEA Grapalat" w:eastAsia="Calibri" w:hAnsi="GHEA Grapalat" w:cs="GHEA Grapalat"/>
                <w:bCs/>
                <w:sz w:val="24"/>
                <w:szCs w:val="24"/>
              </w:rPr>
              <w:t>ոլորտին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հատկացվելիք</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գումարները</w:t>
            </w:r>
            <w:proofErr w:type="spellEnd"/>
            <w:r w:rsidRPr="005540E3">
              <w:rPr>
                <w:rFonts w:ascii="GHEA Grapalat" w:eastAsia="Calibri" w:hAnsi="GHEA Grapalat" w:cs="GHEA Grapalat"/>
                <w:bCs/>
                <w:sz w:val="24"/>
                <w:szCs w:val="24"/>
              </w:rPr>
              <w:t xml:space="preserve"> (որոնց </w:t>
            </w:r>
            <w:proofErr w:type="spellStart"/>
            <w:r w:rsidRPr="005540E3">
              <w:rPr>
                <w:rFonts w:ascii="GHEA Grapalat" w:eastAsia="Calibri" w:hAnsi="GHEA Grapalat" w:cs="GHEA Grapalat"/>
                <w:bCs/>
                <w:sz w:val="24"/>
                <w:szCs w:val="24"/>
              </w:rPr>
              <w:t>մեծ</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մասը</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ծանրաբեռնված</w:t>
            </w:r>
            <w:proofErr w:type="spellEnd"/>
            <w:r w:rsidRPr="005540E3">
              <w:rPr>
                <w:rFonts w:ascii="GHEA Grapalat" w:eastAsia="Calibri" w:hAnsi="GHEA Grapalat" w:cs="GHEA Grapalat"/>
                <w:bCs/>
                <w:sz w:val="24"/>
                <w:szCs w:val="24"/>
              </w:rPr>
              <w:t xml:space="preserve"> է </w:t>
            </w:r>
            <w:proofErr w:type="spellStart"/>
            <w:r w:rsidRPr="005540E3">
              <w:rPr>
                <w:rFonts w:ascii="GHEA Grapalat" w:eastAsia="Calibri" w:hAnsi="GHEA Grapalat" w:cs="GHEA Grapalat"/>
                <w:bCs/>
                <w:sz w:val="24"/>
                <w:szCs w:val="24"/>
              </w:rPr>
              <w:t>ընթացիկ</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պարտավորություններով</w:t>
            </w:r>
            <w:proofErr w:type="spellEnd"/>
            <w:r w:rsidRPr="005540E3">
              <w:rPr>
                <w:rFonts w:ascii="GHEA Grapalat" w:eastAsia="Calibri" w:hAnsi="GHEA Grapalat" w:cs="GHEA Grapalat"/>
                <w:bCs/>
                <w:sz w:val="24"/>
                <w:szCs w:val="24"/>
              </w:rPr>
              <w:t xml:space="preserve">), և </w:t>
            </w:r>
            <w:proofErr w:type="spellStart"/>
            <w:r w:rsidRPr="005540E3">
              <w:rPr>
                <w:rFonts w:ascii="GHEA Grapalat" w:eastAsia="Calibri" w:hAnsi="GHEA Grapalat" w:cs="GHEA Grapalat"/>
                <w:bCs/>
                <w:sz w:val="24"/>
                <w:szCs w:val="24"/>
              </w:rPr>
              <w:t>Ծրագրերով</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նախատեսված</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փոխհատուցումների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ուղղությամբ</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գումարներ</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նախատեսված</w:t>
            </w:r>
            <w:proofErr w:type="spellEnd"/>
            <w:r w:rsidRPr="005540E3">
              <w:rPr>
                <w:rFonts w:ascii="GHEA Grapalat" w:eastAsia="Calibri" w:hAnsi="GHEA Grapalat" w:cs="GHEA Grapalat"/>
                <w:bCs/>
                <w:sz w:val="24"/>
                <w:szCs w:val="24"/>
              </w:rPr>
              <w:t xml:space="preserve"> չեն։ Հաշվի առնելով, որ </w:t>
            </w:r>
            <w:proofErr w:type="spellStart"/>
            <w:r w:rsidRPr="005540E3">
              <w:rPr>
                <w:rFonts w:ascii="GHEA Grapalat" w:eastAsia="Calibri" w:hAnsi="GHEA Grapalat" w:cs="GHEA Grapalat"/>
                <w:bCs/>
                <w:sz w:val="24"/>
                <w:szCs w:val="24"/>
              </w:rPr>
              <w:t>ֆիսկալ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շրջանակից</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ելնելով</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անհրաժեշտություն</w:t>
            </w:r>
            <w:proofErr w:type="spellEnd"/>
            <w:r w:rsidRPr="005540E3">
              <w:rPr>
                <w:rFonts w:ascii="GHEA Grapalat" w:eastAsia="Calibri" w:hAnsi="GHEA Grapalat" w:cs="GHEA Grapalat"/>
                <w:bCs/>
                <w:sz w:val="24"/>
                <w:szCs w:val="24"/>
              </w:rPr>
              <w:t xml:space="preserve"> է </w:t>
            </w:r>
            <w:proofErr w:type="spellStart"/>
            <w:r w:rsidRPr="005540E3">
              <w:rPr>
                <w:rFonts w:ascii="GHEA Grapalat" w:eastAsia="Calibri" w:hAnsi="GHEA Grapalat" w:cs="GHEA Grapalat"/>
                <w:bCs/>
                <w:sz w:val="24"/>
                <w:szCs w:val="24"/>
              </w:rPr>
              <w:t>առաջացել</w:t>
            </w:r>
            <w:proofErr w:type="spellEnd"/>
            <w:r w:rsidRPr="005540E3">
              <w:rPr>
                <w:rFonts w:ascii="GHEA Grapalat" w:eastAsia="Calibri" w:hAnsi="GHEA Grapalat" w:cs="GHEA Grapalat"/>
                <w:bCs/>
                <w:sz w:val="24"/>
                <w:szCs w:val="24"/>
              </w:rPr>
              <w:t xml:space="preserve"> ՄԺԾԾ 2025թ. </w:t>
            </w:r>
            <w:proofErr w:type="spellStart"/>
            <w:r w:rsidRPr="005540E3">
              <w:rPr>
                <w:rFonts w:ascii="GHEA Grapalat" w:eastAsia="Calibri" w:hAnsi="GHEA Grapalat" w:cs="GHEA Grapalat"/>
                <w:bCs/>
                <w:sz w:val="24"/>
                <w:szCs w:val="24"/>
              </w:rPr>
              <w:t>Չափաքանակը</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կրճատել</w:t>
            </w:r>
            <w:proofErr w:type="spellEnd"/>
            <w:r w:rsidRPr="005540E3">
              <w:rPr>
                <w:rFonts w:ascii="GHEA Grapalat" w:eastAsia="Calibri" w:hAnsi="GHEA Grapalat" w:cs="GHEA Grapalat"/>
                <w:bCs/>
                <w:sz w:val="24"/>
                <w:szCs w:val="24"/>
              </w:rPr>
              <w:t xml:space="preserve"> 5-10%-ի </w:t>
            </w:r>
            <w:proofErr w:type="spellStart"/>
            <w:r w:rsidRPr="005540E3">
              <w:rPr>
                <w:rFonts w:ascii="GHEA Grapalat" w:eastAsia="Calibri" w:hAnsi="GHEA Grapalat" w:cs="GHEA Grapalat"/>
                <w:bCs/>
                <w:sz w:val="24"/>
                <w:szCs w:val="24"/>
              </w:rPr>
              <w:t>չափով</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իսկ</w:t>
            </w:r>
            <w:proofErr w:type="spellEnd"/>
            <w:r w:rsidRPr="005540E3">
              <w:rPr>
                <w:rFonts w:ascii="GHEA Grapalat" w:eastAsia="Calibri" w:hAnsi="GHEA Grapalat" w:cs="GHEA Grapalat"/>
                <w:bCs/>
                <w:sz w:val="24"/>
                <w:szCs w:val="24"/>
              </w:rPr>
              <w:t xml:space="preserve"> էկոնոմիկայի նախարարության կողմից լրամշակված </w:t>
            </w:r>
            <w:proofErr w:type="spellStart"/>
            <w:r w:rsidRPr="005540E3">
              <w:rPr>
                <w:rFonts w:ascii="GHEA Grapalat" w:eastAsia="Calibri" w:hAnsi="GHEA Grapalat" w:cs="GHEA Grapalat"/>
                <w:bCs/>
                <w:sz w:val="24"/>
                <w:szCs w:val="24"/>
              </w:rPr>
              <w:t>հայտի</w:t>
            </w:r>
            <w:proofErr w:type="spellEnd"/>
            <w:r w:rsidRPr="005540E3">
              <w:rPr>
                <w:rFonts w:ascii="GHEA Grapalat" w:eastAsia="Calibri" w:hAnsi="GHEA Grapalat" w:cs="GHEA Grapalat"/>
                <w:bCs/>
                <w:sz w:val="24"/>
                <w:szCs w:val="24"/>
              </w:rPr>
              <w:t xml:space="preserve"> շրջանակներում </w:t>
            </w:r>
            <w:proofErr w:type="spellStart"/>
            <w:r w:rsidRPr="005540E3">
              <w:rPr>
                <w:rFonts w:ascii="GHEA Grapalat" w:eastAsia="Calibri" w:hAnsi="GHEA Grapalat" w:cs="GHEA Grapalat"/>
                <w:bCs/>
                <w:sz w:val="24"/>
                <w:szCs w:val="24"/>
              </w:rPr>
              <w:t>կրճատումներ</w:t>
            </w:r>
            <w:proofErr w:type="spellEnd"/>
            <w:r w:rsidRPr="005540E3">
              <w:rPr>
                <w:rFonts w:ascii="GHEA Grapalat" w:eastAsia="Calibri" w:hAnsi="GHEA Grapalat" w:cs="GHEA Grapalat"/>
                <w:bCs/>
                <w:sz w:val="24"/>
                <w:szCs w:val="24"/>
              </w:rPr>
              <w:t xml:space="preserve"> չեն </w:t>
            </w:r>
            <w:proofErr w:type="spellStart"/>
            <w:r w:rsidRPr="005540E3">
              <w:rPr>
                <w:rFonts w:ascii="GHEA Grapalat" w:eastAsia="Calibri" w:hAnsi="GHEA Grapalat" w:cs="GHEA Grapalat"/>
                <w:bCs/>
                <w:sz w:val="24"/>
                <w:szCs w:val="24"/>
              </w:rPr>
              <w:t>նախատեսվել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ոււստի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նոր</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պարտավորություններ</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ստանձնելուց</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առաջ</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անհրաժեշտ</w:t>
            </w:r>
            <w:proofErr w:type="spellEnd"/>
            <w:r w:rsidRPr="005540E3">
              <w:rPr>
                <w:rFonts w:ascii="GHEA Grapalat" w:eastAsia="Calibri" w:hAnsi="GHEA Grapalat" w:cs="GHEA Grapalat"/>
                <w:bCs/>
                <w:sz w:val="24"/>
                <w:szCs w:val="24"/>
              </w:rPr>
              <w:t xml:space="preserve"> է </w:t>
            </w:r>
            <w:proofErr w:type="spellStart"/>
            <w:r w:rsidRPr="005540E3">
              <w:rPr>
                <w:rFonts w:ascii="GHEA Grapalat" w:eastAsia="Calibri" w:hAnsi="GHEA Grapalat" w:cs="GHEA Grapalat"/>
                <w:bCs/>
                <w:sz w:val="24"/>
                <w:szCs w:val="24"/>
              </w:rPr>
              <w:lastRenderedPageBreak/>
              <w:t>նվազեցնել</w:t>
            </w:r>
            <w:proofErr w:type="spellEnd"/>
            <w:r w:rsidRPr="005540E3">
              <w:rPr>
                <w:rFonts w:ascii="GHEA Grapalat" w:eastAsia="Calibri" w:hAnsi="GHEA Grapalat" w:cs="GHEA Grapalat"/>
                <w:bCs/>
                <w:sz w:val="24"/>
                <w:szCs w:val="24"/>
              </w:rPr>
              <w:t xml:space="preserve"> 2025թ</w:t>
            </w:r>
            <w:r w:rsidRPr="005540E3">
              <w:rPr>
                <w:rFonts w:ascii="Cambria Math" w:eastAsia="Calibri" w:hAnsi="Cambria Math" w:cs="Cambria Math"/>
                <w:bCs/>
                <w:sz w:val="24"/>
                <w:szCs w:val="24"/>
              </w:rPr>
              <w:t>․</w:t>
            </w:r>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հայտը</w:t>
            </w:r>
            <w:proofErr w:type="spellEnd"/>
            <w:r w:rsidRPr="005540E3">
              <w:rPr>
                <w:rFonts w:ascii="GHEA Grapalat" w:eastAsia="Calibri" w:hAnsi="GHEA Grapalat" w:cs="GHEA Grapalat"/>
                <w:bCs/>
                <w:sz w:val="24"/>
                <w:szCs w:val="24"/>
              </w:rPr>
              <w:t xml:space="preserve"> համապատասխան </w:t>
            </w:r>
            <w:proofErr w:type="spellStart"/>
            <w:r w:rsidRPr="005540E3">
              <w:rPr>
                <w:rFonts w:ascii="GHEA Grapalat" w:eastAsia="Calibri" w:hAnsi="GHEA Grapalat" w:cs="GHEA Grapalat"/>
                <w:bCs/>
                <w:sz w:val="24"/>
                <w:szCs w:val="24"/>
              </w:rPr>
              <w:t>չափով</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որից</w:t>
            </w:r>
            <w:proofErr w:type="spellEnd"/>
            <w:r w:rsidRPr="005540E3">
              <w:rPr>
                <w:rFonts w:ascii="GHEA Grapalat" w:eastAsia="Calibri" w:hAnsi="GHEA Grapalat" w:cs="GHEA Grapalat"/>
                <w:bCs/>
                <w:sz w:val="24"/>
                <w:szCs w:val="24"/>
              </w:rPr>
              <w:t xml:space="preserve"> հետո </w:t>
            </w:r>
            <w:proofErr w:type="spellStart"/>
            <w:r w:rsidRPr="005540E3">
              <w:rPr>
                <w:rFonts w:ascii="GHEA Grapalat" w:eastAsia="Calibri" w:hAnsi="GHEA Grapalat" w:cs="GHEA Grapalat"/>
                <w:bCs/>
                <w:sz w:val="24"/>
                <w:szCs w:val="24"/>
              </w:rPr>
              <w:t>անդրադառնալ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առաջարկվող</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ծրագրին</w:t>
            </w:r>
            <w:proofErr w:type="spellEnd"/>
            <w:r w:rsidRPr="005540E3">
              <w:rPr>
                <w:rFonts w:ascii="GHEA Grapalat" w:eastAsia="Calibri" w:hAnsi="GHEA Grapalat" w:cs="GHEA Grapalat"/>
                <w:bCs/>
                <w:sz w:val="24"/>
                <w:szCs w:val="24"/>
              </w:rPr>
              <w:t xml:space="preserve">՝ փոփոխություն </w:t>
            </w:r>
            <w:proofErr w:type="spellStart"/>
            <w:r w:rsidRPr="005540E3">
              <w:rPr>
                <w:rFonts w:ascii="GHEA Grapalat" w:eastAsia="Calibri" w:hAnsi="GHEA Grapalat" w:cs="GHEA Grapalat"/>
                <w:bCs/>
                <w:sz w:val="24"/>
                <w:szCs w:val="24"/>
              </w:rPr>
              <w:t>կատարելով</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արդեն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իսկ</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նվազեցված</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հայտում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փոփոխություններ</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կատարել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ընթացիկ</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ծրագրերում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սահմանափակելով</w:t>
            </w:r>
            <w:proofErr w:type="spellEnd"/>
            <w:r w:rsidRPr="005540E3">
              <w:rPr>
                <w:rFonts w:ascii="GHEA Grapalat" w:eastAsia="Calibri" w:hAnsi="GHEA Grapalat" w:cs="GHEA Grapalat"/>
                <w:bCs/>
                <w:sz w:val="24"/>
                <w:szCs w:val="24"/>
              </w:rPr>
              <w:t xml:space="preserve"> դրանց </w:t>
            </w:r>
            <w:proofErr w:type="spellStart"/>
            <w:r w:rsidRPr="005540E3">
              <w:rPr>
                <w:rFonts w:ascii="GHEA Grapalat" w:eastAsia="Calibri" w:hAnsi="GHEA Grapalat" w:cs="GHEA Grapalat"/>
                <w:bCs/>
                <w:sz w:val="24"/>
                <w:szCs w:val="24"/>
              </w:rPr>
              <w:t>մի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մասի</w:t>
            </w:r>
            <w:proofErr w:type="spellEnd"/>
            <w:r w:rsidRPr="005540E3">
              <w:rPr>
                <w:rFonts w:ascii="GHEA Grapalat" w:eastAsia="Calibri" w:hAnsi="GHEA Grapalat" w:cs="GHEA Grapalat"/>
                <w:bCs/>
                <w:sz w:val="24"/>
                <w:szCs w:val="24"/>
              </w:rPr>
              <w:t xml:space="preserve"> աջակցության </w:t>
            </w:r>
            <w:proofErr w:type="spellStart"/>
            <w:r w:rsidRPr="005540E3">
              <w:rPr>
                <w:rFonts w:ascii="GHEA Grapalat" w:eastAsia="Calibri" w:hAnsi="GHEA Grapalat" w:cs="GHEA Grapalat"/>
                <w:bCs/>
                <w:sz w:val="24"/>
                <w:szCs w:val="24"/>
              </w:rPr>
              <w:t>չափը</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որից</w:t>
            </w:r>
            <w:proofErr w:type="spellEnd"/>
            <w:r w:rsidRPr="005540E3">
              <w:rPr>
                <w:rFonts w:ascii="GHEA Grapalat" w:eastAsia="Calibri" w:hAnsi="GHEA Grapalat" w:cs="GHEA Grapalat"/>
                <w:bCs/>
                <w:sz w:val="24"/>
                <w:szCs w:val="24"/>
              </w:rPr>
              <w:t xml:space="preserve"> հետո </w:t>
            </w:r>
            <w:proofErr w:type="spellStart"/>
            <w:r w:rsidRPr="005540E3">
              <w:rPr>
                <w:rFonts w:ascii="GHEA Grapalat" w:eastAsia="Calibri" w:hAnsi="GHEA Grapalat" w:cs="GHEA Grapalat"/>
                <w:bCs/>
                <w:sz w:val="24"/>
                <w:szCs w:val="24"/>
              </w:rPr>
              <w:t>միայն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տնտեսված</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միջոցների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հաշվին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ստանձնել</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նոր</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պարտավորություններ</w:t>
            </w:r>
            <w:proofErr w:type="spellEnd"/>
            <w:r w:rsidRPr="005540E3">
              <w:rPr>
                <w:rFonts w:ascii="GHEA Grapalat" w:eastAsia="Calibri" w:hAnsi="GHEA Grapalat" w:cs="GHEA Grapalat"/>
                <w:bCs/>
                <w:sz w:val="24"/>
                <w:szCs w:val="24"/>
              </w:rPr>
              <w:t xml:space="preserve">): </w:t>
            </w:r>
          </w:p>
          <w:p w14:paraId="6BD6CCAB" w14:textId="194659F5" w:rsidR="008A606C" w:rsidRPr="005540E3" w:rsidRDefault="008A606C" w:rsidP="00EC1413">
            <w:pPr>
              <w:tabs>
                <w:tab w:val="left" w:pos="8370"/>
              </w:tabs>
              <w:spacing w:after="0" w:line="360" w:lineRule="auto"/>
              <w:ind w:left="90" w:right="165"/>
              <w:jc w:val="both"/>
              <w:rPr>
                <w:rFonts w:ascii="GHEA Grapalat" w:eastAsia="Calibri" w:hAnsi="GHEA Grapalat" w:cs="GHEA Grapalat"/>
                <w:bCs/>
                <w:sz w:val="24"/>
                <w:szCs w:val="24"/>
              </w:rPr>
            </w:pPr>
            <w:proofErr w:type="spellStart"/>
            <w:r w:rsidRPr="005540E3">
              <w:rPr>
                <w:rFonts w:ascii="GHEA Grapalat" w:eastAsia="Calibri" w:hAnsi="GHEA Grapalat" w:cs="GHEA Grapalat"/>
                <w:bCs/>
                <w:sz w:val="24"/>
                <w:szCs w:val="24"/>
              </w:rPr>
              <w:t>Ընդ</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որում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Նախագիծ</w:t>
            </w:r>
            <w:proofErr w:type="spellEnd"/>
            <w:r w:rsidRPr="005540E3">
              <w:rPr>
                <w:rFonts w:ascii="GHEA Grapalat" w:eastAsia="Calibri" w:hAnsi="GHEA Grapalat" w:cs="GHEA Grapalat"/>
                <w:bCs/>
                <w:sz w:val="24"/>
                <w:szCs w:val="24"/>
              </w:rPr>
              <w:t xml:space="preserve"> 1-ի 3-րդ </w:t>
            </w:r>
            <w:proofErr w:type="spellStart"/>
            <w:r w:rsidRPr="005540E3">
              <w:rPr>
                <w:rFonts w:ascii="GHEA Grapalat" w:eastAsia="Calibri" w:hAnsi="GHEA Grapalat" w:cs="GHEA Grapalat"/>
                <w:bCs/>
                <w:sz w:val="24"/>
                <w:szCs w:val="24"/>
              </w:rPr>
              <w:t>կետով</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հանձնարարվում</w:t>
            </w:r>
            <w:proofErr w:type="spellEnd"/>
            <w:r w:rsidRPr="005540E3">
              <w:rPr>
                <w:rFonts w:ascii="GHEA Grapalat" w:eastAsia="Calibri" w:hAnsi="GHEA Grapalat" w:cs="GHEA Grapalat"/>
                <w:bCs/>
                <w:sz w:val="24"/>
                <w:szCs w:val="24"/>
              </w:rPr>
              <w:t xml:space="preserve"> է Էկոնոմիկայի </w:t>
            </w:r>
            <w:proofErr w:type="spellStart"/>
            <w:r w:rsidRPr="005540E3">
              <w:rPr>
                <w:rFonts w:ascii="GHEA Grapalat" w:eastAsia="Calibri" w:hAnsi="GHEA Grapalat" w:cs="GHEA Grapalat"/>
                <w:bCs/>
                <w:sz w:val="24"/>
                <w:szCs w:val="24"/>
              </w:rPr>
              <w:t>նախարարին</w:t>
            </w:r>
            <w:proofErr w:type="spellEnd"/>
            <w:r w:rsidRPr="005540E3">
              <w:rPr>
                <w:rFonts w:ascii="GHEA Grapalat" w:eastAsia="Calibri" w:hAnsi="GHEA Grapalat" w:cs="GHEA Grapalat"/>
                <w:bCs/>
                <w:sz w:val="24"/>
                <w:szCs w:val="24"/>
              </w:rPr>
              <w:t xml:space="preserve">՝ </w:t>
            </w:r>
            <w:r w:rsidR="00C15B96" w:rsidRPr="005540E3">
              <w:rPr>
                <w:rFonts w:ascii="GHEA Grapalat" w:eastAsia="Calibri" w:hAnsi="GHEA Grapalat" w:cs="GHEA Grapalat"/>
                <w:bCs/>
                <w:sz w:val="24"/>
                <w:szCs w:val="24"/>
              </w:rPr>
              <w:t>Ն</w:t>
            </w:r>
            <w:r w:rsidRPr="005540E3">
              <w:rPr>
                <w:rFonts w:ascii="GHEA Grapalat" w:eastAsia="Calibri" w:hAnsi="GHEA Grapalat" w:cs="GHEA Grapalat"/>
                <w:bCs/>
                <w:sz w:val="24"/>
                <w:szCs w:val="24"/>
              </w:rPr>
              <w:t>ախագ</w:t>
            </w:r>
            <w:r w:rsidR="00C15B96" w:rsidRPr="005540E3">
              <w:rPr>
                <w:rFonts w:ascii="GHEA Grapalat" w:eastAsia="Calibri" w:hAnsi="GHEA Grapalat" w:cs="GHEA Grapalat"/>
                <w:bCs/>
                <w:sz w:val="24"/>
                <w:szCs w:val="24"/>
              </w:rPr>
              <w:t>ծի</w:t>
            </w:r>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որոշումն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ուժի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մեջ</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մտնելուց</w:t>
            </w:r>
            <w:proofErr w:type="spellEnd"/>
            <w:r w:rsidRPr="005540E3">
              <w:rPr>
                <w:rFonts w:ascii="GHEA Grapalat" w:eastAsia="Calibri" w:hAnsi="GHEA Grapalat" w:cs="GHEA Grapalat"/>
                <w:bCs/>
                <w:sz w:val="24"/>
                <w:szCs w:val="24"/>
              </w:rPr>
              <w:t xml:space="preserve"> հետո </w:t>
            </w:r>
            <w:proofErr w:type="spellStart"/>
            <w:r w:rsidRPr="005540E3">
              <w:rPr>
                <w:rFonts w:ascii="GHEA Grapalat" w:eastAsia="Calibri" w:hAnsi="GHEA Grapalat" w:cs="GHEA Grapalat"/>
                <w:bCs/>
                <w:sz w:val="24"/>
                <w:szCs w:val="24"/>
              </w:rPr>
              <w:t>մեկամսյա</w:t>
            </w:r>
            <w:proofErr w:type="spellEnd"/>
            <w:r w:rsidRPr="005540E3">
              <w:rPr>
                <w:rFonts w:ascii="GHEA Grapalat" w:eastAsia="Calibri" w:hAnsi="GHEA Grapalat" w:cs="GHEA Grapalat"/>
                <w:bCs/>
                <w:sz w:val="24"/>
                <w:szCs w:val="24"/>
              </w:rPr>
              <w:t xml:space="preserve"> ժամկետում ՀՀ </w:t>
            </w:r>
            <w:proofErr w:type="spellStart"/>
            <w:r w:rsidRPr="005540E3">
              <w:rPr>
                <w:rFonts w:ascii="GHEA Grapalat" w:eastAsia="Calibri" w:hAnsi="GHEA Grapalat" w:cs="GHEA Grapalat"/>
                <w:bCs/>
                <w:sz w:val="24"/>
                <w:szCs w:val="24"/>
              </w:rPr>
              <w:t>վարչապետի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աշխատակազմ</w:t>
            </w:r>
            <w:proofErr w:type="spellEnd"/>
            <w:r w:rsidRPr="005540E3">
              <w:rPr>
                <w:rFonts w:ascii="GHEA Grapalat" w:eastAsia="Calibri" w:hAnsi="GHEA Grapalat" w:cs="GHEA Grapalat"/>
                <w:bCs/>
                <w:sz w:val="24"/>
                <w:szCs w:val="24"/>
              </w:rPr>
              <w:t xml:space="preserve"> ներկայացնել ՀՀ կառավարության 2023 թվականի դեկտեմբերի 28-ի «</w:t>
            </w:r>
            <w:proofErr w:type="spellStart"/>
            <w:r w:rsidRPr="005540E3">
              <w:rPr>
                <w:rFonts w:ascii="GHEA Grapalat" w:eastAsia="Calibri" w:hAnsi="GHEA Grapalat" w:cs="GHEA Grapalat"/>
                <w:bCs/>
                <w:sz w:val="24"/>
                <w:szCs w:val="24"/>
              </w:rPr>
              <w:t>Հայաստանի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Հանրապետության</w:t>
            </w:r>
            <w:proofErr w:type="spellEnd"/>
            <w:r w:rsidRPr="005540E3">
              <w:rPr>
                <w:rFonts w:ascii="GHEA Grapalat" w:eastAsia="Calibri" w:hAnsi="GHEA Grapalat" w:cs="GHEA Grapalat"/>
                <w:bCs/>
                <w:sz w:val="24"/>
                <w:szCs w:val="24"/>
              </w:rPr>
              <w:t xml:space="preserve"> 2024 թվականի պետական </w:t>
            </w:r>
            <w:proofErr w:type="spellStart"/>
            <w:r w:rsidRPr="005540E3">
              <w:rPr>
                <w:rFonts w:ascii="GHEA Grapalat" w:eastAsia="Calibri" w:hAnsi="GHEA Grapalat" w:cs="GHEA Grapalat"/>
                <w:bCs/>
                <w:sz w:val="24"/>
                <w:szCs w:val="24"/>
              </w:rPr>
              <w:t>բյուջեի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կատարումն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ապահովող</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միջոցառումների</w:t>
            </w:r>
            <w:proofErr w:type="spellEnd"/>
            <w:r w:rsidRPr="005540E3">
              <w:rPr>
                <w:rFonts w:ascii="GHEA Grapalat" w:eastAsia="Calibri" w:hAnsi="GHEA Grapalat" w:cs="GHEA Grapalat"/>
                <w:bCs/>
                <w:sz w:val="24"/>
                <w:szCs w:val="24"/>
              </w:rPr>
              <w:t xml:space="preserve"> մասին» N 2323-Ն որոշման </w:t>
            </w:r>
            <w:proofErr w:type="spellStart"/>
            <w:r w:rsidRPr="005540E3">
              <w:rPr>
                <w:rFonts w:ascii="GHEA Grapalat" w:eastAsia="Calibri" w:hAnsi="GHEA Grapalat" w:cs="GHEA Grapalat"/>
                <w:bCs/>
                <w:sz w:val="24"/>
                <w:szCs w:val="24"/>
              </w:rPr>
              <w:t>մեջ</w:t>
            </w:r>
            <w:proofErr w:type="spellEnd"/>
            <w:r w:rsidRPr="005540E3">
              <w:rPr>
                <w:rFonts w:ascii="GHEA Grapalat" w:eastAsia="Calibri" w:hAnsi="GHEA Grapalat" w:cs="GHEA Grapalat"/>
                <w:bCs/>
                <w:sz w:val="24"/>
                <w:szCs w:val="24"/>
              </w:rPr>
              <w:t xml:space="preserve"> համապատասխան </w:t>
            </w:r>
            <w:proofErr w:type="spellStart"/>
            <w:r w:rsidRPr="005540E3">
              <w:rPr>
                <w:rFonts w:ascii="GHEA Grapalat" w:eastAsia="Calibri" w:hAnsi="GHEA Grapalat" w:cs="GHEA Grapalat"/>
                <w:bCs/>
                <w:sz w:val="24"/>
                <w:szCs w:val="24"/>
              </w:rPr>
              <w:t>փոփոխություններ</w:t>
            </w:r>
            <w:proofErr w:type="spellEnd"/>
            <w:r w:rsidRPr="005540E3">
              <w:rPr>
                <w:rFonts w:ascii="GHEA Grapalat" w:eastAsia="Calibri" w:hAnsi="GHEA Grapalat" w:cs="GHEA Grapalat"/>
                <w:bCs/>
                <w:sz w:val="24"/>
                <w:szCs w:val="24"/>
              </w:rPr>
              <w:t xml:space="preserve"> և </w:t>
            </w:r>
            <w:proofErr w:type="spellStart"/>
            <w:r w:rsidRPr="005540E3">
              <w:rPr>
                <w:rFonts w:ascii="GHEA Grapalat" w:eastAsia="Calibri" w:hAnsi="GHEA Grapalat" w:cs="GHEA Grapalat"/>
                <w:bCs/>
                <w:sz w:val="24"/>
                <w:szCs w:val="24"/>
              </w:rPr>
              <w:t>լրացումներ</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կատարելու</w:t>
            </w:r>
            <w:proofErr w:type="spellEnd"/>
            <w:r w:rsidRPr="005540E3">
              <w:rPr>
                <w:rFonts w:ascii="GHEA Grapalat" w:eastAsia="Calibri" w:hAnsi="GHEA Grapalat" w:cs="GHEA Grapalat"/>
                <w:bCs/>
                <w:sz w:val="24"/>
                <w:szCs w:val="24"/>
              </w:rPr>
              <w:t xml:space="preserve"> մասին ՀՀ կառավարության որոշման </w:t>
            </w:r>
            <w:r w:rsidR="00C15B96" w:rsidRPr="005540E3">
              <w:rPr>
                <w:rFonts w:ascii="GHEA Grapalat" w:eastAsia="Calibri" w:hAnsi="GHEA Grapalat" w:cs="GHEA Grapalat"/>
                <w:bCs/>
                <w:sz w:val="24"/>
                <w:szCs w:val="24"/>
              </w:rPr>
              <w:t>Ն</w:t>
            </w:r>
            <w:r w:rsidRPr="005540E3">
              <w:rPr>
                <w:rFonts w:ascii="GHEA Grapalat" w:eastAsia="Calibri" w:hAnsi="GHEA Grapalat" w:cs="GHEA Grapalat"/>
                <w:bCs/>
                <w:sz w:val="24"/>
                <w:szCs w:val="24"/>
              </w:rPr>
              <w:t xml:space="preserve">ախագիծը, </w:t>
            </w:r>
            <w:proofErr w:type="spellStart"/>
            <w:r w:rsidRPr="005540E3">
              <w:rPr>
                <w:rFonts w:ascii="GHEA Grapalat" w:eastAsia="Calibri" w:hAnsi="GHEA Grapalat" w:cs="GHEA Grapalat"/>
                <w:bCs/>
                <w:sz w:val="24"/>
                <w:szCs w:val="24"/>
              </w:rPr>
              <w:t>մինչդեռ</w:t>
            </w:r>
            <w:proofErr w:type="spellEnd"/>
            <w:r w:rsidRPr="005540E3">
              <w:rPr>
                <w:rFonts w:ascii="GHEA Grapalat" w:eastAsia="Calibri" w:hAnsi="GHEA Grapalat" w:cs="GHEA Grapalat"/>
                <w:bCs/>
                <w:sz w:val="24"/>
                <w:szCs w:val="24"/>
              </w:rPr>
              <w:t xml:space="preserve"> Ծրագրի </w:t>
            </w:r>
            <w:proofErr w:type="spellStart"/>
            <w:r w:rsidRPr="005540E3">
              <w:rPr>
                <w:rFonts w:ascii="GHEA Grapalat" w:eastAsia="Calibri" w:hAnsi="GHEA Grapalat" w:cs="GHEA Grapalat"/>
                <w:bCs/>
                <w:sz w:val="24"/>
                <w:szCs w:val="24"/>
              </w:rPr>
              <w:t>գործողության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ժամկետը</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նախատեսված</w:t>
            </w:r>
            <w:proofErr w:type="spellEnd"/>
            <w:r w:rsidRPr="005540E3">
              <w:rPr>
                <w:rFonts w:ascii="GHEA Grapalat" w:eastAsia="Calibri" w:hAnsi="GHEA Grapalat" w:cs="GHEA Grapalat"/>
                <w:bCs/>
                <w:sz w:val="24"/>
                <w:szCs w:val="24"/>
              </w:rPr>
              <w:t xml:space="preserve"> է 03.01.2025թ – 30.12.2027թ է:</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5C3D174B" w14:textId="77777777" w:rsidR="008A606C" w:rsidRPr="005540E3" w:rsidRDefault="00AB7D4C" w:rsidP="00EC1413">
            <w:pPr>
              <w:tabs>
                <w:tab w:val="left" w:pos="7350"/>
                <w:tab w:val="left" w:pos="8370"/>
              </w:tabs>
              <w:spacing w:after="0" w:line="360" w:lineRule="auto"/>
              <w:ind w:left="90" w:right="165"/>
              <w:jc w:val="center"/>
              <w:rPr>
                <w:rFonts w:ascii="GHEA Grapalat" w:eastAsia="Calibri" w:hAnsi="GHEA Grapalat" w:cs="GHEA Grapalat"/>
                <w:b/>
                <w:bCs/>
                <w:sz w:val="24"/>
                <w:szCs w:val="24"/>
              </w:rPr>
            </w:pPr>
            <w:proofErr w:type="spellStart"/>
            <w:r w:rsidRPr="005540E3">
              <w:rPr>
                <w:rFonts w:ascii="GHEA Grapalat" w:eastAsia="Calibri" w:hAnsi="GHEA Grapalat" w:cs="GHEA Grapalat"/>
                <w:b/>
                <w:bCs/>
                <w:sz w:val="24"/>
                <w:szCs w:val="24"/>
              </w:rPr>
              <w:lastRenderedPageBreak/>
              <w:t>Ընդունվել</w:t>
            </w:r>
            <w:proofErr w:type="spellEnd"/>
            <w:r w:rsidRPr="005540E3">
              <w:rPr>
                <w:rFonts w:ascii="GHEA Grapalat" w:eastAsia="Calibri" w:hAnsi="GHEA Grapalat" w:cs="GHEA Grapalat"/>
                <w:b/>
                <w:bCs/>
                <w:sz w:val="24"/>
                <w:szCs w:val="24"/>
              </w:rPr>
              <w:t xml:space="preserve"> է</w:t>
            </w:r>
          </w:p>
          <w:p w14:paraId="2A76AC71" w14:textId="52492C80" w:rsidR="00E5484E" w:rsidRPr="005540E3" w:rsidRDefault="00E5484E" w:rsidP="00EC1413">
            <w:pPr>
              <w:tabs>
                <w:tab w:val="left" w:pos="990"/>
                <w:tab w:val="left" w:pos="8370"/>
              </w:tabs>
              <w:spacing w:after="0" w:line="360" w:lineRule="auto"/>
              <w:ind w:left="90"/>
              <w:jc w:val="both"/>
              <w:rPr>
                <w:rFonts w:ascii="GHEA Grapalat" w:eastAsia="Calibri" w:hAnsi="GHEA Grapalat" w:cs="GHEA Grapalat"/>
                <w:b/>
                <w:bCs/>
                <w:sz w:val="24"/>
                <w:szCs w:val="24"/>
              </w:rPr>
            </w:pPr>
          </w:p>
        </w:tc>
      </w:tr>
      <w:tr w:rsidR="003F0366" w:rsidRPr="005540E3" w14:paraId="2B19DE31" w14:textId="77777777" w:rsidTr="00C31883">
        <w:trPr>
          <w:trHeight w:val="48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16831E6F" w14:textId="37E0145F" w:rsidR="008A606C" w:rsidRPr="005540E3" w:rsidRDefault="008A606C" w:rsidP="00EC1413">
            <w:pPr>
              <w:tabs>
                <w:tab w:val="left" w:pos="8370"/>
              </w:tabs>
              <w:spacing w:after="0" w:line="360" w:lineRule="auto"/>
              <w:ind w:left="90" w:right="165"/>
              <w:jc w:val="both"/>
              <w:rPr>
                <w:rFonts w:ascii="GHEA Grapalat" w:eastAsia="Calibri" w:hAnsi="GHEA Grapalat" w:cs="GHEA Grapalat"/>
                <w:bCs/>
                <w:sz w:val="24"/>
                <w:szCs w:val="24"/>
              </w:rPr>
            </w:pPr>
            <w:r w:rsidRPr="005540E3">
              <w:rPr>
                <w:rFonts w:ascii="GHEA Grapalat" w:eastAsia="Calibri" w:hAnsi="GHEA Grapalat" w:cs="GHEA Grapalat"/>
                <w:bCs/>
                <w:sz w:val="24"/>
                <w:szCs w:val="24"/>
              </w:rPr>
              <w:t xml:space="preserve">3. </w:t>
            </w:r>
            <w:proofErr w:type="spellStart"/>
            <w:r w:rsidRPr="005540E3">
              <w:rPr>
                <w:rFonts w:ascii="GHEA Grapalat" w:eastAsia="Calibri" w:hAnsi="GHEA Grapalat" w:cs="GHEA Grapalat"/>
                <w:bCs/>
                <w:sz w:val="24"/>
                <w:szCs w:val="24"/>
              </w:rPr>
              <w:t>Նախագիծ</w:t>
            </w:r>
            <w:proofErr w:type="spellEnd"/>
            <w:r w:rsidRPr="005540E3">
              <w:rPr>
                <w:rFonts w:ascii="GHEA Grapalat" w:eastAsia="Calibri" w:hAnsi="GHEA Grapalat" w:cs="GHEA Grapalat"/>
                <w:bCs/>
                <w:sz w:val="24"/>
                <w:szCs w:val="24"/>
              </w:rPr>
              <w:t xml:space="preserve"> 1-ի </w:t>
            </w:r>
            <w:proofErr w:type="spellStart"/>
            <w:r w:rsidRPr="005540E3">
              <w:rPr>
                <w:rFonts w:ascii="GHEA Grapalat" w:eastAsia="Calibri" w:hAnsi="GHEA Grapalat" w:cs="GHEA Grapalat"/>
                <w:bCs/>
                <w:sz w:val="24"/>
                <w:szCs w:val="24"/>
              </w:rPr>
              <w:t>հիմնավորման</w:t>
            </w:r>
            <w:proofErr w:type="spellEnd"/>
            <w:r w:rsidRPr="005540E3">
              <w:rPr>
                <w:rFonts w:ascii="GHEA Grapalat" w:eastAsia="Calibri" w:hAnsi="GHEA Grapalat" w:cs="GHEA Grapalat"/>
                <w:bCs/>
                <w:sz w:val="24"/>
                <w:szCs w:val="24"/>
              </w:rPr>
              <w:t xml:space="preserve"> համաձայն՝ պետական </w:t>
            </w:r>
            <w:proofErr w:type="spellStart"/>
            <w:r w:rsidRPr="005540E3">
              <w:rPr>
                <w:rFonts w:ascii="GHEA Grapalat" w:eastAsia="Calibri" w:hAnsi="GHEA Grapalat" w:cs="GHEA Grapalat"/>
                <w:bCs/>
                <w:sz w:val="24"/>
                <w:szCs w:val="24"/>
              </w:rPr>
              <w:t>բյուջեից</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կատարվող</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ծախսերը</w:t>
            </w:r>
            <w:proofErr w:type="spellEnd"/>
            <w:r w:rsidRPr="005540E3">
              <w:rPr>
                <w:rFonts w:ascii="GHEA Grapalat" w:eastAsia="Calibri" w:hAnsi="GHEA Grapalat" w:cs="GHEA Grapalat"/>
                <w:bCs/>
                <w:sz w:val="24"/>
                <w:szCs w:val="24"/>
              </w:rPr>
              <w:t xml:space="preserve"> ծրագրի </w:t>
            </w:r>
            <w:proofErr w:type="spellStart"/>
            <w:r w:rsidRPr="005540E3">
              <w:rPr>
                <w:rFonts w:ascii="GHEA Grapalat" w:eastAsia="Calibri" w:hAnsi="GHEA Grapalat" w:cs="GHEA Grapalat"/>
                <w:bCs/>
                <w:sz w:val="24"/>
                <w:szCs w:val="24"/>
              </w:rPr>
              <w:t>գործողության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ընթացքում</w:t>
            </w:r>
            <w:proofErr w:type="spellEnd"/>
            <w:r w:rsidRPr="005540E3">
              <w:rPr>
                <w:rFonts w:ascii="GHEA Grapalat" w:eastAsia="Calibri" w:hAnsi="GHEA Grapalat" w:cs="GHEA Grapalat"/>
                <w:bCs/>
                <w:sz w:val="24"/>
                <w:szCs w:val="24"/>
              </w:rPr>
              <w:t xml:space="preserve"> (3 </w:t>
            </w:r>
            <w:proofErr w:type="spellStart"/>
            <w:r w:rsidRPr="005540E3">
              <w:rPr>
                <w:rFonts w:ascii="GHEA Grapalat" w:eastAsia="Calibri" w:hAnsi="GHEA Grapalat" w:cs="GHEA Grapalat"/>
                <w:bCs/>
                <w:sz w:val="24"/>
                <w:szCs w:val="24"/>
              </w:rPr>
              <w:t>տարում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կկազմի</w:t>
            </w:r>
            <w:proofErr w:type="spellEnd"/>
            <w:r w:rsidRPr="005540E3">
              <w:rPr>
                <w:rFonts w:ascii="GHEA Grapalat" w:eastAsia="Calibri" w:hAnsi="GHEA Grapalat" w:cs="GHEA Grapalat"/>
                <w:bCs/>
                <w:sz w:val="24"/>
                <w:szCs w:val="24"/>
              </w:rPr>
              <w:t xml:space="preserve"> 1,455,000.0 </w:t>
            </w:r>
            <w:proofErr w:type="spellStart"/>
            <w:r w:rsidRPr="005540E3">
              <w:rPr>
                <w:rFonts w:ascii="GHEA Grapalat" w:eastAsia="Calibri" w:hAnsi="GHEA Grapalat" w:cs="GHEA Grapalat"/>
                <w:bCs/>
                <w:sz w:val="24"/>
                <w:szCs w:val="24"/>
              </w:rPr>
              <w:t>հազ</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դրամ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իսկ</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վերը</w:t>
            </w:r>
            <w:proofErr w:type="spellEnd"/>
            <w:r w:rsidRPr="005540E3">
              <w:rPr>
                <w:rFonts w:ascii="GHEA Grapalat" w:eastAsia="Calibri" w:hAnsi="GHEA Grapalat" w:cs="GHEA Grapalat"/>
                <w:bCs/>
                <w:sz w:val="24"/>
                <w:szCs w:val="24"/>
              </w:rPr>
              <w:t xml:space="preserve"> նշված </w:t>
            </w:r>
            <w:proofErr w:type="spellStart"/>
            <w:r w:rsidRPr="005540E3">
              <w:rPr>
                <w:rFonts w:ascii="GHEA Grapalat" w:eastAsia="Calibri" w:hAnsi="GHEA Grapalat" w:cs="GHEA Grapalat"/>
                <w:bCs/>
                <w:sz w:val="24"/>
                <w:szCs w:val="24"/>
              </w:rPr>
              <w:t>ծախսերի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արդյունքում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իրականացվելիք</w:t>
            </w:r>
            <w:proofErr w:type="spellEnd"/>
            <w:r w:rsidRPr="005540E3">
              <w:rPr>
                <w:rFonts w:ascii="GHEA Grapalat" w:eastAsia="Calibri" w:hAnsi="GHEA Grapalat" w:cs="GHEA Grapalat"/>
                <w:bCs/>
                <w:sz w:val="24"/>
                <w:szCs w:val="24"/>
              </w:rPr>
              <w:t xml:space="preserve"> լրացուցիչ </w:t>
            </w:r>
            <w:proofErr w:type="spellStart"/>
            <w:r w:rsidRPr="005540E3">
              <w:rPr>
                <w:rFonts w:ascii="GHEA Grapalat" w:eastAsia="Calibri" w:hAnsi="GHEA Grapalat" w:cs="GHEA Grapalat"/>
                <w:bCs/>
                <w:sz w:val="24"/>
                <w:szCs w:val="24"/>
              </w:rPr>
              <w:t>շինարարական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աշխատանքներից</w:t>
            </w:r>
            <w:proofErr w:type="spellEnd"/>
            <w:r w:rsidRPr="005540E3">
              <w:rPr>
                <w:rFonts w:ascii="GHEA Grapalat" w:eastAsia="Calibri" w:hAnsi="GHEA Grapalat" w:cs="GHEA Grapalat"/>
                <w:bCs/>
                <w:sz w:val="24"/>
                <w:szCs w:val="24"/>
              </w:rPr>
              <w:t xml:space="preserve"> և </w:t>
            </w:r>
            <w:proofErr w:type="spellStart"/>
            <w:r w:rsidRPr="005540E3">
              <w:rPr>
                <w:rFonts w:ascii="GHEA Grapalat" w:eastAsia="Calibri" w:hAnsi="GHEA Grapalat" w:cs="GHEA Grapalat"/>
                <w:bCs/>
                <w:sz w:val="24"/>
                <w:szCs w:val="24"/>
              </w:rPr>
              <w:t>խորհրդատվությունից</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գոյացող</w:t>
            </w:r>
            <w:proofErr w:type="spellEnd"/>
            <w:r w:rsidRPr="005540E3">
              <w:rPr>
                <w:rFonts w:ascii="GHEA Grapalat" w:eastAsia="Calibri" w:hAnsi="GHEA Grapalat" w:cs="GHEA Grapalat"/>
                <w:bCs/>
                <w:sz w:val="24"/>
                <w:szCs w:val="24"/>
              </w:rPr>
              <w:t xml:space="preserve"> ԱԱՀ-ի, </w:t>
            </w:r>
            <w:proofErr w:type="spellStart"/>
            <w:r w:rsidRPr="005540E3">
              <w:rPr>
                <w:rFonts w:ascii="GHEA Grapalat" w:eastAsia="Calibri" w:hAnsi="GHEA Grapalat" w:cs="GHEA Grapalat"/>
                <w:bCs/>
                <w:sz w:val="24"/>
                <w:szCs w:val="24"/>
              </w:rPr>
              <w:t>շահութահարկի</w:t>
            </w:r>
            <w:proofErr w:type="spellEnd"/>
            <w:r w:rsidRPr="005540E3">
              <w:rPr>
                <w:rFonts w:ascii="GHEA Grapalat" w:eastAsia="Calibri" w:hAnsi="GHEA Grapalat" w:cs="GHEA Grapalat"/>
                <w:bCs/>
                <w:sz w:val="24"/>
                <w:szCs w:val="24"/>
              </w:rPr>
              <w:t xml:space="preserve"> և </w:t>
            </w:r>
            <w:proofErr w:type="spellStart"/>
            <w:r w:rsidRPr="005540E3">
              <w:rPr>
                <w:rFonts w:ascii="GHEA Grapalat" w:eastAsia="Calibri" w:hAnsi="GHEA Grapalat" w:cs="GHEA Grapalat"/>
                <w:bCs/>
                <w:sz w:val="24"/>
                <w:szCs w:val="24"/>
              </w:rPr>
              <w:t>եկամտային</w:t>
            </w:r>
            <w:proofErr w:type="spellEnd"/>
            <w:r w:rsidRPr="005540E3">
              <w:rPr>
                <w:rFonts w:ascii="GHEA Grapalat" w:eastAsia="Calibri" w:hAnsi="GHEA Grapalat" w:cs="GHEA Grapalat"/>
                <w:bCs/>
                <w:sz w:val="24"/>
                <w:szCs w:val="24"/>
              </w:rPr>
              <w:t xml:space="preserve"> հարկի </w:t>
            </w:r>
            <w:proofErr w:type="spellStart"/>
            <w:r w:rsidRPr="005540E3">
              <w:rPr>
                <w:rFonts w:ascii="GHEA Grapalat" w:eastAsia="Calibri" w:hAnsi="GHEA Grapalat" w:cs="GHEA Grapalat"/>
                <w:bCs/>
                <w:sz w:val="24"/>
                <w:szCs w:val="24"/>
              </w:rPr>
              <w:t>գումարները</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կկազմեն</w:t>
            </w:r>
            <w:proofErr w:type="spellEnd"/>
            <w:r w:rsidRPr="005540E3">
              <w:rPr>
                <w:rFonts w:ascii="GHEA Grapalat" w:eastAsia="Calibri" w:hAnsi="GHEA Grapalat" w:cs="GHEA Grapalat"/>
                <w:bCs/>
                <w:sz w:val="24"/>
                <w:szCs w:val="24"/>
              </w:rPr>
              <w:t xml:space="preserve"> 1,522,000.0 </w:t>
            </w:r>
            <w:proofErr w:type="spellStart"/>
            <w:r w:rsidRPr="005540E3">
              <w:rPr>
                <w:rFonts w:ascii="GHEA Grapalat" w:eastAsia="Calibri" w:hAnsi="GHEA Grapalat" w:cs="GHEA Grapalat"/>
                <w:bCs/>
                <w:sz w:val="24"/>
                <w:szCs w:val="24"/>
              </w:rPr>
              <w:t>հազ</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դրամ</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Վերջինիս</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կապակցությամբ</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առաջարկում</w:t>
            </w:r>
            <w:proofErr w:type="spellEnd"/>
            <w:r w:rsidRPr="005540E3">
              <w:rPr>
                <w:rFonts w:ascii="GHEA Grapalat" w:eastAsia="Calibri" w:hAnsi="GHEA Grapalat" w:cs="GHEA Grapalat"/>
                <w:bCs/>
                <w:sz w:val="24"/>
                <w:szCs w:val="24"/>
              </w:rPr>
              <w:t xml:space="preserve"> ենք </w:t>
            </w:r>
            <w:r w:rsidRPr="005540E3">
              <w:rPr>
                <w:rFonts w:ascii="GHEA Grapalat" w:eastAsia="Calibri" w:hAnsi="GHEA Grapalat" w:cs="GHEA Grapalat"/>
                <w:bCs/>
                <w:sz w:val="24"/>
                <w:szCs w:val="24"/>
              </w:rPr>
              <w:lastRenderedPageBreak/>
              <w:t xml:space="preserve">ներկայացնել լրացուցիչ </w:t>
            </w:r>
            <w:proofErr w:type="spellStart"/>
            <w:r w:rsidRPr="005540E3">
              <w:rPr>
                <w:rFonts w:ascii="GHEA Grapalat" w:eastAsia="Calibri" w:hAnsi="GHEA Grapalat" w:cs="GHEA Grapalat"/>
                <w:bCs/>
                <w:sz w:val="24"/>
                <w:szCs w:val="24"/>
              </w:rPr>
              <w:t>հիմնավորումներ</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թե</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որքանով</w:t>
            </w:r>
            <w:proofErr w:type="spellEnd"/>
            <w:r w:rsidRPr="005540E3">
              <w:rPr>
                <w:rFonts w:ascii="GHEA Grapalat" w:eastAsia="Calibri" w:hAnsi="GHEA Grapalat" w:cs="GHEA Grapalat"/>
                <w:bCs/>
                <w:sz w:val="24"/>
                <w:szCs w:val="24"/>
              </w:rPr>
              <w:t xml:space="preserve"> է </w:t>
            </w:r>
            <w:proofErr w:type="spellStart"/>
            <w:r w:rsidRPr="005540E3">
              <w:rPr>
                <w:rFonts w:ascii="GHEA Grapalat" w:eastAsia="Calibri" w:hAnsi="GHEA Grapalat" w:cs="GHEA Grapalat"/>
                <w:bCs/>
                <w:sz w:val="24"/>
                <w:szCs w:val="24"/>
              </w:rPr>
              <w:t>իրատեսական</w:t>
            </w:r>
            <w:proofErr w:type="spellEnd"/>
            <w:r w:rsidRPr="005540E3">
              <w:rPr>
                <w:rFonts w:ascii="GHEA Grapalat" w:eastAsia="Calibri" w:hAnsi="GHEA Grapalat" w:cs="GHEA Grapalat"/>
                <w:bCs/>
                <w:sz w:val="24"/>
                <w:szCs w:val="24"/>
              </w:rPr>
              <w:t xml:space="preserve"> նման </w:t>
            </w:r>
            <w:proofErr w:type="spellStart"/>
            <w:r w:rsidRPr="005540E3">
              <w:rPr>
                <w:rFonts w:ascii="GHEA Grapalat" w:eastAsia="Calibri" w:hAnsi="GHEA Grapalat" w:cs="GHEA Grapalat"/>
                <w:bCs/>
                <w:sz w:val="24"/>
                <w:szCs w:val="24"/>
              </w:rPr>
              <w:t>կանխատեսումը</w:t>
            </w:r>
            <w:proofErr w:type="spellEnd"/>
            <w:r w:rsidRPr="005540E3">
              <w:rPr>
                <w:rFonts w:ascii="GHEA Grapalat" w:eastAsia="Calibri" w:hAnsi="GHEA Grapalat" w:cs="GHEA Grapalat"/>
                <w:bCs/>
                <w:sz w:val="24"/>
                <w:szCs w:val="24"/>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3F3338E1" w14:textId="415F8598" w:rsidR="008A606C" w:rsidRPr="005540E3" w:rsidRDefault="00AB7D4C" w:rsidP="00EC1413">
            <w:pPr>
              <w:tabs>
                <w:tab w:val="left" w:pos="7350"/>
                <w:tab w:val="left" w:pos="8370"/>
              </w:tabs>
              <w:spacing w:after="0" w:line="360" w:lineRule="auto"/>
              <w:ind w:left="90" w:right="165"/>
              <w:jc w:val="center"/>
              <w:rPr>
                <w:rFonts w:ascii="GHEA Grapalat" w:eastAsia="Calibri" w:hAnsi="GHEA Grapalat" w:cs="GHEA Grapalat"/>
                <w:b/>
                <w:bCs/>
                <w:sz w:val="24"/>
                <w:szCs w:val="24"/>
              </w:rPr>
            </w:pPr>
            <w:proofErr w:type="spellStart"/>
            <w:r w:rsidRPr="005540E3">
              <w:rPr>
                <w:rFonts w:ascii="GHEA Grapalat" w:eastAsia="Calibri" w:hAnsi="GHEA Grapalat" w:cs="GHEA Grapalat"/>
                <w:b/>
                <w:bCs/>
                <w:sz w:val="24"/>
                <w:szCs w:val="24"/>
              </w:rPr>
              <w:lastRenderedPageBreak/>
              <w:t>Ընդունվել</w:t>
            </w:r>
            <w:proofErr w:type="spellEnd"/>
            <w:r w:rsidRPr="005540E3">
              <w:rPr>
                <w:rFonts w:ascii="GHEA Grapalat" w:eastAsia="Calibri" w:hAnsi="GHEA Grapalat" w:cs="GHEA Grapalat"/>
                <w:b/>
                <w:bCs/>
                <w:sz w:val="24"/>
                <w:szCs w:val="24"/>
              </w:rPr>
              <w:t xml:space="preserve"> է</w:t>
            </w:r>
          </w:p>
        </w:tc>
      </w:tr>
      <w:tr w:rsidR="003F0366" w:rsidRPr="005540E3" w14:paraId="06B69EB3" w14:textId="77777777" w:rsidTr="00C31883">
        <w:trPr>
          <w:trHeight w:val="341"/>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0A824936" w14:textId="03E16FD5" w:rsidR="008A606C" w:rsidRPr="005540E3" w:rsidRDefault="008A606C" w:rsidP="00EC1413">
            <w:pPr>
              <w:pStyle w:val="BodyText"/>
              <w:tabs>
                <w:tab w:val="left" w:pos="240"/>
                <w:tab w:val="left" w:pos="720"/>
                <w:tab w:val="left" w:pos="792"/>
                <w:tab w:val="left" w:pos="972"/>
                <w:tab w:val="left" w:pos="1068"/>
                <w:tab w:val="left" w:pos="1188"/>
                <w:tab w:val="left" w:pos="8370"/>
              </w:tabs>
              <w:spacing w:after="0" w:line="360" w:lineRule="auto"/>
              <w:ind w:left="90" w:right="405"/>
              <w:contextualSpacing/>
              <w:jc w:val="both"/>
              <w:rPr>
                <w:rFonts w:ascii="GHEA Grapalat" w:eastAsia="MS Mincho" w:hAnsi="GHEA Grapalat" w:cs="MS Mincho"/>
                <w:color w:val="auto"/>
                <w:sz w:val="24"/>
                <w:szCs w:val="24"/>
                <w:lang w:val="hy-AM"/>
              </w:rPr>
            </w:pPr>
            <w:proofErr w:type="spellStart"/>
            <w:r w:rsidRPr="005540E3">
              <w:rPr>
                <w:rFonts w:ascii="GHEA Grapalat" w:hAnsi="GHEA Grapalat" w:cs="GHEA Grapalat"/>
                <w:bCs/>
                <w:color w:val="auto"/>
                <w:sz w:val="24"/>
                <w:szCs w:val="24"/>
              </w:rPr>
              <w:t>Առաջարկում</w:t>
            </w:r>
            <w:proofErr w:type="spellEnd"/>
            <w:r w:rsidRPr="005540E3">
              <w:rPr>
                <w:rFonts w:ascii="GHEA Grapalat" w:hAnsi="GHEA Grapalat" w:cs="GHEA Grapalat"/>
                <w:bCs/>
                <w:color w:val="auto"/>
                <w:sz w:val="24"/>
                <w:szCs w:val="24"/>
              </w:rPr>
              <w:t xml:space="preserve"> ենք </w:t>
            </w:r>
            <w:proofErr w:type="spellStart"/>
            <w:r w:rsidRPr="005540E3">
              <w:rPr>
                <w:rFonts w:ascii="GHEA Grapalat" w:hAnsi="GHEA Grapalat" w:cs="GHEA Grapalat"/>
                <w:bCs/>
                <w:color w:val="auto"/>
                <w:sz w:val="24"/>
                <w:szCs w:val="24"/>
              </w:rPr>
              <w:t>Նախագծերում</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նախատեսել</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մեխանիզմներ</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որով</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կխթանվի</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արտահանման</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շուկաների</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դիվերսիֆիկացիան</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մասնավորապես</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աջակցություն</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կտրամադրվի</w:t>
            </w:r>
            <w:proofErr w:type="spellEnd"/>
            <w:r w:rsidRPr="005540E3">
              <w:rPr>
                <w:rFonts w:ascii="GHEA Grapalat" w:hAnsi="GHEA Grapalat" w:cs="GHEA Grapalat"/>
                <w:bCs/>
                <w:color w:val="auto"/>
                <w:sz w:val="24"/>
                <w:szCs w:val="24"/>
              </w:rPr>
              <w:t xml:space="preserve"> այն </w:t>
            </w:r>
            <w:proofErr w:type="spellStart"/>
            <w:r w:rsidRPr="005540E3">
              <w:rPr>
                <w:rFonts w:ascii="GHEA Grapalat" w:hAnsi="GHEA Grapalat" w:cs="GHEA Grapalat"/>
                <w:bCs/>
                <w:color w:val="auto"/>
                <w:sz w:val="24"/>
                <w:szCs w:val="24"/>
              </w:rPr>
              <w:t>ընկերություններին</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որոնք</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արտահանման</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ավանդական</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շուկաների</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փոխարեն</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արտահանում</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կիրականացնել</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իրենց</w:t>
            </w:r>
            <w:proofErr w:type="spellEnd"/>
            <w:r w:rsidRPr="005540E3">
              <w:rPr>
                <w:rFonts w:ascii="GHEA Grapalat" w:hAnsi="GHEA Grapalat" w:cs="GHEA Grapalat"/>
                <w:bCs/>
                <w:color w:val="auto"/>
                <w:sz w:val="24"/>
                <w:szCs w:val="24"/>
              </w:rPr>
              <w:t xml:space="preserve"> համար </w:t>
            </w:r>
            <w:proofErr w:type="spellStart"/>
            <w:r w:rsidRPr="005540E3">
              <w:rPr>
                <w:rFonts w:ascii="GHEA Grapalat" w:hAnsi="GHEA Grapalat" w:cs="GHEA Grapalat"/>
                <w:bCs/>
                <w:color w:val="auto"/>
                <w:sz w:val="24"/>
                <w:szCs w:val="24"/>
              </w:rPr>
              <w:t>նոր</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շուկաներ</w:t>
            </w:r>
            <w:proofErr w:type="spellEnd"/>
            <w:r w:rsidRPr="005540E3">
              <w:rPr>
                <w:rFonts w:ascii="GHEA Grapalat" w:hAnsi="GHEA Grapalat" w:cs="GHEA Grapalat"/>
                <w:bCs/>
                <w:color w:val="auto"/>
                <w:sz w:val="24"/>
                <w:szCs w:val="24"/>
              </w:rPr>
              <w:t xml:space="preserve">։ Նման </w:t>
            </w:r>
            <w:proofErr w:type="spellStart"/>
            <w:r w:rsidRPr="005540E3">
              <w:rPr>
                <w:rFonts w:ascii="GHEA Grapalat" w:hAnsi="GHEA Grapalat" w:cs="GHEA Grapalat"/>
                <w:bCs/>
                <w:color w:val="auto"/>
                <w:sz w:val="24"/>
                <w:szCs w:val="24"/>
              </w:rPr>
              <w:t>մեխանիզմի</w:t>
            </w:r>
            <w:proofErr w:type="spellEnd"/>
            <w:r w:rsidRPr="005540E3">
              <w:rPr>
                <w:rFonts w:ascii="GHEA Grapalat" w:hAnsi="GHEA Grapalat" w:cs="GHEA Grapalat"/>
                <w:bCs/>
                <w:color w:val="auto"/>
                <w:sz w:val="24"/>
                <w:szCs w:val="24"/>
              </w:rPr>
              <w:t xml:space="preserve"> համար </w:t>
            </w:r>
            <w:proofErr w:type="spellStart"/>
            <w:r w:rsidRPr="005540E3">
              <w:rPr>
                <w:rFonts w:ascii="GHEA Grapalat" w:hAnsi="GHEA Grapalat" w:cs="GHEA Grapalat"/>
                <w:bCs/>
                <w:color w:val="auto"/>
                <w:sz w:val="24"/>
                <w:szCs w:val="24"/>
              </w:rPr>
              <w:t>հիմք</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կարող</w:t>
            </w:r>
            <w:proofErr w:type="spellEnd"/>
            <w:r w:rsidRPr="005540E3">
              <w:rPr>
                <w:rFonts w:ascii="GHEA Grapalat" w:hAnsi="GHEA Grapalat" w:cs="GHEA Grapalat"/>
                <w:bCs/>
                <w:color w:val="auto"/>
                <w:sz w:val="24"/>
                <w:szCs w:val="24"/>
              </w:rPr>
              <w:t xml:space="preserve"> է </w:t>
            </w:r>
            <w:proofErr w:type="spellStart"/>
            <w:r w:rsidRPr="005540E3">
              <w:rPr>
                <w:rFonts w:ascii="GHEA Grapalat" w:hAnsi="GHEA Grapalat" w:cs="GHEA Grapalat"/>
                <w:bCs/>
                <w:color w:val="auto"/>
                <w:sz w:val="24"/>
                <w:szCs w:val="24"/>
              </w:rPr>
              <w:t>հանդիսանալ</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նախորդ</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տարիների</w:t>
            </w:r>
            <w:proofErr w:type="spellEnd"/>
            <w:r w:rsidRPr="005540E3">
              <w:rPr>
                <w:rFonts w:ascii="GHEA Grapalat" w:hAnsi="GHEA Grapalat" w:cs="GHEA Grapalat"/>
                <w:bCs/>
                <w:color w:val="auto"/>
                <w:sz w:val="24"/>
                <w:szCs w:val="24"/>
              </w:rPr>
              <w:t xml:space="preserve"> </w:t>
            </w:r>
            <w:proofErr w:type="spellStart"/>
            <w:r w:rsidRPr="005540E3">
              <w:rPr>
                <w:rFonts w:ascii="GHEA Grapalat" w:hAnsi="GHEA Grapalat" w:cs="GHEA Grapalat"/>
                <w:bCs/>
                <w:color w:val="auto"/>
                <w:sz w:val="24"/>
                <w:szCs w:val="24"/>
              </w:rPr>
              <w:t>արտահանման</w:t>
            </w:r>
            <w:proofErr w:type="spellEnd"/>
            <w:r w:rsidRPr="005540E3">
              <w:rPr>
                <w:rFonts w:ascii="GHEA Grapalat" w:hAnsi="GHEA Grapalat" w:cs="GHEA Grapalat"/>
                <w:bCs/>
                <w:color w:val="auto"/>
                <w:sz w:val="24"/>
                <w:szCs w:val="24"/>
              </w:rPr>
              <w:t xml:space="preserve"> </w:t>
            </w:r>
            <w:proofErr w:type="spellStart"/>
            <w:proofErr w:type="gramStart"/>
            <w:r w:rsidRPr="005540E3">
              <w:rPr>
                <w:rFonts w:ascii="GHEA Grapalat" w:hAnsi="GHEA Grapalat" w:cs="GHEA Grapalat"/>
                <w:bCs/>
                <w:color w:val="auto"/>
                <w:sz w:val="24"/>
                <w:szCs w:val="24"/>
              </w:rPr>
              <w:t>աշխարհագրությունը</w:t>
            </w:r>
            <w:proofErr w:type="spellEnd"/>
            <w:r w:rsidRPr="005540E3">
              <w:rPr>
                <w:rFonts w:ascii="GHEA Grapalat" w:hAnsi="GHEA Grapalat" w:cs="GHEA Grapalat"/>
                <w:bCs/>
                <w:color w:val="auto"/>
                <w:sz w:val="24"/>
                <w:szCs w:val="24"/>
              </w:rPr>
              <w:t>)։</w:t>
            </w:r>
            <w:proofErr w:type="gramEnd"/>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0DB2EF0D" w14:textId="39EDDE87" w:rsidR="008A606C" w:rsidRPr="005540E3" w:rsidRDefault="001B26C7" w:rsidP="00EC1413">
            <w:pPr>
              <w:tabs>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Ը</w:t>
            </w:r>
            <w:r w:rsidR="009879A8" w:rsidRPr="005540E3">
              <w:rPr>
                <w:rFonts w:ascii="GHEA Grapalat" w:eastAsia="Calibri" w:hAnsi="GHEA Grapalat" w:cs="GHEA Grapalat"/>
                <w:b/>
                <w:sz w:val="24"/>
                <w:szCs w:val="24"/>
              </w:rPr>
              <w:t>նդունվել</w:t>
            </w:r>
            <w:proofErr w:type="spellEnd"/>
            <w:r w:rsidRPr="005540E3">
              <w:rPr>
                <w:rFonts w:ascii="GHEA Grapalat" w:eastAsia="Calibri" w:hAnsi="GHEA Grapalat" w:cs="GHEA Grapalat"/>
                <w:b/>
                <w:sz w:val="24"/>
                <w:szCs w:val="24"/>
              </w:rPr>
              <w:t xml:space="preserve"> է</w:t>
            </w:r>
          </w:p>
          <w:p w14:paraId="5A4791F1" w14:textId="757EB901" w:rsidR="00AB7D4C" w:rsidRPr="005540E3" w:rsidRDefault="00AB7D4C" w:rsidP="00EC1413">
            <w:pPr>
              <w:tabs>
                <w:tab w:val="left" w:pos="7350"/>
                <w:tab w:val="left" w:pos="8370"/>
              </w:tabs>
              <w:spacing w:after="0" w:line="360" w:lineRule="auto"/>
              <w:ind w:left="90" w:right="165"/>
              <w:jc w:val="both"/>
              <w:rPr>
                <w:rFonts w:ascii="GHEA Grapalat" w:eastAsia="Calibri" w:hAnsi="GHEA Grapalat" w:cs="GHEA Grapalat"/>
                <w:bCs/>
                <w:sz w:val="24"/>
                <w:szCs w:val="24"/>
              </w:rPr>
            </w:pPr>
          </w:p>
        </w:tc>
      </w:tr>
      <w:tr w:rsidR="003F0366" w:rsidRPr="005540E3" w14:paraId="32F6FA49" w14:textId="77777777" w:rsidTr="00C31883">
        <w:trPr>
          <w:trHeight w:val="278"/>
          <w:tblCellSpacing w:w="0" w:type="dxa"/>
          <w:jc w:val="center"/>
        </w:trPr>
        <w:tc>
          <w:tcPr>
            <w:tcW w:w="8812" w:type="dxa"/>
            <w:vMerge w:val="restart"/>
            <w:tcBorders>
              <w:top w:val="outset" w:sz="6" w:space="0" w:color="auto"/>
              <w:left w:val="outset" w:sz="6" w:space="0" w:color="auto"/>
              <w:right w:val="outset" w:sz="6" w:space="0" w:color="auto"/>
            </w:tcBorders>
            <w:shd w:val="clear" w:color="auto" w:fill="D0CECE" w:themeFill="background2" w:themeFillShade="E6"/>
          </w:tcPr>
          <w:p w14:paraId="6DCE2847" w14:textId="4E5C68F2" w:rsidR="008A606C" w:rsidRPr="005540E3" w:rsidRDefault="008A606C" w:rsidP="00EC1413">
            <w:pPr>
              <w:pStyle w:val="BodyText"/>
              <w:tabs>
                <w:tab w:val="left" w:pos="240"/>
                <w:tab w:val="left" w:pos="720"/>
                <w:tab w:val="left" w:pos="792"/>
                <w:tab w:val="left" w:pos="972"/>
                <w:tab w:val="left" w:pos="1068"/>
                <w:tab w:val="left" w:pos="1188"/>
                <w:tab w:val="left" w:pos="8370"/>
              </w:tabs>
              <w:spacing w:after="0" w:line="360" w:lineRule="auto"/>
              <w:ind w:left="90" w:right="405"/>
              <w:contextualSpacing/>
              <w:jc w:val="center"/>
              <w:rPr>
                <w:rFonts w:ascii="GHEA Grapalat" w:hAnsi="GHEA Grapalat" w:cs="GHEA Grapalat"/>
                <w:b/>
                <w:color w:val="auto"/>
                <w:sz w:val="24"/>
                <w:szCs w:val="24"/>
              </w:rPr>
            </w:pPr>
            <w:r w:rsidRPr="005540E3">
              <w:rPr>
                <w:rFonts w:ascii="GHEA Grapalat" w:hAnsi="GHEA Grapalat" w:cs="GHEA Grapalat"/>
                <w:b/>
                <w:color w:val="auto"/>
                <w:sz w:val="24"/>
                <w:szCs w:val="24"/>
              </w:rPr>
              <w:t xml:space="preserve">8. </w:t>
            </w:r>
            <w:proofErr w:type="spellStart"/>
            <w:r w:rsidRPr="005540E3">
              <w:rPr>
                <w:rFonts w:ascii="GHEA Grapalat" w:hAnsi="GHEA Grapalat" w:cs="GHEA Grapalat"/>
                <w:b/>
                <w:color w:val="auto"/>
                <w:sz w:val="24"/>
                <w:szCs w:val="24"/>
              </w:rPr>
              <w:t>Առողջապահության</w:t>
            </w:r>
            <w:proofErr w:type="spellEnd"/>
            <w:r w:rsidRPr="005540E3">
              <w:rPr>
                <w:rFonts w:ascii="GHEA Grapalat" w:hAnsi="GHEA Grapalat" w:cs="GHEA Grapalat"/>
                <w:b/>
                <w:color w:val="auto"/>
                <w:sz w:val="24"/>
                <w:szCs w:val="24"/>
              </w:rPr>
              <w:t xml:space="preserve"> նախարարություն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18EC0E8D" w14:textId="5EB33433"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rPr>
            </w:pPr>
            <w:r w:rsidRPr="005540E3">
              <w:rPr>
                <w:rFonts w:ascii="GHEA Grapalat" w:eastAsia="Calibri" w:hAnsi="GHEA Grapalat" w:cs="GHEA Grapalat"/>
                <w:b/>
                <w:sz w:val="24"/>
                <w:szCs w:val="24"/>
              </w:rPr>
              <w:t>05. 11. 2024</w:t>
            </w:r>
            <w:r w:rsidR="008B6EBB" w:rsidRPr="005540E3">
              <w:rPr>
                <w:rFonts w:ascii="GHEA Grapalat" w:eastAsia="Calibri" w:hAnsi="GHEA Grapalat" w:cs="GHEA Grapalat"/>
                <w:b/>
                <w:sz w:val="24"/>
                <w:szCs w:val="24"/>
              </w:rPr>
              <w:t xml:space="preserve"> թ. </w:t>
            </w:r>
          </w:p>
        </w:tc>
      </w:tr>
      <w:tr w:rsidR="003F0366" w:rsidRPr="005540E3" w14:paraId="69906A09" w14:textId="77777777" w:rsidTr="00C31883">
        <w:trPr>
          <w:trHeight w:val="386"/>
          <w:tblCellSpacing w:w="0" w:type="dxa"/>
          <w:jc w:val="center"/>
        </w:trPr>
        <w:tc>
          <w:tcPr>
            <w:tcW w:w="8812" w:type="dxa"/>
            <w:vMerge/>
            <w:tcBorders>
              <w:left w:val="outset" w:sz="6" w:space="0" w:color="auto"/>
              <w:bottom w:val="outset" w:sz="6" w:space="0" w:color="auto"/>
              <w:right w:val="outset" w:sz="6" w:space="0" w:color="auto"/>
            </w:tcBorders>
            <w:shd w:val="clear" w:color="auto" w:fill="D0CECE" w:themeFill="background2" w:themeFillShade="E6"/>
          </w:tcPr>
          <w:p w14:paraId="19E4042A" w14:textId="77777777" w:rsidR="008A606C" w:rsidRPr="005540E3" w:rsidRDefault="008A606C" w:rsidP="00EC1413">
            <w:pPr>
              <w:pStyle w:val="BodyText"/>
              <w:tabs>
                <w:tab w:val="left" w:pos="240"/>
                <w:tab w:val="left" w:pos="720"/>
                <w:tab w:val="left" w:pos="792"/>
                <w:tab w:val="left" w:pos="972"/>
                <w:tab w:val="left" w:pos="1068"/>
                <w:tab w:val="left" w:pos="1188"/>
                <w:tab w:val="left" w:pos="8370"/>
              </w:tabs>
              <w:spacing w:after="0" w:line="360" w:lineRule="auto"/>
              <w:ind w:left="90" w:right="405"/>
              <w:contextualSpacing/>
              <w:jc w:val="center"/>
              <w:rPr>
                <w:rFonts w:ascii="GHEA Grapalat" w:hAnsi="GHEA Grapalat" w:cs="GHEA Grapalat"/>
                <w:bCs/>
                <w:color w:val="auto"/>
                <w:sz w:val="24"/>
                <w:szCs w:val="24"/>
                <w:lang w:val="hy-AM"/>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5B807189" w14:textId="2CBA2F17"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rPr>
              <w:t xml:space="preserve"> </w:t>
            </w:r>
            <w:r w:rsidRPr="005540E3">
              <w:rPr>
                <w:rFonts w:ascii="GHEA Grapalat" w:eastAsia="Calibri" w:hAnsi="GHEA Grapalat" w:cs="GHEA Grapalat"/>
                <w:b/>
                <w:sz w:val="24"/>
                <w:szCs w:val="24"/>
                <w:lang w:val="hy-AM"/>
              </w:rPr>
              <w:t>N ԱԱ</w:t>
            </w:r>
            <w:r w:rsidRPr="005540E3">
              <w:rPr>
                <w:rFonts w:ascii="GHEA Grapalat" w:hAnsi="GHEA Grapalat"/>
                <w:sz w:val="24"/>
                <w:szCs w:val="24"/>
              </w:rPr>
              <w:t xml:space="preserve"> </w:t>
            </w:r>
            <w:r w:rsidRPr="005540E3">
              <w:rPr>
                <w:rFonts w:ascii="GHEA Grapalat" w:eastAsia="Calibri" w:hAnsi="GHEA Grapalat" w:cs="GHEA Grapalat"/>
                <w:b/>
                <w:sz w:val="24"/>
                <w:szCs w:val="24"/>
                <w:lang w:val="hy-AM"/>
              </w:rPr>
              <w:t>/04/32674-2024</w:t>
            </w:r>
          </w:p>
        </w:tc>
      </w:tr>
      <w:tr w:rsidR="003F0366" w:rsidRPr="005540E3" w14:paraId="740F3DB0" w14:textId="77777777" w:rsidTr="00C31883">
        <w:trPr>
          <w:trHeight w:val="48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44B12AB4" w14:textId="2040C12E" w:rsidR="008A606C" w:rsidRPr="005540E3" w:rsidRDefault="008A606C" w:rsidP="00EC1413">
            <w:pPr>
              <w:pStyle w:val="BodyText"/>
              <w:tabs>
                <w:tab w:val="left" w:pos="240"/>
                <w:tab w:val="left" w:pos="720"/>
                <w:tab w:val="left" w:pos="792"/>
                <w:tab w:val="left" w:pos="972"/>
                <w:tab w:val="left" w:pos="1068"/>
                <w:tab w:val="left" w:pos="1188"/>
                <w:tab w:val="left" w:pos="8370"/>
              </w:tabs>
              <w:spacing w:after="0" w:line="360" w:lineRule="auto"/>
              <w:ind w:left="90" w:right="405"/>
              <w:contextualSpacing/>
              <w:jc w:val="center"/>
              <w:rPr>
                <w:rFonts w:ascii="GHEA Grapalat" w:hAnsi="GHEA Grapalat" w:cs="GHEA Grapalat"/>
                <w:bCs/>
                <w:color w:val="auto"/>
                <w:sz w:val="24"/>
                <w:szCs w:val="24"/>
                <w:lang w:val="hy-AM"/>
              </w:rPr>
            </w:pPr>
            <w:r w:rsidRPr="005540E3">
              <w:rPr>
                <w:rFonts w:ascii="GHEA Grapalat" w:hAnsi="GHEA Grapalat" w:cs="GHEA Grapalat"/>
                <w:bCs/>
                <w:color w:val="auto"/>
                <w:sz w:val="24"/>
                <w:szCs w:val="24"/>
                <w:lang w:val="hy-AM"/>
              </w:rPr>
              <w:t>Առաջարկություններ և դիտողություններ չկան: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5BC01C6C" w14:textId="77777777"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tc>
      </w:tr>
      <w:tr w:rsidR="003F0366" w:rsidRPr="005540E3" w14:paraId="447CDAFC" w14:textId="77777777" w:rsidTr="00C31883">
        <w:trPr>
          <w:trHeight w:val="385"/>
          <w:tblCellSpacing w:w="0" w:type="dxa"/>
          <w:jc w:val="center"/>
        </w:trPr>
        <w:tc>
          <w:tcPr>
            <w:tcW w:w="8812" w:type="dxa"/>
            <w:vMerge w:val="restart"/>
            <w:tcBorders>
              <w:top w:val="outset" w:sz="6" w:space="0" w:color="auto"/>
              <w:left w:val="outset" w:sz="6" w:space="0" w:color="auto"/>
              <w:right w:val="outset" w:sz="6" w:space="0" w:color="auto"/>
            </w:tcBorders>
            <w:shd w:val="clear" w:color="auto" w:fill="D0CECE" w:themeFill="background2" w:themeFillShade="E6"/>
          </w:tcPr>
          <w:p w14:paraId="70BC5E1F" w14:textId="4A48E5F6" w:rsidR="008A606C" w:rsidRPr="005540E3" w:rsidRDefault="008A606C" w:rsidP="00EC1413">
            <w:pPr>
              <w:pStyle w:val="BodyText"/>
              <w:tabs>
                <w:tab w:val="left" w:pos="240"/>
                <w:tab w:val="left" w:pos="720"/>
                <w:tab w:val="left" w:pos="792"/>
                <w:tab w:val="left" w:pos="972"/>
                <w:tab w:val="left" w:pos="1068"/>
                <w:tab w:val="left" w:pos="1188"/>
                <w:tab w:val="left" w:pos="8370"/>
              </w:tabs>
              <w:spacing w:after="0" w:line="360" w:lineRule="auto"/>
              <w:ind w:left="90" w:right="405"/>
              <w:contextualSpacing/>
              <w:jc w:val="center"/>
              <w:rPr>
                <w:rFonts w:ascii="GHEA Grapalat" w:hAnsi="GHEA Grapalat" w:cs="GHEA Grapalat"/>
                <w:bCs/>
                <w:color w:val="auto"/>
                <w:sz w:val="24"/>
                <w:szCs w:val="24"/>
              </w:rPr>
            </w:pPr>
            <w:r w:rsidRPr="005540E3">
              <w:rPr>
                <w:rFonts w:ascii="GHEA Grapalat" w:hAnsi="GHEA Grapalat"/>
                <w:b/>
                <w:color w:val="auto"/>
                <w:sz w:val="24"/>
                <w:szCs w:val="24"/>
              </w:rPr>
              <w:t>9</w:t>
            </w:r>
            <w:r w:rsidRPr="005540E3">
              <w:rPr>
                <w:rFonts w:ascii="GHEA Grapalat" w:hAnsi="GHEA Grapalat"/>
                <w:b/>
                <w:color w:val="auto"/>
                <w:sz w:val="24"/>
                <w:szCs w:val="24"/>
                <w:lang w:val="hy-AM"/>
              </w:rPr>
              <w:t xml:space="preserve">. </w:t>
            </w:r>
            <w:proofErr w:type="spellStart"/>
            <w:r w:rsidRPr="005540E3">
              <w:rPr>
                <w:rFonts w:ascii="GHEA Grapalat" w:hAnsi="GHEA Grapalat"/>
                <w:b/>
                <w:color w:val="auto"/>
                <w:sz w:val="24"/>
                <w:szCs w:val="24"/>
              </w:rPr>
              <w:t>Ներքին</w:t>
            </w:r>
            <w:proofErr w:type="spellEnd"/>
            <w:r w:rsidRPr="005540E3">
              <w:rPr>
                <w:rFonts w:ascii="GHEA Grapalat" w:hAnsi="GHEA Grapalat"/>
                <w:b/>
                <w:color w:val="auto"/>
                <w:sz w:val="24"/>
                <w:szCs w:val="24"/>
              </w:rPr>
              <w:t xml:space="preserve"> </w:t>
            </w:r>
            <w:proofErr w:type="spellStart"/>
            <w:r w:rsidRPr="005540E3">
              <w:rPr>
                <w:rFonts w:ascii="GHEA Grapalat" w:hAnsi="GHEA Grapalat"/>
                <w:b/>
                <w:color w:val="auto"/>
                <w:sz w:val="24"/>
                <w:szCs w:val="24"/>
              </w:rPr>
              <w:t>գործերի</w:t>
            </w:r>
            <w:proofErr w:type="spellEnd"/>
            <w:r w:rsidRPr="005540E3">
              <w:rPr>
                <w:rFonts w:ascii="GHEA Grapalat" w:hAnsi="GHEA Grapalat"/>
                <w:b/>
                <w:color w:val="auto"/>
                <w:sz w:val="24"/>
                <w:szCs w:val="24"/>
              </w:rPr>
              <w:t xml:space="preserve"> նախարարություն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0573BF41" w14:textId="096D6A2B"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Cs/>
                <w:sz w:val="24"/>
                <w:szCs w:val="24"/>
              </w:rPr>
            </w:pPr>
            <w:r w:rsidRPr="005540E3">
              <w:rPr>
                <w:rFonts w:ascii="GHEA Grapalat" w:eastAsia="Calibri" w:hAnsi="GHEA Grapalat" w:cs="GHEA Grapalat"/>
                <w:b/>
                <w:sz w:val="24"/>
                <w:szCs w:val="24"/>
              </w:rPr>
              <w:t>30. 10. 2024</w:t>
            </w:r>
            <w:r w:rsidR="008B6EBB" w:rsidRPr="005540E3">
              <w:rPr>
                <w:rFonts w:ascii="GHEA Grapalat" w:eastAsia="Calibri" w:hAnsi="GHEA Grapalat" w:cs="GHEA Grapalat"/>
                <w:b/>
                <w:sz w:val="24"/>
                <w:szCs w:val="24"/>
              </w:rPr>
              <w:t xml:space="preserve"> թ. </w:t>
            </w:r>
          </w:p>
        </w:tc>
      </w:tr>
      <w:tr w:rsidR="003F0366" w:rsidRPr="005540E3" w14:paraId="1354736B" w14:textId="77777777" w:rsidTr="00C31883">
        <w:trPr>
          <w:trHeight w:val="260"/>
          <w:tblCellSpacing w:w="0" w:type="dxa"/>
          <w:jc w:val="center"/>
        </w:trPr>
        <w:tc>
          <w:tcPr>
            <w:tcW w:w="8812" w:type="dxa"/>
            <w:vMerge/>
            <w:tcBorders>
              <w:left w:val="outset" w:sz="6" w:space="0" w:color="auto"/>
              <w:bottom w:val="outset" w:sz="6" w:space="0" w:color="auto"/>
              <w:right w:val="outset" w:sz="6" w:space="0" w:color="auto"/>
            </w:tcBorders>
            <w:shd w:val="clear" w:color="auto" w:fill="D0CECE" w:themeFill="background2" w:themeFillShade="E6"/>
          </w:tcPr>
          <w:p w14:paraId="05D45DC9" w14:textId="77777777" w:rsidR="008A606C" w:rsidRPr="005540E3" w:rsidRDefault="008A606C" w:rsidP="00EC1413">
            <w:pPr>
              <w:pStyle w:val="BodyText"/>
              <w:tabs>
                <w:tab w:val="left" w:pos="240"/>
                <w:tab w:val="left" w:pos="720"/>
                <w:tab w:val="left" w:pos="792"/>
                <w:tab w:val="left" w:pos="972"/>
                <w:tab w:val="left" w:pos="1068"/>
                <w:tab w:val="left" w:pos="1188"/>
                <w:tab w:val="left" w:pos="8370"/>
              </w:tabs>
              <w:spacing w:after="0" w:line="360" w:lineRule="auto"/>
              <w:ind w:left="90" w:right="405"/>
              <w:contextualSpacing/>
              <w:jc w:val="center"/>
              <w:rPr>
                <w:rFonts w:ascii="GHEA Grapalat" w:hAnsi="GHEA Grapalat" w:cs="GHEA Grapalat"/>
                <w:bCs/>
                <w:color w:val="auto"/>
                <w:sz w:val="24"/>
                <w:szCs w:val="24"/>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3F1E955A" w14:textId="09EB2734"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rPr>
            </w:pPr>
            <w:r w:rsidRPr="005540E3">
              <w:rPr>
                <w:rFonts w:ascii="GHEA Grapalat" w:eastAsia="Calibri" w:hAnsi="GHEA Grapalat" w:cs="GHEA Grapalat"/>
                <w:b/>
                <w:sz w:val="24"/>
                <w:szCs w:val="24"/>
                <w:lang w:val="hy-AM"/>
              </w:rPr>
              <w:t>N</w:t>
            </w:r>
            <w:r w:rsidRPr="005540E3">
              <w:rPr>
                <w:rFonts w:ascii="GHEA Grapalat" w:eastAsia="Calibri" w:hAnsi="GHEA Grapalat" w:cs="GHEA Grapalat"/>
                <w:b/>
                <w:sz w:val="24"/>
                <w:szCs w:val="24"/>
              </w:rPr>
              <w:t xml:space="preserve"> 43/6/195915-24</w:t>
            </w:r>
          </w:p>
        </w:tc>
      </w:tr>
      <w:tr w:rsidR="003F0366" w:rsidRPr="005540E3" w14:paraId="79493493"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2ACB81B4" w14:textId="6F3FD867" w:rsidR="008A606C" w:rsidRPr="005540E3" w:rsidRDefault="008A606C" w:rsidP="00EC1413">
            <w:pPr>
              <w:pStyle w:val="BodyText"/>
              <w:tabs>
                <w:tab w:val="left" w:pos="240"/>
                <w:tab w:val="left" w:pos="720"/>
                <w:tab w:val="left" w:pos="792"/>
                <w:tab w:val="left" w:pos="972"/>
                <w:tab w:val="left" w:pos="1068"/>
                <w:tab w:val="left" w:pos="1188"/>
                <w:tab w:val="left" w:pos="8370"/>
              </w:tabs>
              <w:spacing w:after="0" w:line="360" w:lineRule="auto"/>
              <w:ind w:left="90" w:right="405"/>
              <w:contextualSpacing/>
              <w:jc w:val="center"/>
              <w:rPr>
                <w:rFonts w:ascii="GHEA Grapalat" w:hAnsi="GHEA Grapalat" w:cs="GHEA Grapalat"/>
                <w:bCs/>
                <w:color w:val="auto"/>
                <w:sz w:val="24"/>
                <w:szCs w:val="24"/>
                <w:lang w:val="hy-AM"/>
              </w:rPr>
            </w:pPr>
            <w:r w:rsidRPr="005540E3">
              <w:rPr>
                <w:rFonts w:ascii="GHEA Grapalat" w:hAnsi="GHEA Grapalat" w:cs="GHEA Grapalat"/>
                <w:bCs/>
                <w:color w:val="auto"/>
                <w:sz w:val="24"/>
                <w:szCs w:val="24"/>
                <w:lang w:val="hy-AM"/>
              </w:rPr>
              <w:t>Առաջարկություններ և դիտողություններ չկան: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5C3BB2DA" w14:textId="77777777" w:rsidR="008A606C" w:rsidRPr="005540E3" w:rsidRDefault="008A606C"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p>
        </w:tc>
      </w:tr>
      <w:tr w:rsidR="00BC5630" w:rsidRPr="005540E3" w14:paraId="0FA1F6AD" w14:textId="77777777" w:rsidTr="00C31883">
        <w:trPr>
          <w:trHeight w:val="413"/>
          <w:tblCellSpacing w:w="0" w:type="dxa"/>
          <w:jc w:val="center"/>
        </w:trPr>
        <w:tc>
          <w:tcPr>
            <w:tcW w:w="8812" w:type="dxa"/>
            <w:vMerge w:val="restart"/>
            <w:tcBorders>
              <w:top w:val="outset" w:sz="6" w:space="0" w:color="auto"/>
              <w:left w:val="outset" w:sz="6" w:space="0" w:color="auto"/>
              <w:right w:val="outset" w:sz="6" w:space="0" w:color="auto"/>
            </w:tcBorders>
            <w:shd w:val="clear" w:color="auto" w:fill="D0CECE" w:themeFill="background2" w:themeFillShade="E6"/>
          </w:tcPr>
          <w:p w14:paraId="02AC46D3" w14:textId="77777777" w:rsidR="00BC5630" w:rsidRPr="005540E3" w:rsidRDefault="00BC5630" w:rsidP="00EC1413">
            <w:pPr>
              <w:pStyle w:val="BodyText"/>
              <w:tabs>
                <w:tab w:val="left" w:pos="240"/>
                <w:tab w:val="left" w:pos="720"/>
                <w:tab w:val="left" w:pos="792"/>
                <w:tab w:val="left" w:pos="972"/>
                <w:tab w:val="left" w:pos="1068"/>
                <w:tab w:val="left" w:pos="1188"/>
                <w:tab w:val="left" w:pos="8370"/>
              </w:tabs>
              <w:spacing w:after="0" w:line="360" w:lineRule="auto"/>
              <w:ind w:left="90" w:right="405"/>
              <w:contextualSpacing/>
              <w:jc w:val="center"/>
              <w:rPr>
                <w:rFonts w:ascii="GHEA Grapalat" w:hAnsi="GHEA Grapalat" w:cs="GHEA Grapalat"/>
                <w:bCs/>
                <w:sz w:val="24"/>
                <w:szCs w:val="24"/>
                <w:lang w:val="hy-AM"/>
              </w:rPr>
            </w:pPr>
            <w:r w:rsidRPr="005540E3">
              <w:rPr>
                <w:rFonts w:ascii="GHEA Grapalat" w:hAnsi="GHEA Grapalat" w:cs="GHEA Grapalat"/>
                <w:b/>
                <w:sz w:val="24"/>
                <w:szCs w:val="24"/>
              </w:rPr>
              <w:t xml:space="preserve">10. </w:t>
            </w:r>
            <w:proofErr w:type="spellStart"/>
            <w:r w:rsidRPr="005540E3">
              <w:rPr>
                <w:rFonts w:ascii="GHEA Grapalat" w:hAnsi="GHEA Grapalat" w:cs="GHEA Grapalat"/>
                <w:b/>
                <w:sz w:val="24"/>
                <w:szCs w:val="24"/>
              </w:rPr>
              <w:t>Արդարադատության</w:t>
            </w:r>
            <w:proofErr w:type="spellEnd"/>
            <w:r w:rsidRPr="005540E3">
              <w:rPr>
                <w:rFonts w:ascii="GHEA Grapalat" w:hAnsi="GHEA Grapalat" w:cs="GHEA Grapalat"/>
                <w:b/>
                <w:sz w:val="24"/>
                <w:szCs w:val="24"/>
              </w:rPr>
              <w:t xml:space="preserve"> նախարարություն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2625B51E" w14:textId="79743D68" w:rsidR="00BC5630" w:rsidRPr="005540E3" w:rsidRDefault="00BC5630"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rPr>
              <w:t>25. 12. 2024</w:t>
            </w:r>
            <w:r w:rsidR="008B6EBB" w:rsidRPr="005540E3">
              <w:rPr>
                <w:rFonts w:ascii="GHEA Grapalat" w:eastAsia="Calibri" w:hAnsi="GHEA Grapalat" w:cs="GHEA Grapalat"/>
                <w:b/>
                <w:sz w:val="24"/>
                <w:szCs w:val="24"/>
              </w:rPr>
              <w:t xml:space="preserve"> թ. </w:t>
            </w:r>
          </w:p>
        </w:tc>
      </w:tr>
      <w:tr w:rsidR="00BC5630" w:rsidRPr="005540E3" w14:paraId="1228C1D5" w14:textId="77777777" w:rsidTr="00C31883">
        <w:trPr>
          <w:trHeight w:val="413"/>
          <w:tblCellSpacing w:w="0" w:type="dxa"/>
          <w:jc w:val="center"/>
        </w:trPr>
        <w:tc>
          <w:tcPr>
            <w:tcW w:w="8812" w:type="dxa"/>
            <w:vMerge/>
            <w:tcBorders>
              <w:left w:val="outset" w:sz="6" w:space="0" w:color="auto"/>
              <w:bottom w:val="outset" w:sz="6" w:space="0" w:color="auto"/>
              <w:right w:val="outset" w:sz="6" w:space="0" w:color="auto"/>
            </w:tcBorders>
            <w:shd w:val="clear" w:color="auto" w:fill="D0CECE" w:themeFill="background2" w:themeFillShade="E6"/>
          </w:tcPr>
          <w:p w14:paraId="53810CDC" w14:textId="77777777" w:rsidR="00BC5630" w:rsidRPr="005540E3" w:rsidRDefault="00BC5630" w:rsidP="00EC1413">
            <w:pPr>
              <w:pStyle w:val="BodyText"/>
              <w:tabs>
                <w:tab w:val="left" w:pos="240"/>
                <w:tab w:val="left" w:pos="720"/>
                <w:tab w:val="left" w:pos="792"/>
                <w:tab w:val="left" w:pos="972"/>
                <w:tab w:val="left" w:pos="1068"/>
                <w:tab w:val="left" w:pos="1188"/>
                <w:tab w:val="left" w:pos="8370"/>
              </w:tabs>
              <w:spacing w:after="0" w:line="360" w:lineRule="auto"/>
              <w:ind w:left="90" w:right="405"/>
              <w:contextualSpacing/>
              <w:jc w:val="center"/>
              <w:rPr>
                <w:rFonts w:ascii="GHEA Grapalat" w:hAnsi="GHEA Grapalat" w:cs="GHEA Grapalat"/>
                <w:bCs/>
                <w:sz w:val="24"/>
                <w:szCs w:val="24"/>
                <w:lang w:val="hy-AM"/>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18D72EBD" w14:textId="77777777" w:rsidR="00BC5630" w:rsidRPr="005540E3" w:rsidRDefault="00BC5630" w:rsidP="00EC1413">
            <w:pPr>
              <w:tabs>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rPr>
              <w:t xml:space="preserve"> </w:t>
            </w:r>
            <w:r w:rsidRPr="005540E3">
              <w:rPr>
                <w:rFonts w:ascii="GHEA Grapalat" w:eastAsia="Calibri" w:hAnsi="GHEA Grapalat" w:cs="GHEA Grapalat"/>
                <w:b/>
                <w:sz w:val="24"/>
                <w:szCs w:val="24"/>
                <w:lang w:val="hy-AM"/>
              </w:rPr>
              <w:t>N /27.1/52236-2024</w:t>
            </w:r>
          </w:p>
        </w:tc>
      </w:tr>
      <w:tr w:rsidR="00BC5630" w:rsidRPr="005540E3" w14:paraId="3701E367" w14:textId="77777777" w:rsidTr="00C31883">
        <w:trPr>
          <w:trHeight w:val="2415"/>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40A0D28F" w14:textId="77777777" w:rsidR="00BC5630" w:rsidRPr="005540E3" w:rsidRDefault="00BC5630" w:rsidP="00995756">
            <w:pPr>
              <w:pStyle w:val="ListParagraph"/>
              <w:shd w:val="clear" w:color="auto" w:fill="FFFFFF"/>
              <w:tabs>
                <w:tab w:val="left" w:pos="240"/>
                <w:tab w:val="left" w:pos="8370"/>
              </w:tabs>
              <w:spacing w:after="0" w:line="360" w:lineRule="auto"/>
              <w:ind w:left="90" w:right="165"/>
              <w:jc w:val="both"/>
              <w:rPr>
                <w:rFonts w:ascii="GHEA Grapalat" w:hAnsi="GHEA Grapalat" w:cs="Sylfaen"/>
                <w:i/>
                <w:color w:val="000000"/>
                <w:sz w:val="24"/>
                <w:szCs w:val="24"/>
                <w:shd w:val="clear" w:color="auto" w:fill="FFFFFF"/>
              </w:rPr>
            </w:pPr>
            <w:proofErr w:type="spellStart"/>
            <w:r w:rsidRPr="005540E3">
              <w:rPr>
                <w:rFonts w:ascii="GHEA Grapalat" w:hAnsi="GHEA Grapalat" w:cs="Sylfaen"/>
                <w:color w:val="000000"/>
                <w:sz w:val="24"/>
                <w:szCs w:val="24"/>
                <w:shd w:val="clear" w:color="auto" w:fill="FFFFFF"/>
              </w:rPr>
              <w:t>Նախագիծ</w:t>
            </w:r>
            <w:proofErr w:type="spellEnd"/>
            <w:r w:rsidRPr="005540E3">
              <w:rPr>
                <w:rFonts w:ascii="GHEA Grapalat" w:hAnsi="GHEA Grapalat" w:cs="Sylfaen"/>
                <w:color w:val="000000"/>
                <w:sz w:val="24"/>
                <w:szCs w:val="24"/>
                <w:shd w:val="clear" w:color="auto" w:fill="FFFFFF"/>
              </w:rPr>
              <w:t xml:space="preserve"> N 2-ի 3-րդ </w:t>
            </w:r>
            <w:proofErr w:type="spellStart"/>
            <w:r w:rsidRPr="005540E3">
              <w:rPr>
                <w:rFonts w:ascii="GHEA Grapalat" w:hAnsi="GHEA Grapalat" w:cs="Sylfaen"/>
                <w:color w:val="000000"/>
                <w:sz w:val="24"/>
                <w:szCs w:val="24"/>
                <w:shd w:val="clear" w:color="auto" w:fill="FFFFFF"/>
              </w:rPr>
              <w:t>կետով</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սահմանվում</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հետևյալը</w:t>
            </w:r>
            <w:proofErr w:type="spellEnd"/>
            <w:r w:rsidRPr="005540E3">
              <w:rPr>
                <w:rFonts w:ascii="GHEA Grapalat" w:hAnsi="GHEA Grapalat" w:cs="Sylfaen"/>
                <w:color w:val="000000"/>
                <w:sz w:val="24"/>
                <w:szCs w:val="24"/>
                <w:shd w:val="clear" w:color="auto" w:fill="FFFFFF"/>
              </w:rPr>
              <w:t xml:space="preserve">՝ </w:t>
            </w:r>
            <w:r w:rsidRPr="005540E3">
              <w:rPr>
                <w:rFonts w:ascii="GHEA Grapalat" w:hAnsi="GHEA Grapalat" w:cs="Sylfaen"/>
                <w:i/>
                <w:color w:val="000000"/>
                <w:sz w:val="24"/>
                <w:szCs w:val="24"/>
                <w:shd w:val="clear" w:color="auto" w:fill="FFFFFF"/>
              </w:rPr>
              <w:t>«</w:t>
            </w:r>
            <w:proofErr w:type="spellStart"/>
            <w:r w:rsidRPr="005540E3">
              <w:rPr>
                <w:rFonts w:ascii="GHEA Grapalat" w:eastAsia="Times New Roman" w:hAnsi="GHEA Grapalat" w:cs="GHEA Grapalat"/>
                <w:i/>
                <w:sz w:val="24"/>
                <w:szCs w:val="24"/>
              </w:rPr>
              <w:t>Հայաստանի</w:t>
            </w:r>
            <w:proofErr w:type="spellEnd"/>
            <w:r w:rsidRPr="005540E3">
              <w:rPr>
                <w:rFonts w:ascii="GHEA Grapalat" w:eastAsia="Times New Roman" w:hAnsi="GHEA Grapalat"/>
                <w:i/>
                <w:sz w:val="24"/>
                <w:szCs w:val="24"/>
              </w:rPr>
              <w:t xml:space="preserve"> </w:t>
            </w:r>
            <w:proofErr w:type="spellStart"/>
            <w:r w:rsidRPr="005540E3">
              <w:rPr>
                <w:rFonts w:ascii="GHEA Grapalat" w:eastAsia="Times New Roman" w:hAnsi="GHEA Grapalat" w:cs="GHEA Grapalat"/>
                <w:i/>
                <w:sz w:val="24"/>
                <w:szCs w:val="24"/>
              </w:rPr>
              <w:t>Հանրապետության</w:t>
            </w:r>
            <w:proofErr w:type="spellEnd"/>
            <w:r w:rsidRPr="005540E3">
              <w:rPr>
                <w:rFonts w:ascii="GHEA Grapalat" w:eastAsia="Times New Roman" w:hAnsi="GHEA Grapalat"/>
                <w:i/>
                <w:sz w:val="24"/>
                <w:szCs w:val="24"/>
              </w:rPr>
              <w:t xml:space="preserve"> </w:t>
            </w:r>
            <w:r w:rsidRPr="005540E3">
              <w:rPr>
                <w:rFonts w:ascii="GHEA Grapalat" w:eastAsia="Times New Roman" w:hAnsi="GHEA Grapalat" w:cs="GHEA Grapalat"/>
                <w:i/>
                <w:sz w:val="24"/>
                <w:szCs w:val="24"/>
              </w:rPr>
              <w:t>էկոնոմիկայի</w:t>
            </w:r>
            <w:r w:rsidRPr="005540E3">
              <w:rPr>
                <w:rFonts w:ascii="GHEA Grapalat" w:eastAsia="Times New Roman" w:hAnsi="GHEA Grapalat"/>
                <w:i/>
                <w:sz w:val="24"/>
                <w:szCs w:val="24"/>
              </w:rPr>
              <w:t xml:space="preserve"> </w:t>
            </w:r>
            <w:proofErr w:type="spellStart"/>
            <w:r w:rsidRPr="005540E3">
              <w:rPr>
                <w:rFonts w:ascii="GHEA Grapalat" w:eastAsia="MS Mincho" w:hAnsi="GHEA Grapalat" w:cs="Sylfaen"/>
                <w:i/>
                <w:sz w:val="24"/>
                <w:szCs w:val="24"/>
              </w:rPr>
              <w:t>նախարարին</w:t>
            </w:r>
            <w:proofErr w:type="spellEnd"/>
            <w:r w:rsidRPr="005540E3">
              <w:rPr>
                <w:rFonts w:ascii="GHEA Grapalat" w:eastAsia="MS Mincho" w:hAnsi="GHEA Grapalat" w:cs="Sylfaen"/>
                <w:i/>
                <w:sz w:val="24"/>
                <w:szCs w:val="24"/>
              </w:rPr>
              <w:t xml:space="preserve">՝ </w:t>
            </w:r>
            <w:proofErr w:type="spellStart"/>
            <w:r w:rsidRPr="005540E3">
              <w:rPr>
                <w:rFonts w:ascii="GHEA Grapalat" w:eastAsia="MS Mincho" w:hAnsi="GHEA Grapalat" w:cs="Sylfaen"/>
                <w:b/>
                <w:i/>
                <w:sz w:val="24"/>
                <w:szCs w:val="24"/>
              </w:rPr>
              <w:t>սույն</w:t>
            </w:r>
            <w:proofErr w:type="spellEnd"/>
            <w:r w:rsidRPr="005540E3">
              <w:rPr>
                <w:rFonts w:ascii="GHEA Grapalat" w:eastAsia="MS Mincho" w:hAnsi="GHEA Grapalat" w:cs="Sylfaen"/>
                <w:b/>
                <w:i/>
                <w:sz w:val="24"/>
                <w:szCs w:val="24"/>
              </w:rPr>
              <w:t xml:space="preserve"> </w:t>
            </w:r>
            <w:proofErr w:type="spellStart"/>
            <w:r w:rsidRPr="005540E3">
              <w:rPr>
                <w:rFonts w:ascii="GHEA Grapalat" w:eastAsia="MS Mincho" w:hAnsi="GHEA Grapalat" w:cs="Sylfaen"/>
                <w:b/>
                <w:i/>
                <w:sz w:val="24"/>
                <w:szCs w:val="24"/>
              </w:rPr>
              <w:t>որոշումն</w:t>
            </w:r>
            <w:proofErr w:type="spellEnd"/>
            <w:r w:rsidRPr="005540E3">
              <w:rPr>
                <w:rFonts w:ascii="GHEA Grapalat" w:eastAsia="MS Mincho" w:hAnsi="GHEA Grapalat" w:cs="Sylfaen"/>
                <w:b/>
                <w:i/>
                <w:sz w:val="24"/>
                <w:szCs w:val="24"/>
              </w:rPr>
              <w:t xml:space="preserve"> </w:t>
            </w:r>
            <w:proofErr w:type="spellStart"/>
            <w:r w:rsidRPr="005540E3">
              <w:rPr>
                <w:rFonts w:ascii="GHEA Grapalat" w:eastAsia="MS Mincho" w:hAnsi="GHEA Grapalat" w:cs="Sylfaen"/>
                <w:b/>
                <w:i/>
                <w:sz w:val="24"/>
                <w:szCs w:val="24"/>
              </w:rPr>
              <w:t>ուժի</w:t>
            </w:r>
            <w:proofErr w:type="spellEnd"/>
            <w:r w:rsidRPr="005540E3">
              <w:rPr>
                <w:rFonts w:ascii="GHEA Grapalat" w:eastAsia="MS Mincho" w:hAnsi="GHEA Grapalat" w:cs="Sylfaen"/>
                <w:b/>
                <w:i/>
                <w:sz w:val="24"/>
                <w:szCs w:val="24"/>
              </w:rPr>
              <w:t xml:space="preserve"> </w:t>
            </w:r>
            <w:proofErr w:type="spellStart"/>
            <w:r w:rsidRPr="005540E3">
              <w:rPr>
                <w:rFonts w:ascii="GHEA Grapalat" w:eastAsia="MS Mincho" w:hAnsi="GHEA Grapalat" w:cs="Sylfaen"/>
                <w:b/>
                <w:i/>
                <w:sz w:val="24"/>
                <w:szCs w:val="24"/>
              </w:rPr>
              <w:t>մեջ</w:t>
            </w:r>
            <w:proofErr w:type="spellEnd"/>
            <w:r w:rsidRPr="005540E3">
              <w:rPr>
                <w:rFonts w:ascii="GHEA Grapalat" w:eastAsia="MS Mincho" w:hAnsi="GHEA Grapalat" w:cs="Sylfaen"/>
                <w:b/>
                <w:i/>
                <w:sz w:val="24"/>
                <w:szCs w:val="24"/>
              </w:rPr>
              <w:t xml:space="preserve"> </w:t>
            </w:r>
            <w:proofErr w:type="spellStart"/>
            <w:r w:rsidRPr="005540E3">
              <w:rPr>
                <w:rFonts w:ascii="GHEA Grapalat" w:eastAsia="MS Mincho" w:hAnsi="GHEA Grapalat" w:cs="Sylfaen"/>
                <w:b/>
                <w:i/>
                <w:sz w:val="24"/>
                <w:szCs w:val="24"/>
              </w:rPr>
              <w:t>մտնելուց</w:t>
            </w:r>
            <w:proofErr w:type="spellEnd"/>
            <w:r w:rsidRPr="005540E3">
              <w:rPr>
                <w:rFonts w:ascii="GHEA Grapalat" w:eastAsia="MS Mincho" w:hAnsi="GHEA Grapalat" w:cs="Sylfaen"/>
                <w:b/>
                <w:i/>
                <w:sz w:val="24"/>
                <w:szCs w:val="24"/>
              </w:rPr>
              <w:t xml:space="preserve"> հետո </w:t>
            </w:r>
            <w:proofErr w:type="spellStart"/>
            <w:r w:rsidRPr="005540E3">
              <w:rPr>
                <w:rFonts w:ascii="GHEA Grapalat" w:eastAsia="MS Mincho" w:hAnsi="GHEA Grapalat" w:cs="Sylfaen"/>
                <w:b/>
                <w:i/>
                <w:sz w:val="24"/>
                <w:szCs w:val="24"/>
              </w:rPr>
              <w:t>երկամսյա</w:t>
            </w:r>
            <w:proofErr w:type="spellEnd"/>
            <w:r w:rsidRPr="005540E3">
              <w:rPr>
                <w:rFonts w:ascii="GHEA Grapalat" w:eastAsia="MS Mincho" w:hAnsi="GHEA Grapalat" w:cs="Sylfaen"/>
                <w:b/>
                <w:i/>
                <w:sz w:val="24"/>
                <w:szCs w:val="24"/>
              </w:rPr>
              <w:t xml:space="preserve"> ժամկետում</w:t>
            </w:r>
            <w:r w:rsidRPr="005540E3">
              <w:rPr>
                <w:rFonts w:ascii="GHEA Grapalat" w:eastAsia="MS Mincho" w:hAnsi="GHEA Grapalat" w:cs="Sylfaen"/>
                <w:i/>
                <w:sz w:val="24"/>
                <w:szCs w:val="24"/>
              </w:rPr>
              <w:t xml:space="preserve"> </w:t>
            </w:r>
            <w:proofErr w:type="spellStart"/>
            <w:r w:rsidRPr="005540E3">
              <w:rPr>
                <w:rFonts w:ascii="GHEA Grapalat" w:eastAsia="MS Mincho" w:hAnsi="GHEA Grapalat" w:cs="Sylfaen"/>
                <w:i/>
                <w:sz w:val="24"/>
                <w:szCs w:val="24"/>
              </w:rPr>
              <w:t>ձեռնարկել</w:t>
            </w:r>
            <w:proofErr w:type="spellEnd"/>
            <w:r w:rsidRPr="005540E3">
              <w:rPr>
                <w:rFonts w:ascii="GHEA Grapalat" w:eastAsia="MS Mincho" w:hAnsi="GHEA Grapalat" w:cs="Sylfaen"/>
                <w:i/>
                <w:sz w:val="24"/>
                <w:szCs w:val="24"/>
              </w:rPr>
              <w:t xml:space="preserve"> </w:t>
            </w:r>
            <w:proofErr w:type="spellStart"/>
            <w:r w:rsidRPr="005540E3">
              <w:rPr>
                <w:rFonts w:ascii="GHEA Grapalat" w:eastAsia="MS Mincho" w:hAnsi="GHEA Grapalat" w:cs="Sylfaen"/>
                <w:i/>
                <w:sz w:val="24"/>
                <w:szCs w:val="24"/>
              </w:rPr>
              <w:t>սույն</w:t>
            </w:r>
            <w:proofErr w:type="spellEnd"/>
            <w:r w:rsidRPr="005540E3">
              <w:rPr>
                <w:rFonts w:ascii="GHEA Grapalat" w:eastAsia="MS Mincho" w:hAnsi="GHEA Grapalat" w:cs="Sylfaen"/>
                <w:i/>
                <w:sz w:val="24"/>
                <w:szCs w:val="24"/>
              </w:rPr>
              <w:t xml:space="preserve"> ծրագիրը 2025 թվականի պետական </w:t>
            </w:r>
            <w:proofErr w:type="spellStart"/>
            <w:r w:rsidRPr="005540E3">
              <w:rPr>
                <w:rFonts w:ascii="GHEA Grapalat" w:eastAsia="MS Mincho" w:hAnsi="GHEA Grapalat" w:cs="Sylfaen"/>
                <w:i/>
                <w:sz w:val="24"/>
                <w:szCs w:val="24"/>
              </w:rPr>
              <w:t>բյուջեում</w:t>
            </w:r>
            <w:proofErr w:type="spellEnd"/>
            <w:r w:rsidRPr="005540E3">
              <w:rPr>
                <w:rFonts w:ascii="GHEA Grapalat" w:eastAsia="MS Mincho" w:hAnsi="GHEA Grapalat" w:cs="Sylfaen"/>
                <w:i/>
                <w:sz w:val="24"/>
                <w:szCs w:val="24"/>
              </w:rPr>
              <w:t xml:space="preserve"> </w:t>
            </w:r>
            <w:proofErr w:type="spellStart"/>
            <w:r w:rsidRPr="005540E3">
              <w:rPr>
                <w:rFonts w:ascii="GHEA Grapalat" w:eastAsia="MS Mincho" w:hAnsi="GHEA Grapalat" w:cs="Sylfaen"/>
                <w:i/>
                <w:sz w:val="24"/>
                <w:szCs w:val="24"/>
              </w:rPr>
              <w:t>ներառելու</w:t>
            </w:r>
            <w:proofErr w:type="spellEnd"/>
            <w:r w:rsidRPr="005540E3">
              <w:rPr>
                <w:rFonts w:ascii="GHEA Grapalat" w:eastAsia="MS Mincho" w:hAnsi="GHEA Grapalat" w:cs="Sylfaen"/>
                <w:i/>
                <w:sz w:val="24"/>
                <w:szCs w:val="24"/>
              </w:rPr>
              <w:t xml:space="preserve"> </w:t>
            </w:r>
            <w:proofErr w:type="spellStart"/>
            <w:r w:rsidRPr="005540E3">
              <w:rPr>
                <w:rFonts w:ascii="GHEA Grapalat" w:eastAsia="MS Mincho" w:hAnsi="GHEA Grapalat" w:cs="Sylfaen"/>
                <w:i/>
                <w:sz w:val="24"/>
                <w:szCs w:val="24"/>
              </w:rPr>
              <w:t>գործընթացը</w:t>
            </w:r>
            <w:proofErr w:type="spellEnd"/>
            <w:r w:rsidRPr="005540E3">
              <w:rPr>
                <w:rFonts w:ascii="GHEA Grapalat" w:eastAsia="MS Mincho" w:hAnsi="GHEA Grapalat" w:cs="Sylfaen"/>
                <w:i/>
                <w:sz w:val="24"/>
                <w:szCs w:val="24"/>
              </w:rPr>
              <w:t xml:space="preserve">», </w:t>
            </w:r>
            <w:proofErr w:type="spellStart"/>
            <w:r w:rsidRPr="005540E3">
              <w:rPr>
                <w:rFonts w:ascii="GHEA Grapalat" w:eastAsia="MS Mincho" w:hAnsi="GHEA Grapalat" w:cs="Sylfaen"/>
                <w:sz w:val="24"/>
                <w:szCs w:val="24"/>
              </w:rPr>
              <w:t>մինչդեռ</w:t>
            </w:r>
            <w:proofErr w:type="spellEnd"/>
            <w:r w:rsidRPr="005540E3">
              <w:rPr>
                <w:rFonts w:ascii="GHEA Grapalat" w:eastAsia="MS Mincho" w:hAnsi="GHEA Grapalat" w:cs="Sylfaen"/>
                <w:i/>
                <w:sz w:val="24"/>
                <w:szCs w:val="24"/>
              </w:rPr>
              <w:t xml:space="preserve"> </w:t>
            </w:r>
            <w:proofErr w:type="spellStart"/>
            <w:r w:rsidRPr="005540E3">
              <w:rPr>
                <w:rFonts w:ascii="GHEA Grapalat" w:hAnsi="GHEA Grapalat" w:cs="Sylfaen"/>
                <w:color w:val="000000"/>
                <w:sz w:val="24"/>
                <w:szCs w:val="24"/>
                <w:shd w:val="clear" w:color="auto" w:fill="FFFFFF"/>
              </w:rPr>
              <w:t>Նախագիծ</w:t>
            </w:r>
            <w:proofErr w:type="spellEnd"/>
            <w:r w:rsidRPr="005540E3">
              <w:rPr>
                <w:rFonts w:ascii="GHEA Grapalat" w:hAnsi="GHEA Grapalat" w:cs="Sylfaen"/>
                <w:color w:val="000000"/>
                <w:sz w:val="24"/>
                <w:szCs w:val="24"/>
                <w:shd w:val="clear" w:color="auto" w:fill="FFFFFF"/>
              </w:rPr>
              <w:t xml:space="preserve"> N 2-ի 4-րդ </w:t>
            </w:r>
            <w:proofErr w:type="spellStart"/>
            <w:r w:rsidRPr="005540E3">
              <w:rPr>
                <w:rFonts w:ascii="GHEA Grapalat" w:hAnsi="GHEA Grapalat" w:cs="Sylfaen"/>
                <w:color w:val="000000"/>
                <w:sz w:val="24"/>
                <w:szCs w:val="24"/>
                <w:shd w:val="clear" w:color="auto" w:fill="FFFFFF"/>
              </w:rPr>
              <w:t>կետի</w:t>
            </w:r>
            <w:proofErr w:type="spellEnd"/>
            <w:r w:rsidRPr="005540E3">
              <w:rPr>
                <w:rFonts w:ascii="GHEA Grapalat" w:hAnsi="GHEA Grapalat" w:cs="Sylfaen"/>
                <w:color w:val="000000"/>
                <w:sz w:val="24"/>
                <w:szCs w:val="24"/>
                <w:shd w:val="clear" w:color="auto" w:fill="FFFFFF"/>
              </w:rPr>
              <w:t xml:space="preserve"> համաձայն՝ </w:t>
            </w:r>
            <w:r w:rsidRPr="005540E3">
              <w:rPr>
                <w:rFonts w:ascii="GHEA Grapalat" w:hAnsi="GHEA Grapalat" w:cs="Sylfaen"/>
                <w:i/>
                <w:color w:val="000000"/>
                <w:sz w:val="24"/>
                <w:szCs w:val="24"/>
                <w:shd w:val="clear" w:color="auto" w:fill="FFFFFF"/>
              </w:rPr>
              <w:t>«</w:t>
            </w:r>
            <w:r w:rsidRPr="005540E3">
              <w:rPr>
                <w:rFonts w:ascii="GHEA Grapalat" w:eastAsia="MS Mincho" w:hAnsi="GHEA Grapalat" w:cs="Sylfaen"/>
                <w:i/>
                <w:color w:val="000000"/>
                <w:sz w:val="24"/>
                <w:szCs w:val="24"/>
              </w:rPr>
              <w:t>Սույն</w:t>
            </w:r>
            <w:r w:rsidRPr="005540E3">
              <w:rPr>
                <w:rFonts w:ascii="GHEA Grapalat" w:eastAsia="MS Mincho" w:hAnsi="GHEA Grapalat" w:cs="MS Mincho"/>
                <w:i/>
                <w:color w:val="000000"/>
                <w:sz w:val="24"/>
                <w:szCs w:val="24"/>
              </w:rPr>
              <w:t xml:space="preserve"> </w:t>
            </w:r>
            <w:proofErr w:type="spellStart"/>
            <w:r w:rsidRPr="005540E3">
              <w:rPr>
                <w:rFonts w:ascii="GHEA Grapalat" w:eastAsia="MS Mincho" w:hAnsi="GHEA Grapalat" w:cs="Sylfaen"/>
                <w:i/>
                <w:color w:val="000000"/>
                <w:sz w:val="24"/>
                <w:szCs w:val="24"/>
              </w:rPr>
              <w:t>որոշումն</w:t>
            </w:r>
            <w:proofErr w:type="spellEnd"/>
            <w:r w:rsidRPr="005540E3">
              <w:rPr>
                <w:rFonts w:ascii="GHEA Grapalat" w:eastAsia="MS Mincho" w:hAnsi="GHEA Grapalat" w:cs="MS Mincho"/>
                <w:i/>
                <w:color w:val="000000"/>
                <w:sz w:val="24"/>
                <w:szCs w:val="24"/>
              </w:rPr>
              <w:t xml:space="preserve"> </w:t>
            </w:r>
            <w:proofErr w:type="spellStart"/>
            <w:r w:rsidRPr="005540E3">
              <w:rPr>
                <w:rFonts w:ascii="GHEA Grapalat" w:eastAsia="MS Mincho" w:hAnsi="GHEA Grapalat" w:cs="Sylfaen"/>
                <w:i/>
                <w:color w:val="000000"/>
                <w:sz w:val="24"/>
                <w:szCs w:val="24"/>
              </w:rPr>
              <w:t>ուժի</w:t>
            </w:r>
            <w:proofErr w:type="spellEnd"/>
            <w:r w:rsidRPr="005540E3">
              <w:rPr>
                <w:rFonts w:ascii="GHEA Grapalat" w:eastAsia="MS Mincho" w:hAnsi="GHEA Grapalat" w:cs="MS Mincho"/>
                <w:i/>
                <w:color w:val="000000"/>
                <w:sz w:val="24"/>
                <w:szCs w:val="24"/>
              </w:rPr>
              <w:t xml:space="preserve"> </w:t>
            </w:r>
            <w:proofErr w:type="spellStart"/>
            <w:r w:rsidRPr="005540E3">
              <w:rPr>
                <w:rFonts w:ascii="GHEA Grapalat" w:eastAsia="MS Mincho" w:hAnsi="GHEA Grapalat" w:cs="Sylfaen"/>
                <w:i/>
                <w:color w:val="000000"/>
                <w:sz w:val="24"/>
                <w:szCs w:val="24"/>
              </w:rPr>
              <w:t>մեջ</w:t>
            </w:r>
            <w:proofErr w:type="spellEnd"/>
            <w:r w:rsidRPr="005540E3">
              <w:rPr>
                <w:rFonts w:ascii="GHEA Grapalat" w:eastAsia="MS Mincho" w:hAnsi="GHEA Grapalat" w:cs="MS Mincho"/>
                <w:i/>
                <w:color w:val="000000"/>
                <w:sz w:val="24"/>
                <w:szCs w:val="24"/>
              </w:rPr>
              <w:t xml:space="preserve"> </w:t>
            </w:r>
            <w:r w:rsidRPr="005540E3">
              <w:rPr>
                <w:rFonts w:ascii="GHEA Grapalat" w:eastAsia="MS Mincho" w:hAnsi="GHEA Grapalat" w:cs="Sylfaen"/>
                <w:i/>
                <w:color w:val="000000"/>
                <w:sz w:val="24"/>
                <w:szCs w:val="24"/>
              </w:rPr>
              <w:t>է</w:t>
            </w:r>
            <w:r w:rsidRPr="005540E3">
              <w:rPr>
                <w:rFonts w:ascii="GHEA Grapalat" w:eastAsia="MS Mincho" w:hAnsi="GHEA Grapalat" w:cs="MS Mincho"/>
                <w:i/>
                <w:color w:val="000000"/>
                <w:sz w:val="24"/>
                <w:szCs w:val="24"/>
              </w:rPr>
              <w:t xml:space="preserve"> </w:t>
            </w:r>
            <w:r w:rsidRPr="005540E3">
              <w:rPr>
                <w:rFonts w:ascii="GHEA Grapalat" w:eastAsia="MS Mincho" w:hAnsi="GHEA Grapalat" w:cs="Sylfaen"/>
                <w:i/>
                <w:color w:val="000000"/>
                <w:sz w:val="24"/>
                <w:szCs w:val="24"/>
              </w:rPr>
              <w:t>մտնում</w:t>
            </w:r>
            <w:r w:rsidRPr="005540E3">
              <w:rPr>
                <w:rFonts w:ascii="GHEA Grapalat" w:eastAsia="MS Mincho" w:hAnsi="GHEA Grapalat" w:cs="MS Mincho"/>
                <w:i/>
                <w:color w:val="000000"/>
                <w:sz w:val="24"/>
                <w:szCs w:val="24"/>
              </w:rPr>
              <w:t xml:space="preserve"> </w:t>
            </w:r>
            <w:r w:rsidRPr="005540E3">
              <w:rPr>
                <w:rFonts w:ascii="GHEA Grapalat" w:eastAsia="MS Mincho" w:hAnsi="GHEA Grapalat" w:cs="MS Mincho"/>
                <w:b/>
                <w:i/>
                <w:color w:val="000000"/>
                <w:sz w:val="24"/>
                <w:szCs w:val="24"/>
              </w:rPr>
              <w:t xml:space="preserve">3-րդ </w:t>
            </w:r>
            <w:proofErr w:type="spellStart"/>
            <w:r w:rsidRPr="005540E3">
              <w:rPr>
                <w:rFonts w:ascii="GHEA Grapalat" w:eastAsia="MS Mincho" w:hAnsi="GHEA Grapalat" w:cs="MS Mincho"/>
                <w:b/>
                <w:i/>
                <w:color w:val="000000"/>
                <w:sz w:val="24"/>
                <w:szCs w:val="24"/>
              </w:rPr>
              <w:t>կետով</w:t>
            </w:r>
            <w:proofErr w:type="spellEnd"/>
            <w:r w:rsidRPr="005540E3">
              <w:rPr>
                <w:rFonts w:ascii="GHEA Grapalat" w:eastAsia="MS Mincho" w:hAnsi="GHEA Grapalat" w:cs="MS Mincho"/>
                <w:b/>
                <w:i/>
                <w:color w:val="000000"/>
                <w:sz w:val="24"/>
                <w:szCs w:val="24"/>
              </w:rPr>
              <w:t xml:space="preserve"> </w:t>
            </w:r>
            <w:proofErr w:type="spellStart"/>
            <w:r w:rsidRPr="005540E3">
              <w:rPr>
                <w:rFonts w:ascii="GHEA Grapalat" w:eastAsia="MS Mincho" w:hAnsi="GHEA Grapalat" w:cs="MS Mincho"/>
                <w:b/>
                <w:i/>
                <w:color w:val="000000"/>
                <w:sz w:val="24"/>
                <w:szCs w:val="24"/>
              </w:rPr>
              <w:lastRenderedPageBreak/>
              <w:t>սահմանված</w:t>
            </w:r>
            <w:proofErr w:type="spellEnd"/>
            <w:r w:rsidRPr="005540E3">
              <w:rPr>
                <w:rFonts w:ascii="GHEA Grapalat" w:eastAsia="MS Mincho" w:hAnsi="GHEA Grapalat" w:cs="MS Mincho"/>
                <w:b/>
                <w:i/>
                <w:color w:val="000000"/>
                <w:sz w:val="24"/>
                <w:szCs w:val="24"/>
              </w:rPr>
              <w:t xml:space="preserve"> </w:t>
            </w:r>
            <w:proofErr w:type="spellStart"/>
            <w:r w:rsidRPr="005540E3">
              <w:rPr>
                <w:rFonts w:ascii="GHEA Grapalat" w:eastAsia="MS Mincho" w:hAnsi="GHEA Grapalat" w:cs="MS Mincho"/>
                <w:b/>
                <w:i/>
                <w:color w:val="000000"/>
                <w:sz w:val="24"/>
                <w:szCs w:val="24"/>
              </w:rPr>
              <w:t>պահանջի</w:t>
            </w:r>
            <w:proofErr w:type="spellEnd"/>
            <w:r w:rsidRPr="005540E3">
              <w:rPr>
                <w:rFonts w:ascii="GHEA Grapalat" w:eastAsia="MS Mincho" w:hAnsi="GHEA Grapalat" w:cs="MS Mincho"/>
                <w:b/>
                <w:i/>
                <w:color w:val="000000"/>
                <w:sz w:val="24"/>
                <w:szCs w:val="24"/>
              </w:rPr>
              <w:t xml:space="preserve"> </w:t>
            </w:r>
            <w:proofErr w:type="spellStart"/>
            <w:r w:rsidRPr="005540E3">
              <w:rPr>
                <w:rFonts w:ascii="GHEA Grapalat" w:eastAsia="MS Mincho" w:hAnsi="GHEA Grapalat" w:cs="MS Mincho"/>
                <w:b/>
                <w:i/>
                <w:color w:val="000000"/>
                <w:sz w:val="24"/>
                <w:szCs w:val="24"/>
              </w:rPr>
              <w:t>ուժի</w:t>
            </w:r>
            <w:proofErr w:type="spellEnd"/>
            <w:r w:rsidRPr="005540E3">
              <w:rPr>
                <w:rFonts w:ascii="GHEA Grapalat" w:eastAsia="MS Mincho" w:hAnsi="GHEA Grapalat" w:cs="MS Mincho"/>
                <w:b/>
                <w:i/>
                <w:color w:val="000000"/>
                <w:sz w:val="24"/>
                <w:szCs w:val="24"/>
              </w:rPr>
              <w:t xml:space="preserve"> </w:t>
            </w:r>
            <w:proofErr w:type="spellStart"/>
            <w:r w:rsidRPr="005540E3">
              <w:rPr>
                <w:rFonts w:ascii="GHEA Grapalat" w:eastAsia="MS Mincho" w:hAnsi="GHEA Grapalat" w:cs="MS Mincho"/>
                <w:b/>
                <w:i/>
                <w:color w:val="000000"/>
                <w:sz w:val="24"/>
                <w:szCs w:val="24"/>
              </w:rPr>
              <w:t>մեջ</w:t>
            </w:r>
            <w:proofErr w:type="spellEnd"/>
            <w:r w:rsidRPr="005540E3">
              <w:rPr>
                <w:rFonts w:ascii="GHEA Grapalat" w:eastAsia="MS Mincho" w:hAnsi="GHEA Grapalat" w:cs="MS Mincho"/>
                <w:b/>
                <w:i/>
                <w:color w:val="000000"/>
                <w:sz w:val="24"/>
                <w:szCs w:val="24"/>
              </w:rPr>
              <w:t xml:space="preserve"> </w:t>
            </w:r>
            <w:proofErr w:type="spellStart"/>
            <w:r w:rsidRPr="005540E3">
              <w:rPr>
                <w:rFonts w:ascii="GHEA Grapalat" w:eastAsia="MS Mincho" w:hAnsi="GHEA Grapalat" w:cs="MS Mincho"/>
                <w:b/>
                <w:i/>
                <w:color w:val="000000"/>
                <w:sz w:val="24"/>
                <w:szCs w:val="24"/>
              </w:rPr>
              <w:t>մտնելու</w:t>
            </w:r>
            <w:proofErr w:type="spellEnd"/>
            <w:r w:rsidRPr="005540E3">
              <w:rPr>
                <w:rFonts w:ascii="GHEA Grapalat" w:eastAsia="MS Mincho" w:hAnsi="GHEA Grapalat" w:cs="MS Mincho"/>
                <w:b/>
                <w:i/>
                <w:color w:val="000000"/>
                <w:sz w:val="24"/>
                <w:szCs w:val="24"/>
              </w:rPr>
              <w:t xml:space="preserve"> </w:t>
            </w:r>
            <w:proofErr w:type="spellStart"/>
            <w:r w:rsidRPr="005540E3">
              <w:rPr>
                <w:rFonts w:ascii="GHEA Grapalat" w:eastAsia="MS Mincho" w:hAnsi="GHEA Grapalat" w:cs="MS Mincho"/>
                <w:b/>
                <w:i/>
                <w:color w:val="000000"/>
                <w:sz w:val="24"/>
                <w:szCs w:val="24"/>
              </w:rPr>
              <w:t>օրվան</w:t>
            </w:r>
            <w:proofErr w:type="spellEnd"/>
            <w:r w:rsidRPr="005540E3">
              <w:rPr>
                <w:rFonts w:ascii="GHEA Grapalat" w:eastAsia="MS Mincho" w:hAnsi="GHEA Grapalat" w:cs="MS Mincho"/>
                <w:b/>
                <w:i/>
                <w:color w:val="000000"/>
                <w:sz w:val="24"/>
                <w:szCs w:val="24"/>
              </w:rPr>
              <w:t xml:space="preserve"> </w:t>
            </w:r>
            <w:proofErr w:type="spellStart"/>
            <w:r w:rsidRPr="005540E3">
              <w:rPr>
                <w:rFonts w:ascii="GHEA Grapalat" w:eastAsia="MS Mincho" w:hAnsi="GHEA Grapalat" w:cs="MS Mincho"/>
                <w:b/>
                <w:i/>
                <w:color w:val="000000"/>
                <w:sz w:val="24"/>
                <w:szCs w:val="24"/>
              </w:rPr>
              <w:t>հա</w:t>
            </w:r>
            <w:r w:rsidRPr="005540E3">
              <w:rPr>
                <w:rFonts w:ascii="GHEA Grapalat" w:eastAsia="MS Mincho" w:hAnsi="GHEA Grapalat" w:cs="Sylfaen"/>
                <w:b/>
                <w:i/>
                <w:color w:val="000000"/>
                <w:sz w:val="24"/>
                <w:szCs w:val="24"/>
              </w:rPr>
              <w:t>ջորդող</w:t>
            </w:r>
            <w:proofErr w:type="spellEnd"/>
            <w:r w:rsidRPr="005540E3">
              <w:rPr>
                <w:rFonts w:ascii="GHEA Grapalat" w:eastAsia="MS Mincho" w:hAnsi="GHEA Grapalat" w:cs="Sylfaen"/>
                <w:b/>
                <w:i/>
                <w:color w:val="000000"/>
                <w:sz w:val="24"/>
                <w:szCs w:val="24"/>
              </w:rPr>
              <w:t xml:space="preserve"> </w:t>
            </w:r>
            <w:proofErr w:type="spellStart"/>
            <w:r w:rsidRPr="005540E3">
              <w:rPr>
                <w:rFonts w:ascii="GHEA Grapalat" w:eastAsia="MS Mincho" w:hAnsi="GHEA Grapalat" w:cs="Sylfaen"/>
                <w:b/>
                <w:i/>
                <w:color w:val="000000"/>
                <w:sz w:val="24"/>
                <w:szCs w:val="24"/>
              </w:rPr>
              <w:t>տասներորդ</w:t>
            </w:r>
            <w:proofErr w:type="spellEnd"/>
            <w:r w:rsidRPr="005540E3">
              <w:rPr>
                <w:rFonts w:ascii="GHEA Grapalat" w:eastAsia="MS Mincho" w:hAnsi="GHEA Grapalat" w:cs="Sylfaen"/>
                <w:b/>
                <w:i/>
                <w:color w:val="000000"/>
                <w:sz w:val="24"/>
                <w:szCs w:val="24"/>
              </w:rPr>
              <w:t xml:space="preserve"> օրը»:</w:t>
            </w:r>
          </w:p>
          <w:p w14:paraId="74BA8B0B" w14:textId="77777777" w:rsidR="00BC5630" w:rsidRPr="005540E3" w:rsidRDefault="00BC5630" w:rsidP="00EC1413">
            <w:pPr>
              <w:shd w:val="clear" w:color="auto" w:fill="FFFFFF"/>
              <w:tabs>
                <w:tab w:val="left" w:pos="240"/>
                <w:tab w:val="left" w:pos="8370"/>
              </w:tabs>
              <w:spacing w:after="0" w:line="360" w:lineRule="auto"/>
              <w:ind w:left="90" w:right="165"/>
              <w:jc w:val="both"/>
              <w:rPr>
                <w:rFonts w:ascii="GHEA Grapalat" w:hAnsi="GHEA Grapalat" w:cs="Sylfaen"/>
                <w:color w:val="000000"/>
                <w:sz w:val="24"/>
                <w:szCs w:val="24"/>
                <w:shd w:val="clear" w:color="auto" w:fill="FFFFFF"/>
              </w:rPr>
            </w:pPr>
            <w:proofErr w:type="spellStart"/>
            <w:r w:rsidRPr="005540E3">
              <w:rPr>
                <w:rFonts w:ascii="GHEA Grapalat" w:eastAsia="MS Mincho" w:hAnsi="GHEA Grapalat" w:cs="Sylfaen"/>
                <w:color w:val="000000"/>
                <w:sz w:val="24"/>
                <w:szCs w:val="24"/>
              </w:rPr>
              <w:t>Այսինքն</w:t>
            </w:r>
            <w:proofErr w:type="spellEnd"/>
            <w:r w:rsidRPr="005540E3">
              <w:rPr>
                <w:rFonts w:ascii="GHEA Grapalat" w:eastAsia="MS Mincho" w:hAnsi="GHEA Grapalat" w:cs="Sylfaen"/>
                <w:color w:val="000000"/>
                <w:sz w:val="24"/>
                <w:szCs w:val="24"/>
              </w:rPr>
              <w:t xml:space="preserve"> </w:t>
            </w:r>
            <w:proofErr w:type="spellStart"/>
            <w:r w:rsidRPr="005540E3">
              <w:rPr>
                <w:rFonts w:ascii="GHEA Grapalat" w:eastAsia="MS Mincho" w:hAnsi="GHEA Grapalat" w:cs="Sylfaen"/>
                <w:color w:val="000000"/>
                <w:sz w:val="24"/>
                <w:szCs w:val="24"/>
              </w:rPr>
              <w:t>ստացվում</w:t>
            </w:r>
            <w:proofErr w:type="spellEnd"/>
            <w:r w:rsidRPr="005540E3">
              <w:rPr>
                <w:rFonts w:ascii="GHEA Grapalat" w:eastAsia="MS Mincho" w:hAnsi="GHEA Grapalat" w:cs="Sylfaen"/>
                <w:color w:val="000000"/>
                <w:sz w:val="24"/>
                <w:szCs w:val="24"/>
              </w:rPr>
              <w:t xml:space="preserve"> է </w:t>
            </w:r>
            <w:proofErr w:type="spellStart"/>
            <w:r w:rsidRPr="005540E3">
              <w:rPr>
                <w:rFonts w:ascii="GHEA Grapalat" w:eastAsia="MS Mincho" w:hAnsi="GHEA Grapalat" w:cs="Sylfaen"/>
                <w:color w:val="000000"/>
                <w:sz w:val="24"/>
                <w:szCs w:val="24"/>
              </w:rPr>
              <w:t>մի</w:t>
            </w:r>
            <w:proofErr w:type="spellEnd"/>
            <w:r w:rsidRPr="005540E3">
              <w:rPr>
                <w:rFonts w:ascii="GHEA Grapalat" w:eastAsia="MS Mincho" w:hAnsi="GHEA Grapalat" w:cs="Sylfaen"/>
                <w:color w:val="000000"/>
                <w:sz w:val="24"/>
                <w:szCs w:val="24"/>
              </w:rPr>
              <w:t xml:space="preserve"> </w:t>
            </w:r>
            <w:proofErr w:type="spellStart"/>
            <w:r w:rsidRPr="005540E3">
              <w:rPr>
                <w:rFonts w:ascii="GHEA Grapalat" w:eastAsia="MS Mincho" w:hAnsi="GHEA Grapalat" w:cs="Sylfaen"/>
                <w:color w:val="000000"/>
                <w:sz w:val="24"/>
                <w:szCs w:val="24"/>
              </w:rPr>
              <w:t>իրավիճակ</w:t>
            </w:r>
            <w:proofErr w:type="spellEnd"/>
            <w:r w:rsidRPr="005540E3">
              <w:rPr>
                <w:rFonts w:ascii="GHEA Grapalat" w:eastAsia="MS Mincho" w:hAnsi="GHEA Grapalat" w:cs="Sylfaen"/>
                <w:color w:val="000000"/>
                <w:sz w:val="24"/>
                <w:szCs w:val="24"/>
              </w:rPr>
              <w:t xml:space="preserve">, </w:t>
            </w:r>
            <w:proofErr w:type="spellStart"/>
            <w:r w:rsidRPr="005540E3">
              <w:rPr>
                <w:rFonts w:ascii="GHEA Grapalat" w:eastAsia="MS Mincho" w:hAnsi="GHEA Grapalat" w:cs="Sylfaen"/>
                <w:color w:val="000000"/>
                <w:sz w:val="24"/>
                <w:szCs w:val="24"/>
              </w:rPr>
              <w:t>երբ</w:t>
            </w:r>
            <w:proofErr w:type="spellEnd"/>
            <w:r w:rsidRPr="005540E3">
              <w:rPr>
                <w:rFonts w:ascii="GHEA Grapalat" w:eastAsia="MS Mincho" w:hAnsi="GHEA Grapalat" w:cs="Sylfaen"/>
                <w:color w:val="000000"/>
                <w:sz w:val="24"/>
                <w:szCs w:val="24"/>
              </w:rPr>
              <w:t xml:space="preserve"> </w:t>
            </w:r>
            <w:proofErr w:type="spellStart"/>
            <w:r w:rsidRPr="005540E3">
              <w:rPr>
                <w:rFonts w:ascii="GHEA Grapalat" w:hAnsi="GHEA Grapalat" w:cs="Sylfaen"/>
                <w:color w:val="000000"/>
                <w:sz w:val="24"/>
                <w:szCs w:val="24"/>
                <w:shd w:val="clear" w:color="auto" w:fill="FFFFFF"/>
              </w:rPr>
              <w:t>Նախագիծ</w:t>
            </w:r>
            <w:proofErr w:type="spellEnd"/>
            <w:r w:rsidRPr="005540E3">
              <w:rPr>
                <w:rFonts w:ascii="GHEA Grapalat" w:hAnsi="GHEA Grapalat" w:cs="Sylfaen"/>
                <w:color w:val="000000"/>
                <w:sz w:val="24"/>
                <w:szCs w:val="24"/>
                <w:shd w:val="clear" w:color="auto" w:fill="FFFFFF"/>
              </w:rPr>
              <w:t xml:space="preserve"> N 2-ի 3-րդ </w:t>
            </w:r>
            <w:proofErr w:type="spellStart"/>
            <w:r w:rsidRPr="005540E3">
              <w:rPr>
                <w:rFonts w:ascii="GHEA Grapalat" w:hAnsi="GHEA Grapalat" w:cs="Sylfaen"/>
                <w:color w:val="000000"/>
                <w:sz w:val="24"/>
                <w:szCs w:val="24"/>
                <w:shd w:val="clear" w:color="auto" w:fill="FFFFFF"/>
              </w:rPr>
              <w:t>կետով</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սահմանված</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դրույթի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կատարումը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պայմանավորված</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Նախագիծ</w:t>
            </w:r>
            <w:proofErr w:type="spellEnd"/>
            <w:r w:rsidRPr="005540E3">
              <w:rPr>
                <w:rFonts w:ascii="GHEA Grapalat" w:hAnsi="GHEA Grapalat" w:cs="Sylfaen"/>
                <w:color w:val="000000"/>
                <w:sz w:val="24"/>
                <w:szCs w:val="24"/>
                <w:shd w:val="clear" w:color="auto" w:fill="FFFFFF"/>
              </w:rPr>
              <w:t xml:space="preserve"> N 2-ի 4-րդ </w:t>
            </w:r>
            <w:proofErr w:type="spellStart"/>
            <w:r w:rsidRPr="005540E3">
              <w:rPr>
                <w:rFonts w:ascii="GHEA Grapalat" w:hAnsi="GHEA Grapalat" w:cs="Sylfaen"/>
                <w:color w:val="000000"/>
                <w:sz w:val="24"/>
                <w:szCs w:val="24"/>
                <w:shd w:val="clear" w:color="auto" w:fill="FFFFFF"/>
              </w:rPr>
              <w:t>կետով</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սահմանված</w:t>
            </w:r>
            <w:proofErr w:type="spellEnd"/>
            <w:r w:rsidRPr="005540E3">
              <w:rPr>
                <w:rFonts w:ascii="GHEA Grapalat" w:hAnsi="GHEA Grapalat" w:cs="Sylfaen"/>
                <w:color w:val="000000"/>
                <w:sz w:val="24"/>
                <w:szCs w:val="24"/>
                <w:shd w:val="clear" w:color="auto" w:fill="FFFFFF"/>
              </w:rPr>
              <w:t xml:space="preserve"> որոշման </w:t>
            </w:r>
            <w:proofErr w:type="spellStart"/>
            <w:r w:rsidRPr="005540E3">
              <w:rPr>
                <w:rFonts w:ascii="GHEA Grapalat" w:hAnsi="GHEA Grapalat" w:cs="Sylfaen"/>
                <w:color w:val="000000"/>
                <w:sz w:val="24"/>
                <w:szCs w:val="24"/>
                <w:shd w:val="clear" w:color="auto" w:fill="FFFFFF"/>
              </w:rPr>
              <w:t>ուժի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մեջ</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մտնելու</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ժամկետներով</w:t>
            </w:r>
            <w:proofErr w:type="spellEnd"/>
            <w:r w:rsidRPr="005540E3">
              <w:rPr>
                <w:rFonts w:ascii="GHEA Grapalat" w:hAnsi="GHEA Grapalat" w:cs="Sylfaen"/>
                <w:color w:val="000000"/>
                <w:sz w:val="24"/>
                <w:szCs w:val="24"/>
                <w:shd w:val="clear" w:color="auto" w:fill="FFFFFF"/>
              </w:rPr>
              <w:t xml:space="preserve"> և </w:t>
            </w:r>
            <w:proofErr w:type="spellStart"/>
            <w:r w:rsidRPr="005540E3">
              <w:rPr>
                <w:rFonts w:ascii="GHEA Grapalat" w:hAnsi="GHEA Grapalat" w:cs="Sylfaen"/>
                <w:color w:val="000000"/>
                <w:sz w:val="24"/>
                <w:szCs w:val="24"/>
                <w:shd w:val="clear" w:color="auto" w:fill="FFFFFF"/>
              </w:rPr>
              <w:t>հակառակը</w:t>
            </w:r>
            <w:proofErr w:type="spellEnd"/>
            <w:r w:rsidRPr="005540E3">
              <w:rPr>
                <w:rFonts w:ascii="GHEA Grapalat" w:hAnsi="GHEA Grapalat" w:cs="Sylfaen"/>
                <w:color w:val="000000"/>
                <w:sz w:val="24"/>
                <w:szCs w:val="24"/>
                <w:shd w:val="clear" w:color="auto" w:fill="FFFFFF"/>
              </w:rPr>
              <w:t xml:space="preserve">: </w:t>
            </w:r>
          </w:p>
          <w:p w14:paraId="2CE7EC51" w14:textId="5EEC1F27" w:rsidR="00BC5630" w:rsidRPr="005540E3" w:rsidRDefault="00BC5630" w:rsidP="00EC1413">
            <w:pPr>
              <w:shd w:val="clear" w:color="auto" w:fill="FFFFFF"/>
              <w:tabs>
                <w:tab w:val="left" w:pos="240"/>
                <w:tab w:val="left" w:pos="8370"/>
              </w:tabs>
              <w:spacing w:after="0" w:line="360" w:lineRule="auto"/>
              <w:ind w:left="90" w:right="165"/>
              <w:jc w:val="both"/>
              <w:rPr>
                <w:rFonts w:ascii="GHEA Grapalat" w:hAnsi="GHEA Grapalat" w:cs="Sylfaen"/>
                <w:color w:val="000000"/>
                <w:sz w:val="24"/>
                <w:szCs w:val="24"/>
                <w:shd w:val="clear" w:color="auto" w:fill="FFFFFF"/>
              </w:rPr>
            </w:pPr>
            <w:proofErr w:type="spellStart"/>
            <w:r w:rsidRPr="005540E3">
              <w:rPr>
                <w:rFonts w:ascii="GHEA Grapalat" w:hAnsi="GHEA Grapalat" w:cs="Sylfaen"/>
                <w:color w:val="000000"/>
                <w:sz w:val="24"/>
                <w:szCs w:val="24"/>
                <w:shd w:val="clear" w:color="auto" w:fill="FFFFFF"/>
              </w:rPr>
              <w:t>Ուստի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նկատի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ունենալով</w:t>
            </w:r>
            <w:proofErr w:type="spellEnd"/>
            <w:r w:rsidRPr="005540E3">
              <w:rPr>
                <w:rFonts w:ascii="GHEA Grapalat" w:hAnsi="GHEA Grapalat" w:cs="Sylfaen"/>
                <w:color w:val="000000"/>
                <w:sz w:val="24"/>
                <w:szCs w:val="24"/>
                <w:shd w:val="clear" w:color="auto" w:fill="FFFFFF"/>
              </w:rPr>
              <w:t xml:space="preserve"> </w:t>
            </w:r>
            <w:r w:rsidRPr="005540E3">
              <w:rPr>
                <w:rStyle w:val="Emphasis"/>
                <w:rFonts w:ascii="GHEA Grapalat" w:eastAsia="Tahoma" w:hAnsi="GHEA Grapalat"/>
                <w:sz w:val="24"/>
                <w:szCs w:val="24"/>
                <w:lang w:val="hy-AM"/>
              </w:rPr>
              <w:t>«Նորմատիվ իրավական ակտերի մասին» օրենքի 1</w:t>
            </w:r>
            <w:r w:rsidRPr="005540E3">
              <w:rPr>
                <w:rStyle w:val="Emphasis"/>
                <w:rFonts w:ascii="GHEA Grapalat" w:eastAsia="Tahoma" w:hAnsi="GHEA Grapalat"/>
                <w:sz w:val="24"/>
                <w:szCs w:val="24"/>
              </w:rPr>
              <w:t>3</w:t>
            </w:r>
            <w:r w:rsidRPr="005540E3">
              <w:rPr>
                <w:rStyle w:val="Emphasis"/>
                <w:rFonts w:ascii="GHEA Grapalat" w:eastAsia="Tahoma" w:hAnsi="GHEA Grapalat"/>
                <w:sz w:val="24"/>
                <w:szCs w:val="24"/>
                <w:lang w:val="hy-AM"/>
              </w:rPr>
              <w:t xml:space="preserve">-րդ հոդվածի </w:t>
            </w:r>
            <w:r w:rsidRPr="005540E3">
              <w:rPr>
                <w:rStyle w:val="Emphasis"/>
                <w:rFonts w:ascii="GHEA Grapalat" w:eastAsia="Tahoma" w:hAnsi="GHEA Grapalat"/>
                <w:sz w:val="24"/>
                <w:szCs w:val="24"/>
              </w:rPr>
              <w:t>8</w:t>
            </w:r>
            <w:r w:rsidRPr="005540E3">
              <w:rPr>
                <w:rStyle w:val="Emphasis"/>
                <w:rFonts w:ascii="GHEA Grapalat" w:eastAsia="Tahoma" w:hAnsi="GHEA Grapalat"/>
                <w:sz w:val="24"/>
                <w:szCs w:val="24"/>
                <w:lang w:val="hy-AM"/>
              </w:rPr>
              <w:t>-</w:t>
            </w:r>
            <w:proofErr w:type="spellStart"/>
            <w:r w:rsidRPr="005540E3">
              <w:rPr>
                <w:rStyle w:val="Emphasis"/>
                <w:rFonts w:ascii="GHEA Grapalat" w:eastAsia="Tahoma" w:hAnsi="GHEA Grapalat"/>
                <w:sz w:val="24"/>
                <w:szCs w:val="24"/>
              </w:rPr>
              <w:t>րդ</w:t>
            </w:r>
            <w:proofErr w:type="spellEnd"/>
            <w:r w:rsidRPr="005540E3">
              <w:rPr>
                <w:rStyle w:val="Emphasis"/>
                <w:rFonts w:ascii="GHEA Grapalat" w:eastAsia="Tahoma" w:hAnsi="GHEA Grapalat"/>
                <w:sz w:val="24"/>
                <w:szCs w:val="24"/>
                <w:lang w:val="hy-AM"/>
              </w:rPr>
              <w:t xml:space="preserve"> մասի կարգավորումը, որի համաձայն՝</w:t>
            </w:r>
            <w:r w:rsidRPr="005540E3">
              <w:rPr>
                <w:rStyle w:val="Emphasis"/>
                <w:rFonts w:ascii="GHEA Grapalat" w:eastAsia="Tahoma" w:hAnsi="GHEA Grapalat"/>
                <w:sz w:val="24"/>
                <w:szCs w:val="24"/>
              </w:rPr>
              <w:t xml:space="preserve"> </w:t>
            </w:r>
            <w:proofErr w:type="spellStart"/>
            <w:r w:rsidRPr="005540E3">
              <w:rPr>
                <w:rFonts w:ascii="GHEA Grapalat" w:hAnsi="GHEA Grapalat"/>
                <w:i/>
                <w:color w:val="000000"/>
                <w:sz w:val="24"/>
                <w:szCs w:val="24"/>
                <w:shd w:val="clear" w:color="auto" w:fill="FFFFFF"/>
              </w:rPr>
              <w:t>նորմատիվ</w:t>
            </w:r>
            <w:proofErr w:type="spellEnd"/>
            <w:r w:rsidRPr="005540E3">
              <w:rPr>
                <w:rFonts w:ascii="GHEA Grapalat" w:hAnsi="GHEA Grapalat"/>
                <w:i/>
                <w:color w:val="000000"/>
                <w:sz w:val="24"/>
                <w:szCs w:val="24"/>
                <w:shd w:val="clear" w:color="auto" w:fill="FFFFFF"/>
              </w:rPr>
              <w:t xml:space="preserve"> իրավական </w:t>
            </w:r>
            <w:proofErr w:type="spellStart"/>
            <w:r w:rsidRPr="005540E3">
              <w:rPr>
                <w:rFonts w:ascii="GHEA Grapalat" w:hAnsi="GHEA Grapalat"/>
                <w:i/>
                <w:color w:val="000000"/>
                <w:sz w:val="24"/>
                <w:szCs w:val="24"/>
                <w:shd w:val="clear" w:color="auto" w:fill="FFFFFF"/>
              </w:rPr>
              <w:t>ակտերում</w:t>
            </w:r>
            <w:proofErr w:type="spellEnd"/>
            <w:r w:rsidRPr="005540E3">
              <w:rPr>
                <w:rFonts w:ascii="GHEA Grapalat" w:hAnsi="GHEA Grapalat"/>
                <w:i/>
                <w:color w:val="000000"/>
                <w:sz w:val="24"/>
                <w:szCs w:val="24"/>
                <w:shd w:val="clear" w:color="auto" w:fill="FFFFFF"/>
              </w:rPr>
              <w:t xml:space="preserve"> </w:t>
            </w:r>
            <w:proofErr w:type="spellStart"/>
            <w:r w:rsidRPr="005540E3">
              <w:rPr>
                <w:rFonts w:ascii="GHEA Grapalat" w:hAnsi="GHEA Grapalat"/>
                <w:i/>
                <w:color w:val="000000"/>
                <w:sz w:val="24"/>
                <w:szCs w:val="24"/>
                <w:shd w:val="clear" w:color="auto" w:fill="FFFFFF"/>
              </w:rPr>
              <w:t>բացառվում</w:t>
            </w:r>
            <w:proofErr w:type="spellEnd"/>
            <w:r w:rsidRPr="005540E3">
              <w:rPr>
                <w:rFonts w:ascii="GHEA Grapalat" w:hAnsi="GHEA Grapalat"/>
                <w:i/>
                <w:color w:val="000000"/>
                <w:sz w:val="24"/>
                <w:szCs w:val="24"/>
                <w:shd w:val="clear" w:color="auto" w:fill="FFFFFF"/>
              </w:rPr>
              <w:t xml:space="preserve"> են </w:t>
            </w:r>
            <w:proofErr w:type="spellStart"/>
            <w:r w:rsidRPr="005540E3">
              <w:rPr>
                <w:rFonts w:ascii="GHEA Grapalat" w:hAnsi="GHEA Grapalat"/>
                <w:i/>
                <w:color w:val="000000"/>
                <w:sz w:val="24"/>
                <w:szCs w:val="24"/>
                <w:shd w:val="clear" w:color="auto" w:fill="FFFFFF"/>
              </w:rPr>
              <w:t>ներքին</w:t>
            </w:r>
            <w:proofErr w:type="spellEnd"/>
            <w:r w:rsidRPr="005540E3">
              <w:rPr>
                <w:rFonts w:ascii="GHEA Grapalat" w:hAnsi="GHEA Grapalat"/>
                <w:i/>
                <w:color w:val="000000"/>
                <w:sz w:val="24"/>
                <w:szCs w:val="24"/>
                <w:shd w:val="clear" w:color="auto" w:fill="FFFFFF"/>
              </w:rPr>
              <w:t xml:space="preserve"> </w:t>
            </w:r>
            <w:proofErr w:type="spellStart"/>
            <w:r w:rsidRPr="005540E3">
              <w:rPr>
                <w:rFonts w:ascii="GHEA Grapalat" w:hAnsi="GHEA Grapalat"/>
                <w:i/>
                <w:color w:val="000000"/>
                <w:sz w:val="24"/>
                <w:szCs w:val="24"/>
                <w:shd w:val="clear" w:color="auto" w:fill="FFFFFF"/>
              </w:rPr>
              <w:t>հակասությունները</w:t>
            </w:r>
            <w:proofErr w:type="spellEnd"/>
            <w:r w:rsidRPr="005540E3">
              <w:rPr>
                <w:rStyle w:val="Emphasis"/>
                <w:rFonts w:ascii="GHEA Grapalat" w:eastAsia="Tahoma" w:hAnsi="GHEA Grapalat"/>
                <w:sz w:val="24"/>
                <w:szCs w:val="24"/>
              </w:rPr>
              <w:t xml:space="preserve">, </w:t>
            </w:r>
            <w:proofErr w:type="spellStart"/>
            <w:r w:rsidRPr="005540E3">
              <w:rPr>
                <w:rFonts w:ascii="GHEA Grapalat" w:hAnsi="GHEA Grapalat" w:cs="Sylfaen"/>
                <w:color w:val="000000"/>
                <w:sz w:val="24"/>
                <w:szCs w:val="24"/>
                <w:shd w:val="clear" w:color="auto" w:fill="FFFFFF"/>
              </w:rPr>
              <w:t>անհրաժեշտ</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Նախագիծ</w:t>
            </w:r>
            <w:proofErr w:type="spellEnd"/>
            <w:r w:rsidRPr="005540E3">
              <w:rPr>
                <w:rFonts w:ascii="GHEA Grapalat" w:hAnsi="GHEA Grapalat" w:cs="Sylfaen"/>
                <w:color w:val="000000"/>
                <w:sz w:val="24"/>
                <w:szCs w:val="24"/>
                <w:shd w:val="clear" w:color="auto" w:fill="FFFFFF"/>
              </w:rPr>
              <w:t xml:space="preserve"> N 2-ի </w:t>
            </w:r>
            <w:proofErr w:type="spellStart"/>
            <w:r w:rsidRPr="005540E3">
              <w:rPr>
                <w:rFonts w:ascii="GHEA Grapalat" w:hAnsi="GHEA Grapalat" w:cs="Sylfaen"/>
                <w:color w:val="000000"/>
                <w:sz w:val="24"/>
                <w:szCs w:val="24"/>
                <w:shd w:val="clear" w:color="auto" w:fill="FFFFFF"/>
              </w:rPr>
              <w:t>կարգավորումներում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հստակեցնել</w:t>
            </w:r>
            <w:proofErr w:type="spellEnd"/>
            <w:r w:rsidRPr="005540E3">
              <w:rPr>
                <w:rFonts w:ascii="GHEA Grapalat" w:hAnsi="GHEA Grapalat" w:cs="Sylfaen"/>
                <w:color w:val="000000"/>
                <w:sz w:val="24"/>
                <w:szCs w:val="24"/>
                <w:shd w:val="clear" w:color="auto" w:fill="FFFFFF"/>
              </w:rPr>
              <w:t xml:space="preserve"> որոշման </w:t>
            </w:r>
            <w:proofErr w:type="spellStart"/>
            <w:r w:rsidRPr="005540E3">
              <w:rPr>
                <w:rFonts w:ascii="GHEA Grapalat" w:hAnsi="GHEA Grapalat" w:cs="Sylfaen"/>
                <w:color w:val="000000"/>
                <w:sz w:val="24"/>
                <w:szCs w:val="24"/>
                <w:shd w:val="clear" w:color="auto" w:fill="FFFFFF"/>
              </w:rPr>
              <w:t>ուժի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մեջ</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մտնելու</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ողջամիտ</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ժամկետը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այնուհետև</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որոշումն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ուժի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մեջ</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մտնելուց</w:t>
            </w:r>
            <w:proofErr w:type="spellEnd"/>
            <w:r w:rsidRPr="005540E3">
              <w:rPr>
                <w:rFonts w:ascii="GHEA Grapalat" w:hAnsi="GHEA Grapalat" w:cs="Sylfaen"/>
                <w:color w:val="000000"/>
                <w:sz w:val="24"/>
                <w:szCs w:val="24"/>
                <w:shd w:val="clear" w:color="auto" w:fill="FFFFFF"/>
              </w:rPr>
              <w:t xml:space="preserve"> հետո </w:t>
            </w:r>
            <w:proofErr w:type="spellStart"/>
            <w:r w:rsidRPr="005540E3">
              <w:rPr>
                <w:rFonts w:ascii="GHEA Grapalat" w:eastAsia="MS Mincho" w:hAnsi="GHEA Grapalat" w:cs="Sylfaen"/>
                <w:sz w:val="24"/>
                <w:szCs w:val="24"/>
              </w:rPr>
              <w:t>ձեռնարկել</w:t>
            </w:r>
            <w:proofErr w:type="spellEnd"/>
            <w:r w:rsidRPr="005540E3">
              <w:rPr>
                <w:rFonts w:ascii="GHEA Grapalat" w:eastAsia="MS Mincho" w:hAnsi="GHEA Grapalat" w:cs="Sylfaen"/>
                <w:sz w:val="24"/>
                <w:szCs w:val="24"/>
              </w:rPr>
              <w:t xml:space="preserve"> </w:t>
            </w:r>
            <w:proofErr w:type="spellStart"/>
            <w:r w:rsidRPr="005540E3">
              <w:rPr>
                <w:rFonts w:ascii="GHEA Grapalat" w:eastAsia="MS Mincho" w:hAnsi="GHEA Grapalat" w:cs="Sylfaen"/>
                <w:sz w:val="24"/>
                <w:szCs w:val="24"/>
              </w:rPr>
              <w:t>սույն</w:t>
            </w:r>
            <w:proofErr w:type="spellEnd"/>
            <w:r w:rsidRPr="005540E3">
              <w:rPr>
                <w:rFonts w:ascii="GHEA Grapalat" w:eastAsia="MS Mincho" w:hAnsi="GHEA Grapalat" w:cs="Sylfaen"/>
                <w:sz w:val="24"/>
                <w:szCs w:val="24"/>
              </w:rPr>
              <w:t xml:space="preserve"> ծրագիրը 2025 թվականի պետական </w:t>
            </w:r>
            <w:proofErr w:type="spellStart"/>
            <w:r w:rsidRPr="005540E3">
              <w:rPr>
                <w:rFonts w:ascii="GHEA Grapalat" w:eastAsia="MS Mincho" w:hAnsi="GHEA Grapalat" w:cs="Sylfaen"/>
                <w:sz w:val="24"/>
                <w:szCs w:val="24"/>
              </w:rPr>
              <w:t>բյուջեում</w:t>
            </w:r>
            <w:proofErr w:type="spellEnd"/>
            <w:r w:rsidRPr="005540E3">
              <w:rPr>
                <w:rFonts w:ascii="GHEA Grapalat" w:eastAsia="MS Mincho" w:hAnsi="GHEA Grapalat" w:cs="Sylfaen"/>
                <w:sz w:val="24"/>
                <w:szCs w:val="24"/>
              </w:rPr>
              <w:t xml:space="preserve"> </w:t>
            </w:r>
            <w:proofErr w:type="spellStart"/>
            <w:r w:rsidRPr="005540E3">
              <w:rPr>
                <w:rFonts w:ascii="GHEA Grapalat" w:eastAsia="MS Mincho" w:hAnsi="GHEA Grapalat" w:cs="Sylfaen"/>
                <w:sz w:val="24"/>
                <w:szCs w:val="24"/>
              </w:rPr>
              <w:t>ներառելու</w:t>
            </w:r>
            <w:proofErr w:type="spellEnd"/>
            <w:r w:rsidRPr="005540E3">
              <w:rPr>
                <w:rFonts w:ascii="GHEA Grapalat" w:eastAsia="MS Mincho" w:hAnsi="GHEA Grapalat" w:cs="Sylfaen"/>
                <w:sz w:val="24"/>
                <w:szCs w:val="24"/>
              </w:rPr>
              <w:t xml:space="preserve"> </w:t>
            </w:r>
            <w:proofErr w:type="spellStart"/>
            <w:r w:rsidRPr="005540E3">
              <w:rPr>
                <w:rFonts w:ascii="GHEA Grapalat" w:eastAsia="MS Mincho" w:hAnsi="GHEA Grapalat" w:cs="Sylfaen"/>
                <w:sz w:val="24"/>
                <w:szCs w:val="24"/>
              </w:rPr>
              <w:t>գործընթացը</w:t>
            </w:r>
            <w:proofErr w:type="spellEnd"/>
            <w:r w:rsidRPr="005540E3">
              <w:rPr>
                <w:rFonts w:ascii="GHEA Grapalat" w:eastAsia="MS Mincho" w:hAnsi="GHEA Grapalat" w:cs="Sylfaen"/>
                <w:sz w:val="24"/>
                <w:szCs w:val="24"/>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4BDDF695" w14:textId="77777777" w:rsidR="00BC5630" w:rsidRPr="005540E3" w:rsidRDefault="00BC5630"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lastRenderedPageBreak/>
              <w:t>Ընդունվել</w:t>
            </w:r>
            <w:proofErr w:type="spellEnd"/>
            <w:r w:rsidRPr="005540E3">
              <w:rPr>
                <w:rFonts w:ascii="GHEA Grapalat" w:eastAsia="Calibri" w:hAnsi="GHEA Grapalat" w:cs="GHEA Grapalat"/>
                <w:b/>
                <w:sz w:val="24"/>
                <w:szCs w:val="24"/>
              </w:rPr>
              <w:t xml:space="preserve"> է</w:t>
            </w:r>
          </w:p>
          <w:p w14:paraId="2C545AB2" w14:textId="77777777" w:rsidR="00BC5630" w:rsidRPr="005540E3" w:rsidRDefault="00BC5630"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
          <w:p w14:paraId="0D4C69BC" w14:textId="77777777" w:rsidR="00BC5630" w:rsidRPr="005540E3" w:rsidRDefault="00BC5630"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
          <w:p w14:paraId="3ADD7A65" w14:textId="77777777" w:rsidR="00BC5630" w:rsidRPr="005540E3" w:rsidRDefault="00BC5630"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
          <w:p w14:paraId="5E59B5AD" w14:textId="77777777" w:rsidR="00BC5630" w:rsidRPr="005540E3" w:rsidRDefault="00BC5630"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
          <w:p w14:paraId="18B902AD" w14:textId="77777777" w:rsidR="00BC5630" w:rsidRPr="005540E3" w:rsidRDefault="00BC5630"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
          <w:p w14:paraId="5861B24C" w14:textId="0DD8B7DA" w:rsidR="00BC5630" w:rsidRPr="005540E3" w:rsidRDefault="00BC5630" w:rsidP="00EC1413">
            <w:pPr>
              <w:tabs>
                <w:tab w:val="left" w:pos="240"/>
                <w:tab w:val="left" w:pos="7350"/>
                <w:tab w:val="left" w:pos="8370"/>
              </w:tabs>
              <w:spacing w:after="0" w:line="360" w:lineRule="auto"/>
              <w:ind w:left="90" w:right="165"/>
              <w:rPr>
                <w:rFonts w:ascii="GHEA Grapalat" w:eastAsia="Calibri" w:hAnsi="GHEA Grapalat" w:cs="GHEA Grapalat"/>
                <w:b/>
                <w:sz w:val="24"/>
                <w:szCs w:val="24"/>
              </w:rPr>
            </w:pPr>
          </w:p>
        </w:tc>
      </w:tr>
      <w:tr w:rsidR="007B4FCC" w:rsidRPr="005540E3" w14:paraId="016DD7B8"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20655170" w14:textId="6DDB6DCC" w:rsidR="007B4FCC" w:rsidRPr="005540E3" w:rsidRDefault="007B4FCC" w:rsidP="00EC1413">
            <w:pPr>
              <w:pStyle w:val="ListParagraph"/>
              <w:numPr>
                <w:ilvl w:val="0"/>
                <w:numId w:val="5"/>
              </w:numPr>
              <w:shd w:val="clear" w:color="auto" w:fill="FFFFFF"/>
              <w:tabs>
                <w:tab w:val="left" w:pos="240"/>
                <w:tab w:val="left" w:pos="965"/>
                <w:tab w:val="left" w:pos="8370"/>
              </w:tabs>
              <w:spacing w:after="0" w:line="360" w:lineRule="auto"/>
              <w:ind w:left="90" w:right="165" w:firstLine="0"/>
              <w:jc w:val="both"/>
              <w:rPr>
                <w:rFonts w:ascii="GHEA Grapalat" w:hAnsi="GHEA Grapalat" w:cs="Sylfaen"/>
                <w:color w:val="000000"/>
                <w:sz w:val="24"/>
                <w:szCs w:val="24"/>
                <w:shd w:val="clear" w:color="auto" w:fill="FFFFFF"/>
              </w:rPr>
            </w:pPr>
            <w:proofErr w:type="spellStart"/>
            <w:r w:rsidRPr="005540E3">
              <w:rPr>
                <w:rFonts w:ascii="GHEA Grapalat" w:hAnsi="GHEA Grapalat" w:cs="Sylfaen"/>
                <w:color w:val="000000"/>
                <w:sz w:val="24"/>
                <w:szCs w:val="24"/>
                <w:shd w:val="clear" w:color="auto" w:fill="FFFFFF"/>
              </w:rPr>
              <w:lastRenderedPageBreak/>
              <w:t>Նախագիծ</w:t>
            </w:r>
            <w:proofErr w:type="spellEnd"/>
            <w:r w:rsidRPr="005540E3">
              <w:rPr>
                <w:rFonts w:ascii="GHEA Grapalat" w:hAnsi="GHEA Grapalat" w:cs="Sylfaen"/>
                <w:color w:val="000000"/>
                <w:sz w:val="24"/>
                <w:szCs w:val="24"/>
                <w:shd w:val="clear" w:color="auto" w:fill="FFFFFF"/>
              </w:rPr>
              <w:t xml:space="preserve"> N 2-ի </w:t>
            </w:r>
            <w:proofErr w:type="spellStart"/>
            <w:r w:rsidRPr="005540E3">
              <w:rPr>
                <w:rFonts w:ascii="GHEA Grapalat" w:hAnsi="GHEA Grapalat" w:cs="Sylfaen"/>
                <w:color w:val="000000"/>
                <w:sz w:val="24"/>
                <w:szCs w:val="24"/>
                <w:shd w:val="clear" w:color="auto" w:fill="FFFFFF"/>
              </w:rPr>
              <w:t>հավելվածի</w:t>
            </w:r>
            <w:proofErr w:type="spellEnd"/>
            <w:r w:rsidRPr="005540E3">
              <w:rPr>
                <w:rFonts w:ascii="GHEA Grapalat" w:hAnsi="GHEA Grapalat" w:cs="Sylfaen"/>
                <w:color w:val="000000"/>
                <w:sz w:val="24"/>
                <w:szCs w:val="24"/>
                <w:shd w:val="clear" w:color="auto" w:fill="FFFFFF"/>
              </w:rPr>
              <w:t xml:space="preserve"> </w:t>
            </w:r>
            <w:r w:rsidRPr="005540E3">
              <w:rPr>
                <w:rFonts w:ascii="GHEA Grapalat" w:hAnsi="GHEA Grapalat" w:cs="Sylfaen"/>
                <w:sz w:val="24"/>
                <w:szCs w:val="24"/>
                <w:lang w:val="hy-AM"/>
              </w:rPr>
              <w:t xml:space="preserve">(այսուհետ՝ </w:t>
            </w:r>
            <w:proofErr w:type="spellStart"/>
            <w:r w:rsidRPr="005540E3">
              <w:rPr>
                <w:rFonts w:ascii="GHEA Grapalat" w:hAnsi="GHEA Grapalat" w:cs="Sylfaen"/>
                <w:sz w:val="24"/>
                <w:szCs w:val="24"/>
              </w:rPr>
              <w:t>Հավելված</w:t>
            </w:r>
            <w:proofErr w:type="spellEnd"/>
            <w:r w:rsidRPr="005540E3">
              <w:rPr>
                <w:rFonts w:ascii="GHEA Grapalat" w:hAnsi="GHEA Grapalat" w:cs="Sylfaen"/>
                <w:sz w:val="24"/>
                <w:szCs w:val="24"/>
              </w:rPr>
              <w:t xml:space="preserve"> N 2</w:t>
            </w:r>
            <w:r w:rsidRPr="005540E3">
              <w:rPr>
                <w:rFonts w:ascii="GHEA Grapalat" w:hAnsi="GHEA Grapalat" w:cs="Sylfaen"/>
                <w:sz w:val="24"/>
                <w:szCs w:val="24"/>
                <w:lang w:val="hy-AM"/>
              </w:rPr>
              <w:t>)</w:t>
            </w:r>
            <w:r w:rsidRPr="005540E3">
              <w:rPr>
                <w:rFonts w:ascii="GHEA Grapalat" w:hAnsi="GHEA Grapalat" w:cs="Sylfaen"/>
                <w:color w:val="000000"/>
                <w:sz w:val="24"/>
                <w:szCs w:val="24"/>
                <w:shd w:val="clear" w:color="auto" w:fill="FFFFFF"/>
              </w:rPr>
              <w:t xml:space="preserve"> 3-րդ </w:t>
            </w:r>
            <w:proofErr w:type="spellStart"/>
            <w:r w:rsidRPr="005540E3">
              <w:rPr>
                <w:rFonts w:ascii="GHEA Grapalat" w:hAnsi="GHEA Grapalat" w:cs="Sylfaen"/>
                <w:color w:val="000000"/>
                <w:sz w:val="24"/>
                <w:szCs w:val="24"/>
                <w:shd w:val="clear" w:color="auto" w:fill="FFFFFF"/>
              </w:rPr>
              <w:t>կետի</w:t>
            </w:r>
            <w:proofErr w:type="spellEnd"/>
            <w:r w:rsidRPr="005540E3">
              <w:rPr>
                <w:rFonts w:ascii="GHEA Grapalat" w:hAnsi="GHEA Grapalat" w:cs="Sylfaen"/>
                <w:color w:val="000000"/>
                <w:sz w:val="24"/>
                <w:szCs w:val="24"/>
                <w:shd w:val="clear" w:color="auto" w:fill="FFFFFF"/>
              </w:rPr>
              <w:t xml:space="preserve"> 1-ին </w:t>
            </w:r>
            <w:proofErr w:type="spellStart"/>
            <w:r w:rsidRPr="005540E3">
              <w:rPr>
                <w:rFonts w:ascii="GHEA Grapalat" w:hAnsi="GHEA Grapalat" w:cs="Sylfaen"/>
                <w:color w:val="000000"/>
                <w:sz w:val="24"/>
                <w:szCs w:val="24"/>
                <w:shd w:val="clear" w:color="auto" w:fill="FFFFFF"/>
              </w:rPr>
              <w:t>ենթակետի</w:t>
            </w:r>
            <w:proofErr w:type="spellEnd"/>
            <w:r w:rsidRPr="005540E3">
              <w:rPr>
                <w:rFonts w:ascii="GHEA Grapalat" w:hAnsi="GHEA Grapalat" w:cs="Sylfaen"/>
                <w:color w:val="000000"/>
                <w:sz w:val="24"/>
                <w:szCs w:val="24"/>
                <w:shd w:val="clear" w:color="auto" w:fill="FFFFFF"/>
              </w:rPr>
              <w:t xml:space="preserve"> «</w:t>
            </w:r>
            <w:proofErr w:type="gramStart"/>
            <w:r w:rsidRPr="005540E3">
              <w:rPr>
                <w:rFonts w:ascii="GHEA Grapalat" w:hAnsi="GHEA Grapalat" w:cs="Sylfaen"/>
                <w:color w:val="000000"/>
                <w:sz w:val="24"/>
                <w:szCs w:val="24"/>
                <w:shd w:val="clear" w:color="auto" w:fill="FFFFFF"/>
              </w:rPr>
              <w:t>բ.»</w:t>
            </w:r>
            <w:proofErr w:type="gram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պարբերության</w:t>
            </w:r>
            <w:proofErr w:type="spellEnd"/>
            <w:r w:rsidRPr="005540E3">
              <w:rPr>
                <w:rFonts w:ascii="GHEA Grapalat" w:hAnsi="GHEA Grapalat" w:cs="Sylfaen"/>
                <w:color w:val="000000"/>
                <w:sz w:val="24"/>
                <w:szCs w:val="24"/>
                <w:shd w:val="clear" w:color="auto" w:fill="FFFFFF"/>
              </w:rPr>
              <w:t xml:space="preserve"> </w:t>
            </w:r>
            <w:r w:rsidRPr="005540E3">
              <w:rPr>
                <w:rFonts w:ascii="GHEA Grapalat" w:hAnsi="GHEA Grapalat" w:cs="Sylfaen"/>
                <w:b/>
                <w:i/>
                <w:color w:val="000000"/>
                <w:sz w:val="24"/>
                <w:szCs w:val="24"/>
                <w:shd w:val="clear" w:color="auto" w:fill="FFFFFF"/>
              </w:rPr>
              <w:t>«</w:t>
            </w:r>
            <w:proofErr w:type="spellStart"/>
            <w:r w:rsidRPr="005540E3">
              <w:rPr>
                <w:rFonts w:ascii="GHEA Grapalat" w:hAnsi="GHEA Grapalat" w:cs="Sylfaen"/>
                <w:b/>
                <w:i/>
                <w:color w:val="000000"/>
                <w:sz w:val="24"/>
                <w:szCs w:val="24"/>
                <w:shd w:val="clear" w:color="auto" w:fill="FFFFFF"/>
              </w:rPr>
              <w:t>դիմում-հայտի</w:t>
            </w:r>
            <w:proofErr w:type="spellEnd"/>
            <w:r w:rsidRPr="005540E3">
              <w:rPr>
                <w:rFonts w:ascii="GHEA Grapalat" w:hAnsi="GHEA Grapalat" w:cs="Sylfaen"/>
                <w:b/>
                <w:i/>
                <w:color w:val="000000"/>
                <w:sz w:val="24"/>
                <w:szCs w:val="24"/>
                <w:shd w:val="clear" w:color="auto" w:fill="FFFFFF"/>
              </w:rPr>
              <w:t>»</w:t>
            </w:r>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բառերից</w:t>
            </w:r>
            <w:proofErr w:type="spellEnd"/>
            <w:r w:rsidRPr="005540E3">
              <w:rPr>
                <w:rFonts w:ascii="GHEA Grapalat" w:hAnsi="GHEA Grapalat" w:cs="Sylfaen"/>
                <w:color w:val="000000"/>
                <w:sz w:val="24"/>
                <w:szCs w:val="24"/>
                <w:shd w:val="clear" w:color="auto" w:fill="FFFFFF"/>
              </w:rPr>
              <w:t xml:space="preserve"> հետո </w:t>
            </w:r>
            <w:proofErr w:type="spellStart"/>
            <w:r w:rsidRPr="005540E3">
              <w:rPr>
                <w:rFonts w:ascii="GHEA Grapalat" w:hAnsi="GHEA Grapalat" w:cs="Sylfaen"/>
                <w:color w:val="000000"/>
                <w:sz w:val="24"/>
                <w:szCs w:val="24"/>
                <w:shd w:val="clear" w:color="auto" w:fill="FFFFFF"/>
              </w:rPr>
              <w:t>անհրաժեշտ</w:t>
            </w:r>
            <w:proofErr w:type="spellEnd"/>
            <w:r w:rsidRPr="005540E3">
              <w:rPr>
                <w:rFonts w:ascii="GHEA Grapalat" w:hAnsi="GHEA Grapalat" w:cs="Sylfaen"/>
                <w:color w:val="000000"/>
                <w:sz w:val="24"/>
                <w:szCs w:val="24"/>
                <w:shd w:val="clear" w:color="auto" w:fill="FFFFFF"/>
              </w:rPr>
              <w:t xml:space="preserve"> է լրացնել </w:t>
            </w:r>
            <w:r w:rsidRPr="005540E3">
              <w:rPr>
                <w:rFonts w:ascii="GHEA Grapalat" w:hAnsi="GHEA Grapalat" w:cs="Sylfaen"/>
                <w:b/>
                <w:i/>
                <w:color w:val="000000"/>
                <w:sz w:val="24"/>
                <w:szCs w:val="24"/>
                <w:shd w:val="clear" w:color="auto" w:fill="FFFFFF"/>
              </w:rPr>
              <w:t>«</w:t>
            </w:r>
            <w:proofErr w:type="spellStart"/>
            <w:r w:rsidRPr="005540E3">
              <w:rPr>
                <w:rFonts w:ascii="GHEA Grapalat" w:hAnsi="GHEA Grapalat" w:cs="Sylfaen"/>
                <w:b/>
                <w:i/>
                <w:color w:val="000000"/>
                <w:sz w:val="24"/>
                <w:szCs w:val="24"/>
                <w:shd w:val="clear" w:color="auto" w:fill="FFFFFF"/>
              </w:rPr>
              <w:t>ներկայացման</w:t>
            </w:r>
            <w:proofErr w:type="spellEnd"/>
            <w:r w:rsidRPr="005540E3">
              <w:rPr>
                <w:rFonts w:ascii="GHEA Grapalat" w:hAnsi="GHEA Grapalat" w:cs="Sylfaen"/>
                <w:b/>
                <w:i/>
                <w:color w:val="000000"/>
                <w:sz w:val="24"/>
                <w:szCs w:val="24"/>
                <w:shd w:val="clear" w:color="auto" w:fill="FFFFFF"/>
              </w:rPr>
              <w:t>»</w:t>
            </w:r>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բառը</w:t>
            </w:r>
            <w:proofErr w:type="spellEnd"/>
            <w:r w:rsidRPr="005540E3">
              <w:rPr>
                <w:rFonts w:ascii="GHEA Grapalat" w:hAnsi="GHEA Grapalat" w:cs="Sylfaen"/>
                <w:color w:val="000000"/>
                <w:sz w:val="24"/>
                <w:szCs w:val="24"/>
                <w:shd w:val="clear" w:color="auto" w:fill="FFFFFF"/>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69F1EF15" w14:textId="1DDAA393" w:rsidR="007B4FCC" w:rsidRPr="005540E3" w:rsidRDefault="007B4FCC"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Ընդունվել</w:t>
            </w:r>
            <w:proofErr w:type="spellEnd"/>
            <w:r w:rsidRPr="005540E3">
              <w:rPr>
                <w:rFonts w:ascii="GHEA Grapalat" w:eastAsia="Calibri" w:hAnsi="GHEA Grapalat" w:cs="GHEA Grapalat"/>
                <w:b/>
                <w:sz w:val="24"/>
                <w:szCs w:val="24"/>
              </w:rPr>
              <w:t xml:space="preserve"> է</w:t>
            </w:r>
          </w:p>
        </w:tc>
      </w:tr>
      <w:tr w:rsidR="00BC5630" w:rsidRPr="005540E3" w14:paraId="2D5088A2"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5AABF876" w14:textId="24E18AAE" w:rsidR="00BC5630" w:rsidRPr="005540E3" w:rsidRDefault="00BC5630" w:rsidP="00EC1413">
            <w:pPr>
              <w:pStyle w:val="ListParagraph"/>
              <w:numPr>
                <w:ilvl w:val="0"/>
                <w:numId w:val="5"/>
              </w:numPr>
              <w:shd w:val="clear" w:color="auto" w:fill="FFFFFF"/>
              <w:tabs>
                <w:tab w:val="left" w:pos="240"/>
                <w:tab w:val="left" w:pos="630"/>
                <w:tab w:val="left" w:pos="1050"/>
                <w:tab w:val="left" w:pos="8370"/>
              </w:tabs>
              <w:spacing w:after="0" w:line="360" w:lineRule="auto"/>
              <w:ind w:left="90" w:right="255" w:firstLine="0"/>
              <w:jc w:val="both"/>
              <w:rPr>
                <w:rFonts w:ascii="GHEA Grapalat" w:hAnsi="GHEA Grapalat" w:cs="Sylfaen"/>
                <w:i/>
                <w:color w:val="000000"/>
                <w:sz w:val="24"/>
                <w:szCs w:val="24"/>
                <w:shd w:val="clear" w:color="auto" w:fill="FFFFFF"/>
              </w:rPr>
            </w:pPr>
            <w:proofErr w:type="spellStart"/>
            <w:r w:rsidRPr="005540E3">
              <w:rPr>
                <w:rFonts w:ascii="GHEA Grapalat" w:hAnsi="GHEA Grapalat" w:cs="Sylfaen"/>
                <w:color w:val="000000"/>
                <w:sz w:val="24"/>
                <w:szCs w:val="24"/>
                <w:shd w:val="clear" w:color="auto" w:fill="FFFFFF"/>
              </w:rPr>
              <w:t>Հավելված</w:t>
            </w:r>
            <w:proofErr w:type="spellEnd"/>
            <w:r w:rsidRPr="005540E3">
              <w:rPr>
                <w:rFonts w:ascii="GHEA Grapalat" w:hAnsi="GHEA Grapalat" w:cs="Sylfaen"/>
                <w:color w:val="000000"/>
                <w:sz w:val="24"/>
                <w:szCs w:val="24"/>
                <w:shd w:val="clear" w:color="auto" w:fill="FFFFFF"/>
              </w:rPr>
              <w:t xml:space="preserve"> N 1-ի և </w:t>
            </w:r>
            <w:proofErr w:type="spellStart"/>
            <w:r w:rsidRPr="005540E3">
              <w:rPr>
                <w:rFonts w:ascii="GHEA Grapalat" w:hAnsi="GHEA Grapalat" w:cs="Sylfaen"/>
                <w:color w:val="000000"/>
                <w:sz w:val="24"/>
                <w:szCs w:val="24"/>
                <w:shd w:val="clear" w:color="auto" w:fill="FFFFFF"/>
              </w:rPr>
              <w:t>Հավելված</w:t>
            </w:r>
            <w:proofErr w:type="spellEnd"/>
            <w:r w:rsidRPr="005540E3">
              <w:rPr>
                <w:rFonts w:ascii="GHEA Grapalat" w:hAnsi="GHEA Grapalat" w:cs="Sylfaen"/>
                <w:color w:val="000000"/>
                <w:sz w:val="24"/>
                <w:szCs w:val="24"/>
                <w:shd w:val="clear" w:color="auto" w:fill="FFFFFF"/>
              </w:rPr>
              <w:t xml:space="preserve"> N 2-ի </w:t>
            </w:r>
            <w:proofErr w:type="spellStart"/>
            <w:r w:rsidRPr="005540E3">
              <w:rPr>
                <w:rFonts w:ascii="GHEA Grapalat" w:hAnsi="GHEA Grapalat" w:cs="Sylfaen"/>
                <w:color w:val="000000"/>
                <w:sz w:val="24"/>
                <w:szCs w:val="24"/>
                <w:shd w:val="clear" w:color="auto" w:fill="FFFFFF"/>
              </w:rPr>
              <w:t>ողջ</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տեքստում</w:t>
            </w:r>
            <w:proofErr w:type="spellEnd"/>
            <w:r w:rsidRPr="005540E3">
              <w:rPr>
                <w:rFonts w:ascii="GHEA Grapalat" w:hAnsi="GHEA Grapalat" w:cs="Sylfaen"/>
                <w:color w:val="000000"/>
                <w:sz w:val="24"/>
                <w:szCs w:val="24"/>
                <w:shd w:val="clear" w:color="auto" w:fill="FFFFFF"/>
              </w:rPr>
              <w:t xml:space="preserve"> </w:t>
            </w:r>
            <w:r w:rsidRPr="005540E3">
              <w:rPr>
                <w:rFonts w:ascii="GHEA Grapalat" w:hAnsi="GHEA Grapalat" w:cs="Sylfaen"/>
                <w:bCs/>
                <w:sz w:val="24"/>
                <w:szCs w:val="24"/>
                <w:lang w:val="pt-BR"/>
              </w:rPr>
              <w:t>ա</w:t>
            </w:r>
            <w:proofErr w:type="spellStart"/>
            <w:r w:rsidRPr="005540E3">
              <w:rPr>
                <w:rFonts w:ascii="GHEA Grapalat" w:hAnsi="GHEA Grapalat"/>
                <w:color w:val="000000"/>
                <w:sz w:val="24"/>
                <w:szCs w:val="24"/>
                <w:shd w:val="clear" w:color="auto" w:fill="FFFFFF"/>
              </w:rPr>
              <w:t>նհրաժեշտ</w:t>
            </w:r>
            <w:proofErr w:type="spellEnd"/>
            <w:r w:rsidRPr="005540E3">
              <w:rPr>
                <w:rFonts w:ascii="GHEA Grapalat" w:hAnsi="GHEA Grapalat"/>
                <w:color w:val="000000"/>
                <w:sz w:val="24"/>
                <w:szCs w:val="24"/>
                <w:shd w:val="clear" w:color="auto" w:fill="FFFFFF"/>
              </w:rPr>
              <w:t xml:space="preserve"> է </w:t>
            </w:r>
            <w:proofErr w:type="spellStart"/>
            <w:r w:rsidRPr="005540E3">
              <w:rPr>
                <w:rFonts w:ascii="GHEA Grapalat" w:hAnsi="GHEA Grapalat"/>
                <w:color w:val="000000"/>
                <w:sz w:val="24"/>
                <w:szCs w:val="24"/>
                <w:shd w:val="clear" w:color="auto" w:fill="FFFFFF"/>
              </w:rPr>
              <w:t>բացել</w:t>
            </w:r>
            <w:proofErr w:type="spellEnd"/>
            <w:r w:rsidRPr="005540E3">
              <w:rPr>
                <w:rFonts w:ascii="GHEA Grapalat" w:hAnsi="GHEA Grapalat"/>
                <w:color w:val="000000"/>
                <w:sz w:val="24"/>
                <w:szCs w:val="24"/>
                <w:shd w:val="clear" w:color="auto" w:fill="FFFFFF"/>
              </w:rPr>
              <w:t xml:space="preserve"> </w:t>
            </w:r>
            <w:proofErr w:type="spellStart"/>
            <w:r w:rsidRPr="005540E3">
              <w:rPr>
                <w:rFonts w:ascii="GHEA Grapalat" w:hAnsi="GHEA Grapalat"/>
                <w:color w:val="000000"/>
                <w:sz w:val="24"/>
                <w:szCs w:val="24"/>
                <w:shd w:val="clear" w:color="auto" w:fill="FFFFFF"/>
              </w:rPr>
              <w:t>հապավումները</w:t>
            </w:r>
            <w:proofErr w:type="spellEnd"/>
            <w:r w:rsidRPr="005540E3">
              <w:rPr>
                <w:rFonts w:ascii="GHEA Grapalat" w:hAnsi="GHEA Grapalat"/>
                <w:color w:val="000000"/>
                <w:sz w:val="24"/>
                <w:szCs w:val="24"/>
                <w:shd w:val="clear" w:color="auto" w:fill="FFFFFF"/>
              </w:rPr>
              <w:t xml:space="preserve">՝ </w:t>
            </w:r>
            <w:proofErr w:type="spellStart"/>
            <w:r w:rsidRPr="005540E3">
              <w:rPr>
                <w:rFonts w:ascii="GHEA Grapalat" w:hAnsi="GHEA Grapalat"/>
                <w:color w:val="000000"/>
                <w:sz w:val="24"/>
                <w:szCs w:val="24"/>
                <w:shd w:val="clear" w:color="auto" w:fill="FFFFFF"/>
              </w:rPr>
              <w:t>նկատի</w:t>
            </w:r>
            <w:proofErr w:type="spellEnd"/>
            <w:r w:rsidRPr="005540E3">
              <w:rPr>
                <w:rFonts w:ascii="GHEA Grapalat" w:hAnsi="GHEA Grapalat"/>
                <w:color w:val="000000"/>
                <w:sz w:val="24"/>
                <w:szCs w:val="24"/>
                <w:shd w:val="clear" w:color="auto" w:fill="FFFFFF"/>
              </w:rPr>
              <w:t xml:space="preserve"> </w:t>
            </w:r>
            <w:proofErr w:type="spellStart"/>
            <w:r w:rsidRPr="005540E3">
              <w:rPr>
                <w:rFonts w:ascii="GHEA Grapalat" w:hAnsi="GHEA Grapalat"/>
                <w:color w:val="000000"/>
                <w:sz w:val="24"/>
                <w:szCs w:val="24"/>
                <w:shd w:val="clear" w:color="auto" w:fill="FFFFFF"/>
              </w:rPr>
              <w:t>ունենալով</w:t>
            </w:r>
            <w:proofErr w:type="spellEnd"/>
            <w:r w:rsidRPr="005540E3">
              <w:rPr>
                <w:rFonts w:ascii="GHEA Grapalat" w:hAnsi="GHEA Grapalat"/>
                <w:b/>
                <w:color w:val="000000"/>
                <w:sz w:val="24"/>
                <w:szCs w:val="24"/>
                <w:shd w:val="clear" w:color="auto" w:fill="FFFFFF"/>
              </w:rPr>
              <w:t xml:space="preserve"> </w:t>
            </w:r>
            <w:r w:rsidRPr="005540E3">
              <w:rPr>
                <w:rFonts w:ascii="GHEA Grapalat" w:hAnsi="GHEA Grapalat" w:cs="Sylfaen"/>
                <w:sz w:val="24"/>
                <w:szCs w:val="24"/>
                <w:lang w:val="hy-AM"/>
              </w:rPr>
              <w:t xml:space="preserve">«Նորմատիվ իրավական ակտերի մասին» օրենքի </w:t>
            </w:r>
            <w:r w:rsidRPr="005540E3">
              <w:rPr>
                <w:rFonts w:ascii="GHEA Grapalat" w:hAnsi="GHEA Grapalat" w:cs="Sylfaen"/>
                <w:sz w:val="24"/>
                <w:szCs w:val="24"/>
              </w:rPr>
              <w:t>21</w:t>
            </w:r>
            <w:r w:rsidRPr="005540E3">
              <w:rPr>
                <w:rFonts w:ascii="GHEA Grapalat" w:hAnsi="GHEA Grapalat" w:cs="Sylfaen"/>
                <w:sz w:val="24"/>
                <w:szCs w:val="24"/>
                <w:lang w:val="hy-AM"/>
              </w:rPr>
              <w:t>-րդ հոդվածի</w:t>
            </w:r>
            <w:r w:rsidRPr="005540E3">
              <w:rPr>
                <w:rFonts w:ascii="GHEA Grapalat" w:hAnsi="GHEA Grapalat" w:cs="Sylfaen"/>
                <w:bCs/>
                <w:sz w:val="24"/>
                <w:szCs w:val="24"/>
                <w:lang w:val="pt-BR"/>
              </w:rPr>
              <w:t xml:space="preserve"> 2-րդ և 3-րդ մասերի կարգավորումները:</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1267A5CE" w14:textId="2FDD7FB0" w:rsidR="00BC5630" w:rsidRPr="005540E3" w:rsidRDefault="00BC5630"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Ընդունվել</w:t>
            </w:r>
            <w:proofErr w:type="spellEnd"/>
            <w:r w:rsidRPr="005540E3">
              <w:rPr>
                <w:rFonts w:ascii="GHEA Grapalat" w:eastAsia="Calibri" w:hAnsi="GHEA Grapalat" w:cs="GHEA Grapalat"/>
                <w:b/>
                <w:sz w:val="24"/>
                <w:szCs w:val="24"/>
              </w:rPr>
              <w:t xml:space="preserve"> է</w:t>
            </w:r>
          </w:p>
        </w:tc>
      </w:tr>
      <w:tr w:rsidR="009C4566" w:rsidRPr="005540E3" w14:paraId="1CF089F8"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710C144A" w14:textId="6A8686BF" w:rsidR="009C4566" w:rsidRPr="005540E3" w:rsidRDefault="009C4566" w:rsidP="00EC1413">
            <w:pPr>
              <w:pStyle w:val="ListParagraph"/>
              <w:numPr>
                <w:ilvl w:val="0"/>
                <w:numId w:val="5"/>
              </w:numPr>
              <w:shd w:val="clear" w:color="auto" w:fill="FFFFFF"/>
              <w:tabs>
                <w:tab w:val="left" w:pos="240"/>
                <w:tab w:val="left" w:pos="630"/>
                <w:tab w:val="left" w:pos="1050"/>
                <w:tab w:val="left" w:pos="8370"/>
              </w:tabs>
              <w:spacing w:after="0" w:line="360" w:lineRule="auto"/>
              <w:ind w:left="90" w:right="255" w:firstLine="0"/>
              <w:jc w:val="both"/>
              <w:rPr>
                <w:rFonts w:ascii="GHEA Grapalat" w:hAnsi="GHEA Grapalat" w:cs="Sylfaen"/>
                <w:color w:val="000000"/>
                <w:sz w:val="24"/>
                <w:szCs w:val="24"/>
                <w:shd w:val="clear" w:color="auto" w:fill="FFFFFF"/>
              </w:rPr>
            </w:pPr>
            <w:proofErr w:type="spellStart"/>
            <w:r w:rsidRPr="005540E3">
              <w:rPr>
                <w:rFonts w:ascii="GHEA Grapalat" w:hAnsi="GHEA Grapalat" w:cs="Sylfaen"/>
                <w:color w:val="000000"/>
                <w:sz w:val="24"/>
                <w:szCs w:val="24"/>
                <w:shd w:val="clear" w:color="auto" w:fill="FFFFFF"/>
              </w:rPr>
              <w:t>Հավելված</w:t>
            </w:r>
            <w:proofErr w:type="spellEnd"/>
            <w:r w:rsidRPr="005540E3">
              <w:rPr>
                <w:rFonts w:ascii="GHEA Grapalat" w:hAnsi="GHEA Grapalat" w:cs="Sylfaen"/>
                <w:color w:val="000000"/>
                <w:sz w:val="24"/>
                <w:szCs w:val="24"/>
                <w:shd w:val="clear" w:color="auto" w:fill="FFFFFF"/>
              </w:rPr>
              <w:t xml:space="preserve"> N 2-ի </w:t>
            </w:r>
            <w:proofErr w:type="spellStart"/>
            <w:r w:rsidRPr="005540E3">
              <w:rPr>
                <w:rFonts w:ascii="GHEA Grapalat" w:hAnsi="GHEA Grapalat" w:cs="Sylfaen"/>
                <w:color w:val="000000"/>
                <w:sz w:val="24"/>
                <w:szCs w:val="24"/>
                <w:shd w:val="clear" w:color="auto" w:fill="FFFFFF"/>
              </w:rPr>
              <w:t>ողջ</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տեքստում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կիրառվում</w:t>
            </w:r>
            <w:proofErr w:type="spellEnd"/>
            <w:r w:rsidRPr="005540E3">
              <w:rPr>
                <w:rFonts w:ascii="GHEA Grapalat" w:hAnsi="GHEA Grapalat" w:cs="Sylfaen"/>
                <w:color w:val="000000"/>
                <w:sz w:val="24"/>
                <w:szCs w:val="24"/>
                <w:shd w:val="clear" w:color="auto" w:fill="FFFFFF"/>
              </w:rPr>
              <w:t xml:space="preserve"> են </w:t>
            </w:r>
            <w:proofErr w:type="spellStart"/>
            <w:r w:rsidRPr="005540E3">
              <w:rPr>
                <w:rFonts w:ascii="GHEA Grapalat" w:hAnsi="GHEA Grapalat" w:cs="Sylfaen"/>
                <w:color w:val="000000"/>
                <w:sz w:val="24"/>
                <w:szCs w:val="24"/>
                <w:shd w:val="clear" w:color="auto" w:fill="FFFFFF"/>
              </w:rPr>
              <w:t>օտարալեզու</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հապավումներ</w:t>
            </w:r>
            <w:proofErr w:type="spellEnd"/>
            <w:r w:rsidRPr="005540E3">
              <w:rPr>
                <w:rFonts w:ascii="GHEA Grapalat" w:hAnsi="GHEA Grapalat" w:cs="Sylfaen"/>
                <w:color w:val="000000"/>
                <w:sz w:val="24"/>
                <w:szCs w:val="24"/>
                <w:shd w:val="clear" w:color="auto" w:fill="FFFFFF"/>
              </w:rPr>
              <w:t xml:space="preserve">, այս </w:t>
            </w:r>
            <w:proofErr w:type="spellStart"/>
            <w:r w:rsidRPr="005540E3">
              <w:rPr>
                <w:rFonts w:ascii="GHEA Grapalat" w:hAnsi="GHEA Grapalat" w:cs="Sylfaen"/>
                <w:color w:val="000000"/>
                <w:sz w:val="24"/>
                <w:szCs w:val="24"/>
                <w:shd w:val="clear" w:color="auto" w:fill="FFFFFF"/>
              </w:rPr>
              <w:t>առումով</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անհրաժեշտ</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ապահովել</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Նորմատիվ</w:t>
            </w:r>
            <w:proofErr w:type="spellEnd"/>
            <w:r w:rsidRPr="005540E3">
              <w:rPr>
                <w:rFonts w:ascii="GHEA Grapalat" w:hAnsi="GHEA Grapalat" w:cs="Sylfaen"/>
                <w:color w:val="000000"/>
                <w:sz w:val="24"/>
                <w:szCs w:val="24"/>
                <w:shd w:val="clear" w:color="auto" w:fill="FFFFFF"/>
              </w:rPr>
              <w:t xml:space="preserve"> իրավական </w:t>
            </w:r>
            <w:proofErr w:type="spellStart"/>
            <w:r w:rsidRPr="005540E3">
              <w:rPr>
                <w:rFonts w:ascii="GHEA Grapalat" w:hAnsi="GHEA Grapalat" w:cs="Sylfaen"/>
                <w:color w:val="000000"/>
                <w:sz w:val="24"/>
                <w:szCs w:val="24"/>
                <w:shd w:val="clear" w:color="auto" w:fill="FFFFFF"/>
              </w:rPr>
              <w:t>ակտերի</w:t>
            </w:r>
            <w:proofErr w:type="spellEnd"/>
            <w:r w:rsidRPr="005540E3">
              <w:rPr>
                <w:rFonts w:ascii="GHEA Grapalat" w:hAnsi="GHEA Grapalat" w:cs="Sylfaen"/>
                <w:color w:val="000000"/>
                <w:sz w:val="24"/>
                <w:szCs w:val="24"/>
                <w:shd w:val="clear" w:color="auto" w:fill="FFFFFF"/>
              </w:rPr>
              <w:t xml:space="preserve"> մասին» օրենքի 10-րդ </w:t>
            </w:r>
            <w:proofErr w:type="spellStart"/>
            <w:r w:rsidRPr="005540E3">
              <w:rPr>
                <w:rFonts w:ascii="GHEA Grapalat" w:hAnsi="GHEA Grapalat" w:cs="Sylfaen"/>
                <w:color w:val="000000"/>
                <w:sz w:val="24"/>
                <w:szCs w:val="24"/>
                <w:shd w:val="clear" w:color="auto" w:fill="FFFFFF"/>
              </w:rPr>
              <w:t>հոդվածի</w:t>
            </w:r>
            <w:proofErr w:type="spellEnd"/>
            <w:r w:rsidRPr="005540E3">
              <w:rPr>
                <w:rFonts w:ascii="GHEA Grapalat" w:hAnsi="GHEA Grapalat" w:cs="Sylfaen"/>
                <w:color w:val="000000"/>
                <w:sz w:val="24"/>
                <w:szCs w:val="24"/>
                <w:shd w:val="clear" w:color="auto" w:fill="FFFFFF"/>
              </w:rPr>
              <w:t xml:space="preserve"> 2-րդ </w:t>
            </w:r>
            <w:proofErr w:type="spellStart"/>
            <w:r w:rsidRPr="005540E3">
              <w:rPr>
                <w:rFonts w:ascii="GHEA Grapalat" w:hAnsi="GHEA Grapalat" w:cs="Sylfaen"/>
                <w:color w:val="000000"/>
                <w:sz w:val="24"/>
                <w:szCs w:val="24"/>
                <w:shd w:val="clear" w:color="auto" w:fill="FFFFFF"/>
              </w:rPr>
              <w:t>մասի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պահանջները</w:t>
            </w:r>
            <w:proofErr w:type="spellEnd"/>
            <w:r w:rsidRPr="005540E3">
              <w:rPr>
                <w:rFonts w:ascii="GHEA Grapalat" w:hAnsi="GHEA Grapalat" w:cs="Sylfaen"/>
                <w:color w:val="000000"/>
                <w:sz w:val="24"/>
                <w:szCs w:val="24"/>
                <w:shd w:val="clear" w:color="auto" w:fill="FFFFFF"/>
              </w:rPr>
              <w:t xml:space="preserve">, որոնց համաձայն՝ </w:t>
            </w:r>
            <w:proofErr w:type="spellStart"/>
            <w:r w:rsidRPr="005540E3">
              <w:rPr>
                <w:rFonts w:ascii="GHEA Grapalat" w:hAnsi="GHEA Grapalat" w:cs="Sylfaen"/>
                <w:color w:val="000000"/>
                <w:sz w:val="24"/>
                <w:szCs w:val="24"/>
                <w:shd w:val="clear" w:color="auto" w:fill="FFFFFF"/>
              </w:rPr>
              <w:t>նորմատիվ</w:t>
            </w:r>
            <w:proofErr w:type="spellEnd"/>
            <w:r w:rsidRPr="005540E3">
              <w:rPr>
                <w:rFonts w:ascii="GHEA Grapalat" w:hAnsi="GHEA Grapalat" w:cs="Sylfaen"/>
                <w:color w:val="000000"/>
                <w:sz w:val="24"/>
                <w:szCs w:val="24"/>
                <w:shd w:val="clear" w:color="auto" w:fill="FFFFFF"/>
              </w:rPr>
              <w:t xml:space="preserve"> իրավական </w:t>
            </w:r>
            <w:proofErr w:type="spellStart"/>
            <w:r w:rsidRPr="005540E3">
              <w:rPr>
                <w:rFonts w:ascii="GHEA Grapalat" w:hAnsi="GHEA Grapalat" w:cs="Sylfaen"/>
                <w:color w:val="000000"/>
                <w:sz w:val="24"/>
                <w:szCs w:val="24"/>
                <w:shd w:val="clear" w:color="auto" w:fill="FFFFFF"/>
              </w:rPr>
              <w:t>ակտերում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lastRenderedPageBreak/>
              <w:t>օտարերկրյա</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կազմակերպությունների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անվանումները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ֆիզիկական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անձանց</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անունները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աշխարհագրական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օբյեկտների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անունները</w:t>
            </w:r>
            <w:proofErr w:type="spellEnd"/>
            <w:r w:rsidRPr="005540E3">
              <w:rPr>
                <w:rFonts w:ascii="GHEA Grapalat" w:hAnsi="GHEA Grapalat" w:cs="Sylfaen"/>
                <w:color w:val="000000"/>
                <w:sz w:val="24"/>
                <w:szCs w:val="24"/>
                <w:shd w:val="clear" w:color="auto" w:fill="FFFFFF"/>
              </w:rPr>
              <w:t xml:space="preserve">, դրանց </w:t>
            </w:r>
            <w:proofErr w:type="spellStart"/>
            <w:r w:rsidRPr="005540E3">
              <w:rPr>
                <w:rFonts w:ascii="GHEA Grapalat" w:hAnsi="GHEA Grapalat" w:cs="Sylfaen"/>
                <w:color w:val="000000"/>
                <w:sz w:val="24"/>
                <w:szCs w:val="24"/>
                <w:shd w:val="clear" w:color="auto" w:fill="FFFFFF"/>
              </w:rPr>
              <w:t>հապավումները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ինչպես</w:t>
            </w:r>
            <w:proofErr w:type="spellEnd"/>
            <w:r w:rsidRPr="005540E3">
              <w:rPr>
                <w:rFonts w:ascii="GHEA Grapalat" w:hAnsi="GHEA Grapalat" w:cs="Sylfaen"/>
                <w:color w:val="000000"/>
                <w:sz w:val="24"/>
                <w:szCs w:val="24"/>
                <w:shd w:val="clear" w:color="auto" w:fill="FFFFFF"/>
              </w:rPr>
              <w:t xml:space="preserve"> նաև </w:t>
            </w:r>
            <w:proofErr w:type="spellStart"/>
            <w:r w:rsidRPr="005540E3">
              <w:rPr>
                <w:rFonts w:ascii="GHEA Grapalat" w:hAnsi="GHEA Grapalat" w:cs="Sylfaen"/>
                <w:color w:val="000000"/>
                <w:sz w:val="24"/>
                <w:szCs w:val="24"/>
                <w:shd w:val="clear" w:color="auto" w:fill="FFFFFF"/>
              </w:rPr>
              <w:t>թարգմանության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ոչ</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ենթակա</w:t>
            </w:r>
            <w:proofErr w:type="spellEnd"/>
            <w:r w:rsidRPr="005540E3">
              <w:rPr>
                <w:rFonts w:ascii="GHEA Grapalat" w:hAnsi="GHEA Grapalat" w:cs="Sylfaen"/>
                <w:color w:val="000000"/>
                <w:sz w:val="24"/>
                <w:szCs w:val="24"/>
                <w:shd w:val="clear" w:color="auto" w:fill="FFFFFF"/>
              </w:rPr>
              <w:t xml:space="preserve"> իրավական, </w:t>
            </w:r>
            <w:proofErr w:type="spellStart"/>
            <w:r w:rsidRPr="005540E3">
              <w:rPr>
                <w:rFonts w:ascii="GHEA Grapalat" w:hAnsi="GHEA Grapalat" w:cs="Sylfaen"/>
                <w:color w:val="000000"/>
                <w:sz w:val="24"/>
                <w:szCs w:val="24"/>
                <w:shd w:val="clear" w:color="auto" w:fill="FFFFFF"/>
              </w:rPr>
              <w:t>ֆինանսական</w:t>
            </w:r>
            <w:proofErr w:type="spellEnd"/>
            <w:r w:rsidRPr="005540E3">
              <w:rPr>
                <w:rFonts w:ascii="GHEA Grapalat" w:hAnsi="GHEA Grapalat" w:cs="Sylfaen"/>
                <w:color w:val="000000"/>
                <w:sz w:val="24"/>
                <w:szCs w:val="24"/>
                <w:shd w:val="clear" w:color="auto" w:fill="FFFFFF"/>
              </w:rPr>
              <w:t xml:space="preserve">, տեխնիկական և </w:t>
            </w:r>
            <w:proofErr w:type="spellStart"/>
            <w:r w:rsidRPr="005540E3">
              <w:rPr>
                <w:rFonts w:ascii="GHEA Grapalat" w:hAnsi="GHEA Grapalat" w:cs="Sylfaen"/>
                <w:color w:val="000000"/>
                <w:sz w:val="24"/>
                <w:szCs w:val="24"/>
                <w:shd w:val="clear" w:color="auto" w:fill="FFFFFF"/>
              </w:rPr>
              <w:t>այլ</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տերմինները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եզրույթները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գրվում</w:t>
            </w:r>
            <w:proofErr w:type="spellEnd"/>
            <w:r w:rsidRPr="005540E3">
              <w:rPr>
                <w:rFonts w:ascii="GHEA Grapalat" w:hAnsi="GHEA Grapalat" w:cs="Sylfaen"/>
                <w:color w:val="000000"/>
                <w:sz w:val="24"/>
                <w:szCs w:val="24"/>
                <w:shd w:val="clear" w:color="auto" w:fill="FFFFFF"/>
              </w:rPr>
              <w:t xml:space="preserve"> են </w:t>
            </w:r>
            <w:proofErr w:type="spellStart"/>
            <w:r w:rsidRPr="005540E3">
              <w:rPr>
                <w:rFonts w:ascii="GHEA Grapalat" w:hAnsi="GHEA Grapalat" w:cs="Sylfaen"/>
                <w:color w:val="000000"/>
                <w:sz w:val="24"/>
                <w:szCs w:val="24"/>
                <w:shd w:val="clear" w:color="auto" w:fill="FFFFFF"/>
              </w:rPr>
              <w:t>հայերեն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տառադարձությամբ</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Անհրաժեշտության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դեպքերում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հայերեն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հապավումների</w:t>
            </w:r>
            <w:proofErr w:type="spellEnd"/>
            <w:r w:rsidRPr="005540E3">
              <w:rPr>
                <w:rFonts w:ascii="GHEA Grapalat" w:hAnsi="GHEA Grapalat" w:cs="Sylfaen"/>
                <w:color w:val="000000"/>
                <w:sz w:val="24"/>
                <w:szCs w:val="24"/>
                <w:shd w:val="clear" w:color="auto" w:fill="FFFFFF"/>
              </w:rPr>
              <w:t xml:space="preserve"> կամ </w:t>
            </w:r>
            <w:proofErr w:type="spellStart"/>
            <w:r w:rsidRPr="005540E3">
              <w:rPr>
                <w:rFonts w:ascii="GHEA Grapalat" w:hAnsi="GHEA Grapalat" w:cs="Sylfaen"/>
                <w:color w:val="000000"/>
                <w:sz w:val="24"/>
                <w:szCs w:val="24"/>
                <w:shd w:val="clear" w:color="auto" w:fill="FFFFFF"/>
              </w:rPr>
              <w:t>տերմինների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հետ</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փակագծերում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կարող</w:t>
            </w:r>
            <w:proofErr w:type="spellEnd"/>
            <w:r w:rsidRPr="005540E3">
              <w:rPr>
                <w:rFonts w:ascii="GHEA Grapalat" w:hAnsi="GHEA Grapalat" w:cs="Sylfaen"/>
                <w:color w:val="000000"/>
                <w:sz w:val="24"/>
                <w:szCs w:val="24"/>
                <w:shd w:val="clear" w:color="auto" w:fill="FFFFFF"/>
              </w:rPr>
              <w:t xml:space="preserve"> են </w:t>
            </w:r>
            <w:proofErr w:type="spellStart"/>
            <w:r w:rsidRPr="005540E3">
              <w:rPr>
                <w:rFonts w:ascii="GHEA Grapalat" w:hAnsi="GHEA Grapalat" w:cs="Sylfaen"/>
                <w:color w:val="000000"/>
                <w:sz w:val="24"/>
                <w:szCs w:val="24"/>
                <w:shd w:val="clear" w:color="auto" w:fill="FFFFFF"/>
              </w:rPr>
              <w:t>կիրառվել</w:t>
            </w:r>
            <w:proofErr w:type="spellEnd"/>
            <w:r w:rsidRPr="005540E3">
              <w:rPr>
                <w:rFonts w:ascii="GHEA Grapalat" w:hAnsi="GHEA Grapalat" w:cs="Sylfaen"/>
                <w:color w:val="000000"/>
                <w:sz w:val="24"/>
                <w:szCs w:val="24"/>
                <w:shd w:val="clear" w:color="auto" w:fill="FFFFFF"/>
              </w:rPr>
              <w:t xml:space="preserve"> նաև </w:t>
            </w:r>
            <w:proofErr w:type="spellStart"/>
            <w:r w:rsidRPr="005540E3">
              <w:rPr>
                <w:rFonts w:ascii="GHEA Grapalat" w:hAnsi="GHEA Grapalat" w:cs="Sylfaen"/>
                <w:color w:val="000000"/>
                <w:sz w:val="24"/>
                <w:szCs w:val="24"/>
                <w:shd w:val="clear" w:color="auto" w:fill="FFFFFF"/>
              </w:rPr>
              <w:t>լատիներեն</w:t>
            </w:r>
            <w:proofErr w:type="spellEnd"/>
            <w:r w:rsidRPr="005540E3">
              <w:rPr>
                <w:rFonts w:ascii="GHEA Grapalat" w:hAnsi="GHEA Grapalat" w:cs="Sylfaen"/>
                <w:color w:val="000000"/>
                <w:sz w:val="24"/>
                <w:szCs w:val="24"/>
                <w:shd w:val="clear" w:color="auto" w:fill="FFFFFF"/>
              </w:rPr>
              <w:t xml:space="preserve"> կամ </w:t>
            </w:r>
            <w:proofErr w:type="spellStart"/>
            <w:r w:rsidRPr="005540E3">
              <w:rPr>
                <w:rFonts w:ascii="GHEA Grapalat" w:hAnsi="GHEA Grapalat" w:cs="Sylfaen"/>
                <w:color w:val="000000"/>
                <w:sz w:val="24"/>
                <w:szCs w:val="24"/>
                <w:shd w:val="clear" w:color="auto" w:fill="FFFFFF"/>
              </w:rPr>
              <w:t>օտարալեզու</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հապավումներ</w:t>
            </w:r>
            <w:proofErr w:type="spellEnd"/>
            <w:r w:rsidRPr="005540E3">
              <w:rPr>
                <w:rFonts w:ascii="GHEA Grapalat" w:hAnsi="GHEA Grapalat" w:cs="Sylfaen"/>
                <w:color w:val="000000"/>
                <w:sz w:val="24"/>
                <w:szCs w:val="24"/>
                <w:shd w:val="clear" w:color="auto" w:fill="FFFFFF"/>
              </w:rPr>
              <w:t xml:space="preserve"> կամ </w:t>
            </w:r>
            <w:proofErr w:type="spellStart"/>
            <w:r w:rsidRPr="005540E3">
              <w:rPr>
                <w:rFonts w:ascii="GHEA Grapalat" w:hAnsi="GHEA Grapalat" w:cs="Sylfaen"/>
                <w:color w:val="000000"/>
                <w:sz w:val="24"/>
                <w:szCs w:val="24"/>
                <w:shd w:val="clear" w:color="auto" w:fill="FFFFFF"/>
              </w:rPr>
              <w:t>տերմիններ</w:t>
            </w:r>
            <w:proofErr w:type="spellEnd"/>
            <w:r w:rsidRPr="005540E3">
              <w:rPr>
                <w:rFonts w:ascii="GHEA Grapalat" w:hAnsi="GHEA Grapalat" w:cs="Sylfaen"/>
                <w:color w:val="000000"/>
                <w:sz w:val="24"/>
                <w:szCs w:val="24"/>
                <w:shd w:val="clear" w:color="auto" w:fill="FFFFFF"/>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77734A26" w14:textId="3927DE3D" w:rsidR="009C4566" w:rsidRPr="005540E3" w:rsidRDefault="004B23A8"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lastRenderedPageBreak/>
              <w:t>Ընդունվել</w:t>
            </w:r>
            <w:proofErr w:type="spellEnd"/>
            <w:r w:rsidRPr="005540E3">
              <w:rPr>
                <w:rFonts w:ascii="GHEA Grapalat" w:eastAsia="Calibri" w:hAnsi="GHEA Grapalat" w:cs="GHEA Grapalat"/>
                <w:b/>
                <w:sz w:val="24"/>
                <w:szCs w:val="24"/>
              </w:rPr>
              <w:t xml:space="preserve"> է</w:t>
            </w:r>
          </w:p>
        </w:tc>
      </w:tr>
      <w:tr w:rsidR="009C4566" w:rsidRPr="005540E3" w14:paraId="1696E85E"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0B0FA340" w14:textId="0AAAFE9B" w:rsidR="009C4566" w:rsidRPr="005540E3" w:rsidRDefault="009C4566" w:rsidP="00EC1413">
            <w:pPr>
              <w:pStyle w:val="ListParagraph"/>
              <w:numPr>
                <w:ilvl w:val="0"/>
                <w:numId w:val="5"/>
              </w:numPr>
              <w:shd w:val="clear" w:color="auto" w:fill="FFFFFF"/>
              <w:tabs>
                <w:tab w:val="left" w:pos="240"/>
                <w:tab w:val="left" w:pos="630"/>
                <w:tab w:val="left" w:pos="1050"/>
                <w:tab w:val="left" w:pos="8370"/>
              </w:tabs>
              <w:spacing w:after="0" w:line="360" w:lineRule="auto"/>
              <w:ind w:left="90" w:right="255" w:firstLine="0"/>
              <w:jc w:val="both"/>
              <w:rPr>
                <w:rFonts w:ascii="GHEA Grapalat" w:hAnsi="GHEA Grapalat" w:cs="Sylfaen"/>
                <w:color w:val="000000"/>
                <w:sz w:val="24"/>
                <w:szCs w:val="24"/>
                <w:shd w:val="clear" w:color="auto" w:fill="FFFFFF"/>
              </w:rPr>
            </w:pPr>
            <w:proofErr w:type="spellStart"/>
            <w:r w:rsidRPr="005540E3">
              <w:rPr>
                <w:rFonts w:ascii="GHEA Grapalat" w:hAnsi="GHEA Grapalat" w:cs="Sylfaen"/>
                <w:color w:val="000000"/>
                <w:sz w:val="24"/>
                <w:szCs w:val="24"/>
                <w:shd w:val="clear" w:color="auto" w:fill="FFFFFF"/>
              </w:rPr>
              <w:t>Հավելված</w:t>
            </w:r>
            <w:proofErr w:type="spellEnd"/>
            <w:r w:rsidRPr="005540E3">
              <w:rPr>
                <w:rFonts w:ascii="GHEA Grapalat" w:hAnsi="GHEA Grapalat" w:cs="Sylfaen"/>
                <w:color w:val="000000"/>
                <w:sz w:val="24"/>
                <w:szCs w:val="24"/>
                <w:shd w:val="clear" w:color="auto" w:fill="FFFFFF"/>
              </w:rPr>
              <w:t xml:space="preserve"> N 2-ի 4-րդ </w:t>
            </w:r>
            <w:proofErr w:type="spellStart"/>
            <w:r w:rsidRPr="005540E3">
              <w:rPr>
                <w:rFonts w:ascii="GHEA Grapalat" w:hAnsi="GHEA Grapalat" w:cs="Sylfaen"/>
                <w:color w:val="000000"/>
                <w:sz w:val="24"/>
                <w:szCs w:val="24"/>
                <w:shd w:val="clear" w:color="auto" w:fill="FFFFFF"/>
              </w:rPr>
              <w:t>կետում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անհրաժեշտ</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ապահովել</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շաղկապների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կիրառման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կանոնները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մասնավորապես</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եթե</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թվարկված</w:t>
            </w:r>
            <w:proofErr w:type="spellEnd"/>
            <w:r w:rsidRPr="005540E3">
              <w:rPr>
                <w:rFonts w:ascii="GHEA Grapalat" w:hAnsi="GHEA Grapalat" w:cs="Sylfaen"/>
                <w:color w:val="000000"/>
                <w:sz w:val="24"/>
                <w:szCs w:val="24"/>
                <w:shd w:val="clear" w:color="auto" w:fill="FFFFFF"/>
              </w:rPr>
              <w:t xml:space="preserve"> բոլոր </w:t>
            </w:r>
            <w:proofErr w:type="spellStart"/>
            <w:r w:rsidRPr="005540E3">
              <w:rPr>
                <w:rFonts w:ascii="GHEA Grapalat" w:hAnsi="GHEA Grapalat" w:cs="Sylfaen"/>
                <w:color w:val="000000"/>
                <w:sz w:val="24"/>
                <w:szCs w:val="24"/>
                <w:shd w:val="clear" w:color="auto" w:fill="FFFFFF"/>
              </w:rPr>
              <w:t>պայմաններից</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բավական</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միայն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մեկի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առկայությունը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ապա</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գործածել</w:t>
            </w:r>
            <w:proofErr w:type="spellEnd"/>
            <w:r w:rsidRPr="005540E3">
              <w:rPr>
                <w:rFonts w:ascii="GHEA Grapalat" w:hAnsi="GHEA Grapalat" w:cs="Sylfaen"/>
                <w:color w:val="000000"/>
                <w:sz w:val="24"/>
                <w:szCs w:val="24"/>
                <w:shd w:val="clear" w:color="auto" w:fill="FFFFFF"/>
              </w:rPr>
              <w:t xml:space="preserve"> «կամ» </w:t>
            </w:r>
            <w:proofErr w:type="spellStart"/>
            <w:r w:rsidRPr="005540E3">
              <w:rPr>
                <w:rFonts w:ascii="GHEA Grapalat" w:hAnsi="GHEA Grapalat" w:cs="Sylfaen"/>
                <w:color w:val="000000"/>
                <w:sz w:val="24"/>
                <w:szCs w:val="24"/>
                <w:shd w:val="clear" w:color="auto" w:fill="FFFFFF"/>
              </w:rPr>
              <w:t>շաղկապը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իսկ</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եթե</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թվարկված</w:t>
            </w:r>
            <w:proofErr w:type="spellEnd"/>
            <w:r w:rsidRPr="005540E3">
              <w:rPr>
                <w:rFonts w:ascii="GHEA Grapalat" w:hAnsi="GHEA Grapalat" w:cs="Sylfaen"/>
                <w:color w:val="000000"/>
                <w:sz w:val="24"/>
                <w:szCs w:val="24"/>
                <w:shd w:val="clear" w:color="auto" w:fill="FFFFFF"/>
              </w:rPr>
              <w:t xml:space="preserve"> բոլոր </w:t>
            </w:r>
            <w:proofErr w:type="spellStart"/>
            <w:r w:rsidRPr="005540E3">
              <w:rPr>
                <w:rFonts w:ascii="GHEA Grapalat" w:hAnsi="GHEA Grapalat" w:cs="Sylfaen"/>
                <w:color w:val="000000"/>
                <w:sz w:val="24"/>
                <w:szCs w:val="24"/>
                <w:shd w:val="clear" w:color="auto" w:fill="FFFFFF"/>
              </w:rPr>
              <w:t>պայմանների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առկայությունը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պարտադիր</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ապա</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գործածել</w:t>
            </w:r>
            <w:proofErr w:type="spellEnd"/>
            <w:r w:rsidRPr="005540E3">
              <w:rPr>
                <w:rFonts w:ascii="GHEA Grapalat" w:hAnsi="GHEA Grapalat" w:cs="Sylfaen"/>
                <w:color w:val="000000"/>
                <w:sz w:val="24"/>
                <w:szCs w:val="24"/>
                <w:shd w:val="clear" w:color="auto" w:fill="FFFFFF"/>
              </w:rPr>
              <w:t xml:space="preserve"> «և» </w:t>
            </w:r>
            <w:proofErr w:type="spellStart"/>
            <w:r w:rsidRPr="005540E3">
              <w:rPr>
                <w:rFonts w:ascii="GHEA Grapalat" w:hAnsi="GHEA Grapalat" w:cs="Sylfaen"/>
                <w:color w:val="000000"/>
                <w:sz w:val="24"/>
                <w:szCs w:val="24"/>
                <w:shd w:val="clear" w:color="auto" w:fill="FFFFFF"/>
              </w:rPr>
              <w:t>շաղկապը</w:t>
            </w:r>
            <w:proofErr w:type="spellEnd"/>
            <w:r w:rsidRPr="005540E3">
              <w:rPr>
                <w:rFonts w:ascii="GHEA Grapalat" w:hAnsi="GHEA Grapalat" w:cs="Sylfaen"/>
                <w:color w:val="000000"/>
                <w:sz w:val="24"/>
                <w:szCs w:val="24"/>
                <w:shd w:val="clear" w:color="auto" w:fill="FFFFFF"/>
              </w:rPr>
              <w:t>՝ հաշվի առնելով «</w:t>
            </w:r>
            <w:proofErr w:type="spellStart"/>
            <w:r w:rsidRPr="005540E3">
              <w:rPr>
                <w:rFonts w:ascii="GHEA Grapalat" w:hAnsi="GHEA Grapalat" w:cs="Sylfaen"/>
                <w:color w:val="000000"/>
                <w:sz w:val="24"/>
                <w:szCs w:val="24"/>
                <w:shd w:val="clear" w:color="auto" w:fill="FFFFFF"/>
              </w:rPr>
              <w:t>Նորմատիվ</w:t>
            </w:r>
            <w:proofErr w:type="spellEnd"/>
            <w:r w:rsidRPr="005540E3">
              <w:rPr>
                <w:rFonts w:ascii="GHEA Grapalat" w:hAnsi="GHEA Grapalat" w:cs="Sylfaen"/>
                <w:color w:val="000000"/>
                <w:sz w:val="24"/>
                <w:szCs w:val="24"/>
                <w:shd w:val="clear" w:color="auto" w:fill="FFFFFF"/>
              </w:rPr>
              <w:t xml:space="preserve"> իրավական </w:t>
            </w:r>
            <w:proofErr w:type="spellStart"/>
            <w:r w:rsidRPr="005540E3">
              <w:rPr>
                <w:rFonts w:ascii="GHEA Grapalat" w:hAnsi="GHEA Grapalat" w:cs="Sylfaen"/>
                <w:color w:val="000000"/>
                <w:sz w:val="24"/>
                <w:szCs w:val="24"/>
                <w:shd w:val="clear" w:color="auto" w:fill="FFFFFF"/>
              </w:rPr>
              <w:t>ակտերի</w:t>
            </w:r>
            <w:proofErr w:type="spellEnd"/>
            <w:r w:rsidRPr="005540E3">
              <w:rPr>
                <w:rFonts w:ascii="GHEA Grapalat" w:hAnsi="GHEA Grapalat" w:cs="Sylfaen"/>
                <w:color w:val="000000"/>
                <w:sz w:val="24"/>
                <w:szCs w:val="24"/>
                <w:shd w:val="clear" w:color="auto" w:fill="FFFFFF"/>
              </w:rPr>
              <w:t xml:space="preserve"> մասին» օրենքի 16-րդ </w:t>
            </w:r>
            <w:proofErr w:type="spellStart"/>
            <w:r w:rsidRPr="005540E3">
              <w:rPr>
                <w:rFonts w:ascii="GHEA Grapalat" w:hAnsi="GHEA Grapalat" w:cs="Sylfaen"/>
                <w:color w:val="000000"/>
                <w:sz w:val="24"/>
                <w:szCs w:val="24"/>
                <w:shd w:val="clear" w:color="auto" w:fill="FFFFFF"/>
              </w:rPr>
              <w:t>հոդվածի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դրույթները</w:t>
            </w:r>
            <w:proofErr w:type="spellEnd"/>
            <w:r w:rsidRPr="005540E3">
              <w:rPr>
                <w:rFonts w:ascii="GHEA Grapalat" w:hAnsi="GHEA Grapalat" w:cs="Sylfaen"/>
                <w:color w:val="000000"/>
                <w:sz w:val="24"/>
                <w:szCs w:val="24"/>
                <w:shd w:val="clear" w:color="auto" w:fill="FFFFFF"/>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71F67296" w14:textId="37E5431A" w:rsidR="009C4566" w:rsidRPr="005540E3" w:rsidRDefault="00E23008"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Ընդունվել</w:t>
            </w:r>
            <w:proofErr w:type="spellEnd"/>
            <w:r w:rsidRPr="005540E3">
              <w:rPr>
                <w:rFonts w:ascii="GHEA Grapalat" w:eastAsia="Calibri" w:hAnsi="GHEA Grapalat" w:cs="GHEA Grapalat"/>
                <w:b/>
                <w:sz w:val="24"/>
                <w:szCs w:val="24"/>
              </w:rPr>
              <w:t xml:space="preserve"> է</w:t>
            </w:r>
          </w:p>
        </w:tc>
      </w:tr>
      <w:tr w:rsidR="009C4566" w:rsidRPr="005540E3" w14:paraId="426EDB83"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5C2505B2" w14:textId="0705E14C" w:rsidR="009C4566" w:rsidRPr="005540E3" w:rsidRDefault="009C4566" w:rsidP="00EC1413">
            <w:pPr>
              <w:pStyle w:val="ListParagraph"/>
              <w:numPr>
                <w:ilvl w:val="0"/>
                <w:numId w:val="5"/>
              </w:numPr>
              <w:shd w:val="clear" w:color="auto" w:fill="FFFFFF"/>
              <w:tabs>
                <w:tab w:val="left" w:pos="240"/>
                <w:tab w:val="left" w:pos="630"/>
                <w:tab w:val="left" w:pos="1050"/>
                <w:tab w:val="left" w:pos="8370"/>
              </w:tabs>
              <w:spacing w:after="0" w:line="360" w:lineRule="auto"/>
              <w:ind w:left="90" w:right="255" w:firstLine="0"/>
              <w:jc w:val="both"/>
              <w:rPr>
                <w:rFonts w:ascii="GHEA Grapalat" w:hAnsi="GHEA Grapalat" w:cs="Sylfaen"/>
                <w:color w:val="000000"/>
                <w:sz w:val="24"/>
                <w:szCs w:val="24"/>
                <w:shd w:val="clear" w:color="auto" w:fill="FFFFFF"/>
              </w:rPr>
            </w:pPr>
            <w:bookmarkStart w:id="0" w:name="_Hlk186204415"/>
            <w:r w:rsidRPr="005540E3">
              <w:rPr>
                <w:rFonts w:ascii="GHEA Grapalat" w:hAnsi="GHEA Grapalat" w:cs="Sylfaen"/>
                <w:color w:val="000000"/>
                <w:sz w:val="24"/>
                <w:szCs w:val="24"/>
                <w:shd w:val="clear" w:color="auto" w:fill="FFFFFF"/>
              </w:rPr>
              <w:t xml:space="preserve">Հաշվի առնելով, որ </w:t>
            </w:r>
            <w:proofErr w:type="spellStart"/>
            <w:r w:rsidRPr="005540E3">
              <w:rPr>
                <w:rFonts w:ascii="GHEA Grapalat" w:hAnsi="GHEA Grapalat" w:cs="Sylfaen"/>
                <w:color w:val="000000"/>
                <w:sz w:val="24"/>
                <w:szCs w:val="24"/>
                <w:shd w:val="clear" w:color="auto" w:fill="FFFFFF"/>
              </w:rPr>
              <w:t>Հավելված</w:t>
            </w:r>
            <w:proofErr w:type="spellEnd"/>
            <w:r w:rsidRPr="005540E3">
              <w:rPr>
                <w:rFonts w:ascii="GHEA Grapalat" w:hAnsi="GHEA Grapalat" w:cs="Sylfaen"/>
                <w:color w:val="000000"/>
                <w:sz w:val="24"/>
                <w:szCs w:val="24"/>
                <w:shd w:val="clear" w:color="auto" w:fill="FFFFFF"/>
              </w:rPr>
              <w:t xml:space="preserve"> N 2-ի 2-րդ </w:t>
            </w:r>
            <w:proofErr w:type="spellStart"/>
            <w:r w:rsidRPr="005540E3">
              <w:rPr>
                <w:rFonts w:ascii="GHEA Grapalat" w:hAnsi="GHEA Grapalat" w:cs="Sylfaen"/>
                <w:color w:val="000000"/>
                <w:sz w:val="24"/>
                <w:szCs w:val="24"/>
                <w:shd w:val="clear" w:color="auto" w:fill="FFFFFF"/>
              </w:rPr>
              <w:t>կետում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առկա</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երկու</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ենթակետ</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անհրաժեշտ</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Հավելված</w:t>
            </w:r>
            <w:proofErr w:type="spellEnd"/>
            <w:r w:rsidRPr="005540E3">
              <w:rPr>
                <w:rFonts w:ascii="GHEA Grapalat" w:hAnsi="GHEA Grapalat" w:cs="Sylfaen"/>
                <w:color w:val="000000"/>
                <w:sz w:val="24"/>
                <w:szCs w:val="24"/>
                <w:shd w:val="clear" w:color="auto" w:fill="FFFFFF"/>
              </w:rPr>
              <w:t xml:space="preserve"> N 2-ի 9-րդ </w:t>
            </w:r>
            <w:proofErr w:type="spellStart"/>
            <w:r w:rsidRPr="005540E3">
              <w:rPr>
                <w:rFonts w:ascii="GHEA Grapalat" w:hAnsi="GHEA Grapalat" w:cs="Sylfaen"/>
                <w:color w:val="000000"/>
                <w:sz w:val="24"/>
                <w:szCs w:val="24"/>
                <w:shd w:val="clear" w:color="auto" w:fill="FFFFFF"/>
              </w:rPr>
              <w:t>կետի</w:t>
            </w:r>
            <w:proofErr w:type="spellEnd"/>
            <w:r w:rsidRPr="005540E3">
              <w:rPr>
                <w:rFonts w:ascii="GHEA Grapalat" w:hAnsi="GHEA Grapalat" w:cs="Sylfaen"/>
                <w:color w:val="000000"/>
                <w:sz w:val="24"/>
                <w:szCs w:val="24"/>
                <w:shd w:val="clear" w:color="auto" w:fill="FFFFFF"/>
              </w:rPr>
              <w:t xml:space="preserve"> 7-րդ </w:t>
            </w:r>
            <w:proofErr w:type="spellStart"/>
            <w:r w:rsidRPr="005540E3">
              <w:rPr>
                <w:rFonts w:ascii="GHEA Grapalat" w:hAnsi="GHEA Grapalat" w:cs="Sylfaen"/>
                <w:color w:val="000000"/>
                <w:sz w:val="24"/>
                <w:szCs w:val="24"/>
                <w:shd w:val="clear" w:color="auto" w:fill="FFFFFF"/>
              </w:rPr>
              <w:t>ենթակետում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հստակ</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նշել</w:t>
            </w:r>
            <w:proofErr w:type="spellEnd"/>
            <w:r w:rsidRPr="005540E3">
              <w:rPr>
                <w:rFonts w:ascii="GHEA Grapalat" w:hAnsi="GHEA Grapalat" w:cs="Sylfaen"/>
                <w:color w:val="000000"/>
                <w:sz w:val="24"/>
                <w:szCs w:val="24"/>
                <w:shd w:val="clear" w:color="auto" w:fill="FFFFFF"/>
              </w:rPr>
              <w:t xml:space="preserve"> Ծրագրի 2-րդ </w:t>
            </w:r>
            <w:proofErr w:type="spellStart"/>
            <w:r w:rsidRPr="005540E3">
              <w:rPr>
                <w:rFonts w:ascii="GHEA Grapalat" w:hAnsi="GHEA Grapalat" w:cs="Sylfaen"/>
                <w:color w:val="000000"/>
                <w:sz w:val="24"/>
                <w:szCs w:val="24"/>
                <w:shd w:val="clear" w:color="auto" w:fill="FFFFFF"/>
              </w:rPr>
              <w:t>կետի</w:t>
            </w:r>
            <w:proofErr w:type="spellEnd"/>
            <w:r w:rsidRPr="005540E3">
              <w:rPr>
                <w:rFonts w:ascii="GHEA Grapalat" w:hAnsi="GHEA Grapalat" w:cs="Sylfaen"/>
                <w:color w:val="000000"/>
                <w:sz w:val="24"/>
                <w:szCs w:val="24"/>
                <w:shd w:val="clear" w:color="auto" w:fill="FFFFFF"/>
              </w:rPr>
              <w:t xml:space="preserve"> որ </w:t>
            </w:r>
            <w:proofErr w:type="spellStart"/>
            <w:r w:rsidRPr="005540E3">
              <w:rPr>
                <w:rFonts w:ascii="GHEA Grapalat" w:hAnsi="GHEA Grapalat" w:cs="Sylfaen"/>
                <w:color w:val="000000"/>
                <w:sz w:val="24"/>
                <w:szCs w:val="24"/>
                <w:shd w:val="clear" w:color="auto" w:fill="FFFFFF"/>
              </w:rPr>
              <w:t>ենթակետով</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նախատեսված</w:t>
            </w:r>
            <w:proofErr w:type="spellEnd"/>
            <w:r w:rsidRPr="005540E3">
              <w:rPr>
                <w:rFonts w:ascii="GHEA Grapalat" w:hAnsi="GHEA Grapalat" w:cs="Sylfaen"/>
                <w:color w:val="000000"/>
                <w:sz w:val="24"/>
                <w:szCs w:val="24"/>
                <w:shd w:val="clear" w:color="auto" w:fill="FFFFFF"/>
              </w:rPr>
              <w:t xml:space="preserve"> սերտիֆիկատի մասին է </w:t>
            </w:r>
            <w:proofErr w:type="spellStart"/>
            <w:r w:rsidRPr="005540E3">
              <w:rPr>
                <w:rFonts w:ascii="GHEA Grapalat" w:hAnsi="GHEA Grapalat" w:cs="Sylfaen"/>
                <w:color w:val="000000"/>
                <w:sz w:val="24"/>
                <w:szCs w:val="24"/>
                <w:shd w:val="clear" w:color="auto" w:fill="FFFFFF"/>
              </w:rPr>
              <w:t>խոսքը</w:t>
            </w:r>
            <w:proofErr w:type="spellEnd"/>
            <w:r w:rsidRPr="005540E3">
              <w:rPr>
                <w:rFonts w:ascii="GHEA Grapalat" w:hAnsi="GHEA Grapalat" w:cs="Sylfaen"/>
                <w:color w:val="000000"/>
                <w:sz w:val="24"/>
                <w:szCs w:val="24"/>
                <w:shd w:val="clear" w:color="auto" w:fill="FFFFFF"/>
              </w:rPr>
              <w:t>:</w:t>
            </w:r>
            <w:bookmarkEnd w:id="0"/>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13586D89" w14:textId="3458600C" w:rsidR="009C4566" w:rsidRPr="005540E3" w:rsidRDefault="00E23008"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Ընդունվել</w:t>
            </w:r>
            <w:proofErr w:type="spellEnd"/>
            <w:r w:rsidRPr="005540E3">
              <w:rPr>
                <w:rFonts w:ascii="GHEA Grapalat" w:eastAsia="Calibri" w:hAnsi="GHEA Grapalat" w:cs="GHEA Grapalat"/>
                <w:b/>
                <w:sz w:val="24"/>
                <w:szCs w:val="24"/>
              </w:rPr>
              <w:t xml:space="preserve"> է</w:t>
            </w:r>
          </w:p>
        </w:tc>
      </w:tr>
      <w:tr w:rsidR="009C4566" w:rsidRPr="005540E3" w14:paraId="47F39912"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58B69A72" w14:textId="0BAE42C0" w:rsidR="009C4566" w:rsidRPr="005540E3" w:rsidRDefault="009C4566" w:rsidP="00EC1413">
            <w:pPr>
              <w:pStyle w:val="ListParagraph"/>
              <w:numPr>
                <w:ilvl w:val="0"/>
                <w:numId w:val="5"/>
              </w:numPr>
              <w:shd w:val="clear" w:color="auto" w:fill="FFFFFF"/>
              <w:tabs>
                <w:tab w:val="left" w:pos="240"/>
                <w:tab w:val="left" w:pos="630"/>
                <w:tab w:val="left" w:pos="1050"/>
                <w:tab w:val="left" w:pos="8370"/>
              </w:tabs>
              <w:spacing w:after="0" w:line="360" w:lineRule="auto"/>
              <w:ind w:left="90" w:right="255" w:firstLine="0"/>
              <w:jc w:val="both"/>
              <w:rPr>
                <w:rFonts w:ascii="GHEA Grapalat" w:hAnsi="GHEA Grapalat" w:cs="Sylfaen"/>
                <w:color w:val="000000"/>
                <w:sz w:val="24"/>
                <w:szCs w:val="24"/>
                <w:shd w:val="clear" w:color="auto" w:fill="FFFFFF"/>
              </w:rPr>
            </w:pPr>
            <w:proofErr w:type="spellStart"/>
            <w:r w:rsidRPr="005540E3">
              <w:rPr>
                <w:rFonts w:ascii="GHEA Grapalat" w:hAnsi="GHEA Grapalat" w:cs="Sylfaen"/>
                <w:color w:val="000000"/>
                <w:sz w:val="24"/>
                <w:szCs w:val="24"/>
                <w:shd w:val="clear" w:color="auto" w:fill="FFFFFF"/>
              </w:rPr>
              <w:t>Հավելված</w:t>
            </w:r>
            <w:proofErr w:type="spellEnd"/>
            <w:r w:rsidRPr="005540E3">
              <w:rPr>
                <w:rFonts w:ascii="GHEA Grapalat" w:hAnsi="GHEA Grapalat" w:cs="Sylfaen"/>
                <w:color w:val="000000"/>
                <w:sz w:val="24"/>
                <w:szCs w:val="24"/>
                <w:shd w:val="clear" w:color="auto" w:fill="FFFFFF"/>
              </w:rPr>
              <w:t xml:space="preserve"> N 2-ի 9-րդ </w:t>
            </w:r>
            <w:proofErr w:type="spellStart"/>
            <w:r w:rsidRPr="005540E3">
              <w:rPr>
                <w:rFonts w:ascii="GHEA Grapalat" w:hAnsi="GHEA Grapalat" w:cs="Sylfaen"/>
                <w:color w:val="000000"/>
                <w:sz w:val="24"/>
                <w:szCs w:val="24"/>
                <w:shd w:val="clear" w:color="auto" w:fill="FFFFFF"/>
              </w:rPr>
              <w:t>կետում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ապահովելով</w:t>
            </w:r>
            <w:proofErr w:type="spellEnd"/>
            <w:r w:rsidRPr="005540E3">
              <w:rPr>
                <w:rFonts w:ascii="GHEA Grapalat" w:hAnsi="GHEA Grapalat" w:cs="Sylfaen"/>
                <w:color w:val="000000"/>
                <w:sz w:val="24"/>
                <w:szCs w:val="24"/>
                <w:shd w:val="clear" w:color="auto" w:fill="FFFFFF"/>
              </w:rPr>
              <w:t xml:space="preserve"> իրավական </w:t>
            </w:r>
            <w:proofErr w:type="spellStart"/>
            <w:r w:rsidRPr="005540E3">
              <w:rPr>
                <w:rFonts w:ascii="GHEA Grapalat" w:hAnsi="GHEA Grapalat" w:cs="Sylfaen"/>
                <w:color w:val="000000"/>
                <w:sz w:val="24"/>
                <w:szCs w:val="24"/>
                <w:shd w:val="clear" w:color="auto" w:fill="FFFFFF"/>
              </w:rPr>
              <w:t>որոշակիության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սկզբունքի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կիրառումը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անհրաժեշտ</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հստակ</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նշել</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թե</w:t>
            </w:r>
            <w:proofErr w:type="spellEnd"/>
            <w:r w:rsidRPr="005540E3">
              <w:rPr>
                <w:rFonts w:ascii="GHEA Grapalat" w:hAnsi="GHEA Grapalat" w:cs="Sylfaen"/>
                <w:color w:val="000000"/>
                <w:sz w:val="24"/>
                <w:szCs w:val="24"/>
                <w:shd w:val="clear" w:color="auto" w:fill="FFFFFF"/>
              </w:rPr>
              <w:t xml:space="preserve"> նշված </w:t>
            </w:r>
            <w:proofErr w:type="spellStart"/>
            <w:r w:rsidRPr="005540E3">
              <w:rPr>
                <w:rFonts w:ascii="GHEA Grapalat" w:hAnsi="GHEA Grapalat" w:cs="Sylfaen"/>
                <w:color w:val="000000"/>
                <w:sz w:val="24"/>
                <w:szCs w:val="24"/>
                <w:shd w:val="clear" w:color="auto" w:fill="FFFFFF"/>
              </w:rPr>
              <w:t>փաստատթղթերը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շահառուն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ինչ</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եղանակով</w:t>
            </w:r>
            <w:proofErr w:type="spellEnd"/>
            <w:r w:rsidRPr="005540E3">
              <w:rPr>
                <w:rFonts w:ascii="GHEA Grapalat" w:hAnsi="GHEA Grapalat" w:cs="Sylfaen"/>
                <w:color w:val="000000"/>
                <w:sz w:val="24"/>
                <w:szCs w:val="24"/>
                <w:shd w:val="clear" w:color="auto" w:fill="FFFFFF"/>
              </w:rPr>
              <w:t xml:space="preserve"> պետք է </w:t>
            </w:r>
            <w:proofErr w:type="spellStart"/>
            <w:r w:rsidRPr="005540E3">
              <w:rPr>
                <w:rFonts w:ascii="GHEA Grapalat" w:hAnsi="GHEA Grapalat" w:cs="Sylfaen"/>
                <w:color w:val="000000"/>
                <w:sz w:val="24"/>
                <w:szCs w:val="24"/>
                <w:shd w:val="clear" w:color="auto" w:fill="FFFFFF"/>
              </w:rPr>
              <w:t>ներկայացնի</w:t>
            </w:r>
            <w:proofErr w:type="spellEnd"/>
            <w:r w:rsidRPr="005540E3">
              <w:rPr>
                <w:rFonts w:ascii="GHEA Grapalat" w:hAnsi="GHEA Grapalat" w:cs="Sylfaen"/>
                <w:color w:val="000000"/>
                <w:sz w:val="24"/>
                <w:szCs w:val="24"/>
                <w:shd w:val="clear" w:color="auto" w:fill="FFFFFF"/>
              </w:rPr>
              <w:t xml:space="preserve"> համապատասխան </w:t>
            </w:r>
            <w:proofErr w:type="spellStart"/>
            <w:r w:rsidRPr="005540E3">
              <w:rPr>
                <w:rFonts w:ascii="GHEA Grapalat" w:hAnsi="GHEA Grapalat" w:cs="Sylfaen"/>
                <w:color w:val="000000"/>
                <w:sz w:val="24"/>
                <w:szCs w:val="24"/>
                <w:shd w:val="clear" w:color="auto" w:fill="FFFFFF"/>
              </w:rPr>
              <w:t>Լիազոր</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մարմնին</w:t>
            </w:r>
            <w:proofErr w:type="spellEnd"/>
            <w:r w:rsidRPr="005540E3">
              <w:rPr>
                <w:rFonts w:ascii="GHEA Grapalat" w:hAnsi="GHEA Grapalat" w:cs="Sylfaen"/>
                <w:color w:val="000000"/>
                <w:sz w:val="24"/>
                <w:szCs w:val="24"/>
                <w:shd w:val="clear" w:color="auto" w:fill="FFFFFF"/>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704FFEEC" w14:textId="17A0A4A8" w:rsidR="009C4566" w:rsidRPr="005540E3" w:rsidRDefault="00373C40"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Ընդունվել</w:t>
            </w:r>
            <w:proofErr w:type="spellEnd"/>
            <w:r w:rsidRPr="005540E3">
              <w:rPr>
                <w:rFonts w:ascii="GHEA Grapalat" w:eastAsia="Calibri" w:hAnsi="GHEA Grapalat" w:cs="GHEA Grapalat"/>
                <w:b/>
                <w:sz w:val="24"/>
                <w:szCs w:val="24"/>
              </w:rPr>
              <w:t xml:space="preserve"> է</w:t>
            </w:r>
          </w:p>
        </w:tc>
      </w:tr>
      <w:tr w:rsidR="009C4566" w:rsidRPr="005540E3" w14:paraId="59402839"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49C62440" w14:textId="7D28A2B2" w:rsidR="009C4566" w:rsidRPr="005540E3" w:rsidRDefault="009C4566" w:rsidP="00EC1413">
            <w:pPr>
              <w:pStyle w:val="ListParagraph"/>
              <w:numPr>
                <w:ilvl w:val="0"/>
                <w:numId w:val="5"/>
              </w:numPr>
              <w:shd w:val="clear" w:color="auto" w:fill="FFFFFF"/>
              <w:tabs>
                <w:tab w:val="left" w:pos="240"/>
                <w:tab w:val="left" w:pos="630"/>
                <w:tab w:val="left" w:pos="1050"/>
                <w:tab w:val="left" w:pos="8370"/>
              </w:tabs>
              <w:spacing w:after="0" w:line="360" w:lineRule="auto"/>
              <w:ind w:left="90" w:right="255" w:firstLine="0"/>
              <w:jc w:val="both"/>
              <w:rPr>
                <w:rFonts w:ascii="GHEA Grapalat" w:hAnsi="GHEA Grapalat" w:cs="Sylfaen"/>
                <w:color w:val="000000"/>
                <w:sz w:val="24"/>
                <w:szCs w:val="24"/>
                <w:shd w:val="clear" w:color="auto" w:fill="FFFFFF"/>
              </w:rPr>
            </w:pPr>
            <w:proofErr w:type="spellStart"/>
            <w:r w:rsidRPr="005540E3">
              <w:rPr>
                <w:rFonts w:ascii="GHEA Grapalat" w:hAnsi="GHEA Grapalat" w:cs="Sylfaen"/>
                <w:color w:val="000000"/>
                <w:sz w:val="24"/>
                <w:szCs w:val="24"/>
                <w:shd w:val="clear" w:color="auto" w:fill="FFFFFF"/>
              </w:rPr>
              <w:lastRenderedPageBreak/>
              <w:t>Հավելված</w:t>
            </w:r>
            <w:proofErr w:type="spellEnd"/>
            <w:r w:rsidRPr="005540E3">
              <w:rPr>
                <w:rFonts w:ascii="GHEA Grapalat" w:hAnsi="GHEA Grapalat" w:cs="Sylfaen"/>
                <w:color w:val="000000"/>
                <w:sz w:val="24"/>
                <w:szCs w:val="24"/>
                <w:shd w:val="clear" w:color="auto" w:fill="FFFFFF"/>
              </w:rPr>
              <w:t xml:space="preserve"> N 2-ի 10-րդ </w:t>
            </w:r>
            <w:proofErr w:type="spellStart"/>
            <w:r w:rsidRPr="005540E3">
              <w:rPr>
                <w:rFonts w:ascii="GHEA Grapalat" w:hAnsi="GHEA Grapalat" w:cs="Sylfaen"/>
                <w:color w:val="000000"/>
                <w:sz w:val="24"/>
                <w:szCs w:val="24"/>
                <w:shd w:val="clear" w:color="auto" w:fill="FFFFFF"/>
              </w:rPr>
              <w:t>կետի</w:t>
            </w:r>
            <w:proofErr w:type="spellEnd"/>
            <w:r w:rsidRPr="005540E3">
              <w:rPr>
                <w:rFonts w:ascii="GHEA Grapalat" w:hAnsi="GHEA Grapalat" w:cs="Sylfaen"/>
                <w:color w:val="000000"/>
                <w:sz w:val="24"/>
                <w:szCs w:val="24"/>
                <w:shd w:val="clear" w:color="auto" w:fill="FFFFFF"/>
              </w:rPr>
              <w:t xml:space="preserve"> 2-րդ </w:t>
            </w:r>
            <w:proofErr w:type="spellStart"/>
            <w:r w:rsidRPr="005540E3">
              <w:rPr>
                <w:rFonts w:ascii="GHEA Grapalat" w:hAnsi="GHEA Grapalat" w:cs="Sylfaen"/>
                <w:color w:val="000000"/>
                <w:sz w:val="24"/>
                <w:szCs w:val="24"/>
                <w:shd w:val="clear" w:color="auto" w:fill="FFFFFF"/>
              </w:rPr>
              <w:t>ենթակետում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կիրառվել</w:t>
            </w:r>
            <w:proofErr w:type="spellEnd"/>
            <w:r w:rsidRPr="005540E3">
              <w:rPr>
                <w:rFonts w:ascii="GHEA Grapalat" w:hAnsi="GHEA Grapalat" w:cs="Sylfaen"/>
                <w:color w:val="000000"/>
                <w:sz w:val="24"/>
                <w:szCs w:val="24"/>
                <w:shd w:val="clear" w:color="auto" w:fill="FFFFFF"/>
              </w:rPr>
              <w:t xml:space="preserve"> է «պետական </w:t>
            </w:r>
            <w:proofErr w:type="spellStart"/>
            <w:r w:rsidRPr="005540E3">
              <w:rPr>
                <w:rFonts w:ascii="GHEA Grapalat" w:hAnsi="GHEA Grapalat" w:cs="Sylfaen"/>
                <w:color w:val="000000"/>
                <w:sz w:val="24"/>
                <w:szCs w:val="24"/>
                <w:shd w:val="clear" w:color="auto" w:fill="FFFFFF"/>
              </w:rPr>
              <w:t>ռեգիստրում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գրանցված</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կազմակերպության</w:t>
            </w:r>
            <w:proofErr w:type="spellEnd"/>
            <w:r w:rsidRPr="005540E3">
              <w:rPr>
                <w:rFonts w:ascii="GHEA Grapalat" w:hAnsi="GHEA Grapalat" w:cs="Sylfaen"/>
                <w:color w:val="000000"/>
                <w:sz w:val="24"/>
                <w:szCs w:val="24"/>
                <w:shd w:val="clear" w:color="auto" w:fill="FFFFFF"/>
              </w:rPr>
              <w:t xml:space="preserve"> կամ </w:t>
            </w:r>
            <w:proofErr w:type="spellStart"/>
            <w:r w:rsidRPr="005540E3">
              <w:rPr>
                <w:rFonts w:ascii="GHEA Grapalat" w:hAnsi="GHEA Grapalat" w:cs="Sylfaen"/>
                <w:color w:val="000000"/>
                <w:sz w:val="24"/>
                <w:szCs w:val="24"/>
                <w:shd w:val="clear" w:color="auto" w:fill="FFFFFF"/>
              </w:rPr>
              <w:t>անհատ</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ձեռնարկատեր</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հաշվառված</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անձի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ձևակերպումը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մինչդեռ</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Հավելված</w:t>
            </w:r>
            <w:proofErr w:type="spellEnd"/>
            <w:r w:rsidRPr="005540E3">
              <w:rPr>
                <w:rFonts w:ascii="GHEA Grapalat" w:hAnsi="GHEA Grapalat" w:cs="Sylfaen"/>
                <w:color w:val="000000"/>
                <w:sz w:val="24"/>
                <w:szCs w:val="24"/>
                <w:shd w:val="clear" w:color="auto" w:fill="FFFFFF"/>
              </w:rPr>
              <w:t xml:space="preserve"> N 2-ի 9-րդ </w:t>
            </w:r>
            <w:proofErr w:type="spellStart"/>
            <w:r w:rsidRPr="005540E3">
              <w:rPr>
                <w:rFonts w:ascii="GHEA Grapalat" w:hAnsi="GHEA Grapalat" w:cs="Sylfaen"/>
                <w:color w:val="000000"/>
                <w:sz w:val="24"/>
                <w:szCs w:val="24"/>
                <w:shd w:val="clear" w:color="auto" w:fill="FFFFFF"/>
              </w:rPr>
              <w:t>կետի</w:t>
            </w:r>
            <w:proofErr w:type="spellEnd"/>
            <w:r w:rsidRPr="005540E3">
              <w:rPr>
                <w:rFonts w:ascii="GHEA Grapalat" w:hAnsi="GHEA Grapalat" w:cs="Sylfaen"/>
                <w:color w:val="000000"/>
                <w:sz w:val="24"/>
                <w:szCs w:val="24"/>
                <w:shd w:val="clear" w:color="auto" w:fill="FFFFFF"/>
              </w:rPr>
              <w:t xml:space="preserve"> 2-րդ </w:t>
            </w:r>
            <w:proofErr w:type="spellStart"/>
            <w:r w:rsidRPr="005540E3">
              <w:rPr>
                <w:rFonts w:ascii="GHEA Grapalat" w:hAnsi="GHEA Grapalat" w:cs="Sylfaen"/>
                <w:color w:val="000000"/>
                <w:sz w:val="24"/>
                <w:szCs w:val="24"/>
                <w:shd w:val="clear" w:color="auto" w:fill="FFFFFF"/>
              </w:rPr>
              <w:t>ենթակետում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կիրառվել</w:t>
            </w:r>
            <w:proofErr w:type="spellEnd"/>
            <w:r w:rsidRPr="005540E3">
              <w:rPr>
                <w:rFonts w:ascii="GHEA Grapalat" w:hAnsi="GHEA Grapalat" w:cs="Sylfaen"/>
                <w:color w:val="000000"/>
                <w:sz w:val="24"/>
                <w:szCs w:val="24"/>
                <w:shd w:val="clear" w:color="auto" w:fill="FFFFFF"/>
              </w:rPr>
              <w:t xml:space="preserve"> է «պետական </w:t>
            </w:r>
            <w:proofErr w:type="spellStart"/>
            <w:r w:rsidRPr="005540E3">
              <w:rPr>
                <w:rFonts w:ascii="GHEA Grapalat" w:hAnsi="GHEA Grapalat" w:cs="Sylfaen"/>
                <w:color w:val="000000"/>
                <w:sz w:val="24"/>
                <w:szCs w:val="24"/>
                <w:shd w:val="clear" w:color="auto" w:fill="FFFFFF"/>
              </w:rPr>
              <w:t>ռեգիստրում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գրանցված</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կազմակերպության</w:t>
            </w:r>
            <w:proofErr w:type="spellEnd"/>
            <w:r w:rsidRPr="005540E3">
              <w:rPr>
                <w:rFonts w:ascii="GHEA Grapalat" w:hAnsi="GHEA Grapalat" w:cs="Sylfaen"/>
                <w:color w:val="000000"/>
                <w:sz w:val="24"/>
                <w:szCs w:val="24"/>
                <w:shd w:val="clear" w:color="auto" w:fill="FFFFFF"/>
              </w:rPr>
              <w:t xml:space="preserve"> կամ որպես </w:t>
            </w:r>
            <w:proofErr w:type="spellStart"/>
            <w:r w:rsidRPr="005540E3">
              <w:rPr>
                <w:rFonts w:ascii="GHEA Grapalat" w:hAnsi="GHEA Grapalat" w:cs="Sylfaen"/>
                <w:color w:val="000000"/>
                <w:sz w:val="24"/>
                <w:szCs w:val="24"/>
                <w:shd w:val="clear" w:color="auto" w:fill="FFFFFF"/>
              </w:rPr>
              <w:t>անհատ</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ձեռնարկատեր</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հաշվառված</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ֆիզիկական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անձի</w:t>
            </w:r>
            <w:proofErr w:type="spellEnd"/>
            <w:r w:rsidRPr="005540E3">
              <w:rPr>
                <w:rFonts w:ascii="GHEA Grapalat" w:hAnsi="GHEA Grapalat" w:cs="Sylfaen"/>
                <w:color w:val="000000"/>
                <w:sz w:val="24"/>
                <w:szCs w:val="24"/>
                <w:shd w:val="clear" w:color="auto" w:fill="FFFFFF"/>
              </w:rPr>
              <w:t xml:space="preserve">», այս </w:t>
            </w:r>
            <w:proofErr w:type="spellStart"/>
            <w:r w:rsidRPr="005540E3">
              <w:rPr>
                <w:rFonts w:ascii="GHEA Grapalat" w:hAnsi="GHEA Grapalat" w:cs="Sylfaen"/>
                <w:color w:val="000000"/>
                <w:sz w:val="24"/>
                <w:szCs w:val="24"/>
                <w:shd w:val="clear" w:color="auto" w:fill="FFFFFF"/>
              </w:rPr>
              <w:t>առումով</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անհրաժեշտ</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ապահովել</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Նորմատիվ</w:t>
            </w:r>
            <w:proofErr w:type="spellEnd"/>
            <w:r w:rsidRPr="005540E3">
              <w:rPr>
                <w:rFonts w:ascii="GHEA Grapalat" w:hAnsi="GHEA Grapalat" w:cs="Sylfaen"/>
                <w:color w:val="000000"/>
                <w:sz w:val="24"/>
                <w:szCs w:val="24"/>
                <w:shd w:val="clear" w:color="auto" w:fill="FFFFFF"/>
              </w:rPr>
              <w:t xml:space="preserve"> իրավական </w:t>
            </w:r>
            <w:proofErr w:type="spellStart"/>
            <w:r w:rsidRPr="005540E3">
              <w:rPr>
                <w:rFonts w:ascii="GHEA Grapalat" w:hAnsi="GHEA Grapalat" w:cs="Sylfaen"/>
                <w:color w:val="000000"/>
                <w:sz w:val="24"/>
                <w:szCs w:val="24"/>
                <w:shd w:val="clear" w:color="auto" w:fill="FFFFFF"/>
              </w:rPr>
              <w:t>ակտերի</w:t>
            </w:r>
            <w:proofErr w:type="spellEnd"/>
            <w:r w:rsidRPr="005540E3">
              <w:rPr>
                <w:rFonts w:ascii="GHEA Grapalat" w:hAnsi="GHEA Grapalat" w:cs="Sylfaen"/>
                <w:color w:val="000000"/>
                <w:sz w:val="24"/>
                <w:szCs w:val="24"/>
                <w:shd w:val="clear" w:color="auto" w:fill="FFFFFF"/>
              </w:rPr>
              <w:t xml:space="preserve"> մասին» օրենքի 15-րդ </w:t>
            </w:r>
            <w:proofErr w:type="spellStart"/>
            <w:r w:rsidRPr="005540E3">
              <w:rPr>
                <w:rFonts w:ascii="GHEA Grapalat" w:hAnsi="GHEA Grapalat" w:cs="Sylfaen"/>
                <w:color w:val="000000"/>
                <w:sz w:val="24"/>
                <w:szCs w:val="24"/>
                <w:shd w:val="clear" w:color="auto" w:fill="FFFFFF"/>
              </w:rPr>
              <w:t>հոդվածի</w:t>
            </w:r>
            <w:proofErr w:type="spellEnd"/>
            <w:r w:rsidRPr="005540E3">
              <w:rPr>
                <w:rFonts w:ascii="GHEA Grapalat" w:hAnsi="GHEA Grapalat" w:cs="Sylfaen"/>
                <w:color w:val="000000"/>
                <w:sz w:val="24"/>
                <w:szCs w:val="24"/>
                <w:shd w:val="clear" w:color="auto" w:fill="FFFFFF"/>
              </w:rPr>
              <w:t xml:space="preserve"> 2-րդ </w:t>
            </w:r>
            <w:proofErr w:type="spellStart"/>
            <w:r w:rsidRPr="005540E3">
              <w:rPr>
                <w:rFonts w:ascii="GHEA Grapalat" w:hAnsi="GHEA Grapalat" w:cs="Sylfaen"/>
                <w:color w:val="000000"/>
                <w:sz w:val="24"/>
                <w:szCs w:val="24"/>
                <w:shd w:val="clear" w:color="auto" w:fill="FFFFFF"/>
              </w:rPr>
              <w:t>մասի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կարգավորումը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որի</w:t>
            </w:r>
            <w:proofErr w:type="spellEnd"/>
            <w:r w:rsidRPr="005540E3">
              <w:rPr>
                <w:rFonts w:ascii="GHEA Grapalat" w:hAnsi="GHEA Grapalat" w:cs="Sylfaen"/>
                <w:color w:val="000000"/>
                <w:sz w:val="24"/>
                <w:szCs w:val="24"/>
                <w:shd w:val="clear" w:color="auto" w:fill="FFFFFF"/>
              </w:rPr>
              <w:t xml:space="preserve"> համաձայն՝ </w:t>
            </w:r>
            <w:proofErr w:type="spellStart"/>
            <w:r w:rsidRPr="005540E3">
              <w:rPr>
                <w:rFonts w:ascii="GHEA Grapalat" w:hAnsi="GHEA Grapalat" w:cs="Sylfaen"/>
                <w:color w:val="000000"/>
                <w:sz w:val="24"/>
                <w:szCs w:val="24"/>
                <w:shd w:val="clear" w:color="auto" w:fill="FFFFFF"/>
              </w:rPr>
              <w:t>նորմատիվ</w:t>
            </w:r>
            <w:proofErr w:type="spellEnd"/>
            <w:r w:rsidRPr="005540E3">
              <w:rPr>
                <w:rFonts w:ascii="GHEA Grapalat" w:hAnsi="GHEA Grapalat" w:cs="Sylfaen"/>
                <w:color w:val="000000"/>
                <w:sz w:val="24"/>
                <w:szCs w:val="24"/>
                <w:shd w:val="clear" w:color="auto" w:fill="FFFFFF"/>
              </w:rPr>
              <w:t xml:space="preserve"> իրավական </w:t>
            </w:r>
            <w:proofErr w:type="spellStart"/>
            <w:r w:rsidRPr="005540E3">
              <w:rPr>
                <w:rFonts w:ascii="GHEA Grapalat" w:hAnsi="GHEA Grapalat" w:cs="Sylfaen"/>
                <w:color w:val="000000"/>
                <w:sz w:val="24"/>
                <w:szCs w:val="24"/>
                <w:shd w:val="clear" w:color="auto" w:fill="FFFFFF"/>
              </w:rPr>
              <w:t>ակտում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միևնույն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միտքն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արտահայտելիս</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կիրառվում</w:t>
            </w:r>
            <w:proofErr w:type="spellEnd"/>
            <w:r w:rsidRPr="005540E3">
              <w:rPr>
                <w:rFonts w:ascii="GHEA Grapalat" w:hAnsi="GHEA Grapalat" w:cs="Sylfaen"/>
                <w:color w:val="000000"/>
                <w:sz w:val="24"/>
                <w:szCs w:val="24"/>
                <w:shd w:val="clear" w:color="auto" w:fill="FFFFFF"/>
              </w:rPr>
              <w:t xml:space="preserve"> են </w:t>
            </w:r>
            <w:proofErr w:type="spellStart"/>
            <w:r w:rsidRPr="005540E3">
              <w:rPr>
                <w:rFonts w:ascii="GHEA Grapalat" w:hAnsi="GHEA Grapalat" w:cs="Sylfaen"/>
                <w:color w:val="000000"/>
                <w:sz w:val="24"/>
                <w:szCs w:val="24"/>
                <w:shd w:val="clear" w:color="auto" w:fill="FFFFFF"/>
              </w:rPr>
              <w:t>միևնույն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բառերը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տերմինները</w:t>
            </w:r>
            <w:proofErr w:type="spellEnd"/>
            <w:r w:rsidRPr="005540E3">
              <w:rPr>
                <w:rFonts w:ascii="GHEA Grapalat" w:hAnsi="GHEA Grapalat" w:cs="Sylfaen"/>
                <w:color w:val="000000"/>
                <w:sz w:val="24"/>
                <w:szCs w:val="24"/>
                <w:shd w:val="clear" w:color="auto" w:fill="FFFFFF"/>
              </w:rPr>
              <w:t xml:space="preserve"> կամ </w:t>
            </w:r>
            <w:proofErr w:type="spellStart"/>
            <w:r w:rsidRPr="005540E3">
              <w:rPr>
                <w:rFonts w:ascii="GHEA Grapalat" w:hAnsi="GHEA Grapalat" w:cs="Sylfaen"/>
                <w:color w:val="000000"/>
                <w:sz w:val="24"/>
                <w:szCs w:val="24"/>
                <w:shd w:val="clear" w:color="auto" w:fill="FFFFFF"/>
              </w:rPr>
              <w:t>բառակապակցությունները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որոշակի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հերթականությամբ</w:t>
            </w:r>
            <w:proofErr w:type="spellEnd"/>
            <w:r w:rsidRPr="005540E3">
              <w:rPr>
                <w:rFonts w:ascii="GHEA Grapalat" w:hAnsi="GHEA Grapalat" w:cs="Sylfaen"/>
                <w:color w:val="000000"/>
                <w:sz w:val="24"/>
                <w:szCs w:val="24"/>
                <w:shd w:val="clear" w:color="auto" w:fill="FFFFFF"/>
              </w:rPr>
              <w:t xml:space="preserve">: </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51698C82" w14:textId="1E99DEC8" w:rsidR="009C4566" w:rsidRPr="005540E3" w:rsidRDefault="00CB774D"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Ընդուն</w:t>
            </w:r>
            <w:r w:rsidR="00B84FD0" w:rsidRPr="005540E3">
              <w:rPr>
                <w:rFonts w:ascii="GHEA Grapalat" w:eastAsia="Calibri" w:hAnsi="GHEA Grapalat" w:cs="GHEA Grapalat"/>
                <w:b/>
                <w:sz w:val="24"/>
                <w:szCs w:val="24"/>
              </w:rPr>
              <w:t>վ</w:t>
            </w:r>
            <w:r w:rsidRPr="005540E3">
              <w:rPr>
                <w:rFonts w:ascii="GHEA Grapalat" w:eastAsia="Calibri" w:hAnsi="GHEA Grapalat" w:cs="GHEA Grapalat"/>
                <w:b/>
                <w:sz w:val="24"/>
                <w:szCs w:val="24"/>
              </w:rPr>
              <w:t>ել</w:t>
            </w:r>
            <w:proofErr w:type="spellEnd"/>
            <w:r w:rsidR="00B84FD0" w:rsidRPr="005540E3">
              <w:rPr>
                <w:rFonts w:ascii="GHEA Grapalat" w:eastAsia="Calibri" w:hAnsi="GHEA Grapalat" w:cs="GHEA Grapalat"/>
                <w:b/>
                <w:sz w:val="24"/>
                <w:szCs w:val="24"/>
              </w:rPr>
              <w:t xml:space="preserve"> է</w:t>
            </w:r>
          </w:p>
        </w:tc>
      </w:tr>
      <w:tr w:rsidR="009C4566" w:rsidRPr="005540E3" w14:paraId="19420CB3"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124DB4BD" w14:textId="69EF0E81" w:rsidR="009C4566" w:rsidRPr="005540E3" w:rsidRDefault="009C4566" w:rsidP="00EC1413">
            <w:pPr>
              <w:pStyle w:val="ListParagraph"/>
              <w:numPr>
                <w:ilvl w:val="0"/>
                <w:numId w:val="5"/>
              </w:numPr>
              <w:shd w:val="clear" w:color="auto" w:fill="FFFFFF"/>
              <w:tabs>
                <w:tab w:val="left" w:pos="240"/>
                <w:tab w:val="left" w:pos="630"/>
                <w:tab w:val="left" w:pos="1050"/>
                <w:tab w:val="left" w:pos="8370"/>
              </w:tabs>
              <w:spacing w:after="0" w:line="360" w:lineRule="auto"/>
              <w:ind w:left="90" w:right="255" w:firstLine="0"/>
              <w:jc w:val="both"/>
              <w:rPr>
                <w:rFonts w:ascii="GHEA Grapalat" w:hAnsi="GHEA Grapalat" w:cs="Sylfaen"/>
                <w:color w:val="000000"/>
                <w:sz w:val="24"/>
                <w:szCs w:val="24"/>
                <w:shd w:val="clear" w:color="auto" w:fill="FFFFFF"/>
              </w:rPr>
            </w:pPr>
            <w:proofErr w:type="spellStart"/>
            <w:r w:rsidRPr="005540E3">
              <w:rPr>
                <w:rFonts w:ascii="GHEA Grapalat" w:hAnsi="GHEA Grapalat" w:cs="Sylfaen"/>
                <w:color w:val="000000"/>
                <w:sz w:val="24"/>
                <w:szCs w:val="24"/>
                <w:shd w:val="clear" w:color="auto" w:fill="FFFFFF"/>
              </w:rPr>
              <w:t>Հավելված</w:t>
            </w:r>
            <w:proofErr w:type="spellEnd"/>
            <w:r w:rsidRPr="005540E3">
              <w:rPr>
                <w:rFonts w:ascii="GHEA Grapalat" w:hAnsi="GHEA Grapalat" w:cs="Sylfaen"/>
                <w:color w:val="000000"/>
                <w:sz w:val="24"/>
                <w:szCs w:val="24"/>
                <w:shd w:val="clear" w:color="auto" w:fill="FFFFFF"/>
              </w:rPr>
              <w:t xml:space="preserve"> N 2-ի 11-րդ </w:t>
            </w:r>
            <w:proofErr w:type="spellStart"/>
            <w:r w:rsidRPr="005540E3">
              <w:rPr>
                <w:rFonts w:ascii="GHEA Grapalat" w:hAnsi="GHEA Grapalat" w:cs="Sylfaen"/>
                <w:color w:val="000000"/>
                <w:sz w:val="24"/>
                <w:szCs w:val="24"/>
                <w:shd w:val="clear" w:color="auto" w:fill="FFFFFF"/>
              </w:rPr>
              <w:t>կետում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olor w:val="000000"/>
                <w:sz w:val="24"/>
                <w:szCs w:val="24"/>
                <w:shd w:val="clear" w:color="auto" w:fill="FFFFFF"/>
              </w:rPr>
              <w:t>ապահովելով</w:t>
            </w:r>
            <w:proofErr w:type="spellEnd"/>
            <w:r w:rsidRPr="005540E3">
              <w:rPr>
                <w:rFonts w:ascii="GHEA Grapalat" w:hAnsi="GHEA Grapalat"/>
                <w:color w:val="000000"/>
                <w:sz w:val="24"/>
                <w:szCs w:val="24"/>
                <w:shd w:val="clear" w:color="auto" w:fill="FFFFFF"/>
              </w:rPr>
              <w:t xml:space="preserve"> իրավական </w:t>
            </w:r>
            <w:proofErr w:type="spellStart"/>
            <w:r w:rsidRPr="005540E3">
              <w:rPr>
                <w:rFonts w:ascii="GHEA Grapalat" w:hAnsi="GHEA Grapalat"/>
                <w:color w:val="000000"/>
                <w:sz w:val="24"/>
                <w:szCs w:val="24"/>
                <w:shd w:val="clear" w:color="auto" w:fill="FFFFFF"/>
              </w:rPr>
              <w:t>որոշակիության</w:t>
            </w:r>
            <w:proofErr w:type="spellEnd"/>
            <w:r w:rsidRPr="005540E3">
              <w:rPr>
                <w:rFonts w:ascii="GHEA Grapalat" w:hAnsi="GHEA Grapalat"/>
                <w:color w:val="000000"/>
                <w:sz w:val="24"/>
                <w:szCs w:val="24"/>
                <w:shd w:val="clear" w:color="auto" w:fill="FFFFFF"/>
              </w:rPr>
              <w:t xml:space="preserve"> </w:t>
            </w:r>
            <w:proofErr w:type="spellStart"/>
            <w:r w:rsidRPr="005540E3">
              <w:rPr>
                <w:rFonts w:ascii="GHEA Grapalat" w:hAnsi="GHEA Grapalat"/>
                <w:color w:val="000000"/>
                <w:sz w:val="24"/>
                <w:szCs w:val="24"/>
                <w:shd w:val="clear" w:color="auto" w:fill="FFFFFF"/>
              </w:rPr>
              <w:t>սկզբունքի</w:t>
            </w:r>
            <w:proofErr w:type="spellEnd"/>
            <w:r w:rsidRPr="005540E3">
              <w:rPr>
                <w:rFonts w:ascii="GHEA Grapalat" w:hAnsi="GHEA Grapalat"/>
                <w:color w:val="000000"/>
                <w:sz w:val="24"/>
                <w:szCs w:val="24"/>
                <w:shd w:val="clear" w:color="auto" w:fill="FFFFFF"/>
              </w:rPr>
              <w:t xml:space="preserve"> </w:t>
            </w:r>
            <w:proofErr w:type="spellStart"/>
            <w:r w:rsidRPr="005540E3">
              <w:rPr>
                <w:rFonts w:ascii="GHEA Grapalat" w:hAnsi="GHEA Grapalat"/>
                <w:color w:val="000000"/>
                <w:sz w:val="24"/>
                <w:szCs w:val="24"/>
                <w:shd w:val="clear" w:color="auto" w:fill="FFFFFF"/>
              </w:rPr>
              <w:t>կիրառումը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անհրաժեշտ</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հստակեցնել</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թե</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լիազոր</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մարմինը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հայտնաբերած</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թերությունների</w:t>
            </w:r>
            <w:proofErr w:type="spellEnd"/>
            <w:r w:rsidRPr="005540E3">
              <w:rPr>
                <w:rFonts w:ascii="GHEA Grapalat" w:hAnsi="GHEA Grapalat" w:cs="Sylfaen"/>
                <w:color w:val="000000"/>
                <w:sz w:val="24"/>
                <w:szCs w:val="24"/>
                <w:shd w:val="clear" w:color="auto" w:fill="FFFFFF"/>
              </w:rPr>
              <w:t xml:space="preserve"> մասին </w:t>
            </w:r>
            <w:proofErr w:type="spellStart"/>
            <w:r w:rsidRPr="005540E3">
              <w:rPr>
                <w:rFonts w:ascii="GHEA Grapalat" w:hAnsi="GHEA Grapalat" w:cs="Sylfaen"/>
                <w:color w:val="000000"/>
                <w:sz w:val="24"/>
                <w:szCs w:val="24"/>
                <w:shd w:val="clear" w:color="auto" w:fill="FFFFFF"/>
              </w:rPr>
              <w:t>շահառուին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ինչ</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եղանակով</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ծանուցելու</w:t>
            </w:r>
            <w:proofErr w:type="spellEnd"/>
            <w:r w:rsidRPr="005540E3">
              <w:rPr>
                <w:rFonts w:ascii="GHEA Grapalat" w:hAnsi="GHEA Grapalat" w:cs="Sylfaen"/>
                <w:color w:val="000000"/>
                <w:sz w:val="24"/>
                <w:szCs w:val="24"/>
                <w:shd w:val="clear" w:color="auto" w:fill="FFFFFF"/>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4A1B6D6F" w14:textId="7641B6F2" w:rsidR="009C4566" w:rsidRPr="005540E3" w:rsidRDefault="00B84FD0"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Ընդունվել</w:t>
            </w:r>
            <w:proofErr w:type="spellEnd"/>
            <w:r w:rsidRPr="005540E3">
              <w:rPr>
                <w:rFonts w:ascii="GHEA Grapalat" w:eastAsia="Calibri" w:hAnsi="GHEA Grapalat" w:cs="GHEA Grapalat"/>
                <w:b/>
                <w:sz w:val="24"/>
                <w:szCs w:val="24"/>
              </w:rPr>
              <w:t xml:space="preserve"> է </w:t>
            </w:r>
          </w:p>
        </w:tc>
      </w:tr>
      <w:tr w:rsidR="009C4566" w:rsidRPr="005540E3" w14:paraId="430E14C2"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7E1D4B14" w14:textId="77777777" w:rsidR="009C4566" w:rsidRPr="005540E3" w:rsidRDefault="009C4566" w:rsidP="00EC1413">
            <w:pPr>
              <w:pStyle w:val="ListParagraph"/>
              <w:numPr>
                <w:ilvl w:val="0"/>
                <w:numId w:val="5"/>
              </w:numPr>
              <w:shd w:val="clear" w:color="auto" w:fill="FFFFFF"/>
              <w:tabs>
                <w:tab w:val="left" w:pos="240"/>
                <w:tab w:val="left" w:pos="630"/>
                <w:tab w:val="left" w:pos="1050"/>
                <w:tab w:val="left" w:pos="8370"/>
              </w:tabs>
              <w:spacing w:after="0" w:line="360" w:lineRule="auto"/>
              <w:ind w:left="90" w:right="255" w:firstLine="0"/>
              <w:jc w:val="both"/>
              <w:rPr>
                <w:rFonts w:ascii="GHEA Grapalat" w:hAnsi="GHEA Grapalat" w:cs="Sylfaen"/>
                <w:i/>
                <w:color w:val="000000"/>
                <w:sz w:val="24"/>
                <w:szCs w:val="24"/>
                <w:shd w:val="clear" w:color="auto" w:fill="FFFFFF"/>
              </w:rPr>
            </w:pPr>
            <w:proofErr w:type="spellStart"/>
            <w:r w:rsidRPr="005540E3">
              <w:rPr>
                <w:rFonts w:ascii="GHEA Grapalat" w:hAnsi="GHEA Grapalat" w:cs="Sylfaen"/>
                <w:color w:val="000000"/>
                <w:sz w:val="24"/>
                <w:szCs w:val="24"/>
                <w:shd w:val="clear" w:color="auto" w:fill="FFFFFF"/>
              </w:rPr>
              <w:t>Հավելված</w:t>
            </w:r>
            <w:proofErr w:type="spellEnd"/>
            <w:r w:rsidRPr="005540E3">
              <w:rPr>
                <w:rFonts w:ascii="GHEA Grapalat" w:hAnsi="GHEA Grapalat" w:cs="Sylfaen"/>
                <w:color w:val="000000"/>
                <w:sz w:val="24"/>
                <w:szCs w:val="24"/>
                <w:shd w:val="clear" w:color="auto" w:fill="FFFFFF"/>
              </w:rPr>
              <w:t xml:space="preserve"> N 2-ի 12-րդ </w:t>
            </w:r>
            <w:proofErr w:type="spellStart"/>
            <w:r w:rsidRPr="005540E3">
              <w:rPr>
                <w:rFonts w:ascii="GHEA Grapalat" w:hAnsi="GHEA Grapalat" w:cs="Sylfaen"/>
                <w:color w:val="000000"/>
                <w:sz w:val="24"/>
                <w:szCs w:val="24"/>
                <w:shd w:val="clear" w:color="auto" w:fill="FFFFFF"/>
              </w:rPr>
              <w:t>կետի</w:t>
            </w:r>
            <w:proofErr w:type="spellEnd"/>
            <w:r w:rsidRPr="005540E3">
              <w:rPr>
                <w:rFonts w:ascii="GHEA Grapalat" w:hAnsi="GHEA Grapalat" w:cs="Sylfaen"/>
                <w:color w:val="000000"/>
                <w:sz w:val="24"/>
                <w:szCs w:val="24"/>
                <w:shd w:val="clear" w:color="auto" w:fill="FFFFFF"/>
              </w:rPr>
              <w:t xml:space="preserve"> համաձայն՝ </w:t>
            </w:r>
            <w:proofErr w:type="spellStart"/>
            <w:r w:rsidRPr="005540E3">
              <w:rPr>
                <w:rFonts w:ascii="GHEA Grapalat" w:hAnsi="GHEA Grapalat" w:cs="Sylfaen"/>
                <w:i/>
                <w:color w:val="000000"/>
                <w:sz w:val="24"/>
                <w:szCs w:val="24"/>
                <w:shd w:val="clear" w:color="auto" w:fill="FFFFFF"/>
              </w:rPr>
              <w:t>ե</w:t>
            </w:r>
            <w:r w:rsidRPr="005540E3">
              <w:rPr>
                <w:rFonts w:ascii="GHEA Grapalat" w:eastAsia="GHEA Grapalat" w:hAnsi="GHEA Grapalat" w:cs="GHEA Grapalat"/>
                <w:i/>
                <w:sz w:val="24"/>
                <w:szCs w:val="24"/>
              </w:rPr>
              <w:t>թե</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շահառուն</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Լիազոր</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մարմին</w:t>
            </w:r>
            <w:proofErr w:type="spellEnd"/>
            <w:r w:rsidRPr="005540E3">
              <w:rPr>
                <w:rFonts w:ascii="GHEA Grapalat" w:eastAsia="GHEA Grapalat" w:hAnsi="GHEA Grapalat" w:cs="GHEA Grapalat"/>
                <w:i/>
                <w:sz w:val="24"/>
                <w:szCs w:val="24"/>
              </w:rPr>
              <w:t xml:space="preserve"> է ներկայացնում </w:t>
            </w:r>
            <w:proofErr w:type="spellStart"/>
            <w:r w:rsidRPr="005540E3">
              <w:rPr>
                <w:rFonts w:ascii="GHEA Grapalat" w:eastAsia="GHEA Grapalat" w:hAnsi="GHEA Grapalat" w:cs="GHEA Grapalat"/>
                <w:i/>
                <w:sz w:val="24"/>
                <w:szCs w:val="24"/>
              </w:rPr>
              <w:t>փաստաթղթավորված</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հիմնավորումներ</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առ</w:t>
            </w:r>
            <w:proofErr w:type="spellEnd"/>
            <w:r w:rsidRPr="005540E3">
              <w:rPr>
                <w:rFonts w:ascii="GHEA Grapalat" w:eastAsia="GHEA Grapalat" w:hAnsi="GHEA Grapalat" w:cs="GHEA Grapalat"/>
                <w:i/>
                <w:sz w:val="24"/>
                <w:szCs w:val="24"/>
              </w:rPr>
              <w:t xml:space="preserve"> այն, որ </w:t>
            </w:r>
            <w:proofErr w:type="spellStart"/>
            <w:r w:rsidRPr="005540E3">
              <w:rPr>
                <w:rFonts w:ascii="GHEA Grapalat" w:eastAsia="GHEA Grapalat" w:hAnsi="GHEA Grapalat" w:cs="GHEA Grapalat"/>
                <w:i/>
                <w:sz w:val="24"/>
                <w:szCs w:val="24"/>
              </w:rPr>
              <w:t>թերությունների</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շտկումը</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պայմանավորված</w:t>
            </w:r>
            <w:proofErr w:type="spellEnd"/>
            <w:r w:rsidRPr="005540E3">
              <w:rPr>
                <w:rFonts w:ascii="GHEA Grapalat" w:eastAsia="GHEA Grapalat" w:hAnsi="GHEA Grapalat" w:cs="GHEA Grapalat"/>
                <w:i/>
                <w:sz w:val="24"/>
                <w:szCs w:val="24"/>
              </w:rPr>
              <w:t xml:space="preserve"> է </w:t>
            </w:r>
            <w:proofErr w:type="spellStart"/>
            <w:r w:rsidRPr="005540E3">
              <w:rPr>
                <w:rFonts w:ascii="GHEA Grapalat" w:eastAsia="GHEA Grapalat" w:hAnsi="GHEA Grapalat" w:cs="GHEA Grapalat"/>
                <w:i/>
                <w:sz w:val="24"/>
                <w:szCs w:val="24"/>
              </w:rPr>
              <w:t>երրորդ</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անձանց</w:t>
            </w:r>
            <w:proofErr w:type="spellEnd"/>
            <w:r w:rsidRPr="005540E3">
              <w:rPr>
                <w:rFonts w:ascii="GHEA Grapalat" w:eastAsia="GHEA Grapalat" w:hAnsi="GHEA Grapalat" w:cs="GHEA Grapalat"/>
                <w:i/>
                <w:sz w:val="24"/>
                <w:szCs w:val="24"/>
              </w:rPr>
              <w:t xml:space="preserve"> կամ պետական </w:t>
            </w:r>
            <w:proofErr w:type="spellStart"/>
            <w:r w:rsidRPr="005540E3">
              <w:rPr>
                <w:rFonts w:ascii="GHEA Grapalat" w:eastAsia="GHEA Grapalat" w:hAnsi="GHEA Grapalat" w:cs="GHEA Grapalat"/>
                <w:i/>
                <w:sz w:val="24"/>
                <w:szCs w:val="24"/>
              </w:rPr>
              <w:t>մարմնի</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գործողությունների</w:t>
            </w:r>
            <w:proofErr w:type="spellEnd"/>
            <w:r w:rsidRPr="005540E3">
              <w:rPr>
                <w:rFonts w:ascii="GHEA Grapalat" w:eastAsia="GHEA Grapalat" w:hAnsi="GHEA Grapalat" w:cs="GHEA Grapalat"/>
                <w:i/>
                <w:sz w:val="24"/>
                <w:szCs w:val="24"/>
              </w:rPr>
              <w:t xml:space="preserve"> և դրանց </w:t>
            </w:r>
            <w:proofErr w:type="spellStart"/>
            <w:r w:rsidRPr="005540E3">
              <w:rPr>
                <w:rFonts w:ascii="GHEA Grapalat" w:eastAsia="GHEA Grapalat" w:hAnsi="GHEA Grapalat" w:cs="GHEA Grapalat"/>
                <w:i/>
                <w:sz w:val="24"/>
                <w:szCs w:val="24"/>
              </w:rPr>
              <w:t>տևողության</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ժամկետի</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հետ</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ապա</w:t>
            </w:r>
            <w:proofErr w:type="spellEnd"/>
            <w:r w:rsidRPr="005540E3">
              <w:rPr>
                <w:rFonts w:ascii="GHEA Grapalat" w:eastAsia="GHEA Grapalat" w:hAnsi="GHEA Grapalat" w:cs="GHEA Grapalat"/>
                <w:i/>
                <w:sz w:val="24"/>
                <w:szCs w:val="24"/>
              </w:rPr>
              <w:t xml:space="preserve"> 3 աշխատանքային օրվա </w:t>
            </w:r>
            <w:proofErr w:type="spellStart"/>
            <w:r w:rsidRPr="005540E3">
              <w:rPr>
                <w:rFonts w:ascii="GHEA Grapalat" w:eastAsia="GHEA Grapalat" w:hAnsi="GHEA Grapalat" w:cs="GHEA Grapalat"/>
                <w:i/>
                <w:sz w:val="24"/>
                <w:szCs w:val="24"/>
              </w:rPr>
              <w:t>ժամկետի</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բաց</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թողումը</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Լիազոր</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մարմինը</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b/>
                <w:i/>
                <w:sz w:val="24"/>
                <w:szCs w:val="24"/>
              </w:rPr>
              <w:t>կարող</w:t>
            </w:r>
            <w:proofErr w:type="spellEnd"/>
            <w:r w:rsidRPr="005540E3">
              <w:rPr>
                <w:rFonts w:ascii="GHEA Grapalat" w:eastAsia="GHEA Grapalat" w:hAnsi="GHEA Grapalat" w:cs="GHEA Grapalat"/>
                <w:b/>
                <w:i/>
                <w:sz w:val="24"/>
                <w:szCs w:val="24"/>
              </w:rPr>
              <w:t xml:space="preserve"> է</w:t>
            </w:r>
            <w:r w:rsidRPr="005540E3">
              <w:rPr>
                <w:rFonts w:ascii="GHEA Grapalat" w:eastAsia="GHEA Grapalat" w:hAnsi="GHEA Grapalat" w:cs="GHEA Grapalat"/>
                <w:i/>
                <w:sz w:val="24"/>
                <w:szCs w:val="24"/>
              </w:rPr>
              <w:t xml:space="preserve"> հարգելի համարել </w:t>
            </w:r>
            <w:proofErr w:type="spellStart"/>
            <w:r w:rsidRPr="005540E3">
              <w:rPr>
                <w:rFonts w:ascii="GHEA Grapalat" w:eastAsia="GHEA Grapalat" w:hAnsi="GHEA Grapalat" w:cs="GHEA Grapalat"/>
                <w:i/>
                <w:sz w:val="24"/>
                <w:szCs w:val="24"/>
              </w:rPr>
              <w:t>երրորդ</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անձի</w:t>
            </w:r>
            <w:proofErr w:type="spellEnd"/>
            <w:r w:rsidRPr="005540E3">
              <w:rPr>
                <w:rFonts w:ascii="GHEA Grapalat" w:eastAsia="GHEA Grapalat" w:hAnsi="GHEA Grapalat" w:cs="GHEA Grapalat"/>
                <w:i/>
                <w:sz w:val="24"/>
                <w:szCs w:val="24"/>
              </w:rPr>
              <w:t xml:space="preserve"> կամ պետական </w:t>
            </w:r>
            <w:proofErr w:type="spellStart"/>
            <w:r w:rsidRPr="005540E3">
              <w:rPr>
                <w:rFonts w:ascii="GHEA Grapalat" w:eastAsia="GHEA Grapalat" w:hAnsi="GHEA Grapalat" w:cs="GHEA Grapalat"/>
                <w:i/>
                <w:sz w:val="24"/>
                <w:szCs w:val="24"/>
              </w:rPr>
              <w:t>մարմնի</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գործողությունների</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տևողության</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ժամկետի</w:t>
            </w:r>
            <w:proofErr w:type="spellEnd"/>
            <w:r w:rsidRPr="005540E3">
              <w:rPr>
                <w:rFonts w:ascii="GHEA Grapalat" w:eastAsia="GHEA Grapalat" w:hAnsi="GHEA Grapalat" w:cs="GHEA Grapalat"/>
                <w:i/>
                <w:sz w:val="24"/>
                <w:szCs w:val="24"/>
              </w:rPr>
              <w:t xml:space="preserve"> </w:t>
            </w:r>
            <w:proofErr w:type="spellStart"/>
            <w:r w:rsidRPr="005540E3">
              <w:rPr>
                <w:rFonts w:ascii="GHEA Grapalat" w:eastAsia="GHEA Grapalat" w:hAnsi="GHEA Grapalat" w:cs="GHEA Grapalat"/>
                <w:i/>
                <w:sz w:val="24"/>
                <w:szCs w:val="24"/>
              </w:rPr>
              <w:t>չափով</w:t>
            </w:r>
            <w:proofErr w:type="spellEnd"/>
            <w:r w:rsidRPr="005540E3">
              <w:rPr>
                <w:rFonts w:ascii="GHEA Grapalat" w:eastAsia="GHEA Grapalat" w:hAnsi="GHEA Grapalat" w:cs="GHEA Grapalat"/>
                <w:i/>
                <w:sz w:val="24"/>
                <w:szCs w:val="24"/>
              </w:rPr>
              <w:t>:</w:t>
            </w:r>
          </w:p>
          <w:p w14:paraId="772267E4" w14:textId="44D633AE" w:rsidR="009C4566" w:rsidRPr="005540E3" w:rsidRDefault="009C4566" w:rsidP="00EC1413">
            <w:pPr>
              <w:pStyle w:val="ListParagraph"/>
              <w:shd w:val="clear" w:color="auto" w:fill="FFFFFF"/>
              <w:tabs>
                <w:tab w:val="left" w:pos="240"/>
                <w:tab w:val="left" w:pos="630"/>
                <w:tab w:val="left" w:pos="1050"/>
                <w:tab w:val="left" w:pos="8370"/>
              </w:tabs>
              <w:spacing w:after="0" w:line="360" w:lineRule="auto"/>
              <w:ind w:left="90" w:right="255"/>
              <w:jc w:val="both"/>
              <w:rPr>
                <w:rFonts w:ascii="GHEA Grapalat" w:hAnsi="GHEA Grapalat" w:cs="Sylfaen"/>
                <w:color w:val="000000"/>
                <w:sz w:val="24"/>
                <w:szCs w:val="24"/>
                <w:shd w:val="clear" w:color="auto" w:fill="FFFFFF"/>
              </w:rPr>
            </w:pPr>
            <w:r w:rsidRPr="005540E3">
              <w:rPr>
                <w:rFonts w:ascii="GHEA Grapalat" w:eastAsia="GHEA Grapalat" w:hAnsi="GHEA Grapalat" w:cs="GHEA Grapalat"/>
                <w:sz w:val="24"/>
                <w:szCs w:val="24"/>
              </w:rPr>
              <w:lastRenderedPageBreak/>
              <w:t xml:space="preserve">Այս </w:t>
            </w:r>
            <w:proofErr w:type="spellStart"/>
            <w:r w:rsidRPr="005540E3">
              <w:rPr>
                <w:rFonts w:ascii="GHEA Grapalat" w:eastAsia="GHEA Grapalat" w:hAnsi="GHEA Grapalat" w:cs="GHEA Grapalat"/>
                <w:sz w:val="24"/>
                <w:szCs w:val="24"/>
              </w:rPr>
              <w:t>առումով</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հարկ</w:t>
            </w:r>
            <w:proofErr w:type="spellEnd"/>
            <w:r w:rsidRPr="005540E3">
              <w:rPr>
                <w:rFonts w:ascii="GHEA Grapalat" w:eastAsia="GHEA Grapalat" w:hAnsi="GHEA Grapalat" w:cs="GHEA Grapalat"/>
                <w:sz w:val="24"/>
                <w:szCs w:val="24"/>
              </w:rPr>
              <w:t xml:space="preserve"> է </w:t>
            </w:r>
            <w:proofErr w:type="spellStart"/>
            <w:r w:rsidRPr="005540E3">
              <w:rPr>
                <w:rFonts w:ascii="GHEA Grapalat" w:eastAsia="GHEA Grapalat" w:hAnsi="GHEA Grapalat" w:cs="GHEA Grapalat"/>
                <w:sz w:val="24"/>
                <w:szCs w:val="24"/>
              </w:rPr>
              <w:t>նկատել</w:t>
            </w:r>
            <w:proofErr w:type="spellEnd"/>
            <w:r w:rsidRPr="005540E3">
              <w:rPr>
                <w:rFonts w:ascii="GHEA Grapalat" w:eastAsia="GHEA Grapalat" w:hAnsi="GHEA Grapalat" w:cs="GHEA Grapalat"/>
                <w:sz w:val="24"/>
                <w:szCs w:val="24"/>
              </w:rPr>
              <w:t>, որ «</w:t>
            </w:r>
            <w:proofErr w:type="spellStart"/>
            <w:r w:rsidRPr="005540E3">
              <w:rPr>
                <w:rFonts w:ascii="GHEA Grapalat" w:eastAsia="GHEA Grapalat" w:hAnsi="GHEA Grapalat" w:cs="GHEA Grapalat"/>
                <w:sz w:val="24"/>
                <w:szCs w:val="24"/>
              </w:rPr>
              <w:t>կարող</w:t>
            </w:r>
            <w:proofErr w:type="spellEnd"/>
            <w:r w:rsidRPr="005540E3">
              <w:rPr>
                <w:rFonts w:ascii="GHEA Grapalat" w:eastAsia="GHEA Grapalat" w:hAnsi="GHEA Grapalat" w:cs="GHEA Grapalat"/>
                <w:sz w:val="24"/>
                <w:szCs w:val="24"/>
              </w:rPr>
              <w:t xml:space="preserve"> է» </w:t>
            </w:r>
            <w:proofErr w:type="spellStart"/>
            <w:r w:rsidRPr="005540E3">
              <w:rPr>
                <w:rFonts w:ascii="GHEA Grapalat" w:eastAsia="GHEA Grapalat" w:hAnsi="GHEA Grapalat" w:cs="GHEA Grapalat"/>
                <w:sz w:val="24"/>
                <w:szCs w:val="24"/>
              </w:rPr>
              <w:t>ձևակերպումը</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հայեցողական</w:t>
            </w:r>
            <w:proofErr w:type="spellEnd"/>
            <w:r w:rsidRPr="005540E3">
              <w:rPr>
                <w:rFonts w:ascii="GHEA Grapalat" w:eastAsia="GHEA Grapalat" w:hAnsi="GHEA Grapalat" w:cs="GHEA Grapalat"/>
                <w:sz w:val="24"/>
                <w:szCs w:val="24"/>
              </w:rPr>
              <w:t xml:space="preserve"> է և </w:t>
            </w:r>
            <w:proofErr w:type="spellStart"/>
            <w:r w:rsidRPr="005540E3">
              <w:rPr>
                <w:rFonts w:ascii="GHEA Grapalat" w:eastAsia="GHEA Grapalat" w:hAnsi="GHEA Grapalat" w:cs="GHEA Grapalat"/>
                <w:sz w:val="24"/>
                <w:szCs w:val="24"/>
              </w:rPr>
              <w:t>թույլ</w:t>
            </w:r>
            <w:proofErr w:type="spellEnd"/>
            <w:r w:rsidRPr="005540E3">
              <w:rPr>
                <w:rFonts w:ascii="GHEA Grapalat" w:eastAsia="GHEA Grapalat" w:hAnsi="GHEA Grapalat" w:cs="GHEA Grapalat"/>
                <w:sz w:val="24"/>
                <w:szCs w:val="24"/>
              </w:rPr>
              <w:t xml:space="preserve"> չի </w:t>
            </w:r>
            <w:proofErr w:type="spellStart"/>
            <w:r w:rsidRPr="005540E3">
              <w:rPr>
                <w:rFonts w:ascii="GHEA Grapalat" w:eastAsia="GHEA Grapalat" w:hAnsi="GHEA Grapalat" w:cs="GHEA Grapalat"/>
                <w:sz w:val="24"/>
                <w:szCs w:val="24"/>
              </w:rPr>
              <w:t>տալիս</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հստակ</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գնահատել</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լիազոր</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մարմնի</w:t>
            </w:r>
            <w:proofErr w:type="spellEnd"/>
            <w:r w:rsidRPr="005540E3">
              <w:rPr>
                <w:rFonts w:ascii="GHEA Grapalat" w:eastAsia="GHEA Grapalat" w:hAnsi="GHEA Grapalat" w:cs="GHEA Grapalat"/>
                <w:sz w:val="24"/>
                <w:szCs w:val="24"/>
              </w:rPr>
              <w:t xml:space="preserve"> կողմից որ </w:t>
            </w:r>
            <w:proofErr w:type="spellStart"/>
            <w:r w:rsidRPr="005540E3">
              <w:rPr>
                <w:rFonts w:ascii="GHEA Grapalat" w:eastAsia="GHEA Grapalat" w:hAnsi="GHEA Grapalat" w:cs="GHEA Grapalat"/>
                <w:sz w:val="24"/>
                <w:szCs w:val="24"/>
              </w:rPr>
              <w:t>դեպքերում</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կարող</w:t>
            </w:r>
            <w:proofErr w:type="spellEnd"/>
            <w:r w:rsidRPr="005540E3">
              <w:rPr>
                <w:rFonts w:ascii="GHEA Grapalat" w:eastAsia="GHEA Grapalat" w:hAnsi="GHEA Grapalat" w:cs="GHEA Grapalat"/>
                <w:sz w:val="24"/>
                <w:szCs w:val="24"/>
              </w:rPr>
              <w:t xml:space="preserve"> է </w:t>
            </w:r>
            <w:proofErr w:type="spellStart"/>
            <w:r w:rsidRPr="005540E3">
              <w:rPr>
                <w:rFonts w:ascii="GHEA Grapalat" w:eastAsia="GHEA Grapalat" w:hAnsi="GHEA Grapalat" w:cs="GHEA Grapalat"/>
                <w:sz w:val="24"/>
                <w:szCs w:val="24"/>
              </w:rPr>
              <w:t>ժամկետի</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բացթողումը</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չբավարարվել</w:t>
            </w:r>
            <w:proofErr w:type="spellEnd"/>
            <w:r w:rsidRPr="005540E3">
              <w:rPr>
                <w:rFonts w:ascii="GHEA Grapalat" w:eastAsia="GHEA Grapalat" w:hAnsi="GHEA Grapalat" w:cs="GHEA Grapalat"/>
                <w:sz w:val="24"/>
                <w:szCs w:val="24"/>
              </w:rPr>
              <w:t xml:space="preserve"> այն </w:t>
            </w:r>
            <w:proofErr w:type="spellStart"/>
            <w:r w:rsidRPr="005540E3">
              <w:rPr>
                <w:rFonts w:ascii="GHEA Grapalat" w:eastAsia="GHEA Grapalat" w:hAnsi="GHEA Grapalat" w:cs="GHEA Grapalat"/>
                <w:sz w:val="24"/>
                <w:szCs w:val="24"/>
              </w:rPr>
              <w:t>պարագայում</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երբ</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շահառուն</w:t>
            </w:r>
            <w:proofErr w:type="spellEnd"/>
            <w:r w:rsidRPr="005540E3">
              <w:rPr>
                <w:rFonts w:ascii="GHEA Grapalat" w:eastAsia="GHEA Grapalat" w:hAnsi="GHEA Grapalat" w:cs="GHEA Grapalat"/>
                <w:sz w:val="24"/>
                <w:szCs w:val="24"/>
              </w:rPr>
              <w:t xml:space="preserve"> ներկայացնում է </w:t>
            </w:r>
            <w:proofErr w:type="spellStart"/>
            <w:r w:rsidRPr="005540E3">
              <w:rPr>
                <w:rFonts w:ascii="GHEA Grapalat" w:eastAsia="GHEA Grapalat" w:hAnsi="GHEA Grapalat" w:cs="GHEA Grapalat"/>
                <w:sz w:val="24"/>
                <w:szCs w:val="24"/>
              </w:rPr>
              <w:t>փաստաթղթավորված</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հիմնավորումներ</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ուստի</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նկատի</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ունենալով</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վերոշարադրյալը</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անհրաժեշտ</w:t>
            </w:r>
            <w:proofErr w:type="spellEnd"/>
            <w:r w:rsidRPr="005540E3">
              <w:rPr>
                <w:rFonts w:ascii="GHEA Grapalat" w:eastAsia="GHEA Grapalat" w:hAnsi="GHEA Grapalat" w:cs="GHEA Grapalat"/>
                <w:sz w:val="24"/>
                <w:szCs w:val="24"/>
              </w:rPr>
              <w:t xml:space="preserve"> է </w:t>
            </w:r>
            <w:proofErr w:type="spellStart"/>
            <w:r w:rsidRPr="005540E3">
              <w:rPr>
                <w:rFonts w:ascii="GHEA Grapalat" w:eastAsia="GHEA Grapalat" w:hAnsi="GHEA Grapalat" w:cs="GHEA Grapalat"/>
                <w:sz w:val="24"/>
                <w:szCs w:val="24"/>
              </w:rPr>
              <w:t>նախատեսված</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կարգավորումը</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ևս</w:t>
            </w:r>
            <w:proofErr w:type="spellEnd"/>
            <w:r w:rsidRPr="005540E3">
              <w:rPr>
                <w:rFonts w:ascii="GHEA Grapalat" w:eastAsia="GHEA Grapalat" w:hAnsi="GHEA Grapalat" w:cs="GHEA Grapalat"/>
                <w:sz w:val="24"/>
                <w:szCs w:val="24"/>
              </w:rPr>
              <w:t xml:space="preserve"> </w:t>
            </w:r>
            <w:proofErr w:type="spellStart"/>
            <w:r w:rsidRPr="005540E3">
              <w:rPr>
                <w:rFonts w:ascii="GHEA Grapalat" w:eastAsia="GHEA Grapalat" w:hAnsi="GHEA Grapalat" w:cs="GHEA Grapalat"/>
                <w:sz w:val="24"/>
                <w:szCs w:val="24"/>
              </w:rPr>
              <w:t>հստակեցնել</w:t>
            </w:r>
            <w:proofErr w:type="spellEnd"/>
            <w:r w:rsidRPr="005540E3">
              <w:rPr>
                <w:rFonts w:ascii="GHEA Grapalat" w:eastAsia="GHEA Grapalat" w:hAnsi="GHEA Grapalat" w:cs="GHEA Grapalat"/>
                <w:sz w:val="24"/>
                <w:szCs w:val="24"/>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7DF88B89" w14:textId="3D094156" w:rsidR="009C4566" w:rsidRPr="005540E3" w:rsidRDefault="00B84FD0"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lastRenderedPageBreak/>
              <w:t>Ընդունվել</w:t>
            </w:r>
            <w:proofErr w:type="spellEnd"/>
            <w:r w:rsidRPr="005540E3">
              <w:rPr>
                <w:rFonts w:ascii="GHEA Grapalat" w:eastAsia="Calibri" w:hAnsi="GHEA Grapalat" w:cs="GHEA Grapalat"/>
                <w:b/>
                <w:sz w:val="24"/>
                <w:szCs w:val="24"/>
              </w:rPr>
              <w:t xml:space="preserve"> է</w:t>
            </w:r>
          </w:p>
        </w:tc>
      </w:tr>
      <w:tr w:rsidR="00B357D5" w:rsidRPr="005540E3" w14:paraId="5309150A"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0FBB71DD" w14:textId="2004D1CB" w:rsidR="00B357D5" w:rsidRPr="005540E3" w:rsidRDefault="00B357D5" w:rsidP="00EC1413">
            <w:pPr>
              <w:pStyle w:val="ListParagraph"/>
              <w:numPr>
                <w:ilvl w:val="0"/>
                <w:numId w:val="5"/>
              </w:numPr>
              <w:shd w:val="clear" w:color="auto" w:fill="FFFFFF"/>
              <w:tabs>
                <w:tab w:val="left" w:pos="240"/>
                <w:tab w:val="left" w:pos="630"/>
                <w:tab w:val="left" w:pos="1050"/>
                <w:tab w:val="left" w:pos="8370"/>
              </w:tabs>
              <w:spacing w:after="0" w:line="360" w:lineRule="auto"/>
              <w:ind w:left="90" w:right="255" w:firstLine="0"/>
              <w:jc w:val="both"/>
              <w:rPr>
                <w:rFonts w:ascii="GHEA Grapalat" w:hAnsi="GHEA Grapalat" w:cs="Sylfaen"/>
                <w:color w:val="000000"/>
                <w:sz w:val="24"/>
                <w:szCs w:val="24"/>
                <w:shd w:val="clear" w:color="auto" w:fill="FFFFFF"/>
              </w:rPr>
            </w:pPr>
            <w:proofErr w:type="spellStart"/>
            <w:r w:rsidRPr="005540E3">
              <w:rPr>
                <w:rFonts w:ascii="GHEA Grapalat" w:hAnsi="GHEA Grapalat" w:cs="Sylfaen"/>
                <w:color w:val="000000"/>
                <w:sz w:val="24"/>
                <w:szCs w:val="24"/>
                <w:shd w:val="clear" w:color="auto" w:fill="FFFFFF"/>
              </w:rPr>
              <w:t>Հավելված</w:t>
            </w:r>
            <w:proofErr w:type="spellEnd"/>
            <w:r w:rsidRPr="005540E3">
              <w:rPr>
                <w:rFonts w:ascii="GHEA Grapalat" w:hAnsi="GHEA Grapalat" w:cs="Sylfaen"/>
                <w:color w:val="000000"/>
                <w:sz w:val="24"/>
                <w:szCs w:val="24"/>
                <w:shd w:val="clear" w:color="auto" w:fill="FFFFFF"/>
              </w:rPr>
              <w:t xml:space="preserve"> N 2-ի 15-րդ </w:t>
            </w:r>
            <w:proofErr w:type="spellStart"/>
            <w:r w:rsidRPr="005540E3">
              <w:rPr>
                <w:rFonts w:ascii="GHEA Grapalat" w:hAnsi="GHEA Grapalat" w:cs="Sylfaen"/>
                <w:color w:val="000000"/>
                <w:sz w:val="24"/>
                <w:szCs w:val="24"/>
                <w:shd w:val="clear" w:color="auto" w:fill="FFFFFF"/>
              </w:rPr>
              <w:t>կետում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հինգ</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բառը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անհրաժեշտ</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փոխարինել</w:t>
            </w:r>
            <w:proofErr w:type="spellEnd"/>
            <w:r w:rsidRPr="005540E3">
              <w:rPr>
                <w:rFonts w:ascii="GHEA Grapalat" w:hAnsi="GHEA Grapalat" w:cs="Sylfaen"/>
                <w:color w:val="000000"/>
                <w:sz w:val="24"/>
                <w:szCs w:val="24"/>
                <w:shd w:val="clear" w:color="auto" w:fill="FFFFFF"/>
              </w:rPr>
              <w:t xml:space="preserve"> «5» </w:t>
            </w:r>
            <w:proofErr w:type="spellStart"/>
            <w:r w:rsidRPr="005540E3">
              <w:rPr>
                <w:rFonts w:ascii="GHEA Grapalat" w:hAnsi="GHEA Grapalat" w:cs="Sylfaen"/>
                <w:color w:val="000000"/>
                <w:sz w:val="24"/>
                <w:szCs w:val="24"/>
                <w:shd w:val="clear" w:color="auto" w:fill="FFFFFF"/>
              </w:rPr>
              <w:t>թվով</w:t>
            </w:r>
            <w:proofErr w:type="spellEnd"/>
            <w:r w:rsidRPr="005540E3">
              <w:rPr>
                <w:rFonts w:ascii="GHEA Grapalat" w:hAnsi="GHEA Grapalat" w:cs="Sylfaen"/>
                <w:color w:val="000000"/>
                <w:sz w:val="24"/>
                <w:szCs w:val="24"/>
                <w:shd w:val="clear" w:color="auto" w:fill="FFFFFF"/>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250BDC24" w14:textId="0E651446" w:rsidR="00B357D5" w:rsidRPr="005540E3" w:rsidRDefault="00B84FD0"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Ընդունվել</w:t>
            </w:r>
            <w:proofErr w:type="spellEnd"/>
            <w:r w:rsidRPr="005540E3">
              <w:rPr>
                <w:rFonts w:ascii="GHEA Grapalat" w:eastAsia="Calibri" w:hAnsi="GHEA Grapalat" w:cs="GHEA Grapalat"/>
                <w:b/>
                <w:sz w:val="24"/>
                <w:szCs w:val="24"/>
              </w:rPr>
              <w:t xml:space="preserve"> է</w:t>
            </w:r>
          </w:p>
        </w:tc>
      </w:tr>
      <w:tr w:rsidR="00B357D5" w:rsidRPr="005540E3" w14:paraId="1E2D420A"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179556D8" w14:textId="793766B6" w:rsidR="00B357D5" w:rsidRPr="005540E3" w:rsidRDefault="00B357D5" w:rsidP="00EC1413">
            <w:pPr>
              <w:pStyle w:val="ListParagraph"/>
              <w:numPr>
                <w:ilvl w:val="0"/>
                <w:numId w:val="5"/>
              </w:numPr>
              <w:shd w:val="clear" w:color="auto" w:fill="FFFFFF"/>
              <w:tabs>
                <w:tab w:val="left" w:pos="240"/>
                <w:tab w:val="left" w:pos="630"/>
                <w:tab w:val="left" w:pos="1050"/>
                <w:tab w:val="left" w:pos="8370"/>
              </w:tabs>
              <w:spacing w:after="0" w:line="360" w:lineRule="auto"/>
              <w:ind w:left="90" w:right="255" w:firstLine="0"/>
              <w:jc w:val="both"/>
              <w:rPr>
                <w:rFonts w:ascii="GHEA Grapalat" w:hAnsi="GHEA Grapalat" w:cs="Sylfaen"/>
                <w:color w:val="000000"/>
                <w:sz w:val="24"/>
                <w:szCs w:val="24"/>
                <w:shd w:val="clear" w:color="auto" w:fill="FFFFFF"/>
              </w:rPr>
            </w:pPr>
            <w:proofErr w:type="spellStart"/>
            <w:r w:rsidRPr="005540E3">
              <w:rPr>
                <w:rFonts w:ascii="GHEA Grapalat" w:hAnsi="GHEA Grapalat" w:cs="Sylfaen"/>
                <w:color w:val="000000"/>
                <w:sz w:val="24"/>
                <w:szCs w:val="24"/>
                <w:shd w:val="clear" w:color="auto" w:fill="FFFFFF"/>
              </w:rPr>
              <w:t>Հավելված</w:t>
            </w:r>
            <w:proofErr w:type="spellEnd"/>
            <w:r w:rsidRPr="005540E3">
              <w:rPr>
                <w:rFonts w:ascii="GHEA Grapalat" w:hAnsi="GHEA Grapalat" w:cs="Sylfaen"/>
                <w:color w:val="000000"/>
                <w:sz w:val="24"/>
                <w:szCs w:val="24"/>
                <w:shd w:val="clear" w:color="auto" w:fill="FFFFFF"/>
              </w:rPr>
              <w:t xml:space="preserve"> N 2-ի 17-րդ </w:t>
            </w:r>
            <w:proofErr w:type="spellStart"/>
            <w:r w:rsidRPr="005540E3">
              <w:rPr>
                <w:rFonts w:ascii="GHEA Grapalat" w:hAnsi="GHEA Grapalat" w:cs="Sylfaen"/>
                <w:color w:val="000000"/>
                <w:sz w:val="24"/>
                <w:szCs w:val="24"/>
                <w:shd w:val="clear" w:color="auto" w:fill="FFFFFF"/>
              </w:rPr>
              <w:t>կետի</w:t>
            </w:r>
            <w:proofErr w:type="spellEnd"/>
            <w:r w:rsidRPr="005540E3">
              <w:rPr>
                <w:rFonts w:ascii="GHEA Grapalat" w:hAnsi="GHEA Grapalat" w:cs="Sylfaen"/>
                <w:color w:val="000000"/>
                <w:sz w:val="24"/>
                <w:szCs w:val="24"/>
                <w:shd w:val="clear" w:color="auto" w:fill="FFFFFF"/>
              </w:rPr>
              <w:t xml:space="preserve"> համաձայն՝ Ծրագրի </w:t>
            </w:r>
            <w:proofErr w:type="spellStart"/>
            <w:r w:rsidRPr="005540E3">
              <w:rPr>
                <w:rFonts w:ascii="GHEA Grapalat" w:hAnsi="GHEA Grapalat" w:cs="Sylfaen"/>
                <w:color w:val="000000"/>
                <w:sz w:val="24"/>
                <w:szCs w:val="24"/>
                <w:shd w:val="clear" w:color="auto" w:fill="FFFFFF"/>
              </w:rPr>
              <w:t>մշտադիտարկումն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իրականացվում</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Լիազոր</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մարմնի</w:t>
            </w:r>
            <w:proofErr w:type="spellEnd"/>
            <w:r w:rsidRPr="005540E3">
              <w:rPr>
                <w:rFonts w:ascii="GHEA Grapalat" w:hAnsi="GHEA Grapalat" w:cs="Sylfaen"/>
                <w:color w:val="000000"/>
                <w:sz w:val="24"/>
                <w:szCs w:val="24"/>
                <w:shd w:val="clear" w:color="auto" w:fill="FFFFFF"/>
              </w:rPr>
              <w:t xml:space="preserve"> կողմից </w:t>
            </w:r>
            <w:proofErr w:type="spellStart"/>
            <w:r w:rsidRPr="005540E3">
              <w:rPr>
                <w:rFonts w:ascii="GHEA Grapalat" w:hAnsi="GHEA Grapalat" w:cs="Sylfaen"/>
                <w:color w:val="000000"/>
                <w:sz w:val="24"/>
                <w:szCs w:val="24"/>
                <w:shd w:val="clear" w:color="auto" w:fill="FFFFFF"/>
              </w:rPr>
              <w:t>սահմանված</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պահանջներին</w:t>
            </w:r>
            <w:proofErr w:type="spellEnd"/>
            <w:r w:rsidRPr="005540E3">
              <w:rPr>
                <w:rFonts w:ascii="GHEA Grapalat" w:hAnsi="GHEA Grapalat" w:cs="Sylfaen"/>
                <w:color w:val="000000"/>
                <w:sz w:val="24"/>
                <w:szCs w:val="24"/>
                <w:shd w:val="clear" w:color="auto" w:fill="FFFFFF"/>
              </w:rPr>
              <w:t xml:space="preserve"> համապատասխան՝ </w:t>
            </w:r>
            <w:proofErr w:type="spellStart"/>
            <w:r w:rsidRPr="005540E3">
              <w:rPr>
                <w:rFonts w:ascii="GHEA Grapalat" w:hAnsi="GHEA Grapalat" w:cs="Sylfaen"/>
                <w:color w:val="000000"/>
                <w:sz w:val="24"/>
                <w:szCs w:val="24"/>
                <w:shd w:val="clear" w:color="auto" w:fill="FFFFFF"/>
              </w:rPr>
              <w:t>անհրաժեշտությամբ</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պայմանավորված</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նախնական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ընթացիկ</w:t>
            </w:r>
            <w:proofErr w:type="spellEnd"/>
            <w:r w:rsidRPr="005540E3">
              <w:rPr>
                <w:rFonts w:ascii="GHEA Grapalat" w:hAnsi="GHEA Grapalat" w:cs="Sylfaen"/>
                <w:color w:val="000000"/>
                <w:sz w:val="24"/>
                <w:szCs w:val="24"/>
                <w:shd w:val="clear" w:color="auto" w:fill="FFFFFF"/>
              </w:rPr>
              <w:t xml:space="preserve"> և վերջնական </w:t>
            </w:r>
            <w:proofErr w:type="spellStart"/>
            <w:r w:rsidRPr="005540E3">
              <w:rPr>
                <w:rFonts w:ascii="GHEA Grapalat" w:hAnsi="GHEA Grapalat" w:cs="Sylfaen"/>
                <w:color w:val="000000"/>
                <w:sz w:val="24"/>
                <w:szCs w:val="24"/>
                <w:shd w:val="clear" w:color="auto" w:fill="FFFFFF"/>
              </w:rPr>
              <w:t>արդյունքների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համապատասխանության</w:t>
            </w:r>
            <w:proofErr w:type="spellEnd"/>
            <w:r w:rsidRPr="005540E3">
              <w:rPr>
                <w:rFonts w:ascii="GHEA Grapalat" w:hAnsi="GHEA Grapalat" w:cs="Sylfaen"/>
                <w:color w:val="000000"/>
                <w:sz w:val="24"/>
                <w:szCs w:val="24"/>
                <w:shd w:val="clear" w:color="auto" w:fill="FFFFFF"/>
              </w:rPr>
              <w:t xml:space="preserve"> և ծրագրի </w:t>
            </w:r>
            <w:proofErr w:type="spellStart"/>
            <w:r w:rsidRPr="005540E3">
              <w:rPr>
                <w:rFonts w:ascii="GHEA Grapalat" w:hAnsi="GHEA Grapalat" w:cs="Sylfaen"/>
                <w:color w:val="000000"/>
                <w:sz w:val="24"/>
                <w:szCs w:val="24"/>
                <w:shd w:val="clear" w:color="auto" w:fill="FFFFFF"/>
              </w:rPr>
              <w:t>արդյունավետության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գնահատման</w:t>
            </w:r>
            <w:proofErr w:type="spellEnd"/>
            <w:r w:rsidRPr="005540E3">
              <w:rPr>
                <w:rFonts w:ascii="GHEA Grapalat" w:hAnsi="GHEA Grapalat" w:cs="Sylfaen"/>
                <w:color w:val="000000"/>
                <w:sz w:val="24"/>
                <w:szCs w:val="24"/>
                <w:shd w:val="clear" w:color="auto" w:fill="FFFFFF"/>
              </w:rPr>
              <w:t xml:space="preserve"> նպատակով, այս </w:t>
            </w:r>
            <w:proofErr w:type="spellStart"/>
            <w:r w:rsidRPr="005540E3">
              <w:rPr>
                <w:rFonts w:ascii="GHEA Grapalat" w:hAnsi="GHEA Grapalat" w:cs="Sylfaen"/>
                <w:color w:val="000000"/>
                <w:sz w:val="24"/>
                <w:szCs w:val="24"/>
                <w:shd w:val="clear" w:color="auto" w:fill="FFFFFF"/>
              </w:rPr>
              <w:t>առումով</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անհասկանալի</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թե</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ինչ</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սահմանված</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պահանջների</w:t>
            </w:r>
            <w:proofErr w:type="spellEnd"/>
            <w:r w:rsidRPr="005540E3">
              <w:rPr>
                <w:rFonts w:ascii="GHEA Grapalat" w:hAnsi="GHEA Grapalat" w:cs="Sylfaen"/>
                <w:color w:val="000000"/>
                <w:sz w:val="24"/>
                <w:szCs w:val="24"/>
                <w:shd w:val="clear" w:color="auto" w:fill="FFFFFF"/>
              </w:rPr>
              <w:t xml:space="preserve"> մասին է </w:t>
            </w:r>
            <w:proofErr w:type="spellStart"/>
            <w:r w:rsidRPr="005540E3">
              <w:rPr>
                <w:rFonts w:ascii="GHEA Grapalat" w:hAnsi="GHEA Grapalat" w:cs="Sylfaen"/>
                <w:color w:val="000000"/>
                <w:sz w:val="24"/>
                <w:szCs w:val="24"/>
                <w:shd w:val="clear" w:color="auto" w:fill="FFFFFF"/>
              </w:rPr>
              <w:t>խոսքը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միաժամանակ</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հստակեցման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կարիք</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ունի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թե</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ում</w:t>
            </w:r>
            <w:proofErr w:type="spellEnd"/>
            <w:r w:rsidRPr="005540E3">
              <w:rPr>
                <w:rFonts w:ascii="GHEA Grapalat" w:hAnsi="GHEA Grapalat" w:cs="Sylfaen"/>
                <w:color w:val="000000"/>
                <w:sz w:val="24"/>
                <w:szCs w:val="24"/>
                <w:shd w:val="clear" w:color="auto" w:fill="FFFFFF"/>
              </w:rPr>
              <w:t xml:space="preserve"> կողմից են </w:t>
            </w:r>
            <w:proofErr w:type="spellStart"/>
            <w:r w:rsidRPr="005540E3">
              <w:rPr>
                <w:rFonts w:ascii="GHEA Grapalat" w:hAnsi="GHEA Grapalat" w:cs="Sylfaen"/>
                <w:color w:val="000000"/>
                <w:sz w:val="24"/>
                <w:szCs w:val="24"/>
                <w:shd w:val="clear" w:color="auto" w:fill="FFFFFF"/>
              </w:rPr>
              <w:t>իրականացվելու</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մշտադիտարկումները</w:t>
            </w:r>
            <w:proofErr w:type="spellEnd"/>
            <w:r w:rsidRPr="005540E3">
              <w:rPr>
                <w:rFonts w:ascii="GHEA Grapalat" w:hAnsi="GHEA Grapalat" w:cs="Sylfaen"/>
                <w:color w:val="000000"/>
                <w:sz w:val="24"/>
                <w:szCs w:val="24"/>
                <w:shd w:val="clear" w:color="auto" w:fill="FFFFFF"/>
              </w:rPr>
              <w:t xml:space="preserve">՝ համապատասխան </w:t>
            </w:r>
            <w:proofErr w:type="spellStart"/>
            <w:r w:rsidRPr="005540E3">
              <w:rPr>
                <w:rFonts w:ascii="GHEA Grapalat" w:hAnsi="GHEA Grapalat" w:cs="Sylfaen"/>
                <w:color w:val="000000"/>
                <w:sz w:val="24"/>
                <w:szCs w:val="24"/>
                <w:shd w:val="clear" w:color="auto" w:fill="FFFFFF"/>
              </w:rPr>
              <w:t>Լիազոր</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մարմնի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թե</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այլ</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մարմնի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ուստի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վերոնշյալ</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կարգավորումը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անհրաժեշտ</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վերանայել</w:t>
            </w:r>
            <w:proofErr w:type="spellEnd"/>
            <w:r w:rsidRPr="005540E3">
              <w:rPr>
                <w:rFonts w:ascii="GHEA Grapalat" w:hAnsi="GHEA Grapalat" w:cs="Sylfaen"/>
                <w:color w:val="000000"/>
                <w:sz w:val="24"/>
                <w:szCs w:val="24"/>
                <w:shd w:val="clear" w:color="auto" w:fill="FFFFFF"/>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57316CF1" w14:textId="00BA6850" w:rsidR="00B357D5" w:rsidRPr="005540E3" w:rsidRDefault="00A125A3"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Ընդունվել</w:t>
            </w:r>
            <w:proofErr w:type="spellEnd"/>
            <w:r w:rsidRPr="005540E3">
              <w:rPr>
                <w:rFonts w:ascii="GHEA Grapalat" w:eastAsia="Calibri" w:hAnsi="GHEA Grapalat" w:cs="GHEA Grapalat"/>
                <w:b/>
                <w:sz w:val="24"/>
                <w:szCs w:val="24"/>
              </w:rPr>
              <w:t xml:space="preserve"> է</w:t>
            </w:r>
          </w:p>
        </w:tc>
      </w:tr>
      <w:tr w:rsidR="00B357D5" w:rsidRPr="005540E3" w14:paraId="7E91154E"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34530B5C" w14:textId="72BCB5AF" w:rsidR="00B357D5" w:rsidRPr="005540E3" w:rsidRDefault="00B357D5" w:rsidP="00EC1413">
            <w:pPr>
              <w:pStyle w:val="ListParagraph"/>
              <w:numPr>
                <w:ilvl w:val="0"/>
                <w:numId w:val="5"/>
              </w:numPr>
              <w:shd w:val="clear" w:color="auto" w:fill="FFFFFF"/>
              <w:tabs>
                <w:tab w:val="left" w:pos="240"/>
                <w:tab w:val="left" w:pos="630"/>
                <w:tab w:val="left" w:pos="1050"/>
                <w:tab w:val="left" w:pos="8370"/>
              </w:tabs>
              <w:spacing w:after="0" w:line="360" w:lineRule="auto"/>
              <w:ind w:left="90" w:right="255" w:firstLine="0"/>
              <w:jc w:val="both"/>
              <w:rPr>
                <w:rFonts w:ascii="GHEA Grapalat" w:hAnsi="GHEA Grapalat" w:cs="Sylfaen"/>
                <w:color w:val="000000"/>
                <w:sz w:val="24"/>
                <w:szCs w:val="24"/>
                <w:shd w:val="clear" w:color="auto" w:fill="FFFFFF"/>
              </w:rPr>
            </w:pPr>
            <w:proofErr w:type="spellStart"/>
            <w:r w:rsidRPr="005540E3">
              <w:rPr>
                <w:rFonts w:ascii="GHEA Grapalat" w:hAnsi="GHEA Grapalat" w:cs="Sylfaen"/>
                <w:color w:val="000000"/>
                <w:sz w:val="24"/>
                <w:szCs w:val="24"/>
                <w:shd w:val="clear" w:color="auto" w:fill="FFFFFF"/>
              </w:rPr>
              <w:t>Հավելված</w:t>
            </w:r>
            <w:proofErr w:type="spellEnd"/>
            <w:r w:rsidRPr="005540E3">
              <w:rPr>
                <w:rFonts w:ascii="GHEA Grapalat" w:hAnsi="GHEA Grapalat" w:cs="Sylfaen"/>
                <w:color w:val="000000"/>
                <w:sz w:val="24"/>
                <w:szCs w:val="24"/>
                <w:shd w:val="clear" w:color="auto" w:fill="FFFFFF"/>
              </w:rPr>
              <w:t xml:space="preserve"> N 2-ի 18-րդ </w:t>
            </w:r>
            <w:proofErr w:type="spellStart"/>
            <w:r w:rsidRPr="005540E3">
              <w:rPr>
                <w:rFonts w:ascii="GHEA Grapalat" w:hAnsi="GHEA Grapalat" w:cs="Sylfaen"/>
                <w:color w:val="000000"/>
                <w:sz w:val="24"/>
                <w:szCs w:val="24"/>
                <w:shd w:val="clear" w:color="auto" w:fill="FFFFFF"/>
              </w:rPr>
              <w:t>կետում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անհրաժեշտ</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նախատեսել</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հստակ</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ժամկետ</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սահմանված</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մշտադիտարկման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արդյունքները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դրական</w:t>
            </w:r>
            <w:proofErr w:type="spellEnd"/>
            <w:r w:rsidRPr="005540E3">
              <w:rPr>
                <w:rFonts w:ascii="GHEA Grapalat" w:hAnsi="GHEA Grapalat" w:cs="Sylfaen"/>
                <w:color w:val="000000"/>
                <w:sz w:val="24"/>
                <w:szCs w:val="24"/>
                <w:shd w:val="clear" w:color="auto" w:fill="FFFFFF"/>
              </w:rPr>
              <w:t xml:space="preserve"> լինելու </w:t>
            </w:r>
            <w:proofErr w:type="spellStart"/>
            <w:r w:rsidRPr="005540E3">
              <w:rPr>
                <w:rFonts w:ascii="GHEA Grapalat" w:hAnsi="GHEA Grapalat" w:cs="Sylfaen"/>
                <w:color w:val="000000"/>
                <w:sz w:val="24"/>
                <w:szCs w:val="24"/>
                <w:shd w:val="clear" w:color="auto" w:fill="FFFFFF"/>
              </w:rPr>
              <w:t>պարագայում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թե</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երբ</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Լիազոր</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մարմնի</w:t>
            </w:r>
            <w:proofErr w:type="spellEnd"/>
            <w:r w:rsidRPr="005540E3">
              <w:rPr>
                <w:rFonts w:ascii="GHEA Grapalat" w:hAnsi="GHEA Grapalat" w:cs="Sylfaen"/>
                <w:color w:val="000000"/>
                <w:sz w:val="24"/>
                <w:szCs w:val="24"/>
                <w:shd w:val="clear" w:color="auto" w:fill="FFFFFF"/>
              </w:rPr>
              <w:t xml:space="preserve"> և </w:t>
            </w:r>
            <w:proofErr w:type="spellStart"/>
            <w:r w:rsidRPr="005540E3">
              <w:rPr>
                <w:rFonts w:ascii="GHEA Grapalat" w:hAnsi="GHEA Grapalat" w:cs="Sylfaen"/>
                <w:color w:val="000000"/>
                <w:sz w:val="24"/>
                <w:szCs w:val="24"/>
                <w:shd w:val="clear" w:color="auto" w:fill="FFFFFF"/>
              </w:rPr>
              <w:t>տնտեսավարողի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միջև</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կնքվելու</w:t>
            </w:r>
            <w:proofErr w:type="spellEnd"/>
            <w:r w:rsidRPr="005540E3">
              <w:rPr>
                <w:rFonts w:ascii="GHEA Grapalat" w:hAnsi="GHEA Grapalat" w:cs="Sylfaen"/>
                <w:color w:val="000000"/>
                <w:sz w:val="24"/>
                <w:szCs w:val="24"/>
                <w:shd w:val="clear" w:color="auto" w:fill="FFFFFF"/>
              </w:rPr>
              <w:t xml:space="preserve"> աջակցության տրամադրման </w:t>
            </w:r>
            <w:proofErr w:type="spellStart"/>
            <w:r w:rsidRPr="005540E3">
              <w:rPr>
                <w:rFonts w:ascii="GHEA Grapalat" w:hAnsi="GHEA Grapalat" w:cs="Sylfaen"/>
                <w:color w:val="000000"/>
                <w:sz w:val="24"/>
                <w:szCs w:val="24"/>
                <w:shd w:val="clear" w:color="auto" w:fill="FFFFFF"/>
              </w:rPr>
              <w:t>պայմանագիրը</w:t>
            </w:r>
            <w:proofErr w:type="spellEnd"/>
            <w:r w:rsidRPr="005540E3">
              <w:rPr>
                <w:rFonts w:ascii="GHEA Grapalat" w:hAnsi="GHEA Grapalat" w:cs="Sylfaen"/>
                <w:color w:val="000000"/>
                <w:sz w:val="24"/>
                <w:szCs w:val="24"/>
                <w:shd w:val="clear" w:color="auto" w:fill="FFFFFF"/>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70E79020" w14:textId="7A6FE545" w:rsidR="00B357D5" w:rsidRPr="005540E3" w:rsidRDefault="00F33890"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Ընդունվել</w:t>
            </w:r>
            <w:proofErr w:type="spellEnd"/>
            <w:r w:rsidRPr="005540E3">
              <w:rPr>
                <w:rFonts w:ascii="GHEA Grapalat" w:eastAsia="Calibri" w:hAnsi="GHEA Grapalat" w:cs="GHEA Grapalat"/>
                <w:b/>
                <w:sz w:val="24"/>
                <w:szCs w:val="24"/>
              </w:rPr>
              <w:t xml:space="preserve"> է</w:t>
            </w:r>
          </w:p>
        </w:tc>
      </w:tr>
      <w:tr w:rsidR="00F0622D" w:rsidRPr="005540E3" w14:paraId="698A39ED"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4153E385" w14:textId="5B3C045F" w:rsidR="00F0622D" w:rsidRPr="005540E3" w:rsidRDefault="00F0622D" w:rsidP="00EC1413">
            <w:pPr>
              <w:pStyle w:val="ListParagraph"/>
              <w:numPr>
                <w:ilvl w:val="0"/>
                <w:numId w:val="5"/>
              </w:numPr>
              <w:shd w:val="clear" w:color="auto" w:fill="FFFFFF"/>
              <w:tabs>
                <w:tab w:val="left" w:pos="240"/>
                <w:tab w:val="left" w:pos="630"/>
                <w:tab w:val="left" w:pos="1050"/>
                <w:tab w:val="left" w:pos="8370"/>
              </w:tabs>
              <w:spacing w:after="0" w:line="360" w:lineRule="auto"/>
              <w:ind w:left="90" w:right="255" w:firstLine="0"/>
              <w:jc w:val="both"/>
              <w:rPr>
                <w:rFonts w:ascii="GHEA Grapalat" w:hAnsi="GHEA Grapalat" w:cs="Sylfaen"/>
                <w:color w:val="000000"/>
                <w:sz w:val="24"/>
                <w:szCs w:val="24"/>
                <w:shd w:val="clear" w:color="auto" w:fill="FFFFFF"/>
              </w:rPr>
            </w:pPr>
            <w:proofErr w:type="spellStart"/>
            <w:r w:rsidRPr="005540E3">
              <w:rPr>
                <w:rFonts w:ascii="GHEA Grapalat" w:hAnsi="GHEA Grapalat" w:cs="Sylfaen"/>
                <w:color w:val="000000"/>
                <w:sz w:val="24"/>
                <w:szCs w:val="24"/>
                <w:shd w:val="clear" w:color="auto" w:fill="FFFFFF"/>
              </w:rPr>
              <w:lastRenderedPageBreak/>
              <w:t>Հստակեցման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կարիք</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ունի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Հավելված</w:t>
            </w:r>
            <w:proofErr w:type="spellEnd"/>
            <w:r w:rsidRPr="005540E3">
              <w:rPr>
                <w:rFonts w:ascii="GHEA Grapalat" w:hAnsi="GHEA Grapalat" w:cs="Sylfaen"/>
                <w:color w:val="000000"/>
                <w:sz w:val="24"/>
                <w:szCs w:val="24"/>
                <w:shd w:val="clear" w:color="auto" w:fill="FFFFFF"/>
              </w:rPr>
              <w:t xml:space="preserve"> N 2-ի 21-րդ </w:t>
            </w:r>
            <w:proofErr w:type="spellStart"/>
            <w:r w:rsidRPr="005540E3">
              <w:rPr>
                <w:rFonts w:ascii="GHEA Grapalat" w:hAnsi="GHEA Grapalat" w:cs="Sylfaen"/>
                <w:color w:val="000000"/>
                <w:sz w:val="24"/>
                <w:szCs w:val="24"/>
                <w:shd w:val="clear" w:color="auto" w:fill="FFFFFF"/>
              </w:rPr>
              <w:t>կետում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կիրառված</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անհամապատասխանությունների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ձևակերպումը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անհրաժեշտ</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հստակ</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նշել</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ինչ</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բնույթի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անհամապատասխանությունների</w:t>
            </w:r>
            <w:proofErr w:type="spellEnd"/>
            <w:r w:rsidRPr="005540E3">
              <w:rPr>
                <w:rFonts w:ascii="GHEA Grapalat" w:hAnsi="GHEA Grapalat" w:cs="Sylfaen"/>
                <w:color w:val="000000"/>
                <w:sz w:val="24"/>
                <w:szCs w:val="24"/>
                <w:shd w:val="clear" w:color="auto" w:fill="FFFFFF"/>
              </w:rPr>
              <w:t xml:space="preserve"> մասին է </w:t>
            </w:r>
            <w:proofErr w:type="spellStart"/>
            <w:r w:rsidRPr="005540E3">
              <w:rPr>
                <w:rFonts w:ascii="GHEA Grapalat" w:hAnsi="GHEA Grapalat" w:cs="Sylfaen"/>
                <w:color w:val="000000"/>
                <w:sz w:val="24"/>
                <w:szCs w:val="24"/>
                <w:shd w:val="clear" w:color="auto" w:fill="FFFFFF"/>
              </w:rPr>
              <w:t>խոսքը</w:t>
            </w:r>
            <w:proofErr w:type="spellEnd"/>
            <w:r w:rsidRPr="005540E3">
              <w:rPr>
                <w:rFonts w:ascii="GHEA Grapalat" w:hAnsi="GHEA Grapalat" w:cs="Sylfaen"/>
                <w:color w:val="000000"/>
                <w:sz w:val="24"/>
                <w:szCs w:val="24"/>
                <w:shd w:val="clear" w:color="auto" w:fill="FFFFFF"/>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4A4C3B42" w14:textId="6B1FE613" w:rsidR="00F0622D" w:rsidRPr="005540E3" w:rsidRDefault="00F33890"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bookmarkStart w:id="1" w:name="_Hlk186209405"/>
            <w:proofErr w:type="spellStart"/>
            <w:r w:rsidRPr="005540E3">
              <w:rPr>
                <w:rFonts w:ascii="GHEA Grapalat" w:eastAsia="Calibri" w:hAnsi="GHEA Grapalat" w:cs="GHEA Grapalat"/>
                <w:b/>
                <w:sz w:val="24"/>
                <w:szCs w:val="24"/>
              </w:rPr>
              <w:t>Ընդունվել</w:t>
            </w:r>
            <w:proofErr w:type="spellEnd"/>
            <w:r w:rsidRPr="005540E3">
              <w:rPr>
                <w:rFonts w:ascii="GHEA Grapalat" w:eastAsia="Calibri" w:hAnsi="GHEA Grapalat" w:cs="GHEA Grapalat"/>
                <w:b/>
                <w:sz w:val="24"/>
                <w:szCs w:val="24"/>
              </w:rPr>
              <w:t xml:space="preserve"> է</w:t>
            </w:r>
            <w:bookmarkEnd w:id="1"/>
          </w:p>
        </w:tc>
      </w:tr>
      <w:tr w:rsidR="003B58B0" w:rsidRPr="005540E3" w14:paraId="55637AA9"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371F2132" w14:textId="63E95774" w:rsidR="003B58B0" w:rsidRPr="005540E3" w:rsidRDefault="003B58B0" w:rsidP="00EC1413">
            <w:pPr>
              <w:pStyle w:val="ListParagraph"/>
              <w:numPr>
                <w:ilvl w:val="0"/>
                <w:numId w:val="5"/>
              </w:numPr>
              <w:shd w:val="clear" w:color="auto" w:fill="FFFFFF"/>
              <w:tabs>
                <w:tab w:val="left" w:pos="630"/>
                <w:tab w:val="left" w:pos="1050"/>
                <w:tab w:val="left" w:pos="8370"/>
              </w:tabs>
              <w:spacing w:after="0" w:line="360" w:lineRule="auto"/>
              <w:ind w:left="90" w:right="255" w:firstLine="0"/>
              <w:jc w:val="both"/>
              <w:rPr>
                <w:rFonts w:ascii="GHEA Grapalat" w:hAnsi="GHEA Grapalat" w:cs="Sylfaen"/>
                <w:color w:val="000000"/>
                <w:sz w:val="24"/>
                <w:szCs w:val="24"/>
                <w:shd w:val="clear" w:color="auto" w:fill="FFFFFF"/>
              </w:rPr>
            </w:pPr>
            <w:proofErr w:type="spellStart"/>
            <w:r w:rsidRPr="005540E3">
              <w:rPr>
                <w:rFonts w:ascii="GHEA Grapalat" w:hAnsi="GHEA Grapalat" w:cs="Sylfaen"/>
                <w:color w:val="000000"/>
                <w:sz w:val="24"/>
                <w:szCs w:val="24"/>
                <w:shd w:val="clear" w:color="auto" w:fill="FFFFFF"/>
              </w:rPr>
              <w:t>Նախագիծ</w:t>
            </w:r>
            <w:proofErr w:type="spellEnd"/>
            <w:r w:rsidRPr="005540E3">
              <w:rPr>
                <w:rFonts w:ascii="GHEA Grapalat" w:hAnsi="GHEA Grapalat" w:cs="Sylfaen"/>
                <w:color w:val="000000"/>
                <w:sz w:val="24"/>
                <w:szCs w:val="24"/>
                <w:shd w:val="clear" w:color="auto" w:fill="FFFFFF"/>
              </w:rPr>
              <w:t xml:space="preserve"> N 2-ին </w:t>
            </w:r>
            <w:proofErr w:type="spellStart"/>
            <w:r w:rsidRPr="005540E3">
              <w:rPr>
                <w:rFonts w:ascii="GHEA Grapalat" w:hAnsi="GHEA Grapalat" w:cs="Sylfaen"/>
                <w:color w:val="000000"/>
                <w:sz w:val="24"/>
                <w:szCs w:val="24"/>
                <w:shd w:val="clear" w:color="auto" w:fill="FFFFFF"/>
              </w:rPr>
              <w:t>կից</w:t>
            </w:r>
            <w:proofErr w:type="spellEnd"/>
            <w:r w:rsidRPr="005540E3">
              <w:rPr>
                <w:rFonts w:ascii="GHEA Grapalat" w:hAnsi="GHEA Grapalat" w:cs="Sylfaen"/>
                <w:color w:val="000000"/>
                <w:sz w:val="24"/>
                <w:szCs w:val="24"/>
                <w:shd w:val="clear" w:color="auto" w:fill="FFFFFF"/>
              </w:rPr>
              <w:t xml:space="preserve"> ներկայացված </w:t>
            </w:r>
            <w:proofErr w:type="spellStart"/>
            <w:r w:rsidRPr="005540E3">
              <w:rPr>
                <w:rFonts w:ascii="GHEA Grapalat" w:hAnsi="GHEA Grapalat" w:cs="Sylfaen"/>
                <w:color w:val="000000"/>
                <w:sz w:val="24"/>
                <w:szCs w:val="24"/>
                <w:shd w:val="clear" w:color="auto" w:fill="FFFFFF"/>
              </w:rPr>
              <w:t>Ձև</w:t>
            </w:r>
            <w:proofErr w:type="spellEnd"/>
            <w:r w:rsidRPr="005540E3">
              <w:rPr>
                <w:rFonts w:ascii="GHEA Grapalat" w:hAnsi="GHEA Grapalat" w:cs="Sylfaen"/>
                <w:color w:val="000000"/>
                <w:sz w:val="24"/>
                <w:szCs w:val="24"/>
                <w:shd w:val="clear" w:color="auto" w:fill="FFFFFF"/>
              </w:rPr>
              <w:t xml:space="preserve"> N 1-ի (</w:t>
            </w:r>
            <w:proofErr w:type="spellStart"/>
            <w:r w:rsidRPr="005540E3">
              <w:rPr>
                <w:rFonts w:ascii="GHEA Grapalat" w:hAnsi="GHEA Grapalat" w:cs="Sylfaen"/>
                <w:color w:val="000000"/>
                <w:sz w:val="24"/>
                <w:szCs w:val="24"/>
                <w:shd w:val="clear" w:color="auto" w:fill="FFFFFF"/>
              </w:rPr>
              <w:t>այսուհետ</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Ձև</w:t>
            </w:r>
            <w:proofErr w:type="spellEnd"/>
            <w:r w:rsidRPr="005540E3">
              <w:rPr>
                <w:rFonts w:ascii="GHEA Grapalat" w:hAnsi="GHEA Grapalat" w:cs="Sylfaen"/>
                <w:color w:val="000000"/>
                <w:sz w:val="24"/>
                <w:szCs w:val="24"/>
                <w:shd w:val="clear" w:color="auto" w:fill="FFFFFF"/>
              </w:rPr>
              <w:t xml:space="preserve"> N 1) 3-րդ </w:t>
            </w:r>
            <w:proofErr w:type="spellStart"/>
            <w:r w:rsidRPr="005540E3">
              <w:rPr>
                <w:rFonts w:ascii="GHEA Grapalat" w:hAnsi="GHEA Grapalat" w:cs="Sylfaen"/>
                <w:color w:val="000000"/>
                <w:sz w:val="24"/>
                <w:szCs w:val="24"/>
                <w:shd w:val="clear" w:color="auto" w:fill="FFFFFF"/>
              </w:rPr>
              <w:t>պարբերությունում</w:t>
            </w:r>
            <w:proofErr w:type="spellEnd"/>
            <w:r w:rsidRPr="005540E3">
              <w:rPr>
                <w:rFonts w:ascii="GHEA Grapalat" w:hAnsi="GHEA Grapalat" w:cs="Sylfaen"/>
                <w:color w:val="000000"/>
                <w:sz w:val="24"/>
                <w:szCs w:val="24"/>
                <w:shd w:val="clear" w:color="auto" w:fill="FFFFFF"/>
              </w:rPr>
              <w:t xml:space="preserve">՝ ծրագրի 6-րդ </w:t>
            </w:r>
            <w:proofErr w:type="spellStart"/>
            <w:r w:rsidRPr="005540E3">
              <w:rPr>
                <w:rFonts w:ascii="GHEA Grapalat" w:hAnsi="GHEA Grapalat" w:cs="Sylfaen"/>
                <w:color w:val="000000"/>
                <w:sz w:val="24"/>
                <w:szCs w:val="24"/>
                <w:shd w:val="clear" w:color="auto" w:fill="FFFFFF"/>
              </w:rPr>
              <w:t>կետի</w:t>
            </w:r>
            <w:proofErr w:type="spellEnd"/>
            <w:r w:rsidRPr="005540E3">
              <w:rPr>
                <w:rFonts w:ascii="GHEA Grapalat" w:hAnsi="GHEA Grapalat" w:cs="Sylfaen"/>
                <w:color w:val="000000"/>
                <w:sz w:val="24"/>
                <w:szCs w:val="24"/>
                <w:shd w:val="clear" w:color="auto" w:fill="FFFFFF"/>
              </w:rPr>
              <w:t xml:space="preserve"> 1-ին </w:t>
            </w:r>
            <w:proofErr w:type="spellStart"/>
            <w:r w:rsidRPr="005540E3">
              <w:rPr>
                <w:rFonts w:ascii="GHEA Grapalat" w:hAnsi="GHEA Grapalat" w:cs="Sylfaen"/>
                <w:color w:val="000000"/>
                <w:sz w:val="24"/>
                <w:szCs w:val="24"/>
                <w:shd w:val="clear" w:color="auto" w:fill="FFFFFF"/>
              </w:rPr>
              <w:t>ենթակետին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կատարված</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հղումը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անհրաժեշտ</w:t>
            </w:r>
            <w:proofErr w:type="spellEnd"/>
            <w:r w:rsidRPr="005540E3">
              <w:rPr>
                <w:rFonts w:ascii="GHEA Grapalat" w:hAnsi="GHEA Grapalat" w:cs="Sylfaen"/>
                <w:color w:val="000000"/>
                <w:sz w:val="24"/>
                <w:szCs w:val="24"/>
                <w:shd w:val="clear" w:color="auto" w:fill="FFFFFF"/>
              </w:rPr>
              <w:t xml:space="preserve"> է </w:t>
            </w:r>
            <w:proofErr w:type="spellStart"/>
            <w:r w:rsidRPr="005540E3">
              <w:rPr>
                <w:rFonts w:ascii="GHEA Grapalat" w:hAnsi="GHEA Grapalat" w:cs="Sylfaen"/>
                <w:color w:val="000000"/>
                <w:sz w:val="24"/>
                <w:szCs w:val="24"/>
                <w:shd w:val="clear" w:color="auto" w:fill="FFFFFF"/>
              </w:rPr>
              <w:t>վերանայել</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նկատի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ունենալով</w:t>
            </w:r>
            <w:proofErr w:type="spellEnd"/>
            <w:r w:rsidRPr="005540E3">
              <w:rPr>
                <w:rFonts w:ascii="GHEA Grapalat" w:hAnsi="GHEA Grapalat" w:cs="Sylfaen"/>
                <w:color w:val="000000"/>
                <w:sz w:val="24"/>
                <w:szCs w:val="24"/>
                <w:shd w:val="clear" w:color="auto" w:fill="FFFFFF"/>
              </w:rPr>
              <w:t xml:space="preserve">, որ ծրագրի 6-րդ </w:t>
            </w:r>
            <w:proofErr w:type="spellStart"/>
            <w:r w:rsidRPr="005540E3">
              <w:rPr>
                <w:rFonts w:ascii="GHEA Grapalat" w:hAnsi="GHEA Grapalat" w:cs="Sylfaen"/>
                <w:color w:val="000000"/>
                <w:sz w:val="24"/>
                <w:szCs w:val="24"/>
                <w:shd w:val="clear" w:color="auto" w:fill="FFFFFF"/>
              </w:rPr>
              <w:t>կետը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ենթակետ</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չունի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միաժամանակ</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Ձև</w:t>
            </w:r>
            <w:proofErr w:type="spellEnd"/>
            <w:r w:rsidRPr="005540E3">
              <w:rPr>
                <w:rFonts w:ascii="GHEA Grapalat" w:hAnsi="GHEA Grapalat" w:cs="Sylfaen"/>
                <w:color w:val="000000"/>
                <w:sz w:val="24"/>
                <w:szCs w:val="24"/>
                <w:shd w:val="clear" w:color="auto" w:fill="FFFFFF"/>
              </w:rPr>
              <w:t xml:space="preserve"> N 1-ի </w:t>
            </w:r>
            <w:proofErr w:type="spellStart"/>
            <w:r w:rsidRPr="005540E3">
              <w:rPr>
                <w:rFonts w:ascii="GHEA Grapalat" w:hAnsi="GHEA Grapalat" w:cs="Sylfaen"/>
                <w:color w:val="000000"/>
                <w:sz w:val="24"/>
                <w:szCs w:val="24"/>
                <w:shd w:val="clear" w:color="auto" w:fill="FFFFFF"/>
              </w:rPr>
              <w:t>վերջում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սահմանված</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պարբերությունը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առաջարկում</w:t>
            </w:r>
            <w:proofErr w:type="spellEnd"/>
            <w:r w:rsidRPr="005540E3">
              <w:rPr>
                <w:rFonts w:ascii="GHEA Grapalat" w:hAnsi="GHEA Grapalat" w:cs="Sylfaen"/>
                <w:color w:val="000000"/>
                <w:sz w:val="24"/>
                <w:szCs w:val="24"/>
                <w:shd w:val="clear" w:color="auto" w:fill="FFFFFF"/>
              </w:rPr>
              <w:t xml:space="preserve"> ենք </w:t>
            </w:r>
            <w:proofErr w:type="spellStart"/>
            <w:r w:rsidRPr="005540E3">
              <w:rPr>
                <w:rFonts w:ascii="GHEA Grapalat" w:hAnsi="GHEA Grapalat" w:cs="Sylfaen"/>
                <w:color w:val="000000"/>
                <w:sz w:val="24"/>
                <w:szCs w:val="24"/>
                <w:shd w:val="clear" w:color="auto" w:fill="FFFFFF"/>
              </w:rPr>
              <w:t>շարադրել</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փակագծերում</w:t>
            </w:r>
            <w:proofErr w:type="spellEnd"/>
            <w:r w:rsidRPr="005540E3">
              <w:rPr>
                <w:rFonts w:ascii="GHEA Grapalat" w:hAnsi="GHEA Grapalat" w:cs="Sylfaen"/>
                <w:color w:val="000000"/>
                <w:sz w:val="24"/>
                <w:szCs w:val="24"/>
                <w:shd w:val="clear" w:color="auto" w:fill="FFFFFF"/>
              </w:rPr>
              <w:t xml:space="preserve"> կամ </w:t>
            </w:r>
            <w:proofErr w:type="spellStart"/>
            <w:r w:rsidRPr="005540E3">
              <w:rPr>
                <w:rFonts w:ascii="GHEA Grapalat" w:hAnsi="GHEA Grapalat" w:cs="Sylfaen"/>
                <w:color w:val="000000"/>
                <w:sz w:val="24"/>
                <w:szCs w:val="24"/>
                <w:shd w:val="clear" w:color="auto" w:fill="FFFFFF"/>
              </w:rPr>
              <w:t>դիտարկել</w:t>
            </w:r>
            <w:proofErr w:type="spellEnd"/>
            <w:r w:rsidRPr="005540E3">
              <w:rPr>
                <w:rFonts w:ascii="GHEA Grapalat" w:hAnsi="GHEA Grapalat" w:cs="Sylfaen"/>
                <w:color w:val="000000"/>
                <w:sz w:val="24"/>
                <w:szCs w:val="24"/>
                <w:shd w:val="clear" w:color="auto" w:fill="FFFFFF"/>
              </w:rPr>
              <w:t xml:space="preserve"> որպես </w:t>
            </w:r>
            <w:proofErr w:type="spellStart"/>
            <w:r w:rsidRPr="005540E3">
              <w:rPr>
                <w:rFonts w:ascii="GHEA Grapalat" w:hAnsi="GHEA Grapalat" w:cs="Sylfaen"/>
                <w:color w:val="000000"/>
                <w:sz w:val="24"/>
                <w:szCs w:val="24"/>
                <w:shd w:val="clear" w:color="auto" w:fill="FFFFFF"/>
              </w:rPr>
              <w:t>ծանոթագրություն</w:t>
            </w:r>
            <w:proofErr w:type="spellEnd"/>
            <w:r w:rsidRPr="005540E3">
              <w:rPr>
                <w:rFonts w:ascii="GHEA Grapalat" w:hAnsi="GHEA Grapalat" w:cs="Sylfaen"/>
                <w:color w:val="000000"/>
                <w:sz w:val="24"/>
                <w:szCs w:val="24"/>
                <w:shd w:val="clear" w:color="auto" w:fill="FFFFFF"/>
              </w:rPr>
              <w:t xml:space="preserve"> և </w:t>
            </w:r>
            <w:proofErr w:type="spellStart"/>
            <w:r w:rsidRPr="005540E3">
              <w:rPr>
                <w:rFonts w:ascii="GHEA Grapalat" w:hAnsi="GHEA Grapalat" w:cs="Sylfaen"/>
                <w:color w:val="000000"/>
                <w:sz w:val="24"/>
                <w:szCs w:val="24"/>
                <w:shd w:val="clear" w:color="auto" w:fill="FFFFFF"/>
              </w:rPr>
              <w:t>նախատեսել</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առանձին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համարակալված</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պարբերության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տեսքով</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նկատի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ունենալով</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Նորմատիվ</w:t>
            </w:r>
            <w:proofErr w:type="spellEnd"/>
            <w:r w:rsidRPr="005540E3">
              <w:rPr>
                <w:rFonts w:ascii="GHEA Grapalat" w:hAnsi="GHEA Grapalat" w:cs="Sylfaen"/>
                <w:color w:val="000000"/>
                <w:sz w:val="24"/>
                <w:szCs w:val="24"/>
                <w:shd w:val="clear" w:color="auto" w:fill="FFFFFF"/>
              </w:rPr>
              <w:t xml:space="preserve"> իրավական </w:t>
            </w:r>
            <w:proofErr w:type="spellStart"/>
            <w:r w:rsidRPr="005540E3">
              <w:rPr>
                <w:rFonts w:ascii="GHEA Grapalat" w:hAnsi="GHEA Grapalat" w:cs="Sylfaen"/>
                <w:color w:val="000000"/>
                <w:sz w:val="24"/>
                <w:szCs w:val="24"/>
                <w:shd w:val="clear" w:color="auto" w:fill="FFFFFF"/>
              </w:rPr>
              <w:t>ակտերի</w:t>
            </w:r>
            <w:proofErr w:type="spellEnd"/>
            <w:r w:rsidRPr="005540E3">
              <w:rPr>
                <w:rFonts w:ascii="GHEA Grapalat" w:hAnsi="GHEA Grapalat" w:cs="Sylfaen"/>
                <w:color w:val="000000"/>
                <w:sz w:val="24"/>
                <w:szCs w:val="24"/>
                <w:shd w:val="clear" w:color="auto" w:fill="FFFFFF"/>
              </w:rPr>
              <w:t xml:space="preserve"> մասին» օրենքի 21-րդ </w:t>
            </w:r>
            <w:proofErr w:type="spellStart"/>
            <w:r w:rsidRPr="005540E3">
              <w:rPr>
                <w:rFonts w:ascii="GHEA Grapalat" w:hAnsi="GHEA Grapalat" w:cs="Sylfaen"/>
                <w:color w:val="000000"/>
                <w:sz w:val="24"/>
                <w:szCs w:val="24"/>
                <w:shd w:val="clear" w:color="auto" w:fill="FFFFFF"/>
              </w:rPr>
              <w:t>հոդվածի</w:t>
            </w:r>
            <w:proofErr w:type="spellEnd"/>
            <w:r w:rsidRPr="005540E3">
              <w:rPr>
                <w:rFonts w:ascii="GHEA Grapalat" w:hAnsi="GHEA Grapalat" w:cs="Sylfaen"/>
                <w:color w:val="000000"/>
                <w:sz w:val="24"/>
                <w:szCs w:val="24"/>
                <w:shd w:val="clear" w:color="auto" w:fill="FFFFFF"/>
              </w:rPr>
              <w:t xml:space="preserve"> 1-ին </w:t>
            </w:r>
            <w:proofErr w:type="spellStart"/>
            <w:r w:rsidRPr="005540E3">
              <w:rPr>
                <w:rFonts w:ascii="GHEA Grapalat" w:hAnsi="GHEA Grapalat" w:cs="Sylfaen"/>
                <w:color w:val="000000"/>
                <w:sz w:val="24"/>
                <w:szCs w:val="24"/>
                <w:shd w:val="clear" w:color="auto" w:fill="FFFFFF"/>
              </w:rPr>
              <w:t>մասի</w:t>
            </w:r>
            <w:proofErr w:type="spellEnd"/>
            <w:r w:rsidRPr="005540E3">
              <w:rPr>
                <w:rFonts w:ascii="GHEA Grapalat" w:hAnsi="GHEA Grapalat" w:cs="Sylfaen"/>
                <w:color w:val="000000"/>
                <w:sz w:val="24"/>
                <w:szCs w:val="24"/>
                <w:shd w:val="clear" w:color="auto" w:fill="FFFFFF"/>
              </w:rPr>
              <w:t xml:space="preserve"> և 14-րդ </w:t>
            </w:r>
            <w:proofErr w:type="spellStart"/>
            <w:r w:rsidRPr="005540E3">
              <w:rPr>
                <w:rFonts w:ascii="GHEA Grapalat" w:hAnsi="GHEA Grapalat" w:cs="Sylfaen"/>
                <w:color w:val="000000"/>
                <w:sz w:val="24"/>
                <w:szCs w:val="24"/>
                <w:shd w:val="clear" w:color="auto" w:fill="FFFFFF"/>
              </w:rPr>
              <w:t>հոդվածի</w:t>
            </w:r>
            <w:proofErr w:type="spellEnd"/>
            <w:r w:rsidRPr="005540E3">
              <w:rPr>
                <w:rFonts w:ascii="GHEA Grapalat" w:hAnsi="GHEA Grapalat" w:cs="Sylfaen"/>
                <w:color w:val="000000"/>
                <w:sz w:val="24"/>
                <w:szCs w:val="24"/>
                <w:shd w:val="clear" w:color="auto" w:fill="FFFFFF"/>
              </w:rPr>
              <w:t xml:space="preserve"> 5-րդ </w:t>
            </w:r>
            <w:proofErr w:type="spellStart"/>
            <w:r w:rsidRPr="005540E3">
              <w:rPr>
                <w:rFonts w:ascii="GHEA Grapalat" w:hAnsi="GHEA Grapalat" w:cs="Sylfaen"/>
                <w:color w:val="000000"/>
                <w:sz w:val="24"/>
                <w:szCs w:val="24"/>
                <w:shd w:val="clear" w:color="auto" w:fill="FFFFFF"/>
              </w:rPr>
              <w:t>մասի</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կարգավորումները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վերջին</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դիտարկումը</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վերաբերում</w:t>
            </w:r>
            <w:proofErr w:type="spellEnd"/>
            <w:r w:rsidRPr="005540E3">
              <w:rPr>
                <w:rFonts w:ascii="GHEA Grapalat" w:hAnsi="GHEA Grapalat" w:cs="Sylfaen"/>
                <w:color w:val="000000"/>
                <w:sz w:val="24"/>
                <w:szCs w:val="24"/>
                <w:shd w:val="clear" w:color="auto" w:fill="FFFFFF"/>
              </w:rPr>
              <w:t xml:space="preserve"> է նաև </w:t>
            </w:r>
            <w:proofErr w:type="spellStart"/>
            <w:r w:rsidRPr="005540E3">
              <w:rPr>
                <w:rFonts w:ascii="GHEA Grapalat" w:hAnsi="GHEA Grapalat" w:cs="Sylfaen"/>
                <w:color w:val="000000"/>
                <w:sz w:val="24"/>
                <w:szCs w:val="24"/>
                <w:shd w:val="clear" w:color="auto" w:fill="FFFFFF"/>
              </w:rPr>
              <w:t>Նախագիծ</w:t>
            </w:r>
            <w:proofErr w:type="spellEnd"/>
            <w:r w:rsidRPr="005540E3">
              <w:rPr>
                <w:rFonts w:ascii="GHEA Grapalat" w:hAnsi="GHEA Grapalat" w:cs="Sylfaen"/>
                <w:color w:val="000000"/>
                <w:sz w:val="24"/>
                <w:szCs w:val="24"/>
                <w:shd w:val="clear" w:color="auto" w:fill="FFFFFF"/>
              </w:rPr>
              <w:t xml:space="preserve"> N 2-ին </w:t>
            </w:r>
            <w:proofErr w:type="spellStart"/>
            <w:r w:rsidRPr="005540E3">
              <w:rPr>
                <w:rFonts w:ascii="GHEA Grapalat" w:hAnsi="GHEA Grapalat" w:cs="Sylfaen"/>
                <w:color w:val="000000"/>
                <w:sz w:val="24"/>
                <w:szCs w:val="24"/>
                <w:shd w:val="clear" w:color="auto" w:fill="FFFFFF"/>
              </w:rPr>
              <w:t>կից</w:t>
            </w:r>
            <w:proofErr w:type="spellEnd"/>
            <w:r w:rsidRPr="005540E3">
              <w:rPr>
                <w:rFonts w:ascii="GHEA Grapalat" w:hAnsi="GHEA Grapalat" w:cs="Sylfaen"/>
                <w:color w:val="000000"/>
                <w:sz w:val="24"/>
                <w:szCs w:val="24"/>
                <w:shd w:val="clear" w:color="auto" w:fill="FFFFFF"/>
              </w:rPr>
              <w:t xml:space="preserve"> ներկայացված </w:t>
            </w:r>
            <w:proofErr w:type="spellStart"/>
            <w:r w:rsidRPr="005540E3">
              <w:rPr>
                <w:rFonts w:ascii="GHEA Grapalat" w:hAnsi="GHEA Grapalat" w:cs="Sylfaen"/>
                <w:color w:val="000000"/>
                <w:sz w:val="24"/>
                <w:szCs w:val="24"/>
                <w:shd w:val="clear" w:color="auto" w:fill="FFFFFF"/>
              </w:rPr>
              <w:t>Ձև</w:t>
            </w:r>
            <w:proofErr w:type="spellEnd"/>
            <w:r w:rsidRPr="005540E3">
              <w:rPr>
                <w:rFonts w:ascii="GHEA Grapalat" w:hAnsi="GHEA Grapalat" w:cs="Sylfaen"/>
                <w:color w:val="000000"/>
                <w:sz w:val="24"/>
                <w:szCs w:val="24"/>
                <w:shd w:val="clear" w:color="auto" w:fill="FFFFFF"/>
              </w:rPr>
              <w:t xml:space="preserve"> N 1-ի </w:t>
            </w:r>
            <w:proofErr w:type="spellStart"/>
            <w:r w:rsidRPr="005540E3">
              <w:rPr>
                <w:rFonts w:ascii="GHEA Grapalat" w:hAnsi="GHEA Grapalat" w:cs="Sylfaen"/>
                <w:color w:val="000000"/>
                <w:sz w:val="24"/>
                <w:szCs w:val="24"/>
                <w:shd w:val="clear" w:color="auto" w:fill="FFFFFF"/>
              </w:rPr>
              <w:t>վերջում</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սահմանված</w:t>
            </w:r>
            <w:proofErr w:type="spellEnd"/>
            <w:r w:rsidRPr="005540E3">
              <w:rPr>
                <w:rFonts w:ascii="GHEA Grapalat" w:hAnsi="GHEA Grapalat" w:cs="Sylfaen"/>
                <w:color w:val="000000"/>
                <w:sz w:val="24"/>
                <w:szCs w:val="24"/>
                <w:shd w:val="clear" w:color="auto" w:fill="FFFFFF"/>
              </w:rPr>
              <w:t xml:space="preserve"> </w:t>
            </w:r>
            <w:proofErr w:type="spellStart"/>
            <w:r w:rsidRPr="005540E3">
              <w:rPr>
                <w:rFonts w:ascii="GHEA Grapalat" w:hAnsi="GHEA Grapalat" w:cs="Sylfaen"/>
                <w:color w:val="000000"/>
                <w:sz w:val="24"/>
                <w:szCs w:val="24"/>
                <w:shd w:val="clear" w:color="auto" w:fill="FFFFFF"/>
              </w:rPr>
              <w:t>պարբերությանը</w:t>
            </w:r>
            <w:proofErr w:type="spellEnd"/>
            <w:r w:rsidRPr="005540E3">
              <w:rPr>
                <w:rFonts w:ascii="GHEA Grapalat" w:hAnsi="GHEA Grapalat" w:cs="Sylfaen"/>
                <w:color w:val="000000"/>
                <w:sz w:val="24"/>
                <w:szCs w:val="24"/>
                <w:shd w:val="clear" w:color="auto" w:fill="FFFFFF"/>
              </w:rPr>
              <w:t>:</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40494186" w14:textId="334BA6E5" w:rsidR="003B58B0" w:rsidRPr="005540E3" w:rsidRDefault="005B41E9"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Ընդունվել</w:t>
            </w:r>
            <w:proofErr w:type="spellEnd"/>
            <w:r w:rsidRPr="005540E3">
              <w:rPr>
                <w:rFonts w:ascii="GHEA Grapalat" w:eastAsia="Calibri" w:hAnsi="GHEA Grapalat" w:cs="GHEA Grapalat"/>
                <w:b/>
                <w:sz w:val="24"/>
                <w:szCs w:val="24"/>
              </w:rPr>
              <w:t xml:space="preserve"> է</w:t>
            </w:r>
          </w:p>
        </w:tc>
      </w:tr>
      <w:tr w:rsidR="003C085C" w:rsidRPr="005540E3" w14:paraId="5813C58F" w14:textId="77777777" w:rsidTr="00C31883">
        <w:trPr>
          <w:trHeight w:val="413"/>
          <w:tblCellSpacing w:w="0" w:type="dxa"/>
          <w:jc w:val="center"/>
        </w:trPr>
        <w:tc>
          <w:tcPr>
            <w:tcW w:w="8812" w:type="dxa"/>
            <w:vMerge w:val="restart"/>
            <w:tcBorders>
              <w:top w:val="outset" w:sz="6" w:space="0" w:color="auto"/>
              <w:left w:val="outset" w:sz="6" w:space="0" w:color="auto"/>
              <w:right w:val="outset" w:sz="6" w:space="0" w:color="auto"/>
            </w:tcBorders>
            <w:shd w:val="clear" w:color="auto" w:fill="D0CECE" w:themeFill="background2" w:themeFillShade="E6"/>
          </w:tcPr>
          <w:p w14:paraId="6C0682FF" w14:textId="77777777" w:rsidR="003C085C" w:rsidRPr="005540E3" w:rsidRDefault="003C085C"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r w:rsidRPr="005540E3">
              <w:rPr>
                <w:rFonts w:ascii="GHEA Grapalat" w:eastAsia="Calibri" w:hAnsi="GHEA Grapalat" w:cs="GHEA Grapalat"/>
                <w:b/>
                <w:sz w:val="24"/>
                <w:szCs w:val="24"/>
              </w:rPr>
              <w:t xml:space="preserve">11. ՀՀ </w:t>
            </w:r>
            <w:proofErr w:type="spellStart"/>
            <w:r w:rsidRPr="005540E3">
              <w:rPr>
                <w:rFonts w:ascii="GHEA Grapalat" w:eastAsia="Calibri" w:hAnsi="GHEA Grapalat" w:cs="GHEA Grapalat"/>
                <w:b/>
                <w:sz w:val="24"/>
                <w:szCs w:val="24"/>
              </w:rPr>
              <w:t>վարչապետի</w:t>
            </w:r>
            <w:proofErr w:type="spellEnd"/>
            <w:r w:rsidRPr="005540E3">
              <w:rPr>
                <w:rFonts w:ascii="GHEA Grapalat" w:eastAsia="Calibri" w:hAnsi="GHEA Grapalat" w:cs="GHEA Grapalat"/>
                <w:b/>
                <w:sz w:val="24"/>
                <w:szCs w:val="24"/>
              </w:rPr>
              <w:t xml:space="preserve"> </w:t>
            </w:r>
            <w:proofErr w:type="spellStart"/>
            <w:r w:rsidRPr="005540E3">
              <w:rPr>
                <w:rFonts w:ascii="GHEA Grapalat" w:eastAsia="Calibri" w:hAnsi="GHEA Grapalat" w:cs="GHEA Grapalat"/>
                <w:b/>
                <w:sz w:val="24"/>
                <w:szCs w:val="24"/>
              </w:rPr>
              <w:t>աշխատակազմ</w:t>
            </w:r>
            <w:proofErr w:type="spellEnd"/>
          </w:p>
          <w:p w14:paraId="3F75C7A7" w14:textId="50DC5544" w:rsidR="003C085C" w:rsidRPr="005540E3" w:rsidRDefault="003C085C"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ֆինանսատնտեսագիտական</w:t>
            </w:r>
            <w:proofErr w:type="spellEnd"/>
            <w:r w:rsidRPr="005540E3">
              <w:rPr>
                <w:rFonts w:ascii="GHEA Grapalat" w:eastAsia="Calibri" w:hAnsi="GHEA Grapalat" w:cs="GHEA Grapalat"/>
                <w:b/>
                <w:sz w:val="24"/>
                <w:szCs w:val="24"/>
              </w:rPr>
              <w:t xml:space="preserve"> վարչություն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24792F2E" w14:textId="2FBFE972" w:rsidR="003C085C" w:rsidRPr="005540E3" w:rsidRDefault="003C085C"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r w:rsidRPr="005540E3">
              <w:rPr>
                <w:rFonts w:ascii="GHEA Grapalat" w:eastAsia="Calibri" w:hAnsi="GHEA Grapalat" w:cs="GHEA Grapalat"/>
                <w:b/>
                <w:sz w:val="24"/>
                <w:szCs w:val="24"/>
              </w:rPr>
              <w:t xml:space="preserve">06.02.2025 թ. </w:t>
            </w:r>
          </w:p>
        </w:tc>
      </w:tr>
      <w:tr w:rsidR="003C085C" w:rsidRPr="005540E3" w14:paraId="7CA50163" w14:textId="77777777" w:rsidTr="00C31883">
        <w:trPr>
          <w:trHeight w:val="413"/>
          <w:tblCellSpacing w:w="0" w:type="dxa"/>
          <w:jc w:val="center"/>
        </w:trPr>
        <w:tc>
          <w:tcPr>
            <w:tcW w:w="8812" w:type="dxa"/>
            <w:vMerge/>
            <w:tcBorders>
              <w:left w:val="outset" w:sz="6" w:space="0" w:color="auto"/>
              <w:bottom w:val="outset" w:sz="6" w:space="0" w:color="auto"/>
              <w:right w:val="outset" w:sz="6" w:space="0" w:color="auto"/>
            </w:tcBorders>
            <w:shd w:val="clear" w:color="auto" w:fill="D0CECE" w:themeFill="background2" w:themeFillShade="E6"/>
          </w:tcPr>
          <w:p w14:paraId="1F3C9B21" w14:textId="77777777" w:rsidR="003C085C" w:rsidRPr="005540E3" w:rsidRDefault="003C085C" w:rsidP="00EC1413">
            <w:pPr>
              <w:pStyle w:val="ListParagraph"/>
              <w:shd w:val="clear" w:color="auto" w:fill="FFFFFF"/>
              <w:tabs>
                <w:tab w:val="left" w:pos="630"/>
                <w:tab w:val="left" w:pos="1050"/>
                <w:tab w:val="left" w:pos="8370"/>
              </w:tabs>
              <w:spacing w:after="0" w:line="360" w:lineRule="auto"/>
              <w:ind w:left="90" w:right="255"/>
              <w:jc w:val="both"/>
              <w:rPr>
                <w:rFonts w:ascii="GHEA Grapalat" w:hAnsi="GHEA Grapalat" w:cs="Sylfaen"/>
                <w:color w:val="000000"/>
                <w:sz w:val="24"/>
                <w:szCs w:val="24"/>
                <w:shd w:val="clear" w:color="auto" w:fill="FFFFFF"/>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73180C83" w14:textId="706B88C9" w:rsidR="003C085C" w:rsidRPr="005540E3" w:rsidRDefault="003C085C"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r w:rsidRPr="005540E3">
              <w:rPr>
                <w:rFonts w:ascii="GHEA Grapalat" w:hAnsi="GHEA Grapalat" w:cs="GHEA Grapalat"/>
                <w:b/>
                <w:sz w:val="24"/>
                <w:szCs w:val="24"/>
              </w:rPr>
              <w:t>N</w:t>
            </w:r>
            <w:r w:rsidRPr="005540E3">
              <w:rPr>
                <w:rFonts w:ascii="GHEA Grapalat" w:eastAsia="Calibri" w:hAnsi="GHEA Grapalat" w:cs="GHEA Grapalat"/>
                <w:b/>
                <w:sz w:val="24"/>
                <w:szCs w:val="24"/>
              </w:rPr>
              <w:t xml:space="preserve"> 02/16.17/3737-2025</w:t>
            </w:r>
          </w:p>
        </w:tc>
      </w:tr>
      <w:tr w:rsidR="003C085C" w:rsidRPr="005540E3" w14:paraId="11EF7874"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44C349A0" w14:textId="74171896" w:rsidR="003C085C" w:rsidRPr="005540E3" w:rsidRDefault="003C085C" w:rsidP="00EC1413">
            <w:pPr>
              <w:pStyle w:val="ListParagraph"/>
              <w:numPr>
                <w:ilvl w:val="0"/>
                <w:numId w:val="10"/>
              </w:numPr>
              <w:shd w:val="clear" w:color="auto" w:fill="FFFFFF"/>
              <w:tabs>
                <w:tab w:val="left" w:pos="1080"/>
                <w:tab w:val="left" w:pos="1350"/>
                <w:tab w:val="left" w:pos="1890"/>
                <w:tab w:val="left" w:pos="8370"/>
              </w:tabs>
              <w:spacing w:after="0" w:line="360" w:lineRule="auto"/>
              <w:ind w:left="90" w:right="255" w:firstLine="0"/>
              <w:jc w:val="both"/>
              <w:rPr>
                <w:rFonts w:ascii="GHEA Grapalat" w:eastAsia="GHEA Grapalat" w:hAnsi="GHEA Grapalat" w:cs="GHEA Grapalat"/>
                <w:sz w:val="24"/>
                <w:szCs w:val="24"/>
                <w:lang w:val="hy-AM"/>
              </w:rPr>
            </w:pPr>
            <w:r w:rsidRPr="005540E3">
              <w:rPr>
                <w:rFonts w:ascii="GHEA Grapalat" w:eastAsia="Arial Unicode" w:hAnsi="GHEA Grapalat" w:cs="Arial"/>
                <w:sz w:val="24"/>
                <w:szCs w:val="24"/>
                <w:lang w:val="hy-AM"/>
              </w:rPr>
              <w:t xml:space="preserve">Նախագծի 4-րդ կետով սահմանվում է. </w:t>
            </w:r>
            <w:r w:rsidRPr="005540E3">
              <w:rPr>
                <w:rFonts w:ascii="GHEA Grapalat" w:eastAsia="Arial Unicode" w:hAnsi="GHEA Grapalat" w:cs="Arial"/>
                <w:i/>
                <w:sz w:val="24"/>
                <w:szCs w:val="24"/>
                <w:lang w:val="hy-AM"/>
              </w:rPr>
              <w:t>«</w:t>
            </w:r>
            <w:r w:rsidRPr="005540E3">
              <w:rPr>
                <w:rFonts w:ascii="GHEA Grapalat" w:eastAsia="MS Mincho" w:hAnsi="GHEA Grapalat" w:cs="Sylfaen"/>
                <w:i/>
                <w:sz w:val="24"/>
                <w:szCs w:val="24"/>
                <w:lang w:val="hy-AM"/>
              </w:rPr>
              <w:t>Սույն</w:t>
            </w:r>
            <w:r w:rsidRPr="005540E3">
              <w:rPr>
                <w:rFonts w:ascii="GHEA Grapalat" w:eastAsia="MS Mincho" w:hAnsi="GHEA Grapalat" w:cs="MS Mincho"/>
                <w:i/>
                <w:sz w:val="24"/>
                <w:szCs w:val="24"/>
                <w:lang w:val="hy-AM"/>
              </w:rPr>
              <w:t xml:space="preserve"> </w:t>
            </w:r>
            <w:r w:rsidRPr="005540E3">
              <w:rPr>
                <w:rFonts w:ascii="GHEA Grapalat" w:eastAsia="MS Mincho" w:hAnsi="GHEA Grapalat" w:cs="Sylfaen"/>
                <w:i/>
                <w:sz w:val="24"/>
                <w:szCs w:val="24"/>
                <w:lang w:val="hy-AM"/>
              </w:rPr>
              <w:t>որոշումն</w:t>
            </w:r>
            <w:r w:rsidRPr="005540E3">
              <w:rPr>
                <w:rFonts w:ascii="GHEA Grapalat" w:eastAsia="MS Mincho" w:hAnsi="GHEA Grapalat" w:cs="MS Mincho"/>
                <w:i/>
                <w:sz w:val="24"/>
                <w:szCs w:val="24"/>
                <w:lang w:val="hy-AM"/>
              </w:rPr>
              <w:t xml:space="preserve"> </w:t>
            </w:r>
            <w:r w:rsidRPr="005540E3">
              <w:rPr>
                <w:rFonts w:ascii="GHEA Grapalat" w:eastAsia="MS Mincho" w:hAnsi="GHEA Grapalat" w:cs="Sylfaen"/>
                <w:i/>
                <w:sz w:val="24"/>
                <w:szCs w:val="24"/>
                <w:lang w:val="hy-AM"/>
              </w:rPr>
              <w:t>ուժի</w:t>
            </w:r>
            <w:r w:rsidRPr="005540E3">
              <w:rPr>
                <w:rFonts w:ascii="GHEA Grapalat" w:eastAsia="MS Mincho" w:hAnsi="GHEA Grapalat" w:cs="MS Mincho"/>
                <w:i/>
                <w:sz w:val="24"/>
                <w:szCs w:val="24"/>
                <w:lang w:val="hy-AM"/>
              </w:rPr>
              <w:t xml:space="preserve"> </w:t>
            </w:r>
            <w:r w:rsidRPr="005540E3">
              <w:rPr>
                <w:rFonts w:ascii="GHEA Grapalat" w:eastAsia="MS Mincho" w:hAnsi="GHEA Grapalat" w:cs="Sylfaen"/>
                <w:i/>
                <w:sz w:val="24"/>
                <w:szCs w:val="24"/>
                <w:lang w:val="hy-AM"/>
              </w:rPr>
              <w:t>մեջ</w:t>
            </w:r>
            <w:r w:rsidRPr="005540E3">
              <w:rPr>
                <w:rFonts w:ascii="GHEA Grapalat" w:eastAsia="MS Mincho" w:hAnsi="GHEA Grapalat" w:cs="MS Mincho"/>
                <w:i/>
                <w:sz w:val="24"/>
                <w:szCs w:val="24"/>
                <w:lang w:val="hy-AM"/>
              </w:rPr>
              <w:t xml:space="preserve"> </w:t>
            </w:r>
            <w:r w:rsidRPr="005540E3">
              <w:rPr>
                <w:rFonts w:ascii="GHEA Grapalat" w:eastAsia="MS Mincho" w:hAnsi="GHEA Grapalat" w:cs="Sylfaen"/>
                <w:i/>
                <w:sz w:val="24"/>
                <w:szCs w:val="24"/>
                <w:lang w:val="hy-AM"/>
              </w:rPr>
              <w:t>է</w:t>
            </w:r>
            <w:r w:rsidRPr="005540E3">
              <w:rPr>
                <w:rFonts w:ascii="GHEA Grapalat" w:eastAsia="MS Mincho" w:hAnsi="GHEA Grapalat" w:cs="MS Mincho"/>
                <w:i/>
                <w:sz w:val="24"/>
                <w:szCs w:val="24"/>
                <w:lang w:val="hy-AM"/>
              </w:rPr>
              <w:t xml:space="preserve"> </w:t>
            </w:r>
            <w:r w:rsidRPr="005540E3">
              <w:rPr>
                <w:rFonts w:ascii="GHEA Grapalat" w:eastAsia="MS Mincho" w:hAnsi="GHEA Grapalat" w:cs="Sylfaen"/>
                <w:i/>
                <w:sz w:val="24"/>
                <w:szCs w:val="24"/>
                <w:lang w:val="hy-AM"/>
              </w:rPr>
              <w:t>մտնում</w:t>
            </w:r>
            <w:r w:rsidRPr="005540E3">
              <w:rPr>
                <w:rFonts w:ascii="GHEA Grapalat" w:eastAsia="MS Mincho" w:hAnsi="GHEA Grapalat" w:cs="MS Mincho"/>
                <w:i/>
                <w:sz w:val="24"/>
                <w:szCs w:val="24"/>
                <w:lang w:val="hy-AM"/>
              </w:rPr>
              <w:t xml:space="preserve"> պաշտոնական հրապարակմանը հաջորդող</w:t>
            </w:r>
            <w:r w:rsidRPr="005540E3">
              <w:rPr>
                <w:rFonts w:ascii="GHEA Grapalat" w:eastAsia="MS Mincho" w:hAnsi="GHEA Grapalat" w:cs="Sylfaen"/>
                <w:i/>
                <w:sz w:val="24"/>
                <w:szCs w:val="24"/>
                <w:lang w:val="hy-AM"/>
              </w:rPr>
              <w:t xml:space="preserve"> օրվանից։»:</w:t>
            </w:r>
            <w:r w:rsidRPr="005540E3">
              <w:rPr>
                <w:rFonts w:ascii="GHEA Grapalat" w:eastAsia="MS Mincho" w:hAnsi="GHEA Grapalat" w:cs="Sylfaen"/>
                <w:sz w:val="24"/>
                <w:szCs w:val="24"/>
                <w:lang w:val="hy-AM"/>
              </w:rPr>
              <w:t xml:space="preserve"> Միաժամանակ Հավելվածով հաստատվող </w:t>
            </w:r>
            <w:r w:rsidRPr="005540E3">
              <w:rPr>
                <w:rFonts w:ascii="GHEA Grapalat" w:eastAsia="GHEA Grapalat" w:hAnsi="GHEA Grapalat" w:cs="GHEA Grapalat"/>
                <w:sz w:val="24"/>
                <w:szCs w:val="24"/>
                <w:lang w:val="hy-AM"/>
              </w:rPr>
              <w:t>«Կ</w:t>
            </w:r>
            <w:r w:rsidRPr="005540E3">
              <w:rPr>
                <w:rFonts w:ascii="GHEA Grapalat" w:hAnsi="GHEA Grapalat"/>
                <w:sz w:val="24"/>
                <w:szCs w:val="24"/>
                <w:lang w:val="hy-AM"/>
              </w:rPr>
              <w:t xml:space="preserve">առավարման համակարգերի և արտադրանքի համապատասխանության սերտիֆիկատների ստացման աջակցության </w:t>
            </w:r>
            <w:bookmarkStart w:id="2" w:name="_Hlk187615284"/>
            <w:r w:rsidRPr="005540E3">
              <w:rPr>
                <w:rFonts w:ascii="GHEA Grapalat" w:hAnsi="GHEA Grapalat"/>
                <w:sz w:val="24"/>
                <w:szCs w:val="24"/>
                <w:lang w:val="hy-AM"/>
              </w:rPr>
              <w:t>ծրագրի»</w:t>
            </w:r>
            <w:bookmarkEnd w:id="2"/>
            <w:r w:rsidRPr="005540E3">
              <w:rPr>
                <w:rFonts w:ascii="GHEA Grapalat" w:eastAsia="MS Mincho" w:hAnsi="GHEA Grapalat" w:cs="Sylfaen"/>
                <w:sz w:val="24"/>
                <w:szCs w:val="24"/>
                <w:lang w:val="hy-AM"/>
              </w:rPr>
              <w:t xml:space="preserve"> </w:t>
            </w:r>
            <w:r w:rsidRPr="005540E3">
              <w:rPr>
                <w:rFonts w:ascii="GHEA Grapalat" w:eastAsia="MS Mincho" w:hAnsi="GHEA Grapalat" w:cs="MS Mincho"/>
                <w:sz w:val="24"/>
                <w:szCs w:val="24"/>
                <w:lang w:val="hy-AM"/>
              </w:rPr>
              <w:t xml:space="preserve"> </w:t>
            </w:r>
            <w:r w:rsidRPr="005540E3">
              <w:rPr>
                <w:rFonts w:ascii="GHEA Grapalat" w:eastAsia="Calibri" w:hAnsi="GHEA Grapalat" w:cs="GHEA Grapalat"/>
                <w:bCs/>
                <w:sz w:val="24"/>
                <w:szCs w:val="24"/>
                <w:lang w:val="hy-AM"/>
              </w:rPr>
              <w:t>(այսուհետ Ծրագիր)</w:t>
            </w:r>
            <w:r w:rsidRPr="005540E3">
              <w:rPr>
                <w:rFonts w:ascii="GHEA Grapalat" w:hAnsi="GHEA Grapalat" w:cs="Arial"/>
                <w:color w:val="000000" w:themeColor="text1"/>
                <w:sz w:val="24"/>
                <w:szCs w:val="24"/>
                <w:lang w:val="hy-AM"/>
              </w:rPr>
              <w:t xml:space="preserve">՝ 10-րդ կետը սահմանում է, որ </w:t>
            </w:r>
            <w:r w:rsidRPr="005540E3">
              <w:rPr>
                <w:rFonts w:ascii="GHEA Grapalat" w:eastAsia="GHEA Grapalat" w:hAnsi="GHEA Grapalat" w:cs="GHEA Grapalat"/>
                <w:b/>
                <w:i/>
                <w:color w:val="000000" w:themeColor="text1"/>
                <w:sz w:val="24"/>
                <w:szCs w:val="24"/>
                <w:lang w:val="hy-AM"/>
              </w:rPr>
              <w:t>շահառուի կողմից հայտը պետք է ներկայացվի սերտիֆիկատը ստանալուց հետո, բայց ոչ ուշ քան վեց ամսվա ընթացքում,</w:t>
            </w:r>
            <w:r w:rsidRPr="005540E3">
              <w:rPr>
                <w:rFonts w:ascii="GHEA Grapalat" w:eastAsia="GHEA Grapalat" w:hAnsi="GHEA Grapalat" w:cs="GHEA Grapalat"/>
                <w:i/>
                <w:color w:val="000000" w:themeColor="text1"/>
                <w:sz w:val="24"/>
                <w:szCs w:val="24"/>
                <w:lang w:val="hy-AM"/>
              </w:rPr>
              <w:t xml:space="preserve"> </w:t>
            </w:r>
            <w:r w:rsidRPr="005540E3">
              <w:rPr>
                <w:rFonts w:ascii="GHEA Grapalat" w:eastAsia="GHEA Grapalat" w:hAnsi="GHEA Grapalat" w:cs="GHEA Grapalat"/>
                <w:sz w:val="24"/>
                <w:szCs w:val="24"/>
                <w:lang w:val="hy-AM"/>
              </w:rPr>
              <w:t xml:space="preserve">իսկ Ծրագրի </w:t>
            </w:r>
            <w:r w:rsidRPr="005540E3">
              <w:rPr>
                <w:rFonts w:ascii="GHEA Grapalat" w:eastAsia="GHEA Grapalat" w:hAnsi="GHEA Grapalat" w:cs="GHEA Grapalat"/>
                <w:sz w:val="24"/>
                <w:szCs w:val="24"/>
                <w:lang w:val="hy-AM"/>
              </w:rPr>
              <w:lastRenderedPageBreak/>
              <w:t xml:space="preserve">21-րդ և 23-րդ կետերը համապատասխանաբար սահմանում են. </w:t>
            </w:r>
            <w:r w:rsidRPr="005540E3">
              <w:rPr>
                <w:rFonts w:ascii="GHEA Grapalat" w:eastAsia="GHEA Grapalat" w:hAnsi="GHEA Grapalat" w:cs="GHEA Grapalat"/>
                <w:i/>
                <w:sz w:val="24"/>
                <w:szCs w:val="24"/>
                <w:lang w:val="hy-AM"/>
              </w:rPr>
              <w:t>«21.</w:t>
            </w:r>
            <w:r w:rsidRPr="005540E3">
              <w:rPr>
                <w:rFonts w:ascii="GHEA Grapalat" w:hAnsi="GHEA Grapalat"/>
                <w:i/>
                <w:color w:val="000000"/>
                <w:sz w:val="24"/>
                <w:szCs w:val="24"/>
                <w:lang w:val="hy-AM"/>
              </w:rPr>
              <w:t xml:space="preserve">Ծրագրի աջակցության տրամադրման պայմանների առկայության դեպքում շահառուին սույն Ծրագրի շրջանակներում աջակցության ֆինանսավորում </w:t>
            </w:r>
            <w:r w:rsidRPr="005540E3">
              <w:rPr>
                <w:i/>
                <w:color w:val="000000"/>
                <w:sz w:val="24"/>
                <w:szCs w:val="24"/>
                <w:lang w:val="hy-AM"/>
              </w:rPr>
              <w:t> </w:t>
            </w:r>
            <w:r w:rsidRPr="005540E3">
              <w:rPr>
                <w:rFonts w:ascii="GHEA Grapalat" w:hAnsi="GHEA Grapalat"/>
                <w:i/>
                <w:color w:val="000000"/>
                <w:sz w:val="24"/>
                <w:szCs w:val="24"/>
                <w:lang w:val="hy-AM"/>
              </w:rPr>
              <w:t xml:space="preserve">կտրամադրվի տվյալ տարվա «Պետական բյուջեի մասին» օրենքում և </w:t>
            </w:r>
            <w:r w:rsidRPr="005540E3">
              <w:rPr>
                <w:rFonts w:ascii="GHEA Grapalat" w:hAnsi="GHEA Grapalat"/>
                <w:b/>
                <w:i/>
                <w:color w:val="000000"/>
                <w:sz w:val="24"/>
                <w:szCs w:val="24"/>
                <w:lang w:val="hy-AM"/>
              </w:rPr>
              <w:t>Հ</w:t>
            </w:r>
            <w:r w:rsidRPr="005540E3">
              <w:rPr>
                <w:rStyle w:val="Strong"/>
                <w:rFonts w:ascii="GHEA Grapalat" w:hAnsi="GHEA Grapalat"/>
                <w:i/>
                <w:color w:val="000000"/>
                <w:sz w:val="24"/>
                <w:szCs w:val="24"/>
                <w:shd w:val="clear" w:color="auto" w:fill="FFFFFF"/>
                <w:lang w:val="hy-AM"/>
              </w:rPr>
              <w:t xml:space="preserve">այաստանի Հանրապետության պետական բյուջեի կատարումն ապահովող միջոցառումների մասին Կառավարության որոշման մեջ Ծրագրի ներառման օրվան հաջորդող </w:t>
            </w:r>
            <w:r w:rsidRPr="005540E3">
              <w:rPr>
                <w:rFonts w:ascii="GHEA Grapalat" w:hAnsi="GHEA Grapalat"/>
                <w:i/>
                <w:color w:val="000000"/>
                <w:sz w:val="24"/>
                <w:szCs w:val="24"/>
                <w:lang w:val="hy-AM"/>
              </w:rPr>
              <w:t>30 աշխատանքային օրվա ընթացքում, բայց ոչ ուշ քան Ծրագրի 23-րդ կետով սահմանված ժամանակահատվածը։</w:t>
            </w:r>
            <w:r w:rsidRPr="005540E3">
              <w:rPr>
                <w:rFonts w:ascii="GHEA Grapalat" w:eastAsia="GHEA Grapalat" w:hAnsi="GHEA Grapalat" w:cs="GHEA Grapalat"/>
                <w:i/>
                <w:sz w:val="24"/>
                <w:szCs w:val="24"/>
                <w:lang w:val="hy-AM"/>
              </w:rPr>
              <w:t>»,</w:t>
            </w:r>
            <w:r w:rsidRPr="005540E3">
              <w:rPr>
                <w:rFonts w:ascii="GHEA Grapalat" w:eastAsia="GHEA Grapalat" w:hAnsi="GHEA Grapalat" w:cs="GHEA Grapalat"/>
                <w:sz w:val="24"/>
                <w:szCs w:val="24"/>
                <w:lang w:val="hy-AM"/>
              </w:rPr>
              <w:t xml:space="preserve"> </w:t>
            </w:r>
            <w:r w:rsidRPr="005540E3">
              <w:rPr>
                <w:rFonts w:ascii="GHEA Grapalat" w:eastAsia="GHEA Grapalat" w:hAnsi="GHEA Grapalat" w:cs="GHEA Grapalat"/>
                <w:i/>
                <w:sz w:val="24"/>
                <w:szCs w:val="24"/>
                <w:lang w:val="hy-AM"/>
              </w:rPr>
              <w:t>«23. Ծրագրի շրջանակներում աջակցությունը տրամադրվում է Ծրագրի 21-րդ կետով սահմանված ժամանակահատվածից մինչև 2027 թվականի նոյեմբերի 1-ին տասնօրյակ ընկած ժամանակահատվածում ստացված դիմում-հայտերի համար։»:</w:t>
            </w:r>
            <w:r w:rsidRPr="005540E3">
              <w:rPr>
                <w:rFonts w:ascii="GHEA Grapalat" w:eastAsia="GHEA Grapalat" w:hAnsi="GHEA Grapalat" w:cs="GHEA Grapalat"/>
                <w:sz w:val="24"/>
                <w:szCs w:val="24"/>
                <w:lang w:val="hy-AM"/>
              </w:rPr>
              <w:t xml:space="preserve"> Առաջարկում ենք հետագա տարընկալումներից խուսափելու համար Նախագծում հստակեցնել ինչպես որոշման գործողության վերջնաժամկետը, որն ըստ Ծրագրի 2027 թվականի նոյեմբերի 1-ին տասնօրյակն է, այնպես էլ սահմանել թե </w:t>
            </w:r>
            <w:r w:rsidRPr="005540E3">
              <w:rPr>
                <w:rFonts w:ascii="GHEA Grapalat" w:eastAsia="Times New Roman" w:hAnsi="GHEA Grapalat"/>
                <w:sz w:val="24"/>
                <w:szCs w:val="24"/>
                <w:lang w:val="hy-AM"/>
              </w:rPr>
              <w:t>սերտիֆիկատի ստացումը ինչ ժամանակային միջակայքում պետք է լինի, որպեսզի ենթակա լինի Ծրագրի շրջանակներում փոխհատուցման (օրինակ 2024թ. հոկտեմբերին ստացված սերտիֆիկատի համար շահառուն կկարողանա օգտվել այս Ծրագրից):</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12EC651B" w14:textId="5EABE365" w:rsidR="003C085C" w:rsidRPr="005540E3" w:rsidRDefault="00FC766B"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lastRenderedPageBreak/>
              <w:t>Ընդունվել է</w:t>
            </w:r>
          </w:p>
        </w:tc>
      </w:tr>
      <w:tr w:rsidR="003C085C" w:rsidRPr="005540E3" w14:paraId="397290BB"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1BD01E9D" w14:textId="5D8B707F" w:rsidR="003C085C" w:rsidRPr="005540E3" w:rsidRDefault="003C085C" w:rsidP="00EC1413">
            <w:pPr>
              <w:pStyle w:val="ListParagraph"/>
              <w:numPr>
                <w:ilvl w:val="0"/>
                <w:numId w:val="10"/>
              </w:numPr>
              <w:shd w:val="clear" w:color="auto" w:fill="FFFFFF"/>
              <w:tabs>
                <w:tab w:val="left" w:pos="240"/>
                <w:tab w:val="left" w:pos="1050"/>
                <w:tab w:val="left" w:pos="8370"/>
                <w:tab w:val="left" w:pos="8520"/>
              </w:tabs>
              <w:spacing w:after="0" w:line="360" w:lineRule="auto"/>
              <w:ind w:left="90" w:right="255" w:firstLine="0"/>
              <w:jc w:val="both"/>
              <w:rPr>
                <w:rFonts w:ascii="GHEA Grapalat" w:hAnsi="GHEA Grapalat" w:cs="Sylfaen"/>
                <w:color w:val="000000"/>
                <w:sz w:val="24"/>
                <w:szCs w:val="24"/>
                <w:shd w:val="clear" w:color="auto" w:fill="FFFFFF"/>
              </w:rPr>
            </w:pPr>
            <w:r w:rsidRPr="005540E3">
              <w:rPr>
                <w:rFonts w:ascii="GHEA Grapalat" w:eastAsia="Times New Roman" w:hAnsi="GHEA Grapalat"/>
                <w:sz w:val="24"/>
                <w:szCs w:val="24"/>
                <w:lang w:val="hy-AM"/>
              </w:rPr>
              <w:t xml:space="preserve">Առաջարկում ենք պարզաբանել </w:t>
            </w:r>
            <w:r w:rsidRPr="005540E3">
              <w:rPr>
                <w:rFonts w:ascii="GHEA Grapalat" w:eastAsia="GHEA Grapalat" w:hAnsi="GHEA Grapalat" w:cs="GHEA Grapalat"/>
                <w:sz w:val="24"/>
                <w:szCs w:val="24"/>
                <w:lang w:val="hy-AM"/>
              </w:rPr>
              <w:t xml:space="preserve">Ծրագրի 18-րդ կետը՝ </w:t>
            </w:r>
            <w:r w:rsidRPr="005540E3">
              <w:rPr>
                <w:rFonts w:ascii="GHEA Grapalat" w:eastAsia="GHEA Grapalat" w:hAnsi="GHEA Grapalat" w:cs="GHEA Grapalat"/>
                <w:i/>
                <w:sz w:val="24"/>
                <w:szCs w:val="24"/>
                <w:lang w:val="hy-AM"/>
              </w:rPr>
              <w:t xml:space="preserve">«Ծրագրի արդյունավետության գնահատման նպատակով Ծրագրի մշտադիտարկումն իրականացվում է Լիազոր մարմնի կողմից՝ Էկոնոմիկայի նախարարության </w:t>
            </w:r>
            <w:r w:rsidRPr="005540E3">
              <w:rPr>
                <w:rFonts w:ascii="GHEA Grapalat" w:eastAsia="GHEA Grapalat" w:hAnsi="GHEA Grapalat" w:cs="GHEA Grapalat"/>
                <w:i/>
                <w:sz w:val="24"/>
                <w:szCs w:val="24"/>
                <w:lang w:val="hy-AM"/>
              </w:rPr>
              <w:lastRenderedPageBreak/>
              <w:t xml:space="preserve">կողմից սահմանված Ծրագրի մշտադիտարկման տարեկան ժամանակացույցին և սահմանված պահանջներին համապատասխան, և, </w:t>
            </w:r>
            <w:r w:rsidRPr="005540E3">
              <w:rPr>
                <w:rFonts w:ascii="GHEA Grapalat" w:eastAsia="GHEA Grapalat" w:hAnsi="GHEA Grapalat" w:cs="GHEA Grapalat"/>
                <w:b/>
                <w:i/>
                <w:sz w:val="24"/>
                <w:szCs w:val="24"/>
                <w:lang w:val="hy-AM"/>
              </w:rPr>
              <w:t>անհրաժեշտությամբ պայմանավորված, լինում է «նախնական», «ընթացիկ» և «վերջնական»։»</w:t>
            </w:r>
            <w:r w:rsidRPr="005540E3">
              <w:rPr>
                <w:rFonts w:ascii="GHEA Grapalat" w:eastAsia="GHEA Grapalat" w:hAnsi="GHEA Grapalat" w:cs="GHEA Grapalat"/>
                <w:sz w:val="24"/>
                <w:szCs w:val="24"/>
                <w:lang w:val="hy-AM"/>
              </w:rPr>
              <w:t xml:space="preserve"> և վերաշարադրել:</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1A333485" w14:textId="5DC54A47" w:rsidR="003C085C" w:rsidRPr="005540E3" w:rsidRDefault="00FC766B"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lastRenderedPageBreak/>
              <w:t>Ընդունվել է</w:t>
            </w:r>
          </w:p>
        </w:tc>
      </w:tr>
      <w:tr w:rsidR="003C085C" w:rsidRPr="005540E3" w14:paraId="0699C3E4"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3E48C652" w14:textId="7EBA936C" w:rsidR="003C085C" w:rsidRPr="005540E3" w:rsidRDefault="003C085C" w:rsidP="00EC1413">
            <w:pPr>
              <w:pStyle w:val="ListParagraph"/>
              <w:numPr>
                <w:ilvl w:val="0"/>
                <w:numId w:val="10"/>
              </w:numPr>
              <w:shd w:val="clear" w:color="auto" w:fill="FFFFFF"/>
              <w:tabs>
                <w:tab w:val="left" w:pos="1080"/>
                <w:tab w:val="left" w:pos="1350"/>
                <w:tab w:val="left" w:pos="1890"/>
                <w:tab w:val="left" w:pos="8370"/>
                <w:tab w:val="left" w:pos="8520"/>
              </w:tabs>
              <w:spacing w:after="0" w:line="360" w:lineRule="auto"/>
              <w:ind w:left="90" w:right="255" w:firstLine="0"/>
              <w:jc w:val="both"/>
              <w:rPr>
                <w:rFonts w:ascii="GHEA Grapalat" w:hAnsi="GHEA Grapalat" w:cs="Sylfaen"/>
                <w:color w:val="000000"/>
                <w:sz w:val="24"/>
                <w:szCs w:val="24"/>
                <w:shd w:val="clear" w:color="auto" w:fill="FFFFFF"/>
              </w:rPr>
            </w:pPr>
            <w:r w:rsidRPr="005540E3">
              <w:rPr>
                <w:rFonts w:ascii="GHEA Grapalat" w:hAnsi="GHEA Grapalat"/>
                <w:sz w:val="24"/>
                <w:szCs w:val="24"/>
                <w:lang w:val="hy-AM"/>
              </w:rPr>
              <w:t xml:space="preserve">Հաշվի առնելով, որ Ծրագրի իմաստով որպես շահառու կարող են լինել նաև </w:t>
            </w:r>
            <w:r w:rsidRPr="005540E3">
              <w:rPr>
                <w:rFonts w:ascii="GHEA Grapalat" w:hAnsi="GHEA Grapalat" w:cs="Sylfaen"/>
                <w:b/>
                <w:i/>
                <w:sz w:val="24"/>
                <w:szCs w:val="24"/>
                <w:lang w:val="hy-AM"/>
              </w:rPr>
              <w:t>ընթացիկ տարում պետական գրանցում (հաշվառում) ստացած կամ գործունեությունը վերսկսած տնտեսավարողները</w:t>
            </w:r>
            <w:r w:rsidRPr="005540E3">
              <w:rPr>
                <w:rFonts w:ascii="GHEA Grapalat" w:hAnsi="GHEA Grapalat" w:cs="Sylfaen"/>
                <w:sz w:val="24"/>
                <w:szCs w:val="24"/>
                <w:lang w:val="hy-AM"/>
              </w:rPr>
              <w:t xml:space="preserve"> (Ծրագրի 3-րդ կետի 1-ին ենթակետի ա. պարբերություն), Ծրագրի 5-րդ կետի 1-ին ենթակետի դ. պարբերությամբ սահմանված պայմանը՝ </w:t>
            </w:r>
            <w:r w:rsidRPr="005540E3">
              <w:rPr>
                <w:rFonts w:ascii="GHEA Grapalat" w:hAnsi="GHEA Grapalat" w:cs="Sylfaen"/>
                <w:b/>
                <w:i/>
                <w:sz w:val="24"/>
                <w:szCs w:val="24"/>
                <w:lang w:val="hy-AM"/>
              </w:rPr>
              <w:t>«</w:t>
            </w:r>
            <w:r w:rsidRPr="005540E3">
              <w:rPr>
                <w:rFonts w:ascii="GHEA Grapalat" w:eastAsia="Times New Roman" w:hAnsi="GHEA Grapalat" w:cs="GHEA Grapalat"/>
                <w:b/>
                <w:i/>
                <w:sz w:val="24"/>
                <w:szCs w:val="24"/>
                <w:lang w:val="hy-AM"/>
              </w:rPr>
              <w:t>դիմում</w:t>
            </w:r>
            <w:r w:rsidRPr="005540E3">
              <w:rPr>
                <w:rFonts w:ascii="GHEA Grapalat" w:eastAsia="Times New Roman" w:hAnsi="GHEA Grapalat"/>
                <w:b/>
                <w:i/>
                <w:sz w:val="24"/>
                <w:szCs w:val="24"/>
                <w:lang w:val="hy-AM"/>
              </w:rPr>
              <w:t>-</w:t>
            </w:r>
            <w:r w:rsidRPr="005540E3">
              <w:rPr>
                <w:rFonts w:ascii="GHEA Grapalat" w:eastAsia="Times New Roman" w:hAnsi="GHEA Grapalat" w:cs="GHEA Grapalat"/>
                <w:b/>
                <w:i/>
                <w:sz w:val="24"/>
                <w:szCs w:val="24"/>
                <w:lang w:val="hy-AM"/>
              </w:rPr>
              <w:t>հայտի</w:t>
            </w:r>
            <w:r w:rsidRPr="005540E3">
              <w:rPr>
                <w:rFonts w:ascii="GHEA Grapalat" w:eastAsia="Times New Roman" w:hAnsi="GHEA Grapalat"/>
                <w:b/>
                <w:i/>
                <w:sz w:val="24"/>
                <w:szCs w:val="24"/>
                <w:lang w:val="hy-AM"/>
              </w:rPr>
              <w:t xml:space="preserve"> </w:t>
            </w:r>
            <w:r w:rsidRPr="005540E3">
              <w:rPr>
                <w:rFonts w:ascii="GHEA Grapalat" w:eastAsia="Times New Roman" w:hAnsi="GHEA Grapalat" w:cs="GHEA Grapalat"/>
                <w:b/>
                <w:i/>
                <w:sz w:val="24"/>
                <w:szCs w:val="24"/>
                <w:lang w:val="hy-AM"/>
              </w:rPr>
              <w:t>ներկայացման</w:t>
            </w:r>
            <w:r w:rsidRPr="005540E3">
              <w:rPr>
                <w:rFonts w:ascii="GHEA Grapalat" w:eastAsia="Times New Roman" w:hAnsi="GHEA Grapalat"/>
                <w:b/>
                <w:i/>
                <w:sz w:val="24"/>
                <w:szCs w:val="24"/>
                <w:lang w:val="hy-AM"/>
              </w:rPr>
              <w:t xml:space="preserve"> </w:t>
            </w:r>
            <w:r w:rsidRPr="005540E3">
              <w:rPr>
                <w:rFonts w:ascii="GHEA Grapalat" w:eastAsia="Times New Roman" w:hAnsi="GHEA Grapalat" w:cs="GHEA Grapalat"/>
                <w:b/>
                <w:i/>
                <w:sz w:val="24"/>
                <w:szCs w:val="24"/>
                <w:lang w:val="hy-AM"/>
              </w:rPr>
              <w:t>օրվան</w:t>
            </w:r>
            <w:r w:rsidRPr="005540E3">
              <w:rPr>
                <w:rFonts w:ascii="GHEA Grapalat" w:eastAsia="Times New Roman" w:hAnsi="GHEA Grapalat"/>
                <w:b/>
                <w:i/>
                <w:sz w:val="24"/>
                <w:szCs w:val="24"/>
                <w:lang w:val="hy-AM"/>
              </w:rPr>
              <w:t xml:space="preserve"> </w:t>
            </w:r>
            <w:r w:rsidRPr="005540E3">
              <w:rPr>
                <w:rFonts w:ascii="GHEA Grapalat" w:eastAsia="Times New Roman" w:hAnsi="GHEA Grapalat" w:cs="GHEA Grapalat"/>
                <w:b/>
                <w:i/>
                <w:sz w:val="24"/>
                <w:szCs w:val="24"/>
                <w:lang w:val="hy-AM"/>
              </w:rPr>
              <w:t>նախորդող</w:t>
            </w:r>
            <w:r w:rsidRPr="005540E3">
              <w:rPr>
                <w:rFonts w:ascii="GHEA Grapalat" w:eastAsia="Times New Roman" w:hAnsi="GHEA Grapalat"/>
                <w:b/>
                <w:i/>
                <w:sz w:val="24"/>
                <w:szCs w:val="24"/>
                <w:lang w:val="hy-AM"/>
              </w:rPr>
              <w:t xml:space="preserve"> </w:t>
            </w:r>
            <w:r w:rsidRPr="005540E3">
              <w:rPr>
                <w:rFonts w:ascii="GHEA Grapalat" w:eastAsia="Times New Roman" w:hAnsi="GHEA Grapalat" w:cs="GHEA Grapalat"/>
                <w:b/>
                <w:i/>
                <w:sz w:val="24"/>
                <w:szCs w:val="24"/>
                <w:lang w:val="hy-AM"/>
              </w:rPr>
              <w:t>և</w:t>
            </w:r>
            <w:r w:rsidRPr="005540E3">
              <w:rPr>
                <w:rFonts w:ascii="GHEA Grapalat" w:eastAsia="Times New Roman" w:hAnsi="GHEA Grapalat"/>
                <w:b/>
                <w:i/>
                <w:sz w:val="24"/>
                <w:szCs w:val="24"/>
                <w:lang w:val="hy-AM"/>
              </w:rPr>
              <w:t xml:space="preserve"> </w:t>
            </w:r>
            <w:r w:rsidRPr="005540E3">
              <w:rPr>
                <w:rFonts w:ascii="GHEA Grapalat" w:eastAsia="Times New Roman" w:hAnsi="GHEA Grapalat" w:cs="GHEA Grapalat"/>
                <w:b/>
                <w:i/>
                <w:sz w:val="24"/>
                <w:szCs w:val="24"/>
                <w:lang w:val="hy-AM"/>
              </w:rPr>
              <w:t>ընթացիկ</w:t>
            </w:r>
            <w:r w:rsidRPr="005540E3">
              <w:rPr>
                <w:rFonts w:ascii="GHEA Grapalat" w:eastAsia="Times New Roman" w:hAnsi="GHEA Grapalat"/>
                <w:b/>
                <w:i/>
                <w:sz w:val="24"/>
                <w:szCs w:val="24"/>
                <w:lang w:val="hy-AM"/>
              </w:rPr>
              <w:t xml:space="preserve"> </w:t>
            </w:r>
            <w:r w:rsidRPr="005540E3">
              <w:rPr>
                <w:rFonts w:ascii="GHEA Grapalat" w:eastAsia="Times New Roman" w:hAnsi="GHEA Grapalat" w:cs="GHEA Grapalat"/>
                <w:b/>
                <w:i/>
                <w:sz w:val="24"/>
                <w:szCs w:val="24"/>
                <w:lang w:val="hy-AM"/>
              </w:rPr>
              <w:t>տարվա</w:t>
            </w:r>
            <w:r w:rsidRPr="005540E3">
              <w:rPr>
                <w:rFonts w:ascii="GHEA Grapalat" w:eastAsia="Times New Roman" w:hAnsi="GHEA Grapalat"/>
                <w:b/>
                <w:i/>
                <w:sz w:val="24"/>
                <w:szCs w:val="24"/>
                <w:lang w:val="hy-AM"/>
              </w:rPr>
              <w:t xml:space="preserve"> </w:t>
            </w:r>
            <w:r w:rsidRPr="005540E3">
              <w:rPr>
                <w:rFonts w:ascii="GHEA Grapalat" w:eastAsia="Times New Roman" w:hAnsi="GHEA Grapalat" w:cs="GHEA Grapalat"/>
                <w:b/>
                <w:i/>
                <w:sz w:val="24"/>
                <w:szCs w:val="24"/>
                <w:lang w:val="hy-AM"/>
              </w:rPr>
              <w:t>ավարտված</w:t>
            </w:r>
            <w:r w:rsidRPr="005540E3">
              <w:rPr>
                <w:rFonts w:ascii="GHEA Grapalat" w:eastAsia="Times New Roman" w:hAnsi="GHEA Grapalat"/>
                <w:b/>
                <w:i/>
                <w:sz w:val="24"/>
                <w:szCs w:val="24"/>
                <w:lang w:val="hy-AM"/>
              </w:rPr>
              <w:t xml:space="preserve"> </w:t>
            </w:r>
            <w:r w:rsidRPr="005540E3">
              <w:rPr>
                <w:rFonts w:ascii="GHEA Grapalat" w:eastAsia="Times New Roman" w:hAnsi="GHEA Grapalat" w:cs="GHEA Grapalat"/>
                <w:b/>
                <w:i/>
                <w:sz w:val="24"/>
                <w:szCs w:val="24"/>
                <w:lang w:val="hy-AM"/>
              </w:rPr>
              <w:t>յուրաքանչյուր</w:t>
            </w:r>
            <w:r w:rsidRPr="005540E3">
              <w:rPr>
                <w:rFonts w:ascii="GHEA Grapalat" w:eastAsia="Times New Roman" w:hAnsi="GHEA Grapalat"/>
                <w:b/>
                <w:i/>
                <w:sz w:val="24"/>
                <w:szCs w:val="24"/>
                <w:lang w:val="hy-AM"/>
              </w:rPr>
              <w:t xml:space="preserve"> </w:t>
            </w:r>
            <w:r w:rsidRPr="005540E3">
              <w:rPr>
                <w:rFonts w:ascii="GHEA Grapalat" w:eastAsia="Times New Roman" w:hAnsi="GHEA Grapalat" w:cs="GHEA Grapalat"/>
                <w:b/>
                <w:i/>
                <w:sz w:val="24"/>
                <w:szCs w:val="24"/>
                <w:lang w:val="hy-AM"/>
              </w:rPr>
              <w:t>հաշվետու</w:t>
            </w:r>
            <w:r w:rsidRPr="005540E3">
              <w:rPr>
                <w:rFonts w:ascii="GHEA Grapalat" w:eastAsia="Times New Roman" w:hAnsi="GHEA Grapalat"/>
                <w:b/>
                <w:i/>
                <w:sz w:val="24"/>
                <w:szCs w:val="24"/>
                <w:lang w:val="hy-AM"/>
              </w:rPr>
              <w:t xml:space="preserve"> </w:t>
            </w:r>
            <w:r w:rsidRPr="005540E3">
              <w:rPr>
                <w:rFonts w:ascii="GHEA Grapalat" w:eastAsia="Times New Roman" w:hAnsi="GHEA Grapalat" w:cs="GHEA Grapalat"/>
                <w:b/>
                <w:i/>
                <w:sz w:val="24"/>
                <w:szCs w:val="24"/>
                <w:lang w:val="hy-AM"/>
              </w:rPr>
              <w:t>ժամանակաշրջանների</w:t>
            </w:r>
            <w:r w:rsidRPr="005540E3">
              <w:rPr>
                <w:rFonts w:ascii="GHEA Grapalat" w:eastAsia="Times New Roman" w:hAnsi="GHEA Grapalat"/>
                <w:b/>
                <w:i/>
                <w:sz w:val="24"/>
                <w:szCs w:val="24"/>
                <w:lang w:val="hy-AM"/>
              </w:rPr>
              <w:t xml:space="preserve"> </w:t>
            </w:r>
            <w:r w:rsidRPr="005540E3">
              <w:rPr>
                <w:rFonts w:ascii="GHEA Grapalat" w:eastAsia="Times New Roman" w:hAnsi="GHEA Grapalat" w:cs="GHEA Grapalat"/>
                <w:b/>
                <w:i/>
                <w:sz w:val="24"/>
                <w:szCs w:val="24"/>
                <w:lang w:val="hy-AM"/>
              </w:rPr>
              <w:t>համար</w:t>
            </w:r>
            <w:r w:rsidRPr="005540E3">
              <w:rPr>
                <w:rFonts w:ascii="GHEA Grapalat" w:eastAsia="Times New Roman" w:hAnsi="GHEA Grapalat"/>
                <w:b/>
                <w:i/>
                <w:sz w:val="24"/>
                <w:szCs w:val="24"/>
                <w:lang w:val="hy-AM"/>
              </w:rPr>
              <w:t xml:space="preserve"> </w:t>
            </w:r>
            <w:r w:rsidRPr="005540E3">
              <w:rPr>
                <w:rFonts w:ascii="GHEA Grapalat" w:eastAsia="Times New Roman" w:hAnsi="GHEA Grapalat" w:cs="GHEA Grapalat"/>
                <w:b/>
                <w:i/>
                <w:sz w:val="24"/>
                <w:szCs w:val="24"/>
                <w:lang w:val="hy-AM"/>
              </w:rPr>
              <w:t>ներ</w:t>
            </w:r>
            <w:r w:rsidRPr="005540E3">
              <w:rPr>
                <w:rFonts w:ascii="GHEA Grapalat" w:eastAsia="Times New Roman" w:hAnsi="GHEA Grapalat"/>
                <w:b/>
                <w:i/>
                <w:sz w:val="24"/>
                <w:szCs w:val="24"/>
                <w:lang w:val="hy-AM"/>
              </w:rPr>
              <w:t>կայացված ԱԱՀ և ակցիզային հարկի միասնական հաշվարկներով ու շրջանառության հարկի հաշվարկներով գործունեության առնվազն 80%-ը</w:t>
            </w:r>
            <w:r w:rsidRPr="005540E3">
              <w:rPr>
                <w:rFonts w:ascii="GHEA Grapalat" w:eastAsia="Times New Roman" w:hAnsi="GHEA Grapalat"/>
                <w:i/>
                <w:sz w:val="24"/>
                <w:szCs w:val="24"/>
                <w:lang w:val="hy-AM"/>
              </w:rPr>
              <w:t xml:space="preserve"> ձևավորել և իրականացրել է </w:t>
            </w:r>
            <w:r w:rsidRPr="005540E3">
              <w:rPr>
                <w:rFonts w:ascii="GHEA Grapalat" w:eastAsia="GHEA Grapalat" w:hAnsi="GHEA Grapalat" w:cs="GHEA Grapalat"/>
                <w:i/>
                <w:sz w:val="24"/>
                <w:szCs w:val="24"/>
                <w:lang w:val="hy-AM"/>
              </w:rPr>
              <w:t>Հայաստանի Հանրապետության</w:t>
            </w:r>
            <w:r w:rsidRPr="005540E3">
              <w:rPr>
                <w:rFonts w:ascii="GHEA Grapalat" w:eastAsia="Times New Roman" w:hAnsi="GHEA Grapalat"/>
                <w:i/>
                <w:sz w:val="24"/>
                <w:szCs w:val="24"/>
                <w:lang w:val="hy-AM"/>
              </w:rPr>
              <w:t xml:space="preserve"> էկոնոմիկայի նախարարի 2013 թվականի սեպտեմբերի 19-ի N 874-Ն հրամանով հաստատված ... դասերում ներառված գործունեություն.»</w:t>
            </w:r>
            <w:r w:rsidRPr="005540E3">
              <w:rPr>
                <w:rFonts w:ascii="GHEA Grapalat" w:eastAsia="Times New Roman" w:hAnsi="GHEA Grapalat"/>
                <w:sz w:val="24"/>
                <w:szCs w:val="24"/>
                <w:lang w:val="hy-AM"/>
              </w:rPr>
              <w:t xml:space="preserve"> հակադրվում է վերոնշյալ դրույթի տրամաբանությանը:</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08ECFC5A" w14:textId="70BEFFFD" w:rsidR="003C085C" w:rsidRPr="005540E3" w:rsidRDefault="00AD3F9A"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Ընդունվել է</w:t>
            </w:r>
          </w:p>
        </w:tc>
      </w:tr>
      <w:tr w:rsidR="003C085C" w:rsidRPr="005540E3" w14:paraId="7084AF82"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5FD63191" w14:textId="77777777" w:rsidR="003C085C" w:rsidRPr="005540E3" w:rsidRDefault="003C085C" w:rsidP="00EC1413">
            <w:pPr>
              <w:pStyle w:val="ListParagraph"/>
              <w:numPr>
                <w:ilvl w:val="0"/>
                <w:numId w:val="10"/>
              </w:numPr>
              <w:shd w:val="clear" w:color="auto" w:fill="FFFFFF"/>
              <w:tabs>
                <w:tab w:val="left" w:pos="600"/>
                <w:tab w:val="left" w:pos="1080"/>
                <w:tab w:val="left" w:pos="1890"/>
                <w:tab w:val="left" w:pos="8370"/>
              </w:tabs>
              <w:spacing w:after="0" w:line="360" w:lineRule="auto"/>
              <w:ind w:left="90" w:right="255" w:firstLine="0"/>
              <w:jc w:val="both"/>
              <w:rPr>
                <w:rFonts w:ascii="GHEA Grapalat" w:eastAsia="GHEA Grapalat" w:hAnsi="GHEA Grapalat" w:cs="GHEA Grapalat"/>
                <w:sz w:val="24"/>
                <w:szCs w:val="24"/>
                <w:lang w:val="hy-AM"/>
              </w:rPr>
            </w:pPr>
            <w:r w:rsidRPr="005540E3">
              <w:rPr>
                <w:rFonts w:ascii="GHEA Grapalat" w:eastAsia="GHEA Grapalat" w:hAnsi="GHEA Grapalat" w:cs="GHEA Grapalat"/>
                <w:sz w:val="24"/>
                <w:szCs w:val="24"/>
                <w:lang w:val="hy-AM"/>
              </w:rPr>
              <w:t xml:space="preserve">Ծրագրի 20-րդ կետով սահմանվում է. </w:t>
            </w:r>
            <w:r w:rsidRPr="005540E3">
              <w:rPr>
                <w:rFonts w:ascii="GHEA Grapalat" w:eastAsia="GHEA Grapalat" w:hAnsi="GHEA Grapalat" w:cs="GHEA Grapalat"/>
                <w:i/>
                <w:sz w:val="24"/>
                <w:szCs w:val="24"/>
                <w:lang w:val="hy-AM"/>
              </w:rPr>
              <w:t>«... Աջակցության գումարը փոխանցվում է Շահառուի դիմում-հայտում նշված բանկային հաշվին` Ծրագրի 16-րդ կետով ստացված հաստատման օրվան հաջորդող 5 աշխատանքային օրվա ընթացքում</w:t>
            </w:r>
            <w:r w:rsidRPr="005540E3">
              <w:rPr>
                <w:rFonts w:ascii="GHEA Grapalat" w:eastAsia="GHEA Grapalat" w:hAnsi="GHEA Grapalat" w:cs="GHEA Grapalat"/>
                <w:sz w:val="24"/>
                <w:szCs w:val="24"/>
                <w:lang w:val="hy-AM"/>
              </w:rPr>
              <w:t xml:space="preserve"> </w:t>
            </w:r>
            <w:bookmarkStart w:id="3" w:name="_Hlk184028553"/>
            <w:r w:rsidRPr="005540E3">
              <w:rPr>
                <w:rFonts w:ascii="GHEA Grapalat" w:eastAsia="GHEA Grapalat" w:hAnsi="GHEA Grapalat" w:cs="GHEA Grapalat"/>
                <w:b/>
                <w:i/>
                <w:sz w:val="24"/>
                <w:szCs w:val="24"/>
                <w:u w:val="single"/>
                <w:lang w:val="hy-AM"/>
              </w:rPr>
              <w:t>(ֆինանսական միջոցների առկայության դեպքում):</w:t>
            </w:r>
            <w:bookmarkEnd w:id="3"/>
            <w:r w:rsidRPr="005540E3">
              <w:rPr>
                <w:rFonts w:ascii="GHEA Grapalat" w:eastAsia="GHEA Grapalat" w:hAnsi="GHEA Grapalat" w:cs="GHEA Grapalat"/>
                <w:b/>
                <w:i/>
                <w:sz w:val="24"/>
                <w:szCs w:val="24"/>
                <w:u w:val="single"/>
                <w:lang w:val="hy-AM"/>
              </w:rPr>
              <w:t>»</w:t>
            </w:r>
            <w:r w:rsidRPr="005540E3">
              <w:rPr>
                <w:rFonts w:ascii="GHEA Grapalat" w:eastAsia="GHEA Grapalat" w:hAnsi="GHEA Grapalat" w:cs="GHEA Grapalat"/>
                <w:sz w:val="24"/>
                <w:szCs w:val="24"/>
                <w:lang w:val="hy-AM"/>
              </w:rPr>
              <w:t xml:space="preserve"> Կարծում ենք, որ ընդգծված ձևակերպումը պետք </w:t>
            </w:r>
            <w:r w:rsidRPr="005540E3">
              <w:rPr>
                <w:rFonts w:ascii="GHEA Grapalat" w:eastAsia="GHEA Grapalat" w:hAnsi="GHEA Grapalat" w:cs="GHEA Grapalat"/>
                <w:sz w:val="24"/>
                <w:szCs w:val="24"/>
                <w:lang w:val="hy-AM"/>
              </w:rPr>
              <w:lastRenderedPageBreak/>
              <w:t>է քննարկել, հաշվի առնելով, որ ֆինանսական միջոցների բացակայության վերաբերյալ կարգավորումներ չկան Նախագծում:</w:t>
            </w:r>
          </w:p>
          <w:p w14:paraId="4DCB5AE9" w14:textId="6523AB0E" w:rsidR="003C085C" w:rsidRPr="005540E3" w:rsidRDefault="003C085C" w:rsidP="00EC1413">
            <w:pPr>
              <w:tabs>
                <w:tab w:val="left" w:pos="8370"/>
              </w:tabs>
              <w:spacing w:line="360" w:lineRule="auto"/>
              <w:ind w:left="90" w:right="255"/>
              <w:jc w:val="both"/>
              <w:rPr>
                <w:rFonts w:ascii="GHEA Grapalat" w:hAnsi="GHEA Grapalat" w:cs="Sylfaen"/>
                <w:color w:val="000000"/>
                <w:sz w:val="24"/>
                <w:szCs w:val="24"/>
                <w:shd w:val="clear" w:color="auto" w:fill="FFFFFF"/>
                <w:lang w:val="hy-AM"/>
              </w:rPr>
            </w:pPr>
            <w:r w:rsidRPr="005540E3">
              <w:rPr>
                <w:rFonts w:ascii="GHEA Grapalat" w:eastAsia="Times New Roman" w:hAnsi="GHEA Grapalat" w:cs="Times New Roman"/>
                <w:color w:val="000000" w:themeColor="text1"/>
                <w:sz w:val="24"/>
                <w:szCs w:val="24"/>
                <w:lang w:val="hy-AM"/>
              </w:rPr>
              <w:t>Ամփոփելով վերոշարադրյալը՝ կարծում ենք, որ Նախագիծը լրացուցիչ քննարկման և հստակեցման</w:t>
            </w:r>
            <w:r w:rsidRPr="005540E3">
              <w:rPr>
                <w:rFonts w:ascii="GHEA Grapalat" w:hAnsi="GHEA Grapalat"/>
                <w:color w:val="000000" w:themeColor="text1"/>
                <w:sz w:val="24"/>
                <w:szCs w:val="24"/>
                <w:lang w:val="hy-AM"/>
              </w:rPr>
              <w:t xml:space="preserve"> անհրաժեշտություն ունի:</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0D6B82C6" w14:textId="3ED463E5" w:rsidR="003C085C" w:rsidRPr="005540E3" w:rsidRDefault="00D5654F"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lastRenderedPageBreak/>
              <w:t>Ընդունվել է</w:t>
            </w:r>
          </w:p>
        </w:tc>
      </w:tr>
      <w:tr w:rsidR="00980598" w:rsidRPr="005540E3" w14:paraId="364A1F2B" w14:textId="77777777" w:rsidTr="00C31883">
        <w:trPr>
          <w:trHeight w:val="413"/>
          <w:tblCellSpacing w:w="0" w:type="dxa"/>
          <w:jc w:val="center"/>
        </w:trPr>
        <w:tc>
          <w:tcPr>
            <w:tcW w:w="8812" w:type="dxa"/>
            <w:vMerge w:val="restart"/>
            <w:tcBorders>
              <w:top w:val="outset" w:sz="6" w:space="0" w:color="auto"/>
              <w:left w:val="outset" w:sz="6" w:space="0" w:color="auto"/>
              <w:right w:val="outset" w:sz="6" w:space="0" w:color="auto"/>
            </w:tcBorders>
            <w:shd w:val="clear" w:color="auto" w:fill="D0CECE" w:themeFill="background2" w:themeFillShade="E6"/>
          </w:tcPr>
          <w:p w14:paraId="7147FFDD" w14:textId="77777777" w:rsidR="00980598" w:rsidRPr="005540E3" w:rsidRDefault="00980598"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12. ՀՀ վարչապետի աշխատակազմ</w:t>
            </w:r>
          </w:p>
          <w:p w14:paraId="228D795A" w14:textId="722FA7C9" w:rsidR="00980598" w:rsidRPr="005540E3" w:rsidRDefault="00980598"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Ծրագրերի փորձաքննության վարչություն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287547A4" w14:textId="0BD4C3F7" w:rsidR="00980598" w:rsidRPr="005540E3" w:rsidRDefault="00980598"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r w:rsidRPr="005540E3">
              <w:rPr>
                <w:rFonts w:ascii="GHEA Grapalat" w:eastAsia="Calibri" w:hAnsi="GHEA Grapalat" w:cs="GHEA Grapalat"/>
                <w:b/>
                <w:sz w:val="24"/>
                <w:szCs w:val="24"/>
              </w:rPr>
              <w:t xml:space="preserve">06.02.2025 թ. </w:t>
            </w:r>
          </w:p>
        </w:tc>
      </w:tr>
      <w:tr w:rsidR="00980598" w:rsidRPr="005540E3" w14:paraId="70BDA941" w14:textId="77777777" w:rsidTr="00C31883">
        <w:trPr>
          <w:trHeight w:val="413"/>
          <w:tblCellSpacing w:w="0" w:type="dxa"/>
          <w:jc w:val="center"/>
        </w:trPr>
        <w:tc>
          <w:tcPr>
            <w:tcW w:w="8812" w:type="dxa"/>
            <w:vMerge/>
            <w:tcBorders>
              <w:left w:val="outset" w:sz="6" w:space="0" w:color="auto"/>
              <w:bottom w:val="outset" w:sz="6" w:space="0" w:color="auto"/>
              <w:right w:val="outset" w:sz="6" w:space="0" w:color="auto"/>
            </w:tcBorders>
            <w:shd w:val="clear" w:color="auto" w:fill="D0CECE" w:themeFill="background2" w:themeFillShade="E6"/>
          </w:tcPr>
          <w:p w14:paraId="77CDE06B" w14:textId="77777777" w:rsidR="00980598" w:rsidRPr="005540E3" w:rsidRDefault="00980598" w:rsidP="00EC1413">
            <w:pPr>
              <w:pStyle w:val="ListParagraph"/>
              <w:shd w:val="clear" w:color="auto" w:fill="FFFFFF"/>
              <w:tabs>
                <w:tab w:val="left" w:pos="1080"/>
                <w:tab w:val="left" w:pos="1350"/>
                <w:tab w:val="left" w:pos="1890"/>
                <w:tab w:val="left" w:pos="8370"/>
              </w:tabs>
              <w:spacing w:after="0" w:line="360" w:lineRule="auto"/>
              <w:ind w:left="90" w:right="255"/>
              <w:jc w:val="both"/>
              <w:rPr>
                <w:rFonts w:ascii="GHEA Grapalat" w:eastAsia="GHEA Grapalat" w:hAnsi="GHEA Grapalat" w:cs="GHEA Grapalat"/>
                <w:sz w:val="24"/>
                <w:szCs w:val="24"/>
                <w:lang w:val="hy-AM"/>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30275A3D" w14:textId="7C6E8609" w:rsidR="00980598" w:rsidRPr="005540E3" w:rsidRDefault="00980598"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r w:rsidRPr="005540E3">
              <w:rPr>
                <w:rFonts w:ascii="GHEA Grapalat" w:hAnsi="GHEA Grapalat" w:cs="GHEA Grapalat"/>
                <w:b/>
                <w:sz w:val="24"/>
                <w:szCs w:val="24"/>
              </w:rPr>
              <w:t>N</w:t>
            </w:r>
            <w:r w:rsidRPr="005540E3">
              <w:rPr>
                <w:rFonts w:ascii="GHEA Grapalat" w:eastAsia="Calibri" w:hAnsi="GHEA Grapalat" w:cs="GHEA Grapalat"/>
                <w:b/>
                <w:sz w:val="24"/>
                <w:szCs w:val="24"/>
              </w:rPr>
              <w:t xml:space="preserve"> 02/16.17/3737-2025</w:t>
            </w:r>
          </w:p>
        </w:tc>
      </w:tr>
      <w:tr w:rsidR="003C085C" w:rsidRPr="005540E3" w14:paraId="51D97B52"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76220265" w14:textId="77777777" w:rsidR="00980598" w:rsidRPr="005540E3" w:rsidRDefault="00980598" w:rsidP="00EC1413">
            <w:pPr>
              <w:pStyle w:val="ListParagraph"/>
              <w:shd w:val="clear" w:color="auto" w:fill="FFFFFF"/>
              <w:tabs>
                <w:tab w:val="left" w:pos="1080"/>
                <w:tab w:val="left" w:pos="1350"/>
                <w:tab w:val="left" w:pos="1890"/>
                <w:tab w:val="left" w:pos="8370"/>
              </w:tabs>
              <w:spacing w:after="0" w:line="360" w:lineRule="auto"/>
              <w:ind w:left="90" w:right="255"/>
              <w:jc w:val="both"/>
              <w:rPr>
                <w:rFonts w:ascii="GHEA Grapalat" w:eastAsia="GHEA Grapalat" w:hAnsi="GHEA Grapalat" w:cs="GHEA Grapalat"/>
                <w:sz w:val="24"/>
                <w:szCs w:val="24"/>
                <w:lang w:val="hy-AM"/>
              </w:rPr>
            </w:pPr>
            <w:r w:rsidRPr="005540E3">
              <w:rPr>
                <w:rFonts w:ascii="GHEA Grapalat" w:eastAsia="GHEA Grapalat" w:hAnsi="GHEA Grapalat" w:cs="GHEA Grapalat"/>
                <w:sz w:val="24"/>
                <w:szCs w:val="24"/>
                <w:lang w:val="hy-AM"/>
              </w:rPr>
              <w:t xml:space="preserve">Նախագծով հաստատվող հավելվածի վերաբերյալ հայտնում ենք հետևյալը. </w:t>
            </w:r>
          </w:p>
          <w:p w14:paraId="11C2E61D" w14:textId="77777777" w:rsidR="00980598" w:rsidRPr="005540E3" w:rsidRDefault="00980598" w:rsidP="00EC1413">
            <w:pPr>
              <w:pStyle w:val="ListParagraph"/>
              <w:shd w:val="clear" w:color="auto" w:fill="FFFFFF"/>
              <w:tabs>
                <w:tab w:val="left" w:pos="1080"/>
                <w:tab w:val="left" w:pos="1350"/>
                <w:tab w:val="left" w:pos="1890"/>
                <w:tab w:val="left" w:pos="8370"/>
              </w:tabs>
              <w:spacing w:after="0" w:line="360" w:lineRule="auto"/>
              <w:ind w:left="90" w:right="255"/>
              <w:jc w:val="both"/>
              <w:rPr>
                <w:rFonts w:ascii="GHEA Grapalat" w:eastAsia="GHEA Grapalat" w:hAnsi="GHEA Grapalat" w:cs="GHEA Grapalat"/>
                <w:sz w:val="24"/>
                <w:szCs w:val="24"/>
                <w:lang w:val="hy-AM"/>
              </w:rPr>
            </w:pPr>
            <w:r w:rsidRPr="005540E3">
              <w:rPr>
                <w:rFonts w:ascii="GHEA Grapalat" w:eastAsia="GHEA Grapalat" w:hAnsi="GHEA Grapalat" w:cs="GHEA Grapalat"/>
                <w:sz w:val="24"/>
                <w:szCs w:val="24"/>
                <w:lang w:val="hy-AM"/>
              </w:rPr>
              <w:tab/>
              <w:t xml:space="preserve">1. Հավելվածի 3-րդ կետի համաձայն՝ </w:t>
            </w:r>
          </w:p>
          <w:p w14:paraId="7D029F1A" w14:textId="77777777" w:rsidR="00980598" w:rsidRPr="005540E3" w:rsidRDefault="00980598" w:rsidP="00EC1413">
            <w:pPr>
              <w:pStyle w:val="ListParagraph"/>
              <w:shd w:val="clear" w:color="auto" w:fill="FFFFFF"/>
              <w:tabs>
                <w:tab w:val="left" w:pos="1080"/>
                <w:tab w:val="left" w:pos="1350"/>
                <w:tab w:val="left" w:pos="1890"/>
                <w:tab w:val="left" w:pos="8370"/>
              </w:tabs>
              <w:spacing w:after="0" w:line="360" w:lineRule="auto"/>
              <w:ind w:left="90" w:right="255"/>
              <w:jc w:val="both"/>
              <w:rPr>
                <w:rFonts w:ascii="GHEA Grapalat" w:eastAsia="GHEA Grapalat" w:hAnsi="GHEA Grapalat" w:cs="GHEA Grapalat"/>
                <w:sz w:val="24"/>
                <w:szCs w:val="24"/>
                <w:lang w:val="hy-AM"/>
              </w:rPr>
            </w:pPr>
            <w:r w:rsidRPr="005540E3">
              <w:rPr>
                <w:rFonts w:ascii="GHEA Grapalat" w:eastAsia="GHEA Grapalat" w:hAnsi="GHEA Grapalat" w:cs="GHEA Grapalat"/>
                <w:sz w:val="24"/>
                <w:szCs w:val="24"/>
                <w:lang w:val="hy-AM"/>
              </w:rPr>
              <w:tab/>
              <w:t xml:space="preserve">«3. Ծրագրի իմաստով կիրառվող հասկացություններն ունեն հավատարմագրման ոլորտում գործող օրենսդրությամբ սահմանված հասկացությունների իմաստը՝ </w:t>
            </w:r>
          </w:p>
          <w:p w14:paraId="689EADF7" w14:textId="77777777" w:rsidR="00980598" w:rsidRPr="005540E3" w:rsidRDefault="00980598" w:rsidP="00EC1413">
            <w:pPr>
              <w:pStyle w:val="ListParagraph"/>
              <w:shd w:val="clear" w:color="auto" w:fill="FFFFFF"/>
              <w:tabs>
                <w:tab w:val="left" w:pos="1080"/>
                <w:tab w:val="left" w:pos="1350"/>
                <w:tab w:val="left" w:pos="1890"/>
                <w:tab w:val="left" w:pos="8370"/>
              </w:tabs>
              <w:spacing w:after="0" w:line="360" w:lineRule="auto"/>
              <w:ind w:left="90" w:right="255"/>
              <w:jc w:val="both"/>
              <w:rPr>
                <w:rFonts w:ascii="GHEA Grapalat" w:eastAsia="GHEA Grapalat" w:hAnsi="GHEA Grapalat" w:cs="GHEA Grapalat"/>
                <w:sz w:val="24"/>
                <w:szCs w:val="24"/>
                <w:lang w:val="hy-AM"/>
              </w:rPr>
            </w:pPr>
            <w:r w:rsidRPr="005540E3">
              <w:rPr>
                <w:rFonts w:ascii="GHEA Grapalat" w:eastAsia="GHEA Grapalat" w:hAnsi="GHEA Grapalat" w:cs="GHEA Grapalat"/>
                <w:sz w:val="24"/>
                <w:szCs w:val="24"/>
                <w:lang w:val="hy-AM"/>
              </w:rPr>
              <w:t xml:space="preserve"> 1) շահառու՝ պետական ռեգիստրում գրանցված և Հայաստանի Հանրապետությունում փաստացի գործունեություն իրականացնող կազմակերպություն կամ որպես անհատ ձեռնարկատեր հաշվառված անձ, բացառությամբ դիմում-հայտը ներկայացնելու կամ նախորդող օրացուցային տարվա ընթացքում միկրոձեռնարկատիրության սուբյեկտ համարվող տնտեսավարողների, որը՝</w:t>
            </w:r>
          </w:p>
          <w:p w14:paraId="2A84D0F2" w14:textId="77777777" w:rsidR="00980598" w:rsidRPr="005540E3" w:rsidRDefault="00980598" w:rsidP="00EC1413">
            <w:pPr>
              <w:pStyle w:val="ListParagraph"/>
              <w:shd w:val="clear" w:color="auto" w:fill="FFFFFF"/>
              <w:tabs>
                <w:tab w:val="left" w:pos="1080"/>
                <w:tab w:val="left" w:pos="1350"/>
                <w:tab w:val="left" w:pos="1890"/>
                <w:tab w:val="left" w:pos="8370"/>
              </w:tabs>
              <w:spacing w:after="0" w:line="360" w:lineRule="auto"/>
              <w:ind w:left="90" w:right="255"/>
              <w:jc w:val="both"/>
              <w:rPr>
                <w:rFonts w:ascii="GHEA Grapalat" w:eastAsia="GHEA Grapalat" w:hAnsi="GHEA Grapalat" w:cs="GHEA Grapalat"/>
                <w:sz w:val="24"/>
                <w:szCs w:val="24"/>
                <w:lang w:val="hy-AM"/>
              </w:rPr>
            </w:pPr>
            <w:r w:rsidRPr="005540E3">
              <w:rPr>
                <w:rFonts w:ascii="GHEA Grapalat" w:eastAsia="GHEA Grapalat" w:hAnsi="GHEA Grapalat" w:cs="GHEA Grapalat"/>
                <w:sz w:val="24"/>
                <w:szCs w:val="24"/>
                <w:lang w:val="hy-AM"/>
              </w:rPr>
              <w:t xml:space="preserve">ա. Դիմում-հայտի ներկայացման տարվա և նախորդող տարվա ընթացքում հանդիսանում է հարկման ընդհանուր համակարգում և շրջանառության հարկի համակարգում գործունեություն իրականացրած հարկ վճարող, ինչպես նաև ընթացիկ տարում պետական գրանցում (հաշվառում) ստացած կամ գործունեությունը վերսկսած տնտեսավարող»: </w:t>
            </w:r>
          </w:p>
          <w:p w14:paraId="30D61C35" w14:textId="04C8969F" w:rsidR="003C085C" w:rsidRPr="005540E3" w:rsidRDefault="00980598" w:rsidP="00EC1413">
            <w:pPr>
              <w:pStyle w:val="ListParagraph"/>
              <w:shd w:val="clear" w:color="auto" w:fill="FFFFFF"/>
              <w:tabs>
                <w:tab w:val="left" w:pos="1080"/>
                <w:tab w:val="left" w:pos="1350"/>
                <w:tab w:val="left" w:pos="1890"/>
                <w:tab w:val="left" w:pos="8370"/>
              </w:tabs>
              <w:spacing w:after="0" w:line="360" w:lineRule="auto"/>
              <w:ind w:left="90" w:right="255"/>
              <w:jc w:val="both"/>
              <w:rPr>
                <w:rFonts w:ascii="GHEA Grapalat" w:eastAsia="GHEA Grapalat" w:hAnsi="GHEA Grapalat" w:cs="GHEA Grapalat"/>
                <w:sz w:val="24"/>
                <w:szCs w:val="24"/>
                <w:lang w:val="hy-AM"/>
              </w:rPr>
            </w:pPr>
            <w:r w:rsidRPr="005540E3">
              <w:rPr>
                <w:rFonts w:ascii="GHEA Grapalat" w:eastAsia="GHEA Grapalat" w:hAnsi="GHEA Grapalat" w:cs="GHEA Grapalat"/>
                <w:sz w:val="24"/>
                <w:szCs w:val="24"/>
                <w:lang w:val="hy-AM"/>
              </w:rPr>
              <w:lastRenderedPageBreak/>
              <w:t xml:space="preserve">Այս կապակցությամբ լրացուցիչ հիմնավորման կարիք ունի նախորդ տարվա  ընթացքում միկրոձեռնարկատիրության սուբյեկտ համարվող տնտեսավարողների նկատմամբ բացառություն սահմանելը, եթե վերջիններս ընթացիկ տարում միկրոձեռնարկատիրության սուբյեկտ չեն համարվել (հաշվի առնելով նաև, որ ծրագիրը վերաբերում է նաև ընթացիկ տարում պետական գրանցում (հաշվառում) ստացած կամ գործունեությունը վերսկսած տնտեսավարողներին): </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2104D7DA" w14:textId="246BF67B" w:rsidR="003C085C" w:rsidRPr="005540E3" w:rsidRDefault="00D5654F"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lastRenderedPageBreak/>
              <w:t>Ընդունվել է</w:t>
            </w:r>
          </w:p>
        </w:tc>
      </w:tr>
      <w:tr w:rsidR="003C085C" w:rsidRPr="005540E3" w14:paraId="62269022"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1E470AB6" w14:textId="77777777" w:rsidR="00980598" w:rsidRPr="005540E3" w:rsidRDefault="00980598" w:rsidP="00EC1413">
            <w:pPr>
              <w:pStyle w:val="ListParagraph"/>
              <w:shd w:val="clear" w:color="auto" w:fill="FFFFFF"/>
              <w:tabs>
                <w:tab w:val="left" w:pos="1080"/>
                <w:tab w:val="left" w:pos="1350"/>
                <w:tab w:val="left" w:pos="1890"/>
                <w:tab w:val="left" w:pos="8370"/>
              </w:tabs>
              <w:spacing w:after="0" w:line="360" w:lineRule="auto"/>
              <w:ind w:left="90" w:right="255"/>
              <w:jc w:val="both"/>
              <w:rPr>
                <w:rFonts w:ascii="GHEA Grapalat" w:eastAsia="GHEA Grapalat" w:hAnsi="GHEA Grapalat" w:cs="GHEA Grapalat"/>
                <w:sz w:val="24"/>
                <w:szCs w:val="24"/>
                <w:lang w:val="hy-AM"/>
              </w:rPr>
            </w:pPr>
            <w:r w:rsidRPr="005540E3">
              <w:rPr>
                <w:rFonts w:ascii="GHEA Grapalat" w:eastAsia="GHEA Grapalat" w:hAnsi="GHEA Grapalat" w:cs="GHEA Grapalat"/>
                <w:sz w:val="24"/>
                <w:szCs w:val="24"/>
                <w:lang w:val="hy-AM"/>
              </w:rPr>
              <w:t>2. Հավելվածի 6-րդ կետի համաձայն՝ Ծրագրով նախատեսված ծախսերը փոխհատուցվում են հետևյալ չափերով՝</w:t>
            </w:r>
          </w:p>
          <w:p w14:paraId="26729D65" w14:textId="77777777" w:rsidR="00980598" w:rsidRPr="005540E3" w:rsidRDefault="00980598" w:rsidP="00EC1413">
            <w:pPr>
              <w:pStyle w:val="ListParagraph"/>
              <w:shd w:val="clear" w:color="auto" w:fill="FFFFFF"/>
              <w:tabs>
                <w:tab w:val="left" w:pos="1080"/>
                <w:tab w:val="left" w:pos="1350"/>
                <w:tab w:val="left" w:pos="1890"/>
                <w:tab w:val="left" w:pos="8370"/>
              </w:tabs>
              <w:spacing w:after="0" w:line="360" w:lineRule="auto"/>
              <w:ind w:left="90" w:right="255"/>
              <w:jc w:val="both"/>
              <w:rPr>
                <w:rFonts w:ascii="GHEA Grapalat" w:eastAsia="GHEA Grapalat" w:hAnsi="GHEA Grapalat" w:cs="GHEA Grapalat"/>
                <w:sz w:val="24"/>
                <w:szCs w:val="24"/>
                <w:lang w:val="hy-AM"/>
              </w:rPr>
            </w:pPr>
            <w:r w:rsidRPr="005540E3">
              <w:rPr>
                <w:rFonts w:ascii="GHEA Grapalat" w:eastAsia="GHEA Grapalat" w:hAnsi="GHEA Grapalat" w:cs="GHEA Grapalat"/>
                <w:sz w:val="24"/>
                <w:szCs w:val="24"/>
                <w:lang w:val="hy-AM"/>
              </w:rPr>
              <w:t>1)</w:t>
            </w:r>
            <w:r w:rsidRPr="005540E3">
              <w:rPr>
                <w:rFonts w:ascii="GHEA Grapalat" w:eastAsia="GHEA Grapalat" w:hAnsi="GHEA Grapalat" w:cs="GHEA Grapalat"/>
                <w:sz w:val="24"/>
                <w:szCs w:val="24"/>
                <w:lang w:val="hy-AM"/>
              </w:rPr>
              <w:tab/>
              <w:t>ISO 9001 և ISO 14001 սերտիֆիկատների դեպքում` սերտիֆիկացման ծախսի 80%-ի չափով, բայց ոչ ավել քան 1 000 000 (մեկ միլիոն) դրամ և խորհրդատուի ծառայության դիմաց կատարված վճարումների 50%-ի չափով, բայց ոչ ավել քան 1 500 000 (մեկ միլիոն հինգ հարյուր հազար) դրամ.</w:t>
            </w:r>
          </w:p>
          <w:p w14:paraId="160CE4CA" w14:textId="77777777" w:rsidR="00980598" w:rsidRPr="005540E3" w:rsidRDefault="00980598" w:rsidP="00EC1413">
            <w:pPr>
              <w:pStyle w:val="ListParagraph"/>
              <w:shd w:val="clear" w:color="auto" w:fill="FFFFFF"/>
              <w:tabs>
                <w:tab w:val="left" w:pos="1080"/>
                <w:tab w:val="left" w:pos="1350"/>
                <w:tab w:val="left" w:pos="1890"/>
                <w:tab w:val="left" w:pos="8370"/>
              </w:tabs>
              <w:spacing w:after="0" w:line="360" w:lineRule="auto"/>
              <w:ind w:left="90" w:right="255"/>
              <w:jc w:val="both"/>
              <w:rPr>
                <w:rFonts w:ascii="GHEA Grapalat" w:eastAsia="GHEA Grapalat" w:hAnsi="GHEA Grapalat" w:cs="GHEA Grapalat"/>
                <w:sz w:val="24"/>
                <w:szCs w:val="24"/>
                <w:lang w:val="hy-AM"/>
              </w:rPr>
            </w:pPr>
            <w:r w:rsidRPr="005540E3">
              <w:rPr>
                <w:rFonts w:ascii="GHEA Grapalat" w:eastAsia="GHEA Grapalat" w:hAnsi="GHEA Grapalat" w:cs="GHEA Grapalat"/>
                <w:sz w:val="24"/>
                <w:szCs w:val="24"/>
                <w:lang w:val="hy-AM"/>
              </w:rPr>
              <w:t>2)</w:t>
            </w:r>
            <w:r w:rsidRPr="005540E3">
              <w:rPr>
                <w:rFonts w:ascii="GHEA Grapalat" w:eastAsia="GHEA Grapalat" w:hAnsi="GHEA Grapalat" w:cs="GHEA Grapalat"/>
                <w:sz w:val="24"/>
                <w:szCs w:val="24"/>
                <w:lang w:val="hy-AM"/>
              </w:rPr>
              <w:tab/>
              <w:t>ISO 22000 և FSSC 22000 սերտիֆիկատների դեպքում` սերտիֆիկացման ծախսի 80%-ի չափով, բայց ոչ ավել քան 1500000 (մեկ միլիոն հինգ հարյուր հազար) դրամ և խորհրդատուի ծառայության դիմաց կատարված վճարումների 50%-ի չափով, բայց ոչ ավել քան 3 000 000 (երեք միլիոն) դրամ.</w:t>
            </w:r>
          </w:p>
          <w:p w14:paraId="07B1DC99" w14:textId="77777777" w:rsidR="00980598" w:rsidRPr="005540E3" w:rsidRDefault="00980598" w:rsidP="00EC1413">
            <w:pPr>
              <w:pStyle w:val="ListParagraph"/>
              <w:shd w:val="clear" w:color="auto" w:fill="FFFFFF"/>
              <w:tabs>
                <w:tab w:val="left" w:pos="1080"/>
                <w:tab w:val="left" w:pos="1350"/>
                <w:tab w:val="left" w:pos="1890"/>
                <w:tab w:val="left" w:pos="8370"/>
              </w:tabs>
              <w:spacing w:after="0" w:line="360" w:lineRule="auto"/>
              <w:ind w:left="90" w:right="255"/>
              <w:jc w:val="both"/>
              <w:rPr>
                <w:rFonts w:ascii="GHEA Grapalat" w:eastAsia="GHEA Grapalat" w:hAnsi="GHEA Grapalat" w:cs="GHEA Grapalat"/>
                <w:sz w:val="24"/>
                <w:szCs w:val="24"/>
                <w:lang w:val="hy-AM"/>
              </w:rPr>
            </w:pPr>
            <w:r w:rsidRPr="005540E3">
              <w:rPr>
                <w:rFonts w:ascii="GHEA Grapalat" w:eastAsia="GHEA Grapalat" w:hAnsi="GHEA Grapalat" w:cs="GHEA Grapalat"/>
                <w:sz w:val="24"/>
                <w:szCs w:val="24"/>
                <w:lang w:val="hy-AM"/>
              </w:rPr>
              <w:t>3)</w:t>
            </w:r>
            <w:r w:rsidRPr="005540E3">
              <w:rPr>
                <w:rFonts w:ascii="GHEA Grapalat" w:eastAsia="GHEA Grapalat" w:hAnsi="GHEA Grapalat" w:cs="GHEA Grapalat"/>
                <w:sz w:val="24"/>
                <w:szCs w:val="24"/>
                <w:lang w:val="hy-AM"/>
              </w:rPr>
              <w:tab/>
              <w:t xml:space="preserve">«Global G.A.P.», «Հալալ», «օրգանական» և «անցումային շրջանի օրգանական» սերտիֆիկատների դեպքում` սերտիֆիկացման ծախսի 80%-ի չափով, բայց ոչ ավել քան 1 500 000 (մեկ միլիոն հինգ հարյուր հազար) դրամ: </w:t>
            </w:r>
          </w:p>
          <w:p w14:paraId="4D688A6F" w14:textId="77777777" w:rsidR="00980598" w:rsidRPr="005540E3" w:rsidRDefault="00980598" w:rsidP="00EC1413">
            <w:pPr>
              <w:pStyle w:val="ListParagraph"/>
              <w:shd w:val="clear" w:color="auto" w:fill="FFFFFF"/>
              <w:tabs>
                <w:tab w:val="left" w:pos="1080"/>
                <w:tab w:val="left" w:pos="1350"/>
                <w:tab w:val="left" w:pos="1890"/>
                <w:tab w:val="left" w:pos="8370"/>
              </w:tabs>
              <w:spacing w:after="0" w:line="360" w:lineRule="auto"/>
              <w:ind w:left="90" w:right="255"/>
              <w:jc w:val="both"/>
              <w:rPr>
                <w:rFonts w:ascii="GHEA Grapalat" w:eastAsia="GHEA Grapalat" w:hAnsi="GHEA Grapalat" w:cs="GHEA Grapalat"/>
                <w:sz w:val="24"/>
                <w:szCs w:val="24"/>
                <w:lang w:val="hy-AM"/>
              </w:rPr>
            </w:pPr>
            <w:r w:rsidRPr="005540E3">
              <w:rPr>
                <w:rFonts w:ascii="GHEA Grapalat" w:eastAsia="GHEA Grapalat" w:hAnsi="GHEA Grapalat" w:cs="GHEA Grapalat"/>
                <w:sz w:val="24"/>
                <w:szCs w:val="24"/>
                <w:lang w:val="hy-AM"/>
              </w:rPr>
              <w:lastRenderedPageBreak/>
              <w:t xml:space="preserve">Նախագծի հիմնավորման համաձայն՝ փոխհատուցման վերոնշյալ չափերը սահմանվել են հաշվի անելով Էկոնոմիկայի նախարարության կողմից իրականացվող ուսումնասիրությունները և հարցումները (համապատասխանության գնահատման մարմիններին և կազմակերպություններին): </w:t>
            </w:r>
          </w:p>
          <w:p w14:paraId="583DB976" w14:textId="3E93AEA6" w:rsidR="003C085C" w:rsidRPr="005540E3" w:rsidRDefault="00980598" w:rsidP="00EC1413">
            <w:pPr>
              <w:pStyle w:val="ListParagraph"/>
              <w:shd w:val="clear" w:color="auto" w:fill="FFFFFF"/>
              <w:tabs>
                <w:tab w:val="left" w:pos="1080"/>
                <w:tab w:val="left" w:pos="1350"/>
                <w:tab w:val="left" w:pos="1890"/>
                <w:tab w:val="left" w:pos="8370"/>
              </w:tabs>
              <w:spacing w:after="0" w:line="360" w:lineRule="auto"/>
              <w:ind w:left="90" w:right="255"/>
              <w:jc w:val="both"/>
              <w:rPr>
                <w:rFonts w:ascii="GHEA Grapalat" w:eastAsia="GHEA Grapalat" w:hAnsi="GHEA Grapalat" w:cs="GHEA Grapalat"/>
                <w:sz w:val="24"/>
                <w:szCs w:val="24"/>
                <w:lang w:val="hy-AM"/>
              </w:rPr>
            </w:pPr>
            <w:r w:rsidRPr="005540E3">
              <w:rPr>
                <w:rFonts w:ascii="GHEA Grapalat" w:eastAsia="GHEA Grapalat" w:hAnsi="GHEA Grapalat" w:cs="GHEA Grapalat"/>
                <w:sz w:val="24"/>
                <w:szCs w:val="24"/>
                <w:lang w:val="hy-AM"/>
              </w:rPr>
              <w:t>Այս կապակցությամբ հայտնում ենք, որ Էկոնոմիկայի նախարարության կողմից իրականացված ուսումնասիրությունների, հարցումների արդյունքներով, ինչպես նաև համապատասխան հաշվարկներով լրացուցիչ հիմնավորման կարիք ունեն Ծրագրի շրջանակներում սահմանվող փոխհատուցման չափերը:</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5300D635" w14:textId="57E1533C" w:rsidR="003C085C" w:rsidRPr="005540E3" w:rsidRDefault="00D5654F"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r w:rsidRPr="005540E3">
              <w:rPr>
                <w:rFonts w:ascii="GHEA Grapalat" w:eastAsia="Calibri" w:hAnsi="GHEA Grapalat" w:cs="GHEA Grapalat"/>
                <w:b/>
                <w:sz w:val="24"/>
                <w:szCs w:val="24"/>
                <w:lang w:val="hy-AM"/>
              </w:rPr>
              <w:lastRenderedPageBreak/>
              <w:t>Ընդունվել է</w:t>
            </w:r>
          </w:p>
        </w:tc>
      </w:tr>
      <w:tr w:rsidR="00980598" w:rsidRPr="005540E3" w14:paraId="227960A1" w14:textId="77777777" w:rsidTr="00C31883">
        <w:trPr>
          <w:trHeight w:val="413"/>
          <w:tblCellSpacing w:w="0" w:type="dxa"/>
          <w:jc w:val="center"/>
        </w:trPr>
        <w:tc>
          <w:tcPr>
            <w:tcW w:w="8812" w:type="dxa"/>
            <w:vMerge w:val="restart"/>
            <w:tcBorders>
              <w:top w:val="outset" w:sz="6" w:space="0" w:color="auto"/>
              <w:left w:val="outset" w:sz="6" w:space="0" w:color="auto"/>
              <w:right w:val="outset" w:sz="6" w:space="0" w:color="auto"/>
            </w:tcBorders>
            <w:shd w:val="clear" w:color="auto" w:fill="D0CECE" w:themeFill="background2" w:themeFillShade="E6"/>
          </w:tcPr>
          <w:p w14:paraId="208E6B92" w14:textId="2B457060" w:rsidR="00980598" w:rsidRPr="005540E3" w:rsidRDefault="00980598" w:rsidP="00EC1413">
            <w:pPr>
              <w:tabs>
                <w:tab w:val="left" w:pos="240"/>
                <w:tab w:val="left" w:pos="7350"/>
                <w:tab w:val="left" w:pos="8370"/>
              </w:tabs>
              <w:spacing w:after="0" w:line="360" w:lineRule="auto"/>
              <w:ind w:left="90" w:right="165"/>
              <w:jc w:val="center"/>
              <w:rPr>
                <w:rFonts w:ascii="GHEA Grapalat" w:hAnsi="GHEA Grapalat" w:cs="GHEA Grapalat"/>
                <w:b/>
                <w:sz w:val="24"/>
                <w:szCs w:val="24"/>
                <w:lang w:val="hy-AM"/>
              </w:rPr>
            </w:pPr>
            <w:r w:rsidRPr="005540E3">
              <w:rPr>
                <w:rFonts w:ascii="GHEA Grapalat" w:hAnsi="GHEA Grapalat" w:cs="GHEA Grapalat"/>
                <w:b/>
                <w:sz w:val="24"/>
                <w:szCs w:val="24"/>
                <w:lang w:val="hy-AM"/>
              </w:rPr>
              <w:t>13. ՀՀ վարչապետի աշխատակազմի իրավաբանական վարչություն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12C17385" w14:textId="21F4E0C4" w:rsidR="00980598" w:rsidRPr="005540E3" w:rsidRDefault="00980598"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r w:rsidRPr="005540E3">
              <w:rPr>
                <w:rFonts w:ascii="GHEA Grapalat" w:eastAsia="Calibri" w:hAnsi="GHEA Grapalat" w:cs="GHEA Grapalat"/>
                <w:b/>
                <w:sz w:val="24"/>
                <w:szCs w:val="24"/>
              </w:rPr>
              <w:t xml:space="preserve">06.02.2025 թ. </w:t>
            </w:r>
          </w:p>
        </w:tc>
      </w:tr>
      <w:tr w:rsidR="00980598" w:rsidRPr="005540E3" w14:paraId="70895136" w14:textId="77777777" w:rsidTr="00C31883">
        <w:trPr>
          <w:trHeight w:val="413"/>
          <w:tblCellSpacing w:w="0" w:type="dxa"/>
          <w:jc w:val="center"/>
        </w:trPr>
        <w:tc>
          <w:tcPr>
            <w:tcW w:w="8812" w:type="dxa"/>
            <w:vMerge/>
            <w:tcBorders>
              <w:left w:val="outset" w:sz="6" w:space="0" w:color="auto"/>
              <w:bottom w:val="outset" w:sz="6" w:space="0" w:color="auto"/>
              <w:right w:val="outset" w:sz="6" w:space="0" w:color="auto"/>
            </w:tcBorders>
            <w:shd w:val="clear" w:color="auto" w:fill="D0CECE" w:themeFill="background2" w:themeFillShade="E6"/>
          </w:tcPr>
          <w:p w14:paraId="1F470ECF" w14:textId="77777777" w:rsidR="00980598" w:rsidRPr="005540E3" w:rsidRDefault="00980598" w:rsidP="00EC1413">
            <w:pPr>
              <w:pStyle w:val="ListParagraph"/>
              <w:shd w:val="clear" w:color="auto" w:fill="FFFFFF"/>
              <w:tabs>
                <w:tab w:val="left" w:pos="1080"/>
                <w:tab w:val="left" w:pos="1350"/>
                <w:tab w:val="left" w:pos="1890"/>
                <w:tab w:val="left" w:pos="8370"/>
              </w:tabs>
              <w:spacing w:after="0" w:line="360" w:lineRule="auto"/>
              <w:ind w:left="90" w:right="255"/>
              <w:jc w:val="both"/>
              <w:rPr>
                <w:rFonts w:ascii="GHEA Grapalat" w:eastAsia="GHEA Grapalat" w:hAnsi="GHEA Grapalat" w:cs="GHEA Grapalat"/>
                <w:sz w:val="24"/>
                <w:szCs w:val="24"/>
                <w:lang w:val="hy-AM"/>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040FE322" w14:textId="4A5F7EC8" w:rsidR="00980598" w:rsidRPr="005540E3" w:rsidRDefault="00980598"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r w:rsidRPr="005540E3">
              <w:rPr>
                <w:rFonts w:ascii="GHEA Grapalat" w:hAnsi="GHEA Grapalat" w:cs="GHEA Grapalat"/>
                <w:b/>
                <w:sz w:val="24"/>
                <w:szCs w:val="24"/>
              </w:rPr>
              <w:t>N</w:t>
            </w:r>
            <w:r w:rsidRPr="005540E3">
              <w:rPr>
                <w:rFonts w:ascii="GHEA Grapalat" w:eastAsia="Calibri" w:hAnsi="GHEA Grapalat" w:cs="GHEA Grapalat"/>
                <w:b/>
                <w:sz w:val="24"/>
                <w:szCs w:val="24"/>
              </w:rPr>
              <w:t xml:space="preserve"> 02/16.17/3737-2025</w:t>
            </w:r>
          </w:p>
        </w:tc>
      </w:tr>
      <w:tr w:rsidR="00980598" w:rsidRPr="005540E3" w14:paraId="61562982"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71A924E1" w14:textId="4C8F89FF" w:rsidR="00980598" w:rsidRPr="005540E3" w:rsidRDefault="00980598" w:rsidP="00EC1413">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rPr>
            </w:pPr>
            <w:r w:rsidRPr="005540E3">
              <w:rPr>
                <w:rFonts w:ascii="GHEA Grapalat" w:eastAsia="GHEA Grapalat" w:hAnsi="GHEA Grapalat" w:cs="GHEA Grapalat"/>
                <w:lang w:val="hy-AM" w:eastAsia="ru-RU"/>
              </w:rPr>
              <w:t>Սույն նախագիծն առաջարկվում է հաստատել նորմատիվ բնույթի իրավական ակտի տեսքով, ինչը հիմնավորված չէ՝ նկատի ունենալով «Նորմատիվ իրավական ակտերի» մասին օրենքի 2-րդ հոդվածի 1-ին մասի 1-ին, 5-րդ և 6-րդ կետերի սահմանումները:</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184D2BC4" w14:textId="77777777" w:rsidR="00980598" w:rsidRPr="005540E3" w:rsidRDefault="00BC6D35"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Չի ընդունվել</w:t>
            </w:r>
          </w:p>
          <w:p w14:paraId="00F8BC23" w14:textId="3968D3A3" w:rsidR="00BC6D35" w:rsidRPr="005540E3" w:rsidRDefault="00BC6D35" w:rsidP="00EC1413">
            <w:pPr>
              <w:pStyle w:val="CommentText"/>
              <w:tabs>
                <w:tab w:val="left" w:pos="8370"/>
              </w:tabs>
              <w:spacing w:after="0" w:line="360" w:lineRule="auto"/>
              <w:ind w:left="90"/>
              <w:jc w:val="both"/>
              <w:rPr>
                <w:rFonts w:ascii="GHEA Grapalat" w:eastAsia="Calibri" w:hAnsi="GHEA Grapalat" w:cs="GHEA Grapalat"/>
                <w:b/>
                <w:sz w:val="24"/>
                <w:szCs w:val="24"/>
                <w:lang w:val="hy-AM"/>
              </w:rPr>
            </w:pPr>
            <w:r w:rsidRPr="005540E3">
              <w:rPr>
                <w:rFonts w:ascii="GHEA Grapalat" w:eastAsia="GHEA Grapalat" w:hAnsi="GHEA Grapalat" w:cs="GHEA Grapalat"/>
                <w:sz w:val="24"/>
                <w:szCs w:val="24"/>
                <w:lang w:val="hy-AM" w:eastAsia="ru-RU"/>
              </w:rPr>
              <w:t>Համանման աջակցության ծրագրերը, որոնք պարունակում են անորոշ թվով անձանց վերաբերյալ իրավունքների և դրանց իրացման դեպքում համապատասխան պարտականությունների կառուցակարգեր պետք է սահմանվեն նորմատիվ իրավական ակտի տեսքով։</w:t>
            </w:r>
          </w:p>
        </w:tc>
      </w:tr>
      <w:tr w:rsidR="00994DB3" w:rsidRPr="005540E3" w14:paraId="0FEA2AC7" w14:textId="77777777" w:rsidTr="00C31883">
        <w:trPr>
          <w:trHeight w:val="413"/>
          <w:tblCellSpacing w:w="0" w:type="dxa"/>
          <w:jc w:val="center"/>
        </w:trPr>
        <w:tc>
          <w:tcPr>
            <w:tcW w:w="8812" w:type="dxa"/>
            <w:vMerge w:val="restart"/>
            <w:tcBorders>
              <w:top w:val="outset" w:sz="6" w:space="0" w:color="auto"/>
              <w:left w:val="outset" w:sz="6" w:space="0" w:color="auto"/>
              <w:right w:val="outset" w:sz="6" w:space="0" w:color="auto"/>
            </w:tcBorders>
            <w:shd w:val="clear" w:color="auto" w:fill="D9D9D9" w:themeFill="background1" w:themeFillShade="D9"/>
          </w:tcPr>
          <w:p w14:paraId="55E9E9A6" w14:textId="415F13D0" w:rsidR="00994DB3" w:rsidRPr="005540E3" w:rsidRDefault="00994DB3" w:rsidP="00EC1413">
            <w:pPr>
              <w:pStyle w:val="NormalWeb"/>
              <w:tabs>
                <w:tab w:val="left" w:pos="426"/>
                <w:tab w:val="left" w:pos="709"/>
                <w:tab w:val="left" w:pos="851"/>
                <w:tab w:val="left" w:pos="8370"/>
              </w:tabs>
              <w:spacing w:line="360" w:lineRule="auto"/>
              <w:ind w:left="90" w:right="165"/>
              <w:jc w:val="center"/>
              <w:rPr>
                <w:rFonts w:ascii="GHEA Grapalat" w:eastAsia="GHEA Grapalat" w:hAnsi="GHEA Grapalat" w:cs="GHEA Grapalat"/>
                <w:lang w:val="hy-AM" w:eastAsia="ru-RU"/>
              </w:rPr>
            </w:pPr>
            <w:r w:rsidRPr="005540E3">
              <w:rPr>
                <w:rFonts w:ascii="GHEA Grapalat" w:hAnsi="GHEA Grapalat"/>
                <w:b/>
              </w:rPr>
              <w:t>14</w:t>
            </w:r>
            <w:r w:rsidRPr="005540E3">
              <w:rPr>
                <w:rFonts w:ascii="GHEA Grapalat" w:hAnsi="GHEA Grapalat"/>
                <w:b/>
                <w:lang w:val="hy-AM"/>
              </w:rPr>
              <w:t>. Սննդամթերքի անվտանգության տեսչական մարմին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9B56B83" w14:textId="23CC851C" w:rsidR="00994DB3" w:rsidRPr="005540E3" w:rsidRDefault="00994DB3"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rPr>
              <w:t>04. 04. 2025 թ.</w:t>
            </w:r>
          </w:p>
        </w:tc>
      </w:tr>
      <w:tr w:rsidR="00994DB3" w:rsidRPr="005540E3" w14:paraId="426F0D95" w14:textId="77777777" w:rsidTr="00C31883">
        <w:trPr>
          <w:trHeight w:val="413"/>
          <w:tblCellSpacing w:w="0" w:type="dxa"/>
          <w:jc w:val="center"/>
        </w:trPr>
        <w:tc>
          <w:tcPr>
            <w:tcW w:w="8812" w:type="dxa"/>
            <w:vMerge/>
            <w:tcBorders>
              <w:left w:val="outset" w:sz="6" w:space="0" w:color="auto"/>
              <w:bottom w:val="outset" w:sz="6" w:space="0" w:color="auto"/>
              <w:right w:val="outset" w:sz="6" w:space="0" w:color="auto"/>
            </w:tcBorders>
            <w:shd w:val="clear" w:color="auto" w:fill="D9D9D9" w:themeFill="background1" w:themeFillShade="D9"/>
            <w:vAlign w:val="center"/>
          </w:tcPr>
          <w:p w14:paraId="7D744894" w14:textId="77777777" w:rsidR="00994DB3" w:rsidRPr="005540E3" w:rsidRDefault="00994DB3" w:rsidP="00EC1413">
            <w:pPr>
              <w:pStyle w:val="NormalWeb"/>
              <w:tabs>
                <w:tab w:val="left" w:pos="426"/>
                <w:tab w:val="left" w:pos="709"/>
                <w:tab w:val="left" w:pos="851"/>
                <w:tab w:val="left" w:pos="8370"/>
              </w:tabs>
              <w:spacing w:line="360" w:lineRule="auto"/>
              <w:ind w:left="90" w:right="165"/>
              <w:jc w:val="center"/>
              <w:rPr>
                <w:rFonts w:ascii="GHEA Grapalat" w:eastAsia="GHEA Grapalat" w:hAnsi="GHEA Grapalat" w:cs="GHEA Grapalat"/>
                <w:lang w:val="hy-AM" w:eastAsia="ru-RU"/>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1115ECF" w14:textId="78BB7889" w:rsidR="00994DB3" w:rsidRPr="005540E3" w:rsidRDefault="00994DB3"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hAnsi="GHEA Grapalat"/>
                <w:b/>
                <w:sz w:val="24"/>
                <w:szCs w:val="24"/>
                <w:lang w:val="hy-AM"/>
              </w:rPr>
              <w:t>N /06.1/2/4387-2025</w:t>
            </w:r>
          </w:p>
        </w:tc>
      </w:tr>
      <w:tr w:rsidR="007D0618" w:rsidRPr="005540E3" w14:paraId="6245BEBA"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6FCF6956" w14:textId="77777777" w:rsidR="007D0618" w:rsidRPr="005540E3" w:rsidRDefault="007D0618" w:rsidP="00EC1413">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lastRenderedPageBreak/>
              <w:t>«Կառավարման համակարգերի և արտադրանքի համապատասխանության սերտիֆիկատների ստացման աջակցության ծրագիրը հաստատելու մասին» Կառավարության որոշման նախագծի վերաբերյալ Սննդամթերքի անվտանգության տեսչական մարմինը հայտնում է դիրքորոշումը, որ օրենսդրությամբ չկան սահմանված հստակ չափորոշիչներ, որոնց համապատասխանության դեպքում են միայն տրվում այս ծրագրով նախատեսված սերտիֆիկատները, որոնք ոչ միայն մակնշման զետեղմամբ կամ սերտիֆիկատի առկայությամբ կփաստեն տվյալ արտադրանքի որակական ցուցանիշների մասին, այլ նաև բովանդակային։</w:t>
            </w:r>
          </w:p>
          <w:p w14:paraId="09897A03" w14:textId="0308ED40" w:rsidR="007D0618" w:rsidRPr="005540E3" w:rsidRDefault="007D0618" w:rsidP="00EC1413">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Հետևաբար, արտադրանքը որակական առումով որպեսզի համապատասխանի տվյալ ստանդարտի պահանջներին, անհրաժեշտ է հստակ սահմանել չափորոշիչները։</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0C222D16" w14:textId="021FD307" w:rsidR="00994DB3" w:rsidRPr="005540E3" w:rsidRDefault="00994DB3"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Չի ընդունվել</w:t>
            </w:r>
          </w:p>
          <w:p w14:paraId="7A1A6947" w14:textId="6F6F82FD" w:rsidR="007D0618" w:rsidRPr="005540E3" w:rsidRDefault="00994DB3" w:rsidP="00EC1413">
            <w:pPr>
              <w:tabs>
                <w:tab w:val="left" w:pos="240"/>
                <w:tab w:val="left" w:pos="7350"/>
                <w:tab w:val="left" w:pos="8370"/>
              </w:tabs>
              <w:spacing w:after="0" w:line="360" w:lineRule="auto"/>
              <w:ind w:left="90" w:right="165"/>
              <w:jc w:val="both"/>
              <w:rPr>
                <w:rFonts w:ascii="GHEA Grapalat" w:eastAsia="Calibri" w:hAnsi="GHEA Grapalat" w:cs="GHEA Grapalat"/>
                <w:bCs/>
                <w:sz w:val="24"/>
                <w:szCs w:val="24"/>
                <w:vertAlign w:val="subscript"/>
                <w:lang w:val="hy-AM"/>
              </w:rPr>
            </w:pPr>
            <w:r w:rsidRPr="005540E3">
              <w:rPr>
                <w:rFonts w:ascii="GHEA Grapalat" w:eastAsia="Calibri" w:hAnsi="GHEA Grapalat" w:cs="GHEA Grapalat"/>
                <w:bCs/>
                <w:sz w:val="24"/>
                <w:szCs w:val="24"/>
                <w:lang w:val="hy-AM"/>
              </w:rPr>
              <w:t xml:space="preserve">ՀՀ օրենսդրությամբ չեն կարող սահմանվել </w:t>
            </w:r>
            <w:r w:rsidRPr="005540E3">
              <w:rPr>
                <w:rFonts w:ascii="GHEA Grapalat" w:eastAsia="GHEA Grapalat" w:hAnsi="GHEA Grapalat" w:cs="GHEA Grapalat"/>
                <w:sz w:val="24"/>
                <w:szCs w:val="24"/>
                <w:lang w:val="hy-AM" w:eastAsia="ru-RU"/>
              </w:rPr>
              <w:t xml:space="preserve">որակական առումով տվյալ ստանդարտի պահանջներին </w:t>
            </w:r>
            <w:r w:rsidR="0011310E" w:rsidRPr="005540E3">
              <w:rPr>
                <w:rFonts w:ascii="GHEA Grapalat" w:eastAsia="GHEA Grapalat" w:hAnsi="GHEA Grapalat" w:cs="GHEA Grapalat"/>
                <w:sz w:val="24"/>
                <w:szCs w:val="24"/>
                <w:lang w:val="hy-AM" w:eastAsia="ru-RU"/>
              </w:rPr>
              <w:t xml:space="preserve">արտադրանքի </w:t>
            </w:r>
            <w:r w:rsidRPr="005540E3">
              <w:rPr>
                <w:rFonts w:ascii="GHEA Grapalat" w:eastAsia="GHEA Grapalat" w:hAnsi="GHEA Grapalat" w:cs="GHEA Grapalat"/>
                <w:sz w:val="24"/>
                <w:szCs w:val="24"/>
                <w:lang w:val="hy-AM" w:eastAsia="ru-RU"/>
              </w:rPr>
              <w:t xml:space="preserve">համապատասխանության չափորոշիչներ, քանի որ խոսքը վերաբերում է արտահանման ենթակա արտադրանքին, և, հետևաբար դրա </w:t>
            </w:r>
            <w:r w:rsidR="00EC1413" w:rsidRPr="005540E3">
              <w:rPr>
                <w:rFonts w:ascii="GHEA Grapalat" w:eastAsia="GHEA Grapalat" w:hAnsi="GHEA Grapalat" w:cs="GHEA Grapalat"/>
                <w:sz w:val="24"/>
                <w:szCs w:val="24"/>
                <w:lang w:val="hy-AM" w:eastAsia="ru-RU"/>
              </w:rPr>
              <w:t>նկատմամբ սահմանված չափորոշիչները պետք է համապատասխանեն ներմուծման վայրի/երկրի սահմանած չափորոշիչներին</w:t>
            </w:r>
            <w:r w:rsidR="0011310E" w:rsidRPr="005540E3">
              <w:rPr>
                <w:rFonts w:ascii="GHEA Grapalat" w:eastAsia="GHEA Grapalat" w:hAnsi="GHEA Grapalat" w:cs="GHEA Grapalat"/>
                <w:sz w:val="24"/>
                <w:szCs w:val="24"/>
                <w:lang w:val="hy-AM" w:eastAsia="ru-RU"/>
              </w:rPr>
              <w:t xml:space="preserve">: </w:t>
            </w:r>
            <w:r w:rsidR="00EC1413" w:rsidRPr="005540E3">
              <w:rPr>
                <w:rFonts w:ascii="GHEA Grapalat" w:eastAsia="GHEA Grapalat" w:hAnsi="GHEA Grapalat" w:cs="GHEA Grapalat"/>
                <w:sz w:val="24"/>
                <w:szCs w:val="24"/>
                <w:lang w:val="hy-AM" w:eastAsia="ru-RU"/>
              </w:rPr>
              <w:t xml:space="preserve"> </w:t>
            </w:r>
          </w:p>
        </w:tc>
      </w:tr>
      <w:tr w:rsidR="00EC1413" w:rsidRPr="005540E3" w14:paraId="22A9DEA9" w14:textId="77777777" w:rsidTr="00C31883">
        <w:trPr>
          <w:trHeight w:val="413"/>
          <w:tblCellSpacing w:w="0" w:type="dxa"/>
          <w:jc w:val="center"/>
        </w:trPr>
        <w:tc>
          <w:tcPr>
            <w:tcW w:w="8812" w:type="dxa"/>
            <w:vMerge w:val="restart"/>
            <w:tcBorders>
              <w:top w:val="outset" w:sz="6" w:space="0" w:color="auto"/>
              <w:left w:val="outset" w:sz="6" w:space="0" w:color="auto"/>
              <w:right w:val="outset" w:sz="6" w:space="0" w:color="auto"/>
            </w:tcBorders>
            <w:shd w:val="clear" w:color="auto" w:fill="D9D9D9" w:themeFill="background1" w:themeFillShade="D9"/>
          </w:tcPr>
          <w:p w14:paraId="28CE2541" w14:textId="17AAED34" w:rsidR="00EC1413" w:rsidRPr="005540E3" w:rsidRDefault="00EC1413" w:rsidP="00EC1413">
            <w:pPr>
              <w:pStyle w:val="NormalWeb"/>
              <w:tabs>
                <w:tab w:val="left" w:pos="426"/>
                <w:tab w:val="left" w:pos="709"/>
                <w:tab w:val="left" w:pos="851"/>
                <w:tab w:val="left" w:pos="8370"/>
              </w:tabs>
              <w:spacing w:line="360" w:lineRule="auto"/>
              <w:ind w:left="90" w:right="165"/>
              <w:jc w:val="center"/>
              <w:rPr>
                <w:rFonts w:ascii="GHEA Grapalat" w:eastAsia="GHEA Grapalat" w:hAnsi="GHEA Grapalat" w:cs="GHEA Grapalat"/>
                <w:lang w:val="hy-AM" w:eastAsia="ru-RU"/>
              </w:rPr>
            </w:pPr>
            <w:r w:rsidRPr="005540E3">
              <w:rPr>
                <w:rFonts w:ascii="GHEA Grapalat" w:hAnsi="GHEA Grapalat"/>
                <w:b/>
              </w:rPr>
              <w:t>15</w:t>
            </w:r>
            <w:r w:rsidRPr="005540E3">
              <w:rPr>
                <w:rFonts w:ascii="GHEA Grapalat" w:hAnsi="GHEA Grapalat"/>
                <w:b/>
                <w:lang w:val="hy-AM"/>
              </w:rPr>
              <w:t>. Պետական եկամուտների կոմիտե</w:t>
            </w:r>
          </w:p>
        </w:tc>
        <w:tc>
          <w:tcPr>
            <w:tcW w:w="57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77806CF" w14:textId="3E49D28E" w:rsidR="00EC1413" w:rsidRPr="005540E3" w:rsidRDefault="00EC1413"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rPr>
              <w:t xml:space="preserve">28. 03. 2025 թ. </w:t>
            </w:r>
          </w:p>
        </w:tc>
      </w:tr>
      <w:tr w:rsidR="00EC1413" w:rsidRPr="005540E3" w14:paraId="6ADCBA31" w14:textId="77777777" w:rsidTr="00C31883">
        <w:trPr>
          <w:trHeight w:val="413"/>
          <w:tblCellSpacing w:w="0" w:type="dxa"/>
          <w:jc w:val="center"/>
        </w:trPr>
        <w:tc>
          <w:tcPr>
            <w:tcW w:w="8812" w:type="dxa"/>
            <w:vMerge/>
            <w:tcBorders>
              <w:left w:val="outset" w:sz="6" w:space="0" w:color="auto"/>
              <w:bottom w:val="outset" w:sz="6" w:space="0" w:color="auto"/>
              <w:right w:val="outset" w:sz="6" w:space="0" w:color="auto"/>
            </w:tcBorders>
            <w:shd w:val="clear" w:color="auto" w:fill="D9D9D9" w:themeFill="background1" w:themeFillShade="D9"/>
          </w:tcPr>
          <w:p w14:paraId="4B6B56C6" w14:textId="77777777" w:rsidR="00EC1413" w:rsidRPr="005540E3" w:rsidRDefault="00EC1413" w:rsidP="00EC1413">
            <w:pPr>
              <w:pStyle w:val="NormalWeb"/>
              <w:tabs>
                <w:tab w:val="left" w:pos="426"/>
                <w:tab w:val="left" w:pos="709"/>
                <w:tab w:val="left" w:pos="851"/>
                <w:tab w:val="left" w:pos="8370"/>
              </w:tabs>
              <w:spacing w:line="360" w:lineRule="auto"/>
              <w:ind w:left="90" w:right="165"/>
              <w:jc w:val="center"/>
              <w:rPr>
                <w:rFonts w:ascii="GHEA Grapalat" w:eastAsia="GHEA Grapalat" w:hAnsi="GHEA Grapalat" w:cs="GHEA Grapalat"/>
                <w:lang w:val="hy-AM" w:eastAsia="ru-RU"/>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FECCF61" w14:textId="3E20F836" w:rsidR="00EC1413" w:rsidRPr="005540E3" w:rsidRDefault="00EC1413"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hAnsi="GHEA Grapalat"/>
                <w:b/>
                <w:sz w:val="24"/>
                <w:szCs w:val="24"/>
                <w:lang w:val="hy-AM"/>
              </w:rPr>
              <w:t>N 01/3-1/20642-2025</w:t>
            </w:r>
          </w:p>
        </w:tc>
      </w:tr>
      <w:tr w:rsidR="007D0618" w:rsidRPr="005540E3" w14:paraId="011B1EBE"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03F422D6" w14:textId="77777777" w:rsidR="00EC1413" w:rsidRPr="005540E3" w:rsidRDefault="00EC1413" w:rsidP="00EC1413">
            <w:pPr>
              <w:tabs>
                <w:tab w:val="left" w:pos="8370"/>
              </w:tabs>
              <w:spacing w:line="360" w:lineRule="auto"/>
              <w:ind w:left="90"/>
              <w:jc w:val="both"/>
              <w:rPr>
                <w:rFonts w:ascii="GHEA Grapalat" w:hAnsi="GHEA Grapalat" w:cs="Sylfaen"/>
                <w:sz w:val="24"/>
                <w:szCs w:val="24"/>
                <w:lang w:val="hy-AM"/>
              </w:rPr>
            </w:pPr>
            <w:r w:rsidRPr="005540E3">
              <w:rPr>
                <w:rFonts w:ascii="GHEA Grapalat" w:hAnsi="GHEA Grapalat" w:cs="Sylfaen"/>
                <w:sz w:val="24"/>
                <w:szCs w:val="24"/>
                <w:lang w:val="hy-AM"/>
              </w:rPr>
              <w:t>1</w:t>
            </w:r>
            <w:r w:rsidRPr="005540E3">
              <w:rPr>
                <w:rFonts w:ascii="Cambria Math" w:hAnsi="Cambria Math" w:cs="Cambria Math"/>
                <w:sz w:val="24"/>
                <w:szCs w:val="24"/>
                <w:lang w:val="hy-AM"/>
              </w:rPr>
              <w:t>․</w:t>
            </w:r>
            <w:r w:rsidRPr="005540E3">
              <w:rPr>
                <w:rFonts w:ascii="GHEA Grapalat" w:hAnsi="GHEA Grapalat" w:cs="Sylfaen"/>
                <w:sz w:val="24"/>
                <w:szCs w:val="24"/>
                <w:lang w:val="hy-AM"/>
              </w:rPr>
              <w:t xml:space="preserve"> Հաշվի առնելով, որ հավելվածով հաստատվող կառավարման համակարգերի և արտադրանքի համապատասխանության սերտիֆիկատների ստացման աջակցության ծրագրի (այսուհետ՝ Ծրագիր) 3-րդ կետի 1-ին ենթակետով շահառու հասկացության սահմանմամբ բացառություն է սահմանված միկրոձեռնարկատիրության սուբյեկտ համարվող տնտեսավարող սուբյեկտների համար առաջարկում ենք Ծրագրի 4-րդ կետից հանել միկրոձեռնարկատիրության սուբյեկտի մասով կարգավորումը:</w:t>
            </w:r>
          </w:p>
          <w:p w14:paraId="0BC4C1FD" w14:textId="6DC48E83" w:rsidR="007D0618" w:rsidRPr="005540E3" w:rsidRDefault="007D0618" w:rsidP="00EC1413">
            <w:pPr>
              <w:tabs>
                <w:tab w:val="left" w:pos="8370"/>
              </w:tabs>
              <w:spacing w:after="0" w:line="360" w:lineRule="auto"/>
              <w:ind w:left="90" w:right="165"/>
              <w:jc w:val="both"/>
              <w:rPr>
                <w:rFonts w:ascii="GHEA Grapalat" w:hAnsi="GHEA Grapalat" w:cs="Sylfaen"/>
                <w:sz w:val="24"/>
                <w:szCs w:val="24"/>
                <w:lang w:val="hy-AM"/>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1652C9F9" w14:textId="1816E8C5" w:rsidR="007D0618" w:rsidRPr="005540E3" w:rsidRDefault="00EC1413"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Ընդունվել</w:t>
            </w:r>
            <w:proofErr w:type="spellEnd"/>
            <w:r w:rsidRPr="005540E3">
              <w:rPr>
                <w:rFonts w:ascii="GHEA Grapalat" w:eastAsia="Calibri" w:hAnsi="GHEA Grapalat" w:cs="GHEA Grapalat"/>
                <w:b/>
                <w:sz w:val="24"/>
                <w:szCs w:val="24"/>
              </w:rPr>
              <w:t xml:space="preserve"> է</w:t>
            </w:r>
          </w:p>
        </w:tc>
      </w:tr>
      <w:tr w:rsidR="007D0618" w:rsidRPr="005540E3" w14:paraId="1219911A"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572FE82F" w14:textId="64A63205" w:rsidR="007D0618" w:rsidRPr="005540E3" w:rsidRDefault="00EC1413" w:rsidP="0011310E">
            <w:pPr>
              <w:tabs>
                <w:tab w:val="left" w:pos="8370"/>
              </w:tabs>
              <w:spacing w:after="0" w:line="360" w:lineRule="auto"/>
              <w:ind w:left="90" w:right="255"/>
              <w:jc w:val="both"/>
              <w:rPr>
                <w:rFonts w:ascii="GHEA Grapalat" w:hAnsi="GHEA Grapalat" w:cs="Sylfaen"/>
                <w:sz w:val="24"/>
                <w:szCs w:val="24"/>
                <w:lang w:val="hy-AM"/>
              </w:rPr>
            </w:pPr>
            <w:r w:rsidRPr="005540E3">
              <w:rPr>
                <w:rFonts w:ascii="GHEA Grapalat" w:hAnsi="GHEA Grapalat" w:cs="Sylfaen"/>
                <w:sz w:val="24"/>
                <w:szCs w:val="24"/>
                <w:lang w:val="hy-AM"/>
              </w:rPr>
              <w:lastRenderedPageBreak/>
              <w:t xml:space="preserve">2. Ծրագրի 9-րդ կետի 1-ին ենթակետով հաստատվող դիմումի ձևում առկա է տեղեկատվություն` աջակցությունը տրամադրելուց հետո ՀՀ օրենսդրությամբ սահմանված պատասխանատվություն կրելու և 10 (տաս) աշխատանքային օրվա ընթացքում աջակցության ամբողջ գումարը ՀՀ պետական բյուջե վերադարձնելու վերաբերյալ, եթե պարզվի, որ աջակցություն ստանալու համար ներկայացված տեղեկատվությունն ամբողջական չէ, խեղաթյուրված, կեղծ կամ ոչ հավաստի է: Սակայն նման կարգավորում Ծրագրի 9-րդ կետով սահմանված չէ: Միաժամանակ, նույն կարգավորումը սահմանված է Ծրագրի 11-րդ կետի 1-ին ենթակետով հաստատվող դիմում-հայտի ձևում և 9-րդ ենթակետով: </w:t>
            </w:r>
          </w:p>
          <w:p w14:paraId="23CD08EC" w14:textId="56EAFBDA" w:rsidR="0011310E" w:rsidRPr="005540E3" w:rsidRDefault="0011310E" w:rsidP="0011310E">
            <w:pPr>
              <w:spacing w:line="360" w:lineRule="auto"/>
              <w:ind w:firstLine="567"/>
              <w:jc w:val="both"/>
              <w:rPr>
                <w:rFonts w:ascii="GHEA Grapalat" w:eastAsia="GHEA Grapalat" w:hAnsi="GHEA Grapalat" w:cs="GHEA Grapalat"/>
                <w:sz w:val="24"/>
                <w:szCs w:val="24"/>
                <w:lang w:val="hy-AM" w:eastAsia="ru-RU"/>
              </w:rPr>
            </w:pPr>
            <w:r w:rsidRPr="005540E3">
              <w:rPr>
                <w:rFonts w:ascii="GHEA Grapalat" w:hAnsi="GHEA Grapalat" w:cs="Sylfaen"/>
                <w:sz w:val="24"/>
                <w:szCs w:val="24"/>
                <w:lang w:val="hy-AM"/>
              </w:rPr>
              <w:t>Ելնելով վերոնշյալից` առաջարկում ենք հստակեցնել պատասխանատվություն կրելու և աջակցության ամբողջ գումարը վերադարձնելու կարգավորումը Ծրագրի 9-րդ կետով ևս նախատեսելու հարցը:</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0BDC00DB" w14:textId="2EF0CD1A" w:rsidR="007D0618" w:rsidRPr="005540E3" w:rsidRDefault="0011310E"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Ընդունվել</w:t>
            </w:r>
            <w:proofErr w:type="spellEnd"/>
            <w:r w:rsidRPr="005540E3">
              <w:rPr>
                <w:rFonts w:ascii="GHEA Grapalat" w:eastAsia="Calibri" w:hAnsi="GHEA Grapalat" w:cs="GHEA Grapalat"/>
                <w:b/>
                <w:sz w:val="24"/>
                <w:szCs w:val="24"/>
              </w:rPr>
              <w:t xml:space="preserve"> է</w:t>
            </w:r>
          </w:p>
        </w:tc>
      </w:tr>
      <w:tr w:rsidR="007D0618" w:rsidRPr="005540E3" w14:paraId="677BAE54"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2C2A2456" w14:textId="6014B947" w:rsidR="007D0618" w:rsidRPr="005540E3" w:rsidRDefault="00EC1413" w:rsidP="00EC1413">
            <w:pPr>
              <w:tabs>
                <w:tab w:val="left" w:pos="8370"/>
              </w:tabs>
              <w:spacing w:line="360" w:lineRule="auto"/>
              <w:ind w:left="90" w:right="165"/>
              <w:jc w:val="both"/>
              <w:rPr>
                <w:rFonts w:ascii="GHEA Grapalat" w:eastAsia="GHEA Grapalat" w:hAnsi="GHEA Grapalat" w:cs="GHEA Grapalat"/>
                <w:sz w:val="24"/>
                <w:szCs w:val="24"/>
                <w:lang w:val="hy-AM" w:eastAsia="ru-RU"/>
              </w:rPr>
            </w:pPr>
            <w:r w:rsidRPr="005540E3">
              <w:rPr>
                <w:rFonts w:ascii="GHEA Grapalat" w:hAnsi="GHEA Grapalat" w:cs="Sylfaen"/>
                <w:sz w:val="24"/>
                <w:szCs w:val="24"/>
                <w:lang w:val="hy-AM"/>
              </w:rPr>
              <w:t>3. Ծրագրի 9-րդ կետի 4-րդ ենթակետով նախատեսվում է խորհրդատուի կողմից մատուցված ծառայությունները հիմնավորող փաստաթղթի (հաշվարկային փաստաթուղթը, հարկային հաշիվը և այլն) ներկայացում: Եթե այդ կետով նախատեսված հաշվարկային փաստաթուղթը և հարկային հաշիվը վերաբերում է գործարքների փաստաթղթավորման մասով ՀՀ հարկային օրենսգրքի 55-րդ հոդվածով սահմանված հաշվարկային փաստաթղթերին, ապա հարկային հաշիվը հաշվարկային փաստաթղթի տեսակ է և առաջարկում ենք հստակեցնել այդ ենթակետով նախատեսվող պահանջը:</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67C0B8BA" w14:textId="249CD284" w:rsidR="007D0618" w:rsidRPr="005540E3" w:rsidRDefault="0011310E"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t>Ընդունվել</w:t>
            </w:r>
            <w:proofErr w:type="spellEnd"/>
            <w:r w:rsidRPr="005540E3">
              <w:rPr>
                <w:rFonts w:ascii="GHEA Grapalat" w:eastAsia="Calibri" w:hAnsi="GHEA Grapalat" w:cs="GHEA Grapalat"/>
                <w:b/>
                <w:sz w:val="24"/>
                <w:szCs w:val="24"/>
              </w:rPr>
              <w:t xml:space="preserve"> է</w:t>
            </w:r>
          </w:p>
        </w:tc>
      </w:tr>
      <w:tr w:rsidR="007127DB" w:rsidRPr="005540E3" w14:paraId="289F27ED" w14:textId="77777777" w:rsidTr="00C31883">
        <w:trPr>
          <w:trHeight w:val="413"/>
          <w:tblCellSpacing w:w="0" w:type="dxa"/>
          <w:jc w:val="center"/>
        </w:trPr>
        <w:tc>
          <w:tcPr>
            <w:tcW w:w="8812" w:type="dxa"/>
            <w:vMerge w:val="restart"/>
            <w:tcBorders>
              <w:top w:val="outset" w:sz="6" w:space="0" w:color="auto"/>
              <w:left w:val="outset" w:sz="6" w:space="0" w:color="auto"/>
              <w:right w:val="outset" w:sz="6" w:space="0" w:color="auto"/>
            </w:tcBorders>
            <w:shd w:val="clear" w:color="auto" w:fill="D9D9D9" w:themeFill="background1" w:themeFillShade="D9"/>
          </w:tcPr>
          <w:p w14:paraId="43054525" w14:textId="5818F357" w:rsidR="007127DB" w:rsidRPr="005540E3" w:rsidRDefault="007127DB" w:rsidP="007127DB">
            <w:pPr>
              <w:pStyle w:val="NormalWeb"/>
              <w:tabs>
                <w:tab w:val="left" w:pos="426"/>
                <w:tab w:val="left" w:pos="709"/>
                <w:tab w:val="left" w:pos="851"/>
                <w:tab w:val="left" w:pos="8370"/>
              </w:tabs>
              <w:spacing w:line="360" w:lineRule="auto"/>
              <w:ind w:left="90" w:right="165"/>
              <w:jc w:val="center"/>
              <w:rPr>
                <w:rFonts w:ascii="GHEA Grapalat" w:eastAsia="GHEA Grapalat" w:hAnsi="GHEA Grapalat" w:cs="GHEA Grapalat"/>
                <w:lang w:val="hy-AM" w:eastAsia="ru-RU"/>
              </w:rPr>
            </w:pPr>
            <w:r w:rsidRPr="005540E3">
              <w:rPr>
                <w:rFonts w:ascii="GHEA Grapalat" w:eastAsia="MS Mincho" w:hAnsi="GHEA Grapalat" w:cs="Cambria Math"/>
                <w:b/>
              </w:rPr>
              <w:lastRenderedPageBreak/>
              <w:t>16</w:t>
            </w:r>
            <w:r w:rsidRPr="005540E3">
              <w:rPr>
                <w:rFonts w:ascii="Cambria Math" w:eastAsia="MS Mincho" w:hAnsi="Cambria Math" w:cs="Cambria Math"/>
                <w:b/>
                <w:lang w:val="hy-AM"/>
              </w:rPr>
              <w:t>․</w:t>
            </w:r>
            <w:r w:rsidRPr="005540E3">
              <w:rPr>
                <w:rFonts w:ascii="GHEA Grapalat" w:eastAsia="MS Mincho" w:hAnsi="GHEA Grapalat" w:cs="MS Mincho"/>
                <w:b/>
                <w:lang w:val="hy-AM"/>
              </w:rPr>
              <w:t xml:space="preserve"> Ֆինանսների նախարարություն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C3A6E1D" w14:textId="08E526B1" w:rsidR="007127DB" w:rsidRPr="005540E3" w:rsidRDefault="007127DB" w:rsidP="007127D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hAnsi="GHEA Grapalat" w:cs="GHEA Grapalat"/>
                <w:b/>
                <w:sz w:val="24"/>
                <w:szCs w:val="24"/>
              </w:rPr>
              <w:t xml:space="preserve">07. 04. 2025 թ. </w:t>
            </w:r>
          </w:p>
        </w:tc>
      </w:tr>
      <w:tr w:rsidR="007127DB" w:rsidRPr="005540E3" w14:paraId="4883C6AB" w14:textId="77777777" w:rsidTr="00C31883">
        <w:trPr>
          <w:trHeight w:val="413"/>
          <w:tblCellSpacing w:w="0" w:type="dxa"/>
          <w:jc w:val="center"/>
        </w:trPr>
        <w:tc>
          <w:tcPr>
            <w:tcW w:w="8812" w:type="dxa"/>
            <w:vMerge/>
            <w:tcBorders>
              <w:left w:val="outset" w:sz="6" w:space="0" w:color="auto"/>
              <w:bottom w:val="outset" w:sz="6" w:space="0" w:color="auto"/>
              <w:right w:val="outset" w:sz="6" w:space="0" w:color="auto"/>
            </w:tcBorders>
            <w:shd w:val="clear" w:color="auto" w:fill="D9D9D9" w:themeFill="background1" w:themeFillShade="D9"/>
          </w:tcPr>
          <w:p w14:paraId="7928044F" w14:textId="77777777" w:rsidR="007127DB" w:rsidRPr="005540E3" w:rsidRDefault="007127DB" w:rsidP="007127DB">
            <w:pPr>
              <w:pStyle w:val="NormalWeb"/>
              <w:tabs>
                <w:tab w:val="left" w:pos="426"/>
                <w:tab w:val="left" w:pos="709"/>
                <w:tab w:val="left" w:pos="851"/>
                <w:tab w:val="left" w:pos="8370"/>
              </w:tabs>
              <w:spacing w:line="360" w:lineRule="auto"/>
              <w:ind w:left="90" w:right="165"/>
              <w:jc w:val="center"/>
              <w:rPr>
                <w:rFonts w:ascii="GHEA Grapalat" w:eastAsia="GHEA Grapalat" w:hAnsi="GHEA Grapalat" w:cs="GHEA Grapalat"/>
                <w:lang w:val="hy-AM" w:eastAsia="ru-RU"/>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F3A3EB1" w14:textId="65083FDA" w:rsidR="007127DB" w:rsidRPr="005540E3" w:rsidRDefault="007127DB" w:rsidP="007127D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hAnsi="GHEA Grapalat" w:cs="GHEA Grapalat"/>
                <w:b/>
                <w:sz w:val="24"/>
                <w:szCs w:val="24"/>
              </w:rPr>
              <w:t>N 01/9/7786-2025</w:t>
            </w:r>
          </w:p>
        </w:tc>
      </w:tr>
      <w:tr w:rsidR="007D0618" w:rsidRPr="005540E3" w14:paraId="1691BA64"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0DEB2671"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Նախագծով նախատեսվում է մասնակի փոխհատուցել արտադրությունում կառավարման համակարգերի ներդրման նպատակով մատուցված խորհրդատվական ծառայության և արտադրությունում ներդրված որակի կառավարման համակարգերի սերտիֆիկացման համար կատարված ծախսերը, մասնավորապես՝ շահառուին փոխհատուցել (իրավաբանական անձանց կամ անհատ ձեռնարկատերերին)՝</w:t>
            </w:r>
          </w:p>
          <w:p w14:paraId="112E79F8"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1)</w:t>
            </w:r>
            <w:r w:rsidRPr="005540E3">
              <w:rPr>
                <w:rFonts w:ascii="GHEA Grapalat" w:eastAsia="GHEA Grapalat" w:hAnsi="GHEA Grapalat" w:cs="GHEA Grapalat"/>
                <w:lang w:val="hy-AM" w:eastAsia="ru-RU"/>
              </w:rPr>
              <w:tab/>
              <w:t>ISO 9001 և ISO 14001 սերտիֆիկատների դեպքում` սերտիֆիկացման ծախսի 80%-ի չափով, բայց ոչ ավել քան 1,000.0 հազար դրամ և խորհրդատուի ծառայության դիմաց կատարված վճարումների 50%-ի չափով, բայց ոչ ավել քան 1,500.0 հազար դրամ,</w:t>
            </w:r>
          </w:p>
          <w:p w14:paraId="3F09EC6C"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2)</w:t>
            </w:r>
            <w:r w:rsidRPr="005540E3">
              <w:rPr>
                <w:rFonts w:ascii="GHEA Grapalat" w:eastAsia="GHEA Grapalat" w:hAnsi="GHEA Grapalat" w:cs="GHEA Grapalat"/>
                <w:lang w:val="hy-AM" w:eastAsia="ru-RU"/>
              </w:rPr>
              <w:tab/>
              <w:t>ISO 22000 և FSSC 22000 սերտիֆիկատների դեպքում` սերտիֆիկացման ծախսի 80%-ի չափով, բայց ոչ ավել քան 1,500.0 հազար դրամ և խորհրդատուի ծառայության դիմաց կատարված վճարումների 50%-ի չափով, բայց ոչ ավել քան 3,000.0 հազար դրամ,</w:t>
            </w:r>
          </w:p>
          <w:p w14:paraId="7ABFB017"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3)</w:t>
            </w:r>
            <w:r w:rsidRPr="005540E3">
              <w:rPr>
                <w:rFonts w:ascii="GHEA Grapalat" w:eastAsia="GHEA Grapalat" w:hAnsi="GHEA Grapalat" w:cs="GHEA Grapalat"/>
                <w:lang w:val="hy-AM" w:eastAsia="ru-RU"/>
              </w:rPr>
              <w:tab/>
              <w:t>«Global G.A.P.», «Հալալ», «օրգանական» և «անցումային շրջանի օրգանական» սերտիֆիկատների դեպքում` սերտիֆիկացման ծախսի 80%-ի չափով, բայց ոչ ավել քան          1,500.0 հազար դրամ:</w:t>
            </w:r>
          </w:p>
          <w:p w14:paraId="0F8F8510" w14:textId="48C10663" w:rsidR="007D0618"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 xml:space="preserve">4) «Business Social Compliance Initiative», «Social Accountability 8000», «WRAP», «SEDEX», OEKO-TEX, Standard 100 GOTS (Global Organic Textile Standard), BCI (Better Cotton Initiative), EU Ecolabel, Cradle to Cradle (C2C) և Fairtrade </w:t>
            </w:r>
            <w:r w:rsidRPr="005540E3">
              <w:rPr>
                <w:rFonts w:ascii="GHEA Grapalat" w:eastAsia="GHEA Grapalat" w:hAnsi="GHEA Grapalat" w:cs="GHEA Grapalat"/>
                <w:lang w:val="hy-AM" w:eastAsia="ru-RU"/>
              </w:rPr>
              <w:lastRenderedPageBreak/>
              <w:t>International-ի կողմից տրվող տեքստիլ արտադրանքի ողջ արտադրական գործընթացի՝ սկսած հումքից մինչև պատրաստի արտադրանքի համապատասխանությունը հավաստող սերտիֆիկատների դեպքում՝  սերտիֆիկացման ծախսի 80%-ի չափով, բայց ոչ ավելի քան 1,500.0 հազար դրամ և խորհրդատուի ծառայության դիմաց կատարված վճարումների 50%-ի չափով, բայց ոչ ավելի քան 2,000.0 հազար դրամ։</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0FF073A8" w14:textId="77777777" w:rsidR="007D0618" w:rsidRPr="005540E3" w:rsidRDefault="007D0618"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p>
        </w:tc>
      </w:tr>
      <w:tr w:rsidR="007D0618" w:rsidRPr="005540E3" w14:paraId="4EBA21B6"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301ED4F7"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Այս կապակցությամբ առկա են ներքոհիշյալ դիտարկումները.</w:t>
            </w:r>
          </w:p>
          <w:p w14:paraId="29DCC8C5"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1. Հիմնավորման համաձայն Նախագծի նպատակը տնտեսավարողների արտադրական գործընթացներում որակի կառավարման նորագույն համակարգերի ներդրման միջոցով հայաստանյան ընկերությունների արտադրանքի որակի բարձրացումն է, որն ուղղված է միջազգային շուկաներում տարատեսակ տեղական արտադրանքների ներկայացվածությանը, արտահանման շուկաների դիվերսիֆիկացմանը և արտահանման խթանման ապահովմանն ու զարգացմանը:</w:t>
            </w:r>
          </w:p>
          <w:p w14:paraId="160EFA85"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 xml:space="preserve">Հարկ է նշել, որ շուկաների դիվերսիֆիկացման և արտահանման խթանման ապահովման նպատակով ՀՀ կառավարության 23.01.2025թ. N 98-Ն որոշմամբ հաստատվել է «Արտահանման խթանման նպատակով օժանդակության տրամադրման» նմանատիպ ծրագիր (ծրագրով արտահանման խթանման նպատակով արտահանողին տրամադրվում է օժանդակություն՝ ապրանքի արտահանումից հետո ներմուծվող երկրի օրենսդրությամբ այդ ապրանքի համար սահմանված մաքսատուրքի դրույքաչափին համապատասխան հաշվարկված գումարի չափով, եթե </w:t>
            </w:r>
            <w:r w:rsidRPr="005540E3">
              <w:rPr>
                <w:rFonts w:ascii="GHEA Grapalat" w:eastAsia="GHEA Grapalat" w:hAnsi="GHEA Grapalat" w:cs="GHEA Grapalat"/>
                <w:lang w:val="hy-AM" w:eastAsia="ru-RU"/>
              </w:rPr>
              <w:lastRenderedPageBreak/>
              <w:t>ներմուծման երկիր ապրանքի համար սահմանված չէ մաքսատուրքի զրոյական դրույքաչափ)։</w:t>
            </w:r>
          </w:p>
          <w:p w14:paraId="57AD88B2"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Նշենք նաև, որ ISO-ի կամ ECO հավաստագրման ծախսերի փոխհատուցմանն ուղղված (փոխհատուցել ISO-ի կամ ոլորտին վերաբերող այլ հավաստագրերի համար ՏՀԶԿ երկրների ցանկացած կազմակերպություններից ստացված խորհրդատվական ծառայությունների ծախսերի 50%-ը, եթե տեքստիլ ընկերությունը ձեռք է բերում ISO կամ ոլորտին հատուկ հավաստագիր նշված երկրներից, փոխհատուցել ECO հավաստագրման ծախսերի 50%-ը, եթե շահառու տեքստիլ ընկերությունը ձեռք բերի ECO հավաստագիր) միջոցառումներ են նախատեսված նաև ՀՀ կառավարության 2023թ. N 138-Լ որոշման N 2 հավելվածում:</w:t>
            </w:r>
          </w:p>
          <w:p w14:paraId="37620056"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 xml:space="preserve">Հաշվի առնելով այն, որ ներկայումս բացակայում են վերոնշյալ ծրագրերի համապատասխան գնահատումները (բյուջետային մուտքերի փաստացի ավելացում, ՀՆԱ-ի աճի վրա ազդեցություն և արտահանման աճի բարելավում), կարծում ենք, որ հիմնավորման կարիք ունի արդեն իսկ գոյություն ունեցող աջակցման ծրագրերին զուգահեռ նույն նպատակի համար նոր ծրագրի նախատեսումը: </w:t>
            </w:r>
          </w:p>
          <w:p w14:paraId="309EC0AB" w14:textId="45B3BDC1" w:rsidR="007D0618"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Ելնելով վերոգրյալից, առաջարկում ենք Նախագծին անդրադառնալ հաստատված ծրագրերի իրականացման 2025թ. արդյունավետության գնահատման արդյունքներով՝ առաջիկա տարվա բյուջետային քննարկումների շրջանակներում, հաշվի առնելով ֆիսկալ սահմանափակումները։</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4D9C6589" w14:textId="77777777" w:rsidR="007D0618" w:rsidRPr="005540E3" w:rsidRDefault="00D5655B"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r w:rsidRPr="005540E3">
              <w:rPr>
                <w:rFonts w:ascii="GHEA Grapalat" w:eastAsia="Calibri" w:hAnsi="GHEA Grapalat" w:cs="GHEA Grapalat"/>
                <w:b/>
                <w:sz w:val="24"/>
                <w:szCs w:val="24"/>
              </w:rPr>
              <w:lastRenderedPageBreak/>
              <w:t xml:space="preserve">Չի </w:t>
            </w:r>
            <w:proofErr w:type="spellStart"/>
            <w:r w:rsidRPr="005540E3">
              <w:rPr>
                <w:rFonts w:ascii="GHEA Grapalat" w:eastAsia="Calibri" w:hAnsi="GHEA Grapalat" w:cs="GHEA Grapalat"/>
                <w:b/>
                <w:sz w:val="24"/>
                <w:szCs w:val="24"/>
              </w:rPr>
              <w:t>ընդունվել</w:t>
            </w:r>
            <w:proofErr w:type="spellEnd"/>
          </w:p>
          <w:p w14:paraId="55523B4F" w14:textId="0952B2C6" w:rsidR="002157C2" w:rsidRPr="005540E3" w:rsidRDefault="00D5655B" w:rsidP="00A125A3">
            <w:pPr>
              <w:tabs>
                <w:tab w:val="left" w:pos="240"/>
                <w:tab w:val="left" w:pos="7350"/>
                <w:tab w:val="left" w:pos="8370"/>
              </w:tabs>
              <w:spacing w:after="0" w:line="360" w:lineRule="auto"/>
              <w:ind w:left="90" w:right="165"/>
              <w:jc w:val="both"/>
              <w:rPr>
                <w:rFonts w:ascii="GHEA Grapalat" w:eastAsia="Calibri" w:hAnsi="GHEA Grapalat" w:cs="GHEA Grapalat"/>
                <w:bCs/>
                <w:sz w:val="24"/>
                <w:szCs w:val="24"/>
              </w:rPr>
            </w:pPr>
            <w:proofErr w:type="spellStart"/>
            <w:r w:rsidRPr="005540E3">
              <w:rPr>
                <w:rFonts w:ascii="GHEA Grapalat" w:eastAsia="Calibri" w:hAnsi="GHEA Grapalat" w:cs="GHEA Grapalat"/>
                <w:bCs/>
                <w:sz w:val="24"/>
                <w:szCs w:val="24"/>
              </w:rPr>
              <w:t>Նախագծով</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առաջադրվող</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պահանջներն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առնչում</w:t>
            </w:r>
            <w:proofErr w:type="spellEnd"/>
            <w:r w:rsidRPr="005540E3">
              <w:rPr>
                <w:rFonts w:ascii="GHEA Grapalat" w:eastAsia="Calibri" w:hAnsi="GHEA Grapalat" w:cs="GHEA Grapalat"/>
                <w:bCs/>
                <w:sz w:val="24"/>
                <w:szCs w:val="24"/>
              </w:rPr>
              <w:t xml:space="preserve"> ե</w:t>
            </w:r>
            <w:r w:rsidR="00424A72" w:rsidRPr="005540E3">
              <w:rPr>
                <w:rFonts w:ascii="GHEA Grapalat" w:eastAsia="Calibri" w:hAnsi="GHEA Grapalat" w:cs="GHEA Grapalat"/>
                <w:bCs/>
                <w:sz w:val="24"/>
                <w:szCs w:val="24"/>
              </w:rPr>
              <w:t>ն</w:t>
            </w:r>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արտադրության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կառավարման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համակարգերի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ներդրման</w:t>
            </w:r>
            <w:proofErr w:type="spellEnd"/>
            <w:r w:rsidRPr="005540E3">
              <w:rPr>
                <w:rFonts w:ascii="GHEA Grapalat" w:eastAsia="Calibri" w:hAnsi="GHEA Grapalat" w:cs="GHEA Grapalat"/>
                <w:bCs/>
                <w:sz w:val="24"/>
                <w:szCs w:val="24"/>
              </w:rPr>
              <w:t xml:space="preserve"> և </w:t>
            </w:r>
            <w:proofErr w:type="spellStart"/>
            <w:r w:rsidRPr="005540E3">
              <w:rPr>
                <w:rFonts w:ascii="GHEA Grapalat" w:eastAsia="Calibri" w:hAnsi="GHEA Grapalat" w:cs="GHEA Grapalat"/>
                <w:bCs/>
                <w:sz w:val="24"/>
                <w:szCs w:val="24"/>
              </w:rPr>
              <w:t>համապատասխանության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գնահատման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արդյունքներին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մասնավորապես</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կառավարման</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համակարգ</w:t>
            </w:r>
            <w:r w:rsidR="00D72FF4" w:rsidRPr="005540E3">
              <w:rPr>
                <w:rFonts w:ascii="GHEA Grapalat" w:eastAsia="Calibri" w:hAnsi="GHEA Grapalat" w:cs="GHEA Grapalat"/>
                <w:bCs/>
                <w:sz w:val="24"/>
                <w:szCs w:val="24"/>
              </w:rPr>
              <w:t>եր</w:t>
            </w:r>
            <w:r w:rsidRPr="005540E3">
              <w:rPr>
                <w:rFonts w:ascii="GHEA Grapalat" w:eastAsia="Calibri" w:hAnsi="GHEA Grapalat" w:cs="GHEA Grapalat"/>
                <w:bCs/>
                <w:sz w:val="24"/>
                <w:szCs w:val="24"/>
              </w:rPr>
              <w:t>ի</w:t>
            </w:r>
            <w:proofErr w:type="spellEnd"/>
            <w:r w:rsidRPr="005540E3">
              <w:rPr>
                <w:rFonts w:ascii="GHEA Grapalat" w:eastAsia="Calibri" w:hAnsi="GHEA Grapalat" w:cs="GHEA Grapalat"/>
                <w:bCs/>
                <w:sz w:val="24"/>
                <w:szCs w:val="24"/>
              </w:rPr>
              <w:t xml:space="preserve"> </w:t>
            </w:r>
            <w:proofErr w:type="spellStart"/>
            <w:r w:rsidRPr="005540E3">
              <w:rPr>
                <w:rFonts w:ascii="GHEA Grapalat" w:eastAsia="Calibri" w:hAnsi="GHEA Grapalat" w:cs="GHEA Grapalat"/>
                <w:bCs/>
                <w:sz w:val="24"/>
                <w:szCs w:val="24"/>
              </w:rPr>
              <w:t>սերտիֆիկացման</w:t>
            </w:r>
            <w:r w:rsidR="00424A72" w:rsidRPr="005540E3">
              <w:rPr>
                <w:rFonts w:ascii="GHEA Grapalat" w:eastAsia="Calibri" w:hAnsi="GHEA Grapalat" w:cs="GHEA Grapalat"/>
                <w:bCs/>
                <w:sz w:val="24"/>
                <w:szCs w:val="24"/>
              </w:rPr>
              <w:t>ը</w:t>
            </w:r>
            <w:proofErr w:type="spellEnd"/>
            <w:r w:rsidRPr="005540E3">
              <w:rPr>
                <w:rFonts w:ascii="GHEA Grapalat" w:eastAsia="Calibri" w:hAnsi="GHEA Grapalat" w:cs="GHEA Grapalat"/>
                <w:bCs/>
                <w:sz w:val="24"/>
                <w:szCs w:val="24"/>
              </w:rPr>
              <w:t xml:space="preserve">: Այս </w:t>
            </w:r>
            <w:proofErr w:type="spellStart"/>
            <w:r w:rsidRPr="005540E3">
              <w:rPr>
                <w:rFonts w:ascii="GHEA Grapalat" w:eastAsia="Calibri" w:hAnsi="GHEA Grapalat" w:cs="GHEA Grapalat"/>
                <w:bCs/>
                <w:sz w:val="24"/>
                <w:szCs w:val="24"/>
              </w:rPr>
              <w:t>պարագայում</w:t>
            </w:r>
            <w:proofErr w:type="spellEnd"/>
            <w:r w:rsidRPr="005540E3">
              <w:rPr>
                <w:rFonts w:ascii="GHEA Grapalat" w:eastAsia="Calibri" w:hAnsi="GHEA Grapalat" w:cs="GHEA Grapalat"/>
                <w:bCs/>
                <w:sz w:val="24"/>
                <w:szCs w:val="24"/>
              </w:rPr>
              <w:t xml:space="preserve"> ազգային </w:t>
            </w:r>
            <w:proofErr w:type="spellStart"/>
            <w:r w:rsidRPr="005540E3">
              <w:rPr>
                <w:rFonts w:ascii="GHEA Grapalat" w:eastAsia="Calibri" w:hAnsi="GHEA Grapalat" w:cs="GHEA Grapalat"/>
                <w:bCs/>
                <w:sz w:val="24"/>
                <w:szCs w:val="24"/>
              </w:rPr>
              <w:t>արտադրողի</w:t>
            </w:r>
            <w:r w:rsidR="00424A72" w:rsidRPr="005540E3">
              <w:rPr>
                <w:rFonts w:ascii="GHEA Grapalat" w:eastAsia="Calibri" w:hAnsi="GHEA Grapalat" w:cs="GHEA Grapalat"/>
                <w:bCs/>
                <w:sz w:val="24"/>
                <w:szCs w:val="24"/>
              </w:rPr>
              <w:t>ն</w:t>
            </w:r>
            <w:proofErr w:type="spellEnd"/>
            <w:r w:rsidR="00424A72" w:rsidRPr="005540E3">
              <w:rPr>
                <w:rFonts w:ascii="GHEA Grapalat" w:eastAsia="Calibri" w:hAnsi="GHEA Grapalat" w:cs="GHEA Grapalat"/>
                <w:bCs/>
                <w:sz w:val="24"/>
                <w:szCs w:val="24"/>
              </w:rPr>
              <w:t xml:space="preserve"> </w:t>
            </w:r>
            <w:proofErr w:type="spellStart"/>
            <w:r w:rsidR="00D72FF4" w:rsidRPr="005540E3">
              <w:rPr>
                <w:rFonts w:ascii="GHEA Grapalat" w:eastAsia="Calibri" w:hAnsi="GHEA Grapalat" w:cs="GHEA Grapalat"/>
                <w:bCs/>
                <w:sz w:val="24"/>
                <w:szCs w:val="24"/>
              </w:rPr>
              <w:t>աջակցելով</w:t>
            </w:r>
            <w:proofErr w:type="spellEnd"/>
            <w:r w:rsidR="00D72FF4" w:rsidRPr="005540E3">
              <w:rPr>
                <w:rFonts w:ascii="GHEA Grapalat" w:eastAsia="Calibri" w:hAnsi="GHEA Grapalat" w:cs="GHEA Grapalat"/>
                <w:bCs/>
                <w:sz w:val="24"/>
                <w:szCs w:val="24"/>
              </w:rPr>
              <w:t xml:space="preserve"> </w:t>
            </w:r>
            <w:proofErr w:type="spellStart"/>
            <w:r w:rsidR="00424A72" w:rsidRPr="005540E3">
              <w:rPr>
                <w:rFonts w:ascii="GHEA Grapalat" w:eastAsia="Calibri" w:hAnsi="GHEA Grapalat" w:cs="GHEA Grapalat"/>
                <w:bCs/>
                <w:sz w:val="24"/>
                <w:szCs w:val="24"/>
              </w:rPr>
              <w:t>կառավարման</w:t>
            </w:r>
            <w:proofErr w:type="spellEnd"/>
            <w:r w:rsidR="00424A72" w:rsidRPr="005540E3">
              <w:rPr>
                <w:rFonts w:ascii="GHEA Grapalat" w:eastAsia="Calibri" w:hAnsi="GHEA Grapalat" w:cs="GHEA Grapalat"/>
                <w:bCs/>
                <w:sz w:val="24"/>
                <w:szCs w:val="24"/>
              </w:rPr>
              <w:t xml:space="preserve"> </w:t>
            </w:r>
            <w:proofErr w:type="spellStart"/>
            <w:r w:rsidR="00424A72" w:rsidRPr="005540E3">
              <w:rPr>
                <w:rFonts w:ascii="GHEA Grapalat" w:eastAsia="Calibri" w:hAnsi="GHEA Grapalat" w:cs="GHEA Grapalat"/>
                <w:bCs/>
                <w:sz w:val="24"/>
                <w:szCs w:val="24"/>
              </w:rPr>
              <w:t>համակարգերի</w:t>
            </w:r>
            <w:proofErr w:type="spellEnd"/>
            <w:r w:rsidR="00424A72" w:rsidRPr="005540E3">
              <w:rPr>
                <w:rFonts w:ascii="GHEA Grapalat" w:eastAsia="Calibri" w:hAnsi="GHEA Grapalat" w:cs="GHEA Grapalat"/>
                <w:bCs/>
                <w:sz w:val="24"/>
                <w:szCs w:val="24"/>
              </w:rPr>
              <w:t xml:space="preserve"> </w:t>
            </w:r>
            <w:proofErr w:type="spellStart"/>
            <w:r w:rsidR="00424A72" w:rsidRPr="005540E3">
              <w:rPr>
                <w:rFonts w:ascii="GHEA Grapalat" w:eastAsia="Calibri" w:hAnsi="GHEA Grapalat" w:cs="GHEA Grapalat"/>
                <w:bCs/>
                <w:sz w:val="24"/>
                <w:szCs w:val="24"/>
              </w:rPr>
              <w:t>ներդրման</w:t>
            </w:r>
            <w:proofErr w:type="spellEnd"/>
            <w:r w:rsidR="00424A72" w:rsidRPr="005540E3">
              <w:rPr>
                <w:rFonts w:ascii="GHEA Grapalat" w:eastAsia="Calibri" w:hAnsi="GHEA Grapalat" w:cs="GHEA Grapalat"/>
                <w:bCs/>
                <w:sz w:val="24"/>
                <w:szCs w:val="24"/>
              </w:rPr>
              <w:t xml:space="preserve"> մասով </w:t>
            </w:r>
            <w:proofErr w:type="spellStart"/>
            <w:r w:rsidR="00424A72" w:rsidRPr="005540E3">
              <w:rPr>
                <w:rFonts w:ascii="GHEA Grapalat" w:eastAsia="Calibri" w:hAnsi="GHEA Grapalat" w:cs="GHEA Grapalat"/>
                <w:bCs/>
                <w:sz w:val="24"/>
                <w:szCs w:val="24"/>
              </w:rPr>
              <w:t>պետությունը</w:t>
            </w:r>
            <w:proofErr w:type="spellEnd"/>
            <w:r w:rsidR="00424A72" w:rsidRPr="005540E3">
              <w:rPr>
                <w:rFonts w:ascii="GHEA Grapalat" w:eastAsia="Calibri" w:hAnsi="GHEA Grapalat" w:cs="GHEA Grapalat"/>
                <w:bCs/>
                <w:sz w:val="24"/>
                <w:szCs w:val="24"/>
              </w:rPr>
              <w:t xml:space="preserve"> </w:t>
            </w:r>
            <w:proofErr w:type="spellStart"/>
            <w:r w:rsidR="00D72FF4" w:rsidRPr="005540E3">
              <w:rPr>
                <w:rFonts w:ascii="GHEA Grapalat" w:eastAsia="Calibri" w:hAnsi="GHEA Grapalat" w:cs="GHEA Grapalat"/>
                <w:bCs/>
                <w:sz w:val="24"/>
                <w:szCs w:val="24"/>
              </w:rPr>
              <w:t>նպաստում</w:t>
            </w:r>
            <w:proofErr w:type="spellEnd"/>
            <w:r w:rsidR="00424A72" w:rsidRPr="005540E3">
              <w:rPr>
                <w:rFonts w:ascii="GHEA Grapalat" w:eastAsia="Calibri" w:hAnsi="GHEA Grapalat" w:cs="GHEA Grapalat"/>
                <w:bCs/>
                <w:sz w:val="24"/>
                <w:szCs w:val="24"/>
              </w:rPr>
              <w:t xml:space="preserve"> է </w:t>
            </w:r>
            <w:proofErr w:type="spellStart"/>
            <w:r w:rsidR="00424A72" w:rsidRPr="005540E3">
              <w:rPr>
                <w:rFonts w:ascii="GHEA Grapalat" w:eastAsia="Calibri" w:hAnsi="GHEA Grapalat" w:cs="GHEA Grapalat"/>
                <w:bCs/>
                <w:sz w:val="24"/>
                <w:szCs w:val="24"/>
              </w:rPr>
              <w:t>ոչ</w:t>
            </w:r>
            <w:proofErr w:type="spellEnd"/>
            <w:r w:rsidR="00424A72" w:rsidRPr="005540E3">
              <w:rPr>
                <w:rFonts w:ascii="GHEA Grapalat" w:eastAsia="Calibri" w:hAnsi="GHEA Grapalat" w:cs="GHEA Grapalat"/>
                <w:bCs/>
                <w:sz w:val="24"/>
                <w:szCs w:val="24"/>
              </w:rPr>
              <w:t xml:space="preserve"> </w:t>
            </w:r>
            <w:proofErr w:type="spellStart"/>
            <w:r w:rsidR="00424A72" w:rsidRPr="005540E3">
              <w:rPr>
                <w:rFonts w:ascii="GHEA Grapalat" w:eastAsia="Calibri" w:hAnsi="GHEA Grapalat" w:cs="GHEA Grapalat"/>
                <w:bCs/>
                <w:sz w:val="24"/>
                <w:szCs w:val="24"/>
              </w:rPr>
              <w:t>միայն</w:t>
            </w:r>
            <w:proofErr w:type="spellEnd"/>
            <w:r w:rsidR="00424A72" w:rsidRPr="005540E3">
              <w:rPr>
                <w:rFonts w:ascii="GHEA Grapalat" w:eastAsia="Calibri" w:hAnsi="GHEA Grapalat" w:cs="GHEA Grapalat"/>
                <w:bCs/>
                <w:sz w:val="24"/>
                <w:szCs w:val="24"/>
              </w:rPr>
              <w:t xml:space="preserve"> </w:t>
            </w:r>
            <w:proofErr w:type="spellStart"/>
            <w:r w:rsidR="00424A72" w:rsidRPr="005540E3">
              <w:rPr>
                <w:rFonts w:ascii="GHEA Grapalat" w:eastAsia="Calibri" w:hAnsi="GHEA Grapalat" w:cs="GHEA Grapalat"/>
                <w:bCs/>
                <w:sz w:val="24"/>
                <w:szCs w:val="24"/>
              </w:rPr>
              <w:t>արտահանման</w:t>
            </w:r>
            <w:proofErr w:type="spellEnd"/>
            <w:r w:rsidR="00424A72" w:rsidRPr="005540E3">
              <w:rPr>
                <w:rFonts w:ascii="GHEA Grapalat" w:eastAsia="Calibri" w:hAnsi="GHEA Grapalat" w:cs="GHEA Grapalat"/>
                <w:bCs/>
                <w:sz w:val="24"/>
                <w:szCs w:val="24"/>
              </w:rPr>
              <w:t xml:space="preserve"> </w:t>
            </w:r>
            <w:proofErr w:type="spellStart"/>
            <w:r w:rsidR="00424A72" w:rsidRPr="005540E3">
              <w:rPr>
                <w:rFonts w:ascii="GHEA Grapalat" w:eastAsia="Calibri" w:hAnsi="GHEA Grapalat" w:cs="GHEA Grapalat"/>
                <w:bCs/>
                <w:sz w:val="24"/>
                <w:szCs w:val="24"/>
              </w:rPr>
              <w:t>ծավալների</w:t>
            </w:r>
            <w:proofErr w:type="spellEnd"/>
            <w:r w:rsidR="00424A72" w:rsidRPr="005540E3">
              <w:rPr>
                <w:rFonts w:ascii="GHEA Grapalat" w:eastAsia="Calibri" w:hAnsi="GHEA Grapalat" w:cs="GHEA Grapalat"/>
                <w:bCs/>
                <w:sz w:val="24"/>
                <w:szCs w:val="24"/>
              </w:rPr>
              <w:t xml:space="preserve"> </w:t>
            </w:r>
            <w:proofErr w:type="spellStart"/>
            <w:r w:rsidR="00424A72" w:rsidRPr="005540E3">
              <w:rPr>
                <w:rFonts w:ascii="GHEA Grapalat" w:eastAsia="Calibri" w:hAnsi="GHEA Grapalat" w:cs="GHEA Grapalat"/>
                <w:bCs/>
                <w:sz w:val="24"/>
                <w:szCs w:val="24"/>
              </w:rPr>
              <w:t>աճ</w:t>
            </w:r>
            <w:r w:rsidR="00D72FF4" w:rsidRPr="005540E3">
              <w:rPr>
                <w:rFonts w:ascii="GHEA Grapalat" w:eastAsia="Calibri" w:hAnsi="GHEA Grapalat" w:cs="GHEA Grapalat"/>
                <w:bCs/>
                <w:sz w:val="24"/>
                <w:szCs w:val="24"/>
              </w:rPr>
              <w:t>ին</w:t>
            </w:r>
            <w:proofErr w:type="spellEnd"/>
            <w:r w:rsidR="00D72FF4" w:rsidRPr="005540E3">
              <w:rPr>
                <w:rFonts w:ascii="GHEA Grapalat" w:eastAsia="Calibri" w:hAnsi="GHEA Grapalat" w:cs="GHEA Grapalat"/>
                <w:bCs/>
                <w:sz w:val="24"/>
                <w:szCs w:val="24"/>
              </w:rPr>
              <w:t xml:space="preserve">, </w:t>
            </w:r>
            <w:proofErr w:type="spellStart"/>
            <w:r w:rsidR="00424A72" w:rsidRPr="005540E3">
              <w:rPr>
                <w:rFonts w:ascii="GHEA Grapalat" w:eastAsia="Calibri" w:hAnsi="GHEA Grapalat" w:cs="GHEA Grapalat"/>
                <w:bCs/>
                <w:sz w:val="24"/>
                <w:szCs w:val="24"/>
              </w:rPr>
              <w:t>այլ</w:t>
            </w:r>
            <w:proofErr w:type="spellEnd"/>
            <w:r w:rsidR="00424A72" w:rsidRPr="005540E3">
              <w:rPr>
                <w:rFonts w:ascii="GHEA Grapalat" w:eastAsia="Calibri" w:hAnsi="GHEA Grapalat" w:cs="GHEA Grapalat"/>
                <w:bCs/>
                <w:sz w:val="24"/>
                <w:szCs w:val="24"/>
              </w:rPr>
              <w:t xml:space="preserve"> նաև ազգային </w:t>
            </w:r>
            <w:proofErr w:type="spellStart"/>
            <w:r w:rsidR="00424A72" w:rsidRPr="005540E3">
              <w:rPr>
                <w:rFonts w:ascii="GHEA Grapalat" w:eastAsia="Calibri" w:hAnsi="GHEA Grapalat" w:cs="GHEA Grapalat"/>
                <w:bCs/>
                <w:sz w:val="24"/>
                <w:szCs w:val="24"/>
              </w:rPr>
              <w:t>արտադրությ</w:t>
            </w:r>
            <w:r w:rsidR="00D72FF4" w:rsidRPr="005540E3">
              <w:rPr>
                <w:rFonts w:ascii="GHEA Grapalat" w:eastAsia="Calibri" w:hAnsi="GHEA Grapalat" w:cs="GHEA Grapalat"/>
                <w:bCs/>
                <w:sz w:val="24"/>
                <w:szCs w:val="24"/>
              </w:rPr>
              <w:t>ունը</w:t>
            </w:r>
            <w:proofErr w:type="spellEnd"/>
            <w:r w:rsidR="00D72FF4" w:rsidRPr="005540E3">
              <w:rPr>
                <w:rFonts w:ascii="GHEA Grapalat" w:eastAsia="Calibri" w:hAnsi="GHEA Grapalat" w:cs="GHEA Grapalat"/>
                <w:bCs/>
                <w:sz w:val="24"/>
                <w:szCs w:val="24"/>
              </w:rPr>
              <w:t xml:space="preserve"> </w:t>
            </w:r>
            <w:r w:rsidR="00424A72" w:rsidRPr="005540E3">
              <w:rPr>
                <w:rFonts w:ascii="GHEA Grapalat" w:eastAsia="Calibri" w:hAnsi="GHEA Grapalat" w:cs="GHEA Grapalat"/>
                <w:bCs/>
                <w:sz w:val="24"/>
                <w:szCs w:val="24"/>
              </w:rPr>
              <w:t xml:space="preserve">միջազգային  </w:t>
            </w:r>
            <w:proofErr w:type="spellStart"/>
            <w:r w:rsidR="00424A72" w:rsidRPr="005540E3">
              <w:rPr>
                <w:rFonts w:ascii="GHEA Grapalat" w:eastAsia="Calibri" w:hAnsi="GHEA Grapalat" w:cs="GHEA Grapalat"/>
                <w:bCs/>
                <w:sz w:val="24"/>
                <w:szCs w:val="24"/>
              </w:rPr>
              <w:t>ստանդարտներին</w:t>
            </w:r>
            <w:proofErr w:type="spellEnd"/>
            <w:r w:rsidR="00424A72" w:rsidRPr="005540E3">
              <w:rPr>
                <w:rFonts w:ascii="GHEA Grapalat" w:eastAsia="Calibri" w:hAnsi="GHEA Grapalat" w:cs="GHEA Grapalat"/>
                <w:bCs/>
                <w:sz w:val="24"/>
                <w:szCs w:val="24"/>
              </w:rPr>
              <w:t xml:space="preserve"> </w:t>
            </w:r>
            <w:proofErr w:type="spellStart"/>
            <w:r w:rsidR="00424A72" w:rsidRPr="005540E3">
              <w:rPr>
                <w:rFonts w:ascii="GHEA Grapalat" w:eastAsia="Calibri" w:hAnsi="GHEA Grapalat" w:cs="GHEA Grapalat"/>
                <w:bCs/>
                <w:sz w:val="24"/>
                <w:szCs w:val="24"/>
              </w:rPr>
              <w:t>համապատասխանելու</w:t>
            </w:r>
            <w:r w:rsidR="00D72FF4" w:rsidRPr="005540E3">
              <w:rPr>
                <w:rFonts w:ascii="GHEA Grapalat" w:eastAsia="Calibri" w:hAnsi="GHEA Grapalat" w:cs="GHEA Grapalat"/>
                <w:bCs/>
                <w:sz w:val="24"/>
                <w:szCs w:val="24"/>
              </w:rPr>
              <w:t>ն</w:t>
            </w:r>
            <w:proofErr w:type="spellEnd"/>
            <w:r w:rsidR="00D72FF4" w:rsidRPr="005540E3">
              <w:rPr>
                <w:rFonts w:ascii="GHEA Grapalat" w:eastAsia="Calibri" w:hAnsi="GHEA Grapalat" w:cs="GHEA Grapalat"/>
                <w:bCs/>
                <w:sz w:val="24"/>
                <w:szCs w:val="24"/>
              </w:rPr>
              <w:t xml:space="preserve"> և </w:t>
            </w:r>
            <w:proofErr w:type="spellStart"/>
            <w:r w:rsidR="00D72FF4" w:rsidRPr="005540E3">
              <w:rPr>
                <w:rFonts w:ascii="GHEA Grapalat" w:eastAsia="Calibri" w:hAnsi="GHEA Grapalat" w:cs="GHEA Grapalat"/>
                <w:bCs/>
                <w:sz w:val="24"/>
                <w:szCs w:val="24"/>
              </w:rPr>
              <w:t>միջազգայնորեն</w:t>
            </w:r>
            <w:proofErr w:type="spellEnd"/>
            <w:r w:rsidR="00D72FF4" w:rsidRPr="005540E3">
              <w:rPr>
                <w:rFonts w:ascii="GHEA Grapalat" w:eastAsia="Calibri" w:hAnsi="GHEA Grapalat" w:cs="GHEA Grapalat"/>
                <w:bCs/>
                <w:sz w:val="24"/>
                <w:szCs w:val="24"/>
              </w:rPr>
              <w:t xml:space="preserve"> </w:t>
            </w:r>
            <w:proofErr w:type="spellStart"/>
            <w:r w:rsidR="00D72FF4" w:rsidRPr="005540E3">
              <w:rPr>
                <w:rFonts w:ascii="GHEA Grapalat" w:eastAsia="Calibri" w:hAnsi="GHEA Grapalat" w:cs="GHEA Grapalat"/>
                <w:bCs/>
                <w:sz w:val="24"/>
                <w:szCs w:val="24"/>
              </w:rPr>
              <w:t>ընդունված</w:t>
            </w:r>
            <w:proofErr w:type="spellEnd"/>
            <w:r w:rsidR="00D72FF4" w:rsidRPr="005540E3">
              <w:rPr>
                <w:rFonts w:ascii="GHEA Grapalat" w:eastAsia="Calibri" w:hAnsi="GHEA Grapalat" w:cs="GHEA Grapalat"/>
                <w:bCs/>
                <w:sz w:val="24"/>
                <w:szCs w:val="24"/>
              </w:rPr>
              <w:t xml:space="preserve"> </w:t>
            </w:r>
            <w:proofErr w:type="spellStart"/>
            <w:r w:rsidR="00D72FF4" w:rsidRPr="005540E3">
              <w:rPr>
                <w:rFonts w:ascii="GHEA Grapalat" w:eastAsia="Calibri" w:hAnsi="GHEA Grapalat" w:cs="GHEA Grapalat"/>
                <w:bCs/>
                <w:sz w:val="24"/>
                <w:szCs w:val="24"/>
              </w:rPr>
              <w:t>գործելակերպի</w:t>
            </w:r>
            <w:proofErr w:type="spellEnd"/>
            <w:r w:rsidR="00D72FF4" w:rsidRPr="005540E3">
              <w:rPr>
                <w:rFonts w:ascii="GHEA Grapalat" w:eastAsia="Calibri" w:hAnsi="GHEA Grapalat" w:cs="GHEA Grapalat"/>
                <w:bCs/>
                <w:sz w:val="24"/>
                <w:szCs w:val="24"/>
              </w:rPr>
              <w:t xml:space="preserve"> </w:t>
            </w:r>
            <w:proofErr w:type="spellStart"/>
            <w:r w:rsidR="00D72FF4" w:rsidRPr="005540E3">
              <w:rPr>
                <w:rFonts w:ascii="GHEA Grapalat" w:eastAsia="Calibri" w:hAnsi="GHEA Grapalat" w:cs="GHEA Grapalat"/>
                <w:bCs/>
                <w:sz w:val="24"/>
                <w:szCs w:val="24"/>
              </w:rPr>
              <w:t>ներդրմանը</w:t>
            </w:r>
            <w:proofErr w:type="spellEnd"/>
            <w:r w:rsidR="00D72FF4" w:rsidRPr="005540E3">
              <w:rPr>
                <w:rFonts w:ascii="GHEA Grapalat" w:eastAsia="Calibri" w:hAnsi="GHEA Grapalat" w:cs="GHEA Grapalat"/>
                <w:bCs/>
                <w:sz w:val="24"/>
                <w:szCs w:val="24"/>
              </w:rPr>
              <w:t xml:space="preserve">: </w:t>
            </w:r>
            <w:r w:rsidR="00424A72" w:rsidRPr="005540E3">
              <w:rPr>
                <w:rFonts w:ascii="GHEA Grapalat" w:eastAsia="Calibri" w:hAnsi="GHEA Grapalat" w:cs="GHEA Grapalat"/>
                <w:bCs/>
                <w:sz w:val="24"/>
                <w:szCs w:val="24"/>
              </w:rPr>
              <w:t xml:space="preserve"> </w:t>
            </w:r>
            <w:r w:rsidRPr="005540E3">
              <w:rPr>
                <w:rFonts w:ascii="GHEA Grapalat" w:eastAsia="Calibri" w:hAnsi="GHEA Grapalat" w:cs="GHEA Grapalat"/>
                <w:bCs/>
                <w:sz w:val="24"/>
                <w:szCs w:val="24"/>
              </w:rPr>
              <w:t xml:space="preserve"> </w:t>
            </w:r>
            <w:bookmarkStart w:id="4" w:name="_Hlk195545268"/>
            <w:r w:rsidR="00A125A3" w:rsidRPr="005540E3">
              <w:rPr>
                <w:rFonts w:ascii="GHEA Grapalat" w:eastAsia="Calibri" w:hAnsi="GHEA Grapalat" w:cs="GHEA Grapalat"/>
                <w:bCs/>
                <w:sz w:val="24"/>
                <w:szCs w:val="24"/>
              </w:rPr>
              <w:t xml:space="preserve"> </w:t>
            </w:r>
            <w:r w:rsidR="00584BC0" w:rsidRPr="005540E3">
              <w:rPr>
                <w:rFonts w:ascii="GHEA Grapalat" w:hAnsi="GHEA Grapalat"/>
                <w:bCs/>
                <w:sz w:val="24"/>
                <w:szCs w:val="24"/>
                <w:lang w:val="hy-AM"/>
              </w:rPr>
              <w:t xml:space="preserve">Միաժամանակ </w:t>
            </w:r>
            <w:r w:rsidR="002157C2" w:rsidRPr="005540E3">
              <w:rPr>
                <w:rFonts w:ascii="GHEA Grapalat" w:hAnsi="GHEA Grapalat"/>
                <w:bCs/>
                <w:sz w:val="24"/>
                <w:szCs w:val="24"/>
                <w:lang w:val="hy-AM"/>
              </w:rPr>
              <w:t xml:space="preserve">կրկնությունից խուսափելու համար </w:t>
            </w:r>
            <w:r w:rsidR="002157C2" w:rsidRPr="005540E3">
              <w:rPr>
                <w:rFonts w:ascii="GHEA Grapalat" w:eastAsia="Calibri" w:hAnsi="GHEA Grapalat" w:cs="GHEA Grapalat"/>
                <w:bCs/>
                <w:sz w:val="24"/>
                <w:szCs w:val="24"/>
                <w:lang w:val="hy-AM"/>
              </w:rPr>
              <w:t xml:space="preserve">ՀՀ կառավարության 2023թ. N 138-Լ </w:t>
            </w:r>
            <w:r w:rsidR="002157C2" w:rsidRPr="005540E3">
              <w:rPr>
                <w:rFonts w:ascii="GHEA Grapalat" w:eastAsia="Calibri" w:hAnsi="GHEA Grapalat" w:cs="GHEA Grapalat"/>
                <w:bCs/>
                <w:sz w:val="24"/>
                <w:szCs w:val="24"/>
                <w:lang w:val="hy-AM"/>
              </w:rPr>
              <w:lastRenderedPageBreak/>
              <w:t xml:space="preserve">որոշման N 2 հավելվածով նախատեսված </w:t>
            </w:r>
            <w:r w:rsidR="002157C2" w:rsidRPr="005540E3">
              <w:rPr>
                <w:rFonts w:ascii="GHEA Grapalat" w:hAnsi="GHEA Grapalat"/>
                <w:bCs/>
                <w:sz w:val="24"/>
                <w:szCs w:val="24"/>
                <w:lang w:val="hy-AM"/>
              </w:rPr>
              <w:t xml:space="preserve"> ծրագիրը ներառ</w:t>
            </w:r>
            <w:r w:rsidR="009C2FD4" w:rsidRPr="005540E3">
              <w:rPr>
                <w:rFonts w:ascii="GHEA Grapalat" w:hAnsi="GHEA Grapalat"/>
                <w:bCs/>
                <w:sz w:val="24"/>
                <w:szCs w:val="24"/>
                <w:lang w:val="hy-AM"/>
              </w:rPr>
              <w:t>վ</w:t>
            </w:r>
            <w:r w:rsidR="002157C2" w:rsidRPr="005540E3">
              <w:rPr>
                <w:rFonts w:ascii="GHEA Grapalat" w:hAnsi="GHEA Grapalat"/>
                <w:bCs/>
                <w:sz w:val="24"/>
                <w:szCs w:val="24"/>
                <w:lang w:val="hy-AM"/>
              </w:rPr>
              <w:t xml:space="preserve">ել </w:t>
            </w:r>
            <w:r w:rsidR="009C2FD4" w:rsidRPr="005540E3">
              <w:rPr>
                <w:rFonts w:ascii="GHEA Grapalat" w:hAnsi="GHEA Grapalat"/>
                <w:bCs/>
                <w:sz w:val="24"/>
                <w:szCs w:val="24"/>
                <w:lang w:val="hy-AM"/>
              </w:rPr>
              <w:t>է</w:t>
            </w:r>
            <w:r w:rsidR="002157C2" w:rsidRPr="005540E3">
              <w:rPr>
                <w:rFonts w:ascii="GHEA Grapalat" w:hAnsi="GHEA Grapalat"/>
                <w:bCs/>
                <w:sz w:val="24"/>
                <w:szCs w:val="24"/>
                <w:lang w:val="hy-AM"/>
              </w:rPr>
              <w:t xml:space="preserve"> «Կառավարման համակարգերի և արտադրանքի համապատասխանության սերտիֆիկատների ստացման աջակցության ծրագիրը հաստատելու մասին» ՀՀ Կառավարության որոշման նախագծում։ Համապատասխանաբար </w:t>
            </w:r>
            <w:r w:rsidR="002157C2" w:rsidRPr="005540E3">
              <w:rPr>
                <w:rFonts w:ascii="GHEA Grapalat" w:eastAsia="Calibri" w:hAnsi="GHEA Grapalat" w:cs="GHEA Grapalat"/>
                <w:bCs/>
                <w:sz w:val="24"/>
                <w:szCs w:val="24"/>
                <w:lang w:val="hy-AM"/>
              </w:rPr>
              <w:t xml:space="preserve">ՀՀ կառավարության 2023 թ. N 138-Լ որոշման N 2 հավելվածով նախատեսված </w:t>
            </w:r>
            <w:r w:rsidR="002157C2" w:rsidRPr="005540E3">
              <w:rPr>
                <w:rFonts w:ascii="GHEA Grapalat" w:hAnsi="GHEA Grapalat"/>
                <w:bCs/>
                <w:sz w:val="24"/>
                <w:szCs w:val="24"/>
                <w:lang w:val="hy-AM"/>
              </w:rPr>
              <w:t xml:space="preserve"> ծրագրով հաստատված բյուջեն կտրամադրվի առաջարկվող Նախագծով սահմանվող ծրագրին՝ տեքստիլ ոլորտի ընկերությունների մասով։</w:t>
            </w:r>
            <w:bookmarkEnd w:id="4"/>
          </w:p>
        </w:tc>
      </w:tr>
      <w:tr w:rsidR="007D0618" w:rsidRPr="005540E3" w14:paraId="6E8E17DC" w14:textId="77777777" w:rsidTr="002D7EDF">
        <w:trPr>
          <w:trHeight w:val="7370"/>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55CD115C"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lastRenderedPageBreak/>
              <w:t>2. Նախագծի 22-րդ կետով նախատեսվում է, որ ծրագրի շրջանակներում աջակցությունը տրամադրվում է 2025թ. սկսած (ծրագրի 21-րդ կետով սահմանված ժամանակահատված) մինչև 2027թ. նոյեմբերի 10-ն ընկած ժամանակահատվածում ստացված դիմում-հայտերի համար: Այս կապակցությամբ հիմնավորման մեջ նշվում է, որ 2025թ. բյուջետային հայտերի մեջ փոփոխություններ կատարելու նպատակով ՀՀ էկոնոմիկայի նախարարության (այսուհետև ՀՀ ԷՆ) կողմից նոր առաջարկ կներկայացվի՝ 2025թ. բյուջետային հայտերում վերոնշյալ միջոցառումները ընդգրկելու վերաբերյալ՝ հստակ նշելով, թե 2025թ. պետական բյուջեի մասին ՀՀ օրենքի նախագծում արդեն իսկ նախատեսված որ միջոցառումներից որքան ֆինանսական միջոցներ և ոչ ֆինանսական ցուցանիշներ պետք է նվազեցվեն:</w:t>
            </w:r>
          </w:p>
          <w:p w14:paraId="371FE77D"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Արդյունքում ստացվում է, որ ծրագրի համար ֆինանսական միջոցները հատկացվելու են ՀՀ ԷՆ գծով ՀՀ 2025թ. պետական բյուջեով նախատեսված հատկացումներից վերաբաշխում կատարելու միջոցով: Ներկայացված նոր ծրագրին հիմնավորման համաձայն նախատեսվում է 3 տարում հատկացնել 725.0 մլն դրամ:</w:t>
            </w:r>
          </w:p>
          <w:p w14:paraId="5E0083EB"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 xml:space="preserve">Բացի այդ, ՀՀ ԷՆ 21.02.2025թ. N 01/3061-2025 գրությամբ ՀՀ ՖՆ ներկայացված ՀՀ կառավարության որոշման նախագծով առաջարկվում էր վերաբաշխում կատարելու միջոցով ՀՀ կառավարության 23.01.2025թ. «Արտահանման խթանման նպատակով օժանդակության տրամադրման ծրագիրը հաստատելու մասին» N 98-Ն որոշմամբ հաստատված նոր ծրագրին հատկացնել 2,153.9 մլն դրամ, իսկ մշտապես գործող ֆինանսատնտեսական </w:t>
            </w:r>
            <w:r w:rsidRPr="005540E3">
              <w:rPr>
                <w:rFonts w:ascii="GHEA Grapalat" w:eastAsia="GHEA Grapalat" w:hAnsi="GHEA Grapalat" w:cs="GHEA Grapalat"/>
                <w:lang w:val="hy-AM" w:eastAsia="ru-RU"/>
              </w:rPr>
              <w:lastRenderedPageBreak/>
              <w:t>նախարարական կոմիտեի 10.03.2025թ. նիստի օրակարգի 9-րդ հարցի նախագծով ներկայացրած արտադրանքի սերտիֆիկացման և լաբորատոր փորձարկումների վճարների փոխհատուցման նոր ծրագրին՝ 200.0 մլն դրամ:</w:t>
            </w:r>
          </w:p>
          <w:p w14:paraId="54D1C295"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Ընդհանուր նոր և հաստատված ծրագրերի գումարը կազմում է 2,595.6 մլն դրամ:</w:t>
            </w:r>
          </w:p>
          <w:p w14:paraId="0E22C3C5"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 xml:space="preserve">Այս պարագայում, հաշվի առնելով, որ բյուջետային տարին նոր է սկսվել, պարզաբանման կարիք ունի վերոգրյալ ծրագրերի համար վերաբաշխվող միջոցառումների գծով առաջարկների ներկայացման և ՀՀ պետական բյուջեում գումարների նախատեսման հանգամանքը: </w:t>
            </w:r>
          </w:p>
          <w:p w14:paraId="66BD16C9"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Ընդ որում, ՀՀ վարչապետի մոտ դեռևս 22.04.2024թ. կայացած խորհրդակցության N Վ/123-2024 արձանագրության 3-րդ կետի 3.2-րդ մասի 5) ենթակետով հանձնարարվել էր բյուջետային գլխավոր կարգադրիչ հանդիսացող բոլոր մարմինների ղեկավարներին՝ հաշվի առնելով ՀՀ վարչապետի կողմից բազմիցս շեշտադրված արդյունավետության բարձրացման խնդիրը՝ առաջարկել մեկ անգամ ևս ուսումնասիրել կատարվող ծախսերի արդյունավետությունը և նախաձեռնել անարդյունավետ ծախսերի կրճատման գործընթաց:</w:t>
            </w:r>
          </w:p>
          <w:p w14:paraId="7F1FFC06"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 xml:space="preserve">Բացի այդ, ՀՀ վարչապետի մոտ 19.03.2025թ. կայացած 2026-2027թթ. ծախսային շրջանակների մասին խորհրդակցության N Վ/40-2025 արձանագրության 3-րդ կետի 1.1-րդ ենթակետով ՀՀ ֆինանսների նախարարին հանձնարարվել էր փոխվարչապետերի հետ քննարկել ծախսային առաջարկի վերանայման հարցն այն տրամաբանությամբ, որ </w:t>
            </w:r>
            <w:r w:rsidRPr="005540E3">
              <w:rPr>
                <w:rFonts w:ascii="GHEA Grapalat" w:eastAsia="GHEA Grapalat" w:hAnsi="GHEA Grapalat" w:cs="GHEA Grapalat"/>
                <w:lang w:val="hy-AM" w:eastAsia="ru-RU"/>
              </w:rPr>
              <w:lastRenderedPageBreak/>
              <w:t>իրականացվի բյուջետային ծախսային ծրագրերի արդյունավետության գնահատում և ըստ այդմ՝ ոչ արդյունավետ ծախսերի կրճատում:</w:t>
            </w:r>
          </w:p>
          <w:p w14:paraId="09147EAD" w14:textId="77777777" w:rsidR="007127DB"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 xml:space="preserve">Ելնելով վերոգրյալից և հաշվի առնելով ներկայումս մշակվող 2026-2028թթ. ՄԺԾԾ հարկաբյուջետային շրջանակի խիստ սահմանափակումները՝ առաջարկում ենք ձեռնպահ մնալ պետական բյուջեի միջոցների հաշվին ֆինանսական նոր պարտավորություններ առաջացնող ծրագրեր նախաձեռնելուց, և/կամ դրանք առաջնահերթ համարելու պարագայում, վերանայել մարմնի 2025թ. պետական բյուջեով նախատեսված ծախսային առաջնահերթությունները՝ համապատասխան չափով նվազեցնելով վերջինիս հատկացվող ոչ առաջնահերթ միջոցառումներին տրամադրվող հատկացումները, ինչպես նաև ներկայացնել համապատասխան ծախսերի հաշվարկ-հիմնավորումները առաջիկա միջնաժամկետ հատվածի համար: Միաժամանակ առաջարկում ենք ձեռնարկել համապատասխան միջոցներ, գործող ցածր արդյունավետ միջոցառումները բացահայտելու/դադարեցնելու ուղղությամբ:  </w:t>
            </w:r>
          </w:p>
          <w:p w14:paraId="1B3F700E" w14:textId="724C5623" w:rsidR="007D0618"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Ինչ վերաբերում է վերաբաշխվող միջոցառումների ոչ ֆինանսական ցուցանիշների նվազեցմանը, ապա հայտնում ենք, որ ՀՀ 2025թ. պետական բյուջեում ֆինանսական միջոցները նախատեսվել են հստակ, չափելի, թիրախավորված արդյունքային ցուցանիշների համար, որոնց սահմանումը ենթադրում է նաև պատասխանատվություն և հաշվետվողականություն այդ արդյունքների ձեռքբերման համար, հետևաբար վերջիններիս նվազեցումը ևս պարզաբանման կարիք ունի:</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5C2F0292" w14:textId="4BC34295" w:rsidR="007D0618" w:rsidRPr="005540E3" w:rsidRDefault="00C31883"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lastRenderedPageBreak/>
              <w:t>Չի ընդունվել</w:t>
            </w:r>
          </w:p>
          <w:p w14:paraId="6BBA8BB2" w14:textId="0B6DB1E5" w:rsidR="00013AEA" w:rsidRPr="005540E3" w:rsidRDefault="00C31883" w:rsidP="002D7EDF">
            <w:pPr>
              <w:tabs>
                <w:tab w:val="left" w:pos="990"/>
              </w:tabs>
              <w:spacing w:after="0" w:line="360" w:lineRule="auto"/>
              <w:ind w:firstLine="720"/>
              <w:jc w:val="both"/>
              <w:rPr>
                <w:rFonts w:ascii="GHEA Grapalat" w:eastAsia="Calibri" w:hAnsi="GHEA Grapalat" w:cs="GHEA Grapalat"/>
                <w:b/>
                <w:sz w:val="24"/>
                <w:szCs w:val="24"/>
                <w:lang w:val="hy-AM"/>
              </w:rPr>
            </w:pPr>
            <w:r w:rsidRPr="005540E3">
              <w:rPr>
                <w:rFonts w:ascii="GHEA Grapalat" w:eastAsia="GHEA Grapalat" w:hAnsi="GHEA Grapalat" w:cs="GHEA Grapalat"/>
                <w:color w:val="000000"/>
                <w:sz w:val="24"/>
                <w:szCs w:val="24"/>
                <w:lang w:val="hy-AM"/>
              </w:rPr>
              <w:t>Նախագծի ընդունումը պայմանավորված է ՀՀ կառավարության 2021-2026թթ</w:t>
            </w:r>
            <w:r w:rsidRPr="005540E3">
              <w:rPr>
                <w:rFonts w:ascii="Cambria Math" w:eastAsia="Cambria Math" w:hAnsi="Cambria Math" w:cs="Cambria Math"/>
                <w:color w:val="000000"/>
                <w:sz w:val="24"/>
                <w:szCs w:val="24"/>
                <w:lang w:val="hy-AM"/>
              </w:rPr>
              <w:t>․</w:t>
            </w:r>
            <w:r w:rsidRPr="005540E3">
              <w:rPr>
                <w:rFonts w:ascii="GHEA Grapalat" w:eastAsia="GHEA Grapalat" w:hAnsi="GHEA Grapalat" w:cs="GHEA Grapalat"/>
                <w:color w:val="000000"/>
                <w:sz w:val="24"/>
                <w:szCs w:val="24"/>
                <w:lang w:val="hy-AM"/>
              </w:rPr>
              <w:t xml:space="preserve"> ծրագրի «2.1 Մշակող արդյունաբերություն» բաժնով և ՀՀ կառավարության 2021 թվականի օգոստոսի 18-ի N 1363-Ա որոշման «2. Տնտեսություն» գլխի «Արտաքին տնտեսական քաղաքականություն և արտահանման խթանում» բաժնով նախատեսված գործողություններով, Հայաստանի Հանրապետության գյուղատնտեսության ոլորտի տնտեսական զարգացումն ապահովող հիմնական ուղղությունների 2020-2030 թվականների ռազմավարության 13-րդ մասով նախատեսված </w:t>
            </w:r>
            <w:r w:rsidRPr="005540E3">
              <w:rPr>
                <w:rFonts w:ascii="GHEA Grapalat" w:eastAsia="GHEA Grapalat" w:hAnsi="GHEA Grapalat" w:cs="GHEA Grapalat"/>
                <w:sz w:val="24"/>
                <w:szCs w:val="24"/>
                <w:lang w:val="hy-AM"/>
              </w:rPr>
              <w:t>«Գյուղատնտեսության ոլորտի գերակայություններից»</w:t>
            </w:r>
            <w:r w:rsidRPr="005540E3">
              <w:rPr>
                <w:rFonts w:ascii="GHEA Grapalat" w:eastAsia="GHEA Grapalat" w:hAnsi="GHEA Grapalat" w:cs="GHEA Grapalat"/>
                <w:color w:val="000000"/>
                <w:sz w:val="24"/>
                <w:szCs w:val="24"/>
                <w:lang w:val="hy-AM"/>
              </w:rPr>
              <w:t>:</w:t>
            </w:r>
            <w:r w:rsidR="002D7EDF" w:rsidRPr="005540E3">
              <w:rPr>
                <w:rFonts w:ascii="GHEA Grapalat" w:eastAsia="GHEA Grapalat" w:hAnsi="GHEA Grapalat" w:cs="GHEA Grapalat"/>
                <w:color w:val="000000"/>
                <w:sz w:val="24"/>
                <w:szCs w:val="24"/>
                <w:lang w:val="hy-AM"/>
              </w:rPr>
              <w:t xml:space="preserve"> Այս համատեքստում հայտնում ենք, որ ծրագիրը (որը բխում է վերոգրյալ իրավական ակտերից) չի կարող դիտարկվել, որպես </w:t>
            </w:r>
            <w:r w:rsidR="002D7EDF" w:rsidRPr="005540E3">
              <w:rPr>
                <w:rFonts w:ascii="GHEA Grapalat" w:eastAsia="GHEA Grapalat" w:hAnsi="GHEA Grapalat" w:cs="GHEA Grapalat"/>
                <w:sz w:val="24"/>
                <w:szCs w:val="24"/>
                <w:lang w:val="hy-AM" w:eastAsia="ru-RU"/>
              </w:rPr>
              <w:t xml:space="preserve">պետական բյուջեի միջոցների հաշվին ֆինանսական </w:t>
            </w:r>
            <w:r w:rsidR="002D7EDF" w:rsidRPr="005540E3">
              <w:rPr>
                <w:rFonts w:ascii="GHEA Grapalat" w:eastAsia="GHEA Grapalat" w:hAnsi="GHEA Grapalat" w:cs="GHEA Grapalat"/>
                <w:b/>
                <w:bCs/>
                <w:sz w:val="24"/>
                <w:szCs w:val="24"/>
                <w:lang w:val="hy-AM" w:eastAsia="ru-RU"/>
              </w:rPr>
              <w:t>նոր</w:t>
            </w:r>
            <w:r w:rsidR="002D7EDF" w:rsidRPr="005540E3">
              <w:rPr>
                <w:rFonts w:ascii="GHEA Grapalat" w:eastAsia="GHEA Grapalat" w:hAnsi="GHEA Grapalat" w:cs="GHEA Grapalat"/>
                <w:sz w:val="24"/>
                <w:szCs w:val="24"/>
                <w:lang w:val="hy-AM" w:eastAsia="ru-RU"/>
              </w:rPr>
              <w:t xml:space="preserve"> պարտավորություններ առաջացնող ծրագիր։</w:t>
            </w:r>
          </w:p>
        </w:tc>
      </w:tr>
      <w:tr w:rsidR="007D0618" w:rsidRPr="005540E3" w14:paraId="3B16BA63"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45EDFD70" w14:textId="439FA2F5" w:rsidR="007D0618" w:rsidRPr="005540E3" w:rsidRDefault="007127DB" w:rsidP="00EC1413">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lastRenderedPageBreak/>
              <w:t>3. Հիմնավորմամբ ներկայացված է ISO ստանդարտներին համապատասխան որակի կառավարման համակարգեր ներդրած մի շարք տնտեսավարողների 2017-2023թթ. մասին տեղեկատվություն, որի համաձայն առանց պետական աջակցության ավելացել է արտահանումը, աշխատողների միջին թվաքանակը, սակայն նվազել է շահութահարկը, հետևաբար Նախագիծը արդյունավետության գնահատման տեսանկյունից լրացուցիչ հիմնավորման կարիք ունի:</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455C8734" w14:textId="77777777" w:rsidR="00A125A3" w:rsidRPr="005540E3" w:rsidRDefault="00A125A3" w:rsidP="00A125A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 xml:space="preserve">Չի ընդունվել  </w:t>
            </w:r>
          </w:p>
          <w:p w14:paraId="3516DCCD" w14:textId="2C3E887D" w:rsidR="009A3D68" w:rsidRPr="005540E3" w:rsidRDefault="009A3D68" w:rsidP="009A3D68">
            <w:pPr>
              <w:tabs>
                <w:tab w:val="left" w:pos="990"/>
              </w:tabs>
              <w:spacing w:after="0" w:line="360" w:lineRule="auto"/>
              <w:ind w:firstLine="720"/>
              <w:jc w:val="both"/>
              <w:rPr>
                <w:rFonts w:ascii="GHEA Grapalat" w:eastAsia="GHEA Grapalat" w:hAnsi="GHEA Grapalat" w:cs="GHEA Grapalat"/>
                <w:sz w:val="24"/>
                <w:szCs w:val="24"/>
                <w:lang w:val="hy-AM"/>
              </w:rPr>
            </w:pPr>
            <w:r w:rsidRPr="005540E3">
              <w:rPr>
                <w:rFonts w:ascii="GHEA Grapalat" w:eastAsia="Calibri" w:hAnsi="GHEA Grapalat" w:cs="GHEA Grapalat"/>
                <w:bCs/>
                <w:sz w:val="24"/>
                <w:szCs w:val="24"/>
                <w:lang w:val="hy-AM"/>
              </w:rPr>
              <w:t>Չնայած շահութահարկի գծով մուտքերի նվազմանը՝</w:t>
            </w:r>
            <w:r w:rsidRPr="005540E3">
              <w:rPr>
                <w:rFonts w:ascii="GHEA Grapalat" w:eastAsia="Calibri" w:hAnsi="GHEA Grapalat" w:cs="GHEA Grapalat"/>
                <w:b/>
                <w:sz w:val="24"/>
                <w:szCs w:val="24"/>
                <w:lang w:val="hy-AM"/>
              </w:rPr>
              <w:t xml:space="preserve"> </w:t>
            </w:r>
            <w:r w:rsidRPr="005540E3">
              <w:rPr>
                <w:rFonts w:ascii="GHEA Grapalat" w:eastAsia="Calibri" w:hAnsi="GHEA Grapalat" w:cs="GHEA Grapalat"/>
                <w:bCs/>
                <w:sz w:val="24"/>
                <w:szCs w:val="24"/>
                <w:lang w:val="hy-AM"/>
              </w:rPr>
              <w:t>2017-2023թթ</w:t>
            </w:r>
            <w:r w:rsidRPr="005540E3">
              <w:rPr>
                <w:rFonts w:ascii="Cambria Math" w:eastAsia="Calibri" w:hAnsi="Cambria Math" w:cs="Cambria Math"/>
                <w:bCs/>
                <w:sz w:val="24"/>
                <w:szCs w:val="24"/>
                <w:lang w:val="hy-AM"/>
              </w:rPr>
              <w:t>․</w:t>
            </w:r>
            <w:r w:rsidRPr="005540E3">
              <w:rPr>
                <w:rFonts w:ascii="GHEA Grapalat" w:eastAsia="Calibri" w:hAnsi="GHEA Grapalat" w:cs="GHEA Grapalat"/>
                <w:bCs/>
                <w:sz w:val="24"/>
                <w:szCs w:val="24"/>
                <w:lang w:val="hy-AM"/>
              </w:rPr>
              <w:t xml:space="preserve"> ընթացքում աշխատողների </w:t>
            </w:r>
            <w:r w:rsidRPr="005540E3">
              <w:rPr>
                <w:rFonts w:ascii="GHEA Grapalat" w:eastAsia="GHEA Grapalat" w:hAnsi="GHEA Grapalat" w:cs="GHEA Grapalat"/>
                <w:sz w:val="24"/>
                <w:szCs w:val="24"/>
                <w:lang w:val="hy-AM"/>
              </w:rPr>
              <w:t>թիվը աճել է մոտ 8000-ով, ինչը կազմում է տարեկան ավելի քան 1300 մարդ։ Միջինում 200 հազար դրամ աշխատավարձ վճարելու դեպքում միայն եկամտային հարկից մուտքերն աճել են տարեկան 65 մլն դրամով։</w:t>
            </w:r>
          </w:p>
          <w:p w14:paraId="56209591" w14:textId="49216C41" w:rsidR="00E52E4C" w:rsidRPr="005540E3" w:rsidRDefault="00E52E4C"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p>
        </w:tc>
      </w:tr>
      <w:tr w:rsidR="007D0618" w:rsidRPr="005540E3" w14:paraId="6C291B3E"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4C764ADF" w14:textId="4A334E4D" w:rsidR="007D0618" w:rsidRPr="005540E3" w:rsidRDefault="007127DB" w:rsidP="007127D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t>4. Հիմնավորման համաձայն Նախագծով նախատեսված փոխհատուցման առավելագույն շեմի կիրառման դեպքում՝ բյուջեի եկամուտները կգերազանցեն ծախսերը, հետևաբար առաջարկում ենք ներկայացնել ստացվող եկամուտների գումարը՝ համապատասխան հաշվարկ-հիմնավորումներով:</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3848513B" w14:textId="77923654" w:rsidR="007D0618" w:rsidRPr="005540E3" w:rsidRDefault="00995756"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 xml:space="preserve">Չի ընդունվել </w:t>
            </w:r>
            <w:r w:rsidR="00572368" w:rsidRPr="005540E3">
              <w:rPr>
                <w:rFonts w:ascii="GHEA Grapalat" w:eastAsia="Calibri" w:hAnsi="GHEA Grapalat" w:cs="GHEA Grapalat"/>
                <w:b/>
                <w:sz w:val="24"/>
                <w:szCs w:val="24"/>
                <w:lang w:val="hy-AM"/>
              </w:rPr>
              <w:t xml:space="preserve"> </w:t>
            </w:r>
          </w:p>
          <w:p w14:paraId="71232401" w14:textId="18EE5432" w:rsidR="00B57E69" w:rsidRPr="005540E3" w:rsidRDefault="00B57E69" w:rsidP="00A125A3">
            <w:pPr>
              <w:tabs>
                <w:tab w:val="left" w:pos="240"/>
                <w:tab w:val="left" w:pos="7350"/>
                <w:tab w:val="left" w:pos="8370"/>
              </w:tabs>
              <w:spacing w:after="0" w:line="360" w:lineRule="auto"/>
              <w:ind w:left="90" w:right="165"/>
              <w:jc w:val="both"/>
              <w:rPr>
                <w:rFonts w:ascii="GHEA Grapalat" w:eastAsia="Calibri" w:hAnsi="GHEA Grapalat" w:cs="GHEA Grapalat"/>
                <w:bCs/>
                <w:sz w:val="24"/>
                <w:szCs w:val="24"/>
                <w:lang w:val="hy-AM"/>
              </w:rPr>
            </w:pPr>
            <w:r w:rsidRPr="005540E3">
              <w:rPr>
                <w:rFonts w:ascii="GHEA Grapalat" w:eastAsia="Calibri" w:hAnsi="GHEA Grapalat" w:cs="GHEA Grapalat"/>
                <w:bCs/>
                <w:sz w:val="24"/>
                <w:szCs w:val="24"/>
                <w:lang w:val="hy-AM"/>
              </w:rPr>
              <w:t xml:space="preserve">Հիմնավորման մեջ նշված են սերտիֆիկացման համար անհրաժեշտ համապատասխանեցման ծախսերի գնահատված տեսակարար կշիռներ, որոնք ենթադրում են պետական բյուջեից փոխհատուցվող գումարներից </w:t>
            </w:r>
            <w:r w:rsidR="00E37640" w:rsidRPr="005540E3">
              <w:rPr>
                <w:rFonts w:ascii="GHEA Grapalat" w:eastAsia="Calibri" w:hAnsi="GHEA Grapalat" w:cs="GHEA Grapalat"/>
                <w:bCs/>
                <w:sz w:val="24"/>
                <w:szCs w:val="24"/>
                <w:lang w:val="hy-AM"/>
              </w:rPr>
              <w:t>բազմապատիկ</w:t>
            </w:r>
            <w:r w:rsidRPr="005540E3">
              <w:rPr>
                <w:rFonts w:ascii="GHEA Grapalat" w:eastAsia="Calibri" w:hAnsi="GHEA Grapalat" w:cs="GHEA Grapalat"/>
                <w:bCs/>
                <w:sz w:val="24"/>
                <w:szCs w:val="24"/>
                <w:lang w:val="hy-AM"/>
              </w:rPr>
              <w:t xml:space="preserve"> ավել</w:t>
            </w:r>
            <w:r w:rsidR="00E37640" w:rsidRPr="005540E3">
              <w:rPr>
                <w:rFonts w:ascii="GHEA Grapalat" w:eastAsia="Calibri" w:hAnsi="GHEA Grapalat" w:cs="GHEA Grapalat"/>
                <w:bCs/>
                <w:sz w:val="24"/>
                <w:szCs w:val="24"/>
                <w:lang w:val="hy-AM"/>
              </w:rPr>
              <w:t>ի մեծ ծավալի</w:t>
            </w:r>
            <w:r w:rsidRPr="005540E3">
              <w:rPr>
                <w:rFonts w:ascii="GHEA Grapalat" w:eastAsia="Calibri" w:hAnsi="GHEA Grapalat" w:cs="GHEA Grapalat"/>
                <w:bCs/>
                <w:sz w:val="24"/>
                <w:szCs w:val="24"/>
                <w:lang w:val="hy-AM"/>
              </w:rPr>
              <w:t xml:space="preserve"> շինարարության իրականացում</w:t>
            </w:r>
            <w:r w:rsidR="009B0313" w:rsidRPr="005540E3">
              <w:rPr>
                <w:rFonts w:ascii="GHEA Grapalat" w:eastAsia="Calibri" w:hAnsi="GHEA Grapalat" w:cs="GHEA Grapalat"/>
                <w:bCs/>
                <w:sz w:val="24"/>
                <w:szCs w:val="24"/>
                <w:lang w:val="hy-AM"/>
              </w:rPr>
              <w:t>, ինչպես նաև սերտիֆիկացման համար անհրաժեշտ խորհրդատվության ստացում,</w:t>
            </w:r>
            <w:r w:rsidRPr="005540E3">
              <w:rPr>
                <w:rFonts w:ascii="GHEA Grapalat" w:eastAsia="Calibri" w:hAnsi="GHEA Grapalat" w:cs="GHEA Grapalat"/>
                <w:bCs/>
                <w:sz w:val="24"/>
                <w:szCs w:val="24"/>
                <w:lang w:val="hy-AM"/>
              </w:rPr>
              <w:t xml:space="preserve"> </w:t>
            </w:r>
            <w:r w:rsidR="009B0313" w:rsidRPr="005540E3">
              <w:rPr>
                <w:rFonts w:ascii="GHEA Grapalat" w:eastAsia="Calibri" w:hAnsi="GHEA Grapalat" w:cs="GHEA Grapalat"/>
                <w:bCs/>
                <w:sz w:val="24"/>
                <w:szCs w:val="24"/>
                <w:lang w:val="hy-AM"/>
              </w:rPr>
              <w:t>որոնք</w:t>
            </w:r>
            <w:r w:rsidRPr="005540E3">
              <w:rPr>
                <w:rFonts w:ascii="GHEA Grapalat" w:eastAsia="Calibri" w:hAnsi="GHEA Grapalat" w:cs="GHEA Grapalat"/>
                <w:bCs/>
                <w:sz w:val="24"/>
                <w:szCs w:val="24"/>
                <w:lang w:val="hy-AM"/>
              </w:rPr>
              <w:t xml:space="preserve"> կապահով</w:t>
            </w:r>
            <w:r w:rsidR="009B0313" w:rsidRPr="005540E3">
              <w:rPr>
                <w:rFonts w:ascii="GHEA Grapalat" w:eastAsia="Calibri" w:hAnsi="GHEA Grapalat" w:cs="GHEA Grapalat"/>
                <w:bCs/>
                <w:sz w:val="24"/>
                <w:szCs w:val="24"/>
                <w:lang w:val="hy-AM"/>
              </w:rPr>
              <w:t>են</w:t>
            </w:r>
            <w:r w:rsidR="00E37640" w:rsidRPr="005540E3">
              <w:rPr>
                <w:rFonts w:ascii="GHEA Grapalat" w:eastAsia="Calibri" w:hAnsi="GHEA Grapalat" w:cs="GHEA Grapalat"/>
                <w:bCs/>
                <w:sz w:val="24"/>
                <w:szCs w:val="24"/>
                <w:lang w:val="hy-AM"/>
              </w:rPr>
              <w:t xml:space="preserve"> թե շահութահարկի, թե ԱԱՀ-ի, թե եկամտային հարկի տեսքով մուտքեր։ </w:t>
            </w:r>
            <w:r w:rsidR="00E37640" w:rsidRPr="005540E3">
              <w:rPr>
                <w:rFonts w:ascii="GHEA Grapalat" w:eastAsia="Calibri" w:hAnsi="GHEA Grapalat" w:cs="GHEA Grapalat"/>
                <w:bCs/>
                <w:sz w:val="24"/>
                <w:szCs w:val="24"/>
                <w:lang w:val="hy-AM"/>
              </w:rPr>
              <w:br/>
            </w:r>
          </w:p>
        </w:tc>
      </w:tr>
      <w:tr w:rsidR="007D0618" w:rsidRPr="005540E3" w14:paraId="1E3E52E9"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72DCF46B" w14:textId="2C11DC3D" w:rsidR="007D0618" w:rsidRPr="005540E3" w:rsidRDefault="007127DB" w:rsidP="00EC1413">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r w:rsidRPr="005540E3">
              <w:rPr>
                <w:rFonts w:ascii="GHEA Grapalat" w:eastAsia="GHEA Grapalat" w:hAnsi="GHEA Grapalat" w:cs="GHEA Grapalat"/>
                <w:lang w:val="hy-AM" w:eastAsia="ru-RU"/>
              </w:rPr>
              <w:lastRenderedPageBreak/>
              <w:t>5. Ինչ վերաբերվում է Նախագծի ձևակերպումներին, ապա առաջարկում ենք Նախագծում նախատեսել մեխանիզմներ, որով կխթանվի արտահանման շուկաների դիվերսիֆիկացիան (մասնավորապես աջակցություն կտրամադրվի այն ընկերություններին, որոնք արտահանման ավանդական շուկաների փոխարեն արտահանում կիրականացնեն իրենց համար նոր շուկաներ։ Նման մեխանիզմի համար հիմք կարող է հանդիսանալ նախորդ տարիների արտահանման աշխարհագրությունը)։</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3AB5AA83" w14:textId="77777777" w:rsidR="00013AEA" w:rsidRPr="005540E3" w:rsidRDefault="00013AEA" w:rsidP="00013AEA">
            <w:pPr>
              <w:tabs>
                <w:tab w:val="left" w:pos="7350"/>
              </w:tabs>
              <w:spacing w:after="0" w:line="360" w:lineRule="auto"/>
              <w:ind w:left="75" w:right="165" w:firstLine="90"/>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Չի ընդունվել</w:t>
            </w:r>
          </w:p>
          <w:p w14:paraId="665B4957" w14:textId="4BED5860" w:rsidR="00013AEA" w:rsidRPr="005540E3" w:rsidRDefault="00013AEA" w:rsidP="00013AEA">
            <w:pPr>
              <w:tabs>
                <w:tab w:val="left" w:pos="7350"/>
              </w:tabs>
              <w:spacing w:after="0" w:line="360" w:lineRule="auto"/>
              <w:ind w:left="75" w:right="165" w:firstLine="90"/>
              <w:jc w:val="center"/>
              <w:rPr>
                <w:rFonts w:ascii="GHEA Grapalat" w:eastAsia="Calibri" w:hAnsi="GHEA Grapalat" w:cs="GHEA Grapalat"/>
                <w:bCs/>
                <w:sz w:val="24"/>
                <w:szCs w:val="24"/>
                <w:lang w:val="hy-AM"/>
              </w:rPr>
            </w:pPr>
            <w:r w:rsidRPr="005540E3">
              <w:rPr>
                <w:rFonts w:ascii="GHEA Grapalat" w:eastAsia="Calibri" w:hAnsi="GHEA Grapalat" w:cs="GHEA Grapalat"/>
                <w:bCs/>
                <w:sz w:val="24"/>
                <w:szCs w:val="24"/>
                <w:lang w:val="hy-AM"/>
              </w:rPr>
              <w:t xml:space="preserve">Նախագծերում առաջարկվող մեխանիզմները նոր շուկաների ձեռք բերման նպատակով արդեն իսկ ներառված են:  </w:t>
            </w:r>
          </w:p>
          <w:p w14:paraId="6B643011" w14:textId="77777777" w:rsidR="0066301F" w:rsidRPr="005540E3" w:rsidRDefault="0066301F" w:rsidP="00013AEA">
            <w:pPr>
              <w:tabs>
                <w:tab w:val="left" w:pos="7350"/>
              </w:tabs>
              <w:spacing w:after="0" w:line="360" w:lineRule="auto"/>
              <w:ind w:left="75" w:right="165" w:firstLine="90"/>
              <w:jc w:val="center"/>
              <w:rPr>
                <w:rFonts w:ascii="GHEA Grapalat" w:eastAsia="Calibri" w:hAnsi="GHEA Grapalat" w:cs="GHEA Grapalat"/>
                <w:b/>
                <w:sz w:val="24"/>
                <w:szCs w:val="24"/>
                <w:lang w:val="hy-AM"/>
              </w:rPr>
            </w:pPr>
          </w:p>
          <w:p w14:paraId="2199A43C" w14:textId="77777777" w:rsidR="007D0618" w:rsidRPr="005540E3" w:rsidRDefault="007D0618"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p>
        </w:tc>
      </w:tr>
      <w:tr w:rsidR="008B6EBB" w:rsidRPr="005540E3" w14:paraId="56A6C612" w14:textId="77777777" w:rsidTr="008B6EBB">
        <w:trPr>
          <w:trHeight w:val="413"/>
          <w:tblCellSpacing w:w="0" w:type="dxa"/>
          <w:jc w:val="center"/>
        </w:trPr>
        <w:tc>
          <w:tcPr>
            <w:tcW w:w="8812" w:type="dxa"/>
            <w:vMerge w:val="restart"/>
            <w:tcBorders>
              <w:top w:val="outset" w:sz="6" w:space="0" w:color="auto"/>
              <w:left w:val="outset" w:sz="6" w:space="0" w:color="auto"/>
              <w:right w:val="outset" w:sz="6" w:space="0" w:color="auto"/>
            </w:tcBorders>
            <w:shd w:val="clear" w:color="auto" w:fill="D9D9D9" w:themeFill="background1" w:themeFillShade="D9"/>
          </w:tcPr>
          <w:p w14:paraId="71565768" w14:textId="6BB9FBCF" w:rsidR="008B6EBB" w:rsidRPr="005540E3" w:rsidRDefault="008B6EBB" w:rsidP="008B6EBB">
            <w:pPr>
              <w:pStyle w:val="NormalWeb"/>
              <w:tabs>
                <w:tab w:val="left" w:pos="426"/>
                <w:tab w:val="left" w:pos="709"/>
                <w:tab w:val="left" w:pos="851"/>
                <w:tab w:val="left" w:pos="8370"/>
              </w:tabs>
              <w:spacing w:line="360" w:lineRule="auto"/>
              <w:ind w:left="90" w:right="165"/>
              <w:jc w:val="center"/>
              <w:rPr>
                <w:rFonts w:ascii="GHEA Grapalat" w:eastAsia="GHEA Grapalat" w:hAnsi="GHEA Grapalat" w:cs="GHEA Grapalat"/>
                <w:lang w:val="hy-AM" w:eastAsia="ru-RU"/>
              </w:rPr>
            </w:pPr>
            <w:r w:rsidRPr="005540E3">
              <w:rPr>
                <w:rFonts w:ascii="GHEA Grapalat" w:hAnsi="GHEA Grapalat" w:cs="GHEA Grapalat"/>
                <w:b/>
              </w:rPr>
              <w:t xml:space="preserve">17. </w:t>
            </w:r>
            <w:proofErr w:type="spellStart"/>
            <w:r w:rsidRPr="005540E3">
              <w:rPr>
                <w:rFonts w:ascii="GHEA Grapalat" w:hAnsi="GHEA Grapalat" w:cs="GHEA Grapalat"/>
                <w:b/>
              </w:rPr>
              <w:t>Առողջապահության</w:t>
            </w:r>
            <w:proofErr w:type="spellEnd"/>
            <w:r w:rsidRPr="005540E3">
              <w:rPr>
                <w:rFonts w:ascii="GHEA Grapalat" w:hAnsi="GHEA Grapalat" w:cs="GHEA Grapalat"/>
                <w:b/>
              </w:rPr>
              <w:t xml:space="preserve"> նախարարություն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8643089" w14:textId="57C85423" w:rsidR="008B6EBB" w:rsidRPr="005540E3" w:rsidRDefault="008B6EBB" w:rsidP="008B6EB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rPr>
              <w:t>26. 03. 2025 թ.</w:t>
            </w:r>
          </w:p>
        </w:tc>
      </w:tr>
      <w:tr w:rsidR="008B6EBB" w:rsidRPr="005540E3" w14:paraId="10DD1971" w14:textId="77777777" w:rsidTr="008B6EBB">
        <w:trPr>
          <w:trHeight w:val="413"/>
          <w:tblCellSpacing w:w="0" w:type="dxa"/>
          <w:jc w:val="center"/>
        </w:trPr>
        <w:tc>
          <w:tcPr>
            <w:tcW w:w="8812" w:type="dxa"/>
            <w:vMerge/>
            <w:tcBorders>
              <w:left w:val="outset" w:sz="6" w:space="0" w:color="auto"/>
              <w:bottom w:val="outset" w:sz="6" w:space="0" w:color="auto"/>
              <w:right w:val="outset" w:sz="6" w:space="0" w:color="auto"/>
            </w:tcBorders>
            <w:shd w:val="clear" w:color="auto" w:fill="D9D9D9" w:themeFill="background1" w:themeFillShade="D9"/>
          </w:tcPr>
          <w:p w14:paraId="371427DF" w14:textId="77777777" w:rsidR="008B6EBB" w:rsidRPr="005540E3" w:rsidRDefault="008B6EBB" w:rsidP="008B6EBB">
            <w:pPr>
              <w:pStyle w:val="NormalWeb"/>
              <w:tabs>
                <w:tab w:val="left" w:pos="426"/>
                <w:tab w:val="left" w:pos="709"/>
                <w:tab w:val="left" w:pos="851"/>
                <w:tab w:val="left" w:pos="8370"/>
              </w:tabs>
              <w:spacing w:line="360" w:lineRule="auto"/>
              <w:ind w:left="90" w:right="165"/>
              <w:jc w:val="center"/>
              <w:rPr>
                <w:rFonts w:ascii="GHEA Grapalat" w:eastAsia="GHEA Grapalat" w:hAnsi="GHEA Grapalat" w:cs="GHEA Grapalat"/>
                <w:lang w:val="hy-AM" w:eastAsia="ru-RU"/>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B4A6A4F" w14:textId="78D486F3" w:rsidR="008B6EBB" w:rsidRPr="005540E3" w:rsidRDefault="008B6EBB" w:rsidP="008B6EB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N ԱԱ/04/9611-2025</w:t>
            </w:r>
          </w:p>
        </w:tc>
      </w:tr>
      <w:tr w:rsidR="007D0618" w:rsidRPr="005540E3" w14:paraId="7D0BCA34"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66F35A85" w14:textId="64A06877" w:rsidR="007D0618" w:rsidRPr="005540E3" w:rsidRDefault="008B6EBB" w:rsidP="008B6EBB">
            <w:pPr>
              <w:pStyle w:val="NormalWeb"/>
              <w:tabs>
                <w:tab w:val="left" w:pos="426"/>
                <w:tab w:val="left" w:pos="709"/>
                <w:tab w:val="left" w:pos="851"/>
                <w:tab w:val="left" w:pos="8370"/>
              </w:tabs>
              <w:spacing w:line="360" w:lineRule="auto"/>
              <w:ind w:left="90" w:right="165"/>
              <w:jc w:val="center"/>
              <w:rPr>
                <w:rFonts w:ascii="GHEA Grapalat" w:eastAsia="GHEA Grapalat" w:hAnsi="GHEA Grapalat" w:cs="GHEA Grapalat"/>
                <w:lang w:val="hy-AM" w:eastAsia="ru-RU"/>
              </w:rPr>
            </w:pPr>
            <w:r w:rsidRPr="005540E3">
              <w:rPr>
                <w:rFonts w:ascii="GHEA Grapalat" w:hAnsi="GHEA Grapalat" w:cs="GHEA Grapalat"/>
                <w:bCs/>
                <w:lang w:val="hy-AM"/>
              </w:rPr>
              <w:t>Առաջարկություններ և դիտողություններ չկան: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20E49A9A" w14:textId="77777777" w:rsidR="007D0618" w:rsidRPr="005540E3" w:rsidRDefault="007D0618" w:rsidP="008B6EB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p>
        </w:tc>
      </w:tr>
      <w:tr w:rsidR="008B6EBB" w:rsidRPr="005540E3" w14:paraId="66A37361" w14:textId="77777777" w:rsidTr="008B6EBB">
        <w:trPr>
          <w:trHeight w:val="413"/>
          <w:tblCellSpacing w:w="0" w:type="dxa"/>
          <w:jc w:val="center"/>
        </w:trPr>
        <w:tc>
          <w:tcPr>
            <w:tcW w:w="8812" w:type="dxa"/>
            <w:vMerge w:val="restart"/>
            <w:tcBorders>
              <w:top w:val="outset" w:sz="6" w:space="0" w:color="auto"/>
              <w:left w:val="outset" w:sz="6" w:space="0" w:color="auto"/>
              <w:right w:val="outset" w:sz="6" w:space="0" w:color="auto"/>
            </w:tcBorders>
            <w:shd w:val="clear" w:color="auto" w:fill="D9D9D9" w:themeFill="background1" w:themeFillShade="D9"/>
          </w:tcPr>
          <w:p w14:paraId="1838172C" w14:textId="151F6B6F" w:rsidR="008B6EBB" w:rsidRPr="005540E3" w:rsidRDefault="008B6EBB" w:rsidP="008B6EBB">
            <w:pPr>
              <w:pStyle w:val="NormalWeb"/>
              <w:tabs>
                <w:tab w:val="left" w:pos="426"/>
                <w:tab w:val="left" w:pos="709"/>
                <w:tab w:val="left" w:pos="851"/>
                <w:tab w:val="left" w:pos="8370"/>
              </w:tabs>
              <w:spacing w:line="360" w:lineRule="auto"/>
              <w:ind w:left="90" w:right="165"/>
              <w:jc w:val="center"/>
              <w:rPr>
                <w:rFonts w:ascii="GHEA Grapalat" w:eastAsia="GHEA Grapalat" w:hAnsi="GHEA Grapalat" w:cs="GHEA Grapalat"/>
                <w:lang w:val="hy-AM" w:eastAsia="ru-RU"/>
              </w:rPr>
            </w:pPr>
            <w:r w:rsidRPr="005540E3">
              <w:rPr>
                <w:rFonts w:ascii="GHEA Grapalat" w:hAnsi="GHEA Grapalat" w:cs="GHEA Grapalat"/>
                <w:b/>
              </w:rPr>
              <w:t>18</w:t>
            </w:r>
            <w:r w:rsidRPr="005540E3">
              <w:rPr>
                <w:rFonts w:ascii="GHEA Grapalat" w:hAnsi="GHEA Grapalat" w:cs="GHEA Grapalat"/>
                <w:bCs/>
              </w:rPr>
              <w:t xml:space="preserve">. </w:t>
            </w:r>
            <w:r w:rsidRPr="005540E3">
              <w:rPr>
                <w:rFonts w:ascii="GHEA Grapalat" w:hAnsi="GHEA Grapalat" w:cs="GHEA Grapalat"/>
                <w:b/>
                <w:bCs/>
                <w:lang w:val="hy-AM"/>
              </w:rPr>
              <w:t>Վարչապետի աշխատակազմի տեսչական մարմինների աշխատանքների</w:t>
            </w:r>
            <w:r w:rsidRPr="005540E3">
              <w:rPr>
                <w:rFonts w:ascii="GHEA Grapalat" w:hAnsi="GHEA Grapalat" w:cs="GHEA Grapalat"/>
                <w:bCs/>
                <w:lang w:val="hy-AM"/>
              </w:rPr>
              <w:t xml:space="preserve"> </w:t>
            </w:r>
            <w:r w:rsidRPr="005540E3">
              <w:rPr>
                <w:rFonts w:ascii="GHEA Grapalat" w:hAnsi="GHEA Grapalat" w:cs="GHEA Grapalat"/>
                <w:b/>
                <w:lang w:val="hy-AM"/>
              </w:rPr>
              <w:t>համակարգման գրասենյակ</w:t>
            </w:r>
          </w:p>
        </w:tc>
        <w:tc>
          <w:tcPr>
            <w:tcW w:w="57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ADDB632" w14:textId="1904CBE0" w:rsidR="008B6EBB" w:rsidRPr="005540E3" w:rsidRDefault="008B6EBB" w:rsidP="008B6EB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rPr>
              <w:t>24. 03. 2025 թ.</w:t>
            </w:r>
          </w:p>
        </w:tc>
      </w:tr>
      <w:tr w:rsidR="008B6EBB" w:rsidRPr="005540E3" w14:paraId="0BDB05D8" w14:textId="77777777" w:rsidTr="008B6EBB">
        <w:trPr>
          <w:trHeight w:val="413"/>
          <w:tblCellSpacing w:w="0" w:type="dxa"/>
          <w:jc w:val="center"/>
        </w:trPr>
        <w:tc>
          <w:tcPr>
            <w:tcW w:w="8812" w:type="dxa"/>
            <w:vMerge/>
            <w:tcBorders>
              <w:left w:val="outset" w:sz="6" w:space="0" w:color="auto"/>
              <w:bottom w:val="outset" w:sz="6" w:space="0" w:color="auto"/>
              <w:right w:val="outset" w:sz="6" w:space="0" w:color="auto"/>
            </w:tcBorders>
            <w:shd w:val="clear" w:color="auto" w:fill="D9D9D9" w:themeFill="background1" w:themeFillShade="D9"/>
          </w:tcPr>
          <w:p w14:paraId="002962C5" w14:textId="77777777" w:rsidR="008B6EBB" w:rsidRPr="005540E3" w:rsidRDefault="008B6EBB" w:rsidP="008B6EBB">
            <w:pPr>
              <w:pStyle w:val="NormalWeb"/>
              <w:tabs>
                <w:tab w:val="left" w:pos="426"/>
                <w:tab w:val="left" w:pos="709"/>
                <w:tab w:val="left" w:pos="851"/>
                <w:tab w:val="left" w:pos="8370"/>
              </w:tabs>
              <w:spacing w:line="360" w:lineRule="auto"/>
              <w:ind w:left="90" w:right="165"/>
              <w:jc w:val="both"/>
              <w:rPr>
                <w:rFonts w:ascii="GHEA Grapalat" w:eastAsia="GHEA Grapalat" w:hAnsi="GHEA Grapalat" w:cs="GHEA Grapalat"/>
                <w:lang w:val="hy-AM" w:eastAsia="ru-RU"/>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EBEE16E" w14:textId="25E95096" w:rsidR="008B6EBB" w:rsidRPr="005540E3" w:rsidRDefault="008B6EBB" w:rsidP="008B6EB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hAnsi="GHEA Grapalat"/>
                <w:b/>
                <w:sz w:val="24"/>
                <w:szCs w:val="24"/>
                <w:lang w:val="hy-AM"/>
              </w:rPr>
              <w:t>N /48.56/9172-2025</w:t>
            </w:r>
          </w:p>
        </w:tc>
      </w:tr>
      <w:tr w:rsidR="007D0618" w:rsidRPr="005540E3" w14:paraId="240A54B2"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3466749B" w14:textId="6BE1F0BB" w:rsidR="007D0618" w:rsidRPr="005540E3" w:rsidRDefault="008B6EBB" w:rsidP="008B6EBB">
            <w:pPr>
              <w:pStyle w:val="NormalWeb"/>
              <w:tabs>
                <w:tab w:val="left" w:pos="426"/>
                <w:tab w:val="left" w:pos="709"/>
                <w:tab w:val="left" w:pos="851"/>
                <w:tab w:val="left" w:pos="8370"/>
              </w:tabs>
              <w:spacing w:line="360" w:lineRule="auto"/>
              <w:ind w:left="90" w:right="165"/>
              <w:jc w:val="center"/>
              <w:rPr>
                <w:rFonts w:ascii="GHEA Grapalat" w:eastAsia="GHEA Grapalat" w:hAnsi="GHEA Grapalat" w:cs="GHEA Grapalat"/>
                <w:lang w:val="hy-AM" w:eastAsia="ru-RU"/>
              </w:rPr>
            </w:pPr>
            <w:r w:rsidRPr="005540E3">
              <w:rPr>
                <w:rFonts w:ascii="GHEA Grapalat" w:hAnsi="GHEA Grapalat" w:cs="GHEA Grapalat"/>
                <w:bCs/>
                <w:lang w:val="hy-AM"/>
              </w:rPr>
              <w:t>Առաջարկություններ և դիտողություններ չկան: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59942989" w14:textId="77777777" w:rsidR="007D0618" w:rsidRPr="005540E3" w:rsidRDefault="007D0618" w:rsidP="00EC1413">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p>
        </w:tc>
      </w:tr>
      <w:tr w:rsidR="008B6EBB" w:rsidRPr="005540E3" w14:paraId="2735839C" w14:textId="77777777" w:rsidTr="00D176A5">
        <w:trPr>
          <w:trHeight w:val="413"/>
          <w:tblCellSpacing w:w="0" w:type="dxa"/>
          <w:jc w:val="center"/>
        </w:trPr>
        <w:tc>
          <w:tcPr>
            <w:tcW w:w="8812" w:type="dxa"/>
            <w:vMerge w:val="restart"/>
            <w:tcBorders>
              <w:top w:val="outset" w:sz="6" w:space="0" w:color="auto"/>
              <w:left w:val="outset" w:sz="6" w:space="0" w:color="auto"/>
              <w:right w:val="outset" w:sz="6" w:space="0" w:color="auto"/>
            </w:tcBorders>
            <w:shd w:val="clear" w:color="auto" w:fill="D9D9D9" w:themeFill="background1" w:themeFillShade="D9"/>
          </w:tcPr>
          <w:p w14:paraId="0E8C29C1" w14:textId="6A75FEC7" w:rsidR="008B6EBB" w:rsidRPr="005540E3" w:rsidRDefault="008B6EBB" w:rsidP="008B6EBB">
            <w:pPr>
              <w:pStyle w:val="NormalWeb"/>
              <w:tabs>
                <w:tab w:val="left" w:pos="426"/>
                <w:tab w:val="left" w:pos="709"/>
                <w:tab w:val="left" w:pos="851"/>
                <w:tab w:val="left" w:pos="8370"/>
              </w:tabs>
              <w:spacing w:line="360" w:lineRule="auto"/>
              <w:ind w:left="90" w:right="165"/>
              <w:jc w:val="center"/>
              <w:rPr>
                <w:rFonts w:ascii="GHEA Grapalat" w:eastAsia="GHEA Grapalat" w:hAnsi="GHEA Grapalat" w:cs="GHEA Grapalat"/>
                <w:lang w:val="hy-AM" w:eastAsia="ru-RU"/>
              </w:rPr>
            </w:pPr>
            <w:r w:rsidRPr="005540E3">
              <w:rPr>
                <w:rFonts w:ascii="GHEA Grapalat" w:hAnsi="GHEA Grapalat"/>
                <w:b/>
              </w:rPr>
              <w:t>19</w:t>
            </w:r>
            <w:r w:rsidRPr="005540E3">
              <w:rPr>
                <w:rFonts w:ascii="Cambria Math" w:hAnsi="Cambria Math" w:cs="Cambria Math"/>
                <w:b/>
                <w:lang w:val="hy-AM"/>
              </w:rPr>
              <w:t>․</w:t>
            </w:r>
            <w:r w:rsidRPr="005540E3">
              <w:rPr>
                <w:rFonts w:ascii="GHEA Grapalat" w:hAnsi="GHEA Grapalat"/>
                <w:b/>
                <w:lang w:val="hy-AM"/>
              </w:rPr>
              <w:t xml:space="preserve"> Շուկայի վերահսկողության տեսչական մարմին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22A98D2" w14:textId="383DD099" w:rsidR="008B6EBB" w:rsidRPr="005540E3" w:rsidRDefault="008B6EBB" w:rsidP="008B6EB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rPr>
              <w:t>2</w:t>
            </w:r>
            <w:r w:rsidR="00D176A5" w:rsidRPr="005540E3">
              <w:rPr>
                <w:rFonts w:ascii="GHEA Grapalat" w:eastAsia="Calibri" w:hAnsi="GHEA Grapalat" w:cs="GHEA Grapalat"/>
                <w:b/>
                <w:sz w:val="24"/>
                <w:szCs w:val="24"/>
              </w:rPr>
              <w:t>0</w:t>
            </w:r>
            <w:r w:rsidRPr="005540E3">
              <w:rPr>
                <w:rFonts w:ascii="GHEA Grapalat" w:eastAsia="Calibri" w:hAnsi="GHEA Grapalat" w:cs="GHEA Grapalat"/>
                <w:b/>
                <w:sz w:val="24"/>
                <w:szCs w:val="24"/>
              </w:rPr>
              <w:t xml:space="preserve">. </w:t>
            </w:r>
            <w:r w:rsidR="00D176A5" w:rsidRPr="005540E3">
              <w:rPr>
                <w:rFonts w:ascii="GHEA Grapalat" w:eastAsia="Calibri" w:hAnsi="GHEA Grapalat" w:cs="GHEA Grapalat"/>
                <w:b/>
                <w:sz w:val="24"/>
                <w:szCs w:val="24"/>
              </w:rPr>
              <w:t>03</w:t>
            </w:r>
            <w:r w:rsidRPr="005540E3">
              <w:rPr>
                <w:rFonts w:ascii="GHEA Grapalat" w:eastAsia="Calibri" w:hAnsi="GHEA Grapalat" w:cs="GHEA Grapalat"/>
                <w:b/>
                <w:sz w:val="24"/>
                <w:szCs w:val="24"/>
              </w:rPr>
              <w:t>. 202</w:t>
            </w:r>
            <w:r w:rsidR="00D176A5" w:rsidRPr="005540E3">
              <w:rPr>
                <w:rFonts w:ascii="GHEA Grapalat" w:eastAsia="Calibri" w:hAnsi="GHEA Grapalat" w:cs="GHEA Grapalat"/>
                <w:b/>
                <w:sz w:val="24"/>
                <w:szCs w:val="24"/>
              </w:rPr>
              <w:t>5</w:t>
            </w:r>
            <w:r w:rsidRPr="005540E3">
              <w:rPr>
                <w:rFonts w:ascii="GHEA Grapalat" w:eastAsia="Calibri" w:hAnsi="GHEA Grapalat" w:cs="GHEA Grapalat"/>
                <w:b/>
                <w:sz w:val="24"/>
                <w:szCs w:val="24"/>
              </w:rPr>
              <w:t xml:space="preserve"> թ.</w:t>
            </w:r>
          </w:p>
        </w:tc>
      </w:tr>
      <w:tr w:rsidR="008B6EBB" w:rsidRPr="005540E3" w14:paraId="77B2BF9A" w14:textId="77777777" w:rsidTr="00D176A5">
        <w:trPr>
          <w:trHeight w:val="413"/>
          <w:tblCellSpacing w:w="0" w:type="dxa"/>
          <w:jc w:val="center"/>
        </w:trPr>
        <w:tc>
          <w:tcPr>
            <w:tcW w:w="8812" w:type="dxa"/>
            <w:vMerge/>
            <w:tcBorders>
              <w:left w:val="outset" w:sz="6" w:space="0" w:color="auto"/>
              <w:bottom w:val="outset" w:sz="6" w:space="0" w:color="auto"/>
              <w:right w:val="outset" w:sz="6" w:space="0" w:color="auto"/>
            </w:tcBorders>
            <w:shd w:val="clear" w:color="auto" w:fill="D9D9D9" w:themeFill="background1" w:themeFillShade="D9"/>
            <w:vAlign w:val="center"/>
          </w:tcPr>
          <w:p w14:paraId="52AB2564" w14:textId="77777777" w:rsidR="008B6EBB" w:rsidRPr="005540E3" w:rsidRDefault="008B6EBB" w:rsidP="008B6EBB">
            <w:pPr>
              <w:pStyle w:val="NormalWeb"/>
              <w:tabs>
                <w:tab w:val="left" w:pos="426"/>
                <w:tab w:val="left" w:pos="709"/>
                <w:tab w:val="left" w:pos="851"/>
                <w:tab w:val="left" w:pos="8370"/>
              </w:tabs>
              <w:spacing w:line="360" w:lineRule="auto"/>
              <w:ind w:left="90" w:right="165"/>
              <w:jc w:val="center"/>
              <w:rPr>
                <w:rFonts w:ascii="GHEA Grapalat" w:eastAsia="GHEA Grapalat" w:hAnsi="GHEA Grapalat" w:cs="GHEA Grapalat"/>
                <w:lang w:val="hy-AM" w:eastAsia="ru-RU"/>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AC66238" w14:textId="47F3826C" w:rsidR="008B6EBB" w:rsidRPr="005540E3" w:rsidRDefault="008B6EBB" w:rsidP="008B6EB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hAnsi="GHEA Grapalat"/>
                <w:b/>
                <w:sz w:val="24"/>
                <w:szCs w:val="24"/>
                <w:lang w:val="hy-AM"/>
              </w:rPr>
              <w:t xml:space="preserve">N </w:t>
            </w:r>
            <w:r w:rsidR="00D176A5" w:rsidRPr="005540E3">
              <w:rPr>
                <w:rFonts w:ascii="GHEA Grapalat" w:hAnsi="GHEA Grapalat"/>
                <w:b/>
                <w:sz w:val="24"/>
                <w:szCs w:val="24"/>
                <w:lang w:val="hy-AM"/>
              </w:rPr>
              <w:t>01//505-2025</w:t>
            </w:r>
          </w:p>
        </w:tc>
      </w:tr>
      <w:tr w:rsidR="008B6EBB" w:rsidRPr="005540E3" w14:paraId="0365D6D2" w14:textId="77777777" w:rsidTr="00C31883">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684F1ADD" w14:textId="67799169" w:rsidR="008B6EBB" w:rsidRPr="005540E3" w:rsidRDefault="008B6EBB" w:rsidP="008B6EBB">
            <w:pPr>
              <w:pStyle w:val="NormalWeb"/>
              <w:tabs>
                <w:tab w:val="left" w:pos="426"/>
                <w:tab w:val="left" w:pos="709"/>
                <w:tab w:val="left" w:pos="851"/>
                <w:tab w:val="left" w:pos="8370"/>
              </w:tabs>
              <w:spacing w:line="360" w:lineRule="auto"/>
              <w:ind w:left="90" w:right="165"/>
              <w:jc w:val="center"/>
              <w:rPr>
                <w:rFonts w:ascii="GHEA Grapalat" w:eastAsia="GHEA Grapalat" w:hAnsi="GHEA Grapalat" w:cs="GHEA Grapalat"/>
                <w:lang w:val="hy-AM" w:eastAsia="ru-RU"/>
              </w:rPr>
            </w:pPr>
            <w:r w:rsidRPr="005540E3">
              <w:rPr>
                <w:rFonts w:ascii="GHEA Grapalat" w:eastAsia="Calibri" w:hAnsi="GHEA Grapalat" w:cs="GHEA Grapalat"/>
                <w:bCs/>
                <w:lang w:val="hy-AM"/>
              </w:rPr>
              <w:t>Առաջարկություններ և դիտողություններ չկան: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3DC68194" w14:textId="77777777" w:rsidR="008B6EBB" w:rsidRPr="005540E3" w:rsidRDefault="008B6EBB" w:rsidP="008B6EB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p>
        </w:tc>
      </w:tr>
      <w:tr w:rsidR="004A0BB1" w:rsidRPr="005540E3" w14:paraId="6C94D94D" w14:textId="77777777" w:rsidTr="00100DB8">
        <w:trPr>
          <w:trHeight w:val="413"/>
          <w:tblCellSpacing w:w="0" w:type="dxa"/>
          <w:jc w:val="center"/>
        </w:trPr>
        <w:tc>
          <w:tcPr>
            <w:tcW w:w="8812" w:type="dxa"/>
            <w:vMerge w:val="restart"/>
            <w:tcBorders>
              <w:top w:val="outset" w:sz="6" w:space="0" w:color="auto"/>
              <w:left w:val="outset" w:sz="6" w:space="0" w:color="auto"/>
              <w:right w:val="outset" w:sz="6" w:space="0" w:color="auto"/>
            </w:tcBorders>
            <w:shd w:val="clear" w:color="auto" w:fill="D9D9D9" w:themeFill="background1" w:themeFillShade="D9"/>
          </w:tcPr>
          <w:p w14:paraId="58CC9C12" w14:textId="77777777" w:rsidR="004A0BB1" w:rsidRPr="005540E3" w:rsidRDefault="004A0BB1" w:rsidP="00D25B8B">
            <w:pPr>
              <w:pStyle w:val="NormalWeb"/>
              <w:tabs>
                <w:tab w:val="left" w:pos="426"/>
                <w:tab w:val="left" w:pos="709"/>
                <w:tab w:val="left" w:pos="851"/>
                <w:tab w:val="left" w:pos="8370"/>
              </w:tabs>
              <w:spacing w:line="360" w:lineRule="auto"/>
              <w:ind w:left="90" w:right="165"/>
              <w:jc w:val="center"/>
              <w:rPr>
                <w:rFonts w:ascii="GHEA Grapalat" w:hAnsi="GHEA Grapalat"/>
                <w:b/>
              </w:rPr>
            </w:pPr>
            <w:r w:rsidRPr="005540E3">
              <w:rPr>
                <w:rFonts w:ascii="GHEA Grapalat" w:hAnsi="GHEA Grapalat"/>
                <w:b/>
              </w:rPr>
              <w:t>20. Արդարադատության նախարարություն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C8C4737" w14:textId="77777777" w:rsidR="004A0BB1" w:rsidRPr="005540E3" w:rsidRDefault="004A0BB1" w:rsidP="00D25B8B">
            <w:pPr>
              <w:tabs>
                <w:tab w:val="left" w:pos="240"/>
                <w:tab w:val="left" w:pos="7350"/>
                <w:tab w:val="left" w:pos="8370"/>
              </w:tabs>
              <w:spacing w:after="0" w:line="360" w:lineRule="auto"/>
              <w:ind w:left="90" w:right="165"/>
              <w:jc w:val="center"/>
              <w:rPr>
                <w:rFonts w:ascii="GHEA Grapalat" w:eastAsia="Times New Roman" w:hAnsi="GHEA Grapalat" w:cs="Times New Roman"/>
                <w:b/>
                <w:sz w:val="24"/>
                <w:szCs w:val="24"/>
              </w:rPr>
            </w:pPr>
            <w:r w:rsidRPr="005540E3">
              <w:rPr>
                <w:rFonts w:ascii="GHEA Grapalat" w:eastAsia="Times New Roman" w:hAnsi="GHEA Grapalat" w:cs="Times New Roman"/>
                <w:b/>
                <w:sz w:val="24"/>
                <w:szCs w:val="24"/>
              </w:rPr>
              <w:t>28.04.2025 թ</w:t>
            </w:r>
            <w:r w:rsidRPr="005540E3">
              <w:rPr>
                <w:rFonts w:ascii="Cambria Math" w:eastAsia="Times New Roman" w:hAnsi="Cambria Math" w:cs="Cambria Math"/>
                <w:b/>
                <w:sz w:val="24"/>
                <w:szCs w:val="24"/>
              </w:rPr>
              <w:t>․</w:t>
            </w:r>
            <w:r w:rsidRPr="005540E3">
              <w:rPr>
                <w:rFonts w:ascii="GHEA Grapalat" w:eastAsia="Times New Roman" w:hAnsi="GHEA Grapalat" w:cs="Times New Roman"/>
                <w:b/>
                <w:sz w:val="24"/>
                <w:szCs w:val="24"/>
              </w:rPr>
              <w:t xml:space="preserve"> </w:t>
            </w:r>
          </w:p>
        </w:tc>
      </w:tr>
      <w:tr w:rsidR="004A0BB1" w:rsidRPr="005540E3" w14:paraId="6E86CFD2" w14:textId="77777777" w:rsidTr="00100DB8">
        <w:trPr>
          <w:trHeight w:val="413"/>
          <w:tblCellSpacing w:w="0" w:type="dxa"/>
          <w:jc w:val="center"/>
        </w:trPr>
        <w:tc>
          <w:tcPr>
            <w:tcW w:w="8812" w:type="dxa"/>
            <w:vMerge/>
            <w:tcBorders>
              <w:left w:val="outset" w:sz="6" w:space="0" w:color="auto"/>
              <w:bottom w:val="outset" w:sz="6" w:space="0" w:color="auto"/>
              <w:right w:val="outset" w:sz="6" w:space="0" w:color="auto"/>
            </w:tcBorders>
            <w:shd w:val="clear" w:color="auto" w:fill="D9D9D9" w:themeFill="background1" w:themeFillShade="D9"/>
          </w:tcPr>
          <w:p w14:paraId="25615463" w14:textId="77777777" w:rsidR="004A0BB1" w:rsidRPr="005540E3" w:rsidRDefault="004A0BB1" w:rsidP="00D25B8B">
            <w:pPr>
              <w:pStyle w:val="NormalWeb"/>
              <w:tabs>
                <w:tab w:val="left" w:pos="426"/>
                <w:tab w:val="left" w:pos="709"/>
                <w:tab w:val="left" w:pos="851"/>
                <w:tab w:val="left" w:pos="8370"/>
              </w:tabs>
              <w:spacing w:line="360" w:lineRule="auto"/>
              <w:ind w:left="90" w:right="165"/>
              <w:jc w:val="center"/>
              <w:rPr>
                <w:rFonts w:ascii="GHEA Grapalat" w:hAnsi="GHEA Grapalat"/>
                <w:b/>
              </w:rPr>
            </w:pPr>
          </w:p>
        </w:tc>
        <w:tc>
          <w:tcPr>
            <w:tcW w:w="57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1EF25B8" w14:textId="77777777" w:rsidR="004A0BB1" w:rsidRPr="005540E3" w:rsidRDefault="004A0BB1" w:rsidP="00D25B8B">
            <w:pPr>
              <w:tabs>
                <w:tab w:val="left" w:pos="240"/>
                <w:tab w:val="left" w:pos="7350"/>
                <w:tab w:val="left" w:pos="8370"/>
              </w:tabs>
              <w:spacing w:after="0" w:line="360" w:lineRule="auto"/>
              <w:ind w:left="90" w:right="165"/>
              <w:jc w:val="center"/>
              <w:rPr>
                <w:rFonts w:ascii="GHEA Grapalat" w:eastAsia="Times New Roman" w:hAnsi="GHEA Grapalat" w:cs="Times New Roman"/>
                <w:b/>
                <w:sz w:val="24"/>
                <w:szCs w:val="24"/>
              </w:rPr>
            </w:pPr>
            <w:r w:rsidRPr="005540E3">
              <w:rPr>
                <w:rFonts w:ascii="GHEA Grapalat" w:eastAsia="Times New Roman" w:hAnsi="GHEA Grapalat" w:cs="Times New Roman"/>
                <w:b/>
                <w:sz w:val="24"/>
                <w:szCs w:val="24"/>
              </w:rPr>
              <w:t>N /27.1/18255-2025</w:t>
            </w:r>
          </w:p>
        </w:tc>
      </w:tr>
      <w:tr w:rsidR="004A0BB1" w:rsidRPr="005540E3" w14:paraId="651A3260" w14:textId="77777777" w:rsidTr="004A0BB1">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44DF8C2C" w14:textId="77777777" w:rsidR="004A0BB1" w:rsidRPr="005540E3" w:rsidRDefault="004A0BB1" w:rsidP="005540E3">
            <w:pPr>
              <w:pStyle w:val="NormalWeb"/>
              <w:tabs>
                <w:tab w:val="left" w:pos="426"/>
                <w:tab w:val="left" w:pos="709"/>
                <w:tab w:val="left" w:pos="851"/>
                <w:tab w:val="left" w:pos="8370"/>
              </w:tabs>
              <w:spacing w:line="360" w:lineRule="auto"/>
              <w:ind w:left="90" w:right="165"/>
              <w:jc w:val="both"/>
              <w:rPr>
                <w:rFonts w:ascii="GHEA Grapalat" w:eastAsia="Calibri" w:hAnsi="GHEA Grapalat" w:cs="GHEA Grapalat"/>
                <w:bCs/>
                <w:lang w:val="hy-AM"/>
              </w:rPr>
            </w:pPr>
            <w:r w:rsidRPr="005540E3">
              <w:rPr>
                <w:rFonts w:ascii="GHEA Grapalat" w:eastAsia="Calibri" w:hAnsi="GHEA Grapalat" w:cs="GHEA Grapalat"/>
                <w:bCs/>
                <w:lang w:val="hy-AM"/>
              </w:rPr>
              <w:t xml:space="preserve">1. «Կառավարման համակարգերի և արտադրանքի համապատասխանության սերտիֆիկատների ստացման աջակցության ծրագիրը հաստատելու մասին» Հայաստանի Հանրապետության կառավարության որոշման լրամշակված նախագծի հավելվածի (այսուհետ՝ Հավելված) 1-ին կետի «հավելվածով» բառն </w:t>
            </w:r>
            <w:r w:rsidRPr="005540E3">
              <w:rPr>
                <w:rFonts w:ascii="GHEA Grapalat" w:eastAsia="Calibri" w:hAnsi="GHEA Grapalat" w:cs="GHEA Grapalat"/>
                <w:bCs/>
                <w:lang w:val="hy-AM"/>
              </w:rPr>
              <w:lastRenderedPageBreak/>
              <w:t>անհրաժեշտ է փոխարինել «ծրագրով» բառով, իսկ ««Կառավարման համակարգերի և արտադրանքի համապատասխանության սերտիֆիկատների ստացման աջակցության» ծրագրի (այսուհետ՝ Ծրագիր) շրջանակներում» բառերը հանել՝ նկատի ունենալով, որ դրանում նշված ծրագիրը հաստատվում է այս Նախագծով: Նույն կետում կրկնվող «որպես» բառերից մեկն անհրաժեշտ է հանել:</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4F114894" w14:textId="77777777" w:rsidR="004A0BB1" w:rsidRPr="005540E3" w:rsidRDefault="004A0BB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lastRenderedPageBreak/>
              <w:t>Ընդունվել է</w:t>
            </w:r>
          </w:p>
        </w:tc>
      </w:tr>
      <w:tr w:rsidR="004A0BB1" w:rsidRPr="005540E3" w14:paraId="3FA9D921" w14:textId="77777777" w:rsidTr="004A0BB1">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390B7A32" w14:textId="77777777" w:rsidR="004A0BB1" w:rsidRPr="005540E3" w:rsidRDefault="004A0BB1" w:rsidP="007A673F">
            <w:pPr>
              <w:pStyle w:val="NormalWeb"/>
              <w:tabs>
                <w:tab w:val="left" w:pos="426"/>
                <w:tab w:val="left" w:pos="709"/>
                <w:tab w:val="left" w:pos="851"/>
                <w:tab w:val="left" w:pos="8370"/>
              </w:tabs>
              <w:spacing w:line="360" w:lineRule="auto"/>
              <w:ind w:left="90" w:right="165"/>
              <w:jc w:val="both"/>
              <w:rPr>
                <w:rFonts w:ascii="GHEA Grapalat" w:eastAsia="Calibri" w:hAnsi="GHEA Grapalat" w:cs="GHEA Grapalat"/>
                <w:bCs/>
                <w:lang w:val="hy-AM"/>
              </w:rPr>
            </w:pPr>
            <w:r w:rsidRPr="005540E3">
              <w:rPr>
                <w:rFonts w:ascii="GHEA Grapalat" w:eastAsia="Calibri" w:hAnsi="GHEA Grapalat" w:cs="GHEA Grapalat"/>
                <w:bCs/>
                <w:lang w:val="hy-AM"/>
              </w:rPr>
              <w:t>2. Հավելվածի 4-րդ կետի «ընդունվում/հանդիսանում» բառերից մեկն անհրաժեշտ է հանել, իսկ վերջում նշված «հաշվարկներում» բառը փոխարինել «հաշվարկները» բառով:</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085BAA88" w14:textId="77777777" w:rsidR="004A0BB1" w:rsidRPr="005540E3" w:rsidRDefault="004A0BB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Ընդունվել է</w:t>
            </w:r>
          </w:p>
        </w:tc>
      </w:tr>
      <w:tr w:rsidR="004A0BB1" w:rsidRPr="005540E3" w14:paraId="5B96642C" w14:textId="77777777" w:rsidTr="004A0BB1">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71FBA9E4" w14:textId="77777777" w:rsidR="004A0BB1" w:rsidRPr="005540E3" w:rsidRDefault="004A0BB1" w:rsidP="005540E3">
            <w:pPr>
              <w:pStyle w:val="NormalWeb"/>
              <w:tabs>
                <w:tab w:val="left" w:pos="426"/>
                <w:tab w:val="left" w:pos="709"/>
                <w:tab w:val="left" w:pos="851"/>
                <w:tab w:val="left" w:pos="8370"/>
              </w:tabs>
              <w:spacing w:line="360" w:lineRule="auto"/>
              <w:ind w:left="90" w:right="165"/>
              <w:jc w:val="both"/>
              <w:rPr>
                <w:rFonts w:ascii="GHEA Grapalat" w:eastAsia="Calibri" w:hAnsi="GHEA Grapalat" w:cs="GHEA Grapalat"/>
                <w:bCs/>
                <w:lang w:val="hy-AM"/>
              </w:rPr>
            </w:pPr>
            <w:r w:rsidRPr="005540E3">
              <w:rPr>
                <w:rFonts w:ascii="GHEA Grapalat" w:eastAsia="Calibri" w:hAnsi="GHEA Grapalat" w:cs="GHEA Grapalat"/>
                <w:bCs/>
                <w:lang w:val="hy-AM"/>
              </w:rPr>
              <w:t>3. Հավելվածի 5-րդ կետի 2-րդ ենթակետի «ծախս» բառն անհրաժեշտ է փոխարինել «ծախսը» բառով:</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5EB1870A" w14:textId="77777777" w:rsidR="004A0BB1" w:rsidRPr="005540E3" w:rsidRDefault="004A0BB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Ընդունվել է</w:t>
            </w:r>
          </w:p>
        </w:tc>
      </w:tr>
      <w:tr w:rsidR="004A0BB1" w:rsidRPr="005540E3" w14:paraId="7B04C965" w14:textId="77777777" w:rsidTr="004A0BB1">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338DC826" w14:textId="77777777" w:rsidR="004A0BB1" w:rsidRPr="005540E3" w:rsidRDefault="004A0BB1" w:rsidP="005540E3">
            <w:pPr>
              <w:pStyle w:val="NormalWeb"/>
              <w:tabs>
                <w:tab w:val="left" w:pos="426"/>
                <w:tab w:val="left" w:pos="709"/>
                <w:tab w:val="left" w:pos="851"/>
                <w:tab w:val="left" w:pos="8370"/>
              </w:tabs>
              <w:spacing w:line="360" w:lineRule="auto"/>
              <w:ind w:left="90" w:right="165"/>
              <w:jc w:val="both"/>
              <w:rPr>
                <w:rFonts w:ascii="GHEA Grapalat" w:eastAsia="Calibri" w:hAnsi="GHEA Grapalat" w:cs="GHEA Grapalat"/>
                <w:bCs/>
                <w:lang w:val="hy-AM"/>
              </w:rPr>
            </w:pPr>
            <w:r w:rsidRPr="005540E3">
              <w:rPr>
                <w:rFonts w:ascii="GHEA Grapalat" w:eastAsia="Calibri" w:hAnsi="GHEA Grapalat" w:cs="GHEA Grapalat"/>
                <w:bCs/>
                <w:lang w:val="hy-AM"/>
              </w:rPr>
              <w:t xml:space="preserve">4. Հավելվածի 9-րդ կետի 9-րդ ենթակետի համաձայն՝ Ծրագրի 2-րդ կետի 1-ին ենթակետով նախատեսված դեպքում աջակցություն ստանալու նպատակով էլեկտրոնային տարբերակներով (secretariat@mineconomy. շահառուն թղթային և am էլեկտրոնային հասցեին) պետք է Լիազոր մարմնին ներկայացնի դիմում-հայտ՝ համաձայն Ձև N 1-ի, որում պետք է նշվի շահառուի գրավոր համաձայնությունը 10 (տաս) աշխատանքային օրվա ընթացքում փոխհատուցվող ամբողջ գումարը Հայաստանի Հանրապետության պետական բյուջե վերադարձնելու մասին՝ կիրառելով Հայաստանի Հանրապետության կենտրոնական բանկի խորհրդի 2010 թվականի նոյեմբերի 9-ի N 283-Ն որոշմամբ սահմանված պահանջը, եթե աջակցությունը տրամադրելուց հետո պարզվի, որ այն ստանալու համար </w:t>
            </w:r>
            <w:r w:rsidRPr="005540E3">
              <w:rPr>
                <w:rFonts w:ascii="GHEA Grapalat" w:eastAsia="Calibri" w:hAnsi="GHEA Grapalat" w:cs="GHEA Grapalat"/>
                <w:bCs/>
                <w:lang w:val="hy-AM"/>
              </w:rPr>
              <w:lastRenderedPageBreak/>
              <w:t>շահառուն տրամադրել է ոչ ամբողջական տեղեկատվություն կամ ներկայացված տեղեկատվությունը խեղաթյուրված կամ կեղծ կամ ոչ հավաստի է, որոնց դեպքում շահառուն կենթարկվի Հայաստանի Հանրապետության օրենսդրությամբ  սահմանված պատասխանատվության:</w:t>
            </w:r>
          </w:p>
          <w:p w14:paraId="61441D50" w14:textId="77777777" w:rsidR="004A0BB1" w:rsidRPr="005540E3" w:rsidRDefault="004A0BB1" w:rsidP="005540E3">
            <w:pPr>
              <w:pStyle w:val="NormalWeb"/>
              <w:tabs>
                <w:tab w:val="left" w:pos="426"/>
                <w:tab w:val="left" w:pos="709"/>
                <w:tab w:val="left" w:pos="851"/>
                <w:tab w:val="left" w:pos="8370"/>
              </w:tabs>
              <w:spacing w:line="360" w:lineRule="auto"/>
              <w:ind w:left="90" w:right="165"/>
              <w:jc w:val="both"/>
              <w:rPr>
                <w:rFonts w:ascii="GHEA Grapalat" w:eastAsia="Calibri" w:hAnsi="GHEA Grapalat" w:cs="GHEA Grapalat"/>
                <w:bCs/>
                <w:lang w:val="hy-AM"/>
              </w:rPr>
            </w:pPr>
            <w:r w:rsidRPr="005540E3">
              <w:rPr>
                <w:rFonts w:ascii="GHEA Grapalat" w:eastAsia="Calibri" w:hAnsi="GHEA Grapalat" w:cs="GHEA Grapalat"/>
                <w:bCs/>
                <w:lang w:val="hy-AM"/>
              </w:rPr>
              <w:t xml:space="preserve">Այս առումով պարզ չէ, թե ինչով է պայմանավորված դիմում հայտը միաժամանակ թղթային և էլեկտրոնային եղանակով ներկայացնելու հանգամանքը՝ նկատի ունենալով, որ նախատեսվում է, որ դիմում-հայտը ներկայացվելու է secretariat@mineconomy.am էլեկտրոնային հասցեին: Բացի այդ, վերոնշյալ կարգավորման կապակցությամբ հայտնում ենք, որ Հայաստանի Հանրապետության կենտրոնական բանկի խորհրդի 2010 թվականի նոյեմբերի 9-ի թիվ 283-Ն որոշումը վերաբերում է </w:t>
            </w:r>
            <w:r w:rsidRPr="005540E3">
              <w:rPr>
                <w:rFonts w:ascii="Calibri" w:eastAsia="Calibri" w:hAnsi="Calibri" w:cs="Calibri"/>
                <w:bCs/>
                <w:lang w:val="hy-AM"/>
              </w:rPr>
              <w:t> </w:t>
            </w:r>
            <w:r w:rsidRPr="005540E3">
              <w:rPr>
                <w:rFonts w:ascii="GHEA Grapalat" w:eastAsia="Calibri" w:hAnsi="GHEA Grapalat" w:cs="GHEA Grapalat"/>
                <w:bCs/>
                <w:lang w:val="hy-AM"/>
              </w:rPr>
              <w:t>բանկային տոկոսի հաշվարկային դրույքին, մինչդեռ, նախագծին կից հիմնավորմամբ բացահայտված չէ նման կարգավորում նախատեսելու անհրաժեշտությունը: Նույն դիտարկումը վերաբերում է նաև Հավելվածի 11-րդ կետի 9-րդ ենթակետին:</w:t>
            </w:r>
          </w:p>
          <w:p w14:paraId="0D257928" w14:textId="77777777" w:rsidR="004A0BB1" w:rsidRPr="005540E3" w:rsidRDefault="004A0BB1" w:rsidP="005540E3">
            <w:pPr>
              <w:pStyle w:val="NormalWeb"/>
              <w:tabs>
                <w:tab w:val="left" w:pos="426"/>
                <w:tab w:val="left" w:pos="709"/>
                <w:tab w:val="left" w:pos="851"/>
                <w:tab w:val="left" w:pos="8370"/>
              </w:tabs>
              <w:spacing w:line="360" w:lineRule="auto"/>
              <w:ind w:left="90" w:right="165"/>
              <w:jc w:val="both"/>
              <w:rPr>
                <w:rFonts w:ascii="GHEA Grapalat" w:eastAsia="Calibri" w:hAnsi="GHEA Grapalat" w:cs="GHEA Grapalat"/>
                <w:bCs/>
                <w:lang w:val="hy-AM"/>
              </w:rPr>
            </w:pPr>
            <w:r w:rsidRPr="005540E3">
              <w:rPr>
                <w:rFonts w:ascii="GHEA Grapalat" w:eastAsia="Calibri" w:hAnsi="GHEA Grapalat" w:cs="GHEA Grapalat"/>
                <w:bCs/>
                <w:lang w:val="hy-AM"/>
              </w:rPr>
              <w:t xml:space="preserve">Միաժամանակ նույն ենթակետի՝ «եթե աջակցությունը տրամադրելուց հետո պարզվի, որ այն ստանալու համար շահառուն տրամադրել է ոչ ամբողջական տեղեկատվություն կամ ներկայացված տեղեկատվությունը խեղաթյուրված կամ կեղծ կամ ոչ հավաստի է, որոնց դեպքում շահառուն կենթարկվի Հայաստանի Հանրապետության օրենսդրությամբ սահմանված պատասխանատվության» կարգավորման վերաբերյալ, հայտնում ենք, որ պարզ չէ, թե որ օրենքով սահմանված պատասխանատվության մասին է </w:t>
            </w:r>
            <w:r w:rsidRPr="005540E3">
              <w:rPr>
                <w:rFonts w:ascii="GHEA Grapalat" w:eastAsia="Calibri" w:hAnsi="GHEA Grapalat" w:cs="GHEA Grapalat"/>
                <w:bCs/>
                <w:lang w:val="hy-AM"/>
              </w:rPr>
              <w:lastRenderedPageBreak/>
              <w:t>խոսքը, միևնույն ժամանակ հարկ է նկատի ունենալ, որ սույն աջակցության ծրագրի Հավելվածի 9-րդ կետի 9-րդ ենթակետով արդեն իսկ նախատեսվում է փոխհատուցվող ամբողջ գումարի ՀՀ պետական բյուջե վերադարձնելու մասին կարգավորում, ուստի անհասկանալի է նշված ձևակերպման նպատակահարմարությունը: Նույն դիտարկումը վերաբերում է նաև Հավելվածի 11-րդ կետի 9-րդ ենթակետին և Հավելվածին կից ներկայացված Ձևերին: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6A318F25" w14:textId="77777777" w:rsidR="004A0BB1" w:rsidRPr="005540E3" w:rsidRDefault="00194FE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roofErr w:type="spellStart"/>
            <w:r w:rsidRPr="005540E3">
              <w:rPr>
                <w:rFonts w:ascii="GHEA Grapalat" w:eastAsia="Calibri" w:hAnsi="GHEA Grapalat" w:cs="GHEA Grapalat"/>
                <w:b/>
                <w:sz w:val="24"/>
                <w:szCs w:val="24"/>
              </w:rPr>
              <w:lastRenderedPageBreak/>
              <w:t>Ընդունվել</w:t>
            </w:r>
            <w:proofErr w:type="spellEnd"/>
            <w:r w:rsidRPr="005540E3">
              <w:rPr>
                <w:rFonts w:ascii="GHEA Grapalat" w:eastAsia="Calibri" w:hAnsi="GHEA Grapalat" w:cs="GHEA Grapalat"/>
                <w:b/>
                <w:sz w:val="24"/>
                <w:szCs w:val="24"/>
              </w:rPr>
              <w:t xml:space="preserve"> է</w:t>
            </w:r>
          </w:p>
          <w:p w14:paraId="57684F7D" w14:textId="77777777" w:rsidR="00194FE1" w:rsidRPr="005540E3" w:rsidRDefault="00194FE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
          <w:p w14:paraId="38C43DFC" w14:textId="77777777" w:rsidR="00194FE1" w:rsidRPr="005540E3" w:rsidRDefault="00194FE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
          <w:p w14:paraId="74FB005E" w14:textId="77777777" w:rsidR="00194FE1" w:rsidRPr="005540E3" w:rsidRDefault="00194FE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
          <w:p w14:paraId="20BB72DB" w14:textId="77777777" w:rsidR="00194FE1" w:rsidRPr="005540E3" w:rsidRDefault="00194FE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
          <w:p w14:paraId="64357534" w14:textId="77777777" w:rsidR="00194FE1" w:rsidRPr="005540E3" w:rsidRDefault="00194FE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
          <w:p w14:paraId="73379EA5" w14:textId="77777777" w:rsidR="00194FE1" w:rsidRPr="005540E3" w:rsidRDefault="00194FE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
          <w:p w14:paraId="78160FCF" w14:textId="77777777" w:rsidR="00194FE1" w:rsidRPr="005540E3" w:rsidRDefault="00194FE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
          <w:p w14:paraId="4429112A" w14:textId="77777777" w:rsidR="00194FE1" w:rsidRPr="005540E3" w:rsidRDefault="00194FE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
          <w:p w14:paraId="71A5A701" w14:textId="01696A8B" w:rsidR="00194FE1" w:rsidRPr="005540E3" w:rsidRDefault="00194FE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rPr>
            </w:pPr>
          </w:p>
        </w:tc>
      </w:tr>
      <w:tr w:rsidR="004A0BB1" w:rsidRPr="005540E3" w14:paraId="7C9328FB" w14:textId="77777777" w:rsidTr="004A0BB1">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01AF2799" w14:textId="77777777" w:rsidR="004A0BB1" w:rsidRPr="005540E3" w:rsidRDefault="004A0BB1" w:rsidP="005540E3">
            <w:pPr>
              <w:pStyle w:val="NormalWeb"/>
              <w:tabs>
                <w:tab w:val="left" w:pos="426"/>
                <w:tab w:val="left" w:pos="709"/>
                <w:tab w:val="left" w:pos="851"/>
                <w:tab w:val="left" w:pos="8370"/>
              </w:tabs>
              <w:spacing w:line="360" w:lineRule="auto"/>
              <w:ind w:left="90" w:right="165"/>
              <w:jc w:val="both"/>
              <w:rPr>
                <w:rFonts w:ascii="GHEA Grapalat" w:eastAsia="Calibri" w:hAnsi="GHEA Grapalat" w:cs="GHEA Grapalat"/>
                <w:bCs/>
                <w:lang w:val="hy-AM"/>
              </w:rPr>
            </w:pPr>
            <w:r w:rsidRPr="005540E3">
              <w:rPr>
                <w:rFonts w:ascii="GHEA Grapalat" w:eastAsia="Calibri" w:hAnsi="GHEA Grapalat" w:cs="GHEA Grapalat"/>
                <w:bCs/>
                <w:lang w:val="hy-AM"/>
              </w:rPr>
              <w:lastRenderedPageBreak/>
              <w:t>5. Հավելվածի 9-րդ կետի 1-ին ենթակետում «հաշվառված անձի վկայականի», ձևակերպումն անհրաժեշտ է համապատասխանեցնել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օրենքի ձևակերպումներին: Նույն դիտարկումը վերաբերում է նաև Հավելվածի 11-րդ կետի 2-րդ ենթակետին և հավելվածին կից ներկայացված Ձևերին:</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378ECE75" w14:textId="77777777" w:rsidR="004A0BB1" w:rsidRPr="005540E3" w:rsidRDefault="004A0BB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 xml:space="preserve">Ընդունվել է </w:t>
            </w:r>
          </w:p>
        </w:tc>
      </w:tr>
      <w:tr w:rsidR="004A0BB1" w:rsidRPr="005540E3" w14:paraId="2CE86E26" w14:textId="77777777" w:rsidTr="004A0BB1">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34982B28" w14:textId="77777777" w:rsidR="004A0BB1" w:rsidRPr="005540E3" w:rsidRDefault="004A0BB1" w:rsidP="005540E3">
            <w:pPr>
              <w:pStyle w:val="NormalWeb"/>
              <w:tabs>
                <w:tab w:val="left" w:pos="426"/>
                <w:tab w:val="left" w:pos="709"/>
                <w:tab w:val="left" w:pos="851"/>
                <w:tab w:val="left" w:pos="8370"/>
              </w:tabs>
              <w:spacing w:line="360" w:lineRule="auto"/>
              <w:ind w:left="90" w:right="165"/>
              <w:jc w:val="both"/>
              <w:rPr>
                <w:rFonts w:ascii="GHEA Grapalat" w:eastAsia="Calibri" w:hAnsi="GHEA Grapalat" w:cs="GHEA Grapalat"/>
                <w:bCs/>
                <w:lang w:val="hy-AM"/>
              </w:rPr>
            </w:pPr>
            <w:r w:rsidRPr="005540E3">
              <w:rPr>
                <w:rFonts w:ascii="GHEA Grapalat" w:eastAsia="Calibri" w:hAnsi="GHEA Grapalat" w:cs="GHEA Grapalat"/>
                <w:bCs/>
                <w:lang w:val="hy-AM"/>
              </w:rPr>
              <w:t>6. Հավելվածի 10-րդ կետն առաջարկում ենք հանել և նախատեսել Նախագծի անցումային դրույթներում:</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4CBC6EAE" w14:textId="77777777" w:rsidR="004A0BB1" w:rsidRPr="005540E3" w:rsidRDefault="004A0BB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Մասամբ է ընդունվել</w:t>
            </w:r>
          </w:p>
          <w:p w14:paraId="73EED82F" w14:textId="77777777" w:rsidR="004A0BB1" w:rsidRPr="005540E3" w:rsidRDefault="004A0BB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Հավելվածի 10-րդ կետը հստակեցվել է։</w:t>
            </w:r>
          </w:p>
        </w:tc>
      </w:tr>
      <w:tr w:rsidR="004A0BB1" w:rsidRPr="005540E3" w14:paraId="310254B3" w14:textId="77777777" w:rsidTr="004A0BB1">
        <w:trPr>
          <w:trHeight w:val="413"/>
          <w:tblCellSpacing w:w="0" w:type="dxa"/>
          <w:jc w:val="center"/>
        </w:trPr>
        <w:tc>
          <w:tcPr>
            <w:tcW w:w="8812" w:type="dxa"/>
            <w:tcBorders>
              <w:top w:val="outset" w:sz="6" w:space="0" w:color="auto"/>
              <w:left w:val="outset" w:sz="6" w:space="0" w:color="auto"/>
              <w:bottom w:val="outset" w:sz="6" w:space="0" w:color="auto"/>
              <w:right w:val="outset" w:sz="6" w:space="0" w:color="auto"/>
            </w:tcBorders>
            <w:shd w:val="clear" w:color="auto" w:fill="FFFFFF"/>
          </w:tcPr>
          <w:p w14:paraId="6BD67102" w14:textId="77777777" w:rsidR="004A0BB1" w:rsidRPr="005540E3" w:rsidRDefault="004A0BB1" w:rsidP="007A673F">
            <w:pPr>
              <w:pStyle w:val="NormalWeb"/>
              <w:tabs>
                <w:tab w:val="left" w:pos="426"/>
                <w:tab w:val="left" w:pos="709"/>
                <w:tab w:val="left" w:pos="851"/>
                <w:tab w:val="left" w:pos="8370"/>
              </w:tabs>
              <w:spacing w:line="360" w:lineRule="auto"/>
              <w:ind w:left="90" w:right="165"/>
              <w:jc w:val="both"/>
              <w:rPr>
                <w:rFonts w:ascii="GHEA Grapalat" w:eastAsia="Calibri" w:hAnsi="GHEA Grapalat" w:cs="GHEA Grapalat"/>
                <w:bCs/>
                <w:lang w:val="hy-AM"/>
              </w:rPr>
            </w:pPr>
            <w:r w:rsidRPr="005540E3">
              <w:rPr>
                <w:rFonts w:ascii="GHEA Grapalat" w:eastAsia="Calibri" w:hAnsi="GHEA Grapalat" w:cs="GHEA Grapalat"/>
                <w:bCs/>
                <w:lang w:val="hy-AM"/>
              </w:rPr>
              <w:t xml:space="preserve">7. Հավելվածի 12-րդ կետում անհրաժեշտ է հստակեցնել «Ինտերնետով հրապարակային և անհատական ծանուցման մասին» օրենքով սահմանված ծանուցման տեսակներից որ մեկն է նախատեսվում կիրառել: Նույն կետում անհրաժեշտ է հստակեցնել, թե երբ է սկսվում 5 աշխատանքային օրվա հաշվարկը:  </w:t>
            </w:r>
          </w:p>
        </w:tc>
        <w:tc>
          <w:tcPr>
            <w:tcW w:w="5760" w:type="dxa"/>
            <w:gridSpan w:val="2"/>
            <w:tcBorders>
              <w:top w:val="outset" w:sz="6" w:space="0" w:color="auto"/>
              <w:left w:val="outset" w:sz="6" w:space="0" w:color="auto"/>
              <w:bottom w:val="outset" w:sz="6" w:space="0" w:color="auto"/>
              <w:right w:val="outset" w:sz="6" w:space="0" w:color="auto"/>
            </w:tcBorders>
            <w:shd w:val="clear" w:color="auto" w:fill="FFFFFF"/>
          </w:tcPr>
          <w:p w14:paraId="1CBA4553" w14:textId="77777777" w:rsidR="004A0BB1" w:rsidRPr="005540E3" w:rsidRDefault="004A0BB1" w:rsidP="00D25B8B">
            <w:pPr>
              <w:tabs>
                <w:tab w:val="left" w:pos="240"/>
                <w:tab w:val="left" w:pos="7350"/>
                <w:tab w:val="left" w:pos="8370"/>
              </w:tabs>
              <w:spacing w:after="0" w:line="360" w:lineRule="auto"/>
              <w:ind w:left="90" w:right="165"/>
              <w:jc w:val="center"/>
              <w:rPr>
                <w:rFonts w:ascii="GHEA Grapalat" w:eastAsia="Calibri" w:hAnsi="GHEA Grapalat" w:cs="GHEA Grapalat"/>
                <w:b/>
                <w:sz w:val="24"/>
                <w:szCs w:val="24"/>
                <w:lang w:val="hy-AM"/>
              </w:rPr>
            </w:pPr>
            <w:r w:rsidRPr="005540E3">
              <w:rPr>
                <w:rFonts w:ascii="GHEA Grapalat" w:eastAsia="Calibri" w:hAnsi="GHEA Grapalat" w:cs="GHEA Grapalat"/>
                <w:b/>
                <w:sz w:val="24"/>
                <w:szCs w:val="24"/>
                <w:lang w:val="hy-AM"/>
              </w:rPr>
              <w:t>Ընդունվել է</w:t>
            </w:r>
          </w:p>
        </w:tc>
      </w:tr>
    </w:tbl>
    <w:p w14:paraId="0D7CD204" w14:textId="0891A95D" w:rsidR="00E43923" w:rsidRPr="005540E3" w:rsidRDefault="00E43923" w:rsidP="00EC1413">
      <w:pPr>
        <w:tabs>
          <w:tab w:val="left" w:pos="8370"/>
        </w:tabs>
        <w:spacing w:line="276" w:lineRule="auto"/>
        <w:ind w:left="90"/>
        <w:rPr>
          <w:rFonts w:ascii="GHEA Grapalat" w:eastAsia="Calibri" w:hAnsi="GHEA Grapalat" w:cs="GHEA Grapalat"/>
          <w:bCs/>
          <w:sz w:val="24"/>
          <w:szCs w:val="24"/>
          <w:lang w:val="hy-AM"/>
        </w:rPr>
      </w:pPr>
    </w:p>
    <w:sectPr w:rsidR="00E43923" w:rsidRPr="005540E3" w:rsidSect="00AB4A7C">
      <w:pgSz w:w="15840" w:h="12240" w:orient="landscape"/>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12093"/>
    <w:multiLevelType w:val="hybridMultilevel"/>
    <w:tmpl w:val="A678D9E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4227B7"/>
    <w:multiLevelType w:val="hybridMultilevel"/>
    <w:tmpl w:val="0A2EEA14"/>
    <w:lvl w:ilvl="0" w:tplc="98047C4C">
      <w:start w:val="1"/>
      <w:numFmt w:val="decimal"/>
      <w:lvlText w:val="%1."/>
      <w:lvlJc w:val="left"/>
      <w:pPr>
        <w:ind w:left="23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44113F"/>
    <w:multiLevelType w:val="hybridMultilevel"/>
    <w:tmpl w:val="4F4EF634"/>
    <w:lvl w:ilvl="0" w:tplc="5FE4033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49E062BD"/>
    <w:multiLevelType w:val="hybridMultilevel"/>
    <w:tmpl w:val="682A843A"/>
    <w:lvl w:ilvl="0" w:tplc="355A46FE">
      <w:start w:val="1"/>
      <w:numFmt w:val="decimal"/>
      <w:lvlText w:val="%1."/>
      <w:lvlJc w:val="left"/>
      <w:pPr>
        <w:ind w:left="360" w:hanging="360"/>
      </w:pPr>
      <w:rPr>
        <w:rFonts w:ascii="GHEA Grapalat" w:eastAsia="Arial Unicode" w:hAnsi="GHEA Grapalat" w:cs="Arial"/>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52584CB6"/>
    <w:multiLevelType w:val="hybridMultilevel"/>
    <w:tmpl w:val="055E3BAE"/>
    <w:lvl w:ilvl="0" w:tplc="C67C3E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940E2"/>
    <w:multiLevelType w:val="hybridMultilevel"/>
    <w:tmpl w:val="F0242FBA"/>
    <w:lvl w:ilvl="0" w:tplc="A9744B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5FE34D0E"/>
    <w:multiLevelType w:val="hybridMultilevel"/>
    <w:tmpl w:val="5448C4DA"/>
    <w:lvl w:ilvl="0" w:tplc="F9D2A6D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15:restartNumberingAfterBreak="0">
    <w:nsid w:val="69884944"/>
    <w:multiLevelType w:val="hybridMultilevel"/>
    <w:tmpl w:val="0A2EEA14"/>
    <w:lvl w:ilvl="0" w:tplc="98047C4C">
      <w:start w:val="1"/>
      <w:numFmt w:val="decimal"/>
      <w:lvlText w:val="%1."/>
      <w:lvlJc w:val="left"/>
      <w:pPr>
        <w:ind w:left="23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71475F"/>
    <w:multiLevelType w:val="hybridMultilevel"/>
    <w:tmpl w:val="A8601F86"/>
    <w:lvl w:ilvl="0" w:tplc="536E203A">
      <w:start w:val="1"/>
      <w:numFmt w:val="decimal"/>
      <w:lvlText w:val="%1."/>
      <w:lvlJc w:val="left"/>
      <w:pPr>
        <w:ind w:left="1050" w:hanging="375"/>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15:restartNumberingAfterBreak="0">
    <w:nsid w:val="7DB96F26"/>
    <w:multiLevelType w:val="hybridMultilevel"/>
    <w:tmpl w:val="0A2EEA14"/>
    <w:lvl w:ilvl="0" w:tplc="98047C4C">
      <w:start w:val="1"/>
      <w:numFmt w:val="decimal"/>
      <w:lvlText w:val="%1."/>
      <w:lvlJc w:val="left"/>
      <w:pPr>
        <w:ind w:left="23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6"/>
  </w:num>
  <w:num w:numId="5">
    <w:abstractNumId w:val="7"/>
  </w:num>
  <w:num w:numId="6">
    <w:abstractNumId w:val="9"/>
  </w:num>
  <w:num w:numId="7">
    <w:abstractNumId w:val="4"/>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50"/>
    <w:rsid w:val="00013AEA"/>
    <w:rsid w:val="00020461"/>
    <w:rsid w:val="000230AF"/>
    <w:rsid w:val="00033FB9"/>
    <w:rsid w:val="000B22F6"/>
    <w:rsid w:val="000B4872"/>
    <w:rsid w:val="000C6E5B"/>
    <w:rsid w:val="000D06A8"/>
    <w:rsid w:val="000D2F99"/>
    <w:rsid w:val="000D3D26"/>
    <w:rsid w:val="000D4207"/>
    <w:rsid w:val="000D4D50"/>
    <w:rsid w:val="0011310E"/>
    <w:rsid w:val="00116D6E"/>
    <w:rsid w:val="001329EA"/>
    <w:rsid w:val="001362DC"/>
    <w:rsid w:val="0015591E"/>
    <w:rsid w:val="00163701"/>
    <w:rsid w:val="00166C14"/>
    <w:rsid w:val="001833EB"/>
    <w:rsid w:val="00187051"/>
    <w:rsid w:val="001911E8"/>
    <w:rsid w:val="00194FE1"/>
    <w:rsid w:val="00196606"/>
    <w:rsid w:val="001A7108"/>
    <w:rsid w:val="001B26C7"/>
    <w:rsid w:val="001C2CFC"/>
    <w:rsid w:val="001C3920"/>
    <w:rsid w:val="001D5253"/>
    <w:rsid w:val="001E211A"/>
    <w:rsid w:val="001E7B5E"/>
    <w:rsid w:val="001F0BDA"/>
    <w:rsid w:val="002101FF"/>
    <w:rsid w:val="002157C2"/>
    <w:rsid w:val="002409C3"/>
    <w:rsid w:val="002424DF"/>
    <w:rsid w:val="00276BDF"/>
    <w:rsid w:val="00295FBC"/>
    <w:rsid w:val="002A6145"/>
    <w:rsid w:val="002A6E1C"/>
    <w:rsid w:val="002B4757"/>
    <w:rsid w:val="002C6685"/>
    <w:rsid w:val="002D7EDF"/>
    <w:rsid w:val="00302D7A"/>
    <w:rsid w:val="003054AA"/>
    <w:rsid w:val="0030755E"/>
    <w:rsid w:val="0030798E"/>
    <w:rsid w:val="003561A4"/>
    <w:rsid w:val="00356B64"/>
    <w:rsid w:val="00361FC2"/>
    <w:rsid w:val="00373C40"/>
    <w:rsid w:val="0037439F"/>
    <w:rsid w:val="00374551"/>
    <w:rsid w:val="0037738D"/>
    <w:rsid w:val="0038483C"/>
    <w:rsid w:val="00395D8F"/>
    <w:rsid w:val="003B01AE"/>
    <w:rsid w:val="003B58B0"/>
    <w:rsid w:val="003B66D6"/>
    <w:rsid w:val="003B7C59"/>
    <w:rsid w:val="003C085C"/>
    <w:rsid w:val="003D18AE"/>
    <w:rsid w:val="003D225E"/>
    <w:rsid w:val="003F0366"/>
    <w:rsid w:val="003F39ED"/>
    <w:rsid w:val="00422A0A"/>
    <w:rsid w:val="00424524"/>
    <w:rsid w:val="00424A72"/>
    <w:rsid w:val="00471661"/>
    <w:rsid w:val="00473FD0"/>
    <w:rsid w:val="00477EB0"/>
    <w:rsid w:val="004864FC"/>
    <w:rsid w:val="0049381E"/>
    <w:rsid w:val="004964C9"/>
    <w:rsid w:val="004A0BB1"/>
    <w:rsid w:val="004A2127"/>
    <w:rsid w:val="004A6354"/>
    <w:rsid w:val="004B153C"/>
    <w:rsid w:val="004B23A8"/>
    <w:rsid w:val="004B6BC6"/>
    <w:rsid w:val="005116B7"/>
    <w:rsid w:val="005164E6"/>
    <w:rsid w:val="005218A8"/>
    <w:rsid w:val="00535EC1"/>
    <w:rsid w:val="00536EED"/>
    <w:rsid w:val="00537A6B"/>
    <w:rsid w:val="00543B2B"/>
    <w:rsid w:val="00553E6D"/>
    <w:rsid w:val="005540E3"/>
    <w:rsid w:val="00560C7F"/>
    <w:rsid w:val="005718FC"/>
    <w:rsid w:val="00572368"/>
    <w:rsid w:val="00577EF9"/>
    <w:rsid w:val="00584BC0"/>
    <w:rsid w:val="00593DAE"/>
    <w:rsid w:val="005B41E9"/>
    <w:rsid w:val="005C398D"/>
    <w:rsid w:val="005D67AE"/>
    <w:rsid w:val="005D6C63"/>
    <w:rsid w:val="005E1464"/>
    <w:rsid w:val="00600841"/>
    <w:rsid w:val="006052C1"/>
    <w:rsid w:val="006112D2"/>
    <w:rsid w:val="0061203D"/>
    <w:rsid w:val="00617053"/>
    <w:rsid w:val="00627181"/>
    <w:rsid w:val="00632D30"/>
    <w:rsid w:val="006422AF"/>
    <w:rsid w:val="00650F33"/>
    <w:rsid w:val="006568E6"/>
    <w:rsid w:val="00657626"/>
    <w:rsid w:val="0066301F"/>
    <w:rsid w:val="006639EC"/>
    <w:rsid w:val="0067109F"/>
    <w:rsid w:val="00683E32"/>
    <w:rsid w:val="00687027"/>
    <w:rsid w:val="00690C3C"/>
    <w:rsid w:val="006A10B9"/>
    <w:rsid w:val="006A40DF"/>
    <w:rsid w:val="006B4939"/>
    <w:rsid w:val="006B6F11"/>
    <w:rsid w:val="006C76ED"/>
    <w:rsid w:val="006D3CE1"/>
    <w:rsid w:val="006D6ABC"/>
    <w:rsid w:val="006E4985"/>
    <w:rsid w:val="007101DF"/>
    <w:rsid w:val="007127DB"/>
    <w:rsid w:val="00713763"/>
    <w:rsid w:val="007175F9"/>
    <w:rsid w:val="00720DBF"/>
    <w:rsid w:val="00721478"/>
    <w:rsid w:val="00727365"/>
    <w:rsid w:val="007305E5"/>
    <w:rsid w:val="00736773"/>
    <w:rsid w:val="00755709"/>
    <w:rsid w:val="007867B6"/>
    <w:rsid w:val="00795B11"/>
    <w:rsid w:val="007A673F"/>
    <w:rsid w:val="007B4FCC"/>
    <w:rsid w:val="007B6AD0"/>
    <w:rsid w:val="007B7207"/>
    <w:rsid w:val="007D0618"/>
    <w:rsid w:val="007E7F4E"/>
    <w:rsid w:val="00806E3E"/>
    <w:rsid w:val="0081154E"/>
    <w:rsid w:val="00812048"/>
    <w:rsid w:val="008227E4"/>
    <w:rsid w:val="00827B79"/>
    <w:rsid w:val="00830143"/>
    <w:rsid w:val="008431EC"/>
    <w:rsid w:val="008447F1"/>
    <w:rsid w:val="00855346"/>
    <w:rsid w:val="00882DB4"/>
    <w:rsid w:val="0089137A"/>
    <w:rsid w:val="00897924"/>
    <w:rsid w:val="008A606C"/>
    <w:rsid w:val="008B021B"/>
    <w:rsid w:val="008B451A"/>
    <w:rsid w:val="008B6EBB"/>
    <w:rsid w:val="00910CBE"/>
    <w:rsid w:val="00917D7C"/>
    <w:rsid w:val="00934076"/>
    <w:rsid w:val="00943FCE"/>
    <w:rsid w:val="00947D4F"/>
    <w:rsid w:val="00980598"/>
    <w:rsid w:val="009875D0"/>
    <w:rsid w:val="009879A8"/>
    <w:rsid w:val="00994DB3"/>
    <w:rsid w:val="00995756"/>
    <w:rsid w:val="009A3D68"/>
    <w:rsid w:val="009A4E5A"/>
    <w:rsid w:val="009B0313"/>
    <w:rsid w:val="009B29DF"/>
    <w:rsid w:val="009B3142"/>
    <w:rsid w:val="009C2FD4"/>
    <w:rsid w:val="009C4566"/>
    <w:rsid w:val="009D3CF8"/>
    <w:rsid w:val="009E16D3"/>
    <w:rsid w:val="009F0050"/>
    <w:rsid w:val="00A125A3"/>
    <w:rsid w:val="00A13985"/>
    <w:rsid w:val="00A15FE8"/>
    <w:rsid w:val="00A31060"/>
    <w:rsid w:val="00A46540"/>
    <w:rsid w:val="00A63281"/>
    <w:rsid w:val="00A64519"/>
    <w:rsid w:val="00A64DBA"/>
    <w:rsid w:val="00A67A9A"/>
    <w:rsid w:val="00A77533"/>
    <w:rsid w:val="00A81758"/>
    <w:rsid w:val="00A9617D"/>
    <w:rsid w:val="00A97909"/>
    <w:rsid w:val="00AA2D26"/>
    <w:rsid w:val="00AA5445"/>
    <w:rsid w:val="00AB4A7C"/>
    <w:rsid w:val="00AB7D4C"/>
    <w:rsid w:val="00AC6655"/>
    <w:rsid w:val="00AC6F50"/>
    <w:rsid w:val="00AD39DF"/>
    <w:rsid w:val="00AD3F9A"/>
    <w:rsid w:val="00AE3969"/>
    <w:rsid w:val="00B031DD"/>
    <w:rsid w:val="00B044D8"/>
    <w:rsid w:val="00B0461F"/>
    <w:rsid w:val="00B24977"/>
    <w:rsid w:val="00B30F0B"/>
    <w:rsid w:val="00B357D5"/>
    <w:rsid w:val="00B3664B"/>
    <w:rsid w:val="00B40A79"/>
    <w:rsid w:val="00B47707"/>
    <w:rsid w:val="00B52B17"/>
    <w:rsid w:val="00B56BFE"/>
    <w:rsid w:val="00B5744B"/>
    <w:rsid w:val="00B57E69"/>
    <w:rsid w:val="00B84FD0"/>
    <w:rsid w:val="00B9517A"/>
    <w:rsid w:val="00BA079F"/>
    <w:rsid w:val="00BA44C7"/>
    <w:rsid w:val="00BA6794"/>
    <w:rsid w:val="00BA7148"/>
    <w:rsid w:val="00BB0DA3"/>
    <w:rsid w:val="00BB29C9"/>
    <w:rsid w:val="00BC5630"/>
    <w:rsid w:val="00BC6D35"/>
    <w:rsid w:val="00BE2507"/>
    <w:rsid w:val="00BE7546"/>
    <w:rsid w:val="00C15B96"/>
    <w:rsid w:val="00C31883"/>
    <w:rsid w:val="00C32D39"/>
    <w:rsid w:val="00C3349F"/>
    <w:rsid w:val="00C56163"/>
    <w:rsid w:val="00C64BC6"/>
    <w:rsid w:val="00C67035"/>
    <w:rsid w:val="00C823A4"/>
    <w:rsid w:val="00C92CDC"/>
    <w:rsid w:val="00C94A60"/>
    <w:rsid w:val="00C96067"/>
    <w:rsid w:val="00C97575"/>
    <w:rsid w:val="00CA0DB8"/>
    <w:rsid w:val="00CA5050"/>
    <w:rsid w:val="00CB1601"/>
    <w:rsid w:val="00CB64EE"/>
    <w:rsid w:val="00CB774D"/>
    <w:rsid w:val="00CB7A4E"/>
    <w:rsid w:val="00CC0AD4"/>
    <w:rsid w:val="00CC0D29"/>
    <w:rsid w:val="00CC1638"/>
    <w:rsid w:val="00CF453C"/>
    <w:rsid w:val="00CF5AF4"/>
    <w:rsid w:val="00D03A69"/>
    <w:rsid w:val="00D13EC9"/>
    <w:rsid w:val="00D176A5"/>
    <w:rsid w:val="00D214EC"/>
    <w:rsid w:val="00D2420A"/>
    <w:rsid w:val="00D5654F"/>
    <w:rsid w:val="00D5655B"/>
    <w:rsid w:val="00D62653"/>
    <w:rsid w:val="00D72FF4"/>
    <w:rsid w:val="00D81331"/>
    <w:rsid w:val="00DB7E50"/>
    <w:rsid w:val="00DB7EB4"/>
    <w:rsid w:val="00DC43B5"/>
    <w:rsid w:val="00DF6AF3"/>
    <w:rsid w:val="00E001C9"/>
    <w:rsid w:val="00E04642"/>
    <w:rsid w:val="00E04A6E"/>
    <w:rsid w:val="00E04CE9"/>
    <w:rsid w:val="00E07ECF"/>
    <w:rsid w:val="00E20A0D"/>
    <w:rsid w:val="00E23008"/>
    <w:rsid w:val="00E261EA"/>
    <w:rsid w:val="00E268C9"/>
    <w:rsid w:val="00E37640"/>
    <w:rsid w:val="00E43923"/>
    <w:rsid w:val="00E52E4C"/>
    <w:rsid w:val="00E5484E"/>
    <w:rsid w:val="00E57FE5"/>
    <w:rsid w:val="00E64671"/>
    <w:rsid w:val="00E85D14"/>
    <w:rsid w:val="00E9356D"/>
    <w:rsid w:val="00EA7228"/>
    <w:rsid w:val="00EB403D"/>
    <w:rsid w:val="00EC1413"/>
    <w:rsid w:val="00ED7ABA"/>
    <w:rsid w:val="00F0622D"/>
    <w:rsid w:val="00F33890"/>
    <w:rsid w:val="00F342FF"/>
    <w:rsid w:val="00F45ABB"/>
    <w:rsid w:val="00F61A27"/>
    <w:rsid w:val="00F6299E"/>
    <w:rsid w:val="00F63642"/>
    <w:rsid w:val="00FB21B8"/>
    <w:rsid w:val="00FC766B"/>
    <w:rsid w:val="00FC7BF0"/>
    <w:rsid w:val="00FE1358"/>
    <w:rsid w:val="00FE7DB9"/>
    <w:rsid w:val="00FF30FC"/>
    <w:rsid w:val="00FF3B9B"/>
    <w:rsid w:val="00FF51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0C224"/>
  <w15:docId w15:val="{75957538-A1AF-4A61-8721-3658B6E6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rsid w:val="000230AF"/>
    <w:pPr>
      <w:keepNext/>
      <w:keepLines/>
      <w:spacing w:before="40" w:after="0" w:line="240" w:lineRule="auto"/>
      <w:outlineLvl w:val="2"/>
    </w:pPr>
    <w:rPr>
      <w:rFonts w:ascii="Calibri" w:eastAsia="Calibri" w:hAnsi="Calibri" w:cs="Calibri"/>
      <w:color w:val="1F3863"/>
      <w:sz w:val="24"/>
      <w:szCs w:val="24"/>
      <w:lang w:val="hy-AM"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230AF"/>
    <w:rPr>
      <w:rFonts w:ascii="Calibri" w:eastAsia="Calibri" w:hAnsi="Calibri" w:cs="Calibri"/>
      <w:color w:val="1F3863"/>
      <w:sz w:val="24"/>
      <w:szCs w:val="24"/>
      <w:lang w:val="hy-AM" w:eastAsia="en-GB"/>
    </w:rPr>
  </w:style>
  <w:style w:type="paragraph" w:styleId="ListParagraph">
    <w:name w:val="List Paragraph"/>
    <w:aliases w:val="Bullets,Table no. List Paragraph,Bullet1,References,List Paragraph (numbered (a)),IBL List Paragraph,List Paragraph nowy,Numbered List Paragraph,Akapit z listą BS,List Paragraph 1,List_Paragraph,Multilevel para_II,Абзац списка3,OBC Bullet"/>
    <w:basedOn w:val="Normal"/>
    <w:link w:val="ListParagraphChar"/>
    <w:uiPriority w:val="34"/>
    <w:qFormat/>
    <w:rsid w:val="000230AF"/>
    <w:pPr>
      <w:spacing w:after="200" w:line="276" w:lineRule="auto"/>
      <w:ind w:left="720"/>
      <w:contextualSpacing/>
    </w:pPr>
    <w:rPr>
      <w:rFonts w:ascii="Calibri" w:eastAsiaTheme="minorEastAsia" w:hAnsi="Calibri" w:cs="Calibri"/>
      <w:lang w:eastAsia="ru-RU"/>
    </w:rPr>
  </w:style>
  <w:style w:type="character" w:customStyle="1" w:styleId="ListParagraphChar">
    <w:name w:val="List Paragraph Char"/>
    <w:aliases w:val="Bullets Char,Table no. List Paragraph Char,Bullet1 Char,References Char,List Paragraph (numbered (a)) Char,IBL List Paragraph Char,List Paragraph nowy Char,Numbered List Paragraph Char,Akapit z listą BS Char,List Paragraph 1 Char"/>
    <w:link w:val="ListParagraph"/>
    <w:uiPriority w:val="34"/>
    <w:qFormat/>
    <w:locked/>
    <w:rsid w:val="000230AF"/>
    <w:rPr>
      <w:rFonts w:ascii="Calibri" w:eastAsiaTheme="minorEastAsia" w:hAnsi="Calibri" w:cs="Calibri"/>
      <w:lang w:eastAsia="ru-RU"/>
    </w:rPr>
  </w:style>
  <w:style w:type="paragraph" w:styleId="BalloonText">
    <w:name w:val="Balloon Text"/>
    <w:basedOn w:val="Normal"/>
    <w:link w:val="BalloonTextChar"/>
    <w:uiPriority w:val="99"/>
    <w:semiHidden/>
    <w:unhideWhenUsed/>
    <w:rsid w:val="00CC0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AD4"/>
    <w:rPr>
      <w:rFonts w:ascii="Segoe UI" w:hAnsi="Segoe UI" w:cs="Segoe UI"/>
      <w:sz w:val="18"/>
      <w:szCs w:val="18"/>
    </w:rPr>
  </w:style>
  <w:style w:type="paragraph" w:styleId="BodyText">
    <w:name w:val="Body Text"/>
    <w:basedOn w:val="Normal"/>
    <w:link w:val="BodyTextChar"/>
    <w:rsid w:val="00AC6F50"/>
    <w:pPr>
      <w:suppressAutoHyphens/>
      <w:spacing w:after="140" w:line="276" w:lineRule="auto"/>
    </w:pPr>
    <w:rPr>
      <w:rFonts w:ascii="Calibri" w:eastAsia="Calibri" w:hAnsi="Calibri"/>
      <w:color w:val="00000A"/>
    </w:rPr>
  </w:style>
  <w:style w:type="character" w:customStyle="1" w:styleId="BodyTextChar">
    <w:name w:val="Body Text Char"/>
    <w:basedOn w:val="DefaultParagraphFont"/>
    <w:link w:val="BodyText"/>
    <w:rsid w:val="00AC6F50"/>
    <w:rPr>
      <w:rFonts w:ascii="Calibri" w:eastAsia="Calibri" w:hAnsi="Calibri"/>
      <w:color w:val="00000A"/>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Обычный (Web)1,Обычный (веб)"/>
    <w:basedOn w:val="Normal"/>
    <w:link w:val="NormalWebChar"/>
    <w:uiPriority w:val="99"/>
    <w:unhideWhenUsed/>
    <w:qFormat/>
    <w:rsid w:val="00E268C9"/>
    <w:pPr>
      <w:spacing w:after="0" w:line="240" w:lineRule="auto"/>
    </w:pPr>
    <w:rPr>
      <w:rFonts w:ascii="Times New Roman" w:eastAsia="Times New Roman" w:hAnsi="Times New Roman" w:cs="Times New Roman"/>
      <w:sz w:val="24"/>
      <w:szCs w:val="24"/>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E268C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4E5A"/>
    <w:rPr>
      <w:sz w:val="16"/>
      <w:szCs w:val="16"/>
    </w:rPr>
  </w:style>
  <w:style w:type="paragraph" w:styleId="CommentText">
    <w:name w:val="annotation text"/>
    <w:basedOn w:val="Normal"/>
    <w:link w:val="CommentTextChar"/>
    <w:uiPriority w:val="99"/>
    <w:unhideWhenUsed/>
    <w:rsid w:val="009A4E5A"/>
    <w:pPr>
      <w:spacing w:line="240" w:lineRule="auto"/>
    </w:pPr>
    <w:rPr>
      <w:sz w:val="20"/>
      <w:szCs w:val="20"/>
    </w:rPr>
  </w:style>
  <w:style w:type="character" w:customStyle="1" w:styleId="CommentTextChar">
    <w:name w:val="Comment Text Char"/>
    <w:basedOn w:val="DefaultParagraphFont"/>
    <w:link w:val="CommentText"/>
    <w:uiPriority w:val="99"/>
    <w:rsid w:val="009A4E5A"/>
    <w:rPr>
      <w:sz w:val="20"/>
      <w:szCs w:val="20"/>
    </w:rPr>
  </w:style>
  <w:style w:type="paragraph" w:styleId="CommentSubject">
    <w:name w:val="annotation subject"/>
    <w:basedOn w:val="CommentText"/>
    <w:next w:val="CommentText"/>
    <w:link w:val="CommentSubjectChar"/>
    <w:uiPriority w:val="99"/>
    <w:semiHidden/>
    <w:unhideWhenUsed/>
    <w:rsid w:val="009A4E5A"/>
    <w:rPr>
      <w:b/>
      <w:bCs/>
    </w:rPr>
  </w:style>
  <w:style w:type="character" w:customStyle="1" w:styleId="CommentSubjectChar">
    <w:name w:val="Comment Subject Char"/>
    <w:basedOn w:val="CommentTextChar"/>
    <w:link w:val="CommentSubject"/>
    <w:uiPriority w:val="99"/>
    <w:semiHidden/>
    <w:rsid w:val="009A4E5A"/>
    <w:rPr>
      <w:b/>
      <w:bCs/>
      <w:sz w:val="20"/>
      <w:szCs w:val="20"/>
    </w:rPr>
  </w:style>
  <w:style w:type="character" w:styleId="Emphasis">
    <w:name w:val="Emphasis"/>
    <w:qFormat/>
    <w:rsid w:val="00BC5630"/>
    <w:rPr>
      <w:i/>
      <w:iCs/>
    </w:rPr>
  </w:style>
  <w:style w:type="character" w:styleId="Strong">
    <w:name w:val="Strong"/>
    <w:basedOn w:val="DefaultParagraphFont"/>
    <w:uiPriority w:val="22"/>
    <w:qFormat/>
    <w:rsid w:val="003C08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048134">
      <w:bodyDiv w:val="1"/>
      <w:marLeft w:val="0"/>
      <w:marRight w:val="0"/>
      <w:marTop w:val="0"/>
      <w:marBottom w:val="0"/>
      <w:divBdr>
        <w:top w:val="none" w:sz="0" w:space="0" w:color="auto"/>
        <w:left w:val="none" w:sz="0" w:space="0" w:color="auto"/>
        <w:bottom w:val="none" w:sz="0" w:space="0" w:color="auto"/>
        <w:right w:val="none" w:sz="0" w:space="0" w:color="auto"/>
      </w:divBdr>
    </w:div>
    <w:div w:id="404884780">
      <w:bodyDiv w:val="1"/>
      <w:marLeft w:val="0"/>
      <w:marRight w:val="0"/>
      <w:marTop w:val="0"/>
      <w:marBottom w:val="0"/>
      <w:divBdr>
        <w:top w:val="none" w:sz="0" w:space="0" w:color="auto"/>
        <w:left w:val="none" w:sz="0" w:space="0" w:color="auto"/>
        <w:bottom w:val="none" w:sz="0" w:space="0" w:color="auto"/>
        <w:right w:val="none" w:sz="0" w:space="0" w:color="auto"/>
      </w:divBdr>
    </w:div>
    <w:div w:id="1129975153">
      <w:bodyDiv w:val="1"/>
      <w:marLeft w:val="0"/>
      <w:marRight w:val="0"/>
      <w:marTop w:val="0"/>
      <w:marBottom w:val="0"/>
      <w:divBdr>
        <w:top w:val="none" w:sz="0" w:space="0" w:color="auto"/>
        <w:left w:val="none" w:sz="0" w:space="0" w:color="auto"/>
        <w:bottom w:val="none" w:sz="0" w:space="0" w:color="auto"/>
        <w:right w:val="none" w:sz="0" w:space="0" w:color="auto"/>
      </w:divBdr>
    </w:div>
    <w:div w:id="1361125293">
      <w:bodyDiv w:val="1"/>
      <w:marLeft w:val="0"/>
      <w:marRight w:val="0"/>
      <w:marTop w:val="0"/>
      <w:marBottom w:val="0"/>
      <w:divBdr>
        <w:top w:val="none" w:sz="0" w:space="0" w:color="auto"/>
        <w:left w:val="none" w:sz="0" w:space="0" w:color="auto"/>
        <w:bottom w:val="none" w:sz="0" w:space="0" w:color="auto"/>
        <w:right w:val="none" w:sz="0" w:space="0" w:color="auto"/>
      </w:divBdr>
    </w:div>
    <w:div w:id="1820227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BC62B-1B12-4EFE-9E4B-CB97C4C6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6542</Words>
  <Characters>37290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Arevik Miqaelyan</dc:creator>
  <cp:keywords>https:/mul2-mineconomy.gov.am/tasks/784863/oneclick?token=3c69f92b455fd22dc853e34f795c5f7e</cp:keywords>
  <dc:description/>
  <cp:lastModifiedBy>Gayane K. Margaryan</cp:lastModifiedBy>
  <cp:revision>2</cp:revision>
  <cp:lastPrinted>2025-04-29T09:46:00Z</cp:lastPrinted>
  <dcterms:created xsi:type="dcterms:W3CDTF">2025-04-29T15:18:00Z</dcterms:created>
  <dcterms:modified xsi:type="dcterms:W3CDTF">2025-04-29T15:18:00Z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9067c229ed6b59f453a699ff3a1a409a0448bfd9d86fa2ddf5934bf557b8442e</vt:lpwstr>
  </property>
</Properties>
</file>