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886DB" w14:textId="77777777" w:rsidR="004A1896" w:rsidRPr="006E02FA" w:rsidRDefault="004A1896" w:rsidP="00A10E3B">
      <w:pPr>
        <w:pStyle w:val="Heading1"/>
        <w:spacing w:before="0" w:after="0"/>
        <w:jc w:val="right"/>
        <w:rPr>
          <w:rFonts w:ascii="GHEA Grapalat" w:eastAsia="GHEA Grapalat" w:hAnsi="GHEA Grapalat" w:cs="GHEA Grapalat"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Cs/>
          <w:sz w:val="24"/>
          <w:szCs w:val="24"/>
        </w:rPr>
        <w:t>ՆԱԽԱԳԻԾ</w:t>
      </w:r>
    </w:p>
    <w:p w14:paraId="486827F9" w14:textId="77777777" w:rsidR="00DF6201" w:rsidRPr="006E02FA" w:rsidRDefault="00DF6201" w:rsidP="00A10E3B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bookmarkStart w:id="0" w:name="_Hlk172816317"/>
    </w:p>
    <w:p w14:paraId="5D519C0F" w14:textId="77777777" w:rsidR="00391A87" w:rsidRPr="006E02FA" w:rsidRDefault="00391A87" w:rsidP="00A10E3B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366A76D8" w14:textId="1EDCE582" w:rsidR="003410B0" w:rsidRPr="006E02FA" w:rsidRDefault="003410B0" w:rsidP="00A10E3B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ՀԱՅԱՍՏԱՆԻ ՀԱՆՐԱՊԵՏՈՒԹՅԱՆ ԿԱՌԱՎԱՐՈՒԹՅՈՒՆ</w:t>
      </w:r>
    </w:p>
    <w:p w14:paraId="2D5E1CE7" w14:textId="77777777" w:rsidR="003410B0" w:rsidRPr="006E02FA" w:rsidRDefault="003410B0" w:rsidP="00A10E3B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ՈՐՈՇՈՒՄ</w:t>
      </w:r>
    </w:p>
    <w:p w14:paraId="0E879AFE" w14:textId="3E4F56CD" w:rsidR="003410B0" w:rsidRPr="006E02FA" w:rsidRDefault="003410B0" w:rsidP="00A10E3B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202</w:t>
      </w:r>
      <w:r w:rsidR="00DD2803"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5</w:t>
      </w: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թվականի </w:t>
      </w:r>
      <w:r w:rsidR="003B69EF" w:rsidRPr="006E02FA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                                                 </w:t>
      </w: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N</w:t>
      </w:r>
      <w:r w:rsidR="003B69EF" w:rsidRPr="006E02FA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  </w:t>
      </w: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-Ն</w:t>
      </w:r>
    </w:p>
    <w:p w14:paraId="6C2AFE76" w14:textId="77777777" w:rsidR="00A10E3B" w:rsidRDefault="003410B0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center"/>
        <w:rPr>
          <w:rFonts w:ascii="GHEA Grapalat" w:hAnsi="GHEA Grapalat" w:cs="Times New Roman"/>
          <w:b/>
          <w:bCs/>
          <w:kern w:val="2"/>
          <w:sz w:val="24"/>
          <w:szCs w:val="24"/>
          <w14:ligatures w14:val="standardContextual"/>
        </w:rPr>
      </w:pPr>
      <w:r w:rsidRPr="006E02FA">
        <w:rPr>
          <w:rFonts w:ascii="GHEA Grapalat" w:hAnsi="GHEA Grapalat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0351CA49" w14:textId="2775C59E" w:rsidR="003410B0" w:rsidRPr="006E02FA" w:rsidRDefault="003410B0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center"/>
        <w:rPr>
          <w:rFonts w:ascii="GHEA Grapalat" w:hAnsi="GHEA Grapalat" w:cs="Times New Roman"/>
          <w:b/>
          <w:bCs/>
          <w:kern w:val="2"/>
          <w:sz w:val="24"/>
          <w:szCs w:val="24"/>
          <w14:ligatures w14:val="standardContextual"/>
        </w:rPr>
      </w:pPr>
      <w:r w:rsidRPr="006E02FA">
        <w:rPr>
          <w:rFonts w:ascii="GHEA Grapalat" w:hAnsi="GHEA Grapalat" w:cs="Times New Roman"/>
          <w:b/>
          <w:bCs/>
          <w:kern w:val="2"/>
          <w:sz w:val="24"/>
          <w:szCs w:val="24"/>
          <w14:ligatures w14:val="standardContextual"/>
        </w:rPr>
        <w:t xml:space="preserve">ԿԱՌԱՎԱՐՄԱՆ ՀԱՄԱԿԱՐԳԵՐԻ </w:t>
      </w:r>
      <w:r w:rsidR="00942D7E" w:rsidRPr="006E02FA">
        <w:rPr>
          <w:rFonts w:ascii="GHEA Grapalat" w:hAnsi="GHEA Grapalat" w:cs="Times New Roman"/>
          <w:b/>
          <w:bCs/>
          <w:kern w:val="2"/>
          <w:sz w:val="24"/>
          <w:szCs w:val="24"/>
          <w14:ligatures w14:val="standardContextual"/>
        </w:rPr>
        <w:t xml:space="preserve">ԵՎ </w:t>
      </w:r>
      <w:r w:rsidRPr="006E02FA">
        <w:rPr>
          <w:rFonts w:ascii="GHEA Grapalat" w:hAnsi="GHEA Grapalat" w:cs="Times New Roman"/>
          <w:b/>
          <w:bCs/>
          <w:kern w:val="2"/>
          <w:sz w:val="24"/>
          <w:szCs w:val="24"/>
          <w14:ligatures w14:val="standardContextual"/>
        </w:rPr>
        <w:t>ԱՐՏԱԴՐԱՆՔԻ ՀԱՄԱՊԱՏԱՍԽԱՆՈՒԹՅԱՆ ՍԵՐՏԻՖԻԿԱՏՆԵՐԻ ՍՏԱՑՄԱՆ ԱՋԱԿՑՈՒԹՅԱՆ ԾՐԱԳԻՐԸ ՀԱՍՏԱՏԵԼՈՒ ՄԱՍԻՆ</w:t>
      </w:r>
    </w:p>
    <w:p w14:paraId="3A10009F" w14:textId="40CD8856" w:rsidR="00753982" w:rsidRPr="006E02FA" w:rsidRDefault="00F27859" w:rsidP="00A10E3B">
      <w:pPr>
        <w:spacing w:after="0" w:line="300" w:lineRule="atLeast"/>
        <w:jc w:val="both"/>
        <w:rPr>
          <w:rFonts w:ascii="GHEA Grapalat" w:eastAsia="Times New Roman" w:hAnsi="GHEA Grapalat" w:cs="Times New Roman"/>
          <w:color w:val="FF0000"/>
          <w:sz w:val="24"/>
          <w:szCs w:val="24"/>
        </w:rPr>
      </w:pPr>
      <w:r w:rsidRPr="006E02FA">
        <w:rPr>
          <w:rFonts w:ascii="GHEA Grapalat" w:eastAsia="Times New Roman" w:hAnsi="GHEA Grapalat" w:cs="Times New Roman"/>
          <w:b/>
          <w:bCs/>
          <w:color w:val="191919"/>
          <w:sz w:val="21"/>
          <w:szCs w:val="21"/>
        </w:rPr>
        <w:br/>
      </w:r>
    </w:p>
    <w:p w14:paraId="25C856AB" w14:textId="7F9BC96B" w:rsidR="003410B0" w:rsidRPr="006E02FA" w:rsidRDefault="003410B0" w:rsidP="00A10E3B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/>
          <w:iCs/>
          <w:sz w:val="24"/>
          <w:szCs w:val="24"/>
        </w:rPr>
      </w:pPr>
      <w:r w:rsidRPr="006E02FA">
        <w:rPr>
          <w:rFonts w:ascii="GHEA Grapalat" w:eastAsia="Times New Roman" w:hAnsi="GHEA Grapalat"/>
          <w:sz w:val="24"/>
          <w:szCs w:val="24"/>
        </w:rPr>
        <w:t xml:space="preserve">Հիմք ընդունելով </w:t>
      </w:r>
      <w:r w:rsidRPr="006E02FA">
        <w:rPr>
          <w:rFonts w:ascii="GHEA Grapalat" w:hAnsi="GHEA Grapalat"/>
          <w:sz w:val="24"/>
          <w:szCs w:val="24"/>
        </w:rPr>
        <w:t>«Արդյունաբերական քաղաքականության մասին» օրենքի 4-րդ հոդվածի 1-ին մասի 1-ին, 3-րդ, 8-րդ և 15-րդ կետերը</w:t>
      </w:r>
      <w:r w:rsidR="009D3539" w:rsidRPr="006E02FA">
        <w:rPr>
          <w:rFonts w:ascii="GHEA Grapalat" w:hAnsi="GHEA Grapalat"/>
          <w:sz w:val="24"/>
          <w:szCs w:val="24"/>
        </w:rPr>
        <w:t xml:space="preserve">, </w:t>
      </w:r>
      <w:r w:rsidRPr="006E02FA">
        <w:rPr>
          <w:rFonts w:ascii="GHEA Grapalat" w:hAnsi="GHEA Grapalat"/>
          <w:sz w:val="24"/>
          <w:szCs w:val="24"/>
        </w:rPr>
        <w:t>2-րդ մասը</w:t>
      </w:r>
      <w:r w:rsidR="009D3539" w:rsidRPr="006E02FA">
        <w:rPr>
          <w:rFonts w:ascii="GHEA Grapalat" w:hAnsi="GHEA Grapalat"/>
          <w:sz w:val="24"/>
          <w:szCs w:val="24"/>
        </w:rPr>
        <w:t xml:space="preserve"> և 6-րդ հոդվածի 2-րդ մասի 5-րդ կետը՝ </w:t>
      </w:r>
      <w:r w:rsidRPr="006E02FA">
        <w:rPr>
          <w:rFonts w:ascii="GHEA Grapalat" w:eastAsia="Times New Roman" w:hAnsi="GHEA Grapalat"/>
          <w:sz w:val="24"/>
          <w:szCs w:val="24"/>
        </w:rPr>
        <w:t>Հայաստանի Հանրապետության կառավարությունը</w:t>
      </w:r>
      <w:r w:rsidRPr="006E02FA">
        <w:rPr>
          <w:rFonts w:eastAsia="Times New Roman"/>
          <w:sz w:val="24"/>
          <w:szCs w:val="24"/>
        </w:rPr>
        <w:t> </w:t>
      </w:r>
      <w:r w:rsidRPr="006E02FA">
        <w:rPr>
          <w:rFonts w:ascii="GHEA Grapalat" w:eastAsia="Times New Roman" w:hAnsi="GHEA Grapalat"/>
          <w:b/>
          <w:bCs/>
          <w:i/>
          <w:iCs/>
          <w:sz w:val="24"/>
          <w:szCs w:val="24"/>
        </w:rPr>
        <w:t>ո ր ո շ ու մ է.</w:t>
      </w:r>
    </w:p>
    <w:p w14:paraId="168B1CFD" w14:textId="77777777" w:rsidR="003B69EF" w:rsidRPr="006E02FA" w:rsidRDefault="003B69EF" w:rsidP="00A10E3B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</w:rPr>
      </w:pPr>
    </w:p>
    <w:p w14:paraId="11B1B6EA" w14:textId="5F9EFC75" w:rsidR="003410B0" w:rsidRPr="006E02FA" w:rsidRDefault="003410B0" w:rsidP="00A10E3B">
      <w:pPr>
        <w:pStyle w:val="ListParagraph"/>
        <w:numPr>
          <w:ilvl w:val="0"/>
          <w:numId w:val="14"/>
        </w:numPr>
        <w:shd w:val="clear" w:color="auto" w:fill="FFFFFF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Times New Roman" w:hAnsi="GHEA Grapalat" w:cs="GHEA Grapalat"/>
          <w:sz w:val="24"/>
          <w:szCs w:val="24"/>
        </w:rPr>
        <w:t>Հաստատել</w:t>
      </w:r>
      <w:bookmarkStart w:id="1" w:name="_Hlk172192330"/>
      <w:r w:rsidRPr="006E02FA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>«</w:t>
      </w:r>
      <w:r w:rsidR="0077196B" w:rsidRPr="006E02FA">
        <w:rPr>
          <w:rFonts w:ascii="GHEA Grapalat" w:eastAsia="GHEA Grapalat" w:hAnsi="GHEA Grapalat" w:cs="GHEA Grapalat"/>
          <w:sz w:val="24"/>
          <w:szCs w:val="24"/>
        </w:rPr>
        <w:t>Կ</w:t>
      </w:r>
      <w:r w:rsidRPr="006E02FA">
        <w:rPr>
          <w:rFonts w:ascii="GHEA Grapalat" w:hAnsi="GHEA Grapalat"/>
          <w:sz w:val="24"/>
          <w:szCs w:val="24"/>
        </w:rPr>
        <w:t>առավարման համակարգերի և արտադրանքի համապատասխանության սերտիֆիկատների ստացման աջակցության ծրագիրը</w:t>
      </w:r>
      <w:bookmarkStart w:id="2" w:name="_Hlk187615284"/>
      <w:r w:rsidRPr="006E02FA">
        <w:rPr>
          <w:rFonts w:ascii="GHEA Grapalat" w:hAnsi="GHEA Grapalat"/>
          <w:sz w:val="24"/>
          <w:szCs w:val="24"/>
        </w:rPr>
        <w:t>»</w:t>
      </w:r>
      <w:bookmarkEnd w:id="2"/>
      <w:r w:rsidR="00B24B46" w:rsidRPr="006E02FA">
        <w:rPr>
          <w:rFonts w:ascii="GHEA Grapalat" w:hAnsi="GHEA Grapalat"/>
          <w:sz w:val="24"/>
          <w:szCs w:val="24"/>
        </w:rPr>
        <w:t>՝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համաձայն հավելվածի</w:t>
      </w:r>
      <w:bookmarkEnd w:id="1"/>
      <w:r w:rsidRPr="006E02FA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27393D3E" w14:textId="1972B7D0" w:rsidR="006B1AC4" w:rsidRPr="006E02FA" w:rsidRDefault="003410B0" w:rsidP="00A10E3B">
      <w:pPr>
        <w:pStyle w:val="ListParagraph"/>
        <w:numPr>
          <w:ilvl w:val="0"/>
          <w:numId w:val="14"/>
        </w:numPr>
        <w:shd w:val="clear" w:color="auto" w:fill="FFFFFF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sz w:val="24"/>
          <w:szCs w:val="24"/>
        </w:rPr>
      </w:pPr>
      <w:r w:rsidRPr="006E02FA">
        <w:rPr>
          <w:rFonts w:ascii="GHEA Grapalat" w:eastAsia="Times New Roman" w:hAnsi="GHEA Grapalat"/>
          <w:sz w:val="24"/>
          <w:szCs w:val="24"/>
        </w:rPr>
        <w:t xml:space="preserve">Սահմանել, որ սույն որոշման 1-ին կետով հաստատված </w:t>
      </w:r>
      <w:r w:rsidR="00B24B46" w:rsidRPr="006E02FA">
        <w:rPr>
          <w:rFonts w:ascii="GHEA Grapalat" w:eastAsia="Times New Roman" w:hAnsi="GHEA Grapalat"/>
          <w:sz w:val="24"/>
          <w:szCs w:val="24"/>
        </w:rPr>
        <w:t>ծրագրի</w:t>
      </w:r>
      <w:r w:rsidRPr="006E02FA">
        <w:rPr>
          <w:rFonts w:ascii="GHEA Grapalat" w:eastAsia="Times New Roman" w:hAnsi="GHEA Grapalat"/>
          <w:sz w:val="24"/>
          <w:szCs w:val="24"/>
        </w:rPr>
        <w:t xml:space="preserve"> իրականացման </w:t>
      </w:r>
      <w:r w:rsidR="00FB470A" w:rsidRPr="006E02FA">
        <w:rPr>
          <w:rFonts w:ascii="GHEA Grapalat" w:eastAsia="Times New Roman" w:hAnsi="GHEA Grapalat"/>
          <w:sz w:val="24"/>
          <w:szCs w:val="24"/>
        </w:rPr>
        <w:t>լիազոր</w:t>
      </w:r>
      <w:r w:rsidRPr="006E02FA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6E02FA">
        <w:rPr>
          <w:rFonts w:ascii="GHEA Grapalat" w:eastAsia="Times New Roman" w:hAnsi="GHEA Grapalat" w:cs="GHEA Grapalat"/>
          <w:sz w:val="24"/>
          <w:szCs w:val="24"/>
        </w:rPr>
        <w:t>մարմին</w:t>
      </w:r>
      <w:r w:rsidRPr="006E02FA">
        <w:rPr>
          <w:rFonts w:ascii="GHEA Grapalat" w:eastAsia="Times New Roman" w:hAnsi="GHEA Grapalat"/>
          <w:sz w:val="24"/>
          <w:szCs w:val="24"/>
        </w:rPr>
        <w:t xml:space="preserve"> </w:t>
      </w:r>
      <w:r w:rsidRPr="006E02FA">
        <w:rPr>
          <w:rFonts w:ascii="GHEA Grapalat" w:eastAsia="Times New Roman" w:hAnsi="GHEA Grapalat" w:cs="GHEA Grapalat"/>
          <w:sz w:val="24"/>
          <w:szCs w:val="24"/>
        </w:rPr>
        <w:t>է</w:t>
      </w:r>
      <w:r w:rsidRPr="006E02FA">
        <w:rPr>
          <w:rFonts w:ascii="GHEA Grapalat" w:eastAsia="Times New Roman" w:hAnsi="GHEA Grapalat"/>
          <w:sz w:val="24"/>
          <w:szCs w:val="24"/>
        </w:rPr>
        <w:t xml:space="preserve"> </w:t>
      </w:r>
      <w:r w:rsidRPr="006E02FA">
        <w:rPr>
          <w:rFonts w:ascii="GHEA Grapalat" w:eastAsia="Times New Roman" w:hAnsi="GHEA Grapalat" w:cs="GHEA Grapalat"/>
          <w:sz w:val="24"/>
          <w:szCs w:val="24"/>
        </w:rPr>
        <w:t>հանդիսանում</w:t>
      </w:r>
      <w:r w:rsidRPr="006E02FA">
        <w:rPr>
          <w:rFonts w:ascii="GHEA Grapalat" w:eastAsia="Times New Roman" w:hAnsi="GHEA Grapalat"/>
          <w:sz w:val="24"/>
          <w:szCs w:val="24"/>
        </w:rPr>
        <w:t xml:space="preserve"> </w:t>
      </w:r>
      <w:r w:rsidRPr="006E02FA">
        <w:rPr>
          <w:rFonts w:ascii="GHEA Grapalat" w:eastAsia="Times New Roman" w:hAnsi="GHEA Grapalat" w:cs="GHEA Grapalat"/>
          <w:sz w:val="24"/>
          <w:szCs w:val="24"/>
        </w:rPr>
        <w:t>Հայաստանի</w:t>
      </w:r>
      <w:r w:rsidRPr="006E02FA">
        <w:rPr>
          <w:rFonts w:ascii="GHEA Grapalat" w:eastAsia="Times New Roman" w:hAnsi="GHEA Grapalat"/>
          <w:sz w:val="24"/>
          <w:szCs w:val="24"/>
        </w:rPr>
        <w:t xml:space="preserve"> </w:t>
      </w:r>
      <w:r w:rsidRPr="006E02FA">
        <w:rPr>
          <w:rFonts w:ascii="GHEA Grapalat" w:eastAsia="Times New Roman" w:hAnsi="GHEA Grapalat" w:cs="GHEA Grapalat"/>
          <w:sz w:val="24"/>
          <w:szCs w:val="24"/>
        </w:rPr>
        <w:t>Հանրապետության</w:t>
      </w:r>
      <w:r w:rsidRPr="006E02FA">
        <w:rPr>
          <w:rFonts w:ascii="GHEA Grapalat" w:eastAsia="Times New Roman" w:hAnsi="GHEA Grapalat"/>
          <w:sz w:val="24"/>
          <w:szCs w:val="24"/>
        </w:rPr>
        <w:t xml:space="preserve"> </w:t>
      </w:r>
      <w:r w:rsidRPr="006E02FA">
        <w:rPr>
          <w:rFonts w:ascii="GHEA Grapalat" w:eastAsia="Times New Roman" w:hAnsi="GHEA Grapalat" w:cs="GHEA Grapalat"/>
          <w:sz w:val="24"/>
          <w:szCs w:val="24"/>
        </w:rPr>
        <w:t>էկոնոմիկայի</w:t>
      </w:r>
      <w:r w:rsidRPr="006E02FA">
        <w:rPr>
          <w:rFonts w:ascii="GHEA Grapalat" w:eastAsia="Times New Roman" w:hAnsi="GHEA Grapalat"/>
          <w:sz w:val="24"/>
          <w:szCs w:val="24"/>
        </w:rPr>
        <w:t xml:space="preserve"> </w:t>
      </w:r>
      <w:r w:rsidRPr="006E02FA">
        <w:rPr>
          <w:rFonts w:ascii="GHEA Grapalat" w:eastAsia="Times New Roman" w:hAnsi="GHEA Grapalat" w:cs="GHEA Grapalat"/>
          <w:sz w:val="24"/>
          <w:szCs w:val="24"/>
        </w:rPr>
        <w:t>նախարարությ</w:t>
      </w:r>
      <w:r w:rsidRPr="006E02FA">
        <w:rPr>
          <w:rFonts w:ascii="GHEA Grapalat" w:eastAsia="Times New Roman" w:hAnsi="GHEA Grapalat"/>
          <w:sz w:val="24"/>
          <w:szCs w:val="24"/>
        </w:rPr>
        <w:t>ունը</w:t>
      </w:r>
      <w:r w:rsidR="00A75D0A" w:rsidRPr="006E02FA">
        <w:rPr>
          <w:rFonts w:ascii="GHEA Grapalat" w:eastAsia="Times New Roman" w:hAnsi="GHEA Grapalat"/>
          <w:sz w:val="24"/>
          <w:szCs w:val="24"/>
        </w:rPr>
        <w:t xml:space="preserve"> (այսուհետ՝ Լիազոր մարմին)</w:t>
      </w:r>
      <w:r w:rsidRPr="006E02FA">
        <w:rPr>
          <w:rFonts w:ascii="GHEA Grapalat" w:eastAsia="Times New Roman" w:hAnsi="GHEA Grapalat"/>
          <w:sz w:val="24"/>
          <w:szCs w:val="24"/>
        </w:rPr>
        <w:t>։</w:t>
      </w:r>
    </w:p>
    <w:p w14:paraId="6D0A2E69" w14:textId="04AEF3F3" w:rsidR="0086135D" w:rsidRPr="006E02FA" w:rsidRDefault="00FC552D" w:rsidP="00A10E3B">
      <w:pPr>
        <w:pStyle w:val="ListParagraph"/>
        <w:numPr>
          <w:ilvl w:val="0"/>
          <w:numId w:val="14"/>
        </w:numPr>
        <w:shd w:val="clear" w:color="auto" w:fill="FFFFFF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" w:name="_Hlk187615540"/>
      <w:r w:rsidRPr="006E02FA">
        <w:rPr>
          <w:rFonts w:ascii="GHEA Grapalat" w:eastAsia="Times New Roman" w:hAnsi="GHEA Grapalat" w:cs="GHEA Grapalat"/>
          <w:sz w:val="24"/>
          <w:szCs w:val="24"/>
        </w:rPr>
        <w:t>Հայաստանի</w:t>
      </w:r>
      <w:r w:rsidRPr="006E02FA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6E02FA">
        <w:rPr>
          <w:rFonts w:ascii="GHEA Grapalat" w:eastAsia="Times New Roman" w:hAnsi="GHEA Grapalat" w:cs="GHEA Grapalat"/>
          <w:sz w:val="24"/>
          <w:szCs w:val="24"/>
        </w:rPr>
        <w:t>Հանրապետության</w:t>
      </w:r>
      <w:r w:rsidRPr="006E02FA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6E02FA">
        <w:rPr>
          <w:rFonts w:ascii="GHEA Grapalat" w:eastAsia="Times New Roman" w:hAnsi="GHEA Grapalat" w:cs="GHEA Grapalat"/>
          <w:sz w:val="24"/>
          <w:szCs w:val="24"/>
        </w:rPr>
        <w:t>էկոնոմիկայի</w:t>
      </w:r>
      <w:r w:rsidRPr="006E02FA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6E02FA">
        <w:rPr>
          <w:rFonts w:ascii="GHEA Grapalat" w:eastAsia="MS Mincho" w:hAnsi="GHEA Grapalat" w:cs="Sylfaen"/>
          <w:sz w:val="24"/>
          <w:szCs w:val="24"/>
        </w:rPr>
        <w:t>նախարարին՝ սույն որոշումն ուժի մեջ մտնելուց հետո</w:t>
      </w:r>
      <w:r w:rsidR="00D04C0B" w:rsidRPr="006E02FA">
        <w:rPr>
          <w:rFonts w:ascii="GHEA Grapalat" w:eastAsia="MS Mincho" w:hAnsi="GHEA Grapalat" w:cs="Sylfaen"/>
          <w:sz w:val="24"/>
          <w:szCs w:val="24"/>
        </w:rPr>
        <w:t>՝</w:t>
      </w:r>
    </w:p>
    <w:p w14:paraId="488BC2A9" w14:textId="04941592" w:rsidR="00D04C0B" w:rsidRPr="006E02FA" w:rsidRDefault="00767730" w:rsidP="00A10E3B">
      <w:pPr>
        <w:pStyle w:val="ListParagraph"/>
        <w:numPr>
          <w:ilvl w:val="1"/>
          <w:numId w:val="30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6E02FA">
        <w:rPr>
          <w:rFonts w:ascii="GHEA Grapalat" w:eastAsia="Times New Roman" w:hAnsi="GHEA Grapalat" w:cs="GHEA Grapalat"/>
          <w:sz w:val="24"/>
          <w:szCs w:val="24"/>
        </w:rPr>
        <w:t xml:space="preserve">մեկամսյա ժամկետում հաստատել </w:t>
      </w:r>
      <w:r w:rsidR="006E1642" w:rsidRPr="006E02FA">
        <w:rPr>
          <w:rFonts w:ascii="GHEA Grapalat" w:eastAsia="GHEA Grapalat" w:hAnsi="GHEA Grapalat" w:cs="GHEA Grapalat"/>
          <w:sz w:val="24"/>
          <w:szCs w:val="24"/>
        </w:rPr>
        <w:t>կ</w:t>
      </w:r>
      <w:r w:rsidR="006E1642" w:rsidRPr="006E02FA">
        <w:rPr>
          <w:rFonts w:ascii="GHEA Grapalat" w:hAnsi="GHEA Grapalat"/>
          <w:sz w:val="24"/>
          <w:szCs w:val="24"/>
        </w:rPr>
        <w:t xml:space="preserve">առավարման համակարգերի և արտադրանքի համապատասխանության սերտիֆիկատների ստացման աջակցության տրամադրման </w:t>
      </w:r>
      <w:r w:rsidRPr="006E02FA">
        <w:rPr>
          <w:rFonts w:ascii="GHEA Grapalat" w:eastAsia="Times New Roman" w:hAnsi="GHEA Grapalat" w:cs="GHEA Grapalat"/>
          <w:sz w:val="24"/>
          <w:szCs w:val="24"/>
        </w:rPr>
        <w:t>մասին պայմանագրի օրինակելի ձևը.</w:t>
      </w:r>
      <w:r w:rsidRPr="006E02FA">
        <w:rPr>
          <w:rFonts w:ascii="GHEA Grapalat" w:eastAsia="Times New Roman" w:hAnsi="GHEA Grapalat" w:cs="GHEA Grapalat"/>
          <w:sz w:val="24"/>
          <w:szCs w:val="24"/>
        </w:rPr>
        <w:softHyphen/>
      </w:r>
    </w:p>
    <w:p w14:paraId="17908FBD" w14:textId="700DC46F" w:rsidR="00D04C0B" w:rsidRPr="006E02FA" w:rsidRDefault="00FC552D" w:rsidP="00A10E3B">
      <w:pPr>
        <w:pStyle w:val="ListParagraph"/>
        <w:numPr>
          <w:ilvl w:val="1"/>
          <w:numId w:val="30"/>
        </w:numPr>
        <w:shd w:val="clear" w:color="auto" w:fill="FFFFFF"/>
        <w:tabs>
          <w:tab w:val="left" w:pos="1080"/>
          <w:tab w:val="left" w:pos="1170"/>
          <w:tab w:val="left" w:pos="153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6E02FA">
        <w:rPr>
          <w:rFonts w:ascii="GHEA Grapalat" w:eastAsia="Times New Roman" w:hAnsi="GHEA Grapalat" w:cs="GHEA Grapalat"/>
          <w:sz w:val="24"/>
          <w:szCs w:val="24"/>
        </w:rPr>
        <w:t xml:space="preserve">երկամսյա ժամկետում </w:t>
      </w:r>
      <w:r w:rsidR="0086135D" w:rsidRPr="006E02FA">
        <w:rPr>
          <w:rFonts w:ascii="GHEA Grapalat" w:eastAsia="Times New Roman" w:hAnsi="GHEA Grapalat" w:cs="GHEA Grapalat"/>
          <w:sz w:val="24"/>
          <w:szCs w:val="24"/>
        </w:rPr>
        <w:t xml:space="preserve">Հայաստանի Հանրապետության վարչապետի աշխատակազմ ներկայացնել առաջարկություններ «Հայաստանի Հանրապետության 2025 թվականի պետական բյուջեի մասին» Հայաստանի Հանրապետության օրենքում վերաբաշխում և լրացում և Հայաստանի Հանրապետության կառավարության 2024 թվականի դեկտեմբերի 27-ի «Հայաստանի Հանրապետության 2025 թվականի պետական բյուջեի կատարումն ապահովող </w:t>
      </w:r>
      <w:r w:rsidR="0086135D" w:rsidRPr="006E02FA">
        <w:rPr>
          <w:rFonts w:ascii="GHEA Grapalat" w:eastAsia="Times New Roman" w:hAnsi="GHEA Grapalat" w:cs="GHEA Grapalat"/>
          <w:sz w:val="24"/>
          <w:szCs w:val="24"/>
        </w:rPr>
        <w:lastRenderedPageBreak/>
        <w:t>միջոցառումների մասին» N 2060-Ն որոշման մեջ համապատասխան փոփոխություններ և լրացումներ կատարելու մասին</w:t>
      </w:r>
      <w:r w:rsidR="00D04C0B" w:rsidRPr="006E02FA">
        <w:rPr>
          <w:rFonts w:ascii="GHEA Grapalat" w:eastAsia="Times New Roman" w:hAnsi="GHEA Grapalat" w:cs="GHEA Grapalat"/>
          <w:sz w:val="24"/>
          <w:szCs w:val="24"/>
        </w:rPr>
        <w:t>:</w:t>
      </w:r>
    </w:p>
    <w:bookmarkEnd w:id="3"/>
    <w:p w14:paraId="572EFF0C" w14:textId="5088D8CE" w:rsidR="009D3539" w:rsidRPr="006E02FA" w:rsidRDefault="009D3539" w:rsidP="00A10E3B">
      <w:pPr>
        <w:pStyle w:val="ListParagraph"/>
        <w:numPr>
          <w:ilvl w:val="0"/>
          <w:numId w:val="14"/>
        </w:numPr>
        <w:shd w:val="clear" w:color="auto" w:fill="FFFFFF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/>
          <w:sz w:val="24"/>
          <w:szCs w:val="24"/>
        </w:rPr>
      </w:pPr>
      <w:r w:rsidRPr="006E02FA">
        <w:rPr>
          <w:rFonts w:ascii="GHEA Grapalat" w:eastAsia="Times New Roman" w:hAnsi="GHEA Grapalat" w:cs="GHEA Grapalat"/>
          <w:sz w:val="24"/>
          <w:szCs w:val="24"/>
        </w:rPr>
        <w:t xml:space="preserve">Սույն որոշումն ուժի մեջ է մտնում </w:t>
      </w:r>
      <w:r w:rsidR="005F1576" w:rsidRPr="006E02FA">
        <w:rPr>
          <w:rFonts w:ascii="GHEA Grapalat" w:eastAsia="Times New Roman" w:hAnsi="GHEA Grapalat" w:cs="GHEA Grapalat"/>
          <w:sz w:val="24"/>
          <w:szCs w:val="24"/>
        </w:rPr>
        <w:t>պաշտոնական հրապարակմանը</w:t>
      </w:r>
      <w:r w:rsidR="005F1576" w:rsidRPr="006E02FA">
        <w:rPr>
          <w:rFonts w:ascii="GHEA Grapalat" w:eastAsia="MS Mincho" w:hAnsi="GHEA Grapalat" w:cs="MS Mincho"/>
          <w:color w:val="000000"/>
          <w:sz w:val="24"/>
          <w:szCs w:val="24"/>
        </w:rPr>
        <w:t xml:space="preserve"> հաջորդող օրվանից</w:t>
      </w:r>
      <w:r w:rsidR="001F3245" w:rsidRPr="006E02FA">
        <w:rPr>
          <w:rFonts w:ascii="GHEA Grapalat" w:eastAsia="MS Mincho" w:hAnsi="GHEA Grapalat" w:cs="MS Mincho"/>
          <w:color w:val="000000"/>
          <w:sz w:val="24"/>
          <w:szCs w:val="24"/>
        </w:rPr>
        <w:t xml:space="preserve"> և գո</w:t>
      </w:r>
      <w:r w:rsidR="009019E4" w:rsidRPr="006E02FA">
        <w:rPr>
          <w:rFonts w:ascii="GHEA Grapalat" w:eastAsia="MS Mincho" w:hAnsi="GHEA Grapalat" w:cs="MS Mincho"/>
          <w:color w:val="000000"/>
          <w:sz w:val="24"/>
          <w:szCs w:val="24"/>
        </w:rPr>
        <w:t>ր</w:t>
      </w:r>
      <w:r w:rsidR="001F3245" w:rsidRPr="006E02FA">
        <w:rPr>
          <w:rFonts w:ascii="GHEA Grapalat" w:eastAsia="MS Mincho" w:hAnsi="GHEA Grapalat" w:cs="MS Mincho"/>
          <w:color w:val="000000"/>
          <w:sz w:val="24"/>
          <w:szCs w:val="24"/>
        </w:rPr>
        <w:t xml:space="preserve">ծում է </w:t>
      </w:r>
      <w:r w:rsidR="001F3245" w:rsidRPr="006E02FA">
        <w:rPr>
          <w:rFonts w:ascii="GHEA Grapalat" w:eastAsia="GHEA Grapalat" w:hAnsi="GHEA Grapalat" w:cs="GHEA Grapalat"/>
          <w:sz w:val="24"/>
          <w:szCs w:val="24"/>
        </w:rPr>
        <w:t>մինչև 2027 թվականի նոյեմբերի 10-ը։</w:t>
      </w:r>
    </w:p>
    <w:p w14:paraId="7FF3A090" w14:textId="40FB484D" w:rsidR="003410B0" w:rsidRPr="006E02FA" w:rsidRDefault="003410B0" w:rsidP="00A10E3B">
      <w:pPr>
        <w:shd w:val="clear" w:color="auto" w:fill="FFFFFF"/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</w:rPr>
      </w:pPr>
    </w:p>
    <w:p w14:paraId="21775CD1" w14:textId="77777777" w:rsidR="00391A87" w:rsidRPr="006E02FA" w:rsidRDefault="00391A87" w:rsidP="00A10E3B">
      <w:pPr>
        <w:shd w:val="clear" w:color="auto" w:fill="FFFFFF"/>
        <w:tabs>
          <w:tab w:val="left" w:pos="1080"/>
          <w:tab w:val="left" w:pos="1170"/>
        </w:tabs>
        <w:spacing w:after="0" w:line="240" w:lineRule="auto"/>
        <w:ind w:firstLine="720"/>
        <w:jc w:val="both"/>
        <w:rPr>
          <w:rFonts w:ascii="GHEA Grapalat" w:eastAsia="MS Mincho" w:hAnsi="GHEA Grapalat" w:cs="MS Mincho"/>
          <w:b/>
          <w:bCs/>
          <w:sz w:val="24"/>
          <w:szCs w:val="24"/>
        </w:rPr>
      </w:pPr>
    </w:p>
    <w:p w14:paraId="4B9E02DF" w14:textId="4CC44AD3" w:rsidR="003410B0" w:rsidRPr="006E02FA" w:rsidRDefault="003410B0" w:rsidP="00A10E3B">
      <w:pPr>
        <w:shd w:val="clear" w:color="auto" w:fill="FFFFFF"/>
        <w:tabs>
          <w:tab w:val="left" w:pos="1080"/>
          <w:tab w:val="left" w:pos="1170"/>
        </w:tabs>
        <w:spacing w:after="0" w:line="24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</w:rPr>
      </w:pPr>
      <w:r w:rsidRPr="006E02FA">
        <w:rPr>
          <w:rFonts w:ascii="GHEA Grapalat" w:eastAsia="MS Mincho" w:hAnsi="GHEA Grapalat" w:cs="MS Mincho"/>
          <w:b/>
          <w:bCs/>
          <w:sz w:val="24"/>
          <w:szCs w:val="24"/>
        </w:rPr>
        <w:t>Հայաստանի Հանրապետության</w:t>
      </w:r>
    </w:p>
    <w:p w14:paraId="604CC3F5" w14:textId="2D846FDD" w:rsidR="00AA1E45" w:rsidRPr="006E02FA" w:rsidRDefault="003410B0" w:rsidP="00A10E3B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eastAsia="MS Mincho" w:hAnsi="GHEA Grapalat" w:cs="MS Mincho"/>
          <w:b/>
          <w:bCs/>
          <w:sz w:val="24"/>
          <w:szCs w:val="24"/>
        </w:rPr>
      </w:pPr>
      <w:r w:rsidRPr="006E02FA">
        <w:rPr>
          <w:rFonts w:ascii="GHEA Grapalat" w:eastAsia="MS Mincho" w:hAnsi="GHEA Grapalat" w:cs="MS Mincho"/>
          <w:b/>
          <w:bCs/>
          <w:sz w:val="24"/>
          <w:szCs w:val="24"/>
        </w:rPr>
        <w:t xml:space="preserve"> վարչապետ</w:t>
      </w:r>
      <w:r w:rsidR="00391A87" w:rsidRPr="006E02FA">
        <w:rPr>
          <w:rFonts w:ascii="GHEA Grapalat" w:eastAsia="MS Mincho" w:hAnsi="GHEA Grapalat" w:cs="MS Mincho"/>
          <w:b/>
          <w:bCs/>
          <w:sz w:val="24"/>
          <w:szCs w:val="24"/>
        </w:rPr>
        <w:tab/>
      </w:r>
      <w:r w:rsidR="00391A87" w:rsidRPr="006E02FA">
        <w:rPr>
          <w:rFonts w:ascii="GHEA Grapalat" w:eastAsia="MS Mincho" w:hAnsi="GHEA Grapalat" w:cs="MS Mincho"/>
          <w:b/>
          <w:bCs/>
          <w:sz w:val="24"/>
          <w:szCs w:val="24"/>
        </w:rPr>
        <w:tab/>
      </w:r>
      <w:r w:rsidR="00391A87" w:rsidRPr="006E02FA">
        <w:rPr>
          <w:rFonts w:ascii="GHEA Grapalat" w:eastAsia="MS Mincho" w:hAnsi="GHEA Grapalat" w:cs="MS Mincho"/>
          <w:b/>
          <w:bCs/>
          <w:sz w:val="24"/>
          <w:szCs w:val="24"/>
        </w:rPr>
        <w:tab/>
      </w:r>
      <w:r w:rsidR="00391A87" w:rsidRPr="006E02FA">
        <w:rPr>
          <w:rFonts w:ascii="GHEA Grapalat" w:eastAsia="MS Mincho" w:hAnsi="GHEA Grapalat" w:cs="MS Mincho"/>
          <w:b/>
          <w:bCs/>
          <w:sz w:val="24"/>
          <w:szCs w:val="24"/>
        </w:rPr>
        <w:tab/>
      </w:r>
      <w:r w:rsidR="00391A87" w:rsidRPr="006E02FA">
        <w:rPr>
          <w:rFonts w:ascii="GHEA Grapalat" w:eastAsia="MS Mincho" w:hAnsi="GHEA Grapalat" w:cs="MS Mincho"/>
          <w:b/>
          <w:bCs/>
          <w:sz w:val="24"/>
          <w:szCs w:val="24"/>
        </w:rPr>
        <w:tab/>
      </w:r>
      <w:r w:rsidR="00391A87" w:rsidRPr="006E02FA">
        <w:rPr>
          <w:rFonts w:ascii="GHEA Grapalat" w:eastAsia="MS Mincho" w:hAnsi="GHEA Grapalat" w:cs="MS Mincho"/>
          <w:b/>
          <w:bCs/>
          <w:sz w:val="24"/>
          <w:szCs w:val="24"/>
        </w:rPr>
        <w:tab/>
      </w:r>
      <w:r w:rsidR="00391A87" w:rsidRPr="006E02FA">
        <w:rPr>
          <w:rFonts w:ascii="GHEA Grapalat" w:eastAsia="MS Mincho" w:hAnsi="GHEA Grapalat" w:cs="MS Mincho"/>
          <w:b/>
          <w:bCs/>
          <w:sz w:val="24"/>
          <w:szCs w:val="24"/>
        </w:rPr>
        <w:tab/>
      </w:r>
      <w:r w:rsidR="00391A87" w:rsidRPr="006E02FA">
        <w:rPr>
          <w:rFonts w:ascii="GHEA Grapalat" w:eastAsia="MS Mincho" w:hAnsi="GHEA Grapalat" w:cs="MS Mincho"/>
          <w:b/>
          <w:bCs/>
          <w:sz w:val="24"/>
          <w:szCs w:val="24"/>
        </w:rPr>
        <w:tab/>
      </w:r>
      <w:r w:rsidR="00391A87" w:rsidRPr="006E02FA">
        <w:rPr>
          <w:rFonts w:ascii="GHEA Grapalat" w:eastAsia="MS Mincho" w:hAnsi="GHEA Grapalat" w:cs="MS Mincho"/>
          <w:b/>
          <w:bCs/>
          <w:sz w:val="24"/>
          <w:szCs w:val="24"/>
        </w:rPr>
        <w:tab/>
      </w:r>
      <w:r w:rsidR="00391A87" w:rsidRPr="006E02FA">
        <w:rPr>
          <w:rFonts w:ascii="GHEA Grapalat" w:eastAsia="MS Mincho" w:hAnsi="GHEA Grapalat" w:cs="MS Mincho"/>
          <w:b/>
          <w:bCs/>
          <w:sz w:val="24"/>
          <w:szCs w:val="24"/>
        </w:rPr>
        <w:tab/>
      </w:r>
      <w:r w:rsidRPr="006E02FA">
        <w:rPr>
          <w:rFonts w:ascii="GHEA Grapalat" w:eastAsia="MS Mincho" w:hAnsi="GHEA Grapalat" w:cs="MS Mincho"/>
          <w:b/>
          <w:bCs/>
          <w:sz w:val="24"/>
          <w:szCs w:val="24"/>
        </w:rPr>
        <w:t>Ն. Փաշինյան</w:t>
      </w:r>
    </w:p>
    <w:p w14:paraId="0F0ABF88" w14:textId="2A627350" w:rsidR="0057650B" w:rsidRPr="006E02FA" w:rsidRDefault="0057650B" w:rsidP="00A10E3B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eastAsia="MS Mincho" w:hAnsi="GHEA Grapalat" w:cs="MS Mincho"/>
          <w:b/>
          <w:bCs/>
          <w:sz w:val="24"/>
          <w:szCs w:val="24"/>
        </w:rPr>
      </w:pPr>
    </w:p>
    <w:p w14:paraId="1DEE92AA" w14:textId="647D4BFD" w:rsidR="0057650B" w:rsidRPr="006E02FA" w:rsidRDefault="0057650B" w:rsidP="00A10E3B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eastAsia="MS Mincho" w:hAnsi="GHEA Grapalat" w:cs="MS Mincho"/>
          <w:b/>
          <w:bCs/>
          <w:sz w:val="24"/>
          <w:szCs w:val="24"/>
        </w:rPr>
      </w:pPr>
    </w:p>
    <w:p w14:paraId="35D906A5" w14:textId="77777777" w:rsidR="0057650B" w:rsidRPr="006E02FA" w:rsidRDefault="0057650B" w:rsidP="00A10E3B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620724A9" w14:textId="77777777" w:rsidR="00222C0B" w:rsidRPr="006E02FA" w:rsidRDefault="00222C0B" w:rsidP="00A10E3B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3F74C291" w14:textId="77777777" w:rsidR="00222C0B" w:rsidRPr="006E02FA" w:rsidRDefault="00222C0B" w:rsidP="00A10E3B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5D9CE378" w14:textId="77777777" w:rsidR="00222C0B" w:rsidRPr="006E02FA" w:rsidRDefault="00222C0B" w:rsidP="00A10E3B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1D03E79B" w14:textId="77777777" w:rsidR="006B1AC4" w:rsidRPr="006E02FA" w:rsidRDefault="006B1AC4" w:rsidP="00A10E3B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04C41141" w14:textId="77777777" w:rsidR="007C3D38" w:rsidRPr="006E02FA" w:rsidRDefault="007C3D38" w:rsidP="00A10E3B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167D07D2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3A547333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6E75F8D1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68FE0682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3AFB9EEB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1465975C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10DF13EF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4F181CA4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50DF2B25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04AA7997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7EC673E1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4324BFA5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642457FA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51FF44D7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4159FCAF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08E1AB07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22599BBC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4EECF358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041B75E0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259EEFDE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7F3317E5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4358DA32" w14:textId="77777777" w:rsidR="00647436" w:rsidRPr="006E02FA" w:rsidRDefault="00647436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22E754EF" w14:textId="77777777" w:rsidR="00883BD5" w:rsidRPr="006E02FA" w:rsidRDefault="00883B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0FA9D8F8" w14:textId="77777777" w:rsidR="00883BD5" w:rsidRPr="006E02FA" w:rsidRDefault="00883B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3EF9F004" w14:textId="77777777" w:rsidR="00883BD5" w:rsidRPr="006E02FA" w:rsidRDefault="00883B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786E866A" w14:textId="77777777" w:rsidR="00883BD5" w:rsidRPr="006E02FA" w:rsidRDefault="00883B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604083EE" w14:textId="77777777" w:rsidR="00883BD5" w:rsidRPr="006E02FA" w:rsidRDefault="00883B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1FCDC939" w14:textId="77777777" w:rsidR="00883BD5" w:rsidRPr="006E02FA" w:rsidRDefault="00883B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7A9A5E55" w14:textId="77777777" w:rsidR="00883BD5" w:rsidRPr="006E02FA" w:rsidRDefault="00883B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1FE6A76A" w14:textId="77777777" w:rsidR="00883BD5" w:rsidRPr="006E02FA" w:rsidRDefault="00883B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21926FA9" w14:textId="77777777" w:rsidR="00883BD5" w:rsidRPr="006E02FA" w:rsidRDefault="00883B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</w:p>
    <w:p w14:paraId="0EE2726B" w14:textId="77777777" w:rsidR="00391A87" w:rsidRPr="006E02FA" w:rsidRDefault="00391A87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  <w:lang w:val="en-US"/>
        </w:rPr>
      </w:pPr>
    </w:p>
    <w:p w14:paraId="35C4DA7E" w14:textId="7B30816F" w:rsidR="00853413" w:rsidRPr="006E02FA" w:rsidRDefault="00853413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  <w:r w:rsidRPr="006E02FA">
        <w:rPr>
          <w:rFonts w:ascii="GHEA Grapalat" w:eastAsia="Times New Roman" w:hAnsi="GHEA Grapalat" w:cs="Times New Roman"/>
          <w:bCs/>
          <w:sz w:val="20"/>
          <w:szCs w:val="20"/>
        </w:rPr>
        <w:lastRenderedPageBreak/>
        <w:t xml:space="preserve">Հավելված </w:t>
      </w:r>
    </w:p>
    <w:p w14:paraId="32A3E896" w14:textId="77777777" w:rsidR="0096253C" w:rsidRPr="006E02FA" w:rsidRDefault="000F28EE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0"/>
        </w:rPr>
      </w:pPr>
      <w:r w:rsidRPr="006E02FA">
        <w:rPr>
          <w:rFonts w:ascii="GHEA Grapalat" w:eastAsia="Times New Roman" w:hAnsi="GHEA Grapalat" w:cs="Times New Roman"/>
          <w:bCs/>
          <w:sz w:val="20"/>
          <w:szCs w:val="20"/>
        </w:rPr>
        <w:t>Հայաստանի Հանրապետության</w:t>
      </w:r>
      <w:r w:rsidR="00853413" w:rsidRPr="006E02FA">
        <w:rPr>
          <w:rFonts w:ascii="GHEA Grapalat" w:eastAsia="Times New Roman" w:hAnsi="GHEA Grapalat" w:cs="Times New Roman"/>
          <w:bCs/>
          <w:sz w:val="20"/>
          <w:szCs w:val="20"/>
        </w:rPr>
        <w:t xml:space="preserve"> կառավարության </w:t>
      </w:r>
    </w:p>
    <w:p w14:paraId="5B45305B" w14:textId="4C3601C9" w:rsidR="00853413" w:rsidRPr="006E02FA" w:rsidRDefault="00853413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6E02FA">
        <w:rPr>
          <w:rFonts w:ascii="GHEA Grapalat" w:eastAsia="Times New Roman" w:hAnsi="GHEA Grapalat" w:cs="Times New Roman"/>
          <w:bCs/>
          <w:sz w:val="20"/>
          <w:szCs w:val="20"/>
        </w:rPr>
        <w:t>20</w:t>
      </w:r>
      <w:r w:rsidR="00647436" w:rsidRPr="006E02FA">
        <w:rPr>
          <w:rFonts w:ascii="GHEA Grapalat" w:eastAsia="Times New Roman" w:hAnsi="GHEA Grapalat" w:cs="Times New Roman"/>
          <w:bCs/>
          <w:sz w:val="20"/>
          <w:szCs w:val="20"/>
        </w:rPr>
        <w:t>25</w:t>
      </w:r>
      <w:r w:rsidR="00222C0B" w:rsidRPr="006E02FA">
        <w:rPr>
          <w:rFonts w:ascii="GHEA Grapalat" w:eastAsia="Times New Roman" w:hAnsi="GHEA Grapalat" w:cs="Times New Roman"/>
          <w:bCs/>
          <w:sz w:val="20"/>
          <w:szCs w:val="20"/>
        </w:rPr>
        <w:t xml:space="preserve">   </w:t>
      </w:r>
      <w:r w:rsidRPr="006E02FA">
        <w:rPr>
          <w:rFonts w:ascii="GHEA Grapalat" w:eastAsia="Times New Roman" w:hAnsi="GHEA Grapalat" w:cs="Times New Roman"/>
          <w:bCs/>
          <w:sz w:val="20"/>
          <w:szCs w:val="20"/>
        </w:rPr>
        <w:t>թվականի</w:t>
      </w:r>
      <w:r w:rsidR="00647436" w:rsidRPr="006E02FA">
        <w:rPr>
          <w:rFonts w:ascii="GHEA Grapalat" w:eastAsia="Times New Roman" w:hAnsi="GHEA Grapalat" w:cs="Times New Roman"/>
          <w:bCs/>
          <w:sz w:val="20"/>
          <w:szCs w:val="20"/>
        </w:rPr>
        <w:t xml:space="preserve">                          </w:t>
      </w:r>
      <w:r w:rsidR="0096253C" w:rsidRPr="006E02FA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r w:rsidR="00647436" w:rsidRPr="006E02FA">
        <w:rPr>
          <w:rFonts w:ascii="GHEA Grapalat" w:eastAsia="Times New Roman" w:hAnsi="GHEA Grapalat" w:cs="Times New Roman"/>
          <w:bCs/>
          <w:sz w:val="20"/>
          <w:szCs w:val="20"/>
        </w:rPr>
        <w:t xml:space="preserve">         </w:t>
      </w:r>
      <w:r w:rsidRPr="006E02FA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r w:rsidR="00647436" w:rsidRPr="006E02FA">
        <w:rPr>
          <w:rFonts w:ascii="GHEA Grapalat" w:eastAsia="Times New Roman" w:hAnsi="GHEA Grapalat" w:cs="Times New Roman"/>
          <w:bCs/>
          <w:sz w:val="20"/>
          <w:szCs w:val="20"/>
        </w:rPr>
        <w:t>-</w:t>
      </w:r>
      <w:r w:rsidRPr="006E02FA">
        <w:rPr>
          <w:rFonts w:ascii="GHEA Grapalat" w:eastAsia="Times New Roman" w:hAnsi="GHEA Grapalat" w:cs="Times New Roman"/>
          <w:bCs/>
          <w:sz w:val="20"/>
          <w:szCs w:val="20"/>
        </w:rPr>
        <w:t>ի N -----</w:t>
      </w:r>
      <w:r w:rsidR="004137C0" w:rsidRPr="006E02FA">
        <w:rPr>
          <w:rFonts w:ascii="GHEA Grapalat" w:eastAsia="Times New Roman" w:hAnsi="GHEA Grapalat" w:cs="Times New Roman"/>
          <w:bCs/>
          <w:sz w:val="20"/>
          <w:szCs w:val="20"/>
        </w:rPr>
        <w:t xml:space="preserve"> -</w:t>
      </w:r>
      <w:r w:rsidRPr="006E02FA">
        <w:rPr>
          <w:rFonts w:ascii="GHEA Grapalat" w:eastAsia="Times New Roman" w:hAnsi="GHEA Grapalat" w:cs="Times New Roman"/>
          <w:bCs/>
          <w:sz w:val="20"/>
          <w:szCs w:val="20"/>
        </w:rPr>
        <w:t>Ն որոշման</w:t>
      </w:r>
    </w:p>
    <w:bookmarkEnd w:id="0"/>
    <w:p w14:paraId="085CFE0F" w14:textId="77777777" w:rsidR="00D81F56" w:rsidRPr="006E02FA" w:rsidRDefault="00D81F56" w:rsidP="00A10E3B">
      <w:pPr>
        <w:tabs>
          <w:tab w:val="left" w:pos="1080"/>
        </w:tabs>
        <w:spacing w:after="0" w:line="360" w:lineRule="auto"/>
        <w:ind w:firstLine="720"/>
        <w:jc w:val="right"/>
        <w:rPr>
          <w:rFonts w:ascii="GHEA Grapalat" w:eastAsia="GHEA Grapalat" w:hAnsi="GHEA Grapalat" w:cs="GHEA Grapalat"/>
          <w:sz w:val="20"/>
          <w:szCs w:val="20"/>
        </w:rPr>
      </w:pPr>
    </w:p>
    <w:p w14:paraId="728B479C" w14:textId="77777777" w:rsidR="00A928B2" w:rsidRPr="006E02FA" w:rsidRDefault="00A928B2" w:rsidP="00A10E3B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aps/>
          <w:sz w:val="24"/>
          <w:szCs w:val="24"/>
        </w:rPr>
      </w:pPr>
    </w:p>
    <w:p w14:paraId="6447146B" w14:textId="5CDA0AC1" w:rsidR="00A928B2" w:rsidRPr="006E02FA" w:rsidRDefault="0019334C" w:rsidP="00A10E3B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ԾՐԱԳԻՐ</w:t>
      </w:r>
    </w:p>
    <w:p w14:paraId="15E74AAE" w14:textId="02131E47" w:rsidR="00A928B2" w:rsidRPr="006E02FA" w:rsidRDefault="00403171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center"/>
        <w:rPr>
          <w:rFonts w:ascii="GHEA Grapalat" w:hAnsi="GHEA Grapalat" w:cs="Times New Roman"/>
          <w:b/>
          <w:bCs/>
          <w:kern w:val="2"/>
          <w:sz w:val="24"/>
          <w:szCs w:val="24"/>
          <w14:ligatures w14:val="standardContextual"/>
        </w:rPr>
      </w:pPr>
      <w:r w:rsidRPr="006E02FA">
        <w:rPr>
          <w:rFonts w:ascii="GHEA Grapalat" w:hAnsi="GHEA Grapalat" w:cs="Times New Roman"/>
          <w:b/>
          <w:bCs/>
          <w:kern w:val="2"/>
          <w:sz w:val="24"/>
          <w:szCs w:val="24"/>
          <w14:ligatures w14:val="standardContextual"/>
        </w:rPr>
        <w:t>ԿԱՌԱՎԱՐՄԱՆ ՀԱՄԱԿԱՐԳԵՐԻ ԵՎ ԱՐՏԱԴՐԱՆՔԻ ՀԱՄԱՊԱՏԱՍԽԱՆՈՒԹՅԱՆ ՍԵՐՏԻՖԻԿԱՏՆԵՐԻ ՍՏԱՑՄԱՆ ԱՋԱԿՑՈՒԹՅԱՆ</w:t>
      </w:r>
    </w:p>
    <w:p w14:paraId="18ACA20A" w14:textId="77777777" w:rsidR="002C42C5" w:rsidRPr="006E02FA" w:rsidRDefault="002C42C5" w:rsidP="00A10E3B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9078E7B" w14:textId="334BA244" w:rsidR="00297DD6" w:rsidRPr="006E02FA" w:rsidRDefault="007E16C0" w:rsidP="00A10E3B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ap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sz w:val="24"/>
          <w:szCs w:val="24"/>
        </w:rPr>
        <w:t>1.</w:t>
      </w:r>
      <w:r w:rsidR="00297DD6" w:rsidRPr="006E02F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B24B46" w:rsidRPr="006E02F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ԸՆԴՀԱՆՈՒՐ ԴՐՈՒՅԹՆԵՐ</w:t>
      </w:r>
    </w:p>
    <w:p w14:paraId="181C35E9" w14:textId="77777777" w:rsidR="00B24B46" w:rsidRPr="006E02FA" w:rsidRDefault="00B24B46" w:rsidP="00A10E3B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31F1F467" w14:textId="75D0C66C" w:rsidR="001D4606" w:rsidRPr="006E02FA" w:rsidRDefault="001D4606" w:rsidP="00A10E3B">
      <w:pPr>
        <w:pStyle w:val="ListParagraph"/>
        <w:numPr>
          <w:ilvl w:val="0"/>
          <w:numId w:val="16"/>
        </w:numP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hAnsi="GHEA Grapalat"/>
          <w:sz w:val="24"/>
          <w:szCs w:val="24"/>
        </w:rPr>
      </w:pPr>
      <w:r w:rsidRPr="006E02FA">
        <w:rPr>
          <w:rFonts w:ascii="GHEA Grapalat" w:hAnsi="GHEA Grapalat"/>
          <w:sz w:val="24"/>
          <w:szCs w:val="24"/>
        </w:rPr>
        <w:t xml:space="preserve">Սույն </w:t>
      </w:r>
      <w:r w:rsidR="00487D48" w:rsidRPr="006E02FA">
        <w:rPr>
          <w:rFonts w:ascii="GHEA Grapalat" w:hAnsi="GHEA Grapalat"/>
          <w:sz w:val="24"/>
          <w:szCs w:val="24"/>
        </w:rPr>
        <w:t>ծրագրով</w:t>
      </w:r>
      <w:r w:rsidRPr="006E02FA">
        <w:rPr>
          <w:rFonts w:ascii="GHEA Grapalat" w:hAnsi="GHEA Grapalat"/>
          <w:sz w:val="24"/>
          <w:szCs w:val="24"/>
        </w:rPr>
        <w:t xml:space="preserve"> կարգավորվում են </w:t>
      </w:r>
      <w:r w:rsidR="009B5172" w:rsidRPr="006E02FA">
        <w:rPr>
          <w:rFonts w:ascii="GHEA Grapalat" w:eastAsia="Times New Roman" w:hAnsi="GHEA Grapalat"/>
          <w:color w:val="000000"/>
          <w:sz w:val="24"/>
          <w:szCs w:val="24"/>
        </w:rPr>
        <w:t>Հայաստանի Հանրապետության արդարադատության նախարարության</w:t>
      </w:r>
      <w:r w:rsidR="00EB3C93" w:rsidRPr="006E02F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bookmarkStart w:id="4" w:name="_Hlk186210289"/>
      <w:r w:rsidR="00EB3C93" w:rsidRPr="006E02FA">
        <w:rPr>
          <w:rFonts w:ascii="GHEA Grapalat" w:eastAsia="Times New Roman" w:hAnsi="GHEA Grapalat"/>
          <w:color w:val="000000"/>
          <w:sz w:val="24"/>
          <w:szCs w:val="24"/>
        </w:rPr>
        <w:t>«Իրավաբանական անձանց պետական ռեգիստրի գործակալություն» գրասենյակ</w:t>
      </w:r>
      <w:r w:rsidR="00576106" w:rsidRPr="006E02FA">
        <w:rPr>
          <w:rFonts w:ascii="GHEA Grapalat" w:eastAsia="Times New Roman" w:hAnsi="GHEA Grapalat"/>
          <w:color w:val="000000"/>
          <w:sz w:val="24"/>
          <w:szCs w:val="24"/>
        </w:rPr>
        <w:t xml:space="preserve">ում </w:t>
      </w:r>
      <w:r w:rsidR="009B5172" w:rsidRPr="006E02FA">
        <w:rPr>
          <w:rFonts w:ascii="GHEA Grapalat" w:hAnsi="GHEA Grapalat"/>
          <w:sz w:val="24"/>
          <w:szCs w:val="24"/>
        </w:rPr>
        <w:t>գրանցված</w:t>
      </w:r>
      <w:r w:rsidR="009E2BA2" w:rsidRPr="006E02FA">
        <w:rPr>
          <w:rFonts w:ascii="GHEA Grapalat" w:hAnsi="GHEA Grapalat"/>
          <w:sz w:val="24"/>
          <w:szCs w:val="24"/>
        </w:rPr>
        <w:t xml:space="preserve"> </w:t>
      </w:r>
      <w:r w:rsidR="00E807CD" w:rsidRPr="006E02FA">
        <w:rPr>
          <w:rFonts w:ascii="GHEA Grapalat" w:hAnsi="GHEA Grapalat"/>
          <w:sz w:val="24"/>
          <w:szCs w:val="24"/>
        </w:rPr>
        <w:t xml:space="preserve">և </w:t>
      </w:r>
      <w:r w:rsidR="00E807CD" w:rsidRPr="006E02FA">
        <w:rPr>
          <w:rFonts w:ascii="GHEA Grapalat" w:eastAsia="GHEA Grapalat" w:hAnsi="GHEA Grapalat" w:cs="GHEA Grapalat"/>
          <w:sz w:val="24"/>
          <w:szCs w:val="24"/>
        </w:rPr>
        <w:t xml:space="preserve">փաստացի գործունեություն իրականացնող </w:t>
      </w:r>
      <w:r w:rsidR="00E637AF" w:rsidRPr="006E02FA">
        <w:rPr>
          <w:rFonts w:ascii="GHEA Grapalat" w:hAnsi="GHEA Grapalat"/>
          <w:sz w:val="24"/>
          <w:szCs w:val="24"/>
        </w:rPr>
        <w:t xml:space="preserve">իրավաբանական անձանց (այսուհետ՝ կազմակերպություններ) </w:t>
      </w:r>
      <w:r w:rsidR="00D35A7B" w:rsidRPr="006E02FA">
        <w:rPr>
          <w:rFonts w:ascii="GHEA Grapalat" w:hAnsi="GHEA Grapalat"/>
          <w:sz w:val="24"/>
          <w:szCs w:val="24"/>
        </w:rPr>
        <w:t xml:space="preserve">կամ </w:t>
      </w:r>
      <w:r w:rsidR="00576106" w:rsidRPr="006E02FA">
        <w:rPr>
          <w:rFonts w:ascii="GHEA Grapalat" w:hAnsi="GHEA Grapalat"/>
          <w:sz w:val="24"/>
          <w:szCs w:val="24"/>
        </w:rPr>
        <w:t xml:space="preserve">որպես անհատ ձեռնարկատեր հաշվառված անձանց </w:t>
      </w:r>
      <w:r w:rsidRPr="006E02FA">
        <w:rPr>
          <w:rFonts w:ascii="GHEA Grapalat" w:hAnsi="GHEA Grapalat"/>
          <w:sz w:val="24"/>
          <w:szCs w:val="24"/>
        </w:rPr>
        <w:t>աջակցություն տրամադրելու հետ կապված հարաբերությունները</w:t>
      </w:r>
      <w:bookmarkEnd w:id="4"/>
      <w:r w:rsidRPr="006E02FA">
        <w:rPr>
          <w:rFonts w:ascii="GHEA Grapalat" w:hAnsi="GHEA Grapalat"/>
          <w:sz w:val="24"/>
          <w:szCs w:val="24"/>
        </w:rPr>
        <w:t>:</w:t>
      </w:r>
    </w:p>
    <w:p w14:paraId="7AE496AA" w14:textId="77777777" w:rsidR="000376E5" w:rsidRPr="006E02FA" w:rsidRDefault="000376E5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0EB2B1D8" w14:textId="49A434A8" w:rsidR="000376E5" w:rsidRPr="006E02FA" w:rsidRDefault="000376E5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6E02FA">
        <w:rPr>
          <w:rFonts w:ascii="GHEA Grapalat" w:hAnsi="GHEA Grapalat"/>
          <w:b/>
          <w:bCs/>
          <w:sz w:val="24"/>
          <w:szCs w:val="24"/>
        </w:rPr>
        <w:t>2. ԾՐԱԳՐԻ ՆՊԱՏԱԿԸ ԵՎ ԿԻՐԱՌՎՈՂ ՀԱՍԿԱՑՈՒԹՅՈՒՆՆԵՐԸ</w:t>
      </w:r>
    </w:p>
    <w:p w14:paraId="617D73E6" w14:textId="77777777" w:rsidR="000376E5" w:rsidRPr="006E02FA" w:rsidRDefault="000376E5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hAnsi="GHEA Grapalat"/>
          <w:sz w:val="24"/>
          <w:szCs w:val="24"/>
        </w:rPr>
      </w:pPr>
    </w:p>
    <w:p w14:paraId="2A39E6AA" w14:textId="356D33DF" w:rsidR="001E1CF0" w:rsidRPr="006E02FA" w:rsidRDefault="009019E4" w:rsidP="00A10E3B">
      <w:pPr>
        <w:pStyle w:val="ListParagraph"/>
        <w:numPr>
          <w:ilvl w:val="0"/>
          <w:numId w:val="16"/>
        </w:numP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eastAsia="Times New Roman" w:hAnsi="GHEA Grapalat"/>
          <w:sz w:val="24"/>
          <w:szCs w:val="24"/>
        </w:rPr>
      </w:pPr>
      <w:r w:rsidRPr="006E02FA">
        <w:rPr>
          <w:rFonts w:ascii="GHEA Grapalat" w:eastAsia="Times New Roman" w:hAnsi="GHEA Grapalat"/>
          <w:sz w:val="24"/>
          <w:szCs w:val="24"/>
        </w:rPr>
        <w:t>Ծ</w:t>
      </w:r>
      <w:r w:rsidR="007F475E" w:rsidRPr="006E02FA">
        <w:rPr>
          <w:rFonts w:ascii="GHEA Grapalat" w:eastAsia="Times New Roman" w:hAnsi="GHEA Grapalat"/>
          <w:sz w:val="24"/>
          <w:szCs w:val="24"/>
        </w:rPr>
        <w:t xml:space="preserve">րագրի </w:t>
      </w:r>
      <w:r w:rsidR="00297DD6" w:rsidRPr="006E02FA">
        <w:rPr>
          <w:rFonts w:ascii="GHEA Grapalat" w:eastAsia="Times New Roman" w:hAnsi="GHEA Grapalat"/>
          <w:sz w:val="24"/>
          <w:szCs w:val="24"/>
        </w:rPr>
        <w:t>նպատակն է</w:t>
      </w:r>
      <w:r w:rsidR="00366713" w:rsidRPr="006E02FA">
        <w:rPr>
          <w:rFonts w:ascii="GHEA Grapalat" w:eastAsia="Times New Roman" w:hAnsi="GHEA Grapalat"/>
          <w:sz w:val="24"/>
          <w:szCs w:val="24"/>
        </w:rPr>
        <w:t xml:space="preserve"> </w:t>
      </w:r>
      <w:r w:rsidR="001E1CF0" w:rsidRPr="006E02FA">
        <w:rPr>
          <w:rFonts w:ascii="GHEA Grapalat" w:eastAsia="GHEA Grapalat" w:hAnsi="GHEA Grapalat" w:cs="GHEA Grapalat"/>
          <w:sz w:val="24"/>
          <w:szCs w:val="24"/>
        </w:rPr>
        <w:t xml:space="preserve">նպաստել </w:t>
      </w:r>
      <w:r w:rsidR="009B5172" w:rsidRPr="006E02FA">
        <w:rPr>
          <w:rFonts w:ascii="GHEA Grapalat" w:hAnsi="GHEA Grapalat"/>
          <w:sz w:val="24"/>
          <w:szCs w:val="24"/>
        </w:rPr>
        <w:t xml:space="preserve">գյուղատնտեսական և արդյունաբերական արտադրանքի արտադրության խթանմանը, </w:t>
      </w:r>
      <w:r w:rsidR="009B5172" w:rsidRPr="006E02FA">
        <w:rPr>
          <w:rFonts w:ascii="GHEA Grapalat" w:eastAsia="Times New Roman" w:hAnsi="GHEA Grapalat"/>
          <w:sz w:val="24"/>
          <w:szCs w:val="24"/>
        </w:rPr>
        <w:t>արտադրության կառավարման համակարգերի բարելավմ</w:t>
      </w:r>
      <w:r w:rsidR="00E637AF" w:rsidRPr="006E02FA">
        <w:rPr>
          <w:rFonts w:ascii="GHEA Grapalat" w:eastAsia="Times New Roman" w:hAnsi="GHEA Grapalat"/>
          <w:sz w:val="24"/>
          <w:szCs w:val="24"/>
        </w:rPr>
        <w:t>ան</w:t>
      </w:r>
      <w:r w:rsidR="009B5172" w:rsidRPr="006E02FA">
        <w:rPr>
          <w:rFonts w:ascii="GHEA Grapalat" w:eastAsia="Times New Roman" w:hAnsi="GHEA Grapalat"/>
          <w:sz w:val="24"/>
          <w:szCs w:val="24"/>
        </w:rPr>
        <w:t>ը</w:t>
      </w:r>
      <w:r w:rsidR="001E1CF0" w:rsidRPr="006E02FA">
        <w:rPr>
          <w:rFonts w:ascii="GHEA Grapalat" w:eastAsia="Times New Roman" w:hAnsi="GHEA Grapalat"/>
          <w:sz w:val="24"/>
          <w:szCs w:val="24"/>
        </w:rPr>
        <w:t xml:space="preserve">՝ </w:t>
      </w:r>
      <w:r w:rsidR="00366713" w:rsidRPr="006E02FA">
        <w:rPr>
          <w:rFonts w:ascii="GHEA Grapalat" w:eastAsia="Times New Roman" w:hAnsi="GHEA Grapalat"/>
          <w:sz w:val="24"/>
          <w:szCs w:val="24"/>
        </w:rPr>
        <w:t>մասնակի փոխհատուցել</w:t>
      </w:r>
      <w:r w:rsidR="001E1CF0" w:rsidRPr="006E02FA">
        <w:rPr>
          <w:rFonts w:ascii="GHEA Grapalat" w:eastAsia="Times New Roman" w:hAnsi="GHEA Grapalat"/>
          <w:sz w:val="24"/>
          <w:szCs w:val="24"/>
        </w:rPr>
        <w:t>ով</w:t>
      </w:r>
      <w:r w:rsidR="00AA722E" w:rsidRPr="006E02FA">
        <w:rPr>
          <w:rFonts w:ascii="GHEA Grapalat" w:eastAsia="Cambria Math" w:hAnsi="GHEA Grapalat" w:cs="MS Mincho"/>
          <w:sz w:val="24"/>
          <w:szCs w:val="24"/>
        </w:rPr>
        <w:t>.</w:t>
      </w:r>
    </w:p>
    <w:p w14:paraId="0A52DA08" w14:textId="3A797D2D" w:rsidR="001E1CF0" w:rsidRPr="006E02FA" w:rsidRDefault="00366713" w:rsidP="00A10E3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 w:rsidRPr="006E02FA">
        <w:rPr>
          <w:rFonts w:ascii="GHEA Grapalat" w:hAnsi="GHEA Grapalat"/>
          <w:sz w:val="24"/>
          <w:szCs w:val="24"/>
          <w:shd w:val="clear" w:color="auto" w:fill="FFFFFF"/>
        </w:rPr>
        <w:t>արտադրությ</w:t>
      </w:r>
      <w:r w:rsidR="00B6425C" w:rsidRPr="006E02FA">
        <w:rPr>
          <w:rFonts w:ascii="GHEA Grapalat" w:hAnsi="GHEA Grapalat"/>
          <w:sz w:val="24"/>
          <w:szCs w:val="24"/>
          <w:shd w:val="clear" w:color="auto" w:fill="FFFFFF"/>
        </w:rPr>
        <w:t>ունում</w:t>
      </w:r>
      <w:r w:rsidRPr="006E02FA">
        <w:rPr>
          <w:rFonts w:ascii="GHEA Grapalat" w:hAnsi="GHEA Grapalat"/>
          <w:sz w:val="24"/>
          <w:szCs w:val="24"/>
          <w:shd w:val="clear" w:color="auto" w:fill="FFFFFF"/>
        </w:rPr>
        <w:t xml:space="preserve"> կառավարման համակարգերի </w:t>
      </w:r>
      <w:r w:rsidR="00B6425C" w:rsidRPr="006E02FA">
        <w:rPr>
          <w:rFonts w:ascii="GHEA Grapalat" w:hAnsi="GHEA Grapalat"/>
          <w:sz w:val="24"/>
          <w:szCs w:val="24"/>
          <w:shd w:val="clear" w:color="auto" w:fill="FFFFFF"/>
        </w:rPr>
        <w:t xml:space="preserve">ներդրման նպատակով մատուցված խորհրդատվական ծառայության </w:t>
      </w:r>
      <w:r w:rsidR="00B6425C" w:rsidRPr="006E02FA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B6425C" w:rsidRPr="006E02FA">
        <w:rPr>
          <w:rFonts w:ascii="GHEA Grapalat" w:hAnsi="GHEA Grapalat"/>
          <w:sz w:val="24"/>
          <w:szCs w:val="24"/>
          <w:shd w:val="clear" w:color="auto" w:fill="FFFFFF"/>
        </w:rPr>
        <w:t xml:space="preserve">արտադրությունում ներդրված կառավարման համակարգերի </w:t>
      </w:r>
      <w:r w:rsidR="00B6425C" w:rsidRPr="006E02FA">
        <w:rPr>
          <w:rFonts w:ascii="GHEA Grapalat" w:eastAsia="GHEA Grapalat" w:hAnsi="GHEA Grapalat" w:cs="GHEA Grapalat"/>
          <w:sz w:val="24"/>
          <w:szCs w:val="24"/>
        </w:rPr>
        <w:t xml:space="preserve">սերտիֆիկացման </w:t>
      </w:r>
      <w:r w:rsidR="002B2774" w:rsidRPr="006E02FA">
        <w:rPr>
          <w:rFonts w:ascii="GHEA Grapalat" w:eastAsia="GHEA Grapalat" w:hAnsi="GHEA Grapalat" w:cs="GHEA Grapalat"/>
          <w:sz w:val="24"/>
          <w:szCs w:val="24"/>
        </w:rPr>
        <w:t xml:space="preserve">սխեմայի (մոդուլի) հետ կապված գործընթացների իրականացման </w:t>
      </w:r>
      <w:r w:rsidR="00B6425C" w:rsidRPr="006E02F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կատարված </w:t>
      </w:r>
      <w:r w:rsidR="001F1559" w:rsidRPr="006E02FA">
        <w:rPr>
          <w:rFonts w:ascii="GHEA Grapalat" w:eastAsia="GHEA Grapalat" w:hAnsi="GHEA Grapalat" w:cs="GHEA Grapalat"/>
          <w:sz w:val="24"/>
          <w:szCs w:val="24"/>
        </w:rPr>
        <w:t>ծախս</w:t>
      </w:r>
      <w:r w:rsidRPr="006E02FA">
        <w:rPr>
          <w:rFonts w:ascii="GHEA Grapalat" w:eastAsia="GHEA Grapalat" w:hAnsi="GHEA Grapalat" w:cs="GHEA Grapalat"/>
          <w:sz w:val="24"/>
          <w:szCs w:val="24"/>
        </w:rPr>
        <w:t>երը</w:t>
      </w:r>
      <w:r w:rsidR="00F216B5" w:rsidRPr="006E02FA">
        <w:rPr>
          <w:rFonts w:ascii="GHEA Grapalat" w:eastAsia="GHEA Grapalat" w:hAnsi="GHEA Grapalat" w:cs="GHEA Grapalat"/>
          <w:sz w:val="24"/>
          <w:szCs w:val="24"/>
        </w:rPr>
        <w:t>, եթե շահառուն ստանում է Ծրագրով նախատեսված սերտիֆիկատը</w:t>
      </w:r>
      <w:r w:rsidR="002F3BB0" w:rsidRPr="006E02FA">
        <w:rPr>
          <w:rFonts w:ascii="GHEA Grapalat" w:eastAsia="GHEA Grapalat" w:hAnsi="GHEA Grapalat" w:cs="GHEA Grapalat"/>
          <w:sz w:val="24"/>
          <w:szCs w:val="24"/>
        </w:rPr>
        <w:t xml:space="preserve">, </w:t>
      </w:r>
    </w:p>
    <w:p w14:paraId="27832951" w14:textId="73682756" w:rsidR="001E1CF0" w:rsidRPr="006E02FA" w:rsidRDefault="003410B0" w:rsidP="00A10E3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Գլոբալ Գ</w:t>
      </w:r>
      <w:r w:rsidR="00784272" w:rsidRPr="006E02FA">
        <w:rPr>
          <w:rFonts w:ascii="Cambria Math" w:eastAsia="GHEA Grapalat" w:hAnsi="Cambria Math" w:cs="Cambria Math"/>
          <w:sz w:val="24"/>
          <w:szCs w:val="24"/>
        </w:rPr>
        <w:t>․</w:t>
      </w:r>
      <w:r w:rsidRPr="006E02FA">
        <w:rPr>
          <w:rFonts w:ascii="GHEA Grapalat" w:eastAsia="GHEA Grapalat" w:hAnsi="GHEA Grapalat" w:cs="GHEA Grapalat"/>
          <w:sz w:val="24"/>
          <w:szCs w:val="24"/>
        </w:rPr>
        <w:t>Ա</w:t>
      </w:r>
      <w:r w:rsidR="00C03397" w:rsidRPr="006E02FA">
        <w:rPr>
          <w:rFonts w:ascii="GHEA Grapalat" w:eastAsia="GHEA Grapalat" w:hAnsi="GHEA Grapalat" w:cs="GHEA Grapalat"/>
          <w:sz w:val="24"/>
          <w:szCs w:val="24"/>
        </w:rPr>
        <w:t>.</w:t>
      </w:r>
      <w:r w:rsidRPr="006E02FA">
        <w:rPr>
          <w:rFonts w:ascii="GHEA Grapalat" w:eastAsia="GHEA Grapalat" w:hAnsi="GHEA Grapalat" w:cs="GHEA Grapalat"/>
          <w:sz w:val="24"/>
          <w:szCs w:val="24"/>
        </w:rPr>
        <w:t>Փ</w:t>
      </w:r>
      <w:r w:rsidR="00784272" w:rsidRPr="006E02FA">
        <w:rPr>
          <w:rFonts w:ascii="Cambria Math" w:eastAsia="GHEA Grapalat" w:hAnsi="Cambria Math" w:cs="Cambria Math"/>
          <w:sz w:val="24"/>
          <w:szCs w:val="24"/>
        </w:rPr>
        <w:t>․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="001D4606" w:rsidRPr="006E02FA">
        <w:rPr>
          <w:rFonts w:ascii="GHEA Grapalat" w:eastAsia="GHEA Grapalat" w:hAnsi="GHEA Grapalat" w:cs="GHEA Grapalat"/>
          <w:sz w:val="24"/>
          <w:szCs w:val="24"/>
        </w:rPr>
        <w:t xml:space="preserve">այսուհետ՝ </w:t>
      </w:r>
      <w:r w:rsidR="00B37D40" w:rsidRPr="006E02FA">
        <w:rPr>
          <w:rFonts w:ascii="GHEA Grapalat" w:eastAsia="GHEA Grapalat" w:hAnsi="GHEA Grapalat" w:cs="GHEA Grapalat"/>
          <w:sz w:val="24"/>
          <w:szCs w:val="24"/>
        </w:rPr>
        <w:t>Global G.A.P.</w:t>
      </w:r>
      <w:r w:rsidRPr="006E02FA">
        <w:rPr>
          <w:rFonts w:ascii="GHEA Grapalat" w:eastAsia="GHEA Grapalat" w:hAnsi="GHEA Grapalat" w:cs="GHEA Grapalat"/>
          <w:sz w:val="24"/>
          <w:szCs w:val="24"/>
        </w:rPr>
        <w:t>)</w:t>
      </w:r>
      <w:r w:rsidR="00B37D40" w:rsidRPr="006E02FA">
        <w:rPr>
          <w:rFonts w:ascii="GHEA Grapalat" w:eastAsia="GHEA Grapalat" w:hAnsi="GHEA Grapalat" w:cs="GHEA Grapalat"/>
          <w:sz w:val="24"/>
          <w:szCs w:val="24"/>
        </w:rPr>
        <w:t>, «</w:t>
      </w:r>
      <w:r w:rsidR="00605C42" w:rsidRPr="006E02FA">
        <w:rPr>
          <w:rFonts w:ascii="GHEA Grapalat" w:eastAsia="GHEA Grapalat" w:hAnsi="GHEA Grapalat" w:cs="GHEA Grapalat"/>
          <w:sz w:val="24"/>
          <w:szCs w:val="24"/>
        </w:rPr>
        <w:t>հ</w:t>
      </w:r>
      <w:r w:rsidR="00B37D40" w:rsidRPr="006E02FA">
        <w:rPr>
          <w:rFonts w:ascii="GHEA Grapalat" w:eastAsia="GHEA Grapalat" w:hAnsi="GHEA Grapalat" w:cs="GHEA Grapalat"/>
          <w:sz w:val="24"/>
          <w:szCs w:val="24"/>
        </w:rPr>
        <w:t xml:space="preserve">ալալ», </w:t>
      </w:r>
      <w:r w:rsidR="001E1CF0" w:rsidRPr="006E02FA">
        <w:rPr>
          <w:rFonts w:ascii="GHEA Grapalat" w:eastAsia="GHEA Grapalat" w:hAnsi="GHEA Grapalat" w:cs="GHEA Grapalat"/>
          <w:sz w:val="24"/>
          <w:szCs w:val="24"/>
        </w:rPr>
        <w:t>«օրգանական»</w:t>
      </w:r>
      <w:r w:rsidR="00F479AC" w:rsidRPr="006E02FA">
        <w:rPr>
          <w:rFonts w:ascii="GHEA Grapalat" w:eastAsia="GHEA Grapalat" w:hAnsi="GHEA Grapalat" w:cs="GHEA Grapalat"/>
          <w:sz w:val="24"/>
          <w:szCs w:val="24"/>
        </w:rPr>
        <w:t>, «անցումային շրջանի օրգանական»</w:t>
      </w:r>
      <w:r w:rsidR="004122E5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B2774" w:rsidRPr="006E02FA">
        <w:rPr>
          <w:rFonts w:ascii="GHEA Grapalat" w:eastAsia="GHEA Grapalat" w:hAnsi="GHEA Grapalat" w:cs="GHEA Grapalat"/>
          <w:sz w:val="24"/>
          <w:szCs w:val="24"/>
        </w:rPr>
        <w:t xml:space="preserve">սերտիֆիկացման սխեմայի (մոդուլի) </w:t>
      </w:r>
      <w:r w:rsidR="00CE5C17" w:rsidRPr="006E02FA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9019E4" w:rsidRPr="006E02FA">
        <w:rPr>
          <w:rFonts w:ascii="GHEA Grapalat" w:eastAsia="GHEA Grapalat" w:hAnsi="GHEA Grapalat" w:cs="GHEA Grapalat"/>
          <w:sz w:val="24"/>
          <w:szCs w:val="24"/>
        </w:rPr>
        <w:t>Ծ</w:t>
      </w:r>
      <w:r w:rsidR="00CE5C17" w:rsidRPr="006E02FA">
        <w:rPr>
          <w:rFonts w:ascii="GHEA Grapalat" w:eastAsia="GHEA Grapalat" w:hAnsi="GHEA Grapalat" w:cs="GHEA Grapalat"/>
          <w:sz w:val="24"/>
          <w:szCs w:val="24"/>
        </w:rPr>
        <w:t>րագրի 3-րդ կետի 2-րդ ենթակետի «գ</w:t>
      </w:r>
      <w:r w:rsidR="006E02FA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  <w:r w:rsidR="00CE5C17" w:rsidRPr="006E02FA">
        <w:rPr>
          <w:rFonts w:ascii="GHEA Grapalat" w:eastAsia="GHEA Grapalat" w:hAnsi="GHEA Grapalat" w:cs="GHEA Grapalat"/>
          <w:sz w:val="24"/>
          <w:szCs w:val="24"/>
        </w:rPr>
        <w:t>»-ից «</w:t>
      </w:r>
      <w:r w:rsidR="00561330" w:rsidRPr="006E02FA">
        <w:rPr>
          <w:rFonts w:ascii="GHEA Grapalat" w:eastAsia="GHEA Grapalat" w:hAnsi="GHEA Grapalat" w:cs="GHEA Grapalat"/>
          <w:sz w:val="24"/>
          <w:szCs w:val="24"/>
        </w:rPr>
        <w:t>լ</w:t>
      </w:r>
      <w:r w:rsidR="00CE5C17" w:rsidRPr="006E02FA">
        <w:rPr>
          <w:rFonts w:ascii="GHEA Grapalat" w:eastAsia="GHEA Grapalat" w:hAnsi="GHEA Grapalat" w:cs="GHEA Grapalat"/>
          <w:sz w:val="24"/>
          <w:szCs w:val="24"/>
        </w:rPr>
        <w:t xml:space="preserve">.» պարբերություններով սահմանված սերտիֆիկատների </w:t>
      </w:r>
      <w:r w:rsidR="002B2774" w:rsidRPr="006E02FA">
        <w:rPr>
          <w:rFonts w:ascii="GHEA Grapalat" w:eastAsia="GHEA Grapalat" w:hAnsi="GHEA Grapalat" w:cs="GHEA Grapalat"/>
          <w:sz w:val="24"/>
          <w:szCs w:val="24"/>
        </w:rPr>
        <w:t xml:space="preserve">հետ կապված գործընթացների իրականացման համար կատարված </w:t>
      </w:r>
      <w:r w:rsidR="001F1559" w:rsidRPr="006E02FA">
        <w:rPr>
          <w:rFonts w:ascii="GHEA Grapalat" w:eastAsia="GHEA Grapalat" w:hAnsi="GHEA Grapalat" w:cs="GHEA Grapalat"/>
          <w:sz w:val="24"/>
          <w:szCs w:val="24"/>
        </w:rPr>
        <w:t>ծախս</w:t>
      </w:r>
      <w:r w:rsidR="001E1CF0" w:rsidRPr="006E02FA">
        <w:rPr>
          <w:rFonts w:ascii="GHEA Grapalat" w:eastAsia="GHEA Grapalat" w:hAnsi="GHEA Grapalat" w:cs="GHEA Grapalat"/>
          <w:sz w:val="24"/>
          <w:szCs w:val="24"/>
        </w:rPr>
        <w:t>երը</w:t>
      </w:r>
      <w:r w:rsidR="001C6304" w:rsidRPr="006E02FA">
        <w:rPr>
          <w:rFonts w:ascii="GHEA Grapalat" w:eastAsia="GHEA Grapalat" w:hAnsi="GHEA Grapalat" w:cs="GHEA Grapalat"/>
          <w:sz w:val="24"/>
          <w:szCs w:val="24"/>
        </w:rPr>
        <w:t>, եթե շահառուն ստա</w:t>
      </w:r>
      <w:r w:rsidR="00CE5C17" w:rsidRPr="006E02FA">
        <w:rPr>
          <w:rFonts w:ascii="GHEA Grapalat" w:eastAsia="GHEA Grapalat" w:hAnsi="GHEA Grapalat" w:cs="GHEA Grapalat"/>
          <w:sz w:val="24"/>
          <w:szCs w:val="24"/>
        </w:rPr>
        <w:t>ցել</w:t>
      </w:r>
      <w:r w:rsidR="001C6304" w:rsidRPr="006E02FA">
        <w:rPr>
          <w:rFonts w:ascii="GHEA Grapalat" w:eastAsia="GHEA Grapalat" w:hAnsi="GHEA Grapalat" w:cs="GHEA Grapalat"/>
          <w:sz w:val="24"/>
          <w:szCs w:val="24"/>
        </w:rPr>
        <w:t xml:space="preserve"> է Ծրագրով նախատեսված սերտիֆիկատը</w:t>
      </w:r>
      <w:r w:rsidR="001E1CF0" w:rsidRPr="006E02FA">
        <w:rPr>
          <w:rFonts w:ascii="GHEA Grapalat" w:eastAsia="GHEA Grapalat" w:hAnsi="GHEA Grapalat" w:cs="GHEA Grapalat"/>
          <w:sz w:val="24"/>
          <w:szCs w:val="24"/>
        </w:rPr>
        <w:t>։</w:t>
      </w:r>
      <w:r w:rsidR="00C664EF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6DD4DC0B" w14:textId="5458F933" w:rsidR="00D81F56" w:rsidRPr="006E02FA" w:rsidRDefault="00625729" w:rsidP="00A10E3B">
      <w:pPr>
        <w:pStyle w:val="ListParagraph"/>
        <w:numPr>
          <w:ilvl w:val="0"/>
          <w:numId w:val="16"/>
        </w:numPr>
        <w:tabs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bookmarkStart w:id="5" w:name="_Hlk183446587"/>
      <w:r w:rsidRPr="006E02FA">
        <w:rPr>
          <w:rFonts w:ascii="GHEA Grapalat" w:eastAsia="Times New Roman" w:hAnsi="GHEA Grapalat"/>
          <w:sz w:val="24"/>
          <w:szCs w:val="24"/>
        </w:rPr>
        <w:lastRenderedPageBreak/>
        <w:t xml:space="preserve">Ծրագրի իմաստով կիրառվող հասկացություններն ունեն հավատարմագրման ոլորտում գործող օրենսդրությամբ սահմանված հասկացությունների իմաստը՝ </w:t>
      </w:r>
    </w:p>
    <w:p w14:paraId="79FF01CD" w14:textId="558EE115" w:rsidR="00A67476" w:rsidRPr="006E02FA" w:rsidRDefault="007E16C0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MS Mincho" w:hAnsi="GHEA Grapalat" w:cs="MS Mincho"/>
          <w:color w:val="FF0000"/>
          <w:sz w:val="24"/>
          <w:szCs w:val="24"/>
        </w:rPr>
      </w:pPr>
      <w:r w:rsidRPr="006E02FA">
        <w:rPr>
          <w:sz w:val="24"/>
          <w:szCs w:val="24"/>
        </w:rPr>
        <w:t> 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1) </w:t>
      </w:r>
      <w:bookmarkStart w:id="6" w:name="_Hlk182311822"/>
      <w:r w:rsidRPr="006E02FA">
        <w:rPr>
          <w:rFonts w:ascii="GHEA Grapalat" w:eastAsia="GHEA Grapalat" w:hAnsi="GHEA Grapalat" w:cs="GHEA Grapalat"/>
          <w:sz w:val="24"/>
          <w:szCs w:val="24"/>
        </w:rPr>
        <w:t>շահառու</w:t>
      </w:r>
      <w:r w:rsidR="007F4634" w:rsidRPr="006E02FA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="00FB470A" w:rsidRPr="006E02FA">
        <w:rPr>
          <w:rFonts w:ascii="GHEA Grapalat" w:eastAsia="Times New Roman" w:hAnsi="GHEA Grapalat"/>
          <w:color w:val="000000"/>
          <w:sz w:val="24"/>
          <w:szCs w:val="24"/>
        </w:rPr>
        <w:t>պետական ռեգիստր</w:t>
      </w:r>
      <w:r w:rsidR="009B5172" w:rsidRPr="006E02FA">
        <w:rPr>
          <w:rFonts w:ascii="GHEA Grapalat" w:eastAsia="Times New Roman" w:hAnsi="GHEA Grapalat"/>
          <w:color w:val="000000"/>
          <w:sz w:val="24"/>
          <w:szCs w:val="24"/>
        </w:rPr>
        <w:t xml:space="preserve">ում </w:t>
      </w:r>
      <w:r w:rsidR="00FB470A" w:rsidRPr="006E02FA">
        <w:rPr>
          <w:rFonts w:ascii="GHEA Grapalat" w:hAnsi="GHEA Grapalat"/>
          <w:sz w:val="24"/>
          <w:szCs w:val="24"/>
        </w:rPr>
        <w:t xml:space="preserve">գրանցված </w:t>
      </w:r>
      <w:r w:rsidR="007727EC" w:rsidRPr="006E02FA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A435B8" w:rsidRPr="006E02FA"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Հանրապետությունում </w:t>
      </w:r>
      <w:r w:rsidR="007727EC" w:rsidRPr="006E02FA">
        <w:rPr>
          <w:rFonts w:ascii="GHEA Grapalat" w:eastAsia="GHEA Grapalat" w:hAnsi="GHEA Grapalat" w:cs="GHEA Grapalat"/>
          <w:sz w:val="24"/>
          <w:szCs w:val="24"/>
        </w:rPr>
        <w:t>փաստացի գործունեություն իրականացնող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727EC" w:rsidRPr="006E02FA">
        <w:rPr>
          <w:rFonts w:ascii="GHEA Grapalat" w:eastAsia="GHEA Grapalat" w:hAnsi="GHEA Grapalat" w:cs="GHEA Grapalat"/>
          <w:sz w:val="24"/>
          <w:szCs w:val="24"/>
        </w:rPr>
        <w:t xml:space="preserve">կազմակերպություն </w:t>
      </w:r>
      <w:r w:rsidR="00897C8A" w:rsidRPr="006E02FA">
        <w:rPr>
          <w:rFonts w:ascii="GHEA Grapalat" w:eastAsia="GHEA Grapalat" w:hAnsi="GHEA Grapalat" w:cs="GHEA Grapalat"/>
          <w:sz w:val="24"/>
          <w:szCs w:val="24"/>
        </w:rPr>
        <w:t xml:space="preserve">կամ </w:t>
      </w:r>
      <w:r w:rsidR="00EB3C93" w:rsidRPr="006E02FA">
        <w:rPr>
          <w:rFonts w:ascii="GHEA Grapalat" w:eastAsia="GHEA Grapalat" w:hAnsi="GHEA Grapalat" w:cs="GHEA Grapalat"/>
          <w:sz w:val="24"/>
          <w:szCs w:val="24"/>
        </w:rPr>
        <w:t xml:space="preserve">որպես </w:t>
      </w:r>
      <w:r w:rsidR="007727EC" w:rsidRPr="006E02FA">
        <w:rPr>
          <w:rFonts w:ascii="GHEA Grapalat" w:eastAsia="GHEA Grapalat" w:hAnsi="GHEA Grapalat" w:cs="GHEA Grapalat"/>
          <w:sz w:val="24"/>
          <w:szCs w:val="24"/>
        </w:rPr>
        <w:t>անհատ ձեռնարկատեր</w:t>
      </w:r>
      <w:r w:rsidR="00EB3C93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76106" w:rsidRPr="006E02FA">
        <w:rPr>
          <w:rFonts w:ascii="GHEA Grapalat" w:eastAsia="GHEA Grapalat" w:hAnsi="GHEA Grapalat" w:cs="GHEA Grapalat"/>
          <w:sz w:val="24"/>
          <w:szCs w:val="24"/>
        </w:rPr>
        <w:t>հաշվառ</w:t>
      </w:r>
      <w:r w:rsidR="00EB3C93" w:rsidRPr="006E02FA">
        <w:rPr>
          <w:rFonts w:ascii="GHEA Grapalat" w:eastAsia="GHEA Grapalat" w:hAnsi="GHEA Grapalat" w:cs="GHEA Grapalat"/>
          <w:sz w:val="24"/>
          <w:szCs w:val="24"/>
        </w:rPr>
        <w:t>ված անձ</w:t>
      </w:r>
      <w:r w:rsidR="007727EC" w:rsidRPr="006E02FA">
        <w:rPr>
          <w:rFonts w:ascii="GHEA Grapalat" w:eastAsia="GHEA Grapalat" w:hAnsi="GHEA Grapalat" w:cs="GHEA Grapalat"/>
          <w:sz w:val="24"/>
          <w:szCs w:val="24"/>
        </w:rPr>
        <w:t>, բացառությամբ դիմում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-հայտ</w:t>
      </w:r>
      <w:r w:rsidR="007727EC" w:rsidRPr="006E02FA">
        <w:rPr>
          <w:rFonts w:ascii="GHEA Grapalat" w:eastAsia="GHEA Grapalat" w:hAnsi="GHEA Grapalat" w:cs="GHEA Grapalat"/>
          <w:sz w:val="24"/>
          <w:szCs w:val="24"/>
        </w:rPr>
        <w:t>ը ներկայացնելու</w:t>
      </w:r>
      <w:r w:rsidR="00C664EF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727EC" w:rsidRPr="006E02FA">
        <w:rPr>
          <w:rFonts w:ascii="GHEA Grapalat" w:eastAsia="GHEA Grapalat" w:hAnsi="GHEA Grapalat" w:cs="GHEA Grapalat"/>
          <w:sz w:val="24"/>
          <w:szCs w:val="24"/>
        </w:rPr>
        <w:t>կամ</w:t>
      </w:r>
      <w:r w:rsidR="00B119DC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727EC"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նախորդող օրացուցային տարվա ընթացքում միկրոձեռնարկատիրության սուբյեկտ հ</w:t>
      </w:r>
      <w:r w:rsidR="00FB470A"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ամարվող</w:t>
      </w:r>
      <w:r w:rsidR="007727EC"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տնտեսավարող</w:t>
      </w:r>
      <w:r w:rsidR="005C6CF8"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</w:t>
      </w:r>
      <w:r w:rsidR="007727EC"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ի</w:t>
      </w:r>
      <w:r w:rsidR="001F1559"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, որ</w:t>
      </w:r>
      <w:r w:rsidR="005C6CF8"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ը՝</w:t>
      </w:r>
      <w:bookmarkEnd w:id="6"/>
    </w:p>
    <w:p w14:paraId="78E8833A" w14:textId="760176C3" w:rsidR="00897C8A" w:rsidRPr="006E02FA" w:rsidRDefault="007E16C0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Times New Roman" w:hAnsi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ա. </w:t>
      </w:r>
      <w:r w:rsidR="004530BB" w:rsidRPr="006E02FA">
        <w:rPr>
          <w:rFonts w:ascii="GHEA Grapalat" w:eastAsia="GHEA Grapalat" w:hAnsi="GHEA Grapalat" w:cs="GHEA Grapalat"/>
          <w:sz w:val="24"/>
          <w:szCs w:val="24"/>
        </w:rPr>
        <w:t>դ</w:t>
      </w:r>
      <w:r w:rsidR="00897C8A" w:rsidRPr="006E02FA">
        <w:rPr>
          <w:rFonts w:ascii="GHEA Grapalat" w:hAnsi="GHEA Grapalat" w:cs="Sylfaen"/>
          <w:sz w:val="24"/>
          <w:szCs w:val="24"/>
        </w:rPr>
        <w:t>իմում-հայտի ներկայացման տարվա և նախորդող տարվա ընթացքում</w:t>
      </w:r>
      <w:r w:rsidR="00F378F3" w:rsidRPr="006E02FA">
        <w:rPr>
          <w:rFonts w:ascii="GHEA Grapalat" w:hAnsi="GHEA Grapalat" w:cs="Sylfaen"/>
          <w:sz w:val="24"/>
          <w:szCs w:val="24"/>
        </w:rPr>
        <w:t>, իսկ</w:t>
      </w:r>
      <w:r w:rsidR="001B3DFD" w:rsidRPr="006E02FA">
        <w:rPr>
          <w:rFonts w:ascii="GHEA Grapalat" w:hAnsi="GHEA Grapalat" w:cs="Sylfaen"/>
          <w:sz w:val="24"/>
          <w:szCs w:val="24"/>
        </w:rPr>
        <w:t xml:space="preserve"> իրավաբանական անձի</w:t>
      </w:r>
      <w:r w:rsidR="00F378F3" w:rsidRPr="006E02FA">
        <w:rPr>
          <w:rFonts w:ascii="GHEA Grapalat" w:hAnsi="GHEA Grapalat" w:cs="Sylfaen"/>
          <w:sz w:val="24"/>
          <w:szCs w:val="24"/>
        </w:rPr>
        <w:t xml:space="preserve"> </w:t>
      </w:r>
      <w:r w:rsidR="001B3DFD" w:rsidRPr="006E02FA">
        <w:rPr>
          <w:rFonts w:ascii="GHEA Grapalat" w:hAnsi="GHEA Grapalat" w:cs="Sylfaen"/>
          <w:sz w:val="24"/>
          <w:szCs w:val="24"/>
        </w:rPr>
        <w:t xml:space="preserve">տվյալ </w:t>
      </w:r>
      <w:r w:rsidR="00F378F3" w:rsidRPr="006E02FA">
        <w:rPr>
          <w:rFonts w:ascii="GHEA Grapalat" w:hAnsi="GHEA Grapalat" w:cs="Sylfaen"/>
          <w:sz w:val="24"/>
          <w:szCs w:val="24"/>
        </w:rPr>
        <w:t xml:space="preserve">տարվա ընթացքում </w:t>
      </w:r>
      <w:r w:rsidR="00A84EAB" w:rsidRPr="006E02FA">
        <w:rPr>
          <w:rFonts w:ascii="GHEA Grapalat" w:hAnsi="GHEA Grapalat" w:cs="Sylfaen"/>
          <w:sz w:val="24"/>
          <w:szCs w:val="24"/>
        </w:rPr>
        <w:t>գրանցված լինելու կամ անհատ ձեռնարկատիրոջ կողմից</w:t>
      </w:r>
      <w:r w:rsidR="006806E9" w:rsidRPr="006E02FA">
        <w:rPr>
          <w:rFonts w:ascii="GHEA Grapalat" w:hAnsi="GHEA Grapalat" w:cs="Sylfaen"/>
          <w:sz w:val="24"/>
          <w:szCs w:val="24"/>
        </w:rPr>
        <w:t xml:space="preserve"> տվյալ տարվա ընթացքում</w:t>
      </w:r>
      <w:r w:rsidR="00A84EAB" w:rsidRPr="006E02FA">
        <w:rPr>
          <w:rFonts w:ascii="GHEA Grapalat" w:hAnsi="GHEA Grapalat" w:cs="Sylfaen"/>
          <w:sz w:val="24"/>
          <w:szCs w:val="24"/>
        </w:rPr>
        <w:t xml:space="preserve"> հաշվառված </w:t>
      </w:r>
      <w:r w:rsidR="00F378F3" w:rsidRPr="006E02FA">
        <w:rPr>
          <w:rFonts w:ascii="GHEA Grapalat" w:hAnsi="GHEA Grapalat" w:cs="Sylfaen"/>
          <w:sz w:val="24"/>
          <w:szCs w:val="24"/>
        </w:rPr>
        <w:t>լինելու դեպքում՝ միայն տվյալ տարվա</w:t>
      </w:r>
      <w:r w:rsidR="006806E9" w:rsidRPr="006E02FA">
        <w:rPr>
          <w:rFonts w:ascii="GHEA Grapalat" w:hAnsi="GHEA Grapalat" w:cs="Sylfaen"/>
          <w:sz w:val="24"/>
          <w:szCs w:val="24"/>
        </w:rPr>
        <w:t xml:space="preserve"> ընթացքում</w:t>
      </w:r>
      <w:r w:rsidR="00F378F3" w:rsidRPr="006E02FA">
        <w:rPr>
          <w:rFonts w:ascii="GHEA Grapalat" w:hAnsi="GHEA Grapalat" w:cs="Sylfaen"/>
          <w:sz w:val="24"/>
          <w:szCs w:val="24"/>
        </w:rPr>
        <w:t>,</w:t>
      </w:r>
      <w:r w:rsidR="00BB4F38" w:rsidRPr="006E02FA">
        <w:rPr>
          <w:rFonts w:ascii="GHEA Grapalat" w:hAnsi="GHEA Grapalat" w:cs="Sylfaen"/>
          <w:sz w:val="24"/>
          <w:szCs w:val="24"/>
        </w:rPr>
        <w:t xml:space="preserve"> </w:t>
      </w:r>
      <w:r w:rsidR="00897C8A" w:rsidRPr="006E02FA">
        <w:rPr>
          <w:rFonts w:ascii="GHEA Grapalat" w:hAnsi="GHEA Grapalat" w:cs="Sylfaen"/>
          <w:sz w:val="24"/>
          <w:szCs w:val="24"/>
        </w:rPr>
        <w:t>հանդիսանում է հարկման ընդհանուր համակարգում և շրջանառության հարկի համակարգում գործունեություն իրականացրած հարկ վճարող, ինչպես նաև ընթացիկ տարում պետական գրանցում (հաշվառում) ստացած կամ գործունեությունը վերսկսած տնտեսավարող</w:t>
      </w:r>
      <w:r w:rsidR="00DD2803" w:rsidRPr="006E02FA">
        <w:rPr>
          <w:rFonts w:ascii="GHEA Grapalat" w:hAnsi="GHEA Grapalat" w:cs="Sylfaen"/>
          <w:sz w:val="24"/>
          <w:szCs w:val="24"/>
        </w:rPr>
        <w:t>,</w:t>
      </w:r>
      <w:r w:rsidR="00897C8A" w:rsidRPr="006E02FA">
        <w:rPr>
          <w:rFonts w:ascii="GHEA Grapalat" w:hAnsi="GHEA Grapalat" w:cs="Sylfaen"/>
          <w:sz w:val="24"/>
          <w:szCs w:val="24"/>
        </w:rPr>
        <w:t xml:space="preserve"> </w:t>
      </w:r>
    </w:p>
    <w:bookmarkEnd w:id="5"/>
    <w:p w14:paraId="7E5F7CB4" w14:textId="2C745388" w:rsidR="00B63819" w:rsidRPr="00A10E3B" w:rsidRDefault="00897C8A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6E02FA">
        <w:rPr>
          <w:rFonts w:ascii="GHEA Grapalat" w:eastAsia="Times New Roman" w:hAnsi="GHEA Grapalat"/>
          <w:sz w:val="24"/>
          <w:szCs w:val="24"/>
        </w:rPr>
        <w:t>բ</w:t>
      </w:r>
      <w:r w:rsidR="00B63819" w:rsidRPr="006E02FA">
        <w:rPr>
          <w:rFonts w:ascii="GHEA Grapalat" w:eastAsia="Times New Roman" w:hAnsi="GHEA Grapalat"/>
          <w:sz w:val="24"/>
          <w:szCs w:val="24"/>
        </w:rPr>
        <w:t xml:space="preserve">. </w:t>
      </w:r>
      <w:r w:rsidR="004530BB" w:rsidRPr="006E02FA">
        <w:rPr>
          <w:rFonts w:ascii="GHEA Grapalat" w:eastAsia="Times New Roman" w:hAnsi="GHEA Grapalat"/>
          <w:sz w:val="24"/>
          <w:szCs w:val="24"/>
        </w:rPr>
        <w:t>դ</w:t>
      </w:r>
      <w:r w:rsidR="00B63819" w:rsidRPr="006E02FA">
        <w:rPr>
          <w:rFonts w:ascii="GHEA Grapalat" w:eastAsia="Times New Roman" w:hAnsi="GHEA Grapalat"/>
          <w:sz w:val="24"/>
          <w:szCs w:val="24"/>
        </w:rPr>
        <w:t xml:space="preserve">իմում-հայտի </w:t>
      </w:r>
      <w:r w:rsidR="000F28EE" w:rsidRPr="006E02FA">
        <w:rPr>
          <w:rFonts w:ascii="GHEA Grapalat" w:eastAsia="Times New Roman" w:hAnsi="GHEA Grapalat"/>
          <w:sz w:val="24"/>
          <w:szCs w:val="24"/>
        </w:rPr>
        <w:t xml:space="preserve">ներկայացման </w:t>
      </w:r>
      <w:r w:rsidR="00B63819" w:rsidRPr="006E02FA">
        <w:rPr>
          <w:rFonts w:ascii="GHEA Grapalat" w:eastAsia="Times New Roman" w:hAnsi="GHEA Grapalat"/>
          <w:sz w:val="24"/>
          <w:szCs w:val="24"/>
        </w:rPr>
        <w:t xml:space="preserve">օրվան նախորդող աշխատանքային օրվա դրությամբ չունի հարկային մարմնի կողմից վերահսկվող եկամուտների գծով ժամկետանց պարտավորություններ և որի նկատմամբ Ծրագրով սահմանված դիմում-հայտի ներկայացման օրվան նախորդող 12 ամսվա ընթացքում </w:t>
      </w:r>
      <w:r w:rsidR="00402FE1" w:rsidRPr="006E02FA">
        <w:rPr>
          <w:rFonts w:ascii="GHEA Grapalat" w:eastAsia="Times New Roman" w:hAnsi="GHEA Grapalat"/>
          <w:sz w:val="24"/>
          <w:szCs w:val="24"/>
        </w:rPr>
        <w:t xml:space="preserve">չի ենթարկվել օրինական ուժի </w:t>
      </w:r>
      <w:r w:rsidR="00905EE9" w:rsidRPr="006E02FA">
        <w:rPr>
          <w:rFonts w:ascii="GHEA Grapalat" w:eastAsia="Times New Roman" w:hAnsi="GHEA Grapalat"/>
          <w:sz w:val="24"/>
          <w:szCs w:val="24"/>
        </w:rPr>
        <w:t xml:space="preserve">մեջ </w:t>
      </w:r>
      <w:r w:rsidR="00402FE1" w:rsidRPr="006E02FA">
        <w:rPr>
          <w:rFonts w:ascii="GHEA Grapalat" w:eastAsia="Times New Roman" w:hAnsi="GHEA Grapalat"/>
          <w:sz w:val="24"/>
          <w:szCs w:val="24"/>
        </w:rPr>
        <w:t xml:space="preserve">մտած վարչական ակտով սահմանված </w:t>
      </w:r>
      <w:r w:rsidR="00AC54EE" w:rsidRPr="006E02FA">
        <w:rPr>
          <w:rFonts w:ascii="GHEA Grapalat" w:eastAsia="Times New Roman" w:hAnsi="GHEA Grapalat"/>
          <w:sz w:val="24"/>
          <w:szCs w:val="24"/>
        </w:rPr>
        <w:t>պատասխանատվության</w:t>
      </w:r>
      <w:r w:rsidR="00A10E3B">
        <w:rPr>
          <w:rFonts w:ascii="GHEA Grapalat" w:eastAsia="Times New Roman" w:hAnsi="GHEA Grapalat"/>
          <w:sz w:val="24"/>
          <w:szCs w:val="24"/>
          <w:lang w:val="en-US"/>
        </w:rPr>
        <w:t>,</w:t>
      </w:r>
    </w:p>
    <w:p w14:paraId="686BA5F8" w14:textId="0BA09A7B" w:rsidR="002A15C7" w:rsidRPr="006E02FA" w:rsidRDefault="00897C8A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</w:rPr>
      </w:pPr>
      <w:r w:rsidRPr="006E02FA">
        <w:rPr>
          <w:rFonts w:ascii="GHEA Grapalat" w:eastAsia="Times New Roman" w:hAnsi="GHEA Grapalat"/>
          <w:sz w:val="24"/>
          <w:szCs w:val="24"/>
        </w:rPr>
        <w:t>գ</w:t>
      </w:r>
      <w:r w:rsidR="002A15C7" w:rsidRPr="006E02FA">
        <w:rPr>
          <w:rFonts w:ascii="Cambria Math" w:eastAsia="MS Mincho" w:hAnsi="Cambria Math" w:cs="Cambria Math"/>
          <w:sz w:val="24"/>
          <w:szCs w:val="24"/>
        </w:rPr>
        <w:t>․</w:t>
      </w:r>
      <w:r w:rsidR="00562003" w:rsidRPr="006E02FA">
        <w:rPr>
          <w:rFonts w:ascii="GHEA Grapalat" w:eastAsia="Times New Roman" w:hAnsi="GHEA Grapalat"/>
          <w:sz w:val="24"/>
          <w:szCs w:val="24"/>
        </w:rPr>
        <w:t xml:space="preserve"> </w:t>
      </w:r>
      <w:r w:rsidR="002A15C7" w:rsidRPr="006E02FA">
        <w:rPr>
          <w:rFonts w:ascii="GHEA Grapalat" w:eastAsia="Times New Roman" w:hAnsi="GHEA Grapalat"/>
          <w:sz w:val="24"/>
          <w:szCs w:val="24"/>
        </w:rPr>
        <w:t>չ</w:t>
      </w:r>
      <w:r w:rsidR="00403171" w:rsidRPr="006E02FA">
        <w:rPr>
          <w:rFonts w:ascii="GHEA Grapalat" w:eastAsia="Times New Roman" w:hAnsi="GHEA Grapalat"/>
          <w:sz w:val="24"/>
          <w:szCs w:val="24"/>
        </w:rPr>
        <w:t>ի</w:t>
      </w:r>
      <w:r w:rsidR="00C664EF" w:rsidRPr="006E02FA">
        <w:rPr>
          <w:rFonts w:ascii="GHEA Grapalat" w:eastAsia="Times New Roman" w:hAnsi="GHEA Grapalat"/>
          <w:sz w:val="24"/>
          <w:szCs w:val="24"/>
        </w:rPr>
        <w:t xml:space="preserve"> </w:t>
      </w:r>
      <w:r w:rsidR="002A15C7" w:rsidRPr="006E02FA">
        <w:rPr>
          <w:rFonts w:ascii="GHEA Grapalat" w:eastAsia="Times New Roman" w:hAnsi="GHEA Grapalat"/>
          <w:sz w:val="24"/>
          <w:szCs w:val="24"/>
        </w:rPr>
        <w:t>գտնվում սնանկության, լուծարման գործընթացում,</w:t>
      </w:r>
    </w:p>
    <w:p w14:paraId="1D094FA2" w14:textId="1183DD93" w:rsidR="00B63819" w:rsidRPr="006E02FA" w:rsidRDefault="00FA138B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</w:rPr>
      </w:pPr>
      <w:r w:rsidRPr="006E02FA">
        <w:rPr>
          <w:rFonts w:ascii="GHEA Grapalat" w:hAnsi="GHEA Grapalat" w:cs="Cambria Math"/>
          <w:sz w:val="24"/>
          <w:szCs w:val="24"/>
        </w:rPr>
        <w:t>դ</w:t>
      </w:r>
      <w:r w:rsidR="00B63819" w:rsidRPr="006E02FA">
        <w:rPr>
          <w:rFonts w:ascii="Cambria Math" w:hAnsi="Cambria Math" w:cs="Cambria Math"/>
          <w:sz w:val="24"/>
          <w:szCs w:val="24"/>
        </w:rPr>
        <w:t>․</w:t>
      </w:r>
      <w:r w:rsidR="00B63819" w:rsidRPr="006E02FA">
        <w:rPr>
          <w:rFonts w:ascii="GHEA Grapalat" w:hAnsi="GHEA Grapalat" w:cs="Sylfaen"/>
          <w:sz w:val="24"/>
          <w:szCs w:val="24"/>
        </w:rPr>
        <w:t xml:space="preserve"> </w:t>
      </w:r>
      <w:r w:rsidR="004530BB" w:rsidRPr="006E02FA">
        <w:rPr>
          <w:rFonts w:ascii="GHEA Grapalat" w:hAnsi="GHEA Grapalat" w:cs="Sylfaen"/>
          <w:sz w:val="24"/>
          <w:szCs w:val="24"/>
        </w:rPr>
        <w:t>դ</w:t>
      </w:r>
      <w:r w:rsidR="00B63819" w:rsidRPr="006E02FA">
        <w:rPr>
          <w:rFonts w:ascii="GHEA Grapalat" w:hAnsi="GHEA Grapalat" w:cs="Sylfaen"/>
          <w:sz w:val="24"/>
          <w:szCs w:val="24"/>
        </w:rPr>
        <w:t>իմում-հայտի ներկայացման օրվան նախորդող և ընթացիկ տարվա</w:t>
      </w:r>
      <w:r w:rsidR="00153B15" w:rsidRPr="006E02FA">
        <w:rPr>
          <w:rFonts w:ascii="GHEA Grapalat" w:hAnsi="GHEA Grapalat" w:cs="Sylfaen"/>
          <w:sz w:val="24"/>
          <w:szCs w:val="24"/>
        </w:rPr>
        <w:t xml:space="preserve">, </w:t>
      </w:r>
      <w:r w:rsidR="006806E9" w:rsidRPr="006E02FA">
        <w:rPr>
          <w:rFonts w:ascii="GHEA Grapalat" w:hAnsi="GHEA Grapalat" w:cs="Sylfaen"/>
          <w:sz w:val="24"/>
          <w:szCs w:val="24"/>
        </w:rPr>
        <w:t>իսկ իրավաբանական անձի տվյալ տարվա ընթացքում գրանցված լինելու կամ անհատ ձեռնարկատիրոջ կողմից տվյալ տարվա ընթացքում հաշվառված լինելու դեպքում՝ միայն տվյալ տարվա,</w:t>
      </w:r>
      <w:r w:rsidR="00BB4F38" w:rsidRPr="006E02FA">
        <w:rPr>
          <w:rFonts w:ascii="GHEA Grapalat" w:hAnsi="GHEA Grapalat" w:cs="Sylfaen"/>
          <w:sz w:val="24"/>
          <w:szCs w:val="24"/>
        </w:rPr>
        <w:t xml:space="preserve"> </w:t>
      </w:r>
      <w:r w:rsidR="00DB7721" w:rsidRPr="006E02FA">
        <w:rPr>
          <w:rFonts w:ascii="GHEA Grapalat" w:hAnsi="GHEA Grapalat" w:cs="Sylfaen"/>
          <w:sz w:val="24"/>
          <w:szCs w:val="24"/>
        </w:rPr>
        <w:t xml:space="preserve">ավարտված </w:t>
      </w:r>
      <w:r w:rsidR="00B63819" w:rsidRPr="006E02FA">
        <w:rPr>
          <w:rFonts w:ascii="GHEA Grapalat" w:hAnsi="GHEA Grapalat" w:cs="Sylfaen"/>
          <w:sz w:val="24"/>
          <w:szCs w:val="24"/>
        </w:rPr>
        <w:t xml:space="preserve">յուրաքանչյուր հաշվետու ժամանակաշրջանների համար ներկայացված ԱԱՀ և շրջանառության հարկի հաշվարկներով գործունեության առնվազն 80%-ը ձևավորել և իրականացրել է Հայաստանի Հանրապետության էկոնոմիկայի նախարարի 2013 թվականի սեպտեմբերի 19-ի N 874-Ն հրամանով հաստատված «Տնտեսական գործունեության տեսակների դասակարգչի» «A (ԷՅ) Գյուղատնտեսություն, անտառային տնտեսություն և ձկնորսություն» բաժնի 01.1 (Ոչ բազմամյա մշակաբույսերի աճեցում), 01.2 (Բազմամյա մշակաբույսերի աճեցում), 01.3 (Տնկիների և այլ տնկանյութերի աճեցում), 01.4 (Անասնաբուծություն) և 03.2 </w:t>
      </w:r>
      <w:r w:rsidR="00B63819" w:rsidRPr="006E02FA">
        <w:rPr>
          <w:rFonts w:ascii="GHEA Grapalat" w:hAnsi="GHEA Grapalat" w:cs="Sylfaen"/>
          <w:sz w:val="24"/>
          <w:szCs w:val="24"/>
        </w:rPr>
        <w:lastRenderedPageBreak/>
        <w:t>(Ձկնաբուծություն) խմբերում, «C (ՍԻ) Մշակող արդյունաբերություն» բաժնում</w:t>
      </w:r>
      <w:r w:rsidR="004530BB" w:rsidRPr="006E02FA">
        <w:rPr>
          <w:rFonts w:ascii="GHEA Grapalat" w:hAnsi="GHEA Grapalat" w:cs="Sylfaen"/>
          <w:sz w:val="24"/>
          <w:szCs w:val="24"/>
        </w:rPr>
        <w:t xml:space="preserve"> ներառված գործունեություն</w:t>
      </w:r>
      <w:r w:rsidR="005A5695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="009D2786" w:rsidRPr="006E02FA">
        <w:rPr>
          <w:rFonts w:ascii="GHEA Grapalat" w:hAnsi="GHEA Grapalat" w:cs="Sylfaen"/>
          <w:sz w:val="24"/>
          <w:szCs w:val="24"/>
        </w:rPr>
        <w:t xml:space="preserve">բացառությամբ՝ </w:t>
      </w:r>
      <w:r w:rsidR="00B63819" w:rsidRPr="006E02FA">
        <w:rPr>
          <w:rFonts w:ascii="GHEA Grapalat" w:hAnsi="GHEA Grapalat" w:cs="Sylfaen"/>
          <w:sz w:val="24"/>
          <w:szCs w:val="24"/>
        </w:rPr>
        <w:t>18 «Պոլիգրաֆիական գործունեություն, գրառված կրիչների բազմացում», 33 «Մեքենաների և սարքավորանքի նորոգում և տեղադրում» դասերում ներառված գործունեությ</w:t>
      </w:r>
      <w:r w:rsidR="009D2786" w:rsidRPr="006E02FA">
        <w:rPr>
          <w:rFonts w:ascii="GHEA Grapalat" w:hAnsi="GHEA Grapalat" w:cs="Sylfaen"/>
          <w:sz w:val="24"/>
          <w:szCs w:val="24"/>
        </w:rPr>
        <w:t>ա</w:t>
      </w:r>
      <w:r w:rsidR="00B63819" w:rsidRPr="006E02FA">
        <w:rPr>
          <w:rFonts w:ascii="GHEA Grapalat" w:hAnsi="GHEA Grapalat" w:cs="Sylfaen"/>
          <w:sz w:val="24"/>
          <w:szCs w:val="24"/>
        </w:rPr>
        <w:t>ն</w:t>
      </w:r>
      <w:r w:rsidR="005A5695">
        <w:rPr>
          <w:rFonts w:ascii="GHEA Grapalat" w:hAnsi="GHEA Grapalat" w:cs="Sylfaen"/>
          <w:sz w:val="24"/>
          <w:szCs w:val="24"/>
          <w:lang w:val="en-US"/>
        </w:rPr>
        <w:t>)</w:t>
      </w:r>
      <w:r w:rsidR="00B2650B" w:rsidRPr="006E02FA">
        <w:rPr>
          <w:rFonts w:ascii="GHEA Grapalat" w:hAnsi="GHEA Grapalat" w:cs="Sylfaen"/>
          <w:sz w:val="24"/>
          <w:szCs w:val="24"/>
        </w:rPr>
        <w:t>.</w:t>
      </w:r>
    </w:p>
    <w:p w14:paraId="39AEEB70" w14:textId="77777777" w:rsidR="00D81F56" w:rsidRPr="006E02FA" w:rsidRDefault="007E16C0" w:rsidP="00A10E3B">
      <w:pPr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MS Mincho" w:hAnsi="GHEA Grapalat" w:cs="MS Mincho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="007E000D" w:rsidRPr="006E02FA">
        <w:rPr>
          <w:rFonts w:ascii="GHEA Grapalat" w:eastAsia="GHEA Grapalat" w:hAnsi="GHEA Grapalat" w:cs="GHEA Grapalat"/>
          <w:sz w:val="24"/>
          <w:szCs w:val="24"/>
        </w:rPr>
        <w:t>սերտիֆի</w:t>
      </w:r>
      <w:r w:rsidR="001E1CF0" w:rsidRPr="006E02FA">
        <w:rPr>
          <w:rFonts w:ascii="GHEA Grapalat" w:eastAsia="GHEA Grapalat" w:hAnsi="GHEA Grapalat" w:cs="GHEA Grapalat"/>
          <w:sz w:val="24"/>
          <w:szCs w:val="24"/>
        </w:rPr>
        <w:t>կատ</w:t>
      </w:r>
      <w:r w:rsidR="001F1559" w:rsidRPr="006E02FA">
        <w:rPr>
          <w:rFonts w:ascii="GHEA Grapalat" w:eastAsia="MS Mincho" w:hAnsi="GHEA Grapalat" w:cs="MS Mincho"/>
          <w:sz w:val="24"/>
          <w:szCs w:val="24"/>
        </w:rPr>
        <w:t>՝</w:t>
      </w:r>
    </w:p>
    <w:p w14:paraId="068AEB5A" w14:textId="028DF688" w:rsidR="00D81F56" w:rsidRPr="006E02FA" w:rsidRDefault="007E16C0" w:rsidP="00A10E3B">
      <w:pPr>
        <w:shd w:val="clear" w:color="auto" w:fill="FFFFFF"/>
        <w:tabs>
          <w:tab w:val="left" w:pos="1080"/>
        </w:tabs>
        <w:spacing w:after="0" w:line="360" w:lineRule="auto"/>
        <w:ind w:right="144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ա. </w:t>
      </w:r>
      <w:r w:rsidR="009B2586" w:rsidRPr="006E02FA">
        <w:rPr>
          <w:rFonts w:ascii="GHEA Grapalat" w:eastAsia="GHEA Grapalat" w:hAnsi="GHEA Grapalat" w:cs="GHEA Grapalat"/>
          <w:sz w:val="24"/>
          <w:szCs w:val="24"/>
        </w:rPr>
        <w:t>Հավատարմագրման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միջազգային ֆորումի</w:t>
      </w:r>
      <w:r w:rsidR="007E000D" w:rsidRPr="006E02FA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="009B2586" w:rsidRPr="006E02FA">
        <w:rPr>
          <w:rFonts w:ascii="GHEA Grapalat" w:eastAsia="GHEA Grapalat" w:hAnsi="GHEA Grapalat" w:cs="GHEA Grapalat"/>
          <w:sz w:val="24"/>
          <w:szCs w:val="24"/>
        </w:rPr>
        <w:t>«Int</w:t>
      </w:r>
      <w:r w:rsidR="00625729" w:rsidRPr="006E02FA">
        <w:rPr>
          <w:rFonts w:ascii="GHEA Grapalat" w:eastAsia="GHEA Grapalat" w:hAnsi="GHEA Grapalat" w:cs="GHEA Grapalat"/>
          <w:sz w:val="24"/>
          <w:szCs w:val="24"/>
        </w:rPr>
        <w:t>ernational Accreditation Forum»</w:t>
      </w:r>
      <w:r w:rsidR="00B24B46" w:rsidRPr="006E02FA">
        <w:rPr>
          <w:rFonts w:ascii="GHEA Grapalat" w:eastAsia="GHEA Grapalat" w:hAnsi="GHEA Grapalat" w:cs="GHEA Grapalat"/>
          <w:sz w:val="24"/>
          <w:szCs w:val="24"/>
        </w:rPr>
        <w:t xml:space="preserve">, այսուհետ՝ </w:t>
      </w:r>
      <w:r w:rsidR="007E000D" w:rsidRPr="006E02FA">
        <w:rPr>
          <w:rFonts w:ascii="GHEA Grapalat" w:eastAsia="GHEA Grapalat" w:hAnsi="GHEA Grapalat" w:cs="GHEA Grapalat"/>
          <w:sz w:val="24"/>
          <w:szCs w:val="24"/>
        </w:rPr>
        <w:t>IAF)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Բազմակողմ ճանաչման պայմանագրի կողմ հանդիսացող </w:t>
      </w:r>
      <w:r w:rsidR="009B2586" w:rsidRPr="006E02FA">
        <w:rPr>
          <w:rFonts w:ascii="GHEA Grapalat" w:eastAsia="GHEA Grapalat" w:hAnsi="GHEA Grapalat" w:cs="GHEA Grapalat"/>
          <w:sz w:val="24"/>
          <w:szCs w:val="24"/>
        </w:rPr>
        <w:t xml:space="preserve">հավատարմագրման մարմնի կողմից </w:t>
      </w:r>
      <w:r w:rsidR="00E61712" w:rsidRPr="006E02FA">
        <w:rPr>
          <w:rFonts w:ascii="GHEA Grapalat" w:eastAsia="GHEA Grapalat" w:hAnsi="GHEA Grapalat" w:cs="GHEA Grapalat"/>
          <w:sz w:val="24"/>
          <w:szCs w:val="24"/>
        </w:rPr>
        <w:t xml:space="preserve">կամ Հայաստանի Հանրապետւթյան «Հավատարմագրման ազգային մարմին» </w:t>
      </w:r>
      <w:r w:rsidR="005344E5" w:rsidRPr="006E02FA">
        <w:rPr>
          <w:rFonts w:ascii="GHEA Grapalat" w:eastAsia="GHEA Grapalat" w:hAnsi="GHEA Grapalat" w:cs="GHEA Grapalat"/>
          <w:sz w:val="24"/>
          <w:szCs w:val="24"/>
        </w:rPr>
        <w:t xml:space="preserve">պետական ոչ առևտրային կազմակերպության </w:t>
      </w:r>
      <w:r w:rsidR="00E61712" w:rsidRPr="006E02FA">
        <w:rPr>
          <w:rFonts w:ascii="GHEA Grapalat" w:eastAsia="GHEA Grapalat" w:hAnsi="GHEA Grapalat" w:cs="GHEA Grapalat"/>
          <w:sz w:val="24"/>
          <w:szCs w:val="24"/>
        </w:rPr>
        <w:t xml:space="preserve">(այսուհետ՝ ԱՐՄՆԱԲ) կողմից </w:t>
      </w:r>
      <w:r w:rsidR="009B2586" w:rsidRPr="006E02FA">
        <w:rPr>
          <w:rFonts w:ascii="GHEA Grapalat" w:eastAsia="GHEA Grapalat" w:hAnsi="GHEA Grapalat" w:cs="GHEA Grapalat"/>
          <w:sz w:val="24"/>
          <w:szCs w:val="24"/>
        </w:rPr>
        <w:t xml:space="preserve">հավատարմագրված </w:t>
      </w:r>
      <w:r w:rsidR="00070ED8" w:rsidRPr="006E02FA">
        <w:rPr>
          <w:rFonts w:ascii="GHEA Grapalat" w:eastAsia="GHEA Grapalat" w:hAnsi="GHEA Grapalat" w:cs="GHEA Grapalat"/>
          <w:sz w:val="24"/>
          <w:szCs w:val="24"/>
        </w:rPr>
        <w:t xml:space="preserve">կառավարման համակարգերի </w:t>
      </w:r>
      <w:r w:rsidR="007E000D" w:rsidRPr="006E02FA">
        <w:rPr>
          <w:rFonts w:ascii="GHEA Grapalat" w:eastAsia="GHEA Grapalat" w:hAnsi="GHEA Grapalat" w:cs="GHEA Grapalat"/>
          <w:sz w:val="24"/>
          <w:szCs w:val="24"/>
        </w:rPr>
        <w:t>սերտիֆիկացման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մարմնի կողմից </w:t>
      </w:r>
      <w:r w:rsidR="005E27D9" w:rsidRPr="006E02FA">
        <w:rPr>
          <w:rFonts w:ascii="GHEA Grapalat" w:eastAsia="GHEA Grapalat" w:hAnsi="GHEA Grapalat" w:cs="GHEA Grapalat"/>
          <w:sz w:val="24"/>
          <w:szCs w:val="24"/>
        </w:rPr>
        <w:t>ISO 22000, FSSC 22000, ISO 9001 կամ ISO 14001 ստանդարտներից որևէ մեկին համապատասխան</w:t>
      </w:r>
      <w:r w:rsidR="00BB4F38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E27D9" w:rsidRPr="006E02FA">
        <w:rPr>
          <w:rFonts w:ascii="GHEA Grapalat" w:eastAsia="GHEA Grapalat" w:hAnsi="GHEA Grapalat" w:cs="GHEA Grapalat"/>
          <w:sz w:val="24"/>
          <w:szCs w:val="24"/>
        </w:rPr>
        <w:t xml:space="preserve">տրամադրած </w:t>
      </w:r>
      <w:r w:rsidR="007E000D" w:rsidRPr="006E02FA">
        <w:rPr>
          <w:rFonts w:ascii="GHEA Grapalat" w:eastAsia="GHEA Grapalat" w:hAnsi="GHEA Grapalat" w:cs="GHEA Grapalat"/>
          <w:sz w:val="24"/>
          <w:szCs w:val="24"/>
        </w:rPr>
        <w:t>սերտիֆիկատ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, </w:t>
      </w:r>
    </w:p>
    <w:p w14:paraId="1A738FFF" w14:textId="5E14C38C" w:rsidR="00AC58F0" w:rsidRPr="006E02FA" w:rsidRDefault="007E16C0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բ. Օրգանական </w:t>
      </w:r>
      <w:r w:rsidR="009B2586" w:rsidRPr="006E02FA">
        <w:rPr>
          <w:rFonts w:ascii="GHEA Grapalat" w:eastAsia="GHEA Grapalat" w:hAnsi="GHEA Grapalat" w:cs="GHEA Grapalat"/>
          <w:sz w:val="24"/>
          <w:szCs w:val="24"/>
        </w:rPr>
        <w:t>հավատարմագրման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միջազգային ծառայության («International Organic Accreditation Service»</w:t>
      </w:r>
      <w:r w:rsidR="009D3539" w:rsidRPr="006E02FA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="00985F6B" w:rsidRPr="006E02FA">
        <w:rPr>
          <w:rFonts w:ascii="GHEA Grapalat" w:eastAsia="GHEA Grapalat" w:hAnsi="GHEA Grapalat" w:cs="GHEA Grapalat"/>
          <w:sz w:val="24"/>
          <w:szCs w:val="24"/>
        </w:rPr>
        <w:t>«IOAS»),</w:t>
      </w:r>
      <w:r w:rsidR="007A09F3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A09F3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Հավատարմագրման միջազգային ֆորումի («International Accreditation Forum» - «IAF») Բազմակողմ ճանաչման պայմանագրի կողմ հանդիսացող հավատարմագրման մարմնի</w:t>
      </w:r>
      <w:r w:rsidR="00461FA6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(EU)</w:t>
      </w:r>
      <w:r w:rsidR="007A09F3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կողմից</w:t>
      </w:r>
      <w:r w:rsidR="007A09F3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A09F3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հավատարմագրված ԵՄ օրգանական /EU Regulation 2018/848/, կամ ԱՄՆ ՆՕՊ կողմից հավատարմագրված /USDA National Organic Program, 7 CFR 205/, կամ Ճապոնիայի անտառային, գյուղատնտեսության ու ձկնային տնտեսության կողմից հավատարմագրված Ճապոնիա</w:t>
      </w:r>
      <w:r w:rsidR="009D3539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յ</w:t>
      </w:r>
      <w:r w:rsidR="007A09F3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 </w:t>
      </w:r>
      <w:r w:rsidR="00461FA6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(Ճապոնիայի գյուղատնտեսական ստանդարտ- Japan Agricultural Standards (JAS)) </w:t>
      </w:r>
      <w:r w:rsidR="007A09F3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JAS </w:t>
      </w:r>
      <w:r w:rsidR="00461FA6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օրգանական (</w:t>
      </w:r>
      <w:r w:rsidR="007A09F3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Organic</w:t>
      </w:r>
      <w:r w:rsidR="00461FA6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="007A09F3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ստանդարտին համապատասխանության </w:t>
      </w:r>
      <w:r w:rsidR="00BC5E85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գնահատման</w:t>
      </w:r>
      <w:r w:rsidR="007A09F3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մարմնի օրգանական մակնշումները ու նշանները կիրա</w:t>
      </w:r>
      <w:r w:rsidR="00EC2A03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ռ</w:t>
      </w:r>
      <w:r w:rsidR="007A09F3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ելու իրավունք ունեցող, ինչպես նաև Մեծ Բրիտանիայի ու Շվեյցարիայի Դաշնության կողմից ճանաչված ու</w:t>
      </w:r>
      <w:r w:rsidR="004137C0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7A09F3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օրգանական մակնշումները ու նշանները կիրառելու իրավունք ունեցող </w:t>
      </w:r>
      <w:r w:rsidR="00985F6B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արտադրանքի </w:t>
      </w:r>
      <w:r w:rsidR="007A09F3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սերտիֆիկացման մարմինների կողմից տրված օրգանական գյուղատնտեսական արտադրանքի համապատասխանությունը հավաստող սերտիֆիկատ</w:t>
      </w:r>
      <w:r w:rsidR="00AC58F0" w:rsidRPr="006E02FA">
        <w:rPr>
          <w:rFonts w:ascii="GHEA Grapalat" w:eastAsia="GHEA Grapalat" w:hAnsi="GHEA Grapalat" w:cs="GHEA Grapalat"/>
          <w:sz w:val="24"/>
          <w:szCs w:val="24"/>
        </w:rPr>
        <w:t xml:space="preserve">, IAF-ի կամ </w:t>
      </w:r>
      <w:r w:rsidR="003714E5" w:rsidRPr="006E02FA">
        <w:rPr>
          <w:rFonts w:ascii="GHEA Grapalat" w:eastAsia="GHEA Grapalat" w:hAnsi="GHEA Grapalat" w:cs="GHEA Grapalat"/>
          <w:sz w:val="24"/>
          <w:szCs w:val="24"/>
        </w:rPr>
        <w:t>IHAF-ի («</w:t>
      </w:r>
      <w:r w:rsidR="00AC58F0" w:rsidRPr="006E02FA">
        <w:rPr>
          <w:rFonts w:ascii="GHEA Grapalat" w:eastAsia="GHEA Grapalat" w:hAnsi="GHEA Grapalat" w:cs="GHEA Grapalat"/>
          <w:sz w:val="24"/>
          <w:szCs w:val="24"/>
        </w:rPr>
        <w:t>Հալալ</w:t>
      </w:r>
      <w:r w:rsidR="003714E5" w:rsidRPr="006E02FA">
        <w:rPr>
          <w:rFonts w:ascii="GHEA Grapalat" w:eastAsia="GHEA Grapalat" w:hAnsi="GHEA Grapalat" w:cs="GHEA Grapalat"/>
          <w:sz w:val="24"/>
          <w:szCs w:val="24"/>
        </w:rPr>
        <w:t>»</w:t>
      </w:r>
      <w:r w:rsidR="00AC58F0" w:rsidRPr="006E02FA">
        <w:rPr>
          <w:rFonts w:ascii="GHEA Grapalat" w:eastAsia="GHEA Grapalat" w:hAnsi="GHEA Grapalat" w:cs="GHEA Grapalat"/>
          <w:sz w:val="24"/>
          <w:szCs w:val="24"/>
        </w:rPr>
        <w:t xml:space="preserve"> հավատարմագրման միջազգային ֆորում</w:t>
      </w:r>
      <w:r w:rsidR="00461FA6" w:rsidRPr="006E02FA">
        <w:rPr>
          <w:rFonts w:ascii="GHEA Grapalat" w:eastAsia="GHEA Grapalat" w:hAnsi="GHEA Grapalat" w:cs="GHEA Grapalat"/>
          <w:sz w:val="24"/>
          <w:szCs w:val="24"/>
        </w:rPr>
        <w:t>-</w:t>
      </w:r>
      <w:r w:rsidR="00461FA6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«International Halal Accreditation Forum»</w:t>
      </w:r>
      <w:r w:rsidR="00AC58F0" w:rsidRPr="006E02FA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3714E5" w:rsidRPr="006E02FA">
        <w:rPr>
          <w:rFonts w:ascii="GHEA Grapalat" w:eastAsia="GHEA Grapalat" w:hAnsi="GHEA Grapalat" w:cs="GHEA Grapalat"/>
          <w:sz w:val="24"/>
          <w:szCs w:val="24"/>
        </w:rPr>
        <w:t xml:space="preserve">բազմակողմ ճանաչման պայմանագրի կողմ հանդիսացող </w:t>
      </w:r>
      <w:r w:rsidR="00AC58F0" w:rsidRPr="006E02FA">
        <w:rPr>
          <w:rFonts w:ascii="GHEA Grapalat" w:eastAsia="GHEA Grapalat" w:hAnsi="GHEA Grapalat" w:cs="GHEA Grapalat"/>
          <w:sz w:val="24"/>
          <w:szCs w:val="24"/>
        </w:rPr>
        <w:t>հավատարմագրման մարմնի կողմից հավատարմագրված արտադրանքի սերտիֆիկացման մարմինների կողմից տրված «Global G.A.P.», «Հալալ» արտադրանքի սերտիֆիկատ</w:t>
      </w:r>
      <w:r w:rsidR="00FA38BF" w:rsidRPr="006E02FA">
        <w:rPr>
          <w:rFonts w:ascii="GHEA Grapalat" w:eastAsia="GHEA Grapalat" w:hAnsi="GHEA Grapalat" w:cs="GHEA Grapalat"/>
          <w:sz w:val="24"/>
          <w:szCs w:val="24"/>
        </w:rPr>
        <w:t>,</w:t>
      </w:r>
    </w:p>
    <w:p w14:paraId="379854BE" w14:textId="77777777" w:rsidR="00DA736D" w:rsidRDefault="00FA38BF" w:rsidP="00DA736D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lastRenderedPageBreak/>
        <w:t>գ</w:t>
      </w:r>
      <w:r w:rsidRPr="006E02FA">
        <w:rPr>
          <w:rFonts w:ascii="Cambria Math" w:eastAsia="GHEA Grapalat" w:hAnsi="Cambria Math" w:cs="Cambria Math"/>
          <w:sz w:val="24"/>
          <w:szCs w:val="24"/>
        </w:rPr>
        <w:t>․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«Ամֆորի» (Amfori) ձեռնարկությունների ասոցիացիայի կողմից տրված բիզնես-սոցիալական համապատասխանության ապահովման «BSCI»</w:t>
      </w:r>
      <w:r w:rsidR="00DA736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>«Business Social Compliance Initiative»՝ սերտիֆիկատ</w:t>
      </w:r>
      <w:r w:rsidRPr="006E02FA">
        <w:rPr>
          <w:rFonts w:ascii="GHEA Grapalat" w:eastAsia="GHEA Grapalat" w:hAnsi="GHEA Grapalat" w:cs="Cambria Math"/>
          <w:sz w:val="24"/>
          <w:szCs w:val="24"/>
        </w:rPr>
        <w:t>,</w:t>
      </w:r>
    </w:p>
    <w:p w14:paraId="37F939C4" w14:textId="717265DB" w:rsidR="00FA38BF" w:rsidRPr="006E02FA" w:rsidRDefault="00FA38BF" w:rsidP="00DA736D">
      <w:pPr>
        <w:shd w:val="clear" w:color="auto" w:fill="FFFFFF"/>
        <w:tabs>
          <w:tab w:val="left" w:pos="99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դ</w:t>
      </w:r>
      <w:r w:rsidRPr="006E02FA">
        <w:rPr>
          <w:rFonts w:ascii="Cambria Math" w:eastAsia="GHEA Grapalat" w:hAnsi="Cambria Math" w:cs="Cambria Math"/>
          <w:sz w:val="24"/>
          <w:szCs w:val="24"/>
        </w:rPr>
        <w:t>․</w:t>
      </w:r>
      <w:r w:rsidR="00DA736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>SAI (Social Accountability International) կազմակերպության կողմից տրված՝ ընկերության աշխատանքային պայմանների, սոցիալական պատասխանատվության համապատասխանությանն ուղղված</w:t>
      </w:r>
      <w:r w:rsidR="00DA736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>«Social Accountability 8000»՝ «SA8000» սերտիֆիկատ</w:t>
      </w:r>
      <w:r w:rsidRPr="006E02FA">
        <w:rPr>
          <w:rFonts w:ascii="GHEA Grapalat" w:eastAsia="GHEA Grapalat" w:hAnsi="GHEA Grapalat" w:cs="Cambria Math"/>
          <w:sz w:val="24"/>
          <w:szCs w:val="24"/>
        </w:rPr>
        <w:t>,</w:t>
      </w:r>
    </w:p>
    <w:p w14:paraId="5C2F16CC" w14:textId="1D230234" w:rsidR="00FA38BF" w:rsidRPr="006E02FA" w:rsidRDefault="00FA38BF" w:rsidP="00DA736D">
      <w:pPr>
        <w:shd w:val="clear" w:color="auto" w:fill="FFFFFF"/>
        <w:tabs>
          <w:tab w:val="left" w:pos="72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ե</w:t>
      </w:r>
      <w:r w:rsidRPr="006E02FA">
        <w:rPr>
          <w:rFonts w:ascii="Cambria Math" w:eastAsia="GHEA Grapalat" w:hAnsi="Cambria Math" w:cs="Cambria Math"/>
          <w:sz w:val="24"/>
          <w:szCs w:val="24"/>
        </w:rPr>
        <w:t>․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«Համաշխարհային պատասխանատու հավատարմագրված արտադրություն» ընկերության («WRAP»՝ («Worldwide Responsible Accredited Production») կողմից տրված արտադրության սոցիալական, էթիկական, բնապահպանական չափանիշների համապատասխանությունը հավաստող «WRAP» սերտիֆիկատ</w:t>
      </w:r>
      <w:r w:rsidRPr="006E02FA">
        <w:rPr>
          <w:rFonts w:ascii="GHEA Grapalat" w:eastAsia="GHEA Grapalat" w:hAnsi="GHEA Grapalat" w:cs="Cambria Math"/>
          <w:sz w:val="24"/>
          <w:szCs w:val="24"/>
        </w:rPr>
        <w:t>,</w:t>
      </w:r>
    </w:p>
    <w:p w14:paraId="6E354B18" w14:textId="5C0FAEA5" w:rsidR="00FA38BF" w:rsidRPr="006E02FA" w:rsidRDefault="00FA38BF" w:rsidP="00A10E3B">
      <w:pPr>
        <w:shd w:val="clear" w:color="auto" w:fill="FFFFFF"/>
        <w:tabs>
          <w:tab w:val="left" w:pos="720"/>
        </w:tabs>
        <w:spacing w:after="0" w:line="360" w:lineRule="auto"/>
        <w:ind w:right="1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ab/>
        <w:t>զ</w:t>
      </w:r>
      <w:r w:rsidRPr="006E02FA">
        <w:rPr>
          <w:rFonts w:ascii="Cambria Math" w:eastAsia="GHEA Grapalat" w:hAnsi="Cambria Math" w:cs="Cambria Math"/>
          <w:sz w:val="24"/>
          <w:szCs w:val="24"/>
        </w:rPr>
        <w:t>․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Մատակարարների էթիկական տվյալների փոխանակում («Supplier Ethical Data Exchange»՝ «SEDEX») կազմակերպության կողմից տրված</w:t>
      </w:r>
      <w:r w:rsidR="00DA736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>արտադրանքի մատակարարման շղթայի թափանցիկությանն ու սոցիալական, էթիկական պայմանների համապատասխանությանն ուղղված</w:t>
      </w:r>
      <w:r w:rsidR="00DA736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«SEDEX» սերտիֆիկատ</w:t>
      </w:r>
      <w:r w:rsidRPr="006E02FA">
        <w:rPr>
          <w:rFonts w:ascii="GHEA Grapalat" w:eastAsia="GHEA Grapalat" w:hAnsi="GHEA Grapalat" w:cs="Cambria Math"/>
          <w:sz w:val="24"/>
          <w:szCs w:val="24"/>
        </w:rPr>
        <w:t>,</w:t>
      </w:r>
    </w:p>
    <w:p w14:paraId="3B843C2C" w14:textId="2BA0586E" w:rsidR="00FA38BF" w:rsidRPr="006E02FA" w:rsidRDefault="00FA38BF" w:rsidP="00A10E3B">
      <w:pPr>
        <w:shd w:val="clear" w:color="auto" w:fill="FFFFFF"/>
        <w:tabs>
          <w:tab w:val="left" w:pos="720"/>
        </w:tabs>
        <w:spacing w:after="0" w:line="360" w:lineRule="auto"/>
        <w:ind w:right="1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ab/>
        <w:t>է</w:t>
      </w:r>
      <w:r w:rsidRPr="006E02FA">
        <w:rPr>
          <w:rFonts w:ascii="Cambria Math" w:eastAsia="GHEA Grapalat" w:hAnsi="Cambria Math" w:cs="Cambria Math"/>
          <w:sz w:val="24"/>
          <w:szCs w:val="24"/>
        </w:rPr>
        <w:t>․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OEKO-TEX® կազմակերպության կողմից տրված արադրանքի՝ մարդու</w:t>
      </w:r>
      <w:r w:rsidR="00582319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>առողջության համար վնասակար նյութեր չպարունակելու հավաստումը փաստող OEKO-TEX Standard 100 սերտիֆիկատ</w:t>
      </w:r>
      <w:r w:rsidRPr="006E02FA">
        <w:rPr>
          <w:rFonts w:ascii="GHEA Grapalat" w:eastAsia="GHEA Grapalat" w:hAnsi="GHEA Grapalat" w:cs="Cambria Math"/>
          <w:sz w:val="24"/>
          <w:szCs w:val="24"/>
        </w:rPr>
        <w:t>,</w:t>
      </w:r>
    </w:p>
    <w:p w14:paraId="32C4BAF4" w14:textId="3B659870" w:rsidR="00FA38BF" w:rsidRPr="006E02FA" w:rsidRDefault="00FA38BF" w:rsidP="00A10E3B">
      <w:pPr>
        <w:shd w:val="clear" w:color="auto" w:fill="FFFFFF"/>
        <w:tabs>
          <w:tab w:val="left" w:pos="720"/>
        </w:tabs>
        <w:spacing w:after="0" w:line="360" w:lineRule="auto"/>
        <w:ind w:right="1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ab/>
        <w:t>ը</w:t>
      </w:r>
      <w:r w:rsidRPr="006E02FA">
        <w:rPr>
          <w:rFonts w:ascii="Cambria Math" w:eastAsia="GHEA Grapalat" w:hAnsi="Cambria Math" w:cs="Cambria Math"/>
          <w:sz w:val="24"/>
          <w:szCs w:val="24"/>
        </w:rPr>
        <w:t>․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տեքստիլ արտադրանքի</w:t>
      </w:r>
      <w:r w:rsidR="00DA736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>օրգանական նյութերից պատրաստված լինելու դրանց արտադրության գործընթացների բարձրագույն էկոլոգիական և սոցիալական չափանիշներին համապատասխանության ապահովման GOTS (Global Organic Textile Standard) սերտիֆիկատ,</w:t>
      </w:r>
    </w:p>
    <w:p w14:paraId="637EDDB7" w14:textId="14FEB4CF" w:rsidR="00FA38BF" w:rsidRPr="006E02FA" w:rsidRDefault="00FA38BF" w:rsidP="00A10E3B">
      <w:pPr>
        <w:shd w:val="clear" w:color="auto" w:fill="FFFFFF"/>
        <w:tabs>
          <w:tab w:val="left" w:pos="720"/>
        </w:tabs>
        <w:spacing w:after="0" w:line="360" w:lineRule="auto"/>
        <w:ind w:right="1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ab/>
        <w:t>թ</w:t>
      </w:r>
      <w:r w:rsidRPr="006E02FA">
        <w:rPr>
          <w:rFonts w:ascii="Cambria Math" w:eastAsia="GHEA Grapalat" w:hAnsi="Cambria Math" w:cs="Cambria Math"/>
          <w:sz w:val="24"/>
          <w:szCs w:val="24"/>
        </w:rPr>
        <w:t>․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82319" w:rsidRPr="006E02FA">
        <w:rPr>
          <w:rFonts w:ascii="GHEA Grapalat" w:eastAsia="GHEA Grapalat" w:hAnsi="GHEA Grapalat" w:cs="GHEA Grapalat"/>
          <w:sz w:val="24"/>
          <w:szCs w:val="24"/>
        </w:rPr>
        <w:t>օ</w:t>
      </w:r>
      <w:r w:rsidRPr="006E02FA">
        <w:rPr>
          <w:rFonts w:ascii="GHEA Grapalat" w:eastAsia="GHEA Grapalat" w:hAnsi="GHEA Grapalat" w:cs="GHEA Grapalat"/>
          <w:sz w:val="24"/>
          <w:szCs w:val="24"/>
        </w:rPr>
        <w:t>գտագործվող բամբակի համապատասխանությունը հավաստող BCI (Better Cotton Initiative) սերտիֆիկատ</w:t>
      </w:r>
      <w:r w:rsidRPr="006E02FA">
        <w:rPr>
          <w:rFonts w:ascii="GHEA Grapalat" w:eastAsia="GHEA Grapalat" w:hAnsi="GHEA Grapalat" w:cs="Cambria Math"/>
          <w:sz w:val="24"/>
          <w:szCs w:val="24"/>
        </w:rPr>
        <w:t>,</w:t>
      </w:r>
    </w:p>
    <w:p w14:paraId="0E92B89C" w14:textId="66C7E065" w:rsidR="00FA38BF" w:rsidRPr="006E02FA" w:rsidRDefault="00FA38BF" w:rsidP="00A10E3B">
      <w:pPr>
        <w:shd w:val="clear" w:color="auto" w:fill="FFFFFF"/>
        <w:tabs>
          <w:tab w:val="left" w:pos="720"/>
        </w:tabs>
        <w:spacing w:after="0" w:line="360" w:lineRule="auto"/>
        <w:ind w:right="1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ab/>
        <w:t>ժ</w:t>
      </w:r>
      <w:r w:rsidRPr="006E02FA">
        <w:rPr>
          <w:rFonts w:ascii="Cambria Math" w:eastAsia="GHEA Grapalat" w:hAnsi="Cambria Math" w:cs="Cambria Math"/>
          <w:sz w:val="24"/>
          <w:szCs w:val="24"/>
        </w:rPr>
        <w:t>․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Fairtrade International-ի կողմից տրվող տեքստիլ արտադրանքի ողջ արտադրական գործընթացի՝ սկսած հումքից մինչև պատրաստի արտադրանքի համապատասխանությունը հավաստող</w:t>
      </w:r>
      <w:r w:rsidR="0057650B" w:rsidRPr="006E02FA">
        <w:rPr>
          <w:rFonts w:ascii="GHEA Grapalat" w:eastAsia="GHEA Grapalat" w:hAnsi="GHEA Grapalat" w:cs="GHEA Grapalat"/>
          <w:sz w:val="24"/>
          <w:szCs w:val="24"/>
        </w:rPr>
        <w:t xml:space="preserve"> սերտիֆիկատ (</w:t>
      </w:r>
      <w:r w:rsidRPr="006E02FA">
        <w:rPr>
          <w:rFonts w:ascii="GHEA Grapalat" w:eastAsia="GHEA Grapalat" w:hAnsi="GHEA Grapalat" w:cs="GHEA Grapalat"/>
          <w:sz w:val="24"/>
          <w:szCs w:val="24"/>
        </w:rPr>
        <w:t>այն</w:t>
      </w:r>
      <w:r w:rsidR="00DA736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>անցնում է անկախ ստուգումներ և աուդիտներ, որոնք երաշխավորում են, որ այն ստեղծվել է սոցիալապես արդար և շրջակա միջավայրի համար պատասխանատու եղանակով</w:t>
      </w:r>
      <w:r w:rsidR="0057650B" w:rsidRPr="006E02FA">
        <w:rPr>
          <w:rFonts w:ascii="GHEA Grapalat" w:eastAsia="GHEA Grapalat" w:hAnsi="GHEA Grapalat" w:cs="GHEA Grapalat"/>
          <w:sz w:val="24"/>
          <w:szCs w:val="24"/>
        </w:rPr>
        <w:t>)</w:t>
      </w:r>
      <w:r w:rsidRPr="006E02FA">
        <w:rPr>
          <w:rFonts w:ascii="GHEA Grapalat" w:eastAsia="GHEA Grapalat" w:hAnsi="GHEA Grapalat" w:cs="Cambria Math"/>
          <w:sz w:val="24"/>
          <w:szCs w:val="24"/>
        </w:rPr>
        <w:t>,</w:t>
      </w:r>
    </w:p>
    <w:p w14:paraId="555196FA" w14:textId="0DC464AF" w:rsidR="00FA38BF" w:rsidRPr="006E02FA" w:rsidRDefault="00FA38BF" w:rsidP="00A10E3B">
      <w:pPr>
        <w:shd w:val="clear" w:color="auto" w:fill="FFFFFF"/>
        <w:tabs>
          <w:tab w:val="left" w:pos="720"/>
        </w:tabs>
        <w:spacing w:after="0" w:line="360" w:lineRule="auto"/>
        <w:ind w:right="1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ab/>
      </w:r>
      <w:r w:rsidR="0057650B" w:rsidRPr="006E02FA">
        <w:rPr>
          <w:rFonts w:ascii="GHEA Grapalat" w:eastAsia="GHEA Grapalat" w:hAnsi="GHEA Grapalat" w:cs="GHEA Grapalat"/>
          <w:sz w:val="24"/>
          <w:szCs w:val="24"/>
        </w:rPr>
        <w:t>ժա</w:t>
      </w:r>
      <w:r w:rsidRPr="006E02FA">
        <w:rPr>
          <w:rFonts w:ascii="Cambria Math" w:eastAsia="GHEA Grapalat" w:hAnsi="Cambria Math" w:cs="Cambria Math"/>
          <w:sz w:val="24"/>
          <w:szCs w:val="24"/>
        </w:rPr>
        <w:t>․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արտադրանքի բարձր էկոլոգիական չափանիշներին համապատասխանությունը հավաստող EU Ecolabel սերտիֆիկատ</w:t>
      </w:r>
      <w:r w:rsidRPr="006E02FA">
        <w:rPr>
          <w:rFonts w:ascii="GHEA Grapalat" w:eastAsia="GHEA Grapalat" w:hAnsi="GHEA Grapalat" w:cs="Cambria Math"/>
          <w:sz w:val="24"/>
          <w:szCs w:val="24"/>
        </w:rPr>
        <w:t>,</w:t>
      </w:r>
    </w:p>
    <w:p w14:paraId="1EA566B2" w14:textId="18CF1059" w:rsidR="00FA38BF" w:rsidRPr="00A10E3B" w:rsidRDefault="00FA38BF" w:rsidP="00A10E3B">
      <w:pPr>
        <w:shd w:val="clear" w:color="auto" w:fill="FFFFFF"/>
        <w:tabs>
          <w:tab w:val="left" w:pos="720"/>
        </w:tabs>
        <w:spacing w:after="0" w:line="360" w:lineRule="auto"/>
        <w:ind w:right="15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lastRenderedPageBreak/>
        <w:tab/>
      </w:r>
      <w:r w:rsidR="0057650B" w:rsidRPr="006E02FA">
        <w:rPr>
          <w:rFonts w:ascii="GHEA Grapalat" w:eastAsia="GHEA Grapalat" w:hAnsi="GHEA Grapalat" w:cs="GHEA Grapalat"/>
          <w:sz w:val="24"/>
          <w:szCs w:val="24"/>
        </w:rPr>
        <w:t>ժբ</w:t>
      </w:r>
      <w:r w:rsidRPr="006E02FA">
        <w:rPr>
          <w:rFonts w:ascii="Cambria Math" w:eastAsia="GHEA Grapalat" w:hAnsi="Cambria Math" w:cs="Cambria Math"/>
          <w:sz w:val="24"/>
          <w:szCs w:val="24"/>
        </w:rPr>
        <w:t>․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արտադրանքի կամ ծառայության բարձրագույն էկոլոգիական, սոցիալական և տնտեսական չափանիշներին համապատասխանությունը հավաստող Cradle to Cradle (C2C) սերտիֆիկատ</w:t>
      </w:r>
      <w:r w:rsidR="00A10E3B">
        <w:rPr>
          <w:rFonts w:ascii="GHEA Grapalat" w:eastAsia="GHEA Grapalat" w:hAnsi="GHEA Grapalat" w:cs="Cambria Math"/>
          <w:sz w:val="24"/>
          <w:szCs w:val="24"/>
          <w:lang w:val="en-US"/>
        </w:rPr>
        <w:t>.</w:t>
      </w:r>
    </w:p>
    <w:p w14:paraId="5E67FB3B" w14:textId="5943AF33" w:rsidR="00D81F56" w:rsidRPr="006E02FA" w:rsidRDefault="007E16C0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3) </w:t>
      </w:r>
      <w:r w:rsidR="00B436CF" w:rsidRPr="006E02FA">
        <w:rPr>
          <w:rFonts w:ascii="GHEA Grapalat" w:eastAsia="GHEA Grapalat" w:hAnsi="GHEA Grapalat" w:cs="GHEA Grapalat"/>
          <w:sz w:val="24"/>
          <w:szCs w:val="24"/>
        </w:rPr>
        <w:t>սերտիֆիկացման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ծախս` ըստ</w:t>
      </w:r>
      <w:r w:rsidR="00712F6D" w:rsidRPr="006E02FA">
        <w:rPr>
          <w:rFonts w:ascii="GHEA Grapalat" w:eastAsia="GHEA Grapalat" w:hAnsi="GHEA Grapalat" w:cs="GHEA Grapalat"/>
          <w:sz w:val="24"/>
          <w:szCs w:val="24"/>
        </w:rPr>
        <w:t xml:space="preserve"> սերտիֆիկատի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` սույն կետի </w:t>
      </w:r>
      <w:r w:rsidR="000376E5" w:rsidRPr="006E02FA">
        <w:rPr>
          <w:rFonts w:ascii="GHEA Grapalat" w:eastAsia="GHEA Grapalat" w:hAnsi="GHEA Grapalat" w:cs="GHEA Grapalat"/>
          <w:sz w:val="24"/>
          <w:szCs w:val="24"/>
        </w:rPr>
        <w:t>2-րդ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ենթակետի «ա»</w:t>
      </w:r>
      <w:r w:rsidR="00FA38BF" w:rsidRPr="006E02FA">
        <w:rPr>
          <w:rFonts w:ascii="GHEA Grapalat" w:eastAsia="GHEA Grapalat" w:hAnsi="GHEA Grapalat" w:cs="GHEA Grapalat"/>
          <w:sz w:val="24"/>
          <w:szCs w:val="24"/>
        </w:rPr>
        <w:t xml:space="preserve">-ից </w:t>
      </w:r>
      <w:r w:rsidRPr="006E02FA">
        <w:rPr>
          <w:rFonts w:ascii="GHEA Grapalat" w:eastAsia="GHEA Grapalat" w:hAnsi="GHEA Grapalat" w:cs="GHEA Grapalat"/>
          <w:sz w:val="24"/>
          <w:szCs w:val="24"/>
        </w:rPr>
        <w:t>«</w:t>
      </w:r>
      <w:r w:rsidR="00883BD5" w:rsidRPr="006E02FA">
        <w:rPr>
          <w:rFonts w:ascii="GHEA Grapalat" w:eastAsia="GHEA Grapalat" w:hAnsi="GHEA Grapalat" w:cs="GHEA Grapalat"/>
          <w:sz w:val="24"/>
          <w:szCs w:val="24"/>
        </w:rPr>
        <w:t>ժբ</w:t>
      </w:r>
      <w:r w:rsidRPr="006E02FA">
        <w:rPr>
          <w:rFonts w:ascii="GHEA Grapalat" w:eastAsia="GHEA Grapalat" w:hAnsi="GHEA Grapalat" w:cs="GHEA Grapalat"/>
          <w:sz w:val="24"/>
          <w:szCs w:val="24"/>
        </w:rPr>
        <w:t>» պարբերություն</w:t>
      </w:r>
      <w:r w:rsidR="00FA38BF" w:rsidRPr="006E02FA">
        <w:rPr>
          <w:rFonts w:ascii="GHEA Grapalat" w:eastAsia="GHEA Grapalat" w:hAnsi="GHEA Grapalat" w:cs="GHEA Grapalat"/>
          <w:sz w:val="24"/>
          <w:szCs w:val="24"/>
        </w:rPr>
        <w:t>ներում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նշված </w:t>
      </w:r>
      <w:r w:rsidR="00A17561" w:rsidRPr="006E02FA">
        <w:rPr>
          <w:rFonts w:ascii="GHEA Grapalat" w:eastAsia="GHEA Grapalat" w:hAnsi="GHEA Grapalat" w:cs="GHEA Grapalat"/>
          <w:sz w:val="24"/>
          <w:szCs w:val="24"/>
        </w:rPr>
        <w:t xml:space="preserve">սերտիֆիկացման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մարմնի կողմից այդ պարբերություններում նշված </w:t>
      </w:r>
      <w:r w:rsidR="00712F6D" w:rsidRPr="006E02FA">
        <w:rPr>
          <w:rFonts w:ascii="GHEA Grapalat" w:eastAsia="GHEA Grapalat" w:hAnsi="GHEA Grapalat" w:cs="GHEA Grapalat"/>
          <w:sz w:val="24"/>
          <w:szCs w:val="24"/>
        </w:rPr>
        <w:t xml:space="preserve">սերտիֆիկատի </w:t>
      </w:r>
      <w:r w:rsidR="0093541F" w:rsidRPr="006E02FA">
        <w:rPr>
          <w:rFonts w:ascii="GHEA Grapalat" w:eastAsia="GHEA Grapalat" w:hAnsi="GHEA Grapalat" w:cs="GHEA Grapalat"/>
          <w:sz w:val="24"/>
          <w:szCs w:val="24"/>
        </w:rPr>
        <w:t>տրամադրման</w:t>
      </w:r>
      <w:r w:rsidR="00C664EF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03171" w:rsidRPr="006E02FA">
        <w:rPr>
          <w:rFonts w:ascii="GHEA Grapalat" w:eastAsia="GHEA Grapalat" w:hAnsi="GHEA Grapalat" w:cs="GHEA Grapalat"/>
          <w:sz w:val="24"/>
          <w:szCs w:val="24"/>
        </w:rPr>
        <w:t xml:space="preserve">համար </w:t>
      </w:r>
      <w:r w:rsidRPr="006E02FA">
        <w:rPr>
          <w:rFonts w:ascii="GHEA Grapalat" w:eastAsia="GHEA Grapalat" w:hAnsi="GHEA Grapalat" w:cs="GHEA Grapalat"/>
          <w:sz w:val="24"/>
          <w:szCs w:val="24"/>
        </w:rPr>
        <w:t>այդ մարմիններին վճար</w:t>
      </w:r>
      <w:r w:rsidR="00FF0563" w:rsidRPr="006E02FA">
        <w:rPr>
          <w:rFonts w:ascii="GHEA Grapalat" w:eastAsia="GHEA Grapalat" w:hAnsi="GHEA Grapalat" w:cs="GHEA Grapalat"/>
          <w:sz w:val="24"/>
          <w:szCs w:val="24"/>
        </w:rPr>
        <w:t>վող գումարը</w:t>
      </w:r>
      <w:r w:rsidR="00A67476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344E5" w:rsidRPr="006E02FA">
        <w:rPr>
          <w:rFonts w:ascii="GHEA Grapalat" w:eastAsia="GHEA Grapalat" w:hAnsi="GHEA Grapalat" w:cs="GHEA Grapalat"/>
          <w:sz w:val="24"/>
          <w:szCs w:val="24"/>
        </w:rPr>
        <w:t>(</w:t>
      </w:r>
      <w:r w:rsidR="009D3539" w:rsidRPr="006E02FA">
        <w:rPr>
          <w:rFonts w:ascii="GHEA Grapalat" w:eastAsia="GHEA Grapalat" w:hAnsi="GHEA Grapalat" w:cs="GHEA Grapalat"/>
          <w:sz w:val="24"/>
          <w:szCs w:val="24"/>
        </w:rPr>
        <w:t xml:space="preserve">վճարումները </w:t>
      </w:r>
      <w:r w:rsidR="005344E5" w:rsidRPr="006E02FA">
        <w:rPr>
          <w:rFonts w:ascii="GHEA Grapalat" w:eastAsia="GHEA Grapalat" w:hAnsi="GHEA Grapalat" w:cs="GHEA Grapalat"/>
          <w:sz w:val="24"/>
          <w:szCs w:val="24"/>
        </w:rPr>
        <w:t>հավաստող փաստաթղթերին համաձայն)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119FBA5" w14:textId="27351A55" w:rsidR="00FA38BF" w:rsidRPr="006E02FA" w:rsidRDefault="007E16C0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4) </w:t>
      </w:r>
      <w:r w:rsidR="00FA38BF" w:rsidRPr="006E02FA">
        <w:rPr>
          <w:rFonts w:ascii="GHEA Grapalat" w:eastAsia="GHEA Grapalat" w:hAnsi="GHEA Grapalat" w:cs="GHEA Grapalat"/>
          <w:sz w:val="24"/>
          <w:szCs w:val="24"/>
        </w:rPr>
        <w:t>խորհրդատու՝ որպես անհատ ձեռնարկատեր հաշվառված անձ կամ կազմակերպություն, որն ունի աշխատակից, ով ունի սույն կետի 2-րդ ենթակետի «ա.» պարբերությունում նշված ստանդարտներից մեկով աուդիտորի որակավորման վկայական, որը տրամադրվել է ԻՍՕ/ԻԷԿ 17024 ստանդարտին համապատասխան IAF-ի Բազմակողմ ճանաչման պայմանագրի կողմ հանդիսացող հավատարմագրման մարմնի կամ ԱՐՄՆԱԲ-ի կողմից հավատարմագրված անձանց սերտիֆիկացման մարմնի կողմից և ունի կառավարման համակարգերի ներդրման խորհրդատվական ծառայության առնվազն երեք ապացուցված</w:t>
      </w:r>
      <w:r w:rsidR="00FA38BF" w:rsidRPr="006E02FA">
        <w:rPr>
          <w:rFonts w:eastAsia="GHEA Grapalat"/>
          <w:sz w:val="24"/>
          <w:szCs w:val="24"/>
        </w:rPr>
        <w:t> </w:t>
      </w:r>
      <w:r w:rsidR="00FA38BF" w:rsidRPr="006E02FA">
        <w:rPr>
          <w:rFonts w:ascii="GHEA Grapalat" w:eastAsia="GHEA Grapalat" w:hAnsi="GHEA Grapalat" w:cs="GHEA Grapalat"/>
          <w:sz w:val="24"/>
          <w:szCs w:val="24"/>
        </w:rPr>
        <w:t>գործ.</w:t>
      </w:r>
    </w:p>
    <w:p w14:paraId="6790F8EA" w14:textId="5F572CBA" w:rsidR="00BA6EFB" w:rsidRPr="006E02FA" w:rsidRDefault="007E16C0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5) խորհրդատ</w:t>
      </w:r>
      <w:r w:rsidR="00120DE7" w:rsidRPr="006E02FA">
        <w:rPr>
          <w:rFonts w:ascii="GHEA Grapalat" w:eastAsia="GHEA Grapalat" w:hAnsi="GHEA Grapalat" w:cs="GHEA Grapalat"/>
          <w:sz w:val="24"/>
          <w:szCs w:val="24"/>
        </w:rPr>
        <w:t xml:space="preserve">վական </w:t>
      </w:r>
      <w:r w:rsidRPr="006E02FA">
        <w:rPr>
          <w:rFonts w:ascii="GHEA Grapalat" w:eastAsia="GHEA Grapalat" w:hAnsi="GHEA Grapalat" w:cs="GHEA Grapalat"/>
          <w:sz w:val="24"/>
          <w:szCs w:val="24"/>
        </w:rPr>
        <w:t>ծառայություն</w:t>
      </w:r>
      <w:r w:rsidR="00B04B71" w:rsidRPr="006E02FA">
        <w:rPr>
          <w:rFonts w:ascii="GHEA Grapalat" w:eastAsia="GHEA Grapalat" w:hAnsi="GHEA Grapalat" w:cs="GHEA Grapalat"/>
          <w:sz w:val="24"/>
          <w:szCs w:val="24"/>
        </w:rPr>
        <w:t>՝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21A14" w:rsidRPr="006E02FA">
        <w:rPr>
          <w:rFonts w:ascii="GHEA Grapalat" w:eastAsia="GHEA Grapalat" w:hAnsi="GHEA Grapalat" w:cs="GHEA Grapalat"/>
          <w:sz w:val="24"/>
          <w:szCs w:val="24"/>
        </w:rPr>
        <w:t xml:space="preserve">սերտիֆիկատի ստացմանն աջակցելու նպատակով </w:t>
      </w:r>
      <w:r w:rsidRPr="006E02FA">
        <w:rPr>
          <w:rFonts w:ascii="GHEA Grapalat" w:eastAsia="GHEA Grapalat" w:hAnsi="GHEA Grapalat" w:cs="GHEA Grapalat"/>
          <w:sz w:val="24"/>
          <w:szCs w:val="24"/>
        </w:rPr>
        <w:t>խորհրդատուի կողմից շահառուին</w:t>
      </w:r>
      <w:r w:rsidR="00C664EF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>մատուցված ծառայություն</w:t>
      </w:r>
      <w:r w:rsidR="00FF0563" w:rsidRPr="006E02FA">
        <w:rPr>
          <w:rFonts w:ascii="GHEA Grapalat" w:eastAsia="GHEA Grapalat" w:hAnsi="GHEA Grapalat" w:cs="GHEA Grapalat"/>
          <w:sz w:val="24"/>
          <w:szCs w:val="24"/>
        </w:rPr>
        <w:t>՝ խորհրդատվությամբ</w:t>
      </w:r>
      <w:r w:rsidR="00B04B71" w:rsidRPr="006E02FA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4FC8B0B6" w14:textId="2C86354A" w:rsidR="00D81F56" w:rsidRPr="006E02FA" w:rsidRDefault="00CC2844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hAnsi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4. </w:t>
      </w:r>
      <w:r w:rsidR="00B2650B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Ծրագրի 3-րդ կետի 1-ին ենթակետի «դ» պարբերությամբ սահմանված պահանջը</w:t>
      </w:r>
      <w:sdt>
        <w:sdtPr>
          <w:rPr>
            <w:rFonts w:ascii="GHEA Grapalat" w:hAnsi="GHEA Grapalat"/>
            <w:sz w:val="24"/>
            <w:szCs w:val="24"/>
          </w:rPr>
          <w:tag w:val="goog_rdk_25"/>
          <w:id w:val="2007856721"/>
        </w:sdtPr>
        <w:sdtEndPr/>
        <w:sdtContent>
          <w:r w:rsidR="006E1642" w:rsidRPr="006E02FA">
            <w:rPr>
              <w:rFonts w:ascii="GHEA Grapalat" w:hAnsi="GHEA Grapalat"/>
              <w:sz w:val="24"/>
              <w:szCs w:val="24"/>
            </w:rPr>
            <w:t xml:space="preserve"> </w:t>
          </w:r>
          <w:r w:rsidR="006E1642" w:rsidRPr="006E02FA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բավարարված համարվելու համար հիմք է ընդունվում հարկատուի կողմից միջոցառման պայմաններով սահմանված ժամանակահատվածների համար ներկայացված ավելացված արժեքի հարկի կամ շրջանառության հարկի հարկային հաշվարկներ</w:t>
          </w:r>
          <w:r w:rsidR="00B833CA" w:rsidRPr="006E02FA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ը</w:t>
          </w:r>
          <w:r w:rsidR="006E1642" w:rsidRPr="006E02FA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։</w:t>
          </w:r>
        </w:sdtContent>
      </w:sdt>
      <w:r w:rsidR="004137C0" w:rsidRPr="006E02FA">
        <w:rPr>
          <w:rFonts w:ascii="GHEA Grapalat" w:hAnsi="GHEA Grapalat"/>
          <w:sz w:val="24"/>
          <w:szCs w:val="24"/>
        </w:rPr>
        <w:t xml:space="preserve"> </w:t>
      </w:r>
    </w:p>
    <w:p w14:paraId="7B2BF486" w14:textId="77777777" w:rsidR="00FA138B" w:rsidRPr="006E02FA" w:rsidRDefault="00FA138B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10C4F34" w14:textId="77777777" w:rsidR="00B17A48" w:rsidRPr="006E02FA" w:rsidRDefault="00FC10D1" w:rsidP="00A10E3B">
      <w:pPr>
        <w:tabs>
          <w:tab w:val="left" w:pos="900"/>
          <w:tab w:val="left" w:pos="108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bookmarkStart w:id="7" w:name="_heading=h.gjdgxs" w:colFirst="0" w:colLast="0"/>
      <w:bookmarkEnd w:id="7"/>
      <w:r w:rsidRPr="006E02FA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="007E16C0" w:rsidRPr="006E02FA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="00B17A48" w:rsidRPr="006E02F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ԱՋԱԿՑՈՒԹՅԱՆ ՏՐԱՄԱԴՐՄԱՆ ԸՆԹԱՑԱԿԱՐԳԸ </w:t>
      </w:r>
    </w:p>
    <w:p w14:paraId="5A429F77" w14:textId="77777777" w:rsidR="00FC10D1" w:rsidRPr="006E02FA" w:rsidRDefault="00FC10D1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A45EE2C" w14:textId="47C6A8D8" w:rsidR="005344E5" w:rsidRPr="006E02FA" w:rsidRDefault="00CC2844" w:rsidP="00A10E3B">
      <w:pPr>
        <w:shd w:val="clear" w:color="auto" w:fill="FFFFFF"/>
        <w:tabs>
          <w:tab w:val="left" w:pos="1080"/>
        </w:tabs>
        <w:spacing w:after="0" w:line="360" w:lineRule="auto"/>
        <w:ind w:left="810" w:right="1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Times New Roman" w:hAnsi="GHEA Grapalat"/>
          <w:sz w:val="24"/>
          <w:szCs w:val="24"/>
        </w:rPr>
        <w:t xml:space="preserve">5. </w:t>
      </w:r>
      <w:r w:rsidR="00FC10D1" w:rsidRPr="006E02FA">
        <w:rPr>
          <w:rFonts w:ascii="GHEA Grapalat" w:eastAsia="Times New Roman" w:hAnsi="GHEA Grapalat"/>
          <w:sz w:val="24"/>
          <w:szCs w:val="24"/>
        </w:rPr>
        <w:t>Ծ</w:t>
      </w:r>
      <w:r w:rsidR="00D32725" w:rsidRPr="006E02FA">
        <w:rPr>
          <w:rFonts w:ascii="GHEA Grapalat" w:eastAsia="Times New Roman" w:hAnsi="GHEA Grapalat"/>
          <w:sz w:val="24"/>
          <w:szCs w:val="24"/>
        </w:rPr>
        <w:t xml:space="preserve">րագրով նախատեսվում է մասնակի փոխհատուցել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շահառուի կողմից</w:t>
      </w:r>
      <w:r w:rsidR="005344E5" w:rsidRPr="006E02FA">
        <w:rPr>
          <w:rFonts w:ascii="GHEA Grapalat" w:eastAsia="GHEA Grapalat" w:hAnsi="GHEA Grapalat" w:cs="GHEA Grapalat"/>
          <w:sz w:val="24"/>
          <w:szCs w:val="24"/>
        </w:rPr>
        <w:t>՝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37CECEE0" w14:textId="76479231" w:rsidR="005344E5" w:rsidRPr="006E02FA" w:rsidRDefault="00310F66" w:rsidP="00A10E3B">
      <w:pPr>
        <w:pStyle w:val="ListParagraph"/>
        <w:numPr>
          <w:ilvl w:val="0"/>
          <w:numId w:val="15"/>
        </w:numP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սերտիֆիկացման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344E5" w:rsidRPr="006E02FA">
        <w:rPr>
          <w:rFonts w:ascii="GHEA Grapalat" w:eastAsia="GHEA Grapalat" w:hAnsi="GHEA Grapalat" w:cs="GHEA Grapalat"/>
          <w:sz w:val="24"/>
          <w:szCs w:val="24"/>
        </w:rPr>
        <w:t>համար կատարված ծախսը</w:t>
      </w:r>
      <w:r w:rsidR="00212B67" w:rsidRPr="006E02FA">
        <w:rPr>
          <w:rFonts w:ascii="GHEA Grapalat" w:eastAsia="GHEA Grapalat" w:hAnsi="GHEA Grapalat" w:cs="GHEA Grapalat"/>
          <w:sz w:val="24"/>
          <w:szCs w:val="24"/>
        </w:rPr>
        <w:t>՝ Ծրագրի 6-րդ կետով նախատեսված չափերով</w:t>
      </w:r>
      <w:r w:rsidR="00784272" w:rsidRPr="006E02FA">
        <w:rPr>
          <w:rFonts w:ascii="Cambria Math" w:eastAsia="GHEA Grapalat" w:hAnsi="Cambria Math" w:cs="Cambria Math"/>
          <w:sz w:val="24"/>
          <w:szCs w:val="24"/>
        </w:rPr>
        <w:t>․</w:t>
      </w:r>
    </w:p>
    <w:p w14:paraId="13E32665" w14:textId="1B15915D" w:rsidR="001D4606" w:rsidRPr="006E02FA" w:rsidRDefault="007E16C0" w:rsidP="00A10E3B">
      <w:pPr>
        <w:pStyle w:val="ListParagraph"/>
        <w:numPr>
          <w:ilvl w:val="0"/>
          <w:numId w:val="15"/>
        </w:numP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խորհրդատուի</w:t>
      </w:r>
      <w:r w:rsidR="00C664EF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ծառայության </w:t>
      </w:r>
      <w:r w:rsidR="001D4606" w:rsidRPr="006E02FA">
        <w:rPr>
          <w:rFonts w:ascii="GHEA Grapalat" w:eastAsia="GHEA Grapalat" w:hAnsi="GHEA Grapalat" w:cs="GHEA Grapalat"/>
          <w:sz w:val="24"/>
          <w:szCs w:val="24"/>
        </w:rPr>
        <w:t xml:space="preserve">համար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կատարված </w:t>
      </w:r>
      <w:r w:rsidR="006B35C4" w:rsidRPr="006E02FA">
        <w:rPr>
          <w:rFonts w:ascii="GHEA Grapalat" w:eastAsia="GHEA Grapalat" w:hAnsi="GHEA Grapalat" w:cs="GHEA Grapalat"/>
          <w:sz w:val="24"/>
          <w:szCs w:val="24"/>
        </w:rPr>
        <w:t>ծախս</w:t>
      </w:r>
      <w:r w:rsidR="001E726D" w:rsidRPr="006E02FA">
        <w:rPr>
          <w:rFonts w:ascii="GHEA Grapalat" w:eastAsia="GHEA Grapalat" w:hAnsi="GHEA Grapalat" w:cs="GHEA Grapalat"/>
          <w:sz w:val="24"/>
          <w:szCs w:val="24"/>
        </w:rPr>
        <w:t>ը</w:t>
      </w:r>
      <w:r w:rsidR="00212B67" w:rsidRPr="006E02FA">
        <w:rPr>
          <w:rFonts w:ascii="GHEA Grapalat" w:eastAsia="GHEA Grapalat" w:hAnsi="GHEA Grapalat" w:cs="GHEA Grapalat"/>
          <w:sz w:val="24"/>
          <w:szCs w:val="24"/>
        </w:rPr>
        <w:t>՝ Ծրագրի 6-րդ կետով նախատեսված չափերով։</w:t>
      </w:r>
    </w:p>
    <w:p w14:paraId="34226DC1" w14:textId="4EA8CEDA" w:rsidR="00A02C98" w:rsidRPr="006E02FA" w:rsidRDefault="00CC2844" w:rsidP="00A10E3B">
      <w:pPr>
        <w:shd w:val="clear" w:color="auto" w:fill="FFFFFF"/>
        <w:tabs>
          <w:tab w:val="left" w:pos="1080"/>
        </w:tabs>
        <w:spacing w:after="0" w:line="360" w:lineRule="auto"/>
        <w:ind w:left="9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lastRenderedPageBreak/>
        <w:t>6.</w:t>
      </w:r>
      <w:r w:rsidR="0060493A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5529A" w:rsidRPr="006E02FA">
        <w:rPr>
          <w:rFonts w:ascii="GHEA Grapalat" w:eastAsia="GHEA Grapalat" w:hAnsi="GHEA Grapalat" w:cs="GHEA Grapalat"/>
          <w:sz w:val="24"/>
          <w:szCs w:val="24"/>
        </w:rPr>
        <w:t>Ծրագրի 5-րդ</w:t>
      </w:r>
      <w:r w:rsidR="00FA138B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D4606" w:rsidRPr="006E02FA">
        <w:rPr>
          <w:rFonts w:ascii="GHEA Grapalat" w:eastAsia="GHEA Grapalat" w:hAnsi="GHEA Grapalat" w:cs="GHEA Grapalat"/>
          <w:sz w:val="24"/>
          <w:szCs w:val="24"/>
        </w:rPr>
        <w:t>կետի 1-ին և 2-րդ ենթակետերի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D4606" w:rsidRPr="006E02FA">
        <w:rPr>
          <w:rFonts w:ascii="GHEA Grapalat" w:eastAsia="GHEA Grapalat" w:hAnsi="GHEA Grapalat" w:cs="GHEA Grapalat"/>
          <w:sz w:val="24"/>
          <w:szCs w:val="24"/>
        </w:rPr>
        <w:t>համար կատարված ծախսերը</w:t>
      </w:r>
      <w:r w:rsidR="00A5529A" w:rsidRPr="006E02FA">
        <w:rPr>
          <w:rFonts w:ascii="GHEA Grapalat" w:eastAsia="GHEA Grapalat" w:hAnsi="GHEA Grapalat" w:cs="GHEA Grapalat"/>
          <w:sz w:val="24"/>
          <w:szCs w:val="24"/>
        </w:rPr>
        <w:t xml:space="preserve"> փոխհատուցվում են</w:t>
      </w:r>
      <w:r w:rsidR="001D4606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0493A" w:rsidRPr="006E02FA">
        <w:rPr>
          <w:rFonts w:ascii="GHEA Grapalat" w:eastAsia="GHEA Grapalat" w:hAnsi="GHEA Grapalat" w:cs="GHEA Grapalat"/>
          <w:sz w:val="24"/>
          <w:szCs w:val="24"/>
        </w:rPr>
        <w:t>հետևյալ չափերով՝</w:t>
      </w:r>
    </w:p>
    <w:p w14:paraId="12D11043" w14:textId="6A2D5069" w:rsidR="00A02C98" w:rsidRPr="006E02FA" w:rsidRDefault="007E16C0" w:rsidP="00A10E3B">
      <w:pPr>
        <w:pStyle w:val="ListParagraph"/>
        <w:numPr>
          <w:ilvl w:val="1"/>
          <w:numId w:val="16"/>
        </w:numP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ISO 9001</w:t>
      </w:r>
      <w:r w:rsidR="00E27F90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և ISO 14001 </w:t>
      </w:r>
      <w:r w:rsidR="00310F66" w:rsidRPr="006E02FA">
        <w:rPr>
          <w:rFonts w:ascii="GHEA Grapalat" w:eastAsia="GHEA Grapalat" w:hAnsi="GHEA Grapalat" w:cs="GHEA Grapalat"/>
          <w:sz w:val="24"/>
          <w:szCs w:val="24"/>
        </w:rPr>
        <w:t>սերտիֆիկատների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դեպքում` </w:t>
      </w:r>
      <w:r w:rsidR="00310F66" w:rsidRPr="006E02FA">
        <w:rPr>
          <w:rFonts w:ascii="GHEA Grapalat" w:eastAsia="GHEA Grapalat" w:hAnsi="GHEA Grapalat" w:cs="GHEA Grapalat"/>
          <w:sz w:val="24"/>
          <w:szCs w:val="24"/>
        </w:rPr>
        <w:t>սերտիֆիկացման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ծախսի </w:t>
      </w:r>
      <w:r w:rsidR="0067744F" w:rsidRPr="006E02FA">
        <w:rPr>
          <w:rFonts w:ascii="GHEA Grapalat" w:eastAsia="GHEA Grapalat" w:hAnsi="GHEA Grapalat" w:cs="GHEA Grapalat"/>
          <w:sz w:val="24"/>
          <w:szCs w:val="24"/>
        </w:rPr>
        <w:t>8</w:t>
      </w:r>
      <w:r w:rsidR="00600070" w:rsidRPr="006E02FA">
        <w:rPr>
          <w:rFonts w:ascii="GHEA Grapalat" w:eastAsia="GHEA Grapalat" w:hAnsi="GHEA Grapalat" w:cs="GHEA Grapalat"/>
          <w:sz w:val="24"/>
          <w:szCs w:val="24"/>
        </w:rPr>
        <w:t>0</w:t>
      </w:r>
      <w:r w:rsidRPr="006E02FA">
        <w:rPr>
          <w:rFonts w:ascii="GHEA Grapalat" w:eastAsia="GHEA Grapalat" w:hAnsi="GHEA Grapalat" w:cs="GHEA Grapalat"/>
          <w:sz w:val="24"/>
          <w:szCs w:val="24"/>
        </w:rPr>
        <w:t>%-ի չափով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6E02FA">
        <w:rPr>
          <w:rFonts w:ascii="GHEA Grapalat" w:eastAsia="GHEA Grapalat" w:hAnsi="GHEA Grapalat" w:cs="GHEA Grapalat"/>
          <w:sz w:val="24"/>
          <w:szCs w:val="24"/>
        </w:rPr>
        <w:t>բայց ոչ ավել</w:t>
      </w:r>
      <w:r w:rsidR="00E92FB5" w:rsidRPr="006E02FA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6E02FA">
        <w:rPr>
          <w:rFonts w:ascii="GHEA Grapalat" w:eastAsia="GHEA Grapalat" w:hAnsi="GHEA Grapalat" w:cs="GHEA Grapalat"/>
          <w:sz w:val="24"/>
          <w:szCs w:val="24"/>
        </w:rPr>
        <w:t>քան 1</w:t>
      </w:r>
      <w:r w:rsidR="00146589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 xml:space="preserve">000 000 (մեկ </w:t>
      </w:r>
      <w:r w:rsidR="00146589" w:rsidRPr="006E02FA">
        <w:rPr>
          <w:rFonts w:ascii="GHEA Grapalat" w:eastAsia="GHEA Grapalat" w:hAnsi="GHEA Grapalat" w:cs="GHEA Grapalat"/>
          <w:sz w:val="24"/>
          <w:szCs w:val="24"/>
        </w:rPr>
        <w:t>մ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>ի</w:t>
      </w:r>
      <w:r w:rsidR="00146589" w:rsidRPr="006E02FA">
        <w:rPr>
          <w:rFonts w:ascii="GHEA Grapalat" w:eastAsia="GHEA Grapalat" w:hAnsi="GHEA Grapalat" w:cs="GHEA Grapalat"/>
          <w:sz w:val="24"/>
          <w:szCs w:val="24"/>
        </w:rPr>
        <w:t>լ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>իոն)</w:t>
      </w:r>
      <w:r w:rsidR="00146589" w:rsidRPr="006E02FA">
        <w:rPr>
          <w:rFonts w:ascii="GHEA Grapalat" w:eastAsia="GHEA Grapalat" w:hAnsi="GHEA Grapalat" w:cs="GHEA Grapalat"/>
          <w:sz w:val="24"/>
          <w:szCs w:val="24"/>
        </w:rPr>
        <w:t xml:space="preserve"> դ</w:t>
      </w:r>
      <w:r w:rsidRPr="006E02FA">
        <w:rPr>
          <w:rFonts w:ascii="GHEA Grapalat" w:eastAsia="GHEA Grapalat" w:hAnsi="GHEA Grapalat" w:cs="GHEA Grapalat"/>
          <w:sz w:val="24"/>
          <w:szCs w:val="24"/>
        </w:rPr>
        <w:t>րամ և խորհրդատուի ծառայության դիմաց կատարված վճարումների 50%-ի չափով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6E02FA">
        <w:rPr>
          <w:rFonts w:ascii="GHEA Grapalat" w:eastAsia="GHEA Grapalat" w:hAnsi="GHEA Grapalat" w:cs="GHEA Grapalat"/>
          <w:sz w:val="24"/>
          <w:szCs w:val="24"/>
        </w:rPr>
        <w:t>բայց ոչ ավել</w:t>
      </w:r>
      <w:r w:rsidR="00E92FB5" w:rsidRPr="006E02FA">
        <w:rPr>
          <w:rFonts w:ascii="GHEA Grapalat" w:eastAsia="GHEA Grapalat" w:hAnsi="GHEA Grapalat" w:cs="GHEA Grapalat"/>
          <w:sz w:val="24"/>
          <w:szCs w:val="24"/>
        </w:rPr>
        <w:t>ի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քան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 xml:space="preserve"> 1 500 000 (մեկ միլիոն հինգ հարյուր հազար) դրամ</w:t>
      </w:r>
      <w:r w:rsidR="00FF0563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63C841B2" w14:textId="62C1412E" w:rsidR="00A02C98" w:rsidRPr="006E02FA" w:rsidRDefault="007E16C0" w:rsidP="00A10E3B">
      <w:pPr>
        <w:pStyle w:val="ListParagraph"/>
        <w:numPr>
          <w:ilvl w:val="1"/>
          <w:numId w:val="16"/>
        </w:numP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ISO 22000 և FSSC 22000 </w:t>
      </w:r>
      <w:r w:rsidR="00310F66" w:rsidRPr="006E02FA">
        <w:rPr>
          <w:rFonts w:ascii="GHEA Grapalat" w:eastAsia="GHEA Grapalat" w:hAnsi="GHEA Grapalat" w:cs="GHEA Grapalat"/>
          <w:sz w:val="24"/>
          <w:szCs w:val="24"/>
        </w:rPr>
        <w:t>սերտիֆիկատների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դեպքում` </w:t>
      </w:r>
      <w:r w:rsidR="00310F66" w:rsidRPr="006E02FA">
        <w:rPr>
          <w:rFonts w:ascii="GHEA Grapalat" w:eastAsia="GHEA Grapalat" w:hAnsi="GHEA Grapalat" w:cs="GHEA Grapalat"/>
          <w:sz w:val="24"/>
          <w:szCs w:val="24"/>
        </w:rPr>
        <w:t>սերտիֆիկացման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ծախսի </w:t>
      </w:r>
      <w:r w:rsidR="0067744F" w:rsidRPr="006E02FA">
        <w:rPr>
          <w:rFonts w:ascii="GHEA Grapalat" w:eastAsia="GHEA Grapalat" w:hAnsi="GHEA Grapalat" w:cs="GHEA Grapalat"/>
          <w:sz w:val="24"/>
          <w:szCs w:val="24"/>
        </w:rPr>
        <w:t>8</w:t>
      </w:r>
      <w:r w:rsidR="003E22C9" w:rsidRPr="006E02FA">
        <w:rPr>
          <w:rFonts w:ascii="GHEA Grapalat" w:eastAsia="GHEA Grapalat" w:hAnsi="GHEA Grapalat" w:cs="GHEA Grapalat"/>
          <w:sz w:val="24"/>
          <w:szCs w:val="24"/>
        </w:rPr>
        <w:t>0</w:t>
      </w:r>
      <w:r w:rsidRPr="006E02FA">
        <w:rPr>
          <w:rFonts w:ascii="GHEA Grapalat" w:eastAsia="GHEA Grapalat" w:hAnsi="GHEA Grapalat" w:cs="GHEA Grapalat"/>
          <w:sz w:val="24"/>
          <w:szCs w:val="24"/>
        </w:rPr>
        <w:t>%-ի չափով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>, բայց ոչ ավել</w:t>
      </w:r>
      <w:r w:rsidR="00E92FB5" w:rsidRPr="006E02FA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>քան</w:t>
      </w:r>
      <w:r w:rsidR="00C664EF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>1500000 (մեկ միլիոն հինգ հարյուր հազար) դրամ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և խորհրդատուի ծառայության դիմաց կատարված վճարումների 50%-ի չափով</w:t>
      </w:r>
      <w:r w:rsidR="00A435B8" w:rsidRPr="006E02FA">
        <w:rPr>
          <w:rFonts w:ascii="GHEA Grapalat" w:eastAsia="GHEA Grapalat" w:hAnsi="GHEA Grapalat" w:cs="GHEA Grapalat"/>
          <w:sz w:val="24"/>
          <w:szCs w:val="24"/>
        </w:rPr>
        <w:t>,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>բայց ոչ ավել</w:t>
      </w:r>
      <w:r w:rsidR="00E92FB5" w:rsidRPr="006E02FA">
        <w:rPr>
          <w:rFonts w:ascii="GHEA Grapalat" w:eastAsia="GHEA Grapalat" w:hAnsi="GHEA Grapalat" w:cs="GHEA Grapalat"/>
          <w:sz w:val="24"/>
          <w:szCs w:val="24"/>
        </w:rPr>
        <w:t>ի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 xml:space="preserve"> քան</w:t>
      </w:r>
      <w:r w:rsidR="00C664EF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>3 000 000 (երեք միլիոն) դրամ</w:t>
      </w:r>
      <w:r w:rsidR="00FF0563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120E8086" w14:textId="6772BE1C" w:rsidR="00A02C98" w:rsidRPr="006E02FA" w:rsidRDefault="006A1255" w:rsidP="00A10E3B">
      <w:pPr>
        <w:pStyle w:val="ListParagraph"/>
        <w:numPr>
          <w:ilvl w:val="1"/>
          <w:numId w:val="16"/>
        </w:numP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«</w:t>
      </w:r>
      <w:r w:rsidR="0039767F" w:rsidRPr="006E02FA">
        <w:rPr>
          <w:rFonts w:ascii="GHEA Grapalat" w:eastAsia="GHEA Grapalat" w:hAnsi="GHEA Grapalat" w:cs="GHEA Grapalat"/>
          <w:sz w:val="24"/>
          <w:szCs w:val="24"/>
        </w:rPr>
        <w:t>Global G.A.P.</w:t>
      </w:r>
      <w:r w:rsidRPr="006E02FA">
        <w:rPr>
          <w:rFonts w:ascii="GHEA Grapalat" w:eastAsia="GHEA Grapalat" w:hAnsi="GHEA Grapalat" w:cs="GHEA Grapalat"/>
          <w:sz w:val="24"/>
          <w:szCs w:val="24"/>
        </w:rPr>
        <w:t>»</w:t>
      </w:r>
      <w:r w:rsidR="0039767F" w:rsidRPr="006E02F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«Հալալ»,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«օրգանական»</w:t>
      </w:r>
      <w:r w:rsidR="00715146" w:rsidRPr="006E02FA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r w:rsidR="00F479AC" w:rsidRPr="006E02FA">
        <w:rPr>
          <w:rFonts w:ascii="GHEA Grapalat" w:eastAsia="GHEA Grapalat" w:hAnsi="GHEA Grapalat" w:cs="GHEA Grapalat"/>
          <w:sz w:val="24"/>
          <w:szCs w:val="24"/>
        </w:rPr>
        <w:t>«անցումային շրջանի օրգանական»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10F66" w:rsidRPr="006E02FA">
        <w:rPr>
          <w:rFonts w:ascii="GHEA Grapalat" w:eastAsia="GHEA Grapalat" w:hAnsi="GHEA Grapalat" w:cs="GHEA Grapalat"/>
          <w:sz w:val="24"/>
          <w:szCs w:val="24"/>
        </w:rPr>
        <w:t>սերտիֆիկատների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դեպքում` </w:t>
      </w:r>
      <w:r w:rsidR="007558D1" w:rsidRPr="006E02FA">
        <w:rPr>
          <w:rFonts w:ascii="GHEA Grapalat" w:eastAsia="GHEA Grapalat" w:hAnsi="GHEA Grapalat" w:cs="GHEA Grapalat"/>
          <w:sz w:val="24"/>
          <w:szCs w:val="24"/>
        </w:rPr>
        <w:t>սերտիֆիկացման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ծախսի </w:t>
      </w:r>
      <w:r w:rsidR="00146589" w:rsidRPr="006E02FA">
        <w:rPr>
          <w:rFonts w:ascii="GHEA Grapalat" w:eastAsia="GHEA Grapalat" w:hAnsi="GHEA Grapalat" w:cs="GHEA Grapalat"/>
          <w:sz w:val="24"/>
          <w:szCs w:val="24"/>
        </w:rPr>
        <w:t>8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0%-ի չափով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>, բայց ոչ ավել</w:t>
      </w:r>
      <w:r w:rsidR="00E92FB5" w:rsidRPr="006E02FA">
        <w:rPr>
          <w:rFonts w:ascii="GHEA Grapalat" w:eastAsia="GHEA Grapalat" w:hAnsi="GHEA Grapalat" w:cs="GHEA Grapalat"/>
          <w:sz w:val="24"/>
          <w:szCs w:val="24"/>
        </w:rPr>
        <w:t>ի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 xml:space="preserve"> քան</w:t>
      </w:r>
      <w:r w:rsidR="00C664EF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>1</w:t>
      </w:r>
      <w:r w:rsidR="0044765A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>500</w:t>
      </w:r>
      <w:r w:rsidR="0044765A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17A48" w:rsidRPr="006E02FA">
        <w:rPr>
          <w:rFonts w:ascii="GHEA Grapalat" w:eastAsia="GHEA Grapalat" w:hAnsi="GHEA Grapalat" w:cs="GHEA Grapalat"/>
          <w:sz w:val="24"/>
          <w:szCs w:val="24"/>
        </w:rPr>
        <w:t>000 (մեկ միլիոն հինգ հարյուր հազար) դրամ</w:t>
      </w:r>
      <w:r w:rsidR="006E1642" w:rsidRPr="006E02FA">
        <w:rPr>
          <w:rFonts w:ascii="Cambria Math" w:eastAsia="GHEA Grapalat" w:hAnsi="Cambria Math" w:cs="Cambria Math"/>
          <w:color w:val="404040" w:themeColor="text1" w:themeTint="BF"/>
          <w:sz w:val="24"/>
          <w:szCs w:val="24"/>
        </w:rPr>
        <w:t>․</w:t>
      </w:r>
    </w:p>
    <w:p w14:paraId="02D52362" w14:textId="2D05605F" w:rsidR="006E1642" w:rsidRPr="006E02FA" w:rsidRDefault="006E1642" w:rsidP="00A10E3B">
      <w:pPr>
        <w:pStyle w:val="ListParagraph"/>
        <w:numPr>
          <w:ilvl w:val="1"/>
          <w:numId w:val="16"/>
        </w:numP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Ծրագրի 3-րդ կետի 2-րդ ենթակետի «գ»-ից «</w:t>
      </w:r>
      <w:r w:rsidR="0057650B" w:rsidRPr="006E02FA">
        <w:rPr>
          <w:rFonts w:ascii="GHEA Grapalat" w:eastAsia="GHEA Grapalat" w:hAnsi="GHEA Grapalat" w:cs="GHEA Grapalat"/>
          <w:sz w:val="24"/>
          <w:szCs w:val="24"/>
        </w:rPr>
        <w:t>ժբ</w:t>
      </w:r>
      <w:r w:rsidRPr="006E02FA">
        <w:rPr>
          <w:rFonts w:ascii="GHEA Grapalat" w:eastAsia="GHEA Grapalat" w:hAnsi="GHEA Grapalat" w:cs="GHEA Grapalat"/>
          <w:sz w:val="24"/>
          <w:szCs w:val="24"/>
        </w:rPr>
        <w:t>» պարբերություններով սահմանված սերտիֆիկատների դեպքում` սերտիֆիկացման ծախսի 80%-ի չափով, բայց ոչ ավել</w:t>
      </w:r>
      <w:r w:rsidR="00E92FB5" w:rsidRPr="006E02FA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6E02FA">
        <w:rPr>
          <w:rFonts w:ascii="GHEA Grapalat" w:eastAsia="GHEA Grapalat" w:hAnsi="GHEA Grapalat" w:cs="GHEA Grapalat"/>
          <w:sz w:val="24"/>
          <w:szCs w:val="24"/>
        </w:rPr>
        <w:t>քան 1 500 000 (մեկ միլիոն հինգ հարյուր հազար) դրամ և խորհրդատուի ծառայության դիմաց կատարված վճարումների 50%-ի չափով, բայց ոչ ավել</w:t>
      </w:r>
      <w:r w:rsidR="00E92FB5" w:rsidRPr="006E02FA">
        <w:rPr>
          <w:rFonts w:ascii="GHEA Grapalat" w:eastAsia="GHEA Grapalat" w:hAnsi="GHEA Grapalat" w:cs="GHEA Grapalat"/>
          <w:sz w:val="24"/>
          <w:szCs w:val="24"/>
        </w:rPr>
        <w:t>ի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քան 2 000 000 (երկու միլիոն) դրամ։</w:t>
      </w:r>
    </w:p>
    <w:p w14:paraId="3604287E" w14:textId="2C7F75A7" w:rsidR="00D81F56" w:rsidRPr="006E02FA" w:rsidRDefault="007E16C0" w:rsidP="00A10E3B">
      <w:pPr>
        <w:pStyle w:val="ListParagraph"/>
        <w:numPr>
          <w:ilvl w:val="0"/>
          <w:numId w:val="25"/>
        </w:numPr>
        <w:shd w:val="clear" w:color="auto" w:fill="FFFFFF"/>
        <w:tabs>
          <w:tab w:val="left" w:pos="1080"/>
        </w:tabs>
        <w:spacing w:after="0" w:line="360" w:lineRule="auto"/>
        <w:ind w:left="9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Շահառուն իր ընտրությամբ կարող է դիմել միայն </w:t>
      </w:r>
      <w:r w:rsidR="00AC279A" w:rsidRPr="006E02FA">
        <w:rPr>
          <w:rFonts w:ascii="GHEA Grapalat" w:eastAsia="GHEA Grapalat" w:hAnsi="GHEA Grapalat" w:cs="GHEA Grapalat"/>
          <w:sz w:val="24"/>
          <w:szCs w:val="24"/>
        </w:rPr>
        <w:t>սերտիֆիկացման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ծախսի հատուցման համար, որի դեպքում </w:t>
      </w:r>
      <w:r w:rsidR="00AC279A" w:rsidRPr="006E02FA">
        <w:rPr>
          <w:rFonts w:ascii="GHEA Grapalat" w:eastAsia="GHEA Grapalat" w:hAnsi="GHEA Grapalat" w:cs="GHEA Grapalat"/>
          <w:sz w:val="24"/>
          <w:szCs w:val="24"/>
        </w:rPr>
        <w:t>սերտիֆիկացման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ծախսը հատուցվում է սույն </w:t>
      </w:r>
      <w:r w:rsidR="00E137D9" w:rsidRPr="006E02FA">
        <w:rPr>
          <w:rFonts w:ascii="GHEA Grapalat" w:eastAsia="GHEA Grapalat" w:hAnsi="GHEA Grapalat" w:cs="GHEA Grapalat"/>
          <w:sz w:val="24"/>
          <w:szCs w:val="24"/>
        </w:rPr>
        <w:t xml:space="preserve">ծրագրի </w:t>
      </w:r>
      <w:r w:rsidR="009D2786" w:rsidRPr="006E02FA">
        <w:rPr>
          <w:rFonts w:ascii="GHEA Grapalat" w:eastAsia="GHEA Grapalat" w:hAnsi="GHEA Grapalat" w:cs="GHEA Grapalat"/>
          <w:sz w:val="24"/>
          <w:szCs w:val="24"/>
        </w:rPr>
        <w:t>6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-րդ կետով </w:t>
      </w:r>
      <w:r w:rsidR="00F75E6F" w:rsidRPr="006E02FA">
        <w:rPr>
          <w:rFonts w:ascii="GHEA Grapalat" w:eastAsia="GHEA Grapalat" w:hAnsi="GHEA Grapalat" w:cs="GHEA Grapalat"/>
          <w:sz w:val="24"/>
          <w:szCs w:val="24"/>
        </w:rPr>
        <w:t xml:space="preserve">սերտիֆիկացման ծախսերի փոխհատուցման համար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սահմանված չափով, ինչի դեպքում չեն պահանջվում սույն </w:t>
      </w:r>
      <w:r w:rsidR="00A16AD2" w:rsidRPr="006E02FA">
        <w:rPr>
          <w:rFonts w:ascii="GHEA Grapalat" w:eastAsia="GHEA Grapalat" w:hAnsi="GHEA Grapalat" w:cs="GHEA Grapalat"/>
          <w:sz w:val="24"/>
          <w:szCs w:val="24"/>
        </w:rPr>
        <w:t>ծրագրի</w:t>
      </w:r>
      <w:r w:rsidR="006B35C4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75370" w:rsidRPr="006E02FA">
        <w:rPr>
          <w:rFonts w:ascii="GHEA Grapalat" w:eastAsia="GHEA Grapalat" w:hAnsi="GHEA Grapalat" w:cs="GHEA Grapalat"/>
          <w:sz w:val="24"/>
          <w:szCs w:val="24"/>
        </w:rPr>
        <w:t>9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-րդ կետի </w:t>
      </w:r>
      <w:r w:rsidR="00BD62F1" w:rsidRPr="006E02FA">
        <w:rPr>
          <w:rFonts w:ascii="GHEA Grapalat" w:eastAsia="GHEA Grapalat" w:hAnsi="GHEA Grapalat" w:cs="GHEA Grapalat"/>
          <w:sz w:val="24"/>
          <w:szCs w:val="24"/>
        </w:rPr>
        <w:t>2</w:t>
      </w:r>
      <w:r w:rsidRPr="006E02FA">
        <w:rPr>
          <w:rFonts w:ascii="GHEA Grapalat" w:eastAsia="GHEA Grapalat" w:hAnsi="GHEA Grapalat" w:cs="GHEA Grapalat"/>
          <w:sz w:val="24"/>
          <w:szCs w:val="24"/>
        </w:rPr>
        <w:t>-</w:t>
      </w:r>
      <w:r w:rsidR="00BD62F1" w:rsidRPr="006E02FA">
        <w:rPr>
          <w:rFonts w:ascii="GHEA Grapalat" w:eastAsia="GHEA Grapalat" w:hAnsi="GHEA Grapalat" w:cs="GHEA Grapalat"/>
          <w:sz w:val="24"/>
          <w:szCs w:val="24"/>
        </w:rPr>
        <w:t>4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-րդ ենթակետերով սահմանված փաստաթղթերը: </w:t>
      </w:r>
    </w:p>
    <w:p w14:paraId="58923F44" w14:textId="77777777" w:rsidR="00D81F56" w:rsidRPr="006E02FA" w:rsidRDefault="00D81F56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D91F734" w14:textId="6A1B6B11" w:rsidR="00D81F56" w:rsidRPr="006E02FA" w:rsidRDefault="007E16C0" w:rsidP="00A10E3B">
      <w:pPr>
        <w:pStyle w:val="ListParagraph"/>
        <w:numPr>
          <w:ilvl w:val="0"/>
          <w:numId w:val="16"/>
        </w:numPr>
        <w:shd w:val="clear" w:color="auto" w:fill="FFFFFF"/>
        <w:tabs>
          <w:tab w:val="left" w:pos="1080"/>
        </w:tabs>
        <w:spacing w:after="0" w:line="360" w:lineRule="auto"/>
        <w:ind w:right="150"/>
        <w:jc w:val="both"/>
        <w:rPr>
          <w:rFonts w:ascii="GHEA Grapalat" w:eastAsia="GHEA Grapalat" w:hAnsi="GHEA Grapalat" w:cs="GHEA Grapalat"/>
          <w:b/>
          <w:sz w:val="24"/>
          <w:szCs w:val="24"/>
          <w:lang w:val="ru-RU"/>
        </w:rPr>
      </w:pPr>
      <w:r w:rsidRPr="006E02FA">
        <w:rPr>
          <w:rFonts w:ascii="GHEA Grapalat" w:eastAsia="GHEA Grapalat" w:hAnsi="GHEA Grapalat" w:cs="GHEA Grapalat"/>
          <w:b/>
          <w:sz w:val="24"/>
          <w:szCs w:val="24"/>
        </w:rPr>
        <w:t xml:space="preserve">ԱՋԱԿՑՈՒԹՅԱՆ ՏՐԱՄԱԴՐՄԱՆ </w:t>
      </w:r>
      <w:r w:rsidR="00B24B46" w:rsidRPr="006E02FA">
        <w:rPr>
          <w:rFonts w:ascii="GHEA Grapalat" w:eastAsia="GHEA Grapalat" w:hAnsi="GHEA Grapalat" w:cs="GHEA Grapalat"/>
          <w:b/>
          <w:sz w:val="24"/>
          <w:szCs w:val="24"/>
          <w:lang w:val="ru-RU"/>
        </w:rPr>
        <w:t>ՊԱՅՄԱՆՆԵՐԸ</w:t>
      </w:r>
    </w:p>
    <w:p w14:paraId="50FF3830" w14:textId="77777777" w:rsidR="004137C0" w:rsidRPr="006E02FA" w:rsidRDefault="004137C0" w:rsidP="00A10E3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1170" w:right="15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3C58E7C" w14:textId="0BBAE624" w:rsidR="00D81F56" w:rsidRPr="006E02FA" w:rsidRDefault="00CF07CF" w:rsidP="00A10E3B">
      <w:pPr>
        <w:pStyle w:val="ListParagraph"/>
        <w:numPr>
          <w:ilvl w:val="0"/>
          <w:numId w:val="25"/>
        </w:numP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hAnsi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Ա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ջակցությունը տրամադրվում է</w:t>
      </w:r>
      <w:r w:rsidR="008D37B1" w:rsidRPr="006E02FA">
        <w:rPr>
          <w:rFonts w:ascii="GHEA Grapalat" w:eastAsia="GHEA Grapalat" w:hAnsi="GHEA Grapalat" w:cs="GHEA Grapalat"/>
          <w:sz w:val="24"/>
          <w:szCs w:val="24"/>
        </w:rPr>
        <w:t>,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եթե</w:t>
      </w:r>
      <w:r w:rsidRPr="006E02FA">
        <w:rPr>
          <w:rFonts w:ascii="GHEA Grapalat" w:eastAsia="GHEA Grapalat" w:hAnsi="GHEA Grapalat" w:cs="GHEA Grapalat"/>
          <w:sz w:val="24"/>
          <w:szCs w:val="24"/>
        </w:rPr>
        <w:t>՝</w:t>
      </w:r>
    </w:p>
    <w:p w14:paraId="2CF809FC" w14:textId="6B7A8B22" w:rsidR="00AA1E45" w:rsidRPr="006E02FA" w:rsidRDefault="00AA1E45" w:rsidP="00A10E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4765A"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CF07CF" w:rsidRPr="006E02FA">
        <w:rPr>
          <w:rFonts w:ascii="GHEA Grapalat" w:eastAsia="GHEA Grapalat" w:hAnsi="GHEA Grapalat" w:cs="GHEA Grapalat"/>
          <w:sz w:val="24"/>
          <w:szCs w:val="24"/>
        </w:rPr>
        <w:t>ահառուն բավարար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ում է </w:t>
      </w:r>
      <w:r w:rsidR="009E2BA2" w:rsidRPr="006E02FA">
        <w:rPr>
          <w:rFonts w:ascii="GHEA Grapalat" w:eastAsia="GHEA Grapalat" w:hAnsi="GHEA Grapalat" w:cs="GHEA Grapalat"/>
          <w:sz w:val="24"/>
          <w:szCs w:val="24"/>
        </w:rPr>
        <w:t>Ծրագրի</w:t>
      </w:r>
      <w:r w:rsidR="00CF07CF" w:rsidRPr="006E02FA">
        <w:rPr>
          <w:rFonts w:ascii="GHEA Grapalat" w:eastAsia="GHEA Grapalat" w:hAnsi="GHEA Grapalat" w:cs="GHEA Grapalat"/>
          <w:sz w:val="24"/>
          <w:szCs w:val="24"/>
        </w:rPr>
        <w:t xml:space="preserve"> 3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-րդ կետի 1-ին ենթակետով սահմանված պայմաններ</w:t>
      </w:r>
      <w:r w:rsidR="00CF07CF" w:rsidRPr="006E02FA">
        <w:rPr>
          <w:rFonts w:ascii="GHEA Grapalat" w:eastAsia="GHEA Grapalat" w:hAnsi="GHEA Grapalat" w:cs="GHEA Grapalat"/>
          <w:sz w:val="24"/>
          <w:szCs w:val="24"/>
        </w:rPr>
        <w:t>ը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42A3C158" w14:textId="78C5A572" w:rsidR="00CF07CF" w:rsidRPr="006E02FA" w:rsidRDefault="0044765A" w:rsidP="00A10E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CF07CF" w:rsidRPr="006E02FA">
        <w:rPr>
          <w:rFonts w:ascii="GHEA Grapalat" w:eastAsia="GHEA Grapalat" w:hAnsi="GHEA Grapalat" w:cs="GHEA Grapalat"/>
          <w:sz w:val="24"/>
          <w:szCs w:val="24"/>
        </w:rPr>
        <w:t xml:space="preserve">ահառուն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դիմելու օրվան նախորդ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ող </w:t>
      </w:r>
      <w:r w:rsidR="002527E3" w:rsidRPr="006E02FA">
        <w:rPr>
          <w:rFonts w:ascii="GHEA Grapalat" w:eastAsia="GHEA Grapalat" w:hAnsi="GHEA Grapalat" w:cs="GHEA Grapalat"/>
          <w:sz w:val="24"/>
          <w:szCs w:val="24"/>
        </w:rPr>
        <w:t xml:space="preserve">վեց ամսվա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ընթացքում ստացել է </w:t>
      </w:r>
      <w:r w:rsidR="00CF07CF" w:rsidRPr="006E02FA">
        <w:rPr>
          <w:rFonts w:ascii="GHEA Grapalat" w:eastAsia="GHEA Grapalat" w:hAnsi="GHEA Grapalat" w:cs="GHEA Grapalat"/>
          <w:sz w:val="24"/>
          <w:szCs w:val="24"/>
        </w:rPr>
        <w:t>Ծրագրի</w:t>
      </w:r>
      <w:r w:rsidR="00A75D0A" w:rsidRPr="006E02FA">
        <w:rPr>
          <w:rFonts w:ascii="GHEA Grapalat" w:eastAsia="GHEA Grapalat" w:hAnsi="GHEA Grapalat" w:cs="GHEA Grapalat"/>
          <w:sz w:val="24"/>
          <w:szCs w:val="24"/>
        </w:rPr>
        <w:t xml:space="preserve"> 6-րդ կետով </w:t>
      </w:r>
      <w:r w:rsidR="00CF07CF" w:rsidRPr="006E02FA">
        <w:rPr>
          <w:rFonts w:ascii="GHEA Grapalat" w:eastAsia="GHEA Grapalat" w:hAnsi="GHEA Grapalat" w:cs="GHEA Grapalat"/>
          <w:sz w:val="24"/>
          <w:szCs w:val="24"/>
        </w:rPr>
        <w:t xml:space="preserve">նախատեսված </w:t>
      </w:r>
      <w:r w:rsidR="007E000D" w:rsidRPr="006E02FA">
        <w:rPr>
          <w:rFonts w:ascii="GHEA Grapalat" w:eastAsia="GHEA Grapalat" w:hAnsi="GHEA Grapalat" w:cs="GHEA Grapalat"/>
          <w:sz w:val="24"/>
          <w:szCs w:val="24"/>
        </w:rPr>
        <w:t>սերտիֆիկատ</w:t>
      </w:r>
      <w:r w:rsidR="00A75D0A" w:rsidRPr="006E02FA">
        <w:rPr>
          <w:rFonts w:ascii="GHEA Grapalat" w:eastAsia="GHEA Grapalat" w:hAnsi="GHEA Grapalat" w:cs="GHEA Grapalat"/>
          <w:sz w:val="24"/>
          <w:szCs w:val="24"/>
        </w:rPr>
        <w:t xml:space="preserve">ներից որևէ մեկը. </w:t>
      </w:r>
    </w:p>
    <w:p w14:paraId="4B430E9C" w14:textId="0196F09A" w:rsidR="00E21325" w:rsidRPr="006E02FA" w:rsidRDefault="0044765A" w:rsidP="00A10E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lastRenderedPageBreak/>
        <w:t>խ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որհրդատուի</w:t>
      </w:r>
      <w:r w:rsidR="009A1C56" w:rsidRPr="006E02FA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="00715146" w:rsidRPr="006E02FA">
        <w:rPr>
          <w:rFonts w:ascii="GHEA Grapalat" w:eastAsia="GHEA Grapalat" w:hAnsi="GHEA Grapalat" w:cs="GHEA Grapalat"/>
          <w:sz w:val="24"/>
          <w:szCs w:val="24"/>
        </w:rPr>
        <w:t xml:space="preserve">կառավարման համակարգի </w:t>
      </w:r>
      <w:r w:rsidR="007F736E" w:rsidRPr="006E02FA">
        <w:rPr>
          <w:rFonts w:ascii="GHEA Grapalat" w:eastAsia="GHEA Grapalat" w:hAnsi="GHEA Grapalat" w:cs="GHEA Grapalat"/>
          <w:sz w:val="24"/>
          <w:szCs w:val="24"/>
        </w:rPr>
        <w:t>ներդրման խորհրդատվ</w:t>
      </w:r>
      <w:r w:rsidR="00021A14" w:rsidRPr="006E02FA">
        <w:rPr>
          <w:rFonts w:ascii="GHEA Grapalat" w:eastAsia="GHEA Grapalat" w:hAnsi="GHEA Grapalat" w:cs="GHEA Grapalat"/>
          <w:sz w:val="24"/>
          <w:szCs w:val="24"/>
        </w:rPr>
        <w:t xml:space="preserve">ական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ծառայության դիմաց </w:t>
      </w:r>
      <w:r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ահառուի կողմից կատարված վճարումների փոխհատուցման դեպքում </w:t>
      </w:r>
      <w:r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ահառուն խորհրդատուից ստացել է խորհրդատ</w:t>
      </w:r>
      <w:r w:rsidR="005B2E5B" w:rsidRPr="006E02FA">
        <w:rPr>
          <w:rFonts w:ascii="GHEA Grapalat" w:eastAsia="GHEA Grapalat" w:hAnsi="GHEA Grapalat" w:cs="GHEA Grapalat"/>
          <w:sz w:val="24"/>
          <w:szCs w:val="24"/>
        </w:rPr>
        <w:t>վական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ծառայություն</w:t>
      </w:r>
      <w:r w:rsidR="00C57768" w:rsidRPr="006E02FA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r w:rsidR="00A754F3" w:rsidRPr="006E02FA">
        <w:rPr>
          <w:rFonts w:ascii="GHEA Grapalat" w:eastAsia="GHEA Grapalat" w:hAnsi="GHEA Grapalat" w:cs="GHEA Grapalat"/>
          <w:sz w:val="24"/>
          <w:szCs w:val="24"/>
        </w:rPr>
        <w:t xml:space="preserve">դրան </w:t>
      </w:r>
      <w:r w:rsidR="00C57768" w:rsidRPr="006E02FA">
        <w:rPr>
          <w:rFonts w:ascii="GHEA Grapalat" w:eastAsia="GHEA Grapalat" w:hAnsi="GHEA Grapalat" w:cs="GHEA Grapalat"/>
          <w:sz w:val="24"/>
          <w:szCs w:val="24"/>
        </w:rPr>
        <w:t>համապատասխան սերտիֆիկատ</w:t>
      </w:r>
      <w:r w:rsidR="004938F6" w:rsidRPr="006E02FA">
        <w:rPr>
          <w:rFonts w:ascii="Cambria Math" w:eastAsia="GHEA Grapalat" w:hAnsi="Cambria Math" w:cs="Cambria Math"/>
          <w:sz w:val="24"/>
          <w:szCs w:val="24"/>
        </w:rPr>
        <w:t>․</w:t>
      </w:r>
    </w:p>
    <w:p w14:paraId="5FEFB51E" w14:textId="5C04BC09" w:rsidR="00CC606B" w:rsidRPr="006E02FA" w:rsidRDefault="0044765A" w:rsidP="00A10E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4A5B99" w:rsidRPr="006E02FA">
        <w:rPr>
          <w:rFonts w:ascii="GHEA Grapalat" w:eastAsia="GHEA Grapalat" w:hAnsi="GHEA Grapalat" w:cs="GHEA Grapalat"/>
          <w:sz w:val="24"/>
          <w:szCs w:val="24"/>
        </w:rPr>
        <w:t>ահառուն ս</w:t>
      </w:r>
      <w:r w:rsidR="00017915" w:rsidRPr="006E02FA">
        <w:rPr>
          <w:rFonts w:ascii="GHEA Grapalat" w:eastAsia="GHEA Grapalat" w:hAnsi="GHEA Grapalat" w:cs="GHEA Grapalat"/>
          <w:sz w:val="24"/>
          <w:szCs w:val="24"/>
        </w:rPr>
        <w:t>երտիֆիկա</w:t>
      </w:r>
      <w:r w:rsidR="004A5B99" w:rsidRPr="006E02FA">
        <w:rPr>
          <w:rFonts w:ascii="GHEA Grapalat" w:eastAsia="GHEA Grapalat" w:hAnsi="GHEA Grapalat" w:cs="GHEA Grapalat"/>
          <w:sz w:val="24"/>
          <w:szCs w:val="24"/>
        </w:rPr>
        <w:t xml:space="preserve">տի ստացման համար </w:t>
      </w:r>
      <w:r w:rsidR="00CC606B" w:rsidRPr="006E02FA">
        <w:rPr>
          <w:rFonts w:ascii="GHEA Grapalat" w:eastAsia="GHEA Grapalat" w:hAnsi="GHEA Grapalat" w:cs="GHEA Grapalat"/>
          <w:sz w:val="24"/>
          <w:szCs w:val="24"/>
        </w:rPr>
        <w:t xml:space="preserve">սերտիֆիկացնող մարմնին դիմել է սույն </w:t>
      </w:r>
      <w:r w:rsidR="009A2EF5" w:rsidRPr="006E02FA">
        <w:rPr>
          <w:rFonts w:ascii="GHEA Grapalat" w:eastAsia="GHEA Grapalat" w:hAnsi="GHEA Grapalat" w:cs="GHEA Grapalat"/>
          <w:sz w:val="24"/>
          <w:szCs w:val="24"/>
        </w:rPr>
        <w:t>Ծրագրի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C606B" w:rsidRPr="006E02FA">
        <w:rPr>
          <w:rFonts w:ascii="GHEA Grapalat" w:eastAsia="GHEA Grapalat" w:hAnsi="GHEA Grapalat" w:cs="GHEA Grapalat"/>
          <w:sz w:val="24"/>
          <w:szCs w:val="24"/>
        </w:rPr>
        <w:t>ընդունվելուց հետո</w:t>
      </w:r>
      <w:r w:rsidR="00F27859" w:rsidRPr="006E02FA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3960D61D" w14:textId="0138E59B" w:rsidR="00D81F56" w:rsidRPr="006E02FA" w:rsidRDefault="00C06276" w:rsidP="00A10E3B">
      <w:pPr>
        <w:pStyle w:val="ListParagraph"/>
        <w:numPr>
          <w:ilvl w:val="0"/>
          <w:numId w:val="25"/>
        </w:numPr>
        <w:shd w:val="clear" w:color="auto" w:fill="FFFFFF"/>
        <w:tabs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Ծրագրի </w:t>
      </w:r>
      <w:r w:rsidR="004F7115" w:rsidRPr="006E02FA">
        <w:rPr>
          <w:rFonts w:ascii="GHEA Grapalat" w:eastAsia="GHEA Grapalat" w:hAnsi="GHEA Grapalat" w:cs="GHEA Grapalat"/>
          <w:sz w:val="24"/>
          <w:szCs w:val="24"/>
        </w:rPr>
        <w:t>2-րդ կետի 1-ին ենթակետով նախատեսված դեպքում ա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ջակցություն ստանալու նպատակով </w:t>
      </w:r>
      <w:r w:rsidR="0044765A"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ահառուն </w:t>
      </w:r>
      <w:r w:rsidR="00237F33" w:rsidRPr="006E02FA">
        <w:rPr>
          <w:rFonts w:ascii="GHEA Grapalat" w:eastAsia="GHEA Grapalat" w:hAnsi="GHEA Grapalat" w:cs="GHEA Grapalat"/>
          <w:sz w:val="24"/>
          <w:szCs w:val="24"/>
        </w:rPr>
        <w:t>էլեկտրոնային</w:t>
      </w:r>
      <w:r w:rsidR="00BB4F38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37F33" w:rsidRPr="006E02FA">
        <w:rPr>
          <w:rFonts w:ascii="GHEA Grapalat" w:eastAsia="GHEA Grapalat" w:hAnsi="GHEA Grapalat" w:cs="GHEA Grapalat"/>
          <w:sz w:val="24"/>
          <w:szCs w:val="24"/>
        </w:rPr>
        <w:t>տարբերակով</w:t>
      </w:r>
      <w:r w:rsidR="007B4BEE" w:rsidRPr="006E02FA">
        <w:rPr>
          <w:rFonts w:ascii="GHEA Grapalat" w:eastAsia="GHEA Grapalat" w:hAnsi="GHEA Grapalat" w:cs="GHEA Grapalat"/>
          <w:sz w:val="24"/>
          <w:szCs w:val="24"/>
        </w:rPr>
        <w:t xml:space="preserve"> (</w:t>
      </w:r>
      <w:hyperlink r:id="rId7" w:history="1">
        <w:r w:rsidR="007B4BEE" w:rsidRPr="006E02FA">
          <w:rPr>
            <w:rStyle w:val="Hyperlink"/>
            <w:rFonts w:ascii="GHEA Grapalat" w:eastAsia="GHEA Grapalat" w:hAnsi="GHEA Grapalat" w:cs="GHEA Grapalat"/>
            <w:sz w:val="24"/>
            <w:szCs w:val="24"/>
          </w:rPr>
          <w:t>secretariat@mineconomy.am</w:t>
        </w:r>
      </w:hyperlink>
      <w:r w:rsidR="007B4BEE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հասցեին</w:t>
      </w:r>
      <w:r w:rsidR="007B4BEE" w:rsidRPr="006E02FA">
        <w:rPr>
          <w:rFonts w:ascii="GHEA Grapalat" w:eastAsia="GHEA Grapalat" w:hAnsi="GHEA Grapalat" w:cs="GHEA Grapalat"/>
          <w:sz w:val="24"/>
          <w:szCs w:val="24"/>
        </w:rPr>
        <w:t>)</w:t>
      </w:r>
      <w:r w:rsidR="00237F33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F07CF" w:rsidRPr="006E02FA">
        <w:rPr>
          <w:rFonts w:ascii="GHEA Grapalat" w:eastAsia="GHEA Grapalat" w:hAnsi="GHEA Grapalat" w:cs="GHEA Grapalat"/>
          <w:sz w:val="24"/>
          <w:szCs w:val="24"/>
        </w:rPr>
        <w:t>պետք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F07CF" w:rsidRPr="006E02FA">
        <w:rPr>
          <w:rFonts w:ascii="GHEA Grapalat" w:eastAsia="GHEA Grapalat" w:hAnsi="GHEA Grapalat" w:cs="GHEA Grapalat"/>
          <w:sz w:val="24"/>
          <w:szCs w:val="24"/>
        </w:rPr>
        <w:t>է</w:t>
      </w:r>
      <w:r w:rsidR="00C664EF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 xml:space="preserve">Լիազոր </w:t>
      </w:r>
      <w:r w:rsidR="00495AC8" w:rsidRPr="006E02FA">
        <w:rPr>
          <w:rFonts w:ascii="GHEA Grapalat" w:eastAsia="GHEA Grapalat" w:hAnsi="GHEA Grapalat" w:cs="GHEA Grapalat"/>
          <w:sz w:val="24"/>
          <w:szCs w:val="24"/>
        </w:rPr>
        <w:t>մարմ</w:t>
      </w:r>
      <w:r w:rsidR="009B6591" w:rsidRPr="006E02FA">
        <w:rPr>
          <w:rFonts w:ascii="GHEA Grapalat" w:eastAsia="GHEA Grapalat" w:hAnsi="GHEA Grapalat" w:cs="GHEA Grapalat"/>
          <w:sz w:val="24"/>
          <w:szCs w:val="24"/>
        </w:rPr>
        <w:t>ն</w:t>
      </w:r>
      <w:r w:rsidR="00495AC8" w:rsidRPr="006E02FA">
        <w:rPr>
          <w:rFonts w:ascii="GHEA Grapalat" w:eastAsia="GHEA Grapalat" w:hAnsi="GHEA Grapalat" w:cs="GHEA Grapalat"/>
          <w:sz w:val="24"/>
          <w:szCs w:val="24"/>
        </w:rPr>
        <w:t xml:space="preserve">ին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ներկայացն</w:t>
      </w:r>
      <w:r w:rsidR="00495AC8" w:rsidRPr="006E02FA">
        <w:rPr>
          <w:rFonts w:ascii="GHEA Grapalat" w:eastAsia="GHEA Grapalat" w:hAnsi="GHEA Grapalat" w:cs="GHEA Grapalat"/>
          <w:sz w:val="24"/>
          <w:szCs w:val="24"/>
        </w:rPr>
        <w:t>ի</w:t>
      </w:r>
      <w:bookmarkStart w:id="8" w:name="_heading=h.30j0zll" w:colFirst="0" w:colLast="0"/>
      <w:bookmarkEnd w:id="8"/>
      <w:r w:rsidR="00BD62F1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դիմում-հայտ՝ համաձայն Ձև</w:t>
      </w:r>
      <w:r w:rsidR="004F7115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 xml:space="preserve">N </w:t>
      </w:r>
      <w:r w:rsidR="004F7115" w:rsidRPr="006E02FA">
        <w:rPr>
          <w:rFonts w:ascii="GHEA Grapalat" w:eastAsia="GHEA Grapalat" w:hAnsi="GHEA Grapalat" w:cs="GHEA Grapalat"/>
          <w:sz w:val="24"/>
          <w:szCs w:val="24"/>
        </w:rPr>
        <w:t>1-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ի</w:t>
      </w:r>
      <w:r w:rsidR="00BB3A41" w:rsidRPr="006E02FA">
        <w:rPr>
          <w:rFonts w:ascii="GHEA Grapalat" w:eastAsia="GHEA Grapalat" w:hAnsi="GHEA Grapalat" w:cs="GHEA Grapalat"/>
          <w:sz w:val="24"/>
          <w:szCs w:val="24"/>
        </w:rPr>
        <w:t>, որում պետք է նշվի</w:t>
      </w:r>
      <w:r w:rsidR="00753982" w:rsidRPr="006E02FA">
        <w:rPr>
          <w:rFonts w:ascii="GHEA Grapalat" w:eastAsia="GHEA Grapalat" w:hAnsi="GHEA Grapalat" w:cs="GHEA Grapalat"/>
          <w:sz w:val="24"/>
          <w:szCs w:val="24"/>
        </w:rPr>
        <w:t>՝</w:t>
      </w:r>
      <w:r w:rsidR="00DA736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</w:p>
    <w:p w14:paraId="285B6526" w14:textId="76FDCB44" w:rsidR="00F47908" w:rsidRPr="006E02FA" w:rsidRDefault="00FB470A" w:rsidP="00A1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շահառուի՝ պետական ռեգիստրում գրանցված </w:t>
      </w:r>
      <w:r w:rsidR="00BC5A88" w:rsidRPr="006E02FA">
        <w:rPr>
          <w:rFonts w:ascii="GHEA Grapalat" w:hAnsi="GHEA Grapalat"/>
          <w:sz w:val="24"/>
          <w:szCs w:val="24"/>
        </w:rPr>
        <w:t xml:space="preserve">կազմակերպության </w:t>
      </w:r>
      <w:r w:rsidR="001E726D" w:rsidRPr="006E02FA">
        <w:rPr>
          <w:rFonts w:ascii="GHEA Grapalat" w:hAnsi="GHEA Grapalat"/>
          <w:sz w:val="24"/>
          <w:szCs w:val="24"/>
        </w:rPr>
        <w:t xml:space="preserve">գրանցման համարի </w:t>
      </w:r>
      <w:r w:rsidRPr="006E02FA">
        <w:rPr>
          <w:rFonts w:ascii="GHEA Grapalat" w:hAnsi="GHEA Grapalat"/>
          <w:sz w:val="24"/>
          <w:szCs w:val="24"/>
        </w:rPr>
        <w:t>կամ անհատ ձեռնարկատ</w:t>
      </w:r>
      <w:r w:rsidR="001E726D" w:rsidRPr="006E02FA">
        <w:rPr>
          <w:rFonts w:ascii="GHEA Grapalat" w:hAnsi="GHEA Grapalat"/>
          <w:sz w:val="24"/>
          <w:szCs w:val="24"/>
        </w:rPr>
        <w:t>ի</w:t>
      </w:r>
      <w:r w:rsidRPr="006E02FA">
        <w:rPr>
          <w:rFonts w:ascii="GHEA Grapalat" w:hAnsi="GHEA Grapalat"/>
          <w:sz w:val="24"/>
          <w:szCs w:val="24"/>
        </w:rPr>
        <w:t>ր</w:t>
      </w:r>
      <w:r w:rsidR="001E726D" w:rsidRPr="006E02FA">
        <w:rPr>
          <w:rFonts w:ascii="GHEA Grapalat" w:hAnsi="GHEA Grapalat"/>
          <w:sz w:val="24"/>
          <w:szCs w:val="24"/>
        </w:rPr>
        <w:t>ոջ</w:t>
      </w:r>
      <w:r w:rsidRPr="006E02FA">
        <w:rPr>
          <w:rFonts w:ascii="GHEA Grapalat" w:hAnsi="GHEA Grapalat"/>
          <w:sz w:val="24"/>
          <w:szCs w:val="24"/>
        </w:rPr>
        <w:t xml:space="preserve"> հաշվառ</w:t>
      </w:r>
      <w:r w:rsidR="001E726D" w:rsidRPr="006E02FA">
        <w:rPr>
          <w:rFonts w:ascii="GHEA Grapalat" w:hAnsi="GHEA Grapalat"/>
          <w:sz w:val="24"/>
          <w:szCs w:val="24"/>
        </w:rPr>
        <w:t xml:space="preserve">ման համարի </w:t>
      </w:r>
      <w:r w:rsidRPr="006E02FA">
        <w:rPr>
          <w:rFonts w:ascii="GHEA Grapalat" w:hAnsi="GHEA Grapalat"/>
          <w:sz w:val="24"/>
          <w:szCs w:val="24"/>
        </w:rPr>
        <w:t>պատճենը</w:t>
      </w:r>
      <w:r w:rsidRPr="006E02FA">
        <w:rPr>
          <w:rFonts w:ascii="Cambria Math" w:hAnsi="Cambria Math" w:cs="Cambria Math"/>
          <w:sz w:val="24"/>
          <w:szCs w:val="24"/>
        </w:rPr>
        <w:t>․</w:t>
      </w:r>
    </w:p>
    <w:p w14:paraId="39FD1362" w14:textId="14274B64" w:rsidR="00F47908" w:rsidRPr="006E02FA" w:rsidRDefault="00F47908" w:rsidP="00A1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hAnsi="GHEA Grapalat"/>
          <w:color w:val="000000"/>
          <w:sz w:val="24"/>
          <w:szCs w:val="24"/>
        </w:rPr>
        <w:t xml:space="preserve">շահառուի և խորհրդատուի միջև կնքված խորհրդատվական ծառայության մատուցման </w:t>
      </w:r>
      <w:r w:rsidRPr="006E02FA">
        <w:rPr>
          <w:rFonts w:ascii="GHEA Grapalat" w:hAnsi="GHEA Grapalat"/>
          <w:sz w:val="24"/>
          <w:szCs w:val="24"/>
        </w:rPr>
        <w:t xml:space="preserve">պայմանագիրը, որը պետք է կնքված լինի </w:t>
      </w:r>
      <w:r w:rsidR="007B7F63" w:rsidRPr="006E02FA">
        <w:rPr>
          <w:rFonts w:ascii="GHEA Grapalat" w:hAnsi="GHEA Grapalat"/>
          <w:sz w:val="24"/>
          <w:szCs w:val="24"/>
        </w:rPr>
        <w:t>դիմում-հայտը ներկայացնելու</w:t>
      </w:r>
      <w:r w:rsidR="00D57DCC" w:rsidRPr="006E02FA">
        <w:rPr>
          <w:rFonts w:ascii="GHEA Grapalat" w:hAnsi="GHEA Grapalat"/>
          <w:sz w:val="24"/>
          <w:szCs w:val="24"/>
        </w:rPr>
        <w:t xml:space="preserve"> օրվան </w:t>
      </w:r>
      <w:r w:rsidR="004938F6" w:rsidRPr="006E02FA">
        <w:rPr>
          <w:rFonts w:ascii="GHEA Grapalat" w:hAnsi="GHEA Grapalat"/>
          <w:sz w:val="24"/>
          <w:szCs w:val="24"/>
        </w:rPr>
        <w:t xml:space="preserve">նախորդող </w:t>
      </w:r>
      <w:r w:rsidR="00D57DCC" w:rsidRPr="006E02FA">
        <w:rPr>
          <w:rFonts w:ascii="GHEA Grapalat" w:hAnsi="GHEA Grapalat"/>
          <w:sz w:val="24"/>
          <w:szCs w:val="24"/>
        </w:rPr>
        <w:t>մինչև</w:t>
      </w:r>
      <w:r w:rsidR="004938F6" w:rsidRPr="006E02FA">
        <w:rPr>
          <w:rFonts w:ascii="GHEA Grapalat" w:hAnsi="GHEA Grapalat"/>
          <w:sz w:val="24"/>
          <w:szCs w:val="24"/>
        </w:rPr>
        <w:t xml:space="preserve"> 12 ամսվա ընթացքում</w:t>
      </w:r>
      <w:r w:rsidR="007B7F63" w:rsidRPr="006E02FA">
        <w:rPr>
          <w:rFonts w:ascii="Cambria Math" w:hAnsi="Cambria Math" w:cs="Cambria Math"/>
          <w:sz w:val="24"/>
          <w:szCs w:val="24"/>
        </w:rPr>
        <w:t>․</w:t>
      </w:r>
    </w:p>
    <w:p w14:paraId="50748FCC" w14:textId="4EBC6471" w:rsidR="00D81F56" w:rsidRPr="006E02FA" w:rsidRDefault="0044765A" w:rsidP="00A1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խ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որհրդատուի կողմից </w:t>
      </w:r>
      <w:r w:rsidR="00F47908" w:rsidRPr="006E02FA">
        <w:rPr>
          <w:rFonts w:ascii="GHEA Grapalat" w:eastAsia="GHEA Grapalat" w:hAnsi="GHEA Grapalat" w:cs="GHEA Grapalat"/>
          <w:sz w:val="24"/>
          <w:szCs w:val="24"/>
        </w:rPr>
        <w:t xml:space="preserve">մատուցված ծառայությունները հիմնավորող փաստաթուղթ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(</w:t>
      </w:r>
      <w:r w:rsidR="00F47908" w:rsidRPr="006E02FA">
        <w:rPr>
          <w:rFonts w:ascii="GHEA Grapalat" w:eastAsia="GHEA Grapalat" w:hAnsi="GHEA Grapalat" w:cs="GHEA Grapalat"/>
          <w:sz w:val="24"/>
          <w:szCs w:val="24"/>
        </w:rPr>
        <w:t>հաշվարկային փաստաթուղթը</w:t>
      </w:r>
      <w:r w:rsidR="005330F8" w:rsidRPr="006E02FA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հարկային հաշիվը</w:t>
      </w:r>
      <w:r w:rsidR="005330F8" w:rsidRPr="006E02FA">
        <w:rPr>
          <w:rFonts w:ascii="GHEA Grapalat" w:eastAsia="GHEA Grapalat" w:hAnsi="GHEA Grapalat" w:cs="GHEA Grapalat"/>
          <w:sz w:val="24"/>
          <w:szCs w:val="24"/>
        </w:rPr>
        <w:t>)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և այլն)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22BD6971" w14:textId="150551CB" w:rsidR="00D81F56" w:rsidRPr="006E02FA" w:rsidRDefault="0044765A" w:rsidP="00A1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ահառուի կողմից խորհրդատուին խորհրդատվական ծառայության մատուցման պայմանագրի հիման վրա կատարված վճարումը հաստատող բանկային հաշվի քաղվածքը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3C505F04" w14:textId="5E644CDB" w:rsidR="00FB470A" w:rsidRPr="006E02FA" w:rsidRDefault="0044765A" w:rsidP="00A1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9" w:name="_Hlk172634500"/>
      <w:bookmarkStart w:id="10" w:name="_Hlk183450145"/>
      <w:r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 xml:space="preserve">ահառուի կողմից տրված </w:t>
      </w:r>
      <w:bookmarkStart w:id="11" w:name="_Hlk186105094"/>
      <w:r w:rsidR="00FB470A" w:rsidRPr="006E02FA">
        <w:rPr>
          <w:rFonts w:ascii="GHEA Grapalat" w:eastAsia="GHEA Grapalat" w:hAnsi="GHEA Grapalat" w:cs="GHEA Grapalat"/>
          <w:sz w:val="24"/>
          <w:szCs w:val="24"/>
        </w:rPr>
        <w:t>Հայաստանի Հանրապետության</w:t>
      </w:r>
      <w:bookmarkEnd w:id="11"/>
      <w:r w:rsidR="00FB470A" w:rsidRPr="006E02FA">
        <w:rPr>
          <w:rFonts w:ascii="GHEA Grapalat" w:eastAsia="GHEA Grapalat" w:hAnsi="GHEA Grapalat" w:cs="GHEA Grapalat"/>
          <w:sz w:val="24"/>
          <w:szCs w:val="24"/>
        </w:rPr>
        <w:t xml:space="preserve"> օրենսդրության պահանջներին համապատասխանող գրավոր համաձայնությունը</w:t>
      </w:r>
      <w:r w:rsidR="009019E4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</w:t>
      </w:r>
      <w:r w:rsidR="00FB470A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րագրի շրջանակներում 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շ</w:t>
      </w:r>
      <w:r w:rsidR="00FB470A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ահառուի վերաբերյալ պահանջվող տեղեկատվությունը </w:t>
      </w:r>
      <w:r w:rsidR="00F27859" w:rsidRPr="006E02FA">
        <w:rPr>
          <w:rFonts w:ascii="GHEA Grapalat" w:eastAsia="Times New Roman" w:hAnsi="GHEA Grapalat" w:cs="Times New Roman"/>
          <w:color w:val="191919"/>
          <w:sz w:val="24"/>
          <w:szCs w:val="24"/>
        </w:rPr>
        <w:t>Հայաստանի Հանրապետության պետական եկամուտների կոմիտեի</w:t>
      </w:r>
      <w:r w:rsidR="00F27859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FB470A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կողմից Լիազոր մարմնին տրամադրելու </w:t>
      </w:r>
      <w:r w:rsidR="00206978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r w:rsidR="00FB470A" w:rsidRPr="006E02FA">
        <w:rPr>
          <w:rFonts w:ascii="Cambria Math" w:eastAsia="GHEA Grapalat" w:hAnsi="Cambria Math" w:cs="Cambria Math"/>
          <w:color w:val="000000"/>
          <w:sz w:val="24"/>
          <w:szCs w:val="24"/>
        </w:rPr>
        <w:t>․</w:t>
      </w:r>
      <w:r w:rsidR="00FB470A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bookmarkEnd w:id="9"/>
    </w:p>
    <w:bookmarkEnd w:id="10"/>
    <w:p w14:paraId="41E1BB42" w14:textId="22727D28" w:rsidR="00DB4CB9" w:rsidRPr="006E02FA" w:rsidRDefault="00B14BF4" w:rsidP="00A1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Ծրագրի 2-րդ կետ</w:t>
      </w:r>
      <w:r w:rsidR="00D652A1" w:rsidRPr="006E02FA">
        <w:rPr>
          <w:rFonts w:ascii="GHEA Grapalat" w:eastAsia="GHEA Grapalat" w:hAnsi="GHEA Grapalat" w:cs="GHEA Grapalat"/>
          <w:sz w:val="24"/>
          <w:szCs w:val="24"/>
        </w:rPr>
        <w:t xml:space="preserve">ի 1-ին կամ 2-րդ ենթակատերով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նախատեսված </w:t>
      </w:r>
      <w:r w:rsidR="007E000D" w:rsidRPr="006E02FA">
        <w:rPr>
          <w:rFonts w:ascii="GHEA Grapalat" w:eastAsia="GHEA Grapalat" w:hAnsi="GHEA Grapalat" w:cs="GHEA Grapalat"/>
          <w:sz w:val="24"/>
          <w:szCs w:val="24"/>
        </w:rPr>
        <w:t>սերտիֆիկատ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ը</w:t>
      </w:r>
      <w:r w:rsidR="00BC5A88" w:rsidRPr="006E02FA">
        <w:rPr>
          <w:rFonts w:ascii="GHEA Grapalat" w:eastAsia="GHEA Grapalat" w:hAnsi="GHEA Grapalat" w:cs="GHEA Grapalat"/>
          <w:sz w:val="24"/>
          <w:szCs w:val="24"/>
        </w:rPr>
        <w:t xml:space="preserve"> և դրա պատճենը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6DF85FBE" w14:textId="4E9193D9" w:rsidR="00D81F56" w:rsidRPr="006E02FA" w:rsidRDefault="0044765A" w:rsidP="00A1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Ծրագրով նախատեսված </w:t>
      </w:r>
      <w:r w:rsidR="00F93E0C" w:rsidRPr="006E02FA">
        <w:rPr>
          <w:rFonts w:ascii="GHEA Grapalat" w:eastAsia="GHEA Grapalat" w:hAnsi="GHEA Grapalat" w:cs="GHEA Grapalat"/>
          <w:sz w:val="24"/>
          <w:szCs w:val="24"/>
        </w:rPr>
        <w:t>սերտիֆիկացման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ծախսը հիմնավորող փաստաթղթերը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3F8A6696" w14:textId="77777777" w:rsidR="00BB3A41" w:rsidRPr="006E02FA" w:rsidRDefault="0044765A" w:rsidP="00A1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ահառուի կողմից</w:t>
      </w:r>
      <w:r w:rsidR="00546C4E" w:rsidRPr="006E02FA">
        <w:rPr>
          <w:rFonts w:ascii="GHEA Grapalat" w:eastAsia="GHEA Grapalat" w:hAnsi="GHEA Grapalat" w:cs="GHEA Grapalat"/>
          <w:sz w:val="24"/>
          <w:szCs w:val="24"/>
        </w:rPr>
        <w:t xml:space="preserve"> սերտիֆիկացման ծախսի</w:t>
      </w:r>
      <w:r w:rsidR="00C664EF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վճարումը հաստատող բանկային հաշվի քաղվածքը</w:t>
      </w:r>
      <w:r w:rsidR="00BB3A41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6C7DE6DE" w14:textId="49B0F8C4" w:rsidR="00D81F56" w:rsidRPr="006E02FA" w:rsidRDefault="00BB3A41" w:rsidP="00A1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900"/>
          <w:tab w:val="left" w:pos="99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շահառուի գրավոր համաձայնությունը 10 (տաս</w:t>
      </w:r>
      <w:r w:rsidR="002F5B21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ը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աշխատանքային օրվա ընթացքում փոխհատուցվող ամբողջ գումարը Հայաստանի Հանրապետության պետական բյուջե 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վերադարձնելու մասին՝ կիրառելով Հայաստանի Հանրապետության կենտրոնական բանկի խորհրդի 2010 թվականի նոյեմբերի 9-ի N 283-Ն որոշմամբ սահմանված պահանջը, եթե աջակցությունը տրամադրելուց հետո պարզվի, որ այն ստանալու համար շահառուն տրամադրել է </w:t>
      </w:r>
      <w:r w:rsidR="008D753C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խեղաթյուրված կամ կեղծ կամ ոչ հավաստի 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տեղեկատվություն, որոնց դեպքում շահառուն կենթարկվի օրեն</w:t>
      </w:r>
      <w:r w:rsidR="00C6619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քով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սահմանված պատասխանատվության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825A5D1" w14:textId="57B59742" w:rsidR="00451E4D" w:rsidRPr="006E02FA" w:rsidRDefault="00451E4D" w:rsidP="00A10E3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720"/>
          <w:tab w:val="left" w:pos="108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Շահառուի կողմից հայտը պետք է ներկայացվի սերտիֆիկատը ստանալուց հետո, բայց ոչ ուշ քան վեց ամսվա ընթացքում։ </w:t>
      </w:r>
      <w:r w:rsidR="00D53C4C"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Ընդ որում՝ սերտիֆիկատը շահառուն պետք է ստացած լինի ոչ շուտ քան, սույն </w:t>
      </w:r>
      <w:r w:rsidR="00031A55"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ծրագրի գործողության մեջ </w:t>
      </w:r>
      <w:r w:rsidR="007B6C2E"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մտնելու օրվան հաջորդ օրը</w:t>
      </w:r>
      <w:r w:rsidR="00D53C4C"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։</w:t>
      </w:r>
      <w:r w:rsidRPr="006E02F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</w:p>
    <w:p w14:paraId="761F74C4" w14:textId="556C8EDF" w:rsidR="00907262" w:rsidRPr="006E02FA" w:rsidRDefault="00907262" w:rsidP="00A10E3B">
      <w:pPr>
        <w:pStyle w:val="ListParagraph"/>
        <w:numPr>
          <w:ilvl w:val="0"/>
          <w:numId w:val="25"/>
        </w:numPr>
        <w:shd w:val="clear" w:color="auto" w:fill="FFFFFF"/>
        <w:tabs>
          <w:tab w:val="left" w:pos="9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Ծրագրի 2-րդ կետի 2-րդ ենթակետով նախատեսված դեպքում աջակցություն ստանալու նպատակով </w:t>
      </w:r>
      <w:r w:rsidR="0044765A"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Pr="006E02FA">
        <w:rPr>
          <w:rFonts w:ascii="GHEA Grapalat" w:eastAsia="GHEA Grapalat" w:hAnsi="GHEA Grapalat" w:cs="GHEA Grapalat"/>
          <w:sz w:val="24"/>
          <w:szCs w:val="24"/>
        </w:rPr>
        <w:t>ահառուն պետք է</w:t>
      </w:r>
      <w:r w:rsidR="00C664EF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 xml:space="preserve">Լիազոր </w:t>
      </w:r>
      <w:r w:rsidRPr="006E02FA">
        <w:rPr>
          <w:rFonts w:ascii="GHEA Grapalat" w:eastAsia="GHEA Grapalat" w:hAnsi="GHEA Grapalat" w:cs="GHEA Grapalat"/>
          <w:sz w:val="24"/>
          <w:szCs w:val="24"/>
        </w:rPr>
        <w:t>մարմին ներկայացնի`</w:t>
      </w:r>
    </w:p>
    <w:p w14:paraId="37250C20" w14:textId="234F0044" w:rsidR="00FB470A" w:rsidRPr="006E02FA" w:rsidRDefault="00907262" w:rsidP="00A10E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դիմում-հայտ՝ համաձայն Ձև 2-ի</w:t>
      </w:r>
      <w:r w:rsidR="00FB470A" w:rsidRPr="006E02FA">
        <w:rPr>
          <w:rFonts w:ascii="Cambria Math" w:eastAsia="GHEA Grapalat" w:hAnsi="Cambria Math" w:cs="Cambria Math"/>
          <w:sz w:val="24"/>
          <w:szCs w:val="24"/>
        </w:rPr>
        <w:t>․</w:t>
      </w:r>
    </w:p>
    <w:p w14:paraId="45A66D53" w14:textId="02F19998" w:rsidR="00907262" w:rsidRPr="006E02FA" w:rsidRDefault="00FB470A" w:rsidP="00A10E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շահառուի՝ </w:t>
      </w:r>
      <w:r w:rsidR="001E726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պետական ռեգիստրում գրանցված </w:t>
      </w:r>
      <w:r w:rsidR="001E726D" w:rsidRPr="006E02FA">
        <w:rPr>
          <w:rFonts w:ascii="GHEA Grapalat" w:hAnsi="GHEA Grapalat"/>
          <w:sz w:val="24"/>
          <w:szCs w:val="24"/>
        </w:rPr>
        <w:t>կազմակերպության գրանցման համարի կամ անհատ ձեռնարկատիրոջ հաշվառման համարի պատճենը</w:t>
      </w:r>
      <w:r w:rsidRPr="006E02FA">
        <w:rPr>
          <w:rFonts w:ascii="Cambria Math" w:hAnsi="Cambria Math" w:cs="Cambria Math"/>
          <w:sz w:val="24"/>
          <w:szCs w:val="24"/>
        </w:rPr>
        <w:t>․</w:t>
      </w:r>
    </w:p>
    <w:p w14:paraId="1CBCF01B" w14:textId="08FBFC30" w:rsidR="00907262" w:rsidRPr="006E02FA" w:rsidRDefault="00907262" w:rsidP="00A10E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Շահառուի և համապատասխանության գնահատման մարմնի (սերտիֆիկացման մարմնի) միջև կնքված համապատասխանության գնահատման ծառայության մատուցման պայմանագիրը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17540551" w14:textId="50E33D33" w:rsidR="00907262" w:rsidRPr="006E02FA" w:rsidRDefault="00CB536E" w:rsidP="00A10E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համապատասխանության գնահատման մարմնի</w:t>
      </w:r>
      <w:r w:rsidR="00907262" w:rsidRPr="006E02FA">
        <w:rPr>
          <w:rFonts w:ascii="GHEA Grapalat" w:eastAsia="GHEA Grapalat" w:hAnsi="GHEA Grapalat" w:cs="GHEA Grapalat"/>
          <w:sz w:val="24"/>
          <w:szCs w:val="24"/>
        </w:rPr>
        <w:t xml:space="preserve"> կողմից շահառուին ներկայացված հաշվարկային փաստաթուղթը (հարկային հաշիվը և այլն)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D5CAF2C" w14:textId="191D910D" w:rsidR="00907262" w:rsidRPr="006E02FA" w:rsidRDefault="00F34BF4" w:rsidP="00A10E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Սույն կետի</w:t>
      </w:r>
      <w:r w:rsidR="00C664EF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86D98" w:rsidRPr="006E02FA">
        <w:rPr>
          <w:rFonts w:ascii="GHEA Grapalat" w:eastAsia="GHEA Grapalat" w:hAnsi="GHEA Grapalat" w:cs="GHEA Grapalat"/>
          <w:sz w:val="24"/>
          <w:szCs w:val="24"/>
        </w:rPr>
        <w:t>3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-րդ ենթակետով սահմանված պայմանագրի հիման վրա իրականացված համապատասխանության գնահատման ծառայության </w:t>
      </w:r>
      <w:r w:rsidR="00907262" w:rsidRPr="006E02FA">
        <w:rPr>
          <w:rFonts w:ascii="GHEA Grapalat" w:eastAsia="GHEA Grapalat" w:hAnsi="GHEA Grapalat" w:cs="GHEA Grapalat"/>
          <w:sz w:val="24"/>
          <w:szCs w:val="24"/>
        </w:rPr>
        <w:t xml:space="preserve">մատուցման </w:t>
      </w:r>
      <w:r w:rsidRPr="006E02FA">
        <w:rPr>
          <w:rFonts w:ascii="GHEA Grapalat" w:eastAsia="GHEA Grapalat" w:hAnsi="GHEA Grapalat" w:cs="GHEA Grapalat"/>
          <w:sz w:val="24"/>
          <w:szCs w:val="24"/>
        </w:rPr>
        <w:t>համար</w:t>
      </w:r>
      <w:r w:rsidR="00907262" w:rsidRPr="006E02FA">
        <w:rPr>
          <w:rFonts w:ascii="GHEA Grapalat" w:eastAsia="GHEA Grapalat" w:hAnsi="GHEA Grapalat" w:cs="GHEA Grapalat"/>
          <w:sz w:val="24"/>
          <w:szCs w:val="24"/>
        </w:rPr>
        <w:t xml:space="preserve"> կատարված վճարումը հաստատող բանկային հաշվի քաղվածքը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6A758CF4" w14:textId="697324C7" w:rsidR="00C7348D" w:rsidRPr="006E02FA" w:rsidRDefault="00C7348D" w:rsidP="00A10E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Ծրագրի 2-րդ կետի 2-րդ ենթակետով նախատեսված սերտիֆիկատը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352DED89" w14:textId="4974A7A0" w:rsidR="00FB470A" w:rsidRPr="006E02FA" w:rsidRDefault="000F675C" w:rsidP="00A10E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C7348D" w:rsidRPr="006E02FA">
        <w:rPr>
          <w:rFonts w:ascii="GHEA Grapalat" w:eastAsia="GHEA Grapalat" w:hAnsi="GHEA Grapalat" w:cs="GHEA Grapalat"/>
          <w:sz w:val="24"/>
          <w:szCs w:val="24"/>
        </w:rPr>
        <w:t>ահառուի կողմից սերտիֆիկատի գրանցման վճարումը հաստատող բանկային հաշվի քաղվածքը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A217D69" w14:textId="2A456EDA" w:rsidR="005D1301" w:rsidRPr="006E02FA" w:rsidRDefault="000F675C" w:rsidP="00A10E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907262" w:rsidRPr="006E02FA">
        <w:rPr>
          <w:rFonts w:ascii="GHEA Grapalat" w:eastAsia="GHEA Grapalat" w:hAnsi="GHEA Grapalat" w:cs="GHEA Grapalat"/>
          <w:sz w:val="24"/>
          <w:szCs w:val="24"/>
        </w:rPr>
        <w:t xml:space="preserve">ահառուի կողմից տրված` Հայաստանի Հանրապետության օրենսդրության պահանջներին համապատասխանող գրավոր համաձայնությունը` </w:t>
      </w:r>
      <w:r w:rsidR="009019E4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="00FB470A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րագրի շրջանակներում 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շահառուի </w:t>
      </w:r>
      <w:r w:rsidR="00FB470A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վերաբերյալ պահանջվող տեղեկատվությունը </w:t>
      </w:r>
      <w:r w:rsidR="00F27859" w:rsidRPr="006E02FA">
        <w:rPr>
          <w:rFonts w:ascii="GHEA Grapalat" w:eastAsia="Times New Roman" w:hAnsi="GHEA Grapalat" w:cs="Times New Roman"/>
          <w:color w:val="191919"/>
          <w:sz w:val="24"/>
          <w:szCs w:val="24"/>
        </w:rPr>
        <w:t>Հայաստանի Հանրապետության պետական եկամուտների կոմիտեի</w:t>
      </w:r>
      <w:r w:rsidR="00F27859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FB470A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կողմից Լիազոր մարմնին տրամադրելու մասով</w:t>
      </w:r>
      <w:r w:rsidR="005D1301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5FD615B9" w14:textId="7B30A498" w:rsidR="001C2F15" w:rsidRPr="006E02FA" w:rsidRDefault="005D1301" w:rsidP="00A10E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900"/>
          <w:tab w:val="left" w:pos="99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շահառուի գրավոր համաձայնությունը 10 (տաս</w:t>
      </w:r>
      <w:r w:rsidR="00DA736D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ը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) աշխատանքային օրվա ընթացքում</w:t>
      </w:r>
      <w:r w:rsidR="003E4259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փոխհատուցվող ամբողջ գումարը 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Հայաստանի Հանրապետության պետական բյուջե 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վերադարձնելու մասին</w:t>
      </w:r>
      <w:r w:rsidR="003E4259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՝ կիրառելով Հայաստանի Հանրապետության կենտրոնական բանկի խորհրդի 2010 թվականի նոյեմբերի 9-ի N 283-Ն որոշմամբ սահմանված պահանջը,</w:t>
      </w:r>
      <w:r w:rsidR="00F26E1F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եթե աջակցությունը տրամադրելուց հետո պարզվի, որ այն ստանալու համար շահառուն տրամադրել է </w:t>
      </w:r>
      <w:r w:rsidR="00003F32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խեղաթյուրված կամ կեղծ կամ ոչ հավաստի </w:t>
      </w:r>
      <w:r w:rsidR="008D753C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տեղեկատվություն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, որոնց դեպքում շահառուն</w:t>
      </w:r>
      <w:r w:rsidR="003E4259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կենթարկվի օրեն</w:t>
      </w:r>
      <w:r w:rsidR="00C6619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քով</w:t>
      </w:r>
      <w:r w:rsidR="003E4259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 w:rsidR="008D753C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պատասխանատվության</w:t>
      </w:r>
      <w:r w:rsidR="00FB470A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1359E6E2" w14:textId="59F46BF0" w:rsidR="00A27F3A" w:rsidRDefault="001C2F15" w:rsidP="00A10E3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bookmarkStart w:id="12" w:name="_Hlk183451030"/>
      <w:r w:rsidR="005800F5" w:rsidRPr="006E02FA">
        <w:rPr>
          <w:rFonts w:ascii="GHEA Grapalat" w:eastAsia="GHEA Grapalat" w:hAnsi="GHEA Grapalat" w:cs="GHEA Grapalat"/>
          <w:sz w:val="24"/>
          <w:szCs w:val="24"/>
        </w:rPr>
        <w:t xml:space="preserve">Լիազոր մարմինը </w:t>
      </w:r>
      <w:r w:rsidR="00031A55" w:rsidRPr="006E02FA">
        <w:rPr>
          <w:rFonts w:ascii="GHEA Grapalat" w:eastAsia="GHEA Grapalat" w:hAnsi="GHEA Grapalat" w:cs="GHEA Grapalat"/>
          <w:sz w:val="24"/>
          <w:szCs w:val="24"/>
        </w:rPr>
        <w:t xml:space="preserve">դիմում-հայտը ստանալու օրվան հաջորդող </w:t>
      </w:r>
      <w:r w:rsidR="00366850" w:rsidRPr="006E02FA">
        <w:rPr>
          <w:rFonts w:ascii="GHEA Grapalat" w:eastAsia="GHEA Grapalat" w:hAnsi="GHEA Grapalat" w:cs="GHEA Grapalat"/>
          <w:sz w:val="24"/>
          <w:szCs w:val="24"/>
        </w:rPr>
        <w:t>5</w:t>
      </w:r>
      <w:r w:rsidR="00037666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67AE7" w:rsidRPr="006E02FA">
        <w:rPr>
          <w:rFonts w:ascii="GHEA Grapalat" w:eastAsia="GHEA Grapalat" w:hAnsi="GHEA Grapalat" w:cs="GHEA Grapalat"/>
          <w:sz w:val="24"/>
          <w:szCs w:val="24"/>
        </w:rPr>
        <w:t>աշխատանքային օրվա ընթացքում</w:t>
      </w:r>
      <w:r w:rsidR="00732BB4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B7F63" w:rsidRPr="006E02FA">
        <w:rPr>
          <w:rFonts w:ascii="GHEA Grapalat" w:eastAsia="GHEA Grapalat" w:hAnsi="GHEA Grapalat" w:cs="GHEA Grapalat"/>
          <w:sz w:val="24"/>
          <w:szCs w:val="24"/>
        </w:rPr>
        <w:t>շահառուին էլեկտրոնային եղանակով (</w:t>
      </w:r>
      <w:r w:rsidR="002B67C3" w:rsidRPr="006E02FA">
        <w:rPr>
          <w:rFonts w:ascii="GHEA Grapalat" w:eastAsia="GHEA Grapalat" w:hAnsi="GHEA Grapalat" w:cs="GHEA Grapalat"/>
          <w:sz w:val="24"/>
          <w:szCs w:val="24"/>
        </w:rPr>
        <w:t>դիմում</w:t>
      </w:r>
      <w:r w:rsidR="00EF2A41">
        <w:rPr>
          <w:rFonts w:ascii="GHEA Grapalat" w:eastAsia="GHEA Grapalat" w:hAnsi="GHEA Grapalat" w:cs="GHEA Grapalat"/>
          <w:sz w:val="24"/>
          <w:szCs w:val="24"/>
          <w:lang w:val="en-US"/>
        </w:rPr>
        <w:t>-</w:t>
      </w:r>
      <w:r w:rsidR="002B67C3" w:rsidRPr="006E02FA">
        <w:rPr>
          <w:rFonts w:ascii="GHEA Grapalat" w:eastAsia="GHEA Grapalat" w:hAnsi="GHEA Grapalat" w:cs="GHEA Grapalat"/>
          <w:sz w:val="24"/>
          <w:szCs w:val="24"/>
        </w:rPr>
        <w:t>հայտում նշված էլեկտրոնային հասցեին</w:t>
      </w:r>
      <w:r w:rsidR="007B7F63" w:rsidRPr="006E02FA">
        <w:rPr>
          <w:rFonts w:ascii="GHEA Grapalat" w:eastAsia="GHEA Grapalat" w:hAnsi="GHEA Grapalat" w:cs="GHEA Grapalat"/>
          <w:sz w:val="24"/>
          <w:szCs w:val="24"/>
        </w:rPr>
        <w:t>)</w:t>
      </w:r>
      <w:r w:rsidR="002B67C3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32BB4" w:rsidRPr="006E02FA">
        <w:rPr>
          <w:rFonts w:ascii="GHEA Grapalat" w:eastAsia="GHEA Grapalat" w:hAnsi="GHEA Grapalat" w:cs="GHEA Grapalat"/>
          <w:sz w:val="24"/>
          <w:szCs w:val="24"/>
        </w:rPr>
        <w:t>ծանուցում է դիմում-հայտում</w:t>
      </w:r>
      <w:r w:rsidR="00A754F3" w:rsidRPr="006E02FA">
        <w:rPr>
          <w:rFonts w:ascii="GHEA Grapalat" w:eastAsia="GHEA Grapalat" w:hAnsi="GHEA Grapalat" w:cs="GHEA Grapalat"/>
          <w:sz w:val="24"/>
          <w:szCs w:val="24"/>
        </w:rPr>
        <w:t xml:space="preserve"> և դրան կից փաստաթղթերում</w:t>
      </w:r>
      <w:r w:rsidR="00732BB4" w:rsidRPr="006E02FA">
        <w:rPr>
          <w:rFonts w:ascii="GHEA Grapalat" w:eastAsia="GHEA Grapalat" w:hAnsi="GHEA Grapalat" w:cs="GHEA Grapalat"/>
          <w:sz w:val="24"/>
          <w:szCs w:val="24"/>
        </w:rPr>
        <w:t xml:space="preserve"> հայտնաբերված թերությունների</w:t>
      </w:r>
      <w:r w:rsidR="00DA736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D57DCC" w:rsidRPr="006E02FA">
        <w:rPr>
          <w:rFonts w:ascii="GHEA Grapalat" w:eastAsia="GHEA Grapalat" w:hAnsi="GHEA Grapalat" w:cs="GHEA Grapalat"/>
          <w:sz w:val="24"/>
          <w:szCs w:val="24"/>
        </w:rPr>
        <w:t>կամ</w:t>
      </w:r>
      <w:r w:rsidR="00EF2A4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492488" w:rsidRPr="006E02FA">
        <w:rPr>
          <w:rFonts w:ascii="GHEA Grapalat" w:eastAsia="GHEA Grapalat" w:hAnsi="GHEA Grapalat" w:cs="GHEA Grapalat"/>
          <w:sz w:val="24"/>
          <w:szCs w:val="24"/>
        </w:rPr>
        <w:t xml:space="preserve">ներկայացված տեղեկատվության ոչ ամբողջական լինելու </w:t>
      </w:r>
      <w:r w:rsidR="00E142D0" w:rsidRPr="006E02FA">
        <w:rPr>
          <w:rFonts w:ascii="GHEA Grapalat" w:eastAsia="GHEA Grapalat" w:hAnsi="GHEA Grapalat" w:cs="GHEA Grapalat"/>
          <w:sz w:val="24"/>
          <w:szCs w:val="24"/>
        </w:rPr>
        <w:t xml:space="preserve">կամ դիմում-հայտի մերժման </w:t>
      </w:r>
      <w:r w:rsidR="00732BB4" w:rsidRPr="006E02FA">
        <w:rPr>
          <w:rFonts w:ascii="GHEA Grapalat" w:eastAsia="GHEA Grapalat" w:hAnsi="GHEA Grapalat" w:cs="GHEA Grapalat"/>
          <w:sz w:val="24"/>
          <w:szCs w:val="24"/>
        </w:rPr>
        <w:t>մասին</w:t>
      </w:r>
      <w:r w:rsidR="00D063B0" w:rsidRPr="006E02FA">
        <w:rPr>
          <w:rFonts w:ascii="GHEA Grapalat" w:eastAsia="GHEA Grapalat" w:hAnsi="GHEA Grapalat" w:cs="GHEA Grapalat"/>
          <w:sz w:val="24"/>
          <w:szCs w:val="24"/>
        </w:rPr>
        <w:t>։</w:t>
      </w:r>
      <w:r w:rsidR="00E02CF8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2CB5E0D8" w14:textId="121C57A6" w:rsidR="00E02CF8" w:rsidRPr="006E02FA" w:rsidRDefault="00E02CF8" w:rsidP="00A10E3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732BB4" w:rsidRPr="006E02FA">
        <w:rPr>
          <w:rFonts w:ascii="GHEA Grapalat" w:eastAsia="GHEA Grapalat" w:hAnsi="GHEA Grapalat" w:cs="GHEA Grapalat"/>
          <w:sz w:val="24"/>
          <w:szCs w:val="24"/>
        </w:rPr>
        <w:t xml:space="preserve">ահառուին ծանուցելու օրվան հաջորդող </w:t>
      </w:r>
      <w:r w:rsidR="002B67C3" w:rsidRPr="006E02FA">
        <w:rPr>
          <w:rFonts w:ascii="GHEA Grapalat" w:eastAsia="GHEA Grapalat" w:hAnsi="GHEA Grapalat" w:cs="GHEA Grapalat"/>
          <w:sz w:val="24"/>
          <w:szCs w:val="24"/>
        </w:rPr>
        <w:t>5</w:t>
      </w:r>
      <w:r w:rsidR="00732BB4" w:rsidRPr="006E02FA">
        <w:rPr>
          <w:rFonts w:ascii="GHEA Grapalat" w:eastAsia="GHEA Grapalat" w:hAnsi="GHEA Grapalat" w:cs="GHEA Grapalat"/>
          <w:sz w:val="24"/>
          <w:szCs w:val="24"/>
        </w:rPr>
        <w:t xml:space="preserve"> աշխատանքային օրվա ընթացքում </w:t>
      </w:r>
      <w:bookmarkStart w:id="13" w:name="_Hlk178270764"/>
      <w:r w:rsidR="000F675C"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732BB4" w:rsidRPr="006E02FA">
        <w:rPr>
          <w:rFonts w:ascii="GHEA Grapalat" w:eastAsia="GHEA Grapalat" w:hAnsi="GHEA Grapalat" w:cs="GHEA Grapalat"/>
          <w:sz w:val="24"/>
          <w:szCs w:val="24"/>
        </w:rPr>
        <w:t xml:space="preserve">ահառուն </w:t>
      </w:r>
      <w:r w:rsidR="002B67C3" w:rsidRPr="006E02FA">
        <w:rPr>
          <w:rFonts w:ascii="GHEA Grapalat" w:eastAsia="GHEA Grapalat" w:hAnsi="GHEA Grapalat" w:cs="GHEA Grapalat"/>
          <w:sz w:val="24"/>
          <w:szCs w:val="24"/>
        </w:rPr>
        <w:t xml:space="preserve">վերացնում 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է </w:t>
      </w:r>
      <w:r w:rsidR="00A27F3A" w:rsidRPr="006E02FA">
        <w:rPr>
          <w:rFonts w:ascii="GHEA Grapalat" w:eastAsia="GHEA Grapalat" w:hAnsi="GHEA Grapalat" w:cs="GHEA Grapalat"/>
          <w:sz w:val="24"/>
          <w:szCs w:val="24"/>
        </w:rPr>
        <w:t>թերություններ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ը </w:t>
      </w:r>
      <w:r w:rsidR="00EF2A4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և </w:t>
      </w:r>
      <w:proofErr w:type="spellStart"/>
      <w:r w:rsidR="00EF2A41">
        <w:rPr>
          <w:rFonts w:ascii="GHEA Grapalat" w:eastAsia="GHEA Grapalat" w:hAnsi="GHEA Grapalat" w:cs="GHEA Grapalat"/>
          <w:sz w:val="24"/>
          <w:szCs w:val="24"/>
          <w:lang w:val="en-US"/>
        </w:rPr>
        <w:t>Լիազոր</w:t>
      </w:r>
      <w:proofErr w:type="spellEnd"/>
      <w:r w:rsidR="00EF2A4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EF2A41">
        <w:rPr>
          <w:rFonts w:ascii="GHEA Grapalat" w:eastAsia="GHEA Grapalat" w:hAnsi="GHEA Grapalat" w:cs="GHEA Grapalat"/>
          <w:sz w:val="24"/>
          <w:szCs w:val="24"/>
          <w:lang w:val="en-US"/>
        </w:rPr>
        <w:t>մարմնին</w:t>
      </w:r>
      <w:proofErr w:type="spellEnd"/>
      <w:r w:rsidR="00EF2A4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է ներկայացնում դ</w:t>
      </w:r>
      <w:r w:rsidR="002B67C3" w:rsidRPr="006E02FA">
        <w:rPr>
          <w:rFonts w:ascii="GHEA Grapalat" w:eastAsia="GHEA Grapalat" w:hAnsi="GHEA Grapalat" w:cs="GHEA Grapalat"/>
          <w:sz w:val="24"/>
          <w:szCs w:val="24"/>
        </w:rPr>
        <w:t>իմում-հայտ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ի և</w:t>
      </w:r>
      <w:r w:rsidR="00A754F3" w:rsidRPr="006E02FA">
        <w:rPr>
          <w:rFonts w:ascii="GHEA Grapalat" w:eastAsia="GHEA Grapalat" w:hAnsi="GHEA Grapalat" w:cs="GHEA Grapalat"/>
          <w:sz w:val="24"/>
          <w:szCs w:val="24"/>
        </w:rPr>
        <w:t xml:space="preserve"> դրան կից փաստաթղթեր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ի </w:t>
      </w:r>
      <w:proofErr w:type="spellStart"/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ուղղված</w:t>
      </w:r>
      <w:proofErr w:type="spellEnd"/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տարբերակները </w:t>
      </w:r>
      <w:r w:rsidR="00D57DCC" w:rsidRPr="006E02FA">
        <w:rPr>
          <w:rFonts w:ascii="GHEA Grapalat" w:eastAsia="GHEA Grapalat" w:hAnsi="GHEA Grapalat" w:cs="GHEA Grapalat"/>
          <w:sz w:val="24"/>
          <w:szCs w:val="24"/>
        </w:rPr>
        <w:t>կամ</w:t>
      </w:r>
      <w:r w:rsidR="00DA736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492488" w:rsidRPr="006E02FA">
        <w:rPr>
          <w:rFonts w:ascii="GHEA Grapalat" w:eastAsia="GHEA Grapalat" w:hAnsi="GHEA Grapalat" w:cs="GHEA Grapalat"/>
          <w:sz w:val="24"/>
          <w:szCs w:val="24"/>
        </w:rPr>
        <w:t>ներկայացնում է սույն ծրագրի շրջանակներում պահանջվող ամբողջական տեղեկատվություն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ը, </w:t>
      </w:r>
      <w:proofErr w:type="spellStart"/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իսկ</w:t>
      </w:r>
      <w:proofErr w:type="spellEnd"/>
      <w:r w:rsidR="00DA736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սահմանված</w:t>
      </w:r>
      <w:proofErr w:type="spellEnd"/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ժամկետում համապատասխան տեղեկատվություն </w:t>
      </w:r>
      <w:proofErr w:type="spellStart"/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չներկայացնելու</w:t>
      </w:r>
      <w:proofErr w:type="spellEnd"/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դեպքում</w:t>
      </w:r>
      <w:proofErr w:type="spellEnd"/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՝ 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Լիազոր</w:t>
      </w:r>
      <w:r w:rsidR="00732BB4" w:rsidRPr="006E02FA">
        <w:rPr>
          <w:rFonts w:ascii="GHEA Grapalat" w:eastAsia="GHEA Grapalat" w:hAnsi="GHEA Grapalat" w:cs="GHEA Grapalat"/>
          <w:sz w:val="24"/>
          <w:szCs w:val="24"/>
        </w:rPr>
        <w:t xml:space="preserve"> մարմ</w:t>
      </w:r>
      <w:r w:rsidR="00EF2A41">
        <w:rPr>
          <w:rFonts w:ascii="GHEA Grapalat" w:eastAsia="GHEA Grapalat" w:hAnsi="GHEA Grapalat" w:cs="GHEA Grapalat"/>
          <w:sz w:val="24"/>
          <w:szCs w:val="24"/>
          <w:lang w:val="en-US"/>
        </w:rPr>
        <w:t>ն</w:t>
      </w:r>
      <w:r w:rsidR="00732BB4" w:rsidRPr="006E02FA">
        <w:rPr>
          <w:rFonts w:ascii="GHEA Grapalat" w:eastAsia="GHEA Grapalat" w:hAnsi="GHEA Grapalat" w:cs="GHEA Grapalat"/>
          <w:sz w:val="24"/>
          <w:szCs w:val="24"/>
        </w:rPr>
        <w:t>ին է ներկայացնում նոր դիմում-հայտ</w:t>
      </w:r>
      <w:r w:rsidRPr="006E02FA">
        <w:rPr>
          <w:rFonts w:ascii="GHEA Grapalat" w:eastAsia="GHEA Grapalat" w:hAnsi="GHEA Grapalat" w:cs="GHEA Grapalat"/>
          <w:sz w:val="24"/>
          <w:szCs w:val="24"/>
        </w:rPr>
        <w:t>:</w:t>
      </w:r>
      <w:bookmarkEnd w:id="12"/>
    </w:p>
    <w:p w14:paraId="6D662753" w14:textId="14C5EBA1" w:rsidR="009B5172" w:rsidRPr="006E02FA" w:rsidRDefault="00E02CF8" w:rsidP="00A10E3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4" w:name="_Hlk183451133"/>
      <w:r w:rsidRPr="006E02FA">
        <w:rPr>
          <w:rFonts w:ascii="GHEA Grapalat" w:eastAsia="GHEA Grapalat" w:hAnsi="GHEA Grapalat" w:cs="GHEA Grapalat"/>
          <w:sz w:val="24"/>
          <w:szCs w:val="24"/>
        </w:rPr>
        <w:t>Ե</w:t>
      </w:r>
      <w:r w:rsidR="002B0BD6" w:rsidRPr="006E02FA">
        <w:rPr>
          <w:rFonts w:ascii="GHEA Grapalat" w:eastAsia="GHEA Grapalat" w:hAnsi="GHEA Grapalat" w:cs="GHEA Grapalat"/>
          <w:sz w:val="24"/>
          <w:szCs w:val="24"/>
        </w:rPr>
        <w:t xml:space="preserve">թե </w:t>
      </w:r>
      <w:r w:rsidR="001C2F15" w:rsidRPr="006E02FA">
        <w:rPr>
          <w:rFonts w:ascii="GHEA Grapalat" w:eastAsia="GHEA Grapalat" w:hAnsi="GHEA Grapalat" w:cs="GHEA Grapalat"/>
          <w:sz w:val="24"/>
          <w:szCs w:val="24"/>
        </w:rPr>
        <w:t xml:space="preserve">շահառուն Լիազոր մարմին է ներկայացնում փաստաթղթավորված հիմնավորումներ առ այն, որ </w:t>
      </w:r>
      <w:r w:rsidR="002B0BD6" w:rsidRPr="006E02FA">
        <w:rPr>
          <w:rFonts w:ascii="GHEA Grapalat" w:eastAsia="GHEA Grapalat" w:hAnsi="GHEA Grapalat" w:cs="GHEA Grapalat"/>
          <w:sz w:val="24"/>
          <w:szCs w:val="24"/>
        </w:rPr>
        <w:t xml:space="preserve">թերությունների շտկումը պայմանավորված է երրորդ անձանց կամ պետական մարմնի գործողությունների </w:t>
      </w:r>
      <w:r w:rsidR="0004184E" w:rsidRPr="006E02FA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1C2F15" w:rsidRPr="006E02FA">
        <w:rPr>
          <w:rFonts w:ascii="GHEA Grapalat" w:eastAsia="GHEA Grapalat" w:hAnsi="GHEA Grapalat" w:cs="GHEA Grapalat"/>
          <w:sz w:val="24"/>
          <w:szCs w:val="24"/>
        </w:rPr>
        <w:t xml:space="preserve">դրանց </w:t>
      </w:r>
      <w:r w:rsidR="0004184E" w:rsidRPr="006E02FA">
        <w:rPr>
          <w:rFonts w:ascii="GHEA Grapalat" w:eastAsia="GHEA Grapalat" w:hAnsi="GHEA Grapalat" w:cs="GHEA Grapalat"/>
          <w:sz w:val="24"/>
          <w:szCs w:val="24"/>
        </w:rPr>
        <w:t>տևողության ժամկետ</w:t>
      </w:r>
      <w:r w:rsidR="001C2F15" w:rsidRPr="006E02FA">
        <w:rPr>
          <w:rFonts w:ascii="GHEA Grapalat" w:eastAsia="GHEA Grapalat" w:hAnsi="GHEA Grapalat" w:cs="GHEA Grapalat"/>
          <w:sz w:val="24"/>
          <w:szCs w:val="24"/>
        </w:rPr>
        <w:t>ի հետ</w:t>
      </w:r>
      <w:r w:rsidR="0004184E" w:rsidRPr="006E02FA">
        <w:rPr>
          <w:rFonts w:ascii="GHEA Grapalat" w:eastAsia="GHEA Grapalat" w:hAnsi="GHEA Grapalat" w:cs="GHEA Grapalat"/>
          <w:sz w:val="24"/>
          <w:szCs w:val="24"/>
        </w:rPr>
        <w:t xml:space="preserve">, ապա </w:t>
      </w:r>
      <w:r w:rsidR="004938F6" w:rsidRPr="006E02FA">
        <w:rPr>
          <w:rFonts w:ascii="GHEA Grapalat" w:eastAsia="GHEA Grapalat" w:hAnsi="GHEA Grapalat" w:cs="GHEA Grapalat"/>
          <w:sz w:val="24"/>
          <w:szCs w:val="24"/>
        </w:rPr>
        <w:t xml:space="preserve">5 </w:t>
      </w:r>
      <w:r w:rsidR="0004184E" w:rsidRPr="006E02FA">
        <w:rPr>
          <w:rFonts w:ascii="GHEA Grapalat" w:eastAsia="GHEA Grapalat" w:hAnsi="GHEA Grapalat" w:cs="GHEA Grapalat"/>
          <w:sz w:val="24"/>
          <w:szCs w:val="24"/>
        </w:rPr>
        <w:t>աշխատանքային օրվա ժամկետ</w:t>
      </w:r>
      <w:r w:rsidR="00C4763A" w:rsidRPr="006E02FA">
        <w:rPr>
          <w:rFonts w:ascii="GHEA Grapalat" w:eastAsia="GHEA Grapalat" w:hAnsi="GHEA Grapalat" w:cs="GHEA Grapalat"/>
          <w:sz w:val="24"/>
          <w:szCs w:val="24"/>
        </w:rPr>
        <w:t xml:space="preserve">ի բաց թողումը 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Լիազոր</w:t>
      </w:r>
      <w:r w:rsidR="00C4763A" w:rsidRPr="006E02FA">
        <w:rPr>
          <w:rFonts w:ascii="GHEA Grapalat" w:eastAsia="GHEA Grapalat" w:hAnsi="GHEA Grapalat" w:cs="GHEA Grapalat"/>
          <w:sz w:val="24"/>
          <w:szCs w:val="24"/>
        </w:rPr>
        <w:t xml:space="preserve"> մարմինը </w:t>
      </w:r>
      <w:r w:rsidR="005800F5" w:rsidRPr="006E02FA">
        <w:rPr>
          <w:rFonts w:ascii="GHEA Grapalat" w:eastAsia="GHEA Grapalat" w:hAnsi="GHEA Grapalat" w:cs="GHEA Grapalat"/>
          <w:sz w:val="24"/>
          <w:szCs w:val="24"/>
        </w:rPr>
        <w:t>հարգելի է</w:t>
      </w:r>
      <w:r w:rsidR="00C4763A" w:rsidRPr="006E02FA">
        <w:rPr>
          <w:rFonts w:ascii="GHEA Grapalat" w:eastAsia="GHEA Grapalat" w:hAnsi="GHEA Grapalat" w:cs="GHEA Grapalat"/>
          <w:sz w:val="24"/>
          <w:szCs w:val="24"/>
        </w:rPr>
        <w:t xml:space="preserve"> համար</w:t>
      </w:r>
      <w:r w:rsidR="005800F5" w:rsidRPr="006E02FA">
        <w:rPr>
          <w:rFonts w:ascii="GHEA Grapalat" w:eastAsia="GHEA Grapalat" w:hAnsi="GHEA Grapalat" w:cs="GHEA Grapalat"/>
          <w:sz w:val="24"/>
          <w:szCs w:val="24"/>
        </w:rPr>
        <w:t>ում</w:t>
      </w:r>
      <w:r w:rsidR="00C645C5" w:rsidRPr="006E02FA">
        <w:rPr>
          <w:rFonts w:ascii="GHEA Grapalat" w:eastAsia="GHEA Grapalat" w:hAnsi="GHEA Grapalat" w:cs="GHEA Grapalat"/>
          <w:sz w:val="24"/>
          <w:szCs w:val="24"/>
        </w:rPr>
        <w:t xml:space="preserve"> երրորդ անձի կամ պետական մարմնի գործողությունների տևողության ժամկետի չափով։</w:t>
      </w:r>
      <w:bookmarkEnd w:id="13"/>
      <w:r w:rsidR="004137C0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B5415DB" w14:textId="2A55E1D9" w:rsidR="00FA138B" w:rsidRPr="006E02FA" w:rsidRDefault="009B5172" w:rsidP="00A10E3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170"/>
          <w:tab w:val="left" w:pos="180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5" w:name="_Hlk183451194"/>
      <w:bookmarkEnd w:id="14"/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Աջակցությունը տրամադրվում է շահառուի կողմից </w:t>
      </w:r>
      <w:r w:rsidR="00233D2B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Լիազոր մարմնի </w:t>
      </w:r>
      <w:hyperlink r:id="rId8" w:history="1">
        <w:r w:rsidR="00233D2B" w:rsidRPr="006E02FA">
          <w:rPr>
            <w:rStyle w:val="Hyperlink"/>
            <w:rFonts w:ascii="GHEA Grapalat" w:eastAsia="GHEA Grapalat" w:hAnsi="GHEA Grapalat" w:cs="GHEA Grapalat"/>
            <w:sz w:val="24"/>
            <w:szCs w:val="24"/>
          </w:rPr>
          <w:t>secretariat@mineconomy.am</w:t>
        </w:r>
      </w:hyperlink>
      <w:r w:rsidR="00C664EF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33D2B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էլեկտրոնային հասցեին սահմանված կարգով ներկայացված դիմում-հայտի և կից փաստաթղթերի հիման վրա։</w:t>
      </w:r>
    </w:p>
    <w:bookmarkEnd w:id="15"/>
    <w:p w14:paraId="2CB0B27F" w14:textId="317A7840" w:rsidR="006B6C0A" w:rsidRPr="006E02FA" w:rsidRDefault="006B6C0A" w:rsidP="00A10E3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1080"/>
          <w:tab w:val="left" w:pos="1170"/>
          <w:tab w:val="left" w:pos="180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hAnsi="GHEA Grapalat"/>
          <w:sz w:val="24"/>
          <w:szCs w:val="24"/>
        </w:rPr>
        <w:t>Հայտատուի ներկայացրած դիմում-հայտում և դրան կից փաստաթղթերում թերություններ չհայտնաբերվելու դեպքում Լիազոր մարմինը հարցում է կատարում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0F28EE" w:rsidRPr="006E02FA">
        <w:rPr>
          <w:rFonts w:ascii="GHEA Grapalat" w:eastAsia="GHEA Grapalat" w:hAnsi="GHEA Grapalat" w:cs="GHEA Grapalat"/>
          <w:sz w:val="24"/>
          <w:szCs w:val="24"/>
        </w:rPr>
        <w:t>Հայաստանի Հանրապետության</w:t>
      </w:r>
      <w:r w:rsidR="000F28EE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պետական եկամուտների կոմիտե` հայտատուի հարկման համակարգերի, հարկային մարմնի կողմից </w:t>
      </w:r>
      <w:r w:rsidRPr="006E02FA">
        <w:rPr>
          <w:rFonts w:ascii="GHEA Grapalat" w:hAnsi="GHEA Grapalat"/>
          <w:sz w:val="24"/>
          <w:szCs w:val="24"/>
        </w:rPr>
        <w:t xml:space="preserve">վերահսկվող եկամուտների գծով ժամկետանց պարտավորություններ չունենալու, </w:t>
      </w:r>
      <w:r w:rsidR="00492488" w:rsidRPr="006E02FA">
        <w:rPr>
          <w:rFonts w:ascii="GHEA Grapalat" w:eastAsia="Times New Roman" w:hAnsi="GHEA Grapalat"/>
          <w:sz w:val="24"/>
          <w:szCs w:val="24"/>
        </w:rPr>
        <w:t xml:space="preserve">12 ամսվա ընթացքում օրինական ուժի </w:t>
      </w:r>
      <w:r w:rsidR="00905EE9" w:rsidRPr="006E02FA">
        <w:rPr>
          <w:rFonts w:ascii="GHEA Grapalat" w:eastAsia="Times New Roman" w:hAnsi="GHEA Grapalat"/>
          <w:sz w:val="24"/>
          <w:szCs w:val="24"/>
        </w:rPr>
        <w:t xml:space="preserve">մեջ </w:t>
      </w:r>
      <w:r w:rsidR="00492488" w:rsidRPr="006E02FA">
        <w:rPr>
          <w:rFonts w:ascii="GHEA Grapalat" w:eastAsia="Times New Roman" w:hAnsi="GHEA Grapalat"/>
          <w:sz w:val="24"/>
          <w:szCs w:val="24"/>
        </w:rPr>
        <w:t>մտած վարչական ակտով սահմանված պատասխանատվության</w:t>
      </w:r>
      <w:r w:rsidRPr="006E02FA">
        <w:rPr>
          <w:rFonts w:ascii="GHEA Grapalat" w:hAnsi="GHEA Grapalat"/>
          <w:sz w:val="24"/>
          <w:szCs w:val="24"/>
        </w:rPr>
        <w:t xml:space="preserve"> </w:t>
      </w:r>
      <w:r w:rsidR="008D753C" w:rsidRPr="006E02FA">
        <w:rPr>
          <w:rFonts w:ascii="GHEA Grapalat" w:hAnsi="GHEA Grapalat"/>
          <w:sz w:val="24"/>
          <w:szCs w:val="24"/>
        </w:rPr>
        <w:t xml:space="preserve">ենթարկված </w:t>
      </w:r>
      <w:r w:rsidRPr="006E02FA">
        <w:rPr>
          <w:rFonts w:ascii="GHEA Grapalat" w:hAnsi="GHEA Grapalat"/>
          <w:sz w:val="24"/>
          <w:szCs w:val="24"/>
        </w:rPr>
        <w:t xml:space="preserve">չլինելու, տնտեսական </w:t>
      </w:r>
      <w:r w:rsidRPr="006E02FA">
        <w:rPr>
          <w:rFonts w:ascii="GHEA Grapalat" w:hAnsi="GHEA Grapalat"/>
          <w:sz w:val="24"/>
          <w:szCs w:val="24"/>
        </w:rPr>
        <w:lastRenderedPageBreak/>
        <w:t xml:space="preserve">գործունեության տեսակների դասակարգիչների վերաբերյալ տեղեկատվություն ստանալու նպատակով: Հարցումը ստանալուց հետո </w:t>
      </w:r>
      <w:r w:rsidR="000F28EE" w:rsidRPr="006E02FA">
        <w:rPr>
          <w:rFonts w:ascii="GHEA Grapalat" w:eastAsia="GHEA Grapalat" w:hAnsi="GHEA Grapalat" w:cs="GHEA Grapalat"/>
          <w:sz w:val="24"/>
          <w:szCs w:val="24"/>
        </w:rPr>
        <w:t>Հայաստանի Հանրապետության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պետական եկամուտների կոմիտեի կողմից</w:t>
      </w:r>
      <w:r w:rsidRPr="006E02FA">
        <w:rPr>
          <w:rFonts w:ascii="GHEA Grapalat" w:hAnsi="GHEA Grapalat"/>
          <w:sz w:val="24"/>
          <w:szCs w:val="24"/>
        </w:rPr>
        <w:t xml:space="preserve"> 5 աշխատանքային օրվա ընթացքում Լիազոր մարմին է ներկայացվում պահանջվող տեղեկատվությունը:</w:t>
      </w:r>
    </w:p>
    <w:p w14:paraId="499B0EC8" w14:textId="5D92D516" w:rsidR="00FA138B" w:rsidRPr="006E02FA" w:rsidRDefault="00541B95" w:rsidP="00A10E3B">
      <w:pPr>
        <w:pStyle w:val="ListParagraph"/>
        <w:numPr>
          <w:ilvl w:val="0"/>
          <w:numId w:val="25"/>
        </w:numPr>
        <w:shd w:val="clear" w:color="auto" w:fill="FFFFFF"/>
        <w:tabs>
          <w:tab w:val="left" w:pos="1080"/>
          <w:tab w:val="left" w:pos="135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Ծրագրի 1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6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-րդ կետում նշված հարցումների պատասխանը ստանալուց հետո </w:t>
      </w:r>
      <w:r w:rsidR="005800F5" w:rsidRPr="006E02FA">
        <w:rPr>
          <w:rFonts w:ascii="GHEA Grapalat" w:eastAsia="GHEA Grapalat" w:hAnsi="GHEA Grapalat" w:cs="GHEA Grapalat"/>
          <w:sz w:val="24"/>
          <w:szCs w:val="24"/>
        </w:rPr>
        <w:t xml:space="preserve">5 </w:t>
      </w:r>
      <w:r w:rsidRPr="006E02FA">
        <w:rPr>
          <w:rFonts w:ascii="GHEA Grapalat" w:eastAsia="GHEA Grapalat" w:hAnsi="GHEA Grapalat" w:cs="GHEA Grapalat"/>
          <w:sz w:val="24"/>
          <w:szCs w:val="24"/>
        </w:rPr>
        <w:t>աշխատանքային օրվա ընթացքում դ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իմում-հայտը հաստատվում կամ մերժվում է:</w:t>
      </w:r>
    </w:p>
    <w:p w14:paraId="78A80F99" w14:textId="024FC73D" w:rsidR="00936E17" w:rsidRPr="006E02FA" w:rsidRDefault="00936E17" w:rsidP="00A10E3B">
      <w:pPr>
        <w:pStyle w:val="ListParagraph"/>
        <w:numPr>
          <w:ilvl w:val="0"/>
          <w:numId w:val="25"/>
        </w:numPr>
        <w:shd w:val="clear" w:color="auto" w:fill="FFFFFF"/>
        <w:tabs>
          <w:tab w:val="left" w:pos="1080"/>
          <w:tab w:val="left" w:pos="135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Դիմում-հայտը մերժվում է, եթե`</w:t>
      </w:r>
    </w:p>
    <w:p w14:paraId="71F46FA5" w14:textId="49645EFA" w:rsidR="00936E17" w:rsidRPr="006E02FA" w:rsidRDefault="00936E17" w:rsidP="00A10E3B">
      <w:pPr>
        <w:pStyle w:val="ListParagraph"/>
        <w:numPr>
          <w:ilvl w:val="0"/>
          <w:numId w:val="21"/>
        </w:numPr>
        <w:shd w:val="clear" w:color="auto" w:fill="FFFFFF"/>
        <w:tabs>
          <w:tab w:val="left" w:pos="1080"/>
          <w:tab w:val="left" w:pos="135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դիմողի կողմից ներկայացված փաստաթղթերով տրամադրված տեղեկությունները և տվյալները կեղծ են կամ ճշգրիտ չեն կամ չեն համապատասխանում Ծրագրի պահանջներին</w:t>
      </w:r>
      <w:r w:rsidR="002F5B21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7EB28B14" w14:textId="52E50D89" w:rsidR="00541B95" w:rsidRPr="006E02FA" w:rsidRDefault="00F27859" w:rsidP="00A10E3B">
      <w:pPr>
        <w:pStyle w:val="ListParagraph"/>
        <w:numPr>
          <w:ilvl w:val="0"/>
          <w:numId w:val="21"/>
        </w:numPr>
        <w:shd w:val="clear" w:color="auto" w:fill="FFFFFF"/>
        <w:tabs>
          <w:tab w:val="left" w:pos="1080"/>
          <w:tab w:val="left" w:pos="135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խ</w:t>
      </w:r>
      <w:r w:rsidR="00936E17" w:rsidRPr="006E02FA">
        <w:rPr>
          <w:rFonts w:ascii="GHEA Grapalat" w:eastAsia="GHEA Grapalat" w:hAnsi="GHEA Grapalat" w:cs="GHEA Grapalat"/>
          <w:sz w:val="24"/>
          <w:szCs w:val="24"/>
        </w:rPr>
        <w:t xml:space="preserve">ախտվել </w:t>
      </w:r>
      <w:r w:rsidR="00451E4D" w:rsidRPr="006E02FA">
        <w:rPr>
          <w:rFonts w:ascii="GHEA Grapalat" w:eastAsia="GHEA Grapalat" w:hAnsi="GHEA Grapalat" w:cs="GHEA Grapalat"/>
          <w:sz w:val="24"/>
          <w:szCs w:val="24"/>
        </w:rPr>
        <w:t>են</w:t>
      </w:r>
      <w:r w:rsidR="00936E17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41B95" w:rsidRPr="006E02FA">
        <w:rPr>
          <w:rFonts w:ascii="GHEA Grapalat" w:eastAsia="GHEA Grapalat" w:hAnsi="GHEA Grapalat" w:cs="GHEA Grapalat"/>
          <w:sz w:val="24"/>
          <w:szCs w:val="24"/>
        </w:rPr>
        <w:t xml:space="preserve">Ծրագրի </w:t>
      </w:r>
      <w:r w:rsidR="00492488" w:rsidRPr="006E02FA">
        <w:rPr>
          <w:rFonts w:ascii="GHEA Grapalat" w:eastAsia="GHEA Grapalat" w:hAnsi="GHEA Grapalat" w:cs="GHEA Grapalat"/>
          <w:sz w:val="24"/>
          <w:szCs w:val="24"/>
        </w:rPr>
        <w:t xml:space="preserve">10-րդ, </w:t>
      </w:r>
      <w:r w:rsidR="00E02CF8" w:rsidRPr="006E02FA">
        <w:rPr>
          <w:rFonts w:ascii="GHEA Grapalat" w:eastAsia="GHEA Grapalat" w:hAnsi="GHEA Grapalat" w:cs="GHEA Grapalat"/>
          <w:sz w:val="24"/>
          <w:szCs w:val="24"/>
        </w:rPr>
        <w:t>1</w:t>
      </w:r>
      <w:r w:rsidR="00F85445" w:rsidRPr="006E02FA">
        <w:rPr>
          <w:rFonts w:ascii="GHEA Grapalat" w:eastAsia="GHEA Grapalat" w:hAnsi="GHEA Grapalat" w:cs="GHEA Grapalat"/>
          <w:sz w:val="24"/>
          <w:szCs w:val="24"/>
        </w:rPr>
        <w:t>2</w:t>
      </w:r>
      <w:r w:rsidR="00E02CF8" w:rsidRPr="006E02FA">
        <w:rPr>
          <w:rFonts w:ascii="GHEA Grapalat" w:eastAsia="GHEA Grapalat" w:hAnsi="GHEA Grapalat" w:cs="GHEA Grapalat"/>
          <w:sz w:val="24"/>
          <w:szCs w:val="24"/>
        </w:rPr>
        <w:t>-րդ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="00A27F3A" w:rsidRPr="006E02FA">
        <w:rPr>
          <w:rFonts w:ascii="GHEA Grapalat" w:eastAsia="GHEA Grapalat" w:hAnsi="GHEA Grapalat" w:cs="GHEA Grapalat"/>
          <w:sz w:val="24"/>
          <w:szCs w:val="24"/>
        </w:rPr>
        <w:t>13-րդ</w:t>
      </w:r>
      <w:r w:rsidR="00E02CF8" w:rsidRPr="006E02FA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r w:rsidR="00541B95" w:rsidRPr="006E02FA">
        <w:rPr>
          <w:rFonts w:ascii="GHEA Grapalat" w:eastAsia="GHEA Grapalat" w:hAnsi="GHEA Grapalat" w:cs="GHEA Grapalat"/>
          <w:sz w:val="24"/>
          <w:szCs w:val="24"/>
        </w:rPr>
        <w:t>1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4</w:t>
      </w:r>
      <w:r w:rsidR="00541B95" w:rsidRPr="006E02FA">
        <w:rPr>
          <w:rFonts w:ascii="GHEA Grapalat" w:eastAsia="GHEA Grapalat" w:hAnsi="GHEA Grapalat" w:cs="GHEA Grapalat"/>
          <w:sz w:val="24"/>
          <w:szCs w:val="24"/>
        </w:rPr>
        <w:t>-րդ կետ</w:t>
      </w:r>
      <w:r w:rsidR="00E02CF8" w:rsidRPr="006E02FA">
        <w:rPr>
          <w:rFonts w:ascii="GHEA Grapalat" w:eastAsia="GHEA Grapalat" w:hAnsi="GHEA Grapalat" w:cs="GHEA Grapalat"/>
          <w:sz w:val="24"/>
          <w:szCs w:val="24"/>
        </w:rPr>
        <w:t>եր</w:t>
      </w:r>
      <w:r w:rsidR="00541B95" w:rsidRPr="006E02FA">
        <w:rPr>
          <w:rFonts w:ascii="GHEA Grapalat" w:eastAsia="GHEA Grapalat" w:hAnsi="GHEA Grapalat" w:cs="GHEA Grapalat"/>
          <w:sz w:val="24"/>
          <w:szCs w:val="24"/>
        </w:rPr>
        <w:t>ով սահմանված ժամկետ</w:t>
      </w:r>
      <w:r w:rsidRPr="006E02FA">
        <w:rPr>
          <w:rFonts w:ascii="GHEA Grapalat" w:eastAsia="GHEA Grapalat" w:hAnsi="GHEA Grapalat" w:cs="GHEA Grapalat"/>
          <w:sz w:val="24"/>
          <w:szCs w:val="24"/>
        </w:rPr>
        <w:t>ներ</w:t>
      </w:r>
      <w:r w:rsidR="00936E17" w:rsidRPr="006E02FA">
        <w:rPr>
          <w:rFonts w:ascii="GHEA Grapalat" w:eastAsia="GHEA Grapalat" w:hAnsi="GHEA Grapalat" w:cs="GHEA Grapalat"/>
          <w:sz w:val="24"/>
          <w:szCs w:val="24"/>
        </w:rPr>
        <w:t>ը</w:t>
      </w:r>
      <w:r w:rsidR="00635028" w:rsidRPr="006E02F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bookmarkStart w:id="16" w:name="_Hlk178271055"/>
      <w:r w:rsidR="00635028" w:rsidRPr="006E02FA">
        <w:rPr>
          <w:rFonts w:ascii="GHEA Grapalat" w:eastAsia="GHEA Grapalat" w:hAnsi="GHEA Grapalat" w:cs="GHEA Grapalat"/>
          <w:sz w:val="24"/>
          <w:szCs w:val="24"/>
        </w:rPr>
        <w:t xml:space="preserve">եթե այդ ժամկետի բացթողումը 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Լիազոր</w:t>
      </w:r>
      <w:r w:rsidR="00635028" w:rsidRPr="006E02FA">
        <w:rPr>
          <w:rFonts w:ascii="GHEA Grapalat" w:eastAsia="GHEA Grapalat" w:hAnsi="GHEA Grapalat" w:cs="GHEA Grapalat"/>
          <w:sz w:val="24"/>
          <w:szCs w:val="24"/>
        </w:rPr>
        <w:t xml:space="preserve"> մարմնի կողմից հարգելի չի համարվել</w:t>
      </w:r>
      <w:r w:rsidR="002F5B21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6AFE793E" w14:textId="51E91880" w:rsidR="00287631" w:rsidRPr="006E02FA" w:rsidRDefault="00A75D0A" w:rsidP="00A10E3B">
      <w:pPr>
        <w:pStyle w:val="ListParagraph"/>
        <w:numPr>
          <w:ilvl w:val="0"/>
          <w:numId w:val="21"/>
        </w:numPr>
        <w:tabs>
          <w:tab w:val="left" w:pos="1080"/>
          <w:tab w:val="left" w:pos="135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Ծրագրի </w:t>
      </w:r>
      <w:r w:rsidR="00287631" w:rsidRPr="006E02FA">
        <w:rPr>
          <w:rFonts w:ascii="GHEA Grapalat" w:eastAsia="GHEA Grapalat" w:hAnsi="GHEA Grapalat" w:cs="GHEA Grapalat"/>
          <w:sz w:val="24"/>
          <w:szCs w:val="24"/>
        </w:rPr>
        <w:t>1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9</w:t>
      </w:r>
      <w:r w:rsidR="00287631" w:rsidRPr="006E02FA">
        <w:rPr>
          <w:rFonts w:ascii="GHEA Grapalat" w:eastAsia="GHEA Grapalat" w:hAnsi="GHEA Grapalat" w:cs="GHEA Grapalat"/>
          <w:sz w:val="24"/>
          <w:szCs w:val="24"/>
        </w:rPr>
        <w:t>-րդ կետով սահմանված մշտադիտարկման ժամանակացույցին և սահմանված պահանջներին համապատասխան արդյունքները բացաս</w:t>
      </w:r>
      <w:r w:rsidRPr="006E02FA">
        <w:rPr>
          <w:rFonts w:ascii="GHEA Grapalat" w:eastAsia="GHEA Grapalat" w:hAnsi="GHEA Grapalat" w:cs="GHEA Grapalat"/>
          <w:sz w:val="24"/>
          <w:szCs w:val="24"/>
        </w:rPr>
        <w:t>ա</w:t>
      </w:r>
      <w:r w:rsidR="00287631" w:rsidRPr="006E02FA">
        <w:rPr>
          <w:rFonts w:ascii="GHEA Grapalat" w:eastAsia="GHEA Grapalat" w:hAnsi="GHEA Grapalat" w:cs="GHEA Grapalat"/>
          <w:sz w:val="24"/>
          <w:szCs w:val="24"/>
        </w:rPr>
        <w:t>կան են:</w:t>
      </w:r>
    </w:p>
    <w:bookmarkEnd w:id="16"/>
    <w:p w14:paraId="7BA17FAF" w14:textId="0B7EC9CD" w:rsidR="00451C09" w:rsidRPr="006E02FA" w:rsidRDefault="0073033A" w:rsidP="00A10E3B">
      <w:pPr>
        <w:pStyle w:val="ListParagraph"/>
        <w:numPr>
          <w:ilvl w:val="0"/>
          <w:numId w:val="25"/>
        </w:numPr>
        <w:shd w:val="clear" w:color="auto" w:fill="FFFFFF"/>
        <w:tabs>
          <w:tab w:val="left" w:pos="1080"/>
          <w:tab w:val="left" w:pos="135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F7CA2" w:rsidRPr="006E02FA">
        <w:rPr>
          <w:rFonts w:ascii="GHEA Grapalat" w:eastAsia="GHEA Grapalat" w:hAnsi="GHEA Grapalat" w:cs="GHEA Grapalat"/>
          <w:sz w:val="24"/>
          <w:szCs w:val="24"/>
        </w:rPr>
        <w:t xml:space="preserve">Ծրագրի արդյունավետության գնահատման նպատակով </w:t>
      </w:r>
      <w:r w:rsidR="00451C09" w:rsidRPr="006E02FA">
        <w:rPr>
          <w:rFonts w:ascii="GHEA Grapalat" w:eastAsia="GHEA Grapalat" w:hAnsi="GHEA Grapalat" w:cs="GHEA Grapalat"/>
          <w:sz w:val="24"/>
          <w:szCs w:val="24"/>
        </w:rPr>
        <w:t>Ծրագրի մշտադիտարկում</w:t>
      </w:r>
      <w:r w:rsidR="00FF7CA2" w:rsidRPr="006E02FA">
        <w:rPr>
          <w:rFonts w:ascii="GHEA Grapalat" w:eastAsia="GHEA Grapalat" w:hAnsi="GHEA Grapalat" w:cs="GHEA Grapalat"/>
          <w:sz w:val="24"/>
          <w:szCs w:val="24"/>
        </w:rPr>
        <w:t>ն</w:t>
      </w:r>
      <w:r w:rsidR="00451C09" w:rsidRPr="006E02FA">
        <w:rPr>
          <w:rFonts w:ascii="GHEA Grapalat" w:eastAsia="GHEA Grapalat" w:hAnsi="GHEA Grapalat" w:cs="GHEA Grapalat"/>
          <w:sz w:val="24"/>
          <w:szCs w:val="24"/>
        </w:rPr>
        <w:t xml:space="preserve"> իրականացվում է Լիազոր մարմնի կողմից</w:t>
      </w:r>
      <w:r w:rsidR="00A75D0A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F7CA2" w:rsidRPr="006E02FA">
        <w:rPr>
          <w:rFonts w:ascii="GHEA Grapalat" w:eastAsia="GHEA Grapalat" w:hAnsi="GHEA Grapalat" w:cs="GHEA Grapalat"/>
          <w:sz w:val="24"/>
          <w:szCs w:val="24"/>
        </w:rPr>
        <w:t>սահմանված Ծրագրի մշտադիտարկման ժամանակացույցին և ս</w:t>
      </w:r>
      <w:r w:rsidR="00451C09" w:rsidRPr="006E02FA">
        <w:rPr>
          <w:rFonts w:ascii="GHEA Grapalat" w:eastAsia="GHEA Grapalat" w:hAnsi="GHEA Grapalat" w:cs="GHEA Grapalat"/>
          <w:sz w:val="24"/>
          <w:szCs w:val="24"/>
        </w:rPr>
        <w:t>ահմանված պահանջներին համապատասխան</w:t>
      </w:r>
      <w:r w:rsidR="000259A9" w:rsidRPr="006E02FA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36167013" w14:textId="08F2D563" w:rsidR="00867AE7" w:rsidRPr="006E02FA" w:rsidRDefault="0073033A" w:rsidP="00A10E3B">
      <w:pPr>
        <w:pStyle w:val="ListParagraph"/>
        <w:numPr>
          <w:ilvl w:val="0"/>
          <w:numId w:val="25"/>
        </w:numPr>
        <w:shd w:val="clear" w:color="auto" w:fill="FFFFFF"/>
        <w:tabs>
          <w:tab w:val="left" w:pos="1080"/>
          <w:tab w:val="left" w:pos="135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Եթե տնտեսավարողը բավարարում է Ծրագրով սահմանված պահանջներին</w:t>
      </w:r>
      <w:r w:rsidR="008215D6" w:rsidRPr="006E02FA">
        <w:rPr>
          <w:rFonts w:ascii="GHEA Grapalat" w:eastAsia="GHEA Grapalat" w:hAnsi="GHEA Grapalat" w:cs="GHEA Grapalat"/>
          <w:sz w:val="24"/>
          <w:szCs w:val="24"/>
        </w:rPr>
        <w:t xml:space="preserve"> և</w:t>
      </w:r>
      <w:r w:rsidR="00F27859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215D6" w:rsidRPr="006E02FA">
        <w:rPr>
          <w:rFonts w:ascii="GHEA Grapalat" w:eastAsia="GHEA Grapalat" w:hAnsi="GHEA Grapalat" w:cs="GHEA Grapalat"/>
          <w:sz w:val="24"/>
          <w:szCs w:val="24"/>
        </w:rPr>
        <w:t>Ծրագրի 1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9</w:t>
      </w:r>
      <w:r w:rsidR="008215D6" w:rsidRPr="006E02FA">
        <w:rPr>
          <w:rFonts w:ascii="GHEA Grapalat" w:eastAsia="GHEA Grapalat" w:hAnsi="GHEA Grapalat" w:cs="GHEA Grapalat"/>
          <w:sz w:val="24"/>
          <w:szCs w:val="24"/>
        </w:rPr>
        <w:t>-րդ կետով</w:t>
      </w:r>
      <w:r w:rsidR="00EB7770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215D6" w:rsidRPr="006E02FA">
        <w:rPr>
          <w:rFonts w:ascii="GHEA Grapalat" w:eastAsia="GHEA Grapalat" w:hAnsi="GHEA Grapalat" w:cs="GHEA Grapalat"/>
          <w:sz w:val="24"/>
          <w:szCs w:val="24"/>
        </w:rPr>
        <w:t xml:space="preserve">սահմանված </w:t>
      </w:r>
      <w:r w:rsidR="00FF7CA2" w:rsidRPr="006E02FA">
        <w:rPr>
          <w:rFonts w:ascii="GHEA Grapalat" w:eastAsia="GHEA Grapalat" w:hAnsi="GHEA Grapalat" w:cs="GHEA Grapalat"/>
          <w:sz w:val="24"/>
          <w:szCs w:val="24"/>
        </w:rPr>
        <w:t xml:space="preserve">մշտադիտարկման </w:t>
      </w:r>
      <w:r w:rsidR="008215D6" w:rsidRPr="006E02FA">
        <w:rPr>
          <w:rFonts w:ascii="GHEA Grapalat" w:eastAsia="GHEA Grapalat" w:hAnsi="GHEA Grapalat" w:cs="GHEA Grapalat"/>
          <w:sz w:val="24"/>
          <w:szCs w:val="24"/>
        </w:rPr>
        <w:t>արդյունքները դրական են</w:t>
      </w:r>
      <w:r w:rsidR="00A435B8" w:rsidRPr="006E02FA">
        <w:rPr>
          <w:rFonts w:ascii="GHEA Grapalat" w:eastAsia="GHEA Grapalat" w:hAnsi="GHEA Grapalat" w:cs="GHEA Grapalat"/>
          <w:sz w:val="24"/>
          <w:szCs w:val="24"/>
        </w:rPr>
        <w:t>,</w:t>
      </w:r>
      <w:r w:rsidR="008215D6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27859" w:rsidRPr="006E02FA">
        <w:rPr>
          <w:rFonts w:ascii="GHEA Grapalat" w:eastAsia="GHEA Grapalat" w:hAnsi="GHEA Grapalat" w:cs="GHEA Grapalat"/>
          <w:sz w:val="24"/>
          <w:szCs w:val="24"/>
        </w:rPr>
        <w:t xml:space="preserve">7 աշխատանքային օրվա ընթացքում </w:t>
      </w:r>
      <w:r w:rsidRPr="006E02FA">
        <w:rPr>
          <w:rFonts w:ascii="GHEA Grapalat" w:eastAsia="GHEA Grapalat" w:hAnsi="GHEA Grapalat" w:cs="GHEA Grapalat"/>
          <w:sz w:val="24"/>
          <w:szCs w:val="24"/>
        </w:rPr>
        <w:t>Լիազոր մարմնի և տնտեսավարողի միջև կնքվում է աջակցություն տրամադրելու պայմանագիր</w:t>
      </w:r>
      <w:r w:rsidR="006E02F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՝ </w:t>
      </w:r>
      <w:proofErr w:type="spellStart"/>
      <w:r w:rsidR="006E02FA">
        <w:rPr>
          <w:rFonts w:ascii="GHEA Grapalat" w:eastAsia="GHEA Grapalat" w:hAnsi="GHEA Grapalat" w:cs="GHEA Grapalat"/>
          <w:sz w:val="24"/>
          <w:szCs w:val="24"/>
          <w:lang w:val="en-US"/>
        </w:rPr>
        <w:t>Լիազոր</w:t>
      </w:r>
      <w:proofErr w:type="spellEnd"/>
      <w:r w:rsidR="006E02F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6E02FA">
        <w:rPr>
          <w:rFonts w:ascii="GHEA Grapalat" w:eastAsia="GHEA Grapalat" w:hAnsi="GHEA Grapalat" w:cs="GHEA Grapalat"/>
          <w:sz w:val="24"/>
          <w:szCs w:val="24"/>
          <w:lang w:val="en-US"/>
        </w:rPr>
        <w:t>մարմնի</w:t>
      </w:r>
      <w:proofErr w:type="spellEnd"/>
      <w:r w:rsidR="006E02F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կողմից </w:t>
      </w:r>
      <w:proofErr w:type="spellStart"/>
      <w:r w:rsidR="006E02FA">
        <w:rPr>
          <w:rFonts w:ascii="GHEA Grapalat" w:eastAsia="GHEA Grapalat" w:hAnsi="GHEA Grapalat" w:cs="GHEA Grapalat"/>
          <w:sz w:val="24"/>
          <w:szCs w:val="24"/>
          <w:lang w:val="en-US"/>
        </w:rPr>
        <w:t>հաստատված</w:t>
      </w:r>
      <w:proofErr w:type="spellEnd"/>
      <w:r w:rsidR="006E02F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6E02FA">
        <w:rPr>
          <w:rFonts w:ascii="GHEA Grapalat" w:eastAsia="GHEA Grapalat" w:hAnsi="GHEA Grapalat" w:cs="GHEA Grapalat"/>
          <w:sz w:val="24"/>
          <w:szCs w:val="24"/>
          <w:lang w:val="en-US"/>
        </w:rPr>
        <w:t>ձևին</w:t>
      </w:r>
      <w:proofErr w:type="spellEnd"/>
      <w:r w:rsidR="006E02F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համապատասխան: </w:t>
      </w:r>
    </w:p>
    <w:p w14:paraId="005D08A6" w14:textId="5DFE3FBB" w:rsidR="00E42EB8" w:rsidRPr="006E02FA" w:rsidRDefault="001A6027" w:rsidP="00A10E3B">
      <w:pPr>
        <w:pStyle w:val="ListParagraph"/>
        <w:numPr>
          <w:ilvl w:val="0"/>
          <w:numId w:val="25"/>
        </w:numPr>
        <w:shd w:val="clear" w:color="auto" w:fill="FFFFFF"/>
        <w:tabs>
          <w:tab w:val="left" w:pos="1080"/>
          <w:tab w:val="left" w:pos="135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Հիմք ընդունելով </w:t>
      </w:r>
      <w:r w:rsidR="002401D1" w:rsidRPr="006E02FA">
        <w:rPr>
          <w:rFonts w:ascii="GHEA Grapalat" w:eastAsia="GHEA Grapalat" w:hAnsi="GHEA Grapalat" w:cs="GHEA Grapalat"/>
          <w:sz w:val="24"/>
          <w:szCs w:val="24"/>
        </w:rPr>
        <w:t xml:space="preserve">Ծրագրի 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20</w:t>
      </w:r>
      <w:r w:rsidRPr="006E02FA">
        <w:rPr>
          <w:rFonts w:ascii="GHEA Grapalat" w:eastAsia="GHEA Grapalat" w:hAnsi="GHEA Grapalat" w:cs="GHEA Grapalat"/>
          <w:sz w:val="24"/>
          <w:szCs w:val="24"/>
        </w:rPr>
        <w:t>-րդ կետով սահմանված մշտադիտարկման դրական արդյունքների հիման վրա կազմված եզրակացությունը՝ ա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ջակցության գումարը փոխանցվում է </w:t>
      </w:r>
      <w:r w:rsidR="00A67A94" w:rsidRPr="006E02FA">
        <w:rPr>
          <w:rFonts w:ascii="GHEA Grapalat" w:eastAsia="GHEA Grapalat" w:hAnsi="GHEA Grapalat" w:cs="GHEA Grapalat"/>
          <w:sz w:val="24"/>
          <w:szCs w:val="24"/>
        </w:rPr>
        <w:t>Շ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ահառուի դիմում-հայտում նշված բանկային հաշվին` </w:t>
      </w:r>
      <w:r w:rsidR="002401D1" w:rsidRPr="006E02FA">
        <w:rPr>
          <w:rFonts w:ascii="GHEA Grapalat" w:eastAsia="GHEA Grapalat" w:hAnsi="GHEA Grapalat" w:cs="GHEA Grapalat"/>
          <w:sz w:val="24"/>
          <w:szCs w:val="24"/>
        </w:rPr>
        <w:t xml:space="preserve">նույն </w:t>
      </w:r>
      <w:r w:rsidR="00D74779" w:rsidRPr="006E02FA">
        <w:rPr>
          <w:rFonts w:ascii="GHEA Grapalat" w:eastAsia="GHEA Grapalat" w:hAnsi="GHEA Grapalat" w:cs="GHEA Grapalat"/>
          <w:sz w:val="24"/>
          <w:szCs w:val="24"/>
        </w:rPr>
        <w:t xml:space="preserve">կետով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նախատեսված պայմանագրի կնքման օրվան </w:t>
      </w:r>
      <w:r w:rsidR="00D74779" w:rsidRPr="006E02FA">
        <w:rPr>
          <w:rFonts w:ascii="GHEA Grapalat" w:eastAsia="GHEA Grapalat" w:hAnsi="GHEA Grapalat" w:cs="GHEA Grapalat"/>
          <w:sz w:val="24"/>
          <w:szCs w:val="24"/>
        </w:rPr>
        <w:t>հաջորդող</w:t>
      </w:r>
      <w:r w:rsidR="0044765A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31D0C" w:rsidRPr="006E02FA">
        <w:rPr>
          <w:rFonts w:ascii="GHEA Grapalat" w:eastAsia="GHEA Grapalat" w:hAnsi="GHEA Grapalat" w:cs="GHEA Grapalat"/>
          <w:sz w:val="24"/>
          <w:szCs w:val="24"/>
        </w:rPr>
        <w:t xml:space="preserve">5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աշխատանքային օրվա ընթացքում</w:t>
      </w:r>
      <w:r w:rsidR="00287631" w:rsidRPr="006E02FA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689F71EB" w14:textId="19E1F789" w:rsidR="00BB4F38" w:rsidRPr="006E02FA" w:rsidRDefault="00705414" w:rsidP="00A10E3B">
      <w:pPr>
        <w:pStyle w:val="ListParagraph"/>
        <w:numPr>
          <w:ilvl w:val="0"/>
          <w:numId w:val="25"/>
        </w:numPr>
        <w:shd w:val="clear" w:color="auto" w:fill="FFFFFF"/>
        <w:tabs>
          <w:tab w:val="left" w:pos="1080"/>
          <w:tab w:val="left" w:pos="1350"/>
          <w:tab w:val="left" w:pos="189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hAnsi="GHEA Grapalat"/>
          <w:color w:val="000000"/>
          <w:sz w:val="24"/>
          <w:szCs w:val="24"/>
        </w:rPr>
        <w:t>Շ</w:t>
      </w:r>
      <w:r w:rsidR="00E42EB8" w:rsidRPr="006E02FA">
        <w:rPr>
          <w:rFonts w:ascii="GHEA Grapalat" w:hAnsi="GHEA Grapalat"/>
          <w:color w:val="000000"/>
          <w:sz w:val="24"/>
          <w:szCs w:val="24"/>
        </w:rPr>
        <w:t>ահառուին</w:t>
      </w:r>
      <w:r w:rsidRPr="006E02F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42EB8" w:rsidRPr="006E02FA">
        <w:rPr>
          <w:rFonts w:ascii="GHEA Grapalat" w:hAnsi="GHEA Grapalat"/>
          <w:color w:val="000000"/>
          <w:sz w:val="24"/>
          <w:szCs w:val="24"/>
        </w:rPr>
        <w:t xml:space="preserve">Ծրագրի շրջանակներում աջակցության ֆինանսավորում կտրամադրվի տվյալ տարվա «Պետական բյուջեի մասին» օրենքում և </w:t>
      </w:r>
      <w:r w:rsidR="002401D1" w:rsidRPr="006E02FA">
        <w:rPr>
          <w:rFonts w:ascii="GHEA Grapalat" w:hAnsi="GHEA Grapalat"/>
          <w:color w:val="000000"/>
          <w:sz w:val="24"/>
          <w:szCs w:val="24"/>
        </w:rPr>
        <w:t>Հայաստանի Հանրապետության կառավարության 2024 թվականի դեկտեմբերի 27-ի «Հայաստանի Հանրապետության 2025 թվականի պետական բյուջեի կատարումն ապահովող միջոցառումների մասին»</w:t>
      </w:r>
      <w:r w:rsidR="00DA736D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2401D1" w:rsidRPr="006E02FA">
        <w:rPr>
          <w:rFonts w:ascii="GHEA Grapalat" w:hAnsi="GHEA Grapalat"/>
          <w:color w:val="000000"/>
          <w:sz w:val="24"/>
          <w:szCs w:val="24"/>
        </w:rPr>
        <w:t>N 2060-Ն</w:t>
      </w:r>
      <w:r w:rsidR="002401D1" w:rsidRPr="006E02F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որոշման </w:t>
      </w:r>
      <w:r w:rsidR="00E42EB8" w:rsidRPr="006E02F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մեջ</w:t>
      </w:r>
      <w:r w:rsidR="00E42EB8" w:rsidRPr="006E02F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42EB8" w:rsidRPr="006E02F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Ծրագրի ներառման օրվան հաջորդող </w:t>
      </w:r>
      <w:r w:rsidR="00BB4F38" w:rsidRPr="006E02FA">
        <w:rPr>
          <w:rFonts w:ascii="GHEA Grapalat" w:hAnsi="GHEA Grapalat"/>
          <w:color w:val="000000"/>
          <w:sz w:val="24"/>
          <w:szCs w:val="24"/>
        </w:rPr>
        <w:t>6</w:t>
      </w:r>
      <w:r w:rsidR="00E42EB8" w:rsidRPr="006E02FA">
        <w:rPr>
          <w:rFonts w:ascii="GHEA Grapalat" w:hAnsi="GHEA Grapalat"/>
          <w:color w:val="000000"/>
          <w:sz w:val="24"/>
          <w:szCs w:val="24"/>
        </w:rPr>
        <w:t>0 աշխատանքային օրվա ընթացքում</w:t>
      </w:r>
      <w:r w:rsidR="00883BD5" w:rsidRPr="006E02FA">
        <w:rPr>
          <w:rFonts w:ascii="GHEA Grapalat" w:hAnsi="GHEA Grapalat"/>
          <w:color w:val="000000"/>
          <w:sz w:val="24"/>
          <w:szCs w:val="24"/>
        </w:rPr>
        <w:t>։</w:t>
      </w:r>
      <w:r w:rsidR="00BB4F38" w:rsidRPr="006E02FA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7D5D713C" w14:textId="28748ED0" w:rsidR="00867AE7" w:rsidRPr="006E02FA" w:rsidRDefault="00867AE7" w:rsidP="00A10E3B">
      <w:pPr>
        <w:pStyle w:val="ListParagraph"/>
        <w:shd w:val="clear" w:color="auto" w:fill="FFFFFF"/>
        <w:tabs>
          <w:tab w:val="left" w:pos="1080"/>
          <w:tab w:val="left" w:pos="1350"/>
          <w:tab w:val="left" w:pos="1890"/>
        </w:tabs>
        <w:spacing w:after="0" w:line="360" w:lineRule="auto"/>
        <w:ind w:right="15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lastRenderedPageBreak/>
        <w:t>5. ԱՅԼ ՊԱՅՄԱՆՆԵՐ</w:t>
      </w:r>
    </w:p>
    <w:p w14:paraId="3D7DD45F" w14:textId="3DF3C5EE" w:rsidR="004D2C3C" w:rsidRPr="006E02FA" w:rsidRDefault="00C67361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2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3</w:t>
      </w:r>
      <w:r w:rsidR="00FA138B" w:rsidRPr="006E02FA">
        <w:rPr>
          <w:rFonts w:ascii="GHEA Grapalat" w:eastAsia="GHEA Grapalat" w:hAnsi="GHEA Grapalat" w:cs="GHEA Grapalat"/>
          <w:sz w:val="24"/>
          <w:szCs w:val="24"/>
        </w:rPr>
        <w:t xml:space="preserve">. </w:t>
      </w:r>
      <w:r w:rsidR="00907262" w:rsidRPr="006E02FA">
        <w:rPr>
          <w:rFonts w:ascii="GHEA Grapalat" w:eastAsia="GHEA Grapalat" w:hAnsi="GHEA Grapalat" w:cs="GHEA Grapalat"/>
          <w:sz w:val="24"/>
          <w:szCs w:val="24"/>
        </w:rPr>
        <w:t>Ծրագրի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շրջանակներում աջակցությունը տրամադրվո</w:t>
      </w:r>
      <w:r w:rsidR="001C2F15" w:rsidRPr="006E02FA">
        <w:rPr>
          <w:rFonts w:ascii="GHEA Grapalat" w:eastAsia="GHEA Grapalat" w:hAnsi="GHEA Grapalat" w:cs="GHEA Grapalat"/>
          <w:sz w:val="24"/>
          <w:szCs w:val="24"/>
        </w:rPr>
        <w:t xml:space="preserve">ւմ է Ծրագրի </w:t>
      </w:r>
      <w:r w:rsidR="00CA1AF4" w:rsidRPr="006E02FA">
        <w:rPr>
          <w:rFonts w:ascii="GHEA Grapalat" w:eastAsia="GHEA Grapalat" w:hAnsi="GHEA Grapalat" w:cs="GHEA Grapalat"/>
          <w:sz w:val="24"/>
          <w:szCs w:val="24"/>
        </w:rPr>
        <w:t>2</w:t>
      </w:r>
      <w:r w:rsidR="00A27F3A">
        <w:rPr>
          <w:rFonts w:ascii="GHEA Grapalat" w:eastAsia="GHEA Grapalat" w:hAnsi="GHEA Grapalat" w:cs="GHEA Grapalat"/>
          <w:sz w:val="24"/>
          <w:szCs w:val="24"/>
          <w:lang w:val="en-US"/>
        </w:rPr>
        <w:t>2</w:t>
      </w:r>
      <w:r w:rsidR="001C2F15" w:rsidRPr="006E02FA">
        <w:rPr>
          <w:rFonts w:ascii="GHEA Grapalat" w:eastAsia="GHEA Grapalat" w:hAnsi="GHEA Grapalat" w:cs="GHEA Grapalat"/>
          <w:sz w:val="24"/>
          <w:szCs w:val="24"/>
        </w:rPr>
        <w:t xml:space="preserve">-րդ կետով սահմանված ժամանակահատվածից մինչև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>202</w:t>
      </w:r>
      <w:r w:rsidR="000E0856" w:rsidRPr="006E02FA">
        <w:rPr>
          <w:rFonts w:ascii="GHEA Grapalat" w:eastAsia="GHEA Grapalat" w:hAnsi="GHEA Grapalat" w:cs="GHEA Grapalat"/>
          <w:sz w:val="24"/>
          <w:szCs w:val="24"/>
        </w:rPr>
        <w:t>7</w:t>
      </w:r>
      <w:r w:rsidR="00BC5E85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թվականի </w:t>
      </w:r>
      <w:r w:rsidR="00D545A1" w:rsidRPr="006E02FA">
        <w:rPr>
          <w:rFonts w:ascii="GHEA Grapalat" w:eastAsia="GHEA Grapalat" w:hAnsi="GHEA Grapalat" w:cs="GHEA Grapalat"/>
          <w:sz w:val="24"/>
          <w:szCs w:val="24"/>
        </w:rPr>
        <w:t>նոյ</w:t>
      </w:r>
      <w:r w:rsidR="000E0856" w:rsidRPr="006E02FA">
        <w:rPr>
          <w:rFonts w:ascii="GHEA Grapalat" w:eastAsia="GHEA Grapalat" w:hAnsi="GHEA Grapalat" w:cs="GHEA Grapalat"/>
          <w:sz w:val="24"/>
          <w:szCs w:val="24"/>
        </w:rPr>
        <w:t>եմբերի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42EB8" w:rsidRPr="006E02FA">
        <w:rPr>
          <w:rFonts w:ascii="GHEA Grapalat" w:eastAsia="GHEA Grapalat" w:hAnsi="GHEA Grapalat" w:cs="GHEA Grapalat"/>
          <w:sz w:val="24"/>
          <w:szCs w:val="24"/>
        </w:rPr>
        <w:t>1</w:t>
      </w:r>
      <w:r w:rsidR="001F3245" w:rsidRPr="006E02FA">
        <w:rPr>
          <w:rFonts w:ascii="GHEA Grapalat" w:eastAsia="GHEA Grapalat" w:hAnsi="GHEA Grapalat" w:cs="GHEA Grapalat"/>
          <w:sz w:val="24"/>
          <w:szCs w:val="24"/>
        </w:rPr>
        <w:t>0</w:t>
      </w:r>
      <w:r w:rsidR="00E42EB8" w:rsidRPr="006E02FA">
        <w:rPr>
          <w:rFonts w:ascii="GHEA Grapalat" w:eastAsia="GHEA Grapalat" w:hAnsi="GHEA Grapalat" w:cs="GHEA Grapalat"/>
          <w:sz w:val="24"/>
          <w:szCs w:val="24"/>
        </w:rPr>
        <w:t>-</w:t>
      </w:r>
      <w:r w:rsidR="001F3245" w:rsidRPr="006E02FA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ընկած ժամանակահատվածում ստացված </w:t>
      </w:r>
      <w:r w:rsidR="000E2C15" w:rsidRPr="006E02FA">
        <w:rPr>
          <w:rFonts w:ascii="GHEA Grapalat" w:eastAsia="GHEA Grapalat" w:hAnsi="GHEA Grapalat" w:cs="GHEA Grapalat"/>
          <w:sz w:val="24"/>
          <w:szCs w:val="24"/>
        </w:rPr>
        <w:t>դիմում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-հայտ</w:t>
      </w:r>
      <w:r w:rsidR="000E2C15" w:rsidRPr="006E02FA">
        <w:rPr>
          <w:rFonts w:ascii="GHEA Grapalat" w:eastAsia="GHEA Grapalat" w:hAnsi="GHEA Grapalat" w:cs="GHEA Grapalat"/>
          <w:sz w:val="24"/>
          <w:szCs w:val="24"/>
        </w:rPr>
        <w:t>երի</w:t>
      </w:r>
      <w:r w:rsidR="007E16C0" w:rsidRPr="006E02FA">
        <w:rPr>
          <w:rFonts w:ascii="GHEA Grapalat" w:eastAsia="GHEA Grapalat" w:hAnsi="GHEA Grapalat" w:cs="GHEA Grapalat"/>
          <w:sz w:val="24"/>
          <w:szCs w:val="24"/>
        </w:rPr>
        <w:t xml:space="preserve"> համար։</w:t>
      </w:r>
    </w:p>
    <w:p w14:paraId="386C372B" w14:textId="77777777" w:rsidR="00387973" w:rsidRPr="006E02FA" w:rsidRDefault="00387973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D8CB797" w14:textId="5B2C9012" w:rsidR="00FF7CA2" w:rsidRDefault="00FF7CA2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79FE91D" w14:textId="2CBEF0ED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342D8373" w14:textId="511893F7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36F1459F" w14:textId="6108A4E6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23AAF7FA" w14:textId="70F8054A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75EFCF0E" w14:textId="0BE750F0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4418BC9D" w14:textId="04089A12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90B5F82" w14:textId="245BD632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7234F914" w14:textId="754467F4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C54E6DD" w14:textId="4029836D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13A3CFF5" w14:textId="0E6D97F0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1D6A92EE" w14:textId="1C93658B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DAB37FF" w14:textId="0C901BD0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F87BCCD" w14:textId="6562CDD3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1A7F1130" w14:textId="17C329BE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3525268E" w14:textId="6D44E8D4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7A505A7" w14:textId="60D69C3A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24343EA1" w14:textId="03536D00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3289498E" w14:textId="57D79B09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5639FEF" w14:textId="59FB4A5F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18610158" w14:textId="5C7D56D9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4F79A06B" w14:textId="080BFDB2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4F103A74" w14:textId="3C9F5519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47907B92" w14:textId="0CE16191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3D689CC4" w14:textId="7152E1AB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13A84E7E" w14:textId="3AD7E482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7661391" w14:textId="720947F6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691AA199" w14:textId="3DB666E3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1995F96B" w14:textId="298E4761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2550EFB" w14:textId="242C9C9C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E80D5F3" w14:textId="0F9CBDD9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B2BD6E5" w14:textId="2BDFD759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45554819" w14:textId="73BBCDF5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6D918E8" w14:textId="519D3B25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17F2E37E" w14:textId="5C0E2593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25C45936" w14:textId="789F3A2A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F875D63" w14:textId="571669D1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11E66260" w14:textId="4E58C27C" w:rsidR="002F5B21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3E29DF12" w14:textId="77777777" w:rsidR="002F5B21" w:rsidRPr="006E02FA" w:rsidRDefault="002F5B21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444ACAA5" w14:textId="77777777" w:rsidR="00DD2803" w:rsidRPr="006E02FA" w:rsidRDefault="00DD2803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30EBA29" w14:textId="3F25DB26" w:rsidR="00810F92" w:rsidRPr="006E02FA" w:rsidRDefault="00810F92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Ձև </w:t>
      </w:r>
      <w:r w:rsidR="002C42C5"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1</w:t>
      </w:r>
    </w:p>
    <w:p w14:paraId="77088A49" w14:textId="77777777" w:rsidR="00810F92" w:rsidRPr="006E02FA" w:rsidRDefault="00810F92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----------------------------------------------------ից</w:t>
      </w:r>
    </w:p>
    <w:p w14:paraId="5C312E89" w14:textId="77777777" w:rsidR="00DA736D" w:rsidRDefault="00736272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</w:pPr>
      <w:r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4"/>
          <w:szCs w:val="24"/>
          <w:vertAlign w:val="subscript"/>
        </w:rPr>
        <w:t xml:space="preserve">                              </w:t>
      </w:r>
      <w:r w:rsidRPr="002F5B21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 xml:space="preserve">Դիմողի </w:t>
      </w:r>
      <w:proofErr w:type="spellStart"/>
      <w:r w:rsidR="002F5B21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  <w:t>տվյալները</w:t>
      </w:r>
      <w:proofErr w:type="spellEnd"/>
      <w:r w:rsidRPr="002F5B21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/անունը,ազգանունը</w:t>
      </w:r>
      <w:r w:rsidR="00A311D5" w:rsidRPr="002F5B21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,հայրանունը</w:t>
      </w:r>
      <w:r w:rsidR="00EF2A41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  <w:t xml:space="preserve">, </w:t>
      </w:r>
    </w:p>
    <w:p w14:paraId="00946CEB" w14:textId="0C6A1195" w:rsidR="00736272" w:rsidRPr="002F5B21" w:rsidRDefault="00EF2A41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</w:pPr>
      <w:r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  <w:t xml:space="preserve">էլեկտրոնային </w:t>
      </w:r>
      <w:proofErr w:type="spellStart"/>
      <w:r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  <w:t>փոստի</w:t>
      </w:r>
      <w:proofErr w:type="spellEnd"/>
      <w:r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  <w:t>հասցեն</w:t>
      </w:r>
      <w:proofErr w:type="spellEnd"/>
      <w:r w:rsidR="002F5B21" w:rsidRPr="002F5B21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/</w:t>
      </w:r>
    </w:p>
    <w:p w14:paraId="43FDAB34" w14:textId="77777777" w:rsidR="00736272" w:rsidRPr="002F5B21" w:rsidRDefault="00736272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</w:pPr>
    </w:p>
    <w:p w14:paraId="426497D8" w14:textId="77777777" w:rsidR="00736272" w:rsidRPr="006E02FA" w:rsidRDefault="00736272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3B0569E3" w14:textId="1ACD18B9" w:rsidR="00810F92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                                                                             </w:t>
      </w:r>
      <w:r w:rsidR="00810F92"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ՀՎՀՀ`</w:t>
      </w: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810F92"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------------------------------</w:t>
      </w:r>
    </w:p>
    <w:p w14:paraId="030D2D84" w14:textId="77777777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7E08BC98" w14:textId="06447494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                                                  </w:t>
      </w:r>
      <w:r w:rsidR="00C6619D"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---------------</w:t>
      </w: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------------------------------------------------------------ </w:t>
      </w:r>
    </w:p>
    <w:p w14:paraId="3A474456" w14:textId="77777777" w:rsidR="00C6619D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</w:pPr>
      <w:r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Կազմակերպության</w:t>
      </w:r>
      <w:r w:rsidR="00D148A7"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 xml:space="preserve"> անվանումը</w:t>
      </w:r>
      <w:r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 xml:space="preserve"> </w:t>
      </w:r>
    </w:p>
    <w:p w14:paraId="590B034F" w14:textId="2590ACF0" w:rsidR="00A311D5" w:rsidRPr="006E02FA" w:rsidRDefault="005F120D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</w:pPr>
      <w:r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կամ</w:t>
      </w:r>
      <w:r w:rsidR="00FB470A"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 xml:space="preserve"> անհատ ձեռնարկատիրոջ</w:t>
      </w:r>
      <w:r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 xml:space="preserve"> </w:t>
      </w:r>
      <w:r w:rsidR="00031A55"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ա</w:t>
      </w:r>
      <w:r w:rsidR="00A311D5"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ն</w:t>
      </w:r>
      <w:r w:rsidR="00D148A7"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ուն, ազգանունը</w:t>
      </w:r>
    </w:p>
    <w:p w14:paraId="321B8D15" w14:textId="77777777" w:rsidR="00F51FF0" w:rsidRPr="006E02FA" w:rsidRDefault="00F51FF0" w:rsidP="00A10E3B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  <w:bCs/>
          <w:sz w:val="20"/>
          <w:szCs w:val="20"/>
        </w:rPr>
      </w:pPr>
    </w:p>
    <w:p w14:paraId="78A9898F" w14:textId="171AE67B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                                          ---------------------------------------------------------------</w:t>
      </w:r>
    </w:p>
    <w:p w14:paraId="50624221" w14:textId="77777777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</w:pPr>
      <w:r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Իրավաբանական հասցեն/</w:t>
      </w:r>
      <w:r w:rsidR="00810F92"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Գտնվելու</w:t>
      </w:r>
      <w:r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 xml:space="preserve"> վայրը/ </w:t>
      </w:r>
    </w:p>
    <w:p w14:paraId="3D2E44D1" w14:textId="77777777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1C05C273" w14:textId="0FCCCC03" w:rsidR="00810F92" w:rsidRPr="006E02FA" w:rsidRDefault="00810F92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20</w:t>
      </w:r>
      <w:r w:rsidR="002F5B21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  </w:t>
      </w: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թվականի_______________</w:t>
      </w:r>
    </w:p>
    <w:p w14:paraId="2401891A" w14:textId="77777777" w:rsidR="00810F92" w:rsidRPr="006E02FA" w:rsidRDefault="00810F92" w:rsidP="00A10E3B">
      <w:pPr>
        <w:tabs>
          <w:tab w:val="left" w:pos="1080"/>
        </w:tabs>
        <w:spacing w:after="0" w:line="360" w:lineRule="auto"/>
        <w:ind w:firstLine="72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0509F972" w14:textId="77777777" w:rsidR="00810F92" w:rsidRPr="006E02FA" w:rsidRDefault="00810F92" w:rsidP="00A10E3B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ԴԻՄՈՒՄ-ՀԱՅՏ</w:t>
      </w:r>
    </w:p>
    <w:p w14:paraId="6AB3380B" w14:textId="3FD69DD2" w:rsidR="00810F92" w:rsidRPr="006E02FA" w:rsidRDefault="00AF440E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hAnsi="GHEA Grapalat" w:cs="Times New Roman"/>
          <w:b/>
          <w:bCs/>
          <w:kern w:val="2"/>
          <w:sz w:val="24"/>
          <w:szCs w:val="24"/>
          <w14:ligatures w14:val="standardContextual"/>
        </w:rPr>
        <w:t>ԿԱՌԱՎԱՐՄԱՆ</w:t>
      </w:r>
      <w:r w:rsidR="00810F92"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ՀԱՄԱԿԱՐԳԵՐԻ </w:t>
      </w: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(ԿԱՄ ԽՈՐՀՐԴԱՏՎ</w:t>
      </w:r>
      <w:r w:rsidR="00A02C98"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ԱԿԱՆ ԾԱՌԱՅ</w:t>
      </w: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ՈՒԹՅԱՆ)</w:t>
      </w:r>
      <w:r w:rsidR="00942D7E" w:rsidRPr="006E02FA">
        <w:rPr>
          <w:rFonts w:ascii="GHEA Grapalat" w:hAnsi="GHEA Grapalat" w:cs="Times New Roman"/>
          <w:b/>
          <w:bCs/>
          <w:kern w:val="2"/>
          <w:sz w:val="24"/>
          <w:szCs w:val="24"/>
          <w14:ligatures w14:val="standardContextual"/>
        </w:rPr>
        <w:t xml:space="preserve"> ԵՎ</w:t>
      </w:r>
      <w:r w:rsidRPr="006E02FA">
        <w:rPr>
          <w:rFonts w:ascii="GHEA Grapalat" w:hAnsi="GHEA Grapalat" w:cs="Times New Roman"/>
          <w:b/>
          <w:bCs/>
          <w:kern w:val="2"/>
          <w:sz w:val="24"/>
          <w:szCs w:val="24"/>
          <w14:ligatures w14:val="standardContextual"/>
        </w:rPr>
        <w:t xml:space="preserve"> ԱՐՏԱԴՐԱՆՔԻ </w:t>
      </w:r>
      <w:r w:rsidR="00810F92"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ՀԱՄԱՊԱՏԱՍԽԱՆՈՒԹՅԱՆ ՍԵՐՏԻՖԻԿԱՏՆԵՐԻ</w:t>
      </w:r>
      <w:r w:rsidR="00376670"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810F92"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ՍՏԱՑՄԱՆ ԱՋԱԿՑՈՒԹՅԱՆ </w:t>
      </w:r>
    </w:p>
    <w:p w14:paraId="7879EF96" w14:textId="77777777" w:rsidR="00810F92" w:rsidRPr="006E02FA" w:rsidRDefault="00810F92" w:rsidP="00A10E3B">
      <w:pPr>
        <w:tabs>
          <w:tab w:val="left" w:pos="1080"/>
        </w:tabs>
        <w:spacing w:after="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</w:p>
    <w:p w14:paraId="78E9356A" w14:textId="7ECD181D" w:rsidR="00810F92" w:rsidRPr="006E02FA" w:rsidRDefault="00A311D5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Սույն դիմում-հայտով խնդրում եմ տրամադրել Հայաստանի Հանրապետության կառավարության 20</w:t>
      </w:r>
      <w:r w:rsidR="00EF2A4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  </w:t>
      </w:r>
      <w:r w:rsidRPr="006E02FA">
        <w:rPr>
          <w:rFonts w:ascii="GHEA Grapalat" w:eastAsia="GHEA Grapalat" w:hAnsi="GHEA Grapalat" w:cs="GHEA Grapalat"/>
          <w:sz w:val="24"/>
          <w:szCs w:val="24"/>
        </w:rPr>
        <w:t>թվականի</w:t>
      </w:r>
      <w:r w:rsidR="00EF2A4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            </w:t>
      </w:r>
      <w:r w:rsidRPr="006E02FA">
        <w:rPr>
          <w:rFonts w:ascii="GHEA Grapalat" w:eastAsia="GHEA Grapalat" w:hAnsi="GHEA Grapalat" w:cs="GHEA Grapalat"/>
          <w:sz w:val="24"/>
          <w:szCs w:val="24"/>
        </w:rPr>
        <w:t>N</w:t>
      </w:r>
      <w:r w:rsidR="00EF2A4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 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-Ն որոշմամբ հաստատված </w:t>
      </w:r>
      <w:r w:rsidR="00A4651D" w:rsidRPr="006E02FA">
        <w:rPr>
          <w:rFonts w:ascii="GHEA Grapalat" w:eastAsia="GHEA Grapalat" w:hAnsi="GHEA Grapalat" w:cs="GHEA Grapalat"/>
          <w:sz w:val="24"/>
          <w:szCs w:val="24"/>
        </w:rPr>
        <w:t>«</w:t>
      </w:r>
      <w:r w:rsidR="0077196B" w:rsidRPr="006E02FA">
        <w:rPr>
          <w:rFonts w:ascii="GHEA Grapalat" w:eastAsia="GHEA Grapalat" w:hAnsi="GHEA Grapalat" w:cs="GHEA Grapalat"/>
          <w:sz w:val="24"/>
          <w:szCs w:val="24"/>
        </w:rPr>
        <w:t>Կ</w:t>
      </w:r>
      <w:r w:rsidR="00A4651D" w:rsidRPr="006E02FA">
        <w:rPr>
          <w:rFonts w:ascii="GHEA Grapalat" w:eastAsia="GHEA Grapalat" w:hAnsi="GHEA Grapalat" w:cs="GHEA Grapalat"/>
          <w:sz w:val="24"/>
          <w:szCs w:val="24"/>
        </w:rPr>
        <w:t xml:space="preserve">առավարման համակարգերի և արտադրանքի համապատասխանության սերտիֆիկատների ստացման աջակցության </w:t>
      </w:r>
      <w:r w:rsidR="00F17545" w:rsidRPr="006E02FA">
        <w:rPr>
          <w:rFonts w:ascii="GHEA Grapalat" w:eastAsia="GHEA Grapalat" w:hAnsi="GHEA Grapalat" w:cs="GHEA Grapalat"/>
          <w:sz w:val="24"/>
          <w:szCs w:val="24"/>
        </w:rPr>
        <w:t>ծրագրի</w:t>
      </w:r>
      <w:r w:rsidR="00A4651D" w:rsidRPr="006E02FA">
        <w:rPr>
          <w:rFonts w:ascii="GHEA Grapalat" w:eastAsia="GHEA Grapalat" w:hAnsi="GHEA Grapalat" w:cs="GHEA Grapalat"/>
          <w:sz w:val="24"/>
          <w:szCs w:val="24"/>
        </w:rPr>
        <w:t>»</w:t>
      </w:r>
      <w:r w:rsidR="00F17545" w:rsidRPr="006E02FA">
        <w:rPr>
          <w:rFonts w:ascii="GHEA Grapalat" w:eastAsia="GHEA Grapalat" w:hAnsi="GHEA Grapalat" w:cs="GHEA Grapalat"/>
          <w:sz w:val="24"/>
          <w:szCs w:val="24"/>
        </w:rPr>
        <w:t xml:space="preserve"> շրջանակներում </w:t>
      </w:r>
      <w:r w:rsidR="00493DCA" w:rsidRPr="006E02FA">
        <w:rPr>
          <w:rFonts w:ascii="GHEA Grapalat" w:eastAsia="GHEA Grapalat" w:hAnsi="GHEA Grapalat" w:cs="GHEA Grapalat"/>
          <w:sz w:val="24"/>
          <w:szCs w:val="24"/>
        </w:rPr>
        <w:t>սերտիֆիկատի</w:t>
      </w:r>
      <w:r w:rsidR="00736272" w:rsidRPr="006E02FA">
        <w:rPr>
          <w:rFonts w:ascii="GHEA Grapalat" w:eastAsia="GHEA Grapalat" w:hAnsi="GHEA Grapalat" w:cs="GHEA Grapalat"/>
          <w:sz w:val="24"/>
          <w:szCs w:val="24"/>
        </w:rPr>
        <w:t xml:space="preserve"> (խորհրդատվության)</w:t>
      </w:r>
      <w:r w:rsidR="00493DCA" w:rsidRPr="006E02FA">
        <w:rPr>
          <w:rFonts w:ascii="GHEA Grapalat" w:eastAsia="GHEA Grapalat" w:hAnsi="GHEA Grapalat" w:cs="GHEA Grapalat"/>
          <w:sz w:val="24"/>
          <w:szCs w:val="24"/>
        </w:rPr>
        <w:t xml:space="preserve"> ստացման </w:t>
      </w:r>
      <w:r w:rsidR="00810F92" w:rsidRPr="006E02FA">
        <w:rPr>
          <w:rFonts w:ascii="GHEA Grapalat" w:eastAsia="GHEA Grapalat" w:hAnsi="GHEA Grapalat" w:cs="GHEA Grapalat"/>
          <w:sz w:val="24"/>
          <w:szCs w:val="24"/>
        </w:rPr>
        <w:t>աջակցություն:</w:t>
      </w:r>
    </w:p>
    <w:p w14:paraId="25B32150" w14:textId="77777777" w:rsidR="00810F92" w:rsidRPr="006E02FA" w:rsidRDefault="00810F92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Աջակցությունը խնդրում եմ տրամադրել` </w:t>
      </w:r>
    </w:p>
    <w:p w14:paraId="63C1D6AA" w14:textId="20FE553F" w:rsidR="00736272" w:rsidRPr="006E02FA" w:rsidRDefault="00736272" w:rsidP="00A10E3B">
      <w:pPr>
        <w:pBdr>
          <w:top w:val="single" w:sz="6" w:space="1" w:color="auto"/>
          <w:bottom w:val="single" w:sz="6" w:space="1" w:color="auto"/>
        </w:pBdr>
        <w:tabs>
          <w:tab w:val="left" w:pos="108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  <w:vertAlign w:val="subscript"/>
        </w:rPr>
        <w:t>(ստանդարտի նշագիրը և անվանումը)</w:t>
      </w:r>
    </w:p>
    <w:p w14:paraId="1AD89825" w14:textId="53B029CB" w:rsidR="00810F92" w:rsidRPr="006E02FA" w:rsidRDefault="00810F92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2518190" w14:textId="5D9A55D3" w:rsidR="00810F92" w:rsidRPr="006E02FA" w:rsidRDefault="00810F92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Հայտարարում եմ, որ համապատասխանում եմ </w:t>
      </w:r>
      <w:r w:rsidR="00A33DA9" w:rsidRPr="006E02FA">
        <w:rPr>
          <w:rFonts w:ascii="GHEA Grapalat" w:eastAsia="GHEA Grapalat" w:hAnsi="GHEA Grapalat" w:cs="GHEA Grapalat"/>
          <w:sz w:val="24"/>
          <w:szCs w:val="24"/>
        </w:rPr>
        <w:t>ծրագրի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14BF4" w:rsidRPr="006E02FA">
        <w:rPr>
          <w:rFonts w:ascii="GHEA Grapalat" w:eastAsia="GHEA Grapalat" w:hAnsi="GHEA Grapalat" w:cs="GHEA Grapalat"/>
          <w:sz w:val="24"/>
          <w:szCs w:val="24"/>
        </w:rPr>
        <w:t>3</w:t>
      </w:r>
      <w:r w:rsidR="00493DCA" w:rsidRPr="006E02FA">
        <w:rPr>
          <w:rFonts w:ascii="GHEA Grapalat" w:eastAsia="GHEA Grapalat" w:hAnsi="GHEA Grapalat" w:cs="GHEA Grapalat"/>
          <w:sz w:val="24"/>
          <w:szCs w:val="24"/>
        </w:rPr>
        <w:t>-</w:t>
      </w:r>
      <w:r w:rsidR="00B14BF4" w:rsidRPr="006E02FA">
        <w:rPr>
          <w:rFonts w:ascii="GHEA Grapalat" w:eastAsia="GHEA Grapalat" w:hAnsi="GHEA Grapalat" w:cs="GHEA Grapalat"/>
          <w:sz w:val="24"/>
          <w:szCs w:val="24"/>
        </w:rPr>
        <w:t>րդ</w:t>
      </w:r>
      <w:r w:rsidR="00493DCA" w:rsidRPr="006E02FA">
        <w:rPr>
          <w:rFonts w:ascii="GHEA Grapalat" w:eastAsia="GHEA Grapalat" w:hAnsi="GHEA Grapalat" w:cs="GHEA Grapalat"/>
          <w:sz w:val="24"/>
          <w:szCs w:val="24"/>
        </w:rPr>
        <w:t xml:space="preserve"> կետի </w:t>
      </w:r>
      <w:r w:rsidR="00736272" w:rsidRPr="006E02FA">
        <w:rPr>
          <w:rFonts w:ascii="GHEA Grapalat" w:eastAsia="GHEA Grapalat" w:hAnsi="GHEA Grapalat" w:cs="GHEA Grapalat"/>
          <w:sz w:val="24"/>
          <w:szCs w:val="24"/>
        </w:rPr>
        <w:t>1</w:t>
      </w:r>
      <w:r w:rsidR="00493DCA" w:rsidRPr="006E02FA">
        <w:rPr>
          <w:rFonts w:ascii="GHEA Grapalat" w:eastAsia="GHEA Grapalat" w:hAnsi="GHEA Grapalat" w:cs="GHEA Grapalat"/>
          <w:sz w:val="24"/>
          <w:szCs w:val="24"/>
        </w:rPr>
        <w:t>-</w:t>
      </w:r>
      <w:r w:rsidR="00736272" w:rsidRPr="006E02FA">
        <w:rPr>
          <w:rFonts w:ascii="GHEA Grapalat" w:eastAsia="GHEA Grapalat" w:hAnsi="GHEA Grapalat" w:cs="GHEA Grapalat"/>
          <w:sz w:val="24"/>
          <w:szCs w:val="24"/>
        </w:rPr>
        <w:t xml:space="preserve">ին </w:t>
      </w:r>
      <w:r w:rsidR="0077196B" w:rsidRPr="006E02FA">
        <w:rPr>
          <w:rFonts w:ascii="GHEA Grapalat" w:eastAsia="GHEA Grapalat" w:hAnsi="GHEA Grapalat" w:cs="GHEA Grapalat"/>
          <w:sz w:val="24"/>
          <w:szCs w:val="24"/>
        </w:rPr>
        <w:t xml:space="preserve">ենթակետով սահմանված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պայմաններին: </w:t>
      </w:r>
    </w:p>
    <w:p w14:paraId="3A5A1687" w14:textId="21B7A901" w:rsidR="00202A3D" w:rsidRPr="006E02FA" w:rsidRDefault="00C212BA" w:rsidP="00A10E3B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900"/>
          <w:tab w:val="left" w:pos="990"/>
          <w:tab w:val="left" w:pos="1080"/>
          <w:tab w:val="left" w:pos="1800"/>
        </w:tabs>
        <w:spacing w:after="0" w:line="360" w:lineRule="auto"/>
        <w:ind w:left="90" w:right="15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ab/>
      </w:r>
      <w:r w:rsidR="003E4259" w:rsidRPr="006E02FA">
        <w:rPr>
          <w:rFonts w:ascii="GHEA Grapalat" w:eastAsia="GHEA Grapalat" w:hAnsi="GHEA Grapalat" w:cs="GHEA Grapalat"/>
          <w:sz w:val="24"/>
          <w:szCs w:val="24"/>
        </w:rPr>
        <w:t>Պ</w:t>
      </w:r>
      <w:r w:rsidR="00810F92" w:rsidRPr="006E02FA">
        <w:rPr>
          <w:rFonts w:ascii="GHEA Grapalat" w:eastAsia="GHEA Grapalat" w:hAnsi="GHEA Grapalat" w:cs="GHEA Grapalat"/>
          <w:sz w:val="24"/>
          <w:szCs w:val="24"/>
        </w:rPr>
        <w:t xml:space="preserve">արտավորվում եմ </w:t>
      </w:r>
      <w:r w:rsidR="00831589" w:rsidRPr="006E02FA">
        <w:rPr>
          <w:rFonts w:ascii="GHEA Grapalat" w:eastAsia="GHEA Grapalat" w:hAnsi="GHEA Grapalat" w:cs="GHEA Grapalat"/>
          <w:sz w:val="24"/>
          <w:szCs w:val="24"/>
        </w:rPr>
        <w:t>կրելու օրեն</w:t>
      </w:r>
      <w:r w:rsidR="00C6619D" w:rsidRPr="006E02FA">
        <w:rPr>
          <w:rFonts w:ascii="GHEA Grapalat" w:eastAsia="GHEA Grapalat" w:hAnsi="GHEA Grapalat" w:cs="GHEA Grapalat"/>
          <w:sz w:val="24"/>
          <w:szCs w:val="24"/>
        </w:rPr>
        <w:t>քով</w:t>
      </w:r>
      <w:r w:rsidR="00831589" w:rsidRPr="006E02FA">
        <w:rPr>
          <w:rFonts w:ascii="GHEA Grapalat" w:eastAsia="GHEA Grapalat" w:hAnsi="GHEA Grapalat" w:cs="GHEA Grapalat"/>
          <w:sz w:val="24"/>
          <w:szCs w:val="24"/>
        </w:rPr>
        <w:t xml:space="preserve"> սահմանված պատասխանատվություն և 10 </w:t>
      </w:r>
      <w:r w:rsidR="005D1301" w:rsidRPr="006E02FA">
        <w:rPr>
          <w:rFonts w:ascii="GHEA Grapalat" w:eastAsia="GHEA Grapalat" w:hAnsi="GHEA Grapalat" w:cs="GHEA Grapalat"/>
          <w:sz w:val="24"/>
          <w:szCs w:val="24"/>
        </w:rPr>
        <w:t xml:space="preserve">(տաս) </w:t>
      </w:r>
      <w:r w:rsidR="00831589" w:rsidRPr="006E02FA">
        <w:rPr>
          <w:rFonts w:ascii="GHEA Grapalat" w:eastAsia="GHEA Grapalat" w:hAnsi="GHEA Grapalat" w:cs="GHEA Grapalat"/>
          <w:sz w:val="24"/>
          <w:szCs w:val="24"/>
        </w:rPr>
        <w:t>աշխատանքային օրվա ընթացքում Հայաստանի Հանրապետության պետական բյուջե վերադարձնելու աջակցության ամբողջ գումարը</w:t>
      </w:r>
      <w:r w:rsidR="003E4259" w:rsidRPr="006E02FA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="003E4259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կիրառելով Հայաստանի Հանրապետության կենտրոնական բանկի խորհրդի 2010 թվականի նոյեմբերի 9-ի N 283-Ն որոշմամբ </w:t>
      </w:r>
      <w:r w:rsidR="003E4259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սահմանված պահանջը,</w:t>
      </w:r>
      <w:r w:rsidR="00831589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02A3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եթե աջակցությունը տրամադրելուց հետո պարզվի, որ այն ստանալու համար </w:t>
      </w:r>
      <w:r w:rsidR="00003F32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իմ կողմից</w:t>
      </w:r>
      <w:r w:rsidR="00202A3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տրամադրել է ոչ ամբողջական տեղեկատվություն</w:t>
      </w:r>
      <w:r w:rsidR="00003F32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02A3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="00003F32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02A3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ներկայացված տեղեկատվությունը </w:t>
      </w:r>
      <w:r w:rsidR="00003F32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խեղաթյուրված կամ կեղծ կամ ոչ հավաստի </w:t>
      </w:r>
      <w:r w:rsidR="00202A3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է, որոնց դեպքում </w:t>
      </w:r>
      <w:r w:rsidR="00003F32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պատրաստ եմ </w:t>
      </w:r>
      <w:r w:rsidR="00202A3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ենթարկվ</w:t>
      </w:r>
      <w:r w:rsidR="00003F32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ելու </w:t>
      </w:r>
      <w:r w:rsidR="00202A3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օրեն</w:t>
      </w:r>
      <w:r w:rsidR="00C6619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քով</w:t>
      </w:r>
      <w:r w:rsidR="00202A3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սահմանված պատասխանատվության:</w:t>
      </w:r>
    </w:p>
    <w:p w14:paraId="47FA26DD" w14:textId="5F1CE929" w:rsidR="00810F92" w:rsidRPr="006E02FA" w:rsidRDefault="00810F92" w:rsidP="00A10E3B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900"/>
          <w:tab w:val="left" w:pos="1080"/>
          <w:tab w:val="left" w:pos="180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Սույնով տալիս եմ իմ համաձայնությունը, որ 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մարմինը</w:t>
      </w:r>
      <w:r w:rsidR="00831589" w:rsidRPr="006E02FA">
        <w:rPr>
          <w:rFonts w:ascii="GHEA Grapalat" w:eastAsia="GHEA Grapalat" w:hAnsi="GHEA Grapalat" w:cs="GHEA Grapalat"/>
          <w:sz w:val="24"/>
          <w:szCs w:val="24"/>
        </w:rPr>
        <w:t>՝ Հայաստանի Հանրապետության է</w:t>
      </w:r>
      <w:r w:rsidRPr="006E02FA">
        <w:rPr>
          <w:rFonts w:ascii="GHEA Grapalat" w:eastAsia="GHEA Grapalat" w:hAnsi="GHEA Grapalat" w:cs="GHEA Grapalat"/>
          <w:sz w:val="24"/>
          <w:szCs w:val="24"/>
        </w:rPr>
        <w:t>կոնոմիկայի նախարարությունը</w:t>
      </w:r>
      <w:r w:rsidR="00831589" w:rsidRPr="006E02FA">
        <w:rPr>
          <w:rFonts w:ascii="GHEA Grapalat" w:eastAsia="GHEA Grapalat" w:hAnsi="GHEA Grapalat" w:cs="GHEA Grapalat"/>
          <w:sz w:val="24"/>
          <w:szCs w:val="24"/>
        </w:rPr>
        <w:t>,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 պետական եկամուտների կոմիտեից ստանա </w:t>
      </w:r>
      <w:r w:rsidR="00A4651D" w:rsidRPr="006E02FA">
        <w:rPr>
          <w:rFonts w:ascii="GHEA Grapalat" w:eastAsia="GHEA Grapalat" w:hAnsi="GHEA Grapalat" w:cs="GHEA Grapalat"/>
          <w:sz w:val="24"/>
          <w:szCs w:val="24"/>
        </w:rPr>
        <w:t xml:space="preserve">       </w:t>
      </w:r>
      <w:r w:rsidR="00831589" w:rsidRPr="006E02FA">
        <w:rPr>
          <w:rFonts w:ascii="GHEA Grapalat" w:eastAsia="GHEA Grapalat" w:hAnsi="GHEA Grapalat" w:cs="GHEA Grapalat"/>
          <w:sz w:val="24"/>
          <w:szCs w:val="24"/>
        </w:rPr>
        <w:t xml:space="preserve">----------------- </w:t>
      </w:r>
      <w:r w:rsidR="00A4651D" w:rsidRPr="006E02FA">
        <w:rPr>
          <w:rFonts w:ascii="GHEA Grapalat" w:eastAsia="GHEA Grapalat" w:hAnsi="GHEA Grapalat" w:cs="GHEA Grapalat"/>
          <w:sz w:val="24"/>
          <w:szCs w:val="24"/>
        </w:rPr>
        <w:t xml:space="preserve">      </w:t>
      </w:r>
      <w:r w:rsidR="00831589" w:rsidRPr="006E02FA">
        <w:rPr>
          <w:rFonts w:ascii="GHEA Grapalat" w:eastAsia="GHEA Grapalat" w:hAnsi="GHEA Grapalat" w:cs="GHEA Grapalat"/>
          <w:sz w:val="24"/>
          <w:szCs w:val="24"/>
        </w:rPr>
        <w:t xml:space="preserve">(նշել կազմակերպության անվանումը) </w:t>
      </w:r>
      <w:r w:rsidRPr="006E02FA">
        <w:rPr>
          <w:rFonts w:ascii="GHEA Grapalat" w:eastAsia="GHEA Grapalat" w:hAnsi="GHEA Grapalat" w:cs="GHEA Grapalat"/>
          <w:sz w:val="24"/>
          <w:szCs w:val="24"/>
        </w:rPr>
        <w:t>կազմակերպության</w:t>
      </w:r>
      <w:r w:rsidR="00831589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B6C0A" w:rsidRPr="006E02FA">
        <w:rPr>
          <w:rFonts w:ascii="GHEA Grapalat" w:hAnsi="GHEA Grapalat" w:cs="Sylfaen"/>
          <w:sz w:val="24"/>
          <w:szCs w:val="24"/>
        </w:rPr>
        <w:t xml:space="preserve">հարկային մարմնի կողմից վերահսկվող եկամուտների գծով ժամկետանց պարտավորությունների, </w:t>
      </w:r>
      <w:r w:rsidR="0026797E" w:rsidRPr="006E02FA">
        <w:rPr>
          <w:rFonts w:ascii="GHEA Grapalat" w:eastAsia="Times New Roman" w:hAnsi="GHEA Grapalat"/>
          <w:sz w:val="24"/>
          <w:szCs w:val="24"/>
        </w:rPr>
        <w:t xml:space="preserve">12 ամսվա ընթացքում օրինական ուժի </w:t>
      </w:r>
      <w:r w:rsidR="00905EE9" w:rsidRPr="006E02FA">
        <w:rPr>
          <w:rFonts w:ascii="GHEA Grapalat" w:eastAsia="Times New Roman" w:hAnsi="GHEA Grapalat"/>
          <w:sz w:val="24"/>
          <w:szCs w:val="24"/>
        </w:rPr>
        <w:t xml:space="preserve">մեջ </w:t>
      </w:r>
      <w:r w:rsidR="0026797E" w:rsidRPr="006E02FA">
        <w:rPr>
          <w:rFonts w:ascii="GHEA Grapalat" w:eastAsia="Times New Roman" w:hAnsi="GHEA Grapalat"/>
          <w:sz w:val="24"/>
          <w:szCs w:val="24"/>
        </w:rPr>
        <w:t>մտած վարչական ակտով սահմանված պատասխանատվության</w:t>
      </w:r>
      <w:r w:rsidR="0026797E" w:rsidRPr="006E02FA">
        <w:rPr>
          <w:rFonts w:ascii="GHEA Grapalat" w:hAnsi="GHEA Grapalat"/>
          <w:sz w:val="24"/>
          <w:szCs w:val="24"/>
        </w:rPr>
        <w:t xml:space="preserve"> ենթարկված չլինելու</w:t>
      </w:r>
      <w:r w:rsidR="006B6C0A" w:rsidRPr="006E02FA">
        <w:rPr>
          <w:rFonts w:ascii="GHEA Grapalat" w:hAnsi="GHEA Grapalat" w:cs="Sylfaen"/>
          <w:sz w:val="24"/>
          <w:szCs w:val="24"/>
        </w:rPr>
        <w:t xml:space="preserve">, տնտեսական գործունեության տեսակների դասակարգիչների </w:t>
      </w:r>
      <w:r w:rsidRPr="006E02FA">
        <w:rPr>
          <w:rFonts w:ascii="GHEA Grapalat" w:eastAsia="GHEA Grapalat" w:hAnsi="GHEA Grapalat" w:cs="GHEA Grapalat"/>
          <w:sz w:val="24"/>
          <w:szCs w:val="24"/>
        </w:rPr>
        <w:t>վերաբերյալ տեղեկատվությունը:</w:t>
      </w:r>
    </w:p>
    <w:p w14:paraId="62B1B9FA" w14:textId="77777777" w:rsidR="00810F92" w:rsidRPr="006E02FA" w:rsidRDefault="00810F92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Կից ներկայացնում եմ`</w:t>
      </w:r>
    </w:p>
    <w:p w14:paraId="40DE215D" w14:textId="77777777" w:rsidR="00C46AB0" w:rsidRPr="006E02FA" w:rsidRDefault="00C46AB0" w:rsidP="00A10E3B">
      <w:pPr>
        <w:tabs>
          <w:tab w:val="left" w:pos="900"/>
          <w:tab w:val="left" w:pos="1080"/>
        </w:tabs>
        <w:spacing w:after="0" w:line="360" w:lineRule="auto"/>
        <w:ind w:firstLine="90"/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</w:pPr>
    </w:p>
    <w:p w14:paraId="24501924" w14:textId="381C876F" w:rsidR="00A311D5" w:rsidRPr="006E02FA" w:rsidRDefault="00047A5B" w:rsidP="00A10E3B">
      <w:pPr>
        <w:tabs>
          <w:tab w:val="left" w:pos="900"/>
          <w:tab w:val="left" w:pos="1080"/>
        </w:tabs>
        <w:spacing w:after="0" w:line="360" w:lineRule="auto"/>
        <w:ind w:firstLine="90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  <w:t>(</w:t>
      </w:r>
      <w:r w:rsidR="00C46AB0" w:rsidRPr="006E02FA"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  <w:t xml:space="preserve">կցվում են </w:t>
      </w:r>
      <w:r w:rsidR="00031A55" w:rsidRPr="006E02FA">
        <w:rPr>
          <w:rFonts w:ascii="GHEA Grapalat" w:hAnsi="GHEA Grapalat"/>
          <w:color w:val="595959" w:themeColor="text1" w:themeTint="A6"/>
          <w:sz w:val="20"/>
          <w:szCs w:val="20"/>
        </w:rPr>
        <w:t>Ծ</w:t>
      </w:r>
      <w:r w:rsidR="00C46AB0" w:rsidRPr="006E02FA">
        <w:rPr>
          <w:rFonts w:ascii="GHEA Grapalat" w:hAnsi="GHEA Grapalat"/>
          <w:color w:val="595959" w:themeColor="text1" w:themeTint="A6"/>
          <w:sz w:val="20"/>
          <w:szCs w:val="20"/>
        </w:rPr>
        <w:t>րագրի</w:t>
      </w:r>
      <w:r w:rsidR="00C46AB0" w:rsidRPr="006E02FA"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  <w:t xml:space="preserve"> </w:t>
      </w:r>
      <w:r w:rsidR="00DA736D">
        <w:rPr>
          <w:rFonts w:ascii="GHEA Grapalat" w:eastAsia="GHEA Grapalat" w:hAnsi="GHEA Grapalat" w:cs="GHEA Grapalat"/>
          <w:color w:val="595959" w:themeColor="text1" w:themeTint="A6"/>
          <w:sz w:val="20"/>
          <w:szCs w:val="20"/>
          <w:lang w:val="en-US"/>
        </w:rPr>
        <w:t>9</w:t>
      </w:r>
      <w:r w:rsidR="00C46AB0" w:rsidRPr="006E02FA"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  <w:t>-րդ կետով նշված փաստաթղթերը</w:t>
      </w:r>
      <w:r w:rsidRPr="006E02FA"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  <w:t>)</w:t>
      </w:r>
      <w:r w:rsidR="00C46AB0" w:rsidRPr="006E02FA"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  <w:t>:</w:t>
      </w:r>
    </w:p>
    <w:p w14:paraId="6D5569FA" w14:textId="77777777" w:rsidR="00A311D5" w:rsidRPr="006E02FA" w:rsidRDefault="00A311D5" w:rsidP="00A10E3B">
      <w:pPr>
        <w:tabs>
          <w:tab w:val="left" w:pos="1080"/>
        </w:tabs>
        <w:spacing w:after="0" w:line="360" w:lineRule="auto"/>
        <w:ind w:firstLine="72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67E638DD" w14:textId="77777777" w:rsidR="00A311D5" w:rsidRPr="006E02FA" w:rsidRDefault="00A311D5" w:rsidP="00A10E3B">
      <w:pPr>
        <w:tabs>
          <w:tab w:val="left" w:pos="1080"/>
        </w:tabs>
        <w:spacing w:after="0" w:line="360" w:lineRule="auto"/>
        <w:ind w:firstLine="72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2B123BFC" w14:textId="77777777" w:rsidR="00AD37F6" w:rsidRPr="006E02FA" w:rsidRDefault="00AD37F6" w:rsidP="00A10E3B">
      <w:pPr>
        <w:tabs>
          <w:tab w:val="left" w:pos="1080"/>
        </w:tabs>
        <w:spacing w:after="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Դիմող` ------------------------------</w:t>
      </w:r>
    </w:p>
    <w:p w14:paraId="23522EE8" w14:textId="77777777" w:rsidR="00A311D5" w:rsidRPr="006E02FA" w:rsidRDefault="00A311D5" w:rsidP="00A10E3B">
      <w:pPr>
        <w:tabs>
          <w:tab w:val="left" w:pos="1080"/>
        </w:tabs>
        <w:spacing w:after="0" w:line="360" w:lineRule="auto"/>
        <w:ind w:firstLine="72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1E868487" w14:textId="77777777" w:rsidR="00FA138B" w:rsidRPr="006E02FA" w:rsidRDefault="00FA138B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B3918C1" w14:textId="77777777" w:rsidR="005F120D" w:rsidRPr="006E02FA" w:rsidRDefault="005F120D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4E648E9A" w14:textId="77777777" w:rsidR="00647436" w:rsidRPr="006E02FA" w:rsidRDefault="00647436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A04129D" w14:textId="77777777" w:rsidR="00647436" w:rsidRPr="006E02FA" w:rsidRDefault="00647436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2721FE93" w14:textId="77777777" w:rsidR="00647436" w:rsidRPr="006E02FA" w:rsidRDefault="00647436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72D24714" w14:textId="77777777" w:rsidR="00647436" w:rsidRPr="006E02FA" w:rsidRDefault="00647436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2E9DABB9" w14:textId="77777777" w:rsidR="00647436" w:rsidRPr="006E02FA" w:rsidRDefault="00647436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FD71F84" w14:textId="77777777" w:rsidR="00647436" w:rsidRPr="006E02FA" w:rsidRDefault="00647436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2B638EB8" w14:textId="77777777" w:rsidR="00647436" w:rsidRPr="006E02FA" w:rsidRDefault="00647436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7B54CB73" w14:textId="77777777" w:rsidR="00647436" w:rsidRPr="006E02FA" w:rsidRDefault="00647436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75660247" w14:textId="77777777" w:rsidR="00647436" w:rsidRPr="006E02FA" w:rsidRDefault="00647436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DB34124" w14:textId="77777777" w:rsidR="00B635D7" w:rsidRPr="006E02FA" w:rsidRDefault="00B635D7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125FE2C4" w14:textId="77777777" w:rsidR="00B635D7" w:rsidRPr="006E02FA" w:rsidRDefault="00B635D7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BB132BC" w14:textId="77777777" w:rsidR="00B635D7" w:rsidRPr="006E02FA" w:rsidRDefault="00B635D7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713CF04" w14:textId="77777777" w:rsidR="00B635D7" w:rsidRPr="006E02FA" w:rsidRDefault="00B635D7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F280900" w14:textId="77777777" w:rsidR="00B635D7" w:rsidRPr="006E02FA" w:rsidRDefault="00B635D7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5B1524A" w14:textId="77777777" w:rsidR="00B635D7" w:rsidRPr="006E02FA" w:rsidRDefault="00B635D7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63183C07" w14:textId="77777777" w:rsidR="00B635D7" w:rsidRPr="006E02FA" w:rsidRDefault="00B635D7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73BF0C4C" w14:textId="77777777" w:rsidR="00DA736D" w:rsidRDefault="00DA736D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245F1B0B" w14:textId="7C1604B2" w:rsidR="00A311D5" w:rsidRPr="006E02FA" w:rsidRDefault="00A311D5" w:rsidP="00A10E3B">
      <w:pPr>
        <w:shd w:val="clear" w:color="auto" w:fill="FFFFFF"/>
        <w:tabs>
          <w:tab w:val="left" w:pos="1080"/>
        </w:tabs>
        <w:spacing w:after="0" w:line="240" w:lineRule="auto"/>
        <w:ind w:right="150"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lastRenderedPageBreak/>
        <w:t>Ձև 2</w:t>
      </w:r>
    </w:p>
    <w:p w14:paraId="6F9D2805" w14:textId="4009E756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--</w:t>
      </w:r>
      <w:r w:rsidR="00DA736D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-----------------</w:t>
      </w: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--------------------------------------------------ից</w:t>
      </w:r>
    </w:p>
    <w:p w14:paraId="1407DB05" w14:textId="77777777" w:rsidR="00DA736D" w:rsidRDefault="00A311D5" w:rsidP="00DA736D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</w:pPr>
      <w:r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4"/>
          <w:szCs w:val="24"/>
          <w:vertAlign w:val="subscript"/>
        </w:rPr>
        <w:t xml:space="preserve">                                                           </w:t>
      </w:r>
      <w:r w:rsidR="00DA736D" w:rsidRPr="002F5B21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 xml:space="preserve">Դիմողի </w:t>
      </w:r>
      <w:proofErr w:type="spellStart"/>
      <w:r w:rsidR="00DA736D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  <w:t>տվյալները</w:t>
      </w:r>
      <w:proofErr w:type="spellEnd"/>
      <w:r w:rsidR="00DA736D" w:rsidRPr="002F5B21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/անունը,ազգանունը,հայրանունը</w:t>
      </w:r>
      <w:r w:rsidR="00DA736D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  <w:t xml:space="preserve">, </w:t>
      </w:r>
    </w:p>
    <w:p w14:paraId="6F4F0612" w14:textId="16108D42" w:rsidR="00DA736D" w:rsidRPr="002F5B21" w:rsidRDefault="00DA736D" w:rsidP="00DA736D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</w:pPr>
      <w:r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  <w:t xml:space="preserve">էլեկտրոնային </w:t>
      </w:r>
      <w:proofErr w:type="spellStart"/>
      <w:r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  <w:t>փոստի</w:t>
      </w:r>
      <w:proofErr w:type="spellEnd"/>
      <w:r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  <w:lang w:val="en-US"/>
        </w:rPr>
        <w:t>հասցեն</w:t>
      </w:r>
      <w:proofErr w:type="spellEnd"/>
      <w:r w:rsidRPr="002F5B21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/</w:t>
      </w:r>
    </w:p>
    <w:p w14:paraId="7B153C67" w14:textId="45A8CEFC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4"/>
          <w:szCs w:val="24"/>
          <w:vertAlign w:val="subscript"/>
        </w:rPr>
      </w:pPr>
    </w:p>
    <w:p w14:paraId="78BB2D88" w14:textId="77777777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4"/>
          <w:szCs w:val="24"/>
        </w:rPr>
      </w:pPr>
    </w:p>
    <w:p w14:paraId="3FCEACD2" w14:textId="77777777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4"/>
          <w:szCs w:val="24"/>
        </w:rPr>
      </w:pPr>
    </w:p>
    <w:p w14:paraId="76C8DC36" w14:textId="77777777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                                                                             ՀՎՀՀ` ------------------------------</w:t>
      </w:r>
    </w:p>
    <w:p w14:paraId="12B5015A" w14:textId="77777777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45018561" w14:textId="77777777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                                                                   ------------------------------------------------------------ </w:t>
      </w:r>
    </w:p>
    <w:p w14:paraId="015B176B" w14:textId="5381F428" w:rsidR="00C6619D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ab/>
      </w: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ab/>
      </w: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ab/>
      </w:r>
      <w:r w:rsidR="00C6619D"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 xml:space="preserve">Կազմակերպության անվանումը </w:t>
      </w:r>
    </w:p>
    <w:p w14:paraId="1E9E0BE3" w14:textId="77777777" w:rsidR="00C6619D" w:rsidRPr="006E02FA" w:rsidRDefault="00C6619D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</w:pPr>
      <w:r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>կամ անհատ ձեռնարկատիրոջ անուն, ազգանունը</w:t>
      </w:r>
    </w:p>
    <w:p w14:paraId="26DAB909" w14:textId="303AB6CB" w:rsidR="005F120D" w:rsidRPr="006E02FA" w:rsidRDefault="005F120D" w:rsidP="00A10E3B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  <w:bCs/>
          <w:sz w:val="20"/>
          <w:szCs w:val="20"/>
        </w:rPr>
      </w:pPr>
    </w:p>
    <w:p w14:paraId="6666B01B" w14:textId="2FF94C29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  <w:bCs/>
          <w:color w:val="7F7F7F" w:themeColor="text1" w:themeTint="80"/>
          <w:sz w:val="24"/>
          <w:szCs w:val="24"/>
        </w:rPr>
      </w:pPr>
    </w:p>
    <w:p w14:paraId="450D79AE" w14:textId="77777777" w:rsidR="005F120D" w:rsidRPr="006E02FA" w:rsidRDefault="005F120D" w:rsidP="00A10E3B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0C7EDBCC" w14:textId="77777777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                                          ---------------------------------------------------------------</w:t>
      </w:r>
    </w:p>
    <w:p w14:paraId="79C2C85E" w14:textId="77777777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</w:pPr>
      <w:r w:rsidRPr="006E02FA">
        <w:rPr>
          <w:rFonts w:ascii="GHEA Grapalat" w:eastAsia="GHEA Grapalat" w:hAnsi="GHEA Grapalat" w:cs="GHEA Grapalat"/>
          <w:b/>
          <w:bCs/>
          <w:color w:val="7F7F7F" w:themeColor="text1" w:themeTint="80"/>
          <w:sz w:val="20"/>
          <w:szCs w:val="20"/>
        </w:rPr>
        <w:t xml:space="preserve">Իրավաբանական հասցեն/Գտնվելու վայրը/ </w:t>
      </w:r>
    </w:p>
    <w:p w14:paraId="408DC53F" w14:textId="77777777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19D4C88C" w14:textId="6D2771B1" w:rsidR="00A311D5" w:rsidRPr="006E02FA" w:rsidRDefault="00A311D5" w:rsidP="00A10E3B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bCs/>
          <w:sz w:val="24"/>
          <w:szCs w:val="24"/>
        </w:rPr>
        <w:t>20_ թվականի_______________</w:t>
      </w:r>
    </w:p>
    <w:p w14:paraId="1AAAC506" w14:textId="77777777" w:rsidR="00B4363C" w:rsidRPr="006E02FA" w:rsidRDefault="00B4363C" w:rsidP="00A10E3B">
      <w:pPr>
        <w:tabs>
          <w:tab w:val="left" w:pos="1080"/>
        </w:tabs>
        <w:spacing w:after="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</w:p>
    <w:p w14:paraId="245526D6" w14:textId="06D810B3" w:rsidR="00B4363C" w:rsidRPr="006E02FA" w:rsidRDefault="00673840" w:rsidP="00A10E3B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sz w:val="24"/>
          <w:szCs w:val="24"/>
        </w:rPr>
        <w:t>ԴԻՄՈՒՄ-ՀԱՅՏ</w:t>
      </w:r>
    </w:p>
    <w:p w14:paraId="0970E3CF" w14:textId="77777777" w:rsidR="00A04A5E" w:rsidRPr="006E02FA" w:rsidRDefault="00673840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sz w:val="24"/>
          <w:szCs w:val="24"/>
        </w:rPr>
        <w:t xml:space="preserve">ԱՐՏԱԴՐԱՆՔԻ ՀԱՄԱՊԱՏԱՍԽԱՆՈՒԹՅԱՆ ՍԵՐՏԻՖԻԿԱՏՆԵՐԻ </w:t>
      </w:r>
    </w:p>
    <w:p w14:paraId="71BFA74C" w14:textId="2AE0B447" w:rsidR="00B4363C" w:rsidRPr="006E02FA" w:rsidRDefault="00673840" w:rsidP="00A10E3B">
      <w:pPr>
        <w:shd w:val="clear" w:color="auto" w:fill="FFFFFF"/>
        <w:tabs>
          <w:tab w:val="left" w:pos="1080"/>
        </w:tabs>
        <w:spacing w:after="0" w:line="360" w:lineRule="auto"/>
        <w:ind w:right="150" w:firstLine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6E02FA">
        <w:rPr>
          <w:rFonts w:ascii="GHEA Grapalat" w:eastAsia="GHEA Grapalat" w:hAnsi="GHEA Grapalat" w:cs="GHEA Grapalat"/>
          <w:b/>
          <w:sz w:val="24"/>
          <w:szCs w:val="24"/>
        </w:rPr>
        <w:t xml:space="preserve">(«GLOBAL G.A.P.», «ՀԱԼԱԼ», «ՕՐԳԱՆԱԿԱՆ» ԵՎ «ԱՆՑՈՒՄԱՅԻՆ ՇՐՋԱՆԻ ՕՐԳԱՆԱԿԱՆ») ՍՏԱՑՄԱՆ ԱՋԱԿՑՈՒԹՅԱՆ </w:t>
      </w:r>
    </w:p>
    <w:p w14:paraId="6081FA5B" w14:textId="77777777" w:rsidR="00B4363C" w:rsidRPr="006E02FA" w:rsidRDefault="00B4363C" w:rsidP="00A10E3B">
      <w:pPr>
        <w:tabs>
          <w:tab w:val="left" w:pos="1080"/>
        </w:tabs>
        <w:spacing w:after="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</w:p>
    <w:p w14:paraId="756E56B0" w14:textId="71A8D440" w:rsidR="00B4363C" w:rsidRPr="006E02FA" w:rsidRDefault="00F17545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Սույն դիմում-հայտով խնդրում եմ տրամադրել Հայաստանի Հանրապետության կառավարության 20  թվականի                                               N    -Ն որոշմամբ հաստատված Հայաստանի Հանրապետությունում գործող կազմակերպությունների կառավարման համակարգերի և արտադրանքի համապատասխանության սերտիֆիկատների ստացման աջակցության ծրագրի շրջանակներում </w:t>
      </w:r>
      <w:r w:rsidR="00B4363C" w:rsidRPr="006E02FA">
        <w:rPr>
          <w:rFonts w:ascii="GHEA Grapalat" w:eastAsia="GHEA Grapalat" w:hAnsi="GHEA Grapalat" w:cs="GHEA Grapalat"/>
          <w:sz w:val="24"/>
          <w:szCs w:val="24"/>
        </w:rPr>
        <w:t>աջակցություն:</w:t>
      </w:r>
    </w:p>
    <w:p w14:paraId="250091C7" w14:textId="77777777" w:rsidR="00B4363C" w:rsidRPr="006E02FA" w:rsidRDefault="00B4363C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Աջակցությունը խնդրում եմ տրամադրել` </w:t>
      </w:r>
    </w:p>
    <w:p w14:paraId="21E5523E" w14:textId="176BE1AC" w:rsidR="00B4363C" w:rsidRPr="006E02FA" w:rsidRDefault="00B4363C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Segoe UI Symbol" w:eastAsia="MS Gothic" w:hAnsi="Segoe UI Symbol" w:cs="Segoe UI Symbol"/>
          <w:sz w:val="24"/>
          <w:szCs w:val="24"/>
        </w:rPr>
        <w:t>☐</w:t>
      </w:r>
      <w:r w:rsidR="00DB4CB9" w:rsidRPr="006E02FA">
        <w:rPr>
          <w:rFonts w:ascii="GHEA Grapalat" w:eastAsia="MS Gothic" w:hAnsi="GHEA Grapalat" w:cs="Segoe UI Symbol"/>
          <w:sz w:val="24"/>
          <w:szCs w:val="24"/>
        </w:rPr>
        <w:t xml:space="preserve"> </w:t>
      </w:r>
      <w:r w:rsidR="00CE5C17" w:rsidRPr="006E02FA">
        <w:rPr>
          <w:rFonts w:ascii="GHEA Grapalat" w:eastAsia="MS Gothic" w:hAnsi="GHEA Grapalat" w:cs="Segoe UI Symbol"/>
          <w:sz w:val="24"/>
          <w:szCs w:val="24"/>
        </w:rPr>
        <w:t xml:space="preserve"> </w:t>
      </w:r>
      <w:r w:rsidRPr="006E02FA">
        <w:rPr>
          <w:rFonts w:ascii="GHEA Grapalat" w:eastAsia="GHEA Grapalat" w:hAnsi="GHEA Grapalat" w:cs="GHEA Grapalat"/>
          <w:sz w:val="24"/>
          <w:szCs w:val="24"/>
        </w:rPr>
        <w:t>_____________________________________________________________________________ ________________________________________</w:t>
      </w:r>
      <w:r w:rsidR="00747214" w:rsidRPr="006E02FA">
        <w:rPr>
          <w:rFonts w:ascii="GHEA Grapalat" w:eastAsia="GHEA Grapalat" w:hAnsi="GHEA Grapalat" w:cs="GHEA Grapalat"/>
          <w:sz w:val="24"/>
          <w:szCs w:val="24"/>
        </w:rPr>
        <w:t xml:space="preserve"> համապատասխանության գնահատման ծառայության</w:t>
      </w:r>
      <w:r w:rsidR="009C5736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47214" w:rsidRPr="006E02FA">
        <w:rPr>
          <w:rFonts w:ascii="GHEA Grapalat" w:eastAsia="GHEA Grapalat" w:hAnsi="GHEA Grapalat" w:cs="GHEA Grapalat"/>
          <w:sz w:val="24"/>
          <w:szCs w:val="24"/>
        </w:rPr>
        <w:t>(</w:t>
      </w:r>
      <w:r w:rsidR="00296C45" w:rsidRPr="006E02FA">
        <w:rPr>
          <w:rFonts w:ascii="GHEA Grapalat" w:eastAsia="GHEA Grapalat" w:hAnsi="GHEA Grapalat" w:cs="GHEA Grapalat"/>
          <w:sz w:val="24"/>
          <w:szCs w:val="24"/>
        </w:rPr>
        <w:t xml:space="preserve">«Global G.A.P.», «Հալալ», «օրգանական» և «անցումային շրջանի օրգանական» </w:t>
      </w:r>
      <w:r w:rsidR="009C5736" w:rsidRPr="006E02FA">
        <w:rPr>
          <w:rFonts w:ascii="GHEA Grapalat" w:eastAsia="GHEA Grapalat" w:hAnsi="GHEA Grapalat" w:cs="GHEA Grapalat"/>
          <w:sz w:val="24"/>
          <w:szCs w:val="24"/>
        </w:rPr>
        <w:t>սերտիֆիկատ)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մասով</w:t>
      </w:r>
      <w:r w:rsidR="00D11367" w:rsidRPr="006E02FA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7590CAEB" w14:textId="4FAD5BE1" w:rsidR="00B4363C" w:rsidRPr="006E02FA" w:rsidRDefault="00B4363C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Հայտարարում եմ, որ համապատասխանում եմ </w:t>
      </w:r>
      <w:r w:rsidR="00B14BF4" w:rsidRPr="006E02FA">
        <w:rPr>
          <w:rFonts w:ascii="GHEA Grapalat" w:eastAsia="GHEA Grapalat" w:hAnsi="GHEA Grapalat" w:cs="GHEA Grapalat"/>
          <w:sz w:val="24"/>
          <w:szCs w:val="24"/>
        </w:rPr>
        <w:t xml:space="preserve">Ծրագրի 3-րդ կետի </w:t>
      </w:r>
      <w:r w:rsidR="00A13241" w:rsidRPr="006E02FA">
        <w:rPr>
          <w:rFonts w:ascii="GHEA Grapalat" w:eastAsia="GHEA Grapalat" w:hAnsi="GHEA Grapalat" w:cs="GHEA Grapalat"/>
          <w:sz w:val="24"/>
          <w:szCs w:val="24"/>
        </w:rPr>
        <w:t>1-ին</w:t>
      </w:r>
      <w:r w:rsidR="00AD37F6" w:rsidRPr="006E02F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14BF4" w:rsidRPr="006E02FA">
        <w:rPr>
          <w:rFonts w:ascii="GHEA Grapalat" w:eastAsia="GHEA Grapalat" w:hAnsi="GHEA Grapalat" w:cs="GHEA Grapalat"/>
          <w:sz w:val="24"/>
          <w:szCs w:val="24"/>
        </w:rPr>
        <w:t xml:space="preserve">ենթակետով </w:t>
      </w:r>
      <w:r w:rsidR="0077196B" w:rsidRPr="006E02FA">
        <w:rPr>
          <w:rFonts w:ascii="GHEA Grapalat" w:eastAsia="GHEA Grapalat" w:hAnsi="GHEA Grapalat" w:cs="GHEA Grapalat"/>
          <w:sz w:val="24"/>
          <w:szCs w:val="24"/>
        </w:rPr>
        <w:t xml:space="preserve">սահմանված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պայմաններին: </w:t>
      </w:r>
    </w:p>
    <w:p w14:paraId="03E1E161" w14:textId="5427C2B4" w:rsidR="005D1301" w:rsidRPr="006E02FA" w:rsidRDefault="003E4259" w:rsidP="00A10E3B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900"/>
          <w:tab w:val="left" w:pos="1080"/>
          <w:tab w:val="left" w:pos="1800"/>
        </w:tabs>
        <w:spacing w:after="0" w:line="360" w:lineRule="auto"/>
        <w:ind w:right="15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Պ</w:t>
      </w:r>
      <w:r w:rsidR="005D1301" w:rsidRPr="006E02FA">
        <w:rPr>
          <w:rFonts w:ascii="GHEA Grapalat" w:eastAsia="GHEA Grapalat" w:hAnsi="GHEA Grapalat" w:cs="GHEA Grapalat"/>
          <w:sz w:val="24"/>
          <w:szCs w:val="24"/>
        </w:rPr>
        <w:t xml:space="preserve">արտավորվում եմ </w:t>
      </w:r>
      <w:r w:rsidR="005D1301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10 (</w:t>
      </w:r>
      <w:r w:rsidR="00A82625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տաս</w:t>
      </w:r>
      <w:r w:rsidR="005D1301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) աշխատանքային օրվա ընթացքում Հայաստանի Հանրապետության պետական բյուջե վերադարձնելու աջակցության ամբողջ գումարը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՝ կիրառելով Հայաստանի Հանրապետության կենտրոնական բանկի խորհրդի 2010 թվականի նոյեմբերի 9-ի N 283-Ն որոշմամբ սահմանված պահանջը</w:t>
      </w:r>
      <w:r w:rsidR="005D1301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, եթե աջակցությունը տրամադրելուց հետո պարզվի, որ՝</w:t>
      </w:r>
    </w:p>
    <w:p w14:paraId="0B8FE6FC" w14:textId="74178364" w:rsidR="005D1301" w:rsidRPr="006E02FA" w:rsidRDefault="005D1301" w:rsidP="00A10E3B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90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այն ստանալու համար իմ կողմից տրամադրվել է ոչ ամբողջական տեղեկատվություն</w:t>
      </w:r>
      <w:r w:rsidR="00C46AB0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2A9D137C" w14:textId="546E2CC0" w:rsidR="005D1301" w:rsidRPr="006E02FA" w:rsidRDefault="005D1301" w:rsidP="00A10E3B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900"/>
          <w:tab w:val="left" w:pos="1080"/>
          <w:tab w:val="left" w:pos="1800"/>
        </w:tabs>
        <w:spacing w:after="0" w:line="360" w:lineRule="auto"/>
        <w:ind w:left="0" w:right="15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այն ստանալու համար իմ կողմից տրամադրվել է </w:t>
      </w:r>
      <w:r w:rsidR="00003F32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խեղաթյուրված կամ կեղծ կամ ոչ հավաստի 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տեղեկատվություն, որի համար պատրաստ եմ կրելու </w:t>
      </w:r>
      <w:r w:rsidR="008D753C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օ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րեն</w:t>
      </w:r>
      <w:r w:rsidR="00C6619D"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>քով</w:t>
      </w:r>
      <w:r w:rsidRPr="006E02F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սահմանված պատասխանատվությունը: </w:t>
      </w:r>
    </w:p>
    <w:p w14:paraId="1295E8F6" w14:textId="1FEBC9F6" w:rsidR="00AD37F6" w:rsidRPr="006E02FA" w:rsidRDefault="00AD37F6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Սույնով տալիս եմ իմ համաձայնությունը, որպեսզի </w:t>
      </w:r>
      <w:r w:rsidR="00FB470A" w:rsidRPr="006E02F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 մարմինը՝ Հայաստանի Հանրապետության էկոնոմիկայի նախարարությունը, Հայաստանի Հանրապետության պետական եկամուտների կոմիտեից ստանա </w:t>
      </w:r>
      <w:r w:rsidR="003C55D0" w:rsidRPr="006E02FA">
        <w:rPr>
          <w:rFonts w:ascii="GHEA Grapalat" w:eastAsia="GHEA Grapalat" w:hAnsi="GHEA Grapalat" w:cs="GHEA Grapalat"/>
          <w:sz w:val="24"/>
          <w:szCs w:val="24"/>
        </w:rPr>
        <w:t xml:space="preserve">                 </w:t>
      </w:r>
      <w:r w:rsidRPr="006E02FA">
        <w:rPr>
          <w:rFonts w:ascii="GHEA Grapalat" w:eastAsia="GHEA Grapalat" w:hAnsi="GHEA Grapalat" w:cs="GHEA Grapalat"/>
          <w:sz w:val="24"/>
          <w:szCs w:val="24"/>
        </w:rPr>
        <w:t>-----------------</w:t>
      </w:r>
      <w:r w:rsidR="003C55D0" w:rsidRPr="006E02FA">
        <w:rPr>
          <w:rFonts w:ascii="GHEA Grapalat" w:eastAsia="GHEA Grapalat" w:hAnsi="GHEA Grapalat" w:cs="GHEA Grapalat"/>
          <w:sz w:val="24"/>
          <w:szCs w:val="24"/>
        </w:rPr>
        <w:t xml:space="preserve">                      </w:t>
      </w:r>
      <w:r w:rsidRPr="006E02FA">
        <w:rPr>
          <w:rFonts w:ascii="GHEA Grapalat" w:eastAsia="GHEA Grapalat" w:hAnsi="GHEA Grapalat" w:cs="GHEA Grapalat"/>
          <w:sz w:val="24"/>
          <w:szCs w:val="24"/>
        </w:rPr>
        <w:t xml:space="preserve">(նշել կազմակերպության անվանումը) կազմակերպության </w:t>
      </w:r>
      <w:r w:rsidR="00C46AB0" w:rsidRPr="006E02FA">
        <w:rPr>
          <w:rFonts w:ascii="GHEA Grapalat" w:eastAsia="GHEA Grapalat" w:hAnsi="GHEA Grapalat" w:cs="GHEA Grapalat"/>
          <w:sz w:val="24"/>
          <w:szCs w:val="24"/>
        </w:rPr>
        <w:t xml:space="preserve">հարկման համակարգերի, </w:t>
      </w:r>
      <w:r w:rsidR="006B1AC4" w:rsidRPr="006E02FA">
        <w:rPr>
          <w:rFonts w:ascii="GHEA Grapalat" w:hAnsi="GHEA Grapalat" w:cs="Sylfaen"/>
          <w:sz w:val="24"/>
          <w:szCs w:val="24"/>
        </w:rPr>
        <w:t xml:space="preserve">հարկային մարմնի կողմից վերահսկվող եկամուտների գծով ժամկետանց պարտավորությունների, </w:t>
      </w:r>
      <w:r w:rsidR="00492488" w:rsidRPr="006E02FA">
        <w:rPr>
          <w:rFonts w:ascii="GHEA Grapalat" w:eastAsia="Times New Roman" w:hAnsi="GHEA Grapalat"/>
          <w:sz w:val="24"/>
          <w:szCs w:val="24"/>
        </w:rPr>
        <w:t xml:space="preserve">12 ամսվա ընթացքում օրինական ուժի </w:t>
      </w:r>
      <w:r w:rsidR="00905EE9" w:rsidRPr="006E02FA">
        <w:rPr>
          <w:rFonts w:ascii="GHEA Grapalat" w:eastAsia="Times New Roman" w:hAnsi="GHEA Grapalat"/>
          <w:sz w:val="24"/>
          <w:szCs w:val="24"/>
        </w:rPr>
        <w:t xml:space="preserve">մեջ </w:t>
      </w:r>
      <w:r w:rsidR="00492488" w:rsidRPr="006E02FA">
        <w:rPr>
          <w:rFonts w:ascii="GHEA Grapalat" w:eastAsia="Times New Roman" w:hAnsi="GHEA Grapalat"/>
          <w:sz w:val="24"/>
          <w:szCs w:val="24"/>
        </w:rPr>
        <w:t>մտած վարչական ակտով սահմանված պատասխանատվության</w:t>
      </w:r>
      <w:r w:rsidR="00492488" w:rsidRPr="006E02FA">
        <w:rPr>
          <w:rFonts w:ascii="GHEA Grapalat" w:hAnsi="GHEA Grapalat"/>
          <w:sz w:val="24"/>
          <w:szCs w:val="24"/>
        </w:rPr>
        <w:t xml:space="preserve"> ենթարկված լինելու</w:t>
      </w:r>
      <w:r w:rsidR="006B1AC4" w:rsidRPr="006E02FA">
        <w:rPr>
          <w:rFonts w:ascii="GHEA Grapalat" w:hAnsi="GHEA Grapalat" w:cs="Sylfaen"/>
          <w:sz w:val="24"/>
          <w:szCs w:val="24"/>
        </w:rPr>
        <w:t xml:space="preserve">, տնտեսական գործունեության տեսակների դասակարգիչների </w:t>
      </w:r>
      <w:r w:rsidRPr="006E02FA">
        <w:rPr>
          <w:rFonts w:ascii="GHEA Grapalat" w:eastAsia="GHEA Grapalat" w:hAnsi="GHEA Grapalat" w:cs="GHEA Grapalat"/>
          <w:sz w:val="24"/>
          <w:szCs w:val="24"/>
        </w:rPr>
        <w:t>վերաբերյալ տեղեկատվությունը:</w:t>
      </w:r>
    </w:p>
    <w:p w14:paraId="1C16DC98" w14:textId="77777777" w:rsidR="00AD37F6" w:rsidRPr="006E02FA" w:rsidRDefault="00AD37F6" w:rsidP="00A10E3B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Կից ներկայացնում եմ`</w:t>
      </w:r>
    </w:p>
    <w:p w14:paraId="341961AD" w14:textId="28B7FB27" w:rsidR="00AD37F6" w:rsidRPr="00DA736D" w:rsidRDefault="00DA736D" w:rsidP="00DA736D">
      <w:pPr>
        <w:tabs>
          <w:tab w:val="left" w:pos="900"/>
          <w:tab w:val="left" w:pos="1080"/>
        </w:tabs>
        <w:spacing w:after="0" w:line="360" w:lineRule="auto"/>
        <w:ind w:firstLine="90"/>
        <w:rPr>
          <w:rFonts w:ascii="GHEA Grapalat" w:eastAsia="GHEA Grapalat" w:hAnsi="GHEA Grapalat" w:cs="GHEA Grapalat"/>
          <w:color w:val="595959" w:themeColor="text1" w:themeTint="A6"/>
          <w:sz w:val="20"/>
          <w:szCs w:val="20"/>
          <w:lang w:val="en-US"/>
        </w:rPr>
      </w:pPr>
      <w:r>
        <w:rPr>
          <w:rFonts w:ascii="GHEA Grapalat" w:eastAsia="GHEA Grapalat" w:hAnsi="GHEA Grapalat" w:cs="GHEA Grapalat"/>
          <w:color w:val="595959" w:themeColor="text1" w:themeTint="A6"/>
          <w:sz w:val="20"/>
          <w:szCs w:val="20"/>
          <w:lang w:val="en-US"/>
        </w:rPr>
        <w:t xml:space="preserve">            </w:t>
      </w:r>
      <w:r w:rsidR="00047A5B" w:rsidRPr="00DA736D"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  <w:t>(</w:t>
      </w:r>
      <w:r w:rsidR="00AD37F6" w:rsidRPr="00DA736D"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  <w:t xml:space="preserve">կցվում են Ծրագրի </w:t>
      </w:r>
      <w:r w:rsidR="00222C0B" w:rsidRPr="00DA736D"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  <w:t>1</w:t>
      </w:r>
      <w:r w:rsidRPr="00DA736D"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  <w:t>1</w:t>
      </w:r>
      <w:r w:rsidR="00AD37F6" w:rsidRPr="00DA736D"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  <w:t>-րդ կետով նշված փաստաթղթերը</w:t>
      </w:r>
      <w:r w:rsidR="00047A5B" w:rsidRPr="00DA736D">
        <w:rPr>
          <w:rFonts w:ascii="GHEA Grapalat" w:eastAsia="GHEA Grapalat" w:hAnsi="GHEA Grapalat" w:cs="GHEA Grapalat"/>
          <w:color w:val="595959" w:themeColor="text1" w:themeTint="A6"/>
          <w:sz w:val="20"/>
          <w:szCs w:val="20"/>
        </w:rPr>
        <w:t>)</w:t>
      </w:r>
      <w:r>
        <w:rPr>
          <w:rFonts w:ascii="GHEA Grapalat" w:eastAsia="GHEA Grapalat" w:hAnsi="GHEA Grapalat" w:cs="GHEA Grapalat"/>
          <w:color w:val="595959" w:themeColor="text1" w:themeTint="A6"/>
          <w:sz w:val="20"/>
          <w:szCs w:val="20"/>
          <w:lang w:val="en-US"/>
        </w:rPr>
        <w:t>:</w:t>
      </w:r>
    </w:p>
    <w:p w14:paraId="4CC4F500" w14:textId="77777777" w:rsidR="00AD37F6" w:rsidRPr="006E02FA" w:rsidRDefault="00AD37F6" w:rsidP="00A10E3B">
      <w:pPr>
        <w:tabs>
          <w:tab w:val="left" w:pos="1080"/>
        </w:tabs>
        <w:spacing w:after="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</w:p>
    <w:p w14:paraId="184BECF9" w14:textId="77777777" w:rsidR="00AD37F6" w:rsidRPr="006E02FA" w:rsidRDefault="00AD37F6" w:rsidP="00A10E3B">
      <w:pPr>
        <w:tabs>
          <w:tab w:val="left" w:pos="1080"/>
        </w:tabs>
        <w:spacing w:after="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</w:p>
    <w:p w14:paraId="598062A8" w14:textId="77777777" w:rsidR="00AD37F6" w:rsidRPr="006E02FA" w:rsidRDefault="00AD37F6" w:rsidP="00A10E3B">
      <w:pPr>
        <w:tabs>
          <w:tab w:val="left" w:pos="1080"/>
        </w:tabs>
        <w:spacing w:after="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</w:p>
    <w:p w14:paraId="4CCF313B" w14:textId="77777777" w:rsidR="00AD37F6" w:rsidRPr="006E02FA" w:rsidRDefault="00AD37F6" w:rsidP="00A10E3B">
      <w:pPr>
        <w:tabs>
          <w:tab w:val="left" w:pos="1080"/>
        </w:tabs>
        <w:spacing w:after="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</w:p>
    <w:p w14:paraId="4B36D4FF" w14:textId="77777777" w:rsidR="00AD37F6" w:rsidRPr="006E02FA" w:rsidRDefault="00AD37F6" w:rsidP="00A10E3B">
      <w:pPr>
        <w:tabs>
          <w:tab w:val="left" w:pos="1080"/>
        </w:tabs>
        <w:spacing w:after="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</w:p>
    <w:p w14:paraId="45AABD58" w14:textId="77777777" w:rsidR="00AD37F6" w:rsidRPr="006E02FA" w:rsidRDefault="00AD37F6" w:rsidP="00A10E3B">
      <w:pPr>
        <w:tabs>
          <w:tab w:val="left" w:pos="1080"/>
        </w:tabs>
        <w:spacing w:after="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</w:p>
    <w:p w14:paraId="70C8F5CF" w14:textId="7CEF1223" w:rsidR="00810F92" w:rsidRPr="006E02FA" w:rsidRDefault="00AD37F6" w:rsidP="00A10E3B">
      <w:pPr>
        <w:tabs>
          <w:tab w:val="left" w:pos="1080"/>
        </w:tabs>
        <w:spacing w:after="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  <w:r w:rsidRPr="006E02FA">
        <w:rPr>
          <w:rFonts w:ascii="GHEA Grapalat" w:eastAsia="GHEA Grapalat" w:hAnsi="GHEA Grapalat" w:cs="GHEA Grapalat"/>
          <w:sz w:val="24"/>
          <w:szCs w:val="24"/>
        </w:rPr>
        <w:t>Դիմող` ------------------------------</w:t>
      </w:r>
    </w:p>
    <w:sectPr w:rsidR="00810F92" w:rsidRPr="006E02FA" w:rsidSect="00A10E3B">
      <w:pgSz w:w="12240" w:h="15840"/>
      <w:pgMar w:top="562" w:right="562" w:bottom="562" w:left="113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F7BAA"/>
    <w:multiLevelType w:val="hybridMultilevel"/>
    <w:tmpl w:val="BA82B55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23C81E18">
      <w:start w:val="1"/>
      <w:numFmt w:val="decimal"/>
      <w:lvlText w:val="%2)"/>
      <w:lvlJc w:val="left"/>
      <w:pPr>
        <w:ind w:left="825" w:firstLine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45A2E9B"/>
    <w:multiLevelType w:val="hybridMultilevel"/>
    <w:tmpl w:val="E190E75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F2766"/>
    <w:multiLevelType w:val="hybridMultilevel"/>
    <w:tmpl w:val="4CFCF02C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07EF0CDC"/>
    <w:multiLevelType w:val="hybridMultilevel"/>
    <w:tmpl w:val="1438FA76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0DA81334"/>
    <w:multiLevelType w:val="multilevel"/>
    <w:tmpl w:val="E1308D5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F666A08"/>
    <w:multiLevelType w:val="hybridMultilevel"/>
    <w:tmpl w:val="EC645D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645B"/>
    <w:multiLevelType w:val="multilevel"/>
    <w:tmpl w:val="62BA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F1636"/>
    <w:multiLevelType w:val="multilevel"/>
    <w:tmpl w:val="9E664FB8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2D616EF"/>
    <w:multiLevelType w:val="hybridMultilevel"/>
    <w:tmpl w:val="150CF6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F6895"/>
    <w:multiLevelType w:val="multilevel"/>
    <w:tmpl w:val="B054F3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A6DC4"/>
    <w:multiLevelType w:val="hybridMultilevel"/>
    <w:tmpl w:val="7FBE38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759C8"/>
    <w:multiLevelType w:val="hybridMultilevel"/>
    <w:tmpl w:val="4BF6B4C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1C40CE"/>
    <w:multiLevelType w:val="hybridMultilevel"/>
    <w:tmpl w:val="C73CBDF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B806ED"/>
    <w:multiLevelType w:val="hybridMultilevel"/>
    <w:tmpl w:val="E190E75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D34CA8"/>
    <w:multiLevelType w:val="hybridMultilevel"/>
    <w:tmpl w:val="0DEC63CA"/>
    <w:lvl w:ilvl="0" w:tplc="D04A3DD2">
      <w:start w:val="2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436A733D"/>
    <w:multiLevelType w:val="hybridMultilevel"/>
    <w:tmpl w:val="712048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33B5"/>
    <w:multiLevelType w:val="multilevel"/>
    <w:tmpl w:val="C6C4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E062BD"/>
    <w:multiLevelType w:val="hybridMultilevel"/>
    <w:tmpl w:val="9E941276"/>
    <w:lvl w:ilvl="0" w:tplc="1A8247B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C826565"/>
    <w:multiLevelType w:val="hybridMultilevel"/>
    <w:tmpl w:val="8C88BC1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5B050DC8"/>
    <w:multiLevelType w:val="multilevel"/>
    <w:tmpl w:val="8C6818BA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91EF1"/>
    <w:multiLevelType w:val="hybridMultilevel"/>
    <w:tmpl w:val="9CAABF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3C81E18">
      <w:start w:val="1"/>
      <w:numFmt w:val="decimal"/>
      <w:lvlText w:val="%2)"/>
      <w:lvlJc w:val="left"/>
      <w:pPr>
        <w:ind w:left="1095" w:firstLine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A27E81"/>
    <w:multiLevelType w:val="multilevel"/>
    <w:tmpl w:val="E2CAF5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92627"/>
    <w:multiLevelType w:val="hybridMultilevel"/>
    <w:tmpl w:val="07F6C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E436EC"/>
    <w:multiLevelType w:val="hybridMultilevel"/>
    <w:tmpl w:val="57A48B28"/>
    <w:lvl w:ilvl="0" w:tplc="04090011">
      <w:start w:val="1"/>
      <w:numFmt w:val="decimal"/>
      <w:lvlText w:val="%1)"/>
      <w:lvlJc w:val="left"/>
      <w:pPr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 w15:restartNumberingAfterBreak="0">
    <w:nsid w:val="782B637D"/>
    <w:multiLevelType w:val="hybridMultilevel"/>
    <w:tmpl w:val="FA9607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E006A"/>
    <w:multiLevelType w:val="hybridMultilevel"/>
    <w:tmpl w:val="3C2CAEE8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7E1E2B77"/>
    <w:multiLevelType w:val="hybridMultilevel"/>
    <w:tmpl w:val="3FD0652A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6"/>
  </w:num>
  <w:num w:numId="5">
    <w:abstractNumId w:val="12"/>
  </w:num>
  <w:num w:numId="6">
    <w:abstractNumId w:val="21"/>
  </w:num>
  <w:num w:numId="7">
    <w:abstractNumId w:val="7"/>
  </w:num>
  <w:num w:numId="8">
    <w:abstractNumId w:val="18"/>
  </w:num>
  <w:num w:numId="9">
    <w:abstractNumId w:val="26"/>
  </w:num>
  <w:num w:numId="10">
    <w:abstractNumId w:val="2"/>
  </w:num>
  <w:num w:numId="11">
    <w:abstractNumId w:val="14"/>
  </w:num>
  <w:num w:numId="12">
    <w:abstractNumId w:val="22"/>
  </w:num>
  <w:num w:numId="13">
    <w:abstractNumId w:val="13"/>
  </w:num>
  <w:num w:numId="14">
    <w:abstractNumId w:val="20"/>
  </w:num>
  <w:num w:numId="15">
    <w:abstractNumId w:val="1"/>
  </w:num>
  <w:num w:numId="16">
    <w:abstractNumId w:val="0"/>
  </w:num>
  <w:num w:numId="17">
    <w:abstractNumId w:val="8"/>
  </w:num>
  <w:num w:numId="18">
    <w:abstractNumId w:val="23"/>
  </w:num>
  <w:num w:numId="19">
    <w:abstractNumId w:val="19"/>
  </w:num>
  <w:num w:numId="20">
    <w:abstractNumId w:val="25"/>
  </w:num>
  <w:num w:numId="21">
    <w:abstractNumId w:val="5"/>
  </w:num>
  <w:num w:numId="22">
    <w:abstractNumId w:val="15"/>
  </w:num>
  <w:num w:numId="23">
    <w:abstractNumId w:val="1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56"/>
    <w:rsid w:val="00003F32"/>
    <w:rsid w:val="000133AC"/>
    <w:rsid w:val="00013714"/>
    <w:rsid w:val="00017454"/>
    <w:rsid w:val="00017915"/>
    <w:rsid w:val="00021A14"/>
    <w:rsid w:val="00023A22"/>
    <w:rsid w:val="000259A9"/>
    <w:rsid w:val="00027029"/>
    <w:rsid w:val="00030559"/>
    <w:rsid w:val="00031A55"/>
    <w:rsid w:val="00037666"/>
    <w:rsid w:val="000376E5"/>
    <w:rsid w:val="0004184E"/>
    <w:rsid w:val="000457CE"/>
    <w:rsid w:val="00047A5B"/>
    <w:rsid w:val="000560D9"/>
    <w:rsid w:val="000622A1"/>
    <w:rsid w:val="00070ED8"/>
    <w:rsid w:val="00074C21"/>
    <w:rsid w:val="000757A0"/>
    <w:rsid w:val="000778B4"/>
    <w:rsid w:val="000860D9"/>
    <w:rsid w:val="000932C1"/>
    <w:rsid w:val="000935B4"/>
    <w:rsid w:val="00094146"/>
    <w:rsid w:val="000B467F"/>
    <w:rsid w:val="000C3C13"/>
    <w:rsid w:val="000C7916"/>
    <w:rsid w:val="000C7966"/>
    <w:rsid w:val="000D769D"/>
    <w:rsid w:val="000D7C18"/>
    <w:rsid w:val="000E0856"/>
    <w:rsid w:val="000E2C15"/>
    <w:rsid w:val="000E6DEC"/>
    <w:rsid w:val="000F0C11"/>
    <w:rsid w:val="000F1A9E"/>
    <w:rsid w:val="000F2574"/>
    <w:rsid w:val="000F28EE"/>
    <w:rsid w:val="000F6143"/>
    <w:rsid w:val="000F675C"/>
    <w:rsid w:val="000F7231"/>
    <w:rsid w:val="00106283"/>
    <w:rsid w:val="00120DE7"/>
    <w:rsid w:val="001225C6"/>
    <w:rsid w:val="00122D88"/>
    <w:rsid w:val="00124407"/>
    <w:rsid w:val="00132CC9"/>
    <w:rsid w:val="00143DF2"/>
    <w:rsid w:val="00143E3C"/>
    <w:rsid w:val="00144C13"/>
    <w:rsid w:val="00145495"/>
    <w:rsid w:val="00146589"/>
    <w:rsid w:val="00152A62"/>
    <w:rsid w:val="00153B15"/>
    <w:rsid w:val="00164183"/>
    <w:rsid w:val="0017272C"/>
    <w:rsid w:val="0017317B"/>
    <w:rsid w:val="00173D54"/>
    <w:rsid w:val="00176276"/>
    <w:rsid w:val="0019150C"/>
    <w:rsid w:val="0019334C"/>
    <w:rsid w:val="001938E9"/>
    <w:rsid w:val="001944A9"/>
    <w:rsid w:val="001A175E"/>
    <w:rsid w:val="001A6027"/>
    <w:rsid w:val="001A65A0"/>
    <w:rsid w:val="001B3DFD"/>
    <w:rsid w:val="001B70CF"/>
    <w:rsid w:val="001C2F15"/>
    <w:rsid w:val="001C3346"/>
    <w:rsid w:val="001C41DA"/>
    <w:rsid w:val="001C6304"/>
    <w:rsid w:val="001D20DE"/>
    <w:rsid w:val="001D4606"/>
    <w:rsid w:val="001D4B82"/>
    <w:rsid w:val="001E033F"/>
    <w:rsid w:val="001E1B3A"/>
    <w:rsid w:val="001E1CF0"/>
    <w:rsid w:val="001E6290"/>
    <w:rsid w:val="001E726D"/>
    <w:rsid w:val="001F11E0"/>
    <w:rsid w:val="001F1559"/>
    <w:rsid w:val="001F3245"/>
    <w:rsid w:val="001F69F5"/>
    <w:rsid w:val="002026F8"/>
    <w:rsid w:val="00202852"/>
    <w:rsid w:val="00202A3D"/>
    <w:rsid w:val="00206978"/>
    <w:rsid w:val="00210541"/>
    <w:rsid w:val="0021167C"/>
    <w:rsid w:val="00211963"/>
    <w:rsid w:val="00212155"/>
    <w:rsid w:val="002124C5"/>
    <w:rsid w:val="00212B67"/>
    <w:rsid w:val="0021308A"/>
    <w:rsid w:val="00214023"/>
    <w:rsid w:val="00220606"/>
    <w:rsid w:val="00222C0B"/>
    <w:rsid w:val="00233D2B"/>
    <w:rsid w:val="00237F33"/>
    <w:rsid w:val="002401D1"/>
    <w:rsid w:val="0024558D"/>
    <w:rsid w:val="002527E3"/>
    <w:rsid w:val="00257633"/>
    <w:rsid w:val="0026797E"/>
    <w:rsid w:val="0027209B"/>
    <w:rsid w:val="00274C56"/>
    <w:rsid w:val="002835F7"/>
    <w:rsid w:val="00287631"/>
    <w:rsid w:val="00290EB5"/>
    <w:rsid w:val="00296229"/>
    <w:rsid w:val="00296C45"/>
    <w:rsid w:val="00297DD6"/>
    <w:rsid w:val="002A15C7"/>
    <w:rsid w:val="002A38B1"/>
    <w:rsid w:val="002A4E58"/>
    <w:rsid w:val="002B0BD6"/>
    <w:rsid w:val="002B167B"/>
    <w:rsid w:val="002B2774"/>
    <w:rsid w:val="002B3E9C"/>
    <w:rsid w:val="002B45CB"/>
    <w:rsid w:val="002B67C3"/>
    <w:rsid w:val="002C15CE"/>
    <w:rsid w:val="002C42C5"/>
    <w:rsid w:val="002D3D62"/>
    <w:rsid w:val="002D4A31"/>
    <w:rsid w:val="002E2A36"/>
    <w:rsid w:val="002E7744"/>
    <w:rsid w:val="002F3BB0"/>
    <w:rsid w:val="002F476D"/>
    <w:rsid w:val="002F5B21"/>
    <w:rsid w:val="00310F66"/>
    <w:rsid w:val="00312FDC"/>
    <w:rsid w:val="003161CC"/>
    <w:rsid w:val="00316951"/>
    <w:rsid w:val="00327496"/>
    <w:rsid w:val="00334736"/>
    <w:rsid w:val="00340AA0"/>
    <w:rsid w:val="003410B0"/>
    <w:rsid w:val="00352245"/>
    <w:rsid w:val="003525F7"/>
    <w:rsid w:val="00365C7C"/>
    <w:rsid w:val="00366713"/>
    <w:rsid w:val="00366850"/>
    <w:rsid w:val="003714E5"/>
    <w:rsid w:val="00372012"/>
    <w:rsid w:val="00375A0C"/>
    <w:rsid w:val="00376670"/>
    <w:rsid w:val="003835CD"/>
    <w:rsid w:val="003865AC"/>
    <w:rsid w:val="00387973"/>
    <w:rsid w:val="00391A87"/>
    <w:rsid w:val="0039767F"/>
    <w:rsid w:val="003A5AEE"/>
    <w:rsid w:val="003B1931"/>
    <w:rsid w:val="003B4BFE"/>
    <w:rsid w:val="003B69EF"/>
    <w:rsid w:val="003C55D0"/>
    <w:rsid w:val="003D4EAA"/>
    <w:rsid w:val="003E22C9"/>
    <w:rsid w:val="003E4259"/>
    <w:rsid w:val="003F2B9F"/>
    <w:rsid w:val="00402FE1"/>
    <w:rsid w:val="00403171"/>
    <w:rsid w:val="00403556"/>
    <w:rsid w:val="00411AE1"/>
    <w:rsid w:val="004122E5"/>
    <w:rsid w:val="004129EF"/>
    <w:rsid w:val="004137C0"/>
    <w:rsid w:val="00414B0F"/>
    <w:rsid w:val="004166A9"/>
    <w:rsid w:val="0042300C"/>
    <w:rsid w:val="00432943"/>
    <w:rsid w:val="00434BCB"/>
    <w:rsid w:val="00447322"/>
    <w:rsid w:val="0044765A"/>
    <w:rsid w:val="00451C09"/>
    <w:rsid w:val="00451E4D"/>
    <w:rsid w:val="00452EDD"/>
    <w:rsid w:val="004530BB"/>
    <w:rsid w:val="00453716"/>
    <w:rsid w:val="004538D9"/>
    <w:rsid w:val="00461FA6"/>
    <w:rsid w:val="00462DD2"/>
    <w:rsid w:val="004678A5"/>
    <w:rsid w:val="00470E9E"/>
    <w:rsid w:val="00472787"/>
    <w:rsid w:val="00475370"/>
    <w:rsid w:val="00480DB8"/>
    <w:rsid w:val="00481FBC"/>
    <w:rsid w:val="00482E9F"/>
    <w:rsid w:val="00487D48"/>
    <w:rsid w:val="00492488"/>
    <w:rsid w:val="004938F6"/>
    <w:rsid w:val="00493DCA"/>
    <w:rsid w:val="00495AC8"/>
    <w:rsid w:val="004A1896"/>
    <w:rsid w:val="004A5B99"/>
    <w:rsid w:val="004C21A3"/>
    <w:rsid w:val="004D13F1"/>
    <w:rsid w:val="004D2C3C"/>
    <w:rsid w:val="004E0ACA"/>
    <w:rsid w:val="004E50D8"/>
    <w:rsid w:val="004E5372"/>
    <w:rsid w:val="004F674C"/>
    <w:rsid w:val="004F7115"/>
    <w:rsid w:val="005024C2"/>
    <w:rsid w:val="00504667"/>
    <w:rsid w:val="00526E7C"/>
    <w:rsid w:val="005330F8"/>
    <w:rsid w:val="005344E5"/>
    <w:rsid w:val="00540C41"/>
    <w:rsid w:val="00541B95"/>
    <w:rsid w:val="0054328A"/>
    <w:rsid w:val="00545CF9"/>
    <w:rsid w:val="00546C4E"/>
    <w:rsid w:val="00554DFD"/>
    <w:rsid w:val="0056110C"/>
    <w:rsid w:val="00561330"/>
    <w:rsid w:val="00562003"/>
    <w:rsid w:val="00566FD6"/>
    <w:rsid w:val="00570450"/>
    <w:rsid w:val="005735B6"/>
    <w:rsid w:val="00576106"/>
    <w:rsid w:val="0057650B"/>
    <w:rsid w:val="005800F5"/>
    <w:rsid w:val="00582319"/>
    <w:rsid w:val="00582340"/>
    <w:rsid w:val="00595892"/>
    <w:rsid w:val="005A3D54"/>
    <w:rsid w:val="005A5695"/>
    <w:rsid w:val="005A6B03"/>
    <w:rsid w:val="005A6C52"/>
    <w:rsid w:val="005B0566"/>
    <w:rsid w:val="005B2E5B"/>
    <w:rsid w:val="005B49E7"/>
    <w:rsid w:val="005C4056"/>
    <w:rsid w:val="005C6CF8"/>
    <w:rsid w:val="005D0B42"/>
    <w:rsid w:val="005D1301"/>
    <w:rsid w:val="005E27D9"/>
    <w:rsid w:val="005E291F"/>
    <w:rsid w:val="005E490B"/>
    <w:rsid w:val="005E7518"/>
    <w:rsid w:val="005F120D"/>
    <w:rsid w:val="005F1576"/>
    <w:rsid w:val="005F6BF3"/>
    <w:rsid w:val="00600070"/>
    <w:rsid w:val="00602AC1"/>
    <w:rsid w:val="00604145"/>
    <w:rsid w:val="0060493A"/>
    <w:rsid w:val="00605C42"/>
    <w:rsid w:val="00617A22"/>
    <w:rsid w:val="00620F10"/>
    <w:rsid w:val="00624785"/>
    <w:rsid w:val="00625729"/>
    <w:rsid w:val="00633215"/>
    <w:rsid w:val="00635028"/>
    <w:rsid w:val="0063619C"/>
    <w:rsid w:val="00642220"/>
    <w:rsid w:val="00646EFD"/>
    <w:rsid w:val="00647436"/>
    <w:rsid w:val="006476DB"/>
    <w:rsid w:val="006736F7"/>
    <w:rsid w:val="00673840"/>
    <w:rsid w:val="0067744F"/>
    <w:rsid w:val="006778DA"/>
    <w:rsid w:val="00680326"/>
    <w:rsid w:val="006806E9"/>
    <w:rsid w:val="00683239"/>
    <w:rsid w:val="006860E0"/>
    <w:rsid w:val="0069051F"/>
    <w:rsid w:val="00690D98"/>
    <w:rsid w:val="00695AB8"/>
    <w:rsid w:val="006A1255"/>
    <w:rsid w:val="006A1FF1"/>
    <w:rsid w:val="006A33AF"/>
    <w:rsid w:val="006A7684"/>
    <w:rsid w:val="006B05D9"/>
    <w:rsid w:val="006B1AC4"/>
    <w:rsid w:val="006B2242"/>
    <w:rsid w:val="006B35C4"/>
    <w:rsid w:val="006B6C0A"/>
    <w:rsid w:val="006E02FA"/>
    <w:rsid w:val="006E1642"/>
    <w:rsid w:val="006F1C7C"/>
    <w:rsid w:val="006F2D1B"/>
    <w:rsid w:val="00705414"/>
    <w:rsid w:val="0071205F"/>
    <w:rsid w:val="00712F6D"/>
    <w:rsid w:val="00715146"/>
    <w:rsid w:val="0071706B"/>
    <w:rsid w:val="0072380D"/>
    <w:rsid w:val="0073033A"/>
    <w:rsid w:val="00732BB4"/>
    <w:rsid w:val="00736272"/>
    <w:rsid w:val="00741C02"/>
    <w:rsid w:val="00743E75"/>
    <w:rsid w:val="00747214"/>
    <w:rsid w:val="00750A0F"/>
    <w:rsid w:val="00751019"/>
    <w:rsid w:val="007511E6"/>
    <w:rsid w:val="00751757"/>
    <w:rsid w:val="007519C6"/>
    <w:rsid w:val="00751DBF"/>
    <w:rsid w:val="00753982"/>
    <w:rsid w:val="007558D1"/>
    <w:rsid w:val="00757DB9"/>
    <w:rsid w:val="0076425F"/>
    <w:rsid w:val="00767730"/>
    <w:rsid w:val="0077196B"/>
    <w:rsid w:val="007725CE"/>
    <w:rsid w:val="007727EC"/>
    <w:rsid w:val="00772DB8"/>
    <w:rsid w:val="00774E5E"/>
    <w:rsid w:val="00782283"/>
    <w:rsid w:val="00782D26"/>
    <w:rsid w:val="00782FCB"/>
    <w:rsid w:val="00784272"/>
    <w:rsid w:val="00784A68"/>
    <w:rsid w:val="00786CDD"/>
    <w:rsid w:val="00794DEA"/>
    <w:rsid w:val="00794F59"/>
    <w:rsid w:val="007950D6"/>
    <w:rsid w:val="0079516E"/>
    <w:rsid w:val="00795B8F"/>
    <w:rsid w:val="007A09F3"/>
    <w:rsid w:val="007A4955"/>
    <w:rsid w:val="007B1F2E"/>
    <w:rsid w:val="007B2A3E"/>
    <w:rsid w:val="007B4BEE"/>
    <w:rsid w:val="007B4FF0"/>
    <w:rsid w:val="007B6C2E"/>
    <w:rsid w:val="007B7F63"/>
    <w:rsid w:val="007C3D38"/>
    <w:rsid w:val="007C774D"/>
    <w:rsid w:val="007D4031"/>
    <w:rsid w:val="007D6835"/>
    <w:rsid w:val="007E000D"/>
    <w:rsid w:val="007E16C0"/>
    <w:rsid w:val="007E2F77"/>
    <w:rsid w:val="007E3847"/>
    <w:rsid w:val="007F0EA2"/>
    <w:rsid w:val="007F4634"/>
    <w:rsid w:val="007F475E"/>
    <w:rsid w:val="007F736E"/>
    <w:rsid w:val="007F7DC4"/>
    <w:rsid w:val="00801B90"/>
    <w:rsid w:val="00810F92"/>
    <w:rsid w:val="008114EE"/>
    <w:rsid w:val="008215D6"/>
    <w:rsid w:val="00831589"/>
    <w:rsid w:val="00842D09"/>
    <w:rsid w:val="00842E17"/>
    <w:rsid w:val="008455FD"/>
    <w:rsid w:val="00850D86"/>
    <w:rsid w:val="00853413"/>
    <w:rsid w:val="0085787B"/>
    <w:rsid w:val="0086135D"/>
    <w:rsid w:val="00867680"/>
    <w:rsid w:val="00867AE7"/>
    <w:rsid w:val="00870AB7"/>
    <w:rsid w:val="00870DDB"/>
    <w:rsid w:val="0087768C"/>
    <w:rsid w:val="00882E55"/>
    <w:rsid w:val="00883BD5"/>
    <w:rsid w:val="00884C0B"/>
    <w:rsid w:val="008862C7"/>
    <w:rsid w:val="00892CDE"/>
    <w:rsid w:val="00897C8A"/>
    <w:rsid w:val="008A3779"/>
    <w:rsid w:val="008A4353"/>
    <w:rsid w:val="008B4F29"/>
    <w:rsid w:val="008C0091"/>
    <w:rsid w:val="008D3248"/>
    <w:rsid w:val="008D37B1"/>
    <w:rsid w:val="008D753C"/>
    <w:rsid w:val="008F60B4"/>
    <w:rsid w:val="009019E4"/>
    <w:rsid w:val="00905EE9"/>
    <w:rsid w:val="009064F0"/>
    <w:rsid w:val="00907262"/>
    <w:rsid w:val="00934D78"/>
    <w:rsid w:val="0093541F"/>
    <w:rsid w:val="00936E17"/>
    <w:rsid w:val="009409A1"/>
    <w:rsid w:val="00941677"/>
    <w:rsid w:val="00942D7E"/>
    <w:rsid w:val="00951BED"/>
    <w:rsid w:val="00955285"/>
    <w:rsid w:val="00955A59"/>
    <w:rsid w:val="0096253C"/>
    <w:rsid w:val="00976E6E"/>
    <w:rsid w:val="00985F6B"/>
    <w:rsid w:val="009A1C56"/>
    <w:rsid w:val="009A2EF5"/>
    <w:rsid w:val="009A4230"/>
    <w:rsid w:val="009A5017"/>
    <w:rsid w:val="009A6AF2"/>
    <w:rsid w:val="009B0E3A"/>
    <w:rsid w:val="009B2586"/>
    <w:rsid w:val="009B4321"/>
    <w:rsid w:val="009B4D6B"/>
    <w:rsid w:val="009B5172"/>
    <w:rsid w:val="009B6565"/>
    <w:rsid w:val="009B6591"/>
    <w:rsid w:val="009C3DC8"/>
    <w:rsid w:val="009C5084"/>
    <w:rsid w:val="009C5736"/>
    <w:rsid w:val="009D2786"/>
    <w:rsid w:val="009D3539"/>
    <w:rsid w:val="009D3CFA"/>
    <w:rsid w:val="009E2BA2"/>
    <w:rsid w:val="009E31EB"/>
    <w:rsid w:val="009E66B1"/>
    <w:rsid w:val="009F2745"/>
    <w:rsid w:val="009F5DC7"/>
    <w:rsid w:val="00A02C98"/>
    <w:rsid w:val="00A044C0"/>
    <w:rsid w:val="00A04A5E"/>
    <w:rsid w:val="00A05FC5"/>
    <w:rsid w:val="00A10E3B"/>
    <w:rsid w:val="00A13241"/>
    <w:rsid w:val="00A16575"/>
    <w:rsid w:val="00A16AD2"/>
    <w:rsid w:val="00A17066"/>
    <w:rsid w:val="00A17561"/>
    <w:rsid w:val="00A21874"/>
    <w:rsid w:val="00A2558A"/>
    <w:rsid w:val="00A26D6B"/>
    <w:rsid w:val="00A27F3A"/>
    <w:rsid w:val="00A311D5"/>
    <w:rsid w:val="00A31287"/>
    <w:rsid w:val="00A33DA9"/>
    <w:rsid w:val="00A357D1"/>
    <w:rsid w:val="00A41F6D"/>
    <w:rsid w:val="00A435B8"/>
    <w:rsid w:val="00A4651D"/>
    <w:rsid w:val="00A47F09"/>
    <w:rsid w:val="00A517B3"/>
    <w:rsid w:val="00A51A3C"/>
    <w:rsid w:val="00A52ABB"/>
    <w:rsid w:val="00A54B1A"/>
    <w:rsid w:val="00A5529A"/>
    <w:rsid w:val="00A57469"/>
    <w:rsid w:val="00A6029B"/>
    <w:rsid w:val="00A61E8D"/>
    <w:rsid w:val="00A65308"/>
    <w:rsid w:val="00A67476"/>
    <w:rsid w:val="00A67A94"/>
    <w:rsid w:val="00A71DDF"/>
    <w:rsid w:val="00A73184"/>
    <w:rsid w:val="00A754F3"/>
    <w:rsid w:val="00A7552E"/>
    <w:rsid w:val="00A75D0A"/>
    <w:rsid w:val="00A82625"/>
    <w:rsid w:val="00A84127"/>
    <w:rsid w:val="00A84EAB"/>
    <w:rsid w:val="00A8550C"/>
    <w:rsid w:val="00A86D98"/>
    <w:rsid w:val="00A928B2"/>
    <w:rsid w:val="00A96369"/>
    <w:rsid w:val="00AA1E45"/>
    <w:rsid w:val="00AA4E1B"/>
    <w:rsid w:val="00AA6395"/>
    <w:rsid w:val="00AA71F7"/>
    <w:rsid w:val="00AA722E"/>
    <w:rsid w:val="00AB3193"/>
    <w:rsid w:val="00AB3CCB"/>
    <w:rsid w:val="00AB438C"/>
    <w:rsid w:val="00AB578E"/>
    <w:rsid w:val="00AB5D60"/>
    <w:rsid w:val="00AB65BD"/>
    <w:rsid w:val="00AC279A"/>
    <w:rsid w:val="00AC3C7A"/>
    <w:rsid w:val="00AC54EE"/>
    <w:rsid w:val="00AC58F0"/>
    <w:rsid w:val="00AD37F6"/>
    <w:rsid w:val="00AD5641"/>
    <w:rsid w:val="00AE2FEE"/>
    <w:rsid w:val="00AE6274"/>
    <w:rsid w:val="00AF28B7"/>
    <w:rsid w:val="00AF440E"/>
    <w:rsid w:val="00AF694E"/>
    <w:rsid w:val="00AF77A8"/>
    <w:rsid w:val="00B04B71"/>
    <w:rsid w:val="00B119DC"/>
    <w:rsid w:val="00B14BF4"/>
    <w:rsid w:val="00B17A48"/>
    <w:rsid w:val="00B24B46"/>
    <w:rsid w:val="00B2650B"/>
    <w:rsid w:val="00B30EA1"/>
    <w:rsid w:val="00B37893"/>
    <w:rsid w:val="00B37D40"/>
    <w:rsid w:val="00B4363C"/>
    <w:rsid w:val="00B436CF"/>
    <w:rsid w:val="00B51EDC"/>
    <w:rsid w:val="00B54CE4"/>
    <w:rsid w:val="00B635D7"/>
    <w:rsid w:val="00B63819"/>
    <w:rsid w:val="00B6425C"/>
    <w:rsid w:val="00B64A3B"/>
    <w:rsid w:val="00B833CA"/>
    <w:rsid w:val="00B90A0E"/>
    <w:rsid w:val="00BA05B5"/>
    <w:rsid w:val="00BA2590"/>
    <w:rsid w:val="00BA5B25"/>
    <w:rsid w:val="00BA6EFB"/>
    <w:rsid w:val="00BB05BB"/>
    <w:rsid w:val="00BB3A41"/>
    <w:rsid w:val="00BB4F38"/>
    <w:rsid w:val="00BB5BEC"/>
    <w:rsid w:val="00BC1BCA"/>
    <w:rsid w:val="00BC5A88"/>
    <w:rsid w:val="00BC5E85"/>
    <w:rsid w:val="00BD62F1"/>
    <w:rsid w:val="00BE1915"/>
    <w:rsid w:val="00BE5950"/>
    <w:rsid w:val="00BE68EA"/>
    <w:rsid w:val="00BF167E"/>
    <w:rsid w:val="00BF1CF1"/>
    <w:rsid w:val="00C03397"/>
    <w:rsid w:val="00C03AEC"/>
    <w:rsid w:val="00C06276"/>
    <w:rsid w:val="00C111BE"/>
    <w:rsid w:val="00C168E1"/>
    <w:rsid w:val="00C212BA"/>
    <w:rsid w:val="00C223F3"/>
    <w:rsid w:val="00C25B5A"/>
    <w:rsid w:val="00C26944"/>
    <w:rsid w:val="00C351BE"/>
    <w:rsid w:val="00C46AB0"/>
    <w:rsid w:val="00C4763A"/>
    <w:rsid w:val="00C51B3B"/>
    <w:rsid w:val="00C57768"/>
    <w:rsid w:val="00C57BD7"/>
    <w:rsid w:val="00C645C5"/>
    <w:rsid w:val="00C6619D"/>
    <w:rsid w:val="00C664EF"/>
    <w:rsid w:val="00C67361"/>
    <w:rsid w:val="00C67D08"/>
    <w:rsid w:val="00C7348D"/>
    <w:rsid w:val="00C752D4"/>
    <w:rsid w:val="00C755ED"/>
    <w:rsid w:val="00C818E0"/>
    <w:rsid w:val="00C83FB4"/>
    <w:rsid w:val="00C95A50"/>
    <w:rsid w:val="00CA1076"/>
    <w:rsid w:val="00CA1AF4"/>
    <w:rsid w:val="00CB11AF"/>
    <w:rsid w:val="00CB536E"/>
    <w:rsid w:val="00CC2844"/>
    <w:rsid w:val="00CC606B"/>
    <w:rsid w:val="00CC7FEA"/>
    <w:rsid w:val="00CE4300"/>
    <w:rsid w:val="00CE4705"/>
    <w:rsid w:val="00CE5C17"/>
    <w:rsid w:val="00CF07CF"/>
    <w:rsid w:val="00D0322A"/>
    <w:rsid w:val="00D04C0B"/>
    <w:rsid w:val="00D063B0"/>
    <w:rsid w:val="00D07C3C"/>
    <w:rsid w:val="00D11367"/>
    <w:rsid w:val="00D148A7"/>
    <w:rsid w:val="00D2236D"/>
    <w:rsid w:val="00D25EDE"/>
    <w:rsid w:val="00D26782"/>
    <w:rsid w:val="00D30A88"/>
    <w:rsid w:val="00D32725"/>
    <w:rsid w:val="00D337D2"/>
    <w:rsid w:val="00D354F2"/>
    <w:rsid w:val="00D35A7B"/>
    <w:rsid w:val="00D44885"/>
    <w:rsid w:val="00D4621B"/>
    <w:rsid w:val="00D53C4C"/>
    <w:rsid w:val="00D545A1"/>
    <w:rsid w:val="00D57DCC"/>
    <w:rsid w:val="00D60091"/>
    <w:rsid w:val="00D652A1"/>
    <w:rsid w:val="00D74779"/>
    <w:rsid w:val="00D74801"/>
    <w:rsid w:val="00D76341"/>
    <w:rsid w:val="00D81F56"/>
    <w:rsid w:val="00D852DA"/>
    <w:rsid w:val="00D9146C"/>
    <w:rsid w:val="00DA736D"/>
    <w:rsid w:val="00DB45D5"/>
    <w:rsid w:val="00DB4CB9"/>
    <w:rsid w:val="00DB5B67"/>
    <w:rsid w:val="00DB7721"/>
    <w:rsid w:val="00DC2BC4"/>
    <w:rsid w:val="00DC5FAD"/>
    <w:rsid w:val="00DD2803"/>
    <w:rsid w:val="00DD4AD8"/>
    <w:rsid w:val="00DD77E6"/>
    <w:rsid w:val="00DF12E4"/>
    <w:rsid w:val="00DF503A"/>
    <w:rsid w:val="00DF6201"/>
    <w:rsid w:val="00E02579"/>
    <w:rsid w:val="00E02CF8"/>
    <w:rsid w:val="00E030AA"/>
    <w:rsid w:val="00E035A7"/>
    <w:rsid w:val="00E0620D"/>
    <w:rsid w:val="00E137D9"/>
    <w:rsid w:val="00E142D0"/>
    <w:rsid w:val="00E2078F"/>
    <w:rsid w:val="00E21325"/>
    <w:rsid w:val="00E27E9F"/>
    <w:rsid w:val="00E27F90"/>
    <w:rsid w:val="00E30D82"/>
    <w:rsid w:val="00E31D0C"/>
    <w:rsid w:val="00E34E8E"/>
    <w:rsid w:val="00E362D9"/>
    <w:rsid w:val="00E42EB8"/>
    <w:rsid w:val="00E538EF"/>
    <w:rsid w:val="00E61712"/>
    <w:rsid w:val="00E61BEC"/>
    <w:rsid w:val="00E637AF"/>
    <w:rsid w:val="00E64650"/>
    <w:rsid w:val="00E76491"/>
    <w:rsid w:val="00E807CD"/>
    <w:rsid w:val="00E92FB5"/>
    <w:rsid w:val="00EA33E8"/>
    <w:rsid w:val="00EA3F3B"/>
    <w:rsid w:val="00EB3A73"/>
    <w:rsid w:val="00EB3C93"/>
    <w:rsid w:val="00EB730B"/>
    <w:rsid w:val="00EB7770"/>
    <w:rsid w:val="00EC03BE"/>
    <w:rsid w:val="00EC2A03"/>
    <w:rsid w:val="00ED3F1C"/>
    <w:rsid w:val="00EE6F55"/>
    <w:rsid w:val="00EF2875"/>
    <w:rsid w:val="00EF2A41"/>
    <w:rsid w:val="00F00FD0"/>
    <w:rsid w:val="00F11C41"/>
    <w:rsid w:val="00F17545"/>
    <w:rsid w:val="00F216B5"/>
    <w:rsid w:val="00F26E1F"/>
    <w:rsid w:val="00F27859"/>
    <w:rsid w:val="00F27949"/>
    <w:rsid w:val="00F34BF4"/>
    <w:rsid w:val="00F378F3"/>
    <w:rsid w:val="00F47908"/>
    <w:rsid w:val="00F479AC"/>
    <w:rsid w:val="00F51FF0"/>
    <w:rsid w:val="00F52408"/>
    <w:rsid w:val="00F70DBB"/>
    <w:rsid w:val="00F73A4D"/>
    <w:rsid w:val="00F75DC4"/>
    <w:rsid w:val="00F75E6F"/>
    <w:rsid w:val="00F85445"/>
    <w:rsid w:val="00F866F1"/>
    <w:rsid w:val="00F87EF1"/>
    <w:rsid w:val="00F9254E"/>
    <w:rsid w:val="00F93E0C"/>
    <w:rsid w:val="00F97E9C"/>
    <w:rsid w:val="00FA138B"/>
    <w:rsid w:val="00FA2587"/>
    <w:rsid w:val="00FA2C94"/>
    <w:rsid w:val="00FA38BF"/>
    <w:rsid w:val="00FB1C4C"/>
    <w:rsid w:val="00FB470A"/>
    <w:rsid w:val="00FC10D1"/>
    <w:rsid w:val="00FC334D"/>
    <w:rsid w:val="00FC4462"/>
    <w:rsid w:val="00FC45B5"/>
    <w:rsid w:val="00FC552D"/>
    <w:rsid w:val="00FD1752"/>
    <w:rsid w:val="00FD2B96"/>
    <w:rsid w:val="00FE65DF"/>
    <w:rsid w:val="00FE690B"/>
    <w:rsid w:val="00FF0563"/>
    <w:rsid w:val="00FF2536"/>
    <w:rsid w:val="00FF4ECC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3D44A"/>
  <w15:docId w15:val="{A52E79E4-21D2-4340-990C-50CC3102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00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B2586"/>
    <w:rPr>
      <w:b/>
      <w:bCs/>
    </w:rPr>
  </w:style>
  <w:style w:type="paragraph" w:styleId="Revision">
    <w:name w:val="Revision"/>
    <w:hidden/>
    <w:uiPriority w:val="99"/>
    <w:semiHidden/>
    <w:rsid w:val="00712F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2003"/>
    <w:pPr>
      <w:spacing w:line="256" w:lineRule="auto"/>
      <w:ind w:left="720"/>
      <w:contextualSpacing/>
    </w:pPr>
    <w:rPr>
      <w:rFonts w:cs="Times New Roman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B3CC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C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078F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0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2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6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8" w:color="CCCCCC"/>
                                    <w:left w:val="single" w:sz="6" w:space="31" w:color="CCCCCC"/>
                                    <w:bottom w:val="single" w:sz="6" w:space="28" w:color="CCCCCC"/>
                                    <w:right w:val="single" w:sz="6" w:space="2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5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mineconomy.am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secretariat@mineconomy.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8v7ZXmIhR+NHI9uI+E1FviCpg==">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2298B2-689F-4158-A026-096F4663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3809</Words>
  <Characters>21713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Tsaturyan</dc:creator>
  <cp:keywords>https:/mul2-mineconomy.gov.am/tasks/786499/oneclick?token=347e155bc78fe1dd6e5eb736edbe2dd5</cp:keywords>
  <dc:description/>
  <cp:lastModifiedBy>Gayane K. Margaryan</cp:lastModifiedBy>
  <cp:revision>2</cp:revision>
  <cp:lastPrinted>2025-04-29T10:25:00Z</cp:lastPrinted>
  <dcterms:created xsi:type="dcterms:W3CDTF">2025-04-29T15:27:00Z</dcterms:created>
  <dcterms:modified xsi:type="dcterms:W3CDTF">2025-04-29T15:27:00Z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2bb2ad3583b3855c7e8e4bc457cbc8ca2a6f7a912df175aaccfdb0b96e8c9342</vt:lpwstr>
  </property>
</Properties>
</file>