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CD26" w14:textId="77777777" w:rsidR="00DB2425" w:rsidRPr="00D7243F" w:rsidRDefault="00DB2425" w:rsidP="001A6D2B">
      <w:pPr>
        <w:spacing w:after="0" w:line="360" w:lineRule="auto"/>
        <w:ind w:right="23"/>
        <w:jc w:val="center"/>
        <w:rPr>
          <w:rFonts w:ascii="GHEA Grapalat" w:hAnsi="GHEA Grapalat" w:cs="Times Armenian"/>
          <w:b/>
          <w:sz w:val="24"/>
          <w:szCs w:val="24"/>
          <w:lang w:val="pt-BR"/>
        </w:rPr>
      </w:pPr>
      <w:r w:rsidRPr="00D7243F">
        <w:rPr>
          <w:rFonts w:ascii="GHEA Grapalat" w:hAnsi="GHEA Grapalat" w:cs="Times Armenian"/>
          <w:b/>
          <w:sz w:val="24"/>
          <w:szCs w:val="24"/>
          <w:lang w:val="pt-BR"/>
        </w:rPr>
        <w:t>ՀԻՄՆԱՎՈՐՈՒՄ</w:t>
      </w:r>
    </w:p>
    <w:p w14:paraId="0B6C0336" w14:textId="77777777" w:rsidR="008B218A" w:rsidRPr="008B218A" w:rsidRDefault="004F0F5B" w:rsidP="008B218A">
      <w:pPr>
        <w:spacing w:line="240" w:lineRule="auto"/>
        <w:jc w:val="center"/>
        <w:rPr>
          <w:rFonts w:ascii="GHEA Grapalat" w:hAnsi="GHEA Grapalat"/>
          <w:b/>
          <w:bCs/>
          <w:sz w:val="24"/>
          <w:szCs w:val="24"/>
          <w:lang w:val="hy-AM"/>
        </w:rPr>
      </w:pPr>
      <w:r w:rsidRPr="009B276B">
        <w:rPr>
          <w:rFonts w:ascii="GHEA Grapalat" w:hAnsi="GHEA Grapalat"/>
          <w:b/>
          <w:bCs/>
          <w:sz w:val="24"/>
          <w:szCs w:val="24"/>
          <w:lang w:val="hy-AM"/>
        </w:rPr>
        <w:t>«</w:t>
      </w:r>
      <w:r w:rsidR="008B218A" w:rsidRPr="008B218A">
        <w:rPr>
          <w:rFonts w:ascii="GHEA Grapalat" w:hAnsi="GHEA Grapalat"/>
          <w:b/>
          <w:bCs/>
          <w:sz w:val="24"/>
          <w:szCs w:val="24"/>
          <w:lang w:val="hy-AM"/>
        </w:rPr>
        <w:t xml:space="preserve">ՀԱՅԱՍՏԱՆԻ ՀԱՆՐԱՊԵՏՈՒԹՅԱՆ ԿԱՌԱՎԱՐՈՒԹՅԱՆ 2007 ԹՎԱԿԱՆԻ </w:t>
      </w:r>
    </w:p>
    <w:p w14:paraId="49C3EAEF" w14:textId="77777777" w:rsidR="008B218A" w:rsidRPr="008B218A" w:rsidRDefault="008B218A" w:rsidP="008B218A">
      <w:pPr>
        <w:spacing w:line="240" w:lineRule="auto"/>
        <w:jc w:val="center"/>
        <w:rPr>
          <w:rFonts w:ascii="GHEA Grapalat" w:hAnsi="GHEA Grapalat"/>
          <w:b/>
          <w:bCs/>
          <w:sz w:val="24"/>
          <w:szCs w:val="24"/>
          <w:lang w:val="hy-AM"/>
        </w:rPr>
      </w:pPr>
      <w:r w:rsidRPr="008B218A">
        <w:rPr>
          <w:rFonts w:ascii="GHEA Grapalat" w:hAnsi="GHEA Grapalat"/>
          <w:b/>
          <w:bCs/>
          <w:sz w:val="24"/>
          <w:szCs w:val="24"/>
          <w:lang w:val="hy-AM"/>
        </w:rPr>
        <w:t xml:space="preserve">ԱՊՐԻԼԻ 5-Ի N 484-Ն ՈՐՈՇՄԱՆ ՄԵՋ ՓՈՓՈԽՈՒԹՅՈՒՆ </w:t>
      </w:r>
    </w:p>
    <w:p w14:paraId="7E06F5F4" w14:textId="4E985E12" w:rsidR="005F5CE1" w:rsidRPr="008B218A" w:rsidRDefault="008B218A" w:rsidP="008B218A">
      <w:pPr>
        <w:spacing w:line="240" w:lineRule="auto"/>
        <w:jc w:val="center"/>
        <w:rPr>
          <w:rFonts w:ascii="GHEA Grapalat" w:hAnsi="GHEA Grapalat"/>
          <w:b/>
          <w:bCs/>
          <w:sz w:val="24"/>
          <w:szCs w:val="24"/>
          <w:lang w:val="hy-AM"/>
        </w:rPr>
      </w:pPr>
      <w:r w:rsidRPr="008B218A">
        <w:rPr>
          <w:rFonts w:ascii="GHEA Grapalat" w:hAnsi="GHEA Grapalat"/>
          <w:b/>
          <w:bCs/>
          <w:sz w:val="24"/>
          <w:szCs w:val="24"/>
          <w:lang w:val="hy-AM"/>
        </w:rPr>
        <w:t>ԿԱՏԱՐԵԼՈՒ ՄԱՍԻՆ</w:t>
      </w:r>
      <w:r w:rsidR="004F0F5B" w:rsidRPr="009B276B">
        <w:rPr>
          <w:rFonts w:ascii="GHEA Grapalat" w:hAnsi="GHEA Grapalat"/>
          <w:b/>
          <w:bCs/>
          <w:sz w:val="24"/>
          <w:szCs w:val="24"/>
          <w:lang w:val="hy-AM"/>
        </w:rPr>
        <w:t xml:space="preserve">» </w:t>
      </w:r>
      <w:r w:rsidR="00801C5D" w:rsidRPr="009B276B">
        <w:rPr>
          <w:rFonts w:ascii="GHEA Grapalat" w:hAnsi="GHEA Grapalat"/>
          <w:b/>
          <w:bCs/>
          <w:sz w:val="24"/>
          <w:szCs w:val="24"/>
          <w:lang w:val="hy-AM"/>
        </w:rPr>
        <w:t xml:space="preserve">ՀՀ </w:t>
      </w:r>
      <w:r w:rsidR="00801C5D">
        <w:rPr>
          <w:rFonts w:ascii="GHEA Grapalat" w:hAnsi="GHEA Grapalat"/>
          <w:b/>
          <w:bCs/>
          <w:sz w:val="24"/>
          <w:szCs w:val="24"/>
          <w:lang w:val="hy-AM"/>
        </w:rPr>
        <w:t xml:space="preserve">ԿԱՌԱՎԱՐՈՒԹՅԱՆ ՈՐՈՇՄԱՆ </w:t>
      </w:r>
      <w:r w:rsidR="006E65AE" w:rsidRPr="009B276B">
        <w:rPr>
          <w:rFonts w:ascii="GHEA Grapalat" w:hAnsi="GHEA Grapalat"/>
          <w:b/>
          <w:bCs/>
          <w:sz w:val="24"/>
          <w:szCs w:val="24"/>
          <w:lang w:val="hy-AM"/>
        </w:rPr>
        <w:t>ՆԱԽԱԳ</w:t>
      </w:r>
      <w:r w:rsidR="005B091B" w:rsidRPr="009B276B">
        <w:rPr>
          <w:rFonts w:ascii="GHEA Grapalat" w:hAnsi="GHEA Grapalat"/>
          <w:b/>
          <w:bCs/>
          <w:sz w:val="24"/>
          <w:szCs w:val="24"/>
          <w:lang w:val="hy-AM"/>
        </w:rPr>
        <w:t>Ծ</w:t>
      </w:r>
      <w:r w:rsidR="002B146E" w:rsidRPr="009B276B">
        <w:rPr>
          <w:rFonts w:ascii="GHEA Grapalat" w:hAnsi="GHEA Grapalat"/>
          <w:b/>
          <w:bCs/>
          <w:sz w:val="24"/>
          <w:szCs w:val="24"/>
          <w:lang w:val="hy-AM"/>
        </w:rPr>
        <w:t xml:space="preserve">Ի </w:t>
      </w:r>
    </w:p>
    <w:p w14:paraId="0CCD347D" w14:textId="77777777" w:rsidR="0080157D" w:rsidRPr="0080157D" w:rsidRDefault="0080157D" w:rsidP="0080157D">
      <w:pPr>
        <w:spacing w:line="240" w:lineRule="auto"/>
        <w:jc w:val="center"/>
        <w:rPr>
          <w:rFonts w:ascii="GHEA Grapalat" w:hAnsi="GHEA Grapalat"/>
          <w:b/>
          <w:bCs/>
          <w:sz w:val="24"/>
          <w:szCs w:val="24"/>
          <w:lang w:val="hy-AM"/>
        </w:rPr>
      </w:pPr>
    </w:p>
    <w:p w14:paraId="6C1698F5" w14:textId="77777777" w:rsidR="00B12FF4" w:rsidRPr="00D7243F" w:rsidRDefault="00B12FF4" w:rsidP="0080157D">
      <w:pPr>
        <w:numPr>
          <w:ilvl w:val="0"/>
          <w:numId w:val="9"/>
        </w:numPr>
        <w:tabs>
          <w:tab w:val="left" w:pos="851"/>
        </w:tabs>
        <w:spacing w:after="160" w:line="360" w:lineRule="auto"/>
        <w:ind w:left="0" w:firstLine="720"/>
        <w:jc w:val="both"/>
        <w:rPr>
          <w:rFonts w:ascii="GHEA Grapalat" w:hAnsi="GHEA Grapalat" w:cs="Times Armenian"/>
          <w:sz w:val="24"/>
          <w:szCs w:val="24"/>
          <w:lang w:val="pt-BR"/>
        </w:rPr>
      </w:pPr>
      <w:r w:rsidRPr="00D7243F">
        <w:rPr>
          <w:rFonts w:ascii="GHEA Grapalat" w:hAnsi="GHEA Grapalat"/>
          <w:b/>
          <w:sz w:val="24"/>
          <w:szCs w:val="24"/>
          <w:lang w:val="hy-AM"/>
        </w:rPr>
        <w:t>Ի</w:t>
      </w:r>
      <w:r w:rsidR="00DB2425" w:rsidRPr="00D7243F">
        <w:rPr>
          <w:rFonts w:ascii="GHEA Grapalat" w:hAnsi="GHEA Grapalat"/>
          <w:b/>
          <w:sz w:val="24"/>
          <w:szCs w:val="24"/>
          <w:lang w:val="pt-BR"/>
        </w:rPr>
        <w:t>րավական ակտերի ընդունման անհրաժեշտությունը.</w:t>
      </w:r>
    </w:p>
    <w:p w14:paraId="394B0965" w14:textId="4EE0A5D7" w:rsidR="0080157D" w:rsidRPr="0080157D" w:rsidRDefault="004F0F5B" w:rsidP="002D3995">
      <w:pPr>
        <w:spacing w:after="0" w:line="360" w:lineRule="auto"/>
        <w:ind w:right="-142" w:firstLine="567"/>
        <w:jc w:val="both"/>
        <w:rPr>
          <w:rFonts w:ascii="GHEA Grapalat" w:hAnsi="GHEA Grapalat"/>
          <w:sz w:val="24"/>
          <w:szCs w:val="24"/>
          <w:lang w:val="hy-AM"/>
        </w:rPr>
      </w:pPr>
      <w:r w:rsidRPr="0080157D">
        <w:rPr>
          <w:rFonts w:ascii="GHEA Grapalat" w:hAnsi="GHEA Grapalat"/>
          <w:sz w:val="24"/>
          <w:szCs w:val="24"/>
          <w:lang w:val="hy-AM"/>
        </w:rPr>
        <w:t>«</w:t>
      </w:r>
      <w:r w:rsidR="0080157D" w:rsidRPr="0080157D">
        <w:rPr>
          <w:rFonts w:ascii="GHEA Grapalat" w:hAnsi="GHEA Grapalat"/>
          <w:sz w:val="24"/>
          <w:szCs w:val="24"/>
          <w:lang w:val="hy-AM"/>
        </w:rPr>
        <w:t>Հայաստանի Հանրապետության կառավարության 20</w:t>
      </w:r>
      <w:r w:rsidR="008B218A" w:rsidRPr="00A71E7B">
        <w:rPr>
          <w:rFonts w:ascii="GHEA Grapalat" w:hAnsi="GHEA Grapalat"/>
          <w:sz w:val="24"/>
          <w:szCs w:val="24"/>
          <w:lang w:val="pt-BR"/>
        </w:rPr>
        <w:t>07</w:t>
      </w:r>
      <w:r w:rsidR="0080157D" w:rsidRPr="0080157D">
        <w:rPr>
          <w:rFonts w:ascii="GHEA Grapalat" w:hAnsi="GHEA Grapalat"/>
          <w:sz w:val="24"/>
          <w:szCs w:val="24"/>
          <w:lang w:val="hy-AM"/>
        </w:rPr>
        <w:t xml:space="preserve"> թվականի </w:t>
      </w:r>
      <w:r w:rsidR="008B218A">
        <w:rPr>
          <w:rFonts w:ascii="GHEA Grapalat" w:hAnsi="GHEA Grapalat"/>
          <w:sz w:val="24"/>
          <w:szCs w:val="24"/>
          <w:lang w:val="hy-AM"/>
        </w:rPr>
        <w:t>ապրիլի 5-ի</w:t>
      </w:r>
      <w:r w:rsidR="0080157D" w:rsidRPr="0080157D">
        <w:rPr>
          <w:rFonts w:ascii="GHEA Grapalat" w:hAnsi="GHEA Grapalat"/>
          <w:sz w:val="24"/>
          <w:szCs w:val="24"/>
          <w:lang w:val="hy-AM"/>
        </w:rPr>
        <w:t xml:space="preserve"> </w:t>
      </w:r>
      <w:r w:rsidR="0080157D">
        <w:rPr>
          <w:rFonts w:ascii="GHEA Grapalat" w:hAnsi="GHEA Grapalat"/>
          <w:sz w:val="24"/>
          <w:szCs w:val="24"/>
          <w:lang w:val="hy-AM"/>
        </w:rPr>
        <w:t>N</w:t>
      </w:r>
      <w:r w:rsidR="008B218A">
        <w:rPr>
          <w:rFonts w:ascii="GHEA Grapalat" w:hAnsi="GHEA Grapalat"/>
          <w:sz w:val="24"/>
          <w:szCs w:val="24"/>
          <w:lang w:val="hy-AM"/>
        </w:rPr>
        <w:t>484</w:t>
      </w:r>
      <w:r w:rsidR="0080157D" w:rsidRPr="0080157D">
        <w:rPr>
          <w:rFonts w:ascii="GHEA Grapalat" w:hAnsi="GHEA Grapalat"/>
          <w:sz w:val="24"/>
          <w:szCs w:val="24"/>
          <w:lang w:val="hy-AM"/>
        </w:rPr>
        <w:t xml:space="preserve">-Ն որոշման մեջ </w:t>
      </w:r>
      <w:r w:rsidR="00966AA0">
        <w:rPr>
          <w:rFonts w:ascii="GHEA Grapalat" w:hAnsi="GHEA Grapalat"/>
          <w:sz w:val="24"/>
          <w:szCs w:val="24"/>
          <w:lang w:val="hy-AM"/>
        </w:rPr>
        <w:t>փոփոխություն</w:t>
      </w:r>
      <w:r w:rsidR="0080157D" w:rsidRPr="0080157D">
        <w:rPr>
          <w:rFonts w:ascii="GHEA Grapalat" w:hAnsi="GHEA Grapalat"/>
          <w:sz w:val="24"/>
          <w:szCs w:val="24"/>
          <w:lang w:val="hy-AM"/>
        </w:rPr>
        <w:t xml:space="preserve"> </w:t>
      </w:r>
      <w:r w:rsidR="0080157D">
        <w:rPr>
          <w:rFonts w:ascii="GHEA Grapalat" w:hAnsi="GHEA Grapalat"/>
          <w:sz w:val="24"/>
          <w:szCs w:val="24"/>
          <w:lang w:val="hy-AM"/>
        </w:rPr>
        <w:t>կատարելու մասին</w:t>
      </w:r>
      <w:r w:rsidRPr="0080157D">
        <w:rPr>
          <w:rFonts w:ascii="GHEA Grapalat" w:hAnsi="GHEA Grapalat"/>
          <w:sz w:val="24"/>
          <w:szCs w:val="24"/>
          <w:lang w:val="hy-AM"/>
        </w:rPr>
        <w:t xml:space="preserve">» ՀՀ կառավարության </w:t>
      </w:r>
      <w:r w:rsidR="00801C5D">
        <w:rPr>
          <w:rFonts w:ascii="GHEA Grapalat" w:hAnsi="GHEA Grapalat"/>
          <w:sz w:val="24"/>
          <w:szCs w:val="24"/>
          <w:lang w:val="hy-AM"/>
        </w:rPr>
        <w:t>որոշման</w:t>
      </w:r>
      <w:r>
        <w:rPr>
          <w:rFonts w:ascii="GHEA Grapalat" w:hAnsi="GHEA Grapalat"/>
          <w:sz w:val="24"/>
          <w:szCs w:val="24"/>
          <w:lang w:val="hy-AM"/>
        </w:rPr>
        <w:t xml:space="preserve"> նախագծի </w:t>
      </w:r>
      <w:r w:rsidRPr="004F0F5B">
        <w:rPr>
          <w:rFonts w:ascii="GHEA Grapalat" w:hAnsi="GHEA Grapalat"/>
          <w:sz w:val="24"/>
          <w:szCs w:val="24"/>
          <w:lang w:val="hy-AM"/>
        </w:rPr>
        <w:t xml:space="preserve">(այսուհետ՝ </w:t>
      </w:r>
      <w:r>
        <w:rPr>
          <w:rFonts w:ascii="GHEA Grapalat" w:hAnsi="GHEA Grapalat"/>
          <w:sz w:val="24"/>
          <w:szCs w:val="24"/>
          <w:lang w:val="hy-AM"/>
        </w:rPr>
        <w:t>Նախագիծ</w:t>
      </w:r>
      <w:r w:rsidRPr="004F0F5B">
        <w:rPr>
          <w:rFonts w:ascii="GHEA Grapalat" w:hAnsi="GHEA Grapalat"/>
          <w:sz w:val="24"/>
          <w:szCs w:val="24"/>
          <w:lang w:val="hy-AM"/>
        </w:rPr>
        <w:t xml:space="preserve">) </w:t>
      </w:r>
      <w:r>
        <w:rPr>
          <w:rFonts w:ascii="GHEA Grapalat" w:hAnsi="GHEA Grapalat"/>
          <w:sz w:val="24"/>
          <w:szCs w:val="24"/>
          <w:lang w:val="hy-AM"/>
        </w:rPr>
        <w:t>ընդունումը</w:t>
      </w:r>
      <w:r w:rsidR="00801C5D">
        <w:rPr>
          <w:rFonts w:ascii="GHEA Grapalat" w:hAnsi="GHEA Grapalat"/>
          <w:sz w:val="24"/>
          <w:szCs w:val="24"/>
          <w:lang w:val="hy-AM"/>
        </w:rPr>
        <w:t xml:space="preserve"> </w:t>
      </w:r>
      <w:r w:rsidR="005F5CE1" w:rsidRPr="0080157D">
        <w:rPr>
          <w:rFonts w:ascii="GHEA Grapalat" w:hAnsi="GHEA Grapalat"/>
          <w:sz w:val="24"/>
          <w:szCs w:val="24"/>
          <w:lang w:val="hy-AM"/>
        </w:rPr>
        <w:t xml:space="preserve">պայմանավորված </w:t>
      </w:r>
      <w:r w:rsidR="005F5CE1" w:rsidRPr="00D7243F">
        <w:rPr>
          <w:rFonts w:ascii="GHEA Grapalat" w:hAnsi="GHEA Grapalat"/>
          <w:sz w:val="24"/>
          <w:szCs w:val="24"/>
          <w:lang w:val="hy-AM"/>
        </w:rPr>
        <w:t>է</w:t>
      </w:r>
      <w:r w:rsidR="005F5CE1" w:rsidRPr="0080157D">
        <w:rPr>
          <w:rFonts w:ascii="GHEA Grapalat" w:hAnsi="GHEA Grapalat"/>
          <w:sz w:val="24"/>
          <w:szCs w:val="24"/>
          <w:lang w:val="hy-AM"/>
        </w:rPr>
        <w:t xml:space="preserve"> </w:t>
      </w:r>
      <w:r w:rsidR="0080157D" w:rsidRPr="0080157D">
        <w:rPr>
          <w:rFonts w:ascii="GHEA Grapalat" w:hAnsi="GHEA Grapalat"/>
          <w:sz w:val="24"/>
          <w:szCs w:val="24"/>
          <w:lang w:val="hy-AM"/>
        </w:rPr>
        <w:t>«Պետական գույքի կառավարման մասին» օրենքի 6-րդ հոդվածի 1-ին մասի 24-րդ կետ</w:t>
      </w:r>
      <w:r w:rsidR="0080157D">
        <w:rPr>
          <w:rFonts w:ascii="GHEA Grapalat" w:hAnsi="GHEA Grapalat"/>
          <w:sz w:val="24"/>
          <w:szCs w:val="24"/>
          <w:lang w:val="hy-AM"/>
        </w:rPr>
        <w:t xml:space="preserve">ի, 7-րդ հոդվածի 1-ին մասի 29-րդ կետի, ինչպես նաև </w:t>
      </w:r>
      <w:r w:rsidR="0065786A">
        <w:rPr>
          <w:rFonts w:ascii="GHEA Grapalat" w:hAnsi="GHEA Grapalat"/>
          <w:sz w:val="24"/>
          <w:szCs w:val="24"/>
          <w:lang w:val="hy-AM"/>
        </w:rPr>
        <w:t>ՀՀ կառավարության 2024 թվականի հուլիսի 11-ի թիվ 1094-Ա որոշման 1-ին կետի պահանջներ</w:t>
      </w:r>
      <w:r w:rsidR="00C51106">
        <w:rPr>
          <w:rFonts w:ascii="GHEA Grapalat" w:hAnsi="GHEA Grapalat"/>
          <w:sz w:val="24"/>
          <w:szCs w:val="24"/>
          <w:lang w:val="hy-AM"/>
        </w:rPr>
        <w:t xml:space="preserve">ի համապատասխանեցման </w:t>
      </w:r>
      <w:r w:rsidR="00C51106" w:rsidRPr="00801C5D">
        <w:rPr>
          <w:rFonts w:ascii="GHEA Grapalat" w:hAnsi="GHEA Grapalat"/>
          <w:sz w:val="24"/>
          <w:szCs w:val="24"/>
          <w:lang w:val="hy-AM"/>
        </w:rPr>
        <w:t xml:space="preserve"> անհրաժեշտությամբ:</w:t>
      </w:r>
    </w:p>
    <w:p w14:paraId="3123B408" w14:textId="77777777" w:rsidR="0080157D" w:rsidRDefault="0080157D" w:rsidP="002D3995">
      <w:pPr>
        <w:spacing w:after="0" w:line="360" w:lineRule="auto"/>
        <w:ind w:right="-142" w:firstLine="567"/>
        <w:jc w:val="both"/>
        <w:rPr>
          <w:rFonts w:ascii="GHEA Grapalat" w:hAnsi="GHEA Grapalat"/>
          <w:lang w:val="fr-FR"/>
        </w:rPr>
      </w:pPr>
    </w:p>
    <w:p w14:paraId="518892E5" w14:textId="193F19F2" w:rsidR="005A4D26" w:rsidRPr="00D7243F" w:rsidRDefault="005A4D26" w:rsidP="002D3995">
      <w:pPr>
        <w:pStyle w:val="a3"/>
        <w:numPr>
          <w:ilvl w:val="1"/>
          <w:numId w:val="14"/>
        </w:numPr>
        <w:spacing w:before="0" w:beforeAutospacing="0" w:after="160" w:afterAutospacing="0" w:line="360" w:lineRule="auto"/>
        <w:ind w:left="0" w:right="-142" w:firstLine="567"/>
        <w:jc w:val="both"/>
        <w:rPr>
          <w:rFonts w:ascii="GHEA Grapalat" w:hAnsi="GHEA Grapalat" w:cs="Arial"/>
          <w:b/>
          <w:bCs/>
          <w:kern w:val="16"/>
          <w:lang w:val="hy-AM"/>
        </w:rPr>
      </w:pPr>
      <w:r w:rsidRPr="00D7243F">
        <w:rPr>
          <w:rFonts w:ascii="GHEA Grapalat" w:hAnsi="GHEA Grapalat" w:cs="Arial"/>
          <w:b/>
          <w:bCs/>
          <w:kern w:val="16"/>
          <w:lang w:val="hy-AM"/>
        </w:rPr>
        <w:t>Կարգավորման հարաբերությունների ներկա վիճակը և առկա խնդիրները</w:t>
      </w:r>
      <w:r w:rsidR="006C3C7D" w:rsidRPr="006C3C7D">
        <w:rPr>
          <w:rFonts w:ascii="GHEA Grapalat" w:hAnsi="GHEA Grapalat" w:cs="Arial"/>
          <w:b/>
          <w:bCs/>
          <w:kern w:val="16"/>
          <w:lang w:val="hy-AM"/>
        </w:rPr>
        <w:t>.</w:t>
      </w:r>
    </w:p>
    <w:p w14:paraId="31A2E615" w14:textId="695EB8BD" w:rsidR="00887CEB" w:rsidRDefault="00801C5D" w:rsidP="002D3995">
      <w:pPr>
        <w:pStyle w:val="a3"/>
        <w:spacing w:before="0" w:beforeAutospacing="0" w:after="0" w:afterAutospacing="0" w:line="360" w:lineRule="auto"/>
        <w:ind w:right="-142" w:firstLine="567"/>
        <w:jc w:val="both"/>
        <w:rPr>
          <w:rFonts w:ascii="GHEA Grapalat" w:eastAsiaTheme="minorHAnsi" w:hAnsi="GHEA Grapalat" w:cstheme="minorBidi"/>
          <w:lang w:val="hy-AM"/>
        </w:rPr>
      </w:pPr>
      <w:r w:rsidRPr="00887CEB">
        <w:rPr>
          <w:rFonts w:ascii="GHEA Grapalat" w:eastAsiaTheme="minorHAnsi" w:hAnsi="GHEA Grapalat" w:cstheme="minorBidi"/>
          <w:lang w:val="hy-AM"/>
        </w:rPr>
        <w:t xml:space="preserve">Համաձայն </w:t>
      </w:r>
      <w:r w:rsidR="00887CEB" w:rsidRPr="00887CEB">
        <w:rPr>
          <w:rFonts w:ascii="GHEA Grapalat" w:eastAsiaTheme="minorHAnsi" w:hAnsi="GHEA Grapalat" w:cstheme="minorBidi"/>
          <w:lang w:val="hy-AM"/>
        </w:rPr>
        <w:t>ՀՀ կառավարության 2024 թվականի հուլիսի 11-ի թիվ 1094-Ա որոշման 1-ին կետի</w:t>
      </w:r>
      <w:r w:rsidR="002D3995">
        <w:rPr>
          <w:rFonts w:ascii="GHEA Grapalat" w:eastAsiaTheme="minorHAnsi" w:hAnsi="GHEA Grapalat" w:cstheme="minorBidi"/>
          <w:lang w:val="hy-AM"/>
        </w:rPr>
        <w:t>՝</w:t>
      </w:r>
      <w:r w:rsidR="00887CEB" w:rsidRPr="00887CEB">
        <w:rPr>
          <w:rFonts w:ascii="GHEA Grapalat" w:eastAsiaTheme="minorHAnsi" w:hAnsi="GHEA Grapalat" w:cstheme="minorBidi"/>
          <w:lang w:val="hy-AM"/>
        </w:rPr>
        <w:t xml:space="preserve"> </w:t>
      </w:r>
      <w:r w:rsidR="002D3995">
        <w:rPr>
          <w:rFonts w:ascii="GHEA Grapalat" w:eastAsiaTheme="minorHAnsi" w:hAnsi="GHEA Grapalat" w:cstheme="minorBidi"/>
          <w:lang w:val="hy-AM"/>
        </w:rPr>
        <w:t>Հ</w:t>
      </w:r>
      <w:r w:rsidR="00887CEB" w:rsidRPr="00887CEB">
        <w:rPr>
          <w:rFonts w:ascii="GHEA Grapalat" w:eastAsiaTheme="minorHAnsi" w:hAnsi="GHEA Grapalat" w:cstheme="minorBidi"/>
          <w:lang w:val="hy-AM"/>
        </w:rPr>
        <w:t>այաստանի Հանրապետության սեփականությունը հանդիսացող՝ Հայաստանի Հանրապետության ֆինանսների նախարարության թանկարժեք մետաղների և թանկարժեք քարերի պետական գանձարանում հաշվառված թանկարժեք մետաղների և թանկարժեք քարերի պետական պահուստի արժեքները և Հայաստանի Հանրապետության ֆինանսների նախարարության հաշվեկշռում հաշվառված հիմնական միջոցներն ու պաշարները</w:t>
      </w:r>
      <w:r w:rsidR="002D3995">
        <w:rPr>
          <w:rFonts w:ascii="GHEA Grapalat" w:eastAsiaTheme="minorHAnsi" w:hAnsi="GHEA Grapalat" w:cstheme="minorBidi"/>
          <w:lang w:val="hy-AM"/>
        </w:rPr>
        <w:t xml:space="preserve"> նախատեսվում է</w:t>
      </w:r>
      <w:r w:rsidR="00887CEB" w:rsidRPr="00887CEB">
        <w:rPr>
          <w:rFonts w:ascii="GHEA Grapalat" w:eastAsiaTheme="minorHAnsi" w:hAnsi="GHEA Grapalat" w:cstheme="minorBidi"/>
          <w:lang w:val="hy-AM"/>
        </w:rPr>
        <w:t xml:space="preserve"> հետ վերց</w:t>
      </w:r>
      <w:r w:rsidR="002D3995">
        <w:rPr>
          <w:rFonts w:ascii="GHEA Grapalat" w:eastAsiaTheme="minorHAnsi" w:hAnsi="GHEA Grapalat" w:cstheme="minorBidi"/>
          <w:lang w:val="hy-AM"/>
        </w:rPr>
        <w:t>ն</w:t>
      </w:r>
      <w:r w:rsidR="00887CEB" w:rsidRPr="00887CEB">
        <w:rPr>
          <w:rFonts w:ascii="GHEA Grapalat" w:eastAsiaTheme="minorHAnsi" w:hAnsi="GHEA Grapalat" w:cstheme="minorBidi"/>
          <w:lang w:val="hy-AM"/>
        </w:rPr>
        <w:t>ել Հայաստանի Հանրապետության ֆինանսների նախարարությունից և ամրացնել Հայաստանի Հանրապետության տարածքային կառավարման և</w:t>
      </w:r>
      <w:r w:rsidR="00887CEB" w:rsidRPr="002D3995">
        <w:rPr>
          <w:rFonts w:ascii="GHEA Grapalat" w:eastAsiaTheme="minorHAnsi" w:hAnsi="GHEA Grapalat" w:cstheme="minorBidi"/>
          <w:lang w:val="hy-AM"/>
        </w:rPr>
        <w:t xml:space="preserve"> ենթակառուցվածքների նախարարության պետական գույքի կառավարման կոմիտեին</w:t>
      </w:r>
      <w:r w:rsidR="00560380">
        <w:rPr>
          <w:rFonts w:ascii="GHEA Grapalat" w:eastAsiaTheme="minorHAnsi" w:hAnsi="GHEA Grapalat" w:cstheme="minorBidi"/>
          <w:lang w:val="hy-AM"/>
        </w:rPr>
        <w:t xml:space="preserve"> </w:t>
      </w:r>
      <w:r w:rsidR="00560380" w:rsidRPr="00560380">
        <w:rPr>
          <w:rFonts w:ascii="GHEA Grapalat" w:eastAsiaTheme="minorHAnsi" w:hAnsi="GHEA Grapalat" w:cstheme="minorBidi"/>
          <w:lang w:val="hy-AM"/>
        </w:rPr>
        <w:t>(</w:t>
      </w:r>
      <w:r w:rsidR="00560380">
        <w:rPr>
          <w:rFonts w:ascii="GHEA Grapalat" w:eastAsiaTheme="minorHAnsi" w:hAnsi="GHEA Grapalat" w:cstheme="minorBidi"/>
          <w:lang w:val="hy-AM"/>
        </w:rPr>
        <w:t>այսուհետ՝ Կոմիտե</w:t>
      </w:r>
      <w:r w:rsidR="00560380" w:rsidRPr="00560380">
        <w:rPr>
          <w:rFonts w:ascii="GHEA Grapalat" w:eastAsiaTheme="minorHAnsi" w:hAnsi="GHEA Grapalat" w:cstheme="minorBidi"/>
          <w:lang w:val="hy-AM"/>
        </w:rPr>
        <w:t>)</w:t>
      </w:r>
      <w:r w:rsidR="00887CEB" w:rsidRPr="002D3995">
        <w:rPr>
          <w:rFonts w:ascii="GHEA Grapalat" w:eastAsiaTheme="minorHAnsi" w:hAnsi="GHEA Grapalat" w:cstheme="minorBidi"/>
          <w:lang w:val="hy-AM"/>
        </w:rPr>
        <w:t>:</w:t>
      </w:r>
    </w:p>
    <w:p w14:paraId="28616BD3" w14:textId="4B28A762" w:rsidR="00352990" w:rsidRDefault="00E5114B" w:rsidP="002D3995">
      <w:pPr>
        <w:pStyle w:val="a3"/>
        <w:spacing w:before="0" w:beforeAutospacing="0" w:after="0" w:afterAutospacing="0" w:line="360" w:lineRule="auto"/>
        <w:ind w:right="-142" w:firstLine="567"/>
        <w:jc w:val="both"/>
        <w:rPr>
          <w:rFonts w:ascii="GHEA Grapalat" w:hAnsi="GHEA Grapalat" w:cs="Sylfaen"/>
          <w:lang w:val="hy-AM" w:eastAsia="ru-RU"/>
        </w:rPr>
      </w:pPr>
      <w:r>
        <w:rPr>
          <w:rFonts w:ascii="GHEA Grapalat" w:hAnsi="GHEA Grapalat"/>
          <w:lang w:val="hy-AM"/>
        </w:rPr>
        <w:t xml:space="preserve">Ղեկավարվելով </w:t>
      </w:r>
      <w:r w:rsidRPr="0080157D">
        <w:rPr>
          <w:rFonts w:ascii="GHEA Grapalat" w:hAnsi="GHEA Grapalat"/>
          <w:lang w:val="hy-AM"/>
        </w:rPr>
        <w:t>«Պետական գույքի կառավարման մասին» օրենքի 6-րդ հոդվածի 1-ին մասի 24-րդ կետ</w:t>
      </w:r>
      <w:r>
        <w:rPr>
          <w:rFonts w:ascii="GHEA Grapalat" w:hAnsi="GHEA Grapalat"/>
          <w:lang w:val="hy-AM"/>
        </w:rPr>
        <w:t xml:space="preserve">ի և 7-րդ հոդվածի 1-ին մասի 29-րդ կետի պահանջներով, որոնք </w:t>
      </w:r>
      <w:r w:rsidRPr="0080157D">
        <w:rPr>
          <w:rFonts w:ascii="GHEA Grapalat" w:hAnsi="GHEA Grapalat"/>
          <w:lang w:val="hy-AM"/>
        </w:rPr>
        <w:t xml:space="preserve">«Պետական </w:t>
      </w:r>
      <w:r w:rsidRPr="0080157D">
        <w:rPr>
          <w:rFonts w:ascii="GHEA Grapalat" w:hAnsi="GHEA Grapalat"/>
          <w:lang w:val="hy-AM"/>
        </w:rPr>
        <w:lastRenderedPageBreak/>
        <w:t>գույքի կառավարման մասին» օրենքի</w:t>
      </w:r>
      <w:r>
        <w:rPr>
          <w:rFonts w:ascii="GHEA Grapalat" w:hAnsi="GHEA Grapalat"/>
          <w:lang w:val="hy-AM"/>
        </w:rPr>
        <w:t xml:space="preserve"> մեջ լրացվել են 2023 թվականի դեկտեմբերի 11-ին</w:t>
      </w:r>
      <w:r w:rsidR="0079232E">
        <w:rPr>
          <w:rFonts w:ascii="GHEA Grapalat" w:hAnsi="GHEA Grapalat"/>
          <w:lang w:val="hy-AM"/>
        </w:rPr>
        <w:t xml:space="preserve">, </w:t>
      </w:r>
      <w:r w:rsidR="0079232E">
        <w:rPr>
          <w:rFonts w:ascii="GHEA Grapalat" w:hAnsi="GHEA Grapalat" w:cs="Sylfaen"/>
          <w:lang w:val="hy-AM" w:eastAsia="ru-RU"/>
        </w:rPr>
        <w:t>նախապատրաստվել է Նախագիծը։</w:t>
      </w:r>
    </w:p>
    <w:p w14:paraId="030D570A" w14:textId="77777777" w:rsidR="00A71E7B" w:rsidRPr="00A71E7B" w:rsidRDefault="00A71E7B" w:rsidP="00A71E7B">
      <w:pPr>
        <w:pStyle w:val="a3"/>
        <w:shd w:val="clear" w:color="auto" w:fill="FFFFFF"/>
        <w:spacing w:before="0" w:beforeAutospacing="0" w:after="0" w:afterAutospacing="0" w:line="360" w:lineRule="auto"/>
        <w:ind w:firstLine="720"/>
        <w:jc w:val="both"/>
        <w:rPr>
          <w:rFonts w:ascii="GHEA Grapalat" w:hAnsi="GHEA Grapalat"/>
          <w:lang w:val="hy-AM"/>
        </w:rPr>
      </w:pPr>
      <w:r w:rsidRPr="00A71E7B">
        <w:rPr>
          <w:rFonts w:ascii="GHEA Grapalat" w:hAnsi="GHEA Grapalat"/>
          <w:lang w:val="hy-AM"/>
        </w:rPr>
        <w:t>Միաժամանակ, վերոնշյալի հետ կապված, Կոմիտեում համապատասխան հաստիքների ավելացման վերաբերյալ մշակվել է վարչապետի որոշման նախագիծ և ներկայացվել ՀՀ վարչապետի աշխատակազմ։ Նախագիծը քննարկվել է ֆիննանսատնտեսական կոմիտեում, լրացուցիչ քննարկելու նպատակով Նախագիծը ետ է վերադարձվել։ (Նախագծով առաջարկվում է պետության սեփականությունը հանդիսացող նվերների, թանկարժեք մետաղների, քարերի և իրերի տնօրինման գործառույթների հետ կապված Կոմիտեում ստեղծել կառուցվածքային ստորաբաժանում՝ 1 բաժնի պետ, 4 գլխավոր մասնագետ։ Նվերների տնօրինման եղանակների վերաբերյալ համապատասխան որոշումներ, մի շարք դեպքերում նաև եզրակացություններ, ընդունելու լիազորությունը ևս տրվել է Կոմիտեին, որի շրջանակներում անհրաժեշտություն է առաջացել 1 հաստիք ավելացնել նաև Կոմիտեի իրավական ապահովման և դատական ներկայացուցչության բաժնում, ինչպես նաև վերոնշյալ գործառույթներն իրականացնելու համար)։</w:t>
      </w:r>
    </w:p>
    <w:p w14:paraId="7860E370" w14:textId="77777777" w:rsidR="00A71E7B" w:rsidRPr="00A71E7B" w:rsidRDefault="00A71E7B" w:rsidP="002D3995">
      <w:pPr>
        <w:pStyle w:val="a3"/>
        <w:spacing w:before="0" w:beforeAutospacing="0" w:after="0" w:afterAutospacing="0" w:line="360" w:lineRule="auto"/>
        <w:ind w:right="-142" w:firstLine="567"/>
        <w:jc w:val="both"/>
        <w:rPr>
          <w:rFonts w:ascii="GHEA Grapalat" w:hAnsi="GHEA Grapalat"/>
          <w:lang w:val="hy-AM"/>
        </w:rPr>
      </w:pPr>
      <w:r w:rsidRPr="00A71E7B">
        <w:rPr>
          <w:rFonts w:ascii="GHEA Grapalat" w:hAnsi="GHEA Grapalat"/>
          <w:lang w:val="hy-AM"/>
        </w:rPr>
        <w:t>Կոմիտեն նախապատրաստում է իրականացնել թանկարժեք մետաղների, թանկարժեք քարերի, ինչպես նաև թանկարժեք մետաղներից և թանկարժեք քարերից պատրաստված իրերի հանձնման-ընդունման աշխատանքները և վերջիններիս պահպանության վերաբերյալ պայմանագիր կնքել Կենտրոնական բանկի հետ։</w:t>
      </w:r>
    </w:p>
    <w:p w14:paraId="3A7324ED" w14:textId="59A05EC7" w:rsidR="005A4D26" w:rsidRPr="00D7243F" w:rsidRDefault="005A4D26" w:rsidP="002D3995">
      <w:pPr>
        <w:pStyle w:val="a3"/>
        <w:spacing w:before="0" w:beforeAutospacing="0" w:after="0" w:afterAutospacing="0" w:line="360" w:lineRule="auto"/>
        <w:ind w:right="-142" w:firstLine="567"/>
        <w:jc w:val="both"/>
        <w:rPr>
          <w:rFonts w:ascii="GHEA Grapalat" w:hAnsi="GHEA Grapalat" w:cs="Arial"/>
          <w:b/>
          <w:bCs/>
          <w:kern w:val="16"/>
          <w:lang w:val="hy-AM"/>
        </w:rPr>
      </w:pPr>
      <w:r w:rsidRPr="00D7243F">
        <w:rPr>
          <w:rFonts w:ascii="GHEA Grapalat" w:hAnsi="GHEA Grapalat" w:cs="Arial"/>
          <w:b/>
          <w:bCs/>
          <w:kern w:val="16"/>
          <w:lang w:val="hy-AM"/>
        </w:rPr>
        <w:t xml:space="preserve">1.2. Առկա խնդիրների առաջարկվող լուծումները </w:t>
      </w:r>
    </w:p>
    <w:p w14:paraId="6AFEFC32" w14:textId="7AF4FCE8" w:rsidR="005F37ED" w:rsidRPr="00B73C18" w:rsidRDefault="005F5CE1" w:rsidP="002D3995">
      <w:pPr>
        <w:spacing w:after="0" w:line="360" w:lineRule="auto"/>
        <w:ind w:right="-142" w:firstLine="567"/>
        <w:jc w:val="both"/>
        <w:rPr>
          <w:rFonts w:ascii="GHEA Grapalat" w:hAnsi="GHEA Grapalat"/>
          <w:sz w:val="24"/>
          <w:szCs w:val="24"/>
          <w:lang w:val="hy-AM"/>
        </w:rPr>
      </w:pPr>
      <w:r w:rsidRPr="00B73C18">
        <w:rPr>
          <w:rFonts w:ascii="GHEA Grapalat" w:hAnsi="GHEA Grapalat" w:cs="Times New Roman"/>
          <w:color w:val="000000"/>
          <w:sz w:val="24"/>
          <w:szCs w:val="24"/>
          <w:lang w:val="hy-AM"/>
        </w:rPr>
        <w:t>Նախագ</w:t>
      </w:r>
      <w:r w:rsidR="004F0F5B">
        <w:rPr>
          <w:rFonts w:ascii="GHEA Grapalat" w:hAnsi="GHEA Grapalat" w:cs="Times New Roman"/>
          <w:color w:val="000000"/>
          <w:sz w:val="24"/>
          <w:szCs w:val="24"/>
          <w:lang w:val="hy-AM"/>
        </w:rPr>
        <w:t>ծով</w:t>
      </w:r>
      <w:r w:rsidRPr="00B73C18">
        <w:rPr>
          <w:rFonts w:ascii="GHEA Grapalat" w:hAnsi="GHEA Grapalat" w:cs="Times New Roman"/>
          <w:color w:val="000000"/>
          <w:sz w:val="24"/>
          <w:szCs w:val="24"/>
          <w:lang w:val="hy-AM"/>
        </w:rPr>
        <w:t xml:space="preserve"> առաջարկվում է </w:t>
      </w:r>
      <w:r w:rsidR="008B218A">
        <w:rPr>
          <w:rFonts w:ascii="GHEA Grapalat" w:hAnsi="GHEA Grapalat"/>
          <w:sz w:val="24"/>
          <w:szCs w:val="24"/>
          <w:lang w:val="hy-AM"/>
        </w:rPr>
        <w:t>ՀՀ</w:t>
      </w:r>
      <w:r w:rsidR="008B218A" w:rsidRPr="0080157D">
        <w:rPr>
          <w:rFonts w:ascii="GHEA Grapalat" w:hAnsi="GHEA Grapalat"/>
          <w:sz w:val="24"/>
          <w:szCs w:val="24"/>
          <w:lang w:val="hy-AM"/>
        </w:rPr>
        <w:t xml:space="preserve"> կառավարության 20</w:t>
      </w:r>
      <w:r w:rsidR="008B218A" w:rsidRPr="00A71E7B">
        <w:rPr>
          <w:rFonts w:ascii="GHEA Grapalat" w:hAnsi="GHEA Grapalat"/>
          <w:sz w:val="24"/>
          <w:szCs w:val="24"/>
          <w:lang w:val="hy-AM"/>
        </w:rPr>
        <w:t>07</w:t>
      </w:r>
      <w:r w:rsidR="008B218A" w:rsidRPr="0080157D">
        <w:rPr>
          <w:rFonts w:ascii="GHEA Grapalat" w:hAnsi="GHEA Grapalat"/>
          <w:sz w:val="24"/>
          <w:szCs w:val="24"/>
          <w:lang w:val="hy-AM"/>
        </w:rPr>
        <w:t xml:space="preserve"> թվականի </w:t>
      </w:r>
      <w:r w:rsidR="008B218A">
        <w:rPr>
          <w:rFonts w:ascii="GHEA Grapalat" w:hAnsi="GHEA Grapalat"/>
          <w:sz w:val="24"/>
          <w:szCs w:val="24"/>
          <w:lang w:val="hy-AM"/>
        </w:rPr>
        <w:t>ապրիլի 5-ի</w:t>
      </w:r>
      <w:r w:rsidR="008B218A" w:rsidRPr="0080157D">
        <w:rPr>
          <w:rFonts w:ascii="GHEA Grapalat" w:hAnsi="GHEA Grapalat"/>
          <w:sz w:val="24"/>
          <w:szCs w:val="24"/>
          <w:lang w:val="hy-AM"/>
        </w:rPr>
        <w:t xml:space="preserve"> </w:t>
      </w:r>
      <w:r w:rsidR="008B218A">
        <w:rPr>
          <w:rFonts w:ascii="GHEA Grapalat" w:hAnsi="GHEA Grapalat"/>
          <w:sz w:val="24"/>
          <w:szCs w:val="24"/>
          <w:lang w:val="hy-AM"/>
        </w:rPr>
        <w:t>N484</w:t>
      </w:r>
      <w:r w:rsidR="008B218A" w:rsidRPr="0080157D">
        <w:rPr>
          <w:rFonts w:ascii="GHEA Grapalat" w:hAnsi="GHEA Grapalat"/>
          <w:sz w:val="24"/>
          <w:szCs w:val="24"/>
          <w:lang w:val="hy-AM"/>
        </w:rPr>
        <w:t xml:space="preserve">-Ն որոշման </w:t>
      </w:r>
      <w:r w:rsidR="00B73C18" w:rsidRPr="00B73C18">
        <w:rPr>
          <w:rFonts w:ascii="GHEA Grapalat" w:hAnsi="GHEA Grapalat" w:cs="Times New Roman"/>
          <w:color w:val="000000"/>
          <w:sz w:val="24"/>
          <w:szCs w:val="24"/>
          <w:lang w:val="hy-AM"/>
        </w:rPr>
        <w:t xml:space="preserve">դրույթները համապատասխանեցնել </w:t>
      </w:r>
      <w:r w:rsidR="00354B3E">
        <w:rPr>
          <w:rFonts w:ascii="GHEA Grapalat" w:hAnsi="GHEA Grapalat" w:cs="Times New Roman"/>
          <w:color w:val="000000"/>
          <w:sz w:val="24"/>
          <w:szCs w:val="24"/>
          <w:lang w:val="hy-AM"/>
        </w:rPr>
        <w:t xml:space="preserve">գործող </w:t>
      </w:r>
      <w:r w:rsidR="0079232E">
        <w:rPr>
          <w:rFonts w:ascii="GHEA Grapalat" w:hAnsi="GHEA Grapalat" w:cs="Times New Roman"/>
          <w:color w:val="000000"/>
          <w:sz w:val="24"/>
          <w:szCs w:val="24"/>
          <w:lang w:val="hy-AM"/>
        </w:rPr>
        <w:t>օրենսդրությանը</w:t>
      </w:r>
      <w:r w:rsidR="003A4ED6" w:rsidRPr="00B73C18">
        <w:rPr>
          <w:rFonts w:ascii="GHEA Grapalat" w:hAnsi="GHEA Grapalat"/>
          <w:sz w:val="24"/>
          <w:szCs w:val="24"/>
          <w:lang w:val="hy-AM"/>
        </w:rPr>
        <w:t>։</w:t>
      </w:r>
      <w:r w:rsidR="00AA58FD" w:rsidRPr="00B73C18">
        <w:rPr>
          <w:rFonts w:ascii="GHEA Grapalat" w:hAnsi="GHEA Grapalat"/>
          <w:sz w:val="24"/>
          <w:szCs w:val="24"/>
          <w:lang w:val="hy-AM"/>
        </w:rPr>
        <w:t xml:space="preserve"> </w:t>
      </w:r>
    </w:p>
    <w:p w14:paraId="531DEDBE" w14:textId="77777777" w:rsidR="005A4D26" w:rsidRPr="00C821DF" w:rsidRDefault="005F37ED" w:rsidP="003A4ED6">
      <w:pPr>
        <w:spacing w:after="0" w:line="360" w:lineRule="auto"/>
        <w:ind w:firstLine="720"/>
        <w:jc w:val="both"/>
        <w:rPr>
          <w:rFonts w:ascii="GHEA Grapalat" w:hAnsi="GHEA Grapalat" w:cs="Times New Roman"/>
          <w:sz w:val="24"/>
          <w:szCs w:val="24"/>
          <w:lang w:val="hy-AM"/>
        </w:rPr>
      </w:pPr>
      <w:r w:rsidRPr="00C821DF">
        <w:rPr>
          <w:rFonts w:ascii="GHEA Grapalat" w:hAnsi="GHEA Grapalat"/>
          <w:sz w:val="24"/>
          <w:szCs w:val="24"/>
          <w:lang w:val="hy-AM"/>
        </w:rPr>
        <w:t xml:space="preserve"> </w:t>
      </w:r>
      <w:r w:rsidR="005A4D26" w:rsidRPr="00C821DF">
        <w:rPr>
          <w:rFonts w:ascii="GHEA Grapalat" w:hAnsi="GHEA Grapalat"/>
          <w:b/>
          <w:sz w:val="24"/>
          <w:szCs w:val="24"/>
          <w:lang w:val="hy-AM" w:eastAsia="en-GB"/>
        </w:rPr>
        <w:t xml:space="preserve">2. </w:t>
      </w:r>
      <w:r w:rsidR="005E172D" w:rsidRPr="00C821DF">
        <w:rPr>
          <w:rFonts w:ascii="GHEA Grapalat" w:hAnsi="GHEA Grapalat"/>
          <w:b/>
          <w:sz w:val="24"/>
          <w:szCs w:val="24"/>
          <w:lang w:val="hy-AM" w:eastAsia="en-GB"/>
        </w:rPr>
        <w:t>Ա</w:t>
      </w:r>
      <w:r w:rsidR="005A4D26" w:rsidRPr="00C821DF">
        <w:rPr>
          <w:rFonts w:ascii="GHEA Grapalat" w:hAnsi="GHEA Grapalat"/>
          <w:b/>
          <w:sz w:val="24"/>
          <w:szCs w:val="24"/>
          <w:lang w:val="hy-AM" w:eastAsia="en-GB"/>
        </w:rPr>
        <w:t>կնկալվող արդյունքը</w:t>
      </w:r>
    </w:p>
    <w:p w14:paraId="0BAA1042" w14:textId="41D4F08D" w:rsidR="00840450" w:rsidRPr="00354B3E" w:rsidRDefault="00B73C18" w:rsidP="00154B20">
      <w:pPr>
        <w:spacing w:after="0" w:line="360" w:lineRule="auto"/>
        <w:ind w:firstLine="720"/>
        <w:jc w:val="both"/>
        <w:rPr>
          <w:rFonts w:ascii="GHEA Grapalat" w:hAnsi="GHEA Grapalat" w:cs="Times New Roman"/>
          <w:color w:val="000000"/>
          <w:sz w:val="24"/>
          <w:szCs w:val="24"/>
          <w:lang w:val="hy-AM"/>
        </w:rPr>
      </w:pPr>
      <w:r w:rsidRPr="007935CB">
        <w:rPr>
          <w:rFonts w:ascii="GHEA Grapalat" w:hAnsi="GHEA Grapalat" w:cs="Times New Roman"/>
          <w:color w:val="000000"/>
          <w:sz w:val="24"/>
          <w:szCs w:val="24"/>
          <w:lang w:val="hy-AM"/>
        </w:rPr>
        <w:t xml:space="preserve">Նախագծի ընդունմամբ </w:t>
      </w:r>
      <w:r w:rsidR="008B218A">
        <w:rPr>
          <w:rFonts w:ascii="GHEA Grapalat" w:hAnsi="GHEA Grapalat"/>
          <w:sz w:val="24"/>
          <w:szCs w:val="24"/>
          <w:lang w:val="hy-AM"/>
        </w:rPr>
        <w:t>ՀՀ</w:t>
      </w:r>
      <w:r w:rsidR="008B218A" w:rsidRPr="0080157D">
        <w:rPr>
          <w:rFonts w:ascii="GHEA Grapalat" w:hAnsi="GHEA Grapalat"/>
          <w:sz w:val="24"/>
          <w:szCs w:val="24"/>
          <w:lang w:val="hy-AM"/>
        </w:rPr>
        <w:t xml:space="preserve"> կառավարության 20</w:t>
      </w:r>
      <w:r w:rsidR="008B218A" w:rsidRPr="00A71E7B">
        <w:rPr>
          <w:rFonts w:ascii="GHEA Grapalat" w:hAnsi="GHEA Grapalat"/>
          <w:sz w:val="24"/>
          <w:szCs w:val="24"/>
          <w:lang w:val="hy-AM"/>
        </w:rPr>
        <w:t>07</w:t>
      </w:r>
      <w:r w:rsidR="008B218A" w:rsidRPr="0080157D">
        <w:rPr>
          <w:rFonts w:ascii="GHEA Grapalat" w:hAnsi="GHEA Grapalat"/>
          <w:sz w:val="24"/>
          <w:szCs w:val="24"/>
          <w:lang w:val="hy-AM"/>
        </w:rPr>
        <w:t xml:space="preserve"> թվականի </w:t>
      </w:r>
      <w:r w:rsidR="008B218A">
        <w:rPr>
          <w:rFonts w:ascii="GHEA Grapalat" w:hAnsi="GHEA Grapalat"/>
          <w:sz w:val="24"/>
          <w:szCs w:val="24"/>
          <w:lang w:val="hy-AM"/>
        </w:rPr>
        <w:t>ապրիլի 5-ի</w:t>
      </w:r>
      <w:r w:rsidR="008B218A" w:rsidRPr="0080157D">
        <w:rPr>
          <w:rFonts w:ascii="GHEA Grapalat" w:hAnsi="GHEA Grapalat"/>
          <w:sz w:val="24"/>
          <w:szCs w:val="24"/>
          <w:lang w:val="hy-AM"/>
        </w:rPr>
        <w:t xml:space="preserve"> </w:t>
      </w:r>
      <w:r w:rsidR="008B218A">
        <w:rPr>
          <w:rFonts w:ascii="GHEA Grapalat" w:hAnsi="GHEA Grapalat"/>
          <w:sz w:val="24"/>
          <w:szCs w:val="24"/>
          <w:lang w:val="hy-AM"/>
        </w:rPr>
        <w:t>N484</w:t>
      </w:r>
      <w:r w:rsidR="008B218A" w:rsidRPr="0080157D">
        <w:rPr>
          <w:rFonts w:ascii="GHEA Grapalat" w:hAnsi="GHEA Grapalat"/>
          <w:sz w:val="24"/>
          <w:szCs w:val="24"/>
          <w:lang w:val="hy-AM"/>
        </w:rPr>
        <w:t xml:space="preserve">-Ն </w:t>
      </w:r>
      <w:r w:rsidR="007935CB">
        <w:rPr>
          <w:rFonts w:ascii="GHEA Grapalat" w:hAnsi="GHEA Grapalat" w:cs="Times New Roman"/>
          <w:color w:val="000000"/>
          <w:sz w:val="24"/>
          <w:szCs w:val="24"/>
          <w:lang w:val="hy-AM"/>
        </w:rPr>
        <w:t>որոշումը</w:t>
      </w:r>
      <w:r w:rsidR="007935CB" w:rsidRPr="007935CB">
        <w:rPr>
          <w:rFonts w:ascii="GHEA Grapalat" w:hAnsi="GHEA Grapalat" w:cs="Times New Roman"/>
          <w:color w:val="000000"/>
          <w:sz w:val="24"/>
          <w:szCs w:val="24"/>
          <w:lang w:val="hy-AM"/>
        </w:rPr>
        <w:t xml:space="preserve"> </w:t>
      </w:r>
      <w:r w:rsidR="0079232E" w:rsidRPr="007935CB">
        <w:rPr>
          <w:rFonts w:ascii="GHEA Grapalat" w:hAnsi="GHEA Grapalat" w:cs="Times New Roman"/>
          <w:color w:val="000000"/>
          <w:sz w:val="24"/>
          <w:szCs w:val="24"/>
          <w:lang w:val="hy-AM"/>
        </w:rPr>
        <w:t>կհամապատասխանեցվ</w:t>
      </w:r>
      <w:r w:rsidR="007935CB" w:rsidRPr="007935CB">
        <w:rPr>
          <w:rFonts w:ascii="GHEA Grapalat" w:hAnsi="GHEA Grapalat" w:cs="Times New Roman"/>
          <w:color w:val="000000"/>
          <w:sz w:val="24"/>
          <w:szCs w:val="24"/>
          <w:lang w:val="hy-AM"/>
        </w:rPr>
        <w:t>ի գործող</w:t>
      </w:r>
      <w:r w:rsidR="0079232E" w:rsidRPr="007935CB">
        <w:rPr>
          <w:rFonts w:ascii="GHEA Grapalat" w:hAnsi="GHEA Grapalat" w:cs="Times New Roman"/>
          <w:color w:val="000000"/>
          <w:sz w:val="24"/>
          <w:szCs w:val="24"/>
          <w:lang w:val="hy-AM"/>
        </w:rPr>
        <w:t xml:space="preserve"> օրենսդրական դաշտ</w:t>
      </w:r>
      <w:r w:rsidR="007935CB" w:rsidRPr="007935CB">
        <w:rPr>
          <w:rFonts w:ascii="GHEA Grapalat" w:hAnsi="GHEA Grapalat" w:cs="Times New Roman"/>
          <w:color w:val="000000"/>
          <w:sz w:val="24"/>
          <w:szCs w:val="24"/>
          <w:lang w:val="hy-AM"/>
        </w:rPr>
        <w:t>ին</w:t>
      </w:r>
      <w:r w:rsidR="0079232E" w:rsidRPr="007935CB">
        <w:rPr>
          <w:rFonts w:ascii="GHEA Grapalat" w:hAnsi="GHEA Grapalat" w:cs="Times New Roman"/>
          <w:color w:val="000000"/>
          <w:sz w:val="24"/>
          <w:szCs w:val="24"/>
          <w:lang w:val="hy-AM"/>
        </w:rPr>
        <w:t>։</w:t>
      </w:r>
    </w:p>
    <w:p w14:paraId="4B24F451" w14:textId="4268133C" w:rsidR="005A4D26" w:rsidRPr="00D7243F" w:rsidRDefault="005A4D26" w:rsidP="00154B20">
      <w:pPr>
        <w:spacing w:after="0" w:line="360" w:lineRule="auto"/>
        <w:ind w:firstLine="720"/>
        <w:jc w:val="both"/>
        <w:rPr>
          <w:rFonts w:ascii="GHEA Grapalat" w:hAnsi="GHEA Grapalat"/>
          <w:b/>
          <w:sz w:val="24"/>
          <w:szCs w:val="24"/>
          <w:lang w:val="af-ZA"/>
        </w:rPr>
      </w:pPr>
      <w:r w:rsidRPr="00D7243F">
        <w:rPr>
          <w:rFonts w:ascii="GHEA Grapalat" w:hAnsi="GHEA Grapalat"/>
          <w:b/>
          <w:sz w:val="24"/>
          <w:szCs w:val="24"/>
          <w:lang w:val="hy-AM"/>
        </w:rPr>
        <w:t>3.</w:t>
      </w:r>
      <w:r w:rsidRPr="00D7243F">
        <w:rPr>
          <w:rFonts w:ascii="GHEA Grapalat" w:hAnsi="GHEA Grapalat"/>
          <w:b/>
          <w:sz w:val="24"/>
          <w:szCs w:val="24"/>
          <w:lang w:val="af-ZA"/>
        </w:rPr>
        <w:t xml:space="preserve"> </w:t>
      </w:r>
      <w:r w:rsidRPr="00D7243F">
        <w:rPr>
          <w:rFonts w:ascii="GHEA Grapalat" w:hAnsi="GHEA Grapalat"/>
          <w:b/>
          <w:sz w:val="24"/>
          <w:szCs w:val="24"/>
          <w:lang w:val="hy-AM"/>
        </w:rPr>
        <w:t>Նախագծի</w:t>
      </w:r>
      <w:r w:rsidRPr="00D7243F">
        <w:rPr>
          <w:rFonts w:ascii="GHEA Grapalat" w:hAnsi="GHEA Grapalat"/>
          <w:b/>
          <w:sz w:val="24"/>
          <w:szCs w:val="24"/>
          <w:lang w:val="af-ZA"/>
        </w:rPr>
        <w:t xml:space="preserve"> </w:t>
      </w:r>
      <w:r w:rsidRPr="00D7243F">
        <w:rPr>
          <w:rFonts w:ascii="GHEA Grapalat" w:hAnsi="GHEA Grapalat"/>
          <w:b/>
          <w:sz w:val="24"/>
          <w:szCs w:val="24"/>
          <w:lang w:val="hy-AM"/>
        </w:rPr>
        <w:t>մշակման</w:t>
      </w:r>
      <w:r w:rsidRPr="00D7243F">
        <w:rPr>
          <w:rFonts w:ascii="GHEA Grapalat" w:hAnsi="GHEA Grapalat"/>
          <w:b/>
          <w:sz w:val="24"/>
          <w:szCs w:val="24"/>
          <w:lang w:val="af-ZA"/>
        </w:rPr>
        <w:t xml:space="preserve"> </w:t>
      </w:r>
      <w:r w:rsidRPr="00D7243F">
        <w:rPr>
          <w:rFonts w:ascii="GHEA Grapalat" w:hAnsi="GHEA Grapalat"/>
          <w:b/>
          <w:sz w:val="24"/>
          <w:szCs w:val="24"/>
          <w:lang w:val="hy-AM"/>
        </w:rPr>
        <w:t>գործընթացում</w:t>
      </w:r>
      <w:r w:rsidRPr="00D7243F">
        <w:rPr>
          <w:rFonts w:ascii="GHEA Grapalat" w:hAnsi="GHEA Grapalat"/>
          <w:b/>
          <w:sz w:val="24"/>
          <w:szCs w:val="24"/>
          <w:lang w:val="af-ZA"/>
        </w:rPr>
        <w:t xml:space="preserve"> </w:t>
      </w:r>
      <w:r w:rsidRPr="00D7243F">
        <w:rPr>
          <w:rFonts w:ascii="GHEA Grapalat" w:hAnsi="GHEA Grapalat"/>
          <w:b/>
          <w:sz w:val="24"/>
          <w:szCs w:val="24"/>
          <w:lang w:val="hy-AM"/>
        </w:rPr>
        <w:t>ներգրավված</w:t>
      </w:r>
      <w:r w:rsidRPr="00D7243F">
        <w:rPr>
          <w:rFonts w:ascii="GHEA Grapalat" w:hAnsi="GHEA Grapalat"/>
          <w:b/>
          <w:sz w:val="24"/>
          <w:szCs w:val="24"/>
          <w:lang w:val="af-ZA"/>
        </w:rPr>
        <w:t xml:space="preserve"> </w:t>
      </w:r>
      <w:r w:rsidRPr="00D7243F">
        <w:rPr>
          <w:rFonts w:ascii="GHEA Grapalat" w:hAnsi="GHEA Grapalat"/>
          <w:b/>
          <w:sz w:val="24"/>
          <w:szCs w:val="24"/>
          <w:lang w:val="hy-AM"/>
        </w:rPr>
        <w:t>ինստիտուտները</w:t>
      </w:r>
      <w:r w:rsidRPr="00D7243F">
        <w:rPr>
          <w:rFonts w:ascii="GHEA Grapalat" w:hAnsi="GHEA Grapalat"/>
          <w:b/>
          <w:sz w:val="24"/>
          <w:szCs w:val="24"/>
          <w:lang w:val="af-ZA"/>
        </w:rPr>
        <w:t xml:space="preserve"> </w:t>
      </w:r>
      <w:r w:rsidRPr="00D7243F">
        <w:rPr>
          <w:rFonts w:ascii="GHEA Grapalat" w:hAnsi="GHEA Grapalat"/>
          <w:b/>
          <w:sz w:val="24"/>
          <w:szCs w:val="24"/>
          <w:lang w:val="hy-AM"/>
        </w:rPr>
        <w:t>և</w:t>
      </w:r>
      <w:r w:rsidRPr="00D7243F">
        <w:rPr>
          <w:rFonts w:ascii="GHEA Grapalat" w:hAnsi="GHEA Grapalat"/>
          <w:b/>
          <w:sz w:val="24"/>
          <w:szCs w:val="24"/>
          <w:lang w:val="af-ZA"/>
        </w:rPr>
        <w:t xml:space="preserve"> </w:t>
      </w:r>
      <w:r w:rsidRPr="00D7243F">
        <w:rPr>
          <w:rFonts w:ascii="GHEA Grapalat" w:hAnsi="GHEA Grapalat"/>
          <w:b/>
          <w:sz w:val="24"/>
          <w:szCs w:val="24"/>
          <w:lang w:val="hy-AM"/>
        </w:rPr>
        <w:t>անձինք</w:t>
      </w:r>
    </w:p>
    <w:p w14:paraId="63BD9BDE" w14:textId="7B913E74" w:rsidR="005A4D26" w:rsidRPr="00D7243F" w:rsidRDefault="005A4D26" w:rsidP="00154B20">
      <w:pPr>
        <w:spacing w:after="0" w:line="360" w:lineRule="auto"/>
        <w:ind w:firstLine="720"/>
        <w:jc w:val="both"/>
        <w:rPr>
          <w:rFonts w:ascii="GHEA Grapalat" w:hAnsi="GHEA Grapalat"/>
          <w:sz w:val="24"/>
          <w:szCs w:val="24"/>
          <w:lang w:val="hy-AM"/>
        </w:rPr>
      </w:pPr>
      <w:r w:rsidRPr="00D7243F">
        <w:rPr>
          <w:rFonts w:ascii="GHEA Grapalat" w:hAnsi="GHEA Grapalat"/>
          <w:sz w:val="24"/>
          <w:szCs w:val="24"/>
          <w:lang w:val="hy-AM"/>
        </w:rPr>
        <w:t>Նախագ</w:t>
      </w:r>
      <w:r w:rsidR="004F0F5B">
        <w:rPr>
          <w:rFonts w:ascii="GHEA Grapalat" w:hAnsi="GHEA Grapalat"/>
          <w:sz w:val="24"/>
          <w:szCs w:val="24"/>
          <w:lang w:val="hy-AM"/>
        </w:rPr>
        <w:t>իծ</w:t>
      </w:r>
      <w:r w:rsidRPr="00D7243F">
        <w:rPr>
          <w:rFonts w:ascii="GHEA Grapalat" w:hAnsi="GHEA Grapalat"/>
          <w:sz w:val="24"/>
          <w:szCs w:val="24"/>
          <w:lang w:val="hy-AM"/>
        </w:rPr>
        <w:t>ը</w:t>
      </w:r>
      <w:r w:rsidRPr="00D7243F">
        <w:rPr>
          <w:rFonts w:ascii="GHEA Grapalat" w:hAnsi="GHEA Grapalat"/>
          <w:sz w:val="24"/>
          <w:szCs w:val="24"/>
          <w:lang w:val="af-ZA"/>
        </w:rPr>
        <w:t xml:space="preserve"> </w:t>
      </w:r>
      <w:r w:rsidRPr="00D7243F">
        <w:rPr>
          <w:rFonts w:ascii="GHEA Grapalat" w:hAnsi="GHEA Grapalat"/>
          <w:sz w:val="24"/>
          <w:szCs w:val="24"/>
          <w:lang w:val="hy-AM"/>
        </w:rPr>
        <w:t>մշակվել</w:t>
      </w:r>
      <w:r w:rsidRPr="00D7243F">
        <w:rPr>
          <w:rFonts w:ascii="GHEA Grapalat" w:hAnsi="GHEA Grapalat"/>
          <w:sz w:val="24"/>
          <w:szCs w:val="24"/>
          <w:lang w:val="af-ZA"/>
        </w:rPr>
        <w:t xml:space="preserve"> </w:t>
      </w:r>
      <w:r w:rsidRPr="00D7243F">
        <w:rPr>
          <w:rFonts w:ascii="GHEA Grapalat" w:hAnsi="GHEA Grapalat"/>
          <w:sz w:val="24"/>
          <w:szCs w:val="24"/>
          <w:lang w:val="hy-AM"/>
        </w:rPr>
        <w:t>է</w:t>
      </w:r>
      <w:r w:rsidRPr="00D7243F">
        <w:rPr>
          <w:rFonts w:ascii="GHEA Grapalat" w:hAnsi="GHEA Grapalat"/>
          <w:sz w:val="24"/>
          <w:szCs w:val="24"/>
          <w:lang w:val="af-ZA"/>
        </w:rPr>
        <w:t xml:space="preserve"> </w:t>
      </w:r>
      <w:r w:rsidR="00AE1B6A">
        <w:rPr>
          <w:rFonts w:ascii="GHEA Grapalat" w:eastAsia="Calibri" w:hAnsi="GHEA Grapalat" w:cs="Arial"/>
          <w:bCs/>
          <w:kern w:val="16"/>
          <w:sz w:val="24"/>
          <w:szCs w:val="24"/>
          <w:lang w:val="hy-AM"/>
        </w:rPr>
        <w:t>Կ</w:t>
      </w:r>
      <w:r w:rsidRPr="00D7243F">
        <w:rPr>
          <w:rFonts w:ascii="GHEA Grapalat" w:eastAsia="Calibri" w:hAnsi="GHEA Grapalat" w:cs="Arial"/>
          <w:bCs/>
          <w:kern w:val="16"/>
          <w:sz w:val="24"/>
          <w:szCs w:val="24"/>
          <w:lang w:val="hy-AM"/>
        </w:rPr>
        <w:t>ոմիտեի</w:t>
      </w:r>
      <w:r w:rsidRPr="00D7243F">
        <w:rPr>
          <w:rFonts w:ascii="GHEA Grapalat" w:hAnsi="GHEA Grapalat"/>
          <w:sz w:val="24"/>
          <w:szCs w:val="24"/>
          <w:lang w:val="af-ZA"/>
        </w:rPr>
        <w:t xml:space="preserve"> կողմից: </w:t>
      </w:r>
    </w:p>
    <w:p w14:paraId="7C1188AF" w14:textId="77777777" w:rsidR="005E172D" w:rsidRPr="004F0F5B" w:rsidRDefault="006708A4" w:rsidP="00154B20">
      <w:pPr>
        <w:spacing w:after="0" w:line="360" w:lineRule="auto"/>
        <w:ind w:firstLine="720"/>
        <w:jc w:val="both"/>
        <w:rPr>
          <w:rFonts w:ascii="GHEA Grapalat" w:hAnsi="GHEA Grapalat"/>
          <w:b/>
          <w:sz w:val="24"/>
          <w:szCs w:val="24"/>
          <w:lang w:val="hy-AM"/>
        </w:rPr>
      </w:pPr>
      <w:r w:rsidRPr="00D7243F">
        <w:rPr>
          <w:rFonts w:ascii="GHEA Grapalat" w:hAnsi="GHEA Grapalat" w:cs="Sylfaen"/>
          <w:b/>
          <w:sz w:val="24"/>
          <w:szCs w:val="24"/>
          <w:lang w:val="hy-AM"/>
        </w:rPr>
        <w:t xml:space="preserve">4. </w:t>
      </w:r>
      <w:r w:rsidR="005E172D" w:rsidRPr="00D7243F">
        <w:rPr>
          <w:rFonts w:ascii="GHEA Grapalat" w:hAnsi="GHEA Grapalat" w:cs="Sylfaen"/>
          <w:b/>
          <w:sz w:val="24"/>
          <w:szCs w:val="24"/>
          <w:lang w:val="hy-AM"/>
        </w:rPr>
        <w:t>Լրացուցիչ</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ֆինանսական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միջոցների</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անհրաժեշտությունը</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և</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պետական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բյուջեի</w:t>
      </w:r>
      <w:r w:rsidRPr="00D7243F">
        <w:rPr>
          <w:rFonts w:ascii="GHEA Grapalat" w:hAnsi="GHEA Grapalat"/>
          <w:b/>
          <w:sz w:val="24"/>
          <w:szCs w:val="24"/>
          <w:lang w:val="af-ZA"/>
        </w:rPr>
        <w:t xml:space="preserve"> </w:t>
      </w:r>
      <w:r w:rsidR="005E172D" w:rsidRPr="004F0F5B">
        <w:rPr>
          <w:rFonts w:ascii="GHEA Grapalat" w:hAnsi="GHEA Grapalat" w:cs="Sylfaen"/>
          <w:b/>
          <w:sz w:val="24"/>
          <w:szCs w:val="24"/>
          <w:lang w:val="hy-AM"/>
        </w:rPr>
        <w:t>եկամուտներում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և</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ծախսերում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սպասվելիք</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փոփոխությունները</w:t>
      </w:r>
      <w:r w:rsidR="005E172D" w:rsidRPr="004F0F5B">
        <w:rPr>
          <w:rFonts w:ascii="GHEA Grapalat" w:hAnsi="GHEA Grapalat" w:cs="Arial"/>
          <w:b/>
          <w:sz w:val="24"/>
          <w:szCs w:val="24"/>
          <w:lang w:val="hy-AM"/>
        </w:rPr>
        <w:t>.</w:t>
      </w:r>
    </w:p>
    <w:p w14:paraId="1E308BD3" w14:textId="1AB012AF" w:rsidR="002C4D02" w:rsidRPr="002C4D02" w:rsidRDefault="00B32281" w:rsidP="002C4D02">
      <w:pPr>
        <w:spacing w:line="360" w:lineRule="auto"/>
        <w:ind w:right="126" w:firstLine="540"/>
        <w:jc w:val="both"/>
        <w:rPr>
          <w:rFonts w:ascii="GHEA Grapalat" w:hAnsi="GHEA Grapalat"/>
          <w:sz w:val="24"/>
          <w:szCs w:val="24"/>
          <w:lang w:val="hy-AM"/>
        </w:rPr>
      </w:pPr>
      <w:r>
        <w:rPr>
          <w:rFonts w:ascii="GHEA Grapalat" w:hAnsi="GHEA Grapalat"/>
          <w:sz w:val="24"/>
          <w:szCs w:val="24"/>
          <w:lang w:val="hy-AM"/>
        </w:rPr>
        <w:lastRenderedPageBreak/>
        <w:t>Ն</w:t>
      </w:r>
      <w:r w:rsidR="004F0F5B" w:rsidRPr="002C4D02">
        <w:rPr>
          <w:rFonts w:ascii="GHEA Grapalat" w:hAnsi="GHEA Grapalat"/>
          <w:sz w:val="24"/>
          <w:szCs w:val="24"/>
          <w:lang w:val="hy-AM"/>
        </w:rPr>
        <w:t>ախագծի</w:t>
      </w:r>
      <w:r w:rsidR="005F5CE1" w:rsidRPr="002C4D02">
        <w:rPr>
          <w:rFonts w:ascii="GHEA Grapalat" w:hAnsi="GHEA Grapalat"/>
          <w:sz w:val="24"/>
          <w:szCs w:val="24"/>
          <w:lang w:val="hy-AM"/>
        </w:rPr>
        <w:t xml:space="preserve"> </w:t>
      </w:r>
      <w:r w:rsidR="005E172D" w:rsidRPr="002C4D02">
        <w:rPr>
          <w:rFonts w:ascii="GHEA Grapalat" w:hAnsi="GHEA Grapalat"/>
          <w:sz w:val="24"/>
          <w:szCs w:val="24"/>
          <w:lang w:val="hy-AM"/>
        </w:rPr>
        <w:t>ընդունման</w:t>
      </w:r>
      <w:r w:rsidR="005E172D" w:rsidRPr="004F0F5B">
        <w:rPr>
          <w:rFonts w:ascii="GHEA Grapalat" w:hAnsi="GHEA Grapalat"/>
          <w:sz w:val="24"/>
          <w:szCs w:val="24"/>
          <w:lang w:val="hy-AM"/>
        </w:rPr>
        <w:t xml:space="preserve"> </w:t>
      </w:r>
      <w:r w:rsidR="005E172D" w:rsidRPr="002C4D02">
        <w:rPr>
          <w:rFonts w:ascii="GHEA Grapalat" w:hAnsi="GHEA Grapalat"/>
          <w:sz w:val="24"/>
          <w:szCs w:val="24"/>
          <w:lang w:val="hy-AM"/>
        </w:rPr>
        <w:t>կապակցությամբ</w:t>
      </w:r>
      <w:r w:rsidR="00D86F98">
        <w:rPr>
          <w:rFonts w:ascii="GHEA Grapalat" w:hAnsi="GHEA Grapalat"/>
          <w:sz w:val="24"/>
          <w:szCs w:val="24"/>
          <w:lang w:val="hy-AM"/>
        </w:rPr>
        <w:t xml:space="preserve"> </w:t>
      </w:r>
      <w:r w:rsidR="002C4D02" w:rsidRPr="00A71E7B">
        <w:rPr>
          <w:rFonts w:ascii="GHEA Grapalat" w:eastAsia="Times New Roman" w:hAnsi="GHEA Grapalat" w:cs="Times New Roman"/>
          <w:sz w:val="24"/>
          <w:szCs w:val="24"/>
          <w:lang w:val="hy-AM"/>
        </w:rPr>
        <w:t>համապատասխան հաստիքների ավելացման վերաբերյալ վարչապետի որոշման նախագ</w:t>
      </w:r>
      <w:r w:rsidR="002C4D02">
        <w:rPr>
          <w:rFonts w:ascii="GHEA Grapalat" w:eastAsia="Times New Roman" w:hAnsi="GHEA Grapalat" w:cs="Times New Roman"/>
          <w:sz w:val="24"/>
          <w:szCs w:val="24"/>
          <w:lang w:val="hy-AM"/>
        </w:rPr>
        <w:t xml:space="preserve">ծի ընդունման </w:t>
      </w:r>
      <w:r w:rsidR="00D86F98">
        <w:rPr>
          <w:rFonts w:ascii="GHEA Grapalat" w:eastAsia="Times New Roman" w:hAnsi="GHEA Grapalat" w:cs="Times New Roman"/>
          <w:sz w:val="24"/>
          <w:szCs w:val="24"/>
          <w:lang w:val="hy-AM"/>
        </w:rPr>
        <w:t xml:space="preserve">արդյունքում </w:t>
      </w:r>
      <w:r w:rsidR="002C4D02" w:rsidRPr="002C4D02">
        <w:rPr>
          <w:rFonts w:ascii="GHEA Grapalat" w:hAnsi="GHEA Grapalat"/>
          <w:sz w:val="24"/>
          <w:szCs w:val="24"/>
          <w:lang w:val="hy-AM"/>
        </w:rPr>
        <w:t>6 աշխատակցի աշխատավարձի և դրան հավասարեցված վճարների համար պետական բյուջեի ծախսերը կ</w:t>
      </w:r>
      <w:r w:rsidR="00D86F98">
        <w:rPr>
          <w:rFonts w:ascii="GHEA Grapalat" w:hAnsi="GHEA Grapalat"/>
          <w:sz w:val="24"/>
          <w:szCs w:val="24"/>
          <w:lang w:val="hy-AM"/>
        </w:rPr>
        <w:t xml:space="preserve">ավելանան </w:t>
      </w:r>
      <w:r w:rsidR="002C4D02" w:rsidRPr="002C4D02">
        <w:rPr>
          <w:rFonts w:ascii="GHEA Grapalat" w:hAnsi="GHEA Grapalat"/>
          <w:sz w:val="24"/>
          <w:szCs w:val="24"/>
          <w:lang w:val="hy-AM"/>
        </w:rPr>
        <w:t>27,321,066 ՀՀ դրամ</w:t>
      </w:r>
      <w:r w:rsidR="00D86F98">
        <w:rPr>
          <w:rFonts w:ascii="GHEA Grapalat" w:hAnsi="GHEA Grapalat"/>
          <w:sz w:val="24"/>
          <w:szCs w:val="24"/>
          <w:lang w:val="hy-AM"/>
        </w:rPr>
        <w:t>ով</w:t>
      </w:r>
      <w:r w:rsidR="002C4D02" w:rsidRPr="002C4D02">
        <w:rPr>
          <w:rFonts w:ascii="GHEA Grapalat" w:hAnsi="GHEA Grapalat"/>
          <w:sz w:val="24"/>
          <w:szCs w:val="24"/>
          <w:lang w:val="hy-AM"/>
        </w:rPr>
        <w:t>:</w:t>
      </w:r>
    </w:p>
    <w:p w14:paraId="1C73F368" w14:textId="4770E97B" w:rsidR="005E172D" w:rsidRPr="00D7243F" w:rsidRDefault="006708A4" w:rsidP="002C4D02">
      <w:pPr>
        <w:spacing w:after="0" w:line="360" w:lineRule="auto"/>
        <w:ind w:firstLine="720"/>
        <w:jc w:val="both"/>
        <w:rPr>
          <w:rFonts w:ascii="GHEA Grapalat" w:hAnsi="GHEA Grapalat"/>
          <w:b/>
          <w:sz w:val="24"/>
          <w:szCs w:val="24"/>
          <w:lang w:val="hy-AM"/>
        </w:rPr>
      </w:pPr>
      <w:r w:rsidRPr="00D7243F">
        <w:rPr>
          <w:rFonts w:ascii="GHEA Grapalat" w:hAnsi="GHEA Grapalat"/>
          <w:b/>
          <w:sz w:val="24"/>
          <w:szCs w:val="24"/>
          <w:shd w:val="clear" w:color="auto" w:fill="FFFFFF"/>
          <w:lang w:val="hy-AM"/>
        </w:rPr>
        <w:tab/>
        <w:t xml:space="preserve">5. </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Կապը</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ռազմավարական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փաստաթղթերի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հետ</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Հայաստանի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վերափոխման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w:t>
      </w:r>
      <w:r w:rsidR="005E172D" w:rsidRPr="00D7243F">
        <w:rPr>
          <w:rFonts w:ascii="GHEA Grapalat" w:hAnsi="GHEA Grapalat"/>
          <w:b/>
          <w:sz w:val="24"/>
          <w:szCs w:val="24"/>
          <w:shd w:val="clear" w:color="auto" w:fill="FFFFFF"/>
          <w:lang w:val="hy-AM"/>
        </w:rPr>
        <w:t xml:space="preserve"> 2050, </w:t>
      </w:r>
      <w:r w:rsidR="005E172D" w:rsidRPr="00D7243F">
        <w:rPr>
          <w:rFonts w:ascii="GHEA Grapalat" w:hAnsi="GHEA Grapalat" w:cs="Sylfaen"/>
          <w:b/>
          <w:sz w:val="24"/>
          <w:szCs w:val="24"/>
          <w:shd w:val="clear" w:color="auto" w:fill="FFFFFF"/>
          <w:lang w:val="hy-AM"/>
        </w:rPr>
        <w:t>Կառավարության</w:t>
      </w:r>
      <w:r w:rsidR="005E172D" w:rsidRPr="00D7243F">
        <w:rPr>
          <w:rFonts w:ascii="GHEA Grapalat" w:hAnsi="GHEA Grapalat"/>
          <w:b/>
          <w:sz w:val="24"/>
          <w:szCs w:val="24"/>
          <w:shd w:val="clear" w:color="auto" w:fill="FFFFFF"/>
          <w:lang w:val="hy-AM"/>
        </w:rPr>
        <w:t xml:space="preserve"> 2021-2026</w:t>
      </w:r>
      <w:r w:rsidR="005E172D" w:rsidRPr="00D7243F">
        <w:rPr>
          <w:rFonts w:ascii="GHEA Grapalat" w:hAnsi="GHEA Grapalat" w:cs="Sylfaen"/>
          <w:b/>
          <w:sz w:val="24"/>
          <w:szCs w:val="24"/>
          <w:shd w:val="clear" w:color="auto" w:fill="FFFFFF"/>
          <w:lang w:val="hy-AM"/>
        </w:rPr>
        <w:t>թթ</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ծրագիր</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ոլորտային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և</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կամ</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այլ</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ռազմավարություններ</w:t>
      </w:r>
      <w:r w:rsidR="005E172D" w:rsidRPr="00D7243F">
        <w:rPr>
          <w:rFonts w:ascii="GHEA Grapalat" w:hAnsi="GHEA Grapalat"/>
          <w:b/>
          <w:sz w:val="24"/>
          <w:szCs w:val="24"/>
          <w:shd w:val="clear" w:color="auto" w:fill="FFFFFF"/>
          <w:lang w:val="hy-AM"/>
        </w:rPr>
        <w:t>».</w:t>
      </w:r>
    </w:p>
    <w:p w14:paraId="274DA085" w14:textId="4836A821" w:rsidR="00B61B00" w:rsidRPr="00D7243F" w:rsidRDefault="00A31F47" w:rsidP="00154B20">
      <w:pPr>
        <w:tabs>
          <w:tab w:val="left" w:pos="1260"/>
        </w:tabs>
        <w:spacing w:after="0" w:line="360" w:lineRule="auto"/>
        <w:ind w:firstLine="720"/>
        <w:jc w:val="both"/>
        <w:rPr>
          <w:rFonts w:ascii="GHEA Grapalat" w:hAnsi="GHEA Grapalat"/>
          <w:sz w:val="24"/>
          <w:szCs w:val="24"/>
          <w:lang w:val="hy-AM"/>
        </w:rPr>
      </w:pPr>
      <w:r>
        <w:rPr>
          <w:rFonts w:ascii="GHEA Grapalat" w:hAnsi="GHEA Grapalat" w:cs="Sylfaen"/>
          <w:sz w:val="24"/>
          <w:szCs w:val="24"/>
          <w:shd w:val="clear" w:color="auto" w:fill="FFFFFF"/>
          <w:lang w:val="hy-AM"/>
        </w:rPr>
        <w:t>Նախագիծը</w:t>
      </w:r>
      <w:r w:rsidR="00B61B00" w:rsidRPr="00D7243F">
        <w:rPr>
          <w:rFonts w:ascii="GHEA Grapalat" w:hAnsi="GHEA Grapalat" w:cs="Sylfaen"/>
          <w:sz w:val="24"/>
          <w:szCs w:val="24"/>
          <w:shd w:val="clear" w:color="auto" w:fill="FFFFFF"/>
          <w:lang w:val="hy-AM"/>
        </w:rPr>
        <w:t xml:space="preserve"> բխում </w:t>
      </w:r>
      <w:r>
        <w:rPr>
          <w:rFonts w:ascii="GHEA Grapalat" w:hAnsi="GHEA Grapalat" w:cs="Sylfaen"/>
          <w:sz w:val="24"/>
          <w:szCs w:val="24"/>
          <w:shd w:val="clear" w:color="auto" w:fill="FFFFFF"/>
          <w:lang w:val="hy-AM"/>
        </w:rPr>
        <w:t>է</w:t>
      </w:r>
      <w:r w:rsidR="005E172D" w:rsidRPr="00D7243F">
        <w:rPr>
          <w:rFonts w:ascii="GHEA Grapalat" w:hAnsi="GHEA Grapalat"/>
          <w:sz w:val="24"/>
          <w:szCs w:val="24"/>
          <w:shd w:val="clear" w:color="auto" w:fill="FFFFFF"/>
          <w:lang w:val="hy-AM"/>
        </w:rPr>
        <w:t xml:space="preserve"> </w:t>
      </w:r>
      <w:r w:rsidR="00B61B00" w:rsidRPr="00D7243F">
        <w:rPr>
          <w:rFonts w:ascii="GHEA Grapalat" w:hAnsi="GHEA Grapalat"/>
          <w:noProof/>
          <w:sz w:val="24"/>
          <w:szCs w:val="24"/>
          <w:lang w:val="hy-AM"/>
        </w:rPr>
        <w:t xml:space="preserve">ՀՀ կառավարության հնգամյա ծրագրի </w:t>
      </w:r>
      <w:r w:rsidR="00B61B00" w:rsidRPr="00D7243F">
        <w:rPr>
          <w:rFonts w:ascii="GHEA Grapalat" w:hAnsi="GHEA Grapalat"/>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D7243F" w:rsidSect="00A313BE">
      <w:pgSz w:w="12240" w:h="15840"/>
      <w:pgMar w:top="993"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5"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224221239">
    <w:abstractNumId w:val="8"/>
  </w:num>
  <w:num w:numId="2" w16cid:durableId="48768793">
    <w:abstractNumId w:val="0"/>
  </w:num>
  <w:num w:numId="3" w16cid:durableId="1633441781">
    <w:abstractNumId w:val="1"/>
  </w:num>
  <w:num w:numId="4" w16cid:durableId="2133547094">
    <w:abstractNumId w:val="4"/>
  </w:num>
  <w:num w:numId="5" w16cid:durableId="14399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915829">
    <w:abstractNumId w:val="15"/>
  </w:num>
  <w:num w:numId="7" w16cid:durableId="1929801910">
    <w:abstractNumId w:val="6"/>
  </w:num>
  <w:num w:numId="8" w16cid:durableId="1731155509">
    <w:abstractNumId w:val="2"/>
  </w:num>
  <w:num w:numId="9" w16cid:durableId="1440025133">
    <w:abstractNumId w:val="14"/>
  </w:num>
  <w:num w:numId="10" w16cid:durableId="217471746">
    <w:abstractNumId w:val="13"/>
  </w:num>
  <w:num w:numId="11" w16cid:durableId="383798802">
    <w:abstractNumId w:val="7"/>
  </w:num>
  <w:num w:numId="12" w16cid:durableId="1251550010">
    <w:abstractNumId w:val="11"/>
  </w:num>
  <w:num w:numId="13" w16cid:durableId="958300089">
    <w:abstractNumId w:val="5"/>
  </w:num>
  <w:num w:numId="14" w16cid:durableId="1418478680">
    <w:abstractNumId w:val="10"/>
  </w:num>
  <w:num w:numId="15" w16cid:durableId="1281110990">
    <w:abstractNumId w:val="12"/>
  </w:num>
  <w:num w:numId="16" w16cid:durableId="1401829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26"/>
    <w:rsid w:val="000121D5"/>
    <w:rsid w:val="0002062C"/>
    <w:rsid w:val="00023056"/>
    <w:rsid w:val="00031CFE"/>
    <w:rsid w:val="00031F9E"/>
    <w:rsid w:val="00034DCC"/>
    <w:rsid w:val="000450B7"/>
    <w:rsid w:val="00057AC9"/>
    <w:rsid w:val="000648F8"/>
    <w:rsid w:val="000654C5"/>
    <w:rsid w:val="00070FF5"/>
    <w:rsid w:val="000770D8"/>
    <w:rsid w:val="00081B8C"/>
    <w:rsid w:val="000870FE"/>
    <w:rsid w:val="000A1C63"/>
    <w:rsid w:val="000B1C6C"/>
    <w:rsid w:val="000D20EC"/>
    <w:rsid w:val="000F209A"/>
    <w:rsid w:val="00103959"/>
    <w:rsid w:val="0011425F"/>
    <w:rsid w:val="0013259C"/>
    <w:rsid w:val="00142D5E"/>
    <w:rsid w:val="00146EB2"/>
    <w:rsid w:val="00153826"/>
    <w:rsid w:val="00154B20"/>
    <w:rsid w:val="00163046"/>
    <w:rsid w:val="0016779C"/>
    <w:rsid w:val="00180921"/>
    <w:rsid w:val="00182031"/>
    <w:rsid w:val="00182184"/>
    <w:rsid w:val="00193C74"/>
    <w:rsid w:val="001A4E72"/>
    <w:rsid w:val="001A6D2B"/>
    <w:rsid w:val="001B0D33"/>
    <w:rsid w:val="001E782F"/>
    <w:rsid w:val="00206035"/>
    <w:rsid w:val="00211E64"/>
    <w:rsid w:val="002172E7"/>
    <w:rsid w:val="00224F87"/>
    <w:rsid w:val="0023448A"/>
    <w:rsid w:val="00241101"/>
    <w:rsid w:val="002447D6"/>
    <w:rsid w:val="0024682C"/>
    <w:rsid w:val="00251AF4"/>
    <w:rsid w:val="00281C56"/>
    <w:rsid w:val="002A012C"/>
    <w:rsid w:val="002A394D"/>
    <w:rsid w:val="002A51B3"/>
    <w:rsid w:val="002B146E"/>
    <w:rsid w:val="002C0D81"/>
    <w:rsid w:val="002C38CF"/>
    <w:rsid w:val="002C4D02"/>
    <w:rsid w:val="002D2E12"/>
    <w:rsid w:val="002D3995"/>
    <w:rsid w:val="002F2A2B"/>
    <w:rsid w:val="002F4E49"/>
    <w:rsid w:val="003108F3"/>
    <w:rsid w:val="003112DC"/>
    <w:rsid w:val="00313448"/>
    <w:rsid w:val="003157D0"/>
    <w:rsid w:val="0033257D"/>
    <w:rsid w:val="00332D8A"/>
    <w:rsid w:val="00342EEC"/>
    <w:rsid w:val="0034518A"/>
    <w:rsid w:val="003455C4"/>
    <w:rsid w:val="00352990"/>
    <w:rsid w:val="00354B3E"/>
    <w:rsid w:val="00362ADC"/>
    <w:rsid w:val="003676A8"/>
    <w:rsid w:val="00376E58"/>
    <w:rsid w:val="003A043A"/>
    <w:rsid w:val="003A0A9C"/>
    <w:rsid w:val="003A4ED6"/>
    <w:rsid w:val="003A5540"/>
    <w:rsid w:val="003C42DD"/>
    <w:rsid w:val="00405AD6"/>
    <w:rsid w:val="00422CF9"/>
    <w:rsid w:val="00435797"/>
    <w:rsid w:val="00447975"/>
    <w:rsid w:val="00454D77"/>
    <w:rsid w:val="00484627"/>
    <w:rsid w:val="004A3A3C"/>
    <w:rsid w:val="004A6D79"/>
    <w:rsid w:val="004B5D32"/>
    <w:rsid w:val="004B6E4F"/>
    <w:rsid w:val="004C04E5"/>
    <w:rsid w:val="004C1113"/>
    <w:rsid w:val="004E25AB"/>
    <w:rsid w:val="004F0F5B"/>
    <w:rsid w:val="004F23E6"/>
    <w:rsid w:val="004F586B"/>
    <w:rsid w:val="00512500"/>
    <w:rsid w:val="005162C4"/>
    <w:rsid w:val="0053765B"/>
    <w:rsid w:val="00555FBA"/>
    <w:rsid w:val="00560380"/>
    <w:rsid w:val="005639BF"/>
    <w:rsid w:val="005654A4"/>
    <w:rsid w:val="005804B9"/>
    <w:rsid w:val="00587881"/>
    <w:rsid w:val="00594798"/>
    <w:rsid w:val="005A4D26"/>
    <w:rsid w:val="005B091B"/>
    <w:rsid w:val="005B7F30"/>
    <w:rsid w:val="005D0367"/>
    <w:rsid w:val="005D3428"/>
    <w:rsid w:val="005E172D"/>
    <w:rsid w:val="005E70DD"/>
    <w:rsid w:val="005F37ED"/>
    <w:rsid w:val="005F5CE1"/>
    <w:rsid w:val="00600096"/>
    <w:rsid w:val="00600F1D"/>
    <w:rsid w:val="0061645E"/>
    <w:rsid w:val="00617B04"/>
    <w:rsid w:val="006246E1"/>
    <w:rsid w:val="0065786A"/>
    <w:rsid w:val="006708A4"/>
    <w:rsid w:val="00671548"/>
    <w:rsid w:val="00672522"/>
    <w:rsid w:val="00672CBB"/>
    <w:rsid w:val="00696E6A"/>
    <w:rsid w:val="006973E1"/>
    <w:rsid w:val="0069792B"/>
    <w:rsid w:val="006A2322"/>
    <w:rsid w:val="006A39C4"/>
    <w:rsid w:val="006A70EB"/>
    <w:rsid w:val="006C34BB"/>
    <w:rsid w:val="006C3C7D"/>
    <w:rsid w:val="006C6BB7"/>
    <w:rsid w:val="006E65AE"/>
    <w:rsid w:val="006F2B65"/>
    <w:rsid w:val="006F2CE1"/>
    <w:rsid w:val="006F45F6"/>
    <w:rsid w:val="006F4B63"/>
    <w:rsid w:val="00701B87"/>
    <w:rsid w:val="00703AAF"/>
    <w:rsid w:val="007114B2"/>
    <w:rsid w:val="0072169F"/>
    <w:rsid w:val="007368B6"/>
    <w:rsid w:val="00750619"/>
    <w:rsid w:val="00750797"/>
    <w:rsid w:val="007800CE"/>
    <w:rsid w:val="00790C29"/>
    <w:rsid w:val="0079232E"/>
    <w:rsid w:val="007935CB"/>
    <w:rsid w:val="007B2ABB"/>
    <w:rsid w:val="007C0384"/>
    <w:rsid w:val="007C0D90"/>
    <w:rsid w:val="007C22EF"/>
    <w:rsid w:val="007C24ED"/>
    <w:rsid w:val="007C2F9B"/>
    <w:rsid w:val="007C300E"/>
    <w:rsid w:val="007C68A0"/>
    <w:rsid w:val="007C786F"/>
    <w:rsid w:val="007D151A"/>
    <w:rsid w:val="007F19D1"/>
    <w:rsid w:val="007F74AB"/>
    <w:rsid w:val="0080157D"/>
    <w:rsid w:val="00801C5D"/>
    <w:rsid w:val="00807DA2"/>
    <w:rsid w:val="0081134B"/>
    <w:rsid w:val="008252A2"/>
    <w:rsid w:val="00840450"/>
    <w:rsid w:val="00855DCB"/>
    <w:rsid w:val="00866F85"/>
    <w:rsid w:val="00883A93"/>
    <w:rsid w:val="00887CEB"/>
    <w:rsid w:val="00890355"/>
    <w:rsid w:val="008914F5"/>
    <w:rsid w:val="00894620"/>
    <w:rsid w:val="008B218A"/>
    <w:rsid w:val="008D3C99"/>
    <w:rsid w:val="008D753B"/>
    <w:rsid w:val="008F48F4"/>
    <w:rsid w:val="00911146"/>
    <w:rsid w:val="0092208E"/>
    <w:rsid w:val="00936D42"/>
    <w:rsid w:val="009604AA"/>
    <w:rsid w:val="00965017"/>
    <w:rsid w:val="00966AA0"/>
    <w:rsid w:val="00966EFB"/>
    <w:rsid w:val="009847EA"/>
    <w:rsid w:val="00996DFA"/>
    <w:rsid w:val="009A1D35"/>
    <w:rsid w:val="009B276B"/>
    <w:rsid w:val="009B3C7D"/>
    <w:rsid w:val="009B4388"/>
    <w:rsid w:val="00A11700"/>
    <w:rsid w:val="00A16F4E"/>
    <w:rsid w:val="00A24208"/>
    <w:rsid w:val="00A313BE"/>
    <w:rsid w:val="00A31F47"/>
    <w:rsid w:val="00A32704"/>
    <w:rsid w:val="00A332F5"/>
    <w:rsid w:val="00A40FFD"/>
    <w:rsid w:val="00A4528C"/>
    <w:rsid w:val="00A47261"/>
    <w:rsid w:val="00A5295D"/>
    <w:rsid w:val="00A54E22"/>
    <w:rsid w:val="00A55786"/>
    <w:rsid w:val="00A6030E"/>
    <w:rsid w:val="00A60E9C"/>
    <w:rsid w:val="00A62A4C"/>
    <w:rsid w:val="00A71E7B"/>
    <w:rsid w:val="00A73D51"/>
    <w:rsid w:val="00AA58FD"/>
    <w:rsid w:val="00AB14FF"/>
    <w:rsid w:val="00AB4A09"/>
    <w:rsid w:val="00AE1B6A"/>
    <w:rsid w:val="00AE618F"/>
    <w:rsid w:val="00B11D40"/>
    <w:rsid w:val="00B12FF4"/>
    <w:rsid w:val="00B32281"/>
    <w:rsid w:val="00B33711"/>
    <w:rsid w:val="00B445BA"/>
    <w:rsid w:val="00B50639"/>
    <w:rsid w:val="00B61B00"/>
    <w:rsid w:val="00B71981"/>
    <w:rsid w:val="00B73C18"/>
    <w:rsid w:val="00B75B5E"/>
    <w:rsid w:val="00B8036F"/>
    <w:rsid w:val="00B8620E"/>
    <w:rsid w:val="00B878E4"/>
    <w:rsid w:val="00B90999"/>
    <w:rsid w:val="00B93114"/>
    <w:rsid w:val="00BC2ACF"/>
    <w:rsid w:val="00BC305E"/>
    <w:rsid w:val="00BE197A"/>
    <w:rsid w:val="00BF2965"/>
    <w:rsid w:val="00C01D51"/>
    <w:rsid w:val="00C1140B"/>
    <w:rsid w:val="00C1561B"/>
    <w:rsid w:val="00C2426D"/>
    <w:rsid w:val="00C3352F"/>
    <w:rsid w:val="00C37131"/>
    <w:rsid w:val="00C41DB3"/>
    <w:rsid w:val="00C51106"/>
    <w:rsid w:val="00C644AE"/>
    <w:rsid w:val="00C821DF"/>
    <w:rsid w:val="00C908E7"/>
    <w:rsid w:val="00C95B24"/>
    <w:rsid w:val="00C95FA8"/>
    <w:rsid w:val="00CD23EB"/>
    <w:rsid w:val="00CE1AC0"/>
    <w:rsid w:val="00CE317E"/>
    <w:rsid w:val="00CE7724"/>
    <w:rsid w:val="00CF3934"/>
    <w:rsid w:val="00D303AA"/>
    <w:rsid w:val="00D35E1E"/>
    <w:rsid w:val="00D52BDF"/>
    <w:rsid w:val="00D7243F"/>
    <w:rsid w:val="00D73447"/>
    <w:rsid w:val="00D7428B"/>
    <w:rsid w:val="00D81BC3"/>
    <w:rsid w:val="00D86F98"/>
    <w:rsid w:val="00D9402F"/>
    <w:rsid w:val="00DB2425"/>
    <w:rsid w:val="00DC143A"/>
    <w:rsid w:val="00DC6D7B"/>
    <w:rsid w:val="00DF76D9"/>
    <w:rsid w:val="00DF79FC"/>
    <w:rsid w:val="00E17BD8"/>
    <w:rsid w:val="00E31E17"/>
    <w:rsid w:val="00E340D4"/>
    <w:rsid w:val="00E357A8"/>
    <w:rsid w:val="00E4032D"/>
    <w:rsid w:val="00E428C1"/>
    <w:rsid w:val="00E5114B"/>
    <w:rsid w:val="00E777FD"/>
    <w:rsid w:val="00E829B8"/>
    <w:rsid w:val="00E938BE"/>
    <w:rsid w:val="00EA1DB2"/>
    <w:rsid w:val="00EC780A"/>
    <w:rsid w:val="00ED05B1"/>
    <w:rsid w:val="00ED522B"/>
    <w:rsid w:val="00EE0E57"/>
    <w:rsid w:val="00EE508B"/>
    <w:rsid w:val="00EE50C2"/>
    <w:rsid w:val="00F04574"/>
    <w:rsid w:val="00F205B6"/>
    <w:rsid w:val="00F35B79"/>
    <w:rsid w:val="00F45E98"/>
    <w:rsid w:val="00F50AD6"/>
    <w:rsid w:val="00F53F14"/>
    <w:rsid w:val="00F64580"/>
    <w:rsid w:val="00F81B94"/>
    <w:rsid w:val="00F824F0"/>
    <w:rsid w:val="00F87168"/>
    <w:rsid w:val="00F9598B"/>
    <w:rsid w:val="00F97386"/>
    <w:rsid w:val="00FA7AEB"/>
    <w:rsid w:val="00FB1405"/>
    <w:rsid w:val="00FB3FAB"/>
    <w:rsid w:val="00FB67D9"/>
    <w:rsid w:val="00FB6B9E"/>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CF7"/>
  <w15:docId w15:val="{F960F04B-370D-4C44-92BA-807A7099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53826"/>
    <w:rPr>
      <w:b/>
      <w:bCs/>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a8">
    <w:name w:val="Body Text"/>
    <w:basedOn w:val="a"/>
    <w:link w:val="a9"/>
    <w:semiHidden/>
    <w:rsid w:val="00D35E1E"/>
    <w:pPr>
      <w:spacing w:after="0" w:line="360" w:lineRule="auto"/>
      <w:jc w:val="both"/>
    </w:pPr>
    <w:rPr>
      <w:rFonts w:ascii="Times LatArm" w:eastAsia="Times New Roman" w:hAnsi="Times LatArm" w:cs="Times New Roman"/>
      <w:sz w:val="24"/>
      <w:szCs w:val="24"/>
    </w:rPr>
  </w:style>
  <w:style w:type="character" w:customStyle="1" w:styleId="a9">
    <w:name w:val="Основной текст Знак"/>
    <w:basedOn w:val="a0"/>
    <w:link w:val="a8"/>
    <w:semiHidden/>
    <w:rsid w:val="00D35E1E"/>
    <w:rPr>
      <w:rFonts w:ascii="Times LatArm" w:eastAsia="Times New Roman" w:hAnsi="Times LatArm" w:cs="Times New Roman"/>
      <w:sz w:val="24"/>
      <w:szCs w:val="24"/>
    </w:rPr>
  </w:style>
  <w:style w:type="paragraph" w:customStyle="1" w:styleId="mechtex">
    <w:name w:val="mechtex"/>
    <w:basedOn w:val="a"/>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3">
    <w:name w:val="Body Text 3"/>
    <w:basedOn w:val="a"/>
    <w:link w:val="30"/>
    <w:rsid w:val="0031344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313448"/>
    <w:rPr>
      <w:rFonts w:ascii="Arial Armenian" w:eastAsia="Times New Roman" w:hAnsi="Arial Armenian" w:cs="Times New Roman"/>
      <w:sz w:val="16"/>
      <w:szCs w:val="16"/>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313448"/>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D81BC3"/>
    <w:pPr>
      <w:spacing w:after="120"/>
      <w:ind w:left="360"/>
    </w:pPr>
  </w:style>
  <w:style w:type="character" w:customStyle="1" w:styleId="ab">
    <w:name w:val="Основной текст с отступом Знак"/>
    <w:basedOn w:val="a0"/>
    <w:link w:val="aa"/>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a"/>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99"/>
    <w:locked/>
    <w:rsid w:val="00CE7724"/>
    <w:rPr>
      <w:rFonts w:ascii="Times New Roman" w:eastAsia="Times New Roman" w:hAnsi="Times New Roman" w:cs="Times New Roman"/>
      <w:sz w:val="24"/>
      <w:szCs w:val="24"/>
    </w:rPr>
  </w:style>
  <w:style w:type="paragraph" w:styleId="ac">
    <w:name w:val="Balloon Text"/>
    <w:basedOn w:val="a"/>
    <w:link w:val="ad"/>
    <w:uiPriority w:val="99"/>
    <w:unhideWhenUsed/>
    <w:rsid w:val="00FB6B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FB6B9E"/>
    <w:rPr>
      <w:rFonts w:ascii="Segoe UI" w:hAnsi="Segoe UI" w:cs="Segoe UI"/>
      <w:sz w:val="18"/>
      <w:szCs w:val="18"/>
    </w:rPr>
  </w:style>
  <w:style w:type="character" w:styleId="ae">
    <w:name w:val="annotation reference"/>
    <w:basedOn w:val="a0"/>
    <w:uiPriority w:val="99"/>
    <w:semiHidden/>
    <w:unhideWhenUsed/>
    <w:rsid w:val="007F74AB"/>
    <w:rPr>
      <w:sz w:val="16"/>
      <w:szCs w:val="16"/>
    </w:rPr>
  </w:style>
  <w:style w:type="paragraph" w:styleId="af">
    <w:name w:val="annotation text"/>
    <w:basedOn w:val="a"/>
    <w:link w:val="af0"/>
    <w:uiPriority w:val="99"/>
    <w:semiHidden/>
    <w:unhideWhenUsed/>
    <w:rsid w:val="007F74AB"/>
    <w:pPr>
      <w:spacing w:line="240" w:lineRule="auto"/>
    </w:pPr>
    <w:rPr>
      <w:sz w:val="20"/>
      <w:szCs w:val="20"/>
    </w:rPr>
  </w:style>
  <w:style w:type="character" w:customStyle="1" w:styleId="af0">
    <w:name w:val="Текст примечания Знак"/>
    <w:basedOn w:val="a0"/>
    <w:link w:val="af"/>
    <w:uiPriority w:val="99"/>
    <w:semiHidden/>
    <w:rsid w:val="007F74AB"/>
    <w:rPr>
      <w:sz w:val="20"/>
      <w:szCs w:val="20"/>
    </w:rPr>
  </w:style>
  <w:style w:type="paragraph" w:styleId="af1">
    <w:name w:val="annotation subject"/>
    <w:basedOn w:val="af"/>
    <w:next w:val="af"/>
    <w:link w:val="af2"/>
    <w:uiPriority w:val="99"/>
    <w:semiHidden/>
    <w:unhideWhenUsed/>
    <w:rsid w:val="007F74AB"/>
    <w:rPr>
      <w:b/>
      <w:bCs/>
    </w:rPr>
  </w:style>
  <w:style w:type="character" w:customStyle="1" w:styleId="af2">
    <w:name w:val="Тема примечания Знак"/>
    <w:basedOn w:val="af0"/>
    <w:link w:val="af1"/>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438C7-A936-4E41-A6B7-7D440A16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569</Words>
  <Characters>3245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https://mul2-spm.gov.am/tasks/427520/oneclick?token=c973e9a9475778f9e9c3c433e4381fdb</cp:keywords>
  <cp:lastModifiedBy>User</cp:lastModifiedBy>
  <cp:revision>71</cp:revision>
  <cp:lastPrinted>2024-05-20T12:56:00Z</cp:lastPrinted>
  <dcterms:created xsi:type="dcterms:W3CDTF">2024-04-19T05:53:00Z</dcterms:created>
  <dcterms:modified xsi:type="dcterms:W3CDTF">2025-02-27T06:47:00Z</dcterms:modified>
</cp:coreProperties>
</file>