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49F7" w14:textId="77777777" w:rsidR="001335A6" w:rsidRPr="00F844C2" w:rsidRDefault="001335A6" w:rsidP="00B969F5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53E5ADC3" w14:textId="664D89AE" w:rsidR="001A1ED6" w:rsidRDefault="001A1ED6" w:rsidP="001A1E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F91248">
        <w:rPr>
          <w:rStyle w:val="Strong"/>
          <w:rFonts w:ascii="GHEA Grapalat" w:hAnsi="GHEA Grapalat"/>
          <w:color w:val="000000"/>
        </w:rPr>
        <w:t>ՀԱՅԱՍՏԱՆԻ ՀԱՆՐԱՊԵՏՈՒԹՅԱՆ ԿԱՌԱՎԱՐՈՒԹՅԱՆ 2014 ԹՎԱԿԱՆԻ ՄԱՐՏԻ 27-Ի N 375-Ն ՈՐՈՇՄԱՆ ՄԵՋ</w:t>
      </w:r>
      <w:r>
        <w:rPr>
          <w:rStyle w:val="Strong"/>
          <w:rFonts w:ascii="GHEA Grapalat" w:hAnsi="GHEA Grapalat"/>
          <w:color w:val="000000"/>
        </w:rPr>
        <w:t xml:space="preserve"> ԼՐԱՑՈՒՄՆԵՐ</w:t>
      </w:r>
      <w:r w:rsidRPr="00F91248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14:paraId="47A7D2CB" w14:textId="77777777" w:rsidR="00A76DB7" w:rsidRPr="00F91248" w:rsidRDefault="00A76DB7" w:rsidP="001A1E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</w:p>
    <w:p w14:paraId="30B9E2BF" w14:textId="5471C0CE" w:rsidR="001335A6" w:rsidRDefault="00D833EB" w:rsidP="00B83D3F">
      <w:pPr>
        <w:spacing w:line="360" w:lineRule="auto"/>
        <w:ind w:firstLine="851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sz w:val="24"/>
          <w:szCs w:val="24"/>
          <w:u w:val="single"/>
        </w:rPr>
        <w:t>1</w:t>
      </w:r>
      <w:r w:rsidR="00B83D3F">
        <w:rPr>
          <w:rFonts w:ascii="GHEA Grapalat" w:hAnsi="GHEA Grapalat" w:cs="Arial"/>
          <w:sz w:val="24"/>
          <w:szCs w:val="24"/>
          <w:u w:val="single"/>
          <w:lang w:val="hy-AM"/>
        </w:rPr>
        <w:t>.</w:t>
      </w:r>
      <w:r w:rsidR="001335A6" w:rsidRPr="00B83D3F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346DBBA7" w14:textId="27CE4E5C" w:rsidR="006927E6" w:rsidRDefault="00ED30D0" w:rsidP="00B031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Arial"/>
          <w:lang w:val="hy-AM" w:eastAsia="en-US"/>
        </w:rPr>
      </w:pPr>
      <w:r w:rsidRPr="00B0316E">
        <w:rPr>
          <w:rStyle w:val="Strong"/>
          <w:rFonts w:ascii="GHEA Grapalat" w:hAnsi="GHEA Grapalat"/>
          <w:b w:val="0"/>
          <w:bCs/>
          <w:color w:val="000000"/>
          <w:lang w:val="hy-AM"/>
        </w:rPr>
        <w:t>«</w:t>
      </w:r>
      <w:r w:rsidRPr="00DD4167">
        <w:rPr>
          <w:rFonts w:ascii="GHEA Grapalat" w:eastAsia="Calibri" w:hAnsi="GHEA Grapalat"/>
          <w:lang w:val="hy-AM" w:eastAsia="en-US"/>
        </w:rPr>
        <w:t>Հ</w:t>
      </w:r>
      <w:r w:rsidRPr="00B0316E">
        <w:rPr>
          <w:rFonts w:ascii="GHEA Grapalat" w:eastAsia="Calibri" w:hAnsi="GHEA Grapalat"/>
          <w:lang w:val="hy-AM" w:eastAsia="en-US"/>
        </w:rPr>
        <w:t>այաստանի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Հ</w:t>
      </w:r>
      <w:r w:rsidRPr="00B0316E">
        <w:rPr>
          <w:rFonts w:ascii="GHEA Grapalat" w:eastAsia="Calibri" w:hAnsi="GHEA Grapalat"/>
          <w:lang w:val="hy-AM" w:eastAsia="en-US"/>
        </w:rPr>
        <w:t>անրապետության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ՀՀ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կառավարության</w:t>
      </w:r>
      <w:r w:rsidR="001A1ED6">
        <w:rPr>
          <w:rFonts w:ascii="GHEA Grapalat" w:eastAsia="Calibri" w:hAnsi="GHEA Grapalat"/>
          <w:lang w:val="hy-AM" w:eastAsia="en-US"/>
        </w:rPr>
        <w:t xml:space="preserve"> 2014 թվականի մարտի 27-ի թիվ 375-Ն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որոշման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="001A1ED6">
        <w:rPr>
          <w:rFonts w:ascii="GHEA Grapalat" w:eastAsia="Calibri" w:hAnsi="GHEA Grapalat" w:cs="Arial"/>
          <w:lang w:val="hy-AM" w:eastAsia="en-US"/>
        </w:rPr>
        <w:t xml:space="preserve">մեջ լրացումներ կատարելու մասին» ՀՀ կառավարության որաշման </w:t>
      </w:r>
      <w:r w:rsidRPr="00DD4167">
        <w:rPr>
          <w:rFonts w:ascii="GHEA Grapalat" w:eastAsia="Calibri" w:hAnsi="GHEA Grapalat"/>
          <w:lang w:val="hy-AM" w:eastAsia="en-US"/>
        </w:rPr>
        <w:t>նախագիծ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ներկայացնելը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պայմանավորված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DD4167">
        <w:rPr>
          <w:rFonts w:ascii="GHEA Grapalat" w:eastAsia="Calibri" w:hAnsi="GHEA Grapalat"/>
          <w:lang w:val="hy-AM" w:eastAsia="en-US"/>
        </w:rPr>
        <w:t>է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="00D833EB" w:rsidRPr="00D833EB">
        <w:rPr>
          <w:rFonts w:ascii="GHEA Grapalat" w:eastAsia="Calibri" w:hAnsi="GHEA Grapalat" w:cs="Arial"/>
          <w:lang w:val="hy-AM" w:eastAsia="en-US"/>
        </w:rPr>
        <w:t>2025</w:t>
      </w:r>
      <w:r w:rsidR="00D833EB">
        <w:rPr>
          <w:rFonts w:ascii="GHEA Grapalat" w:eastAsia="Calibri" w:hAnsi="GHEA Grapalat" w:cs="Arial"/>
          <w:lang w:val="hy-AM" w:eastAsia="en-US"/>
        </w:rPr>
        <w:t xml:space="preserve">թ–ի 1–ին եռասյակի ընթացքում սոցիալական փաթեթի շահառուներին տրամադրված բժշկական օգնության և սպասարկման դիմաց </w:t>
      </w:r>
      <w:r w:rsidR="006927E6">
        <w:rPr>
          <w:rFonts w:ascii="GHEA Grapalat" w:eastAsia="Calibri" w:hAnsi="GHEA Grapalat" w:cs="Arial"/>
          <w:lang w:val="hy-AM" w:eastAsia="en-US"/>
        </w:rPr>
        <w:t>փոխհատուցման ապահովման անհրաժեշտությամբ։</w:t>
      </w:r>
    </w:p>
    <w:p w14:paraId="3CEA5682" w14:textId="3DD8B44D" w:rsidR="005F1F9F" w:rsidRDefault="00B0316E" w:rsidP="00B031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Calibri" w:hAnsi="GHEA Grapalat" w:cs="Arial"/>
          <w:lang w:val="hy-AM" w:eastAsia="en-US"/>
        </w:rPr>
        <w:t>ՀՀ կառավարության 2014 թվականի մարտի 27-ի թիվ 375-Ն որոշման</w:t>
      </w:r>
      <w:r w:rsidR="00A76DB7">
        <w:rPr>
          <w:rFonts w:ascii="GHEA Grapalat" w:eastAsia="Calibri" w:hAnsi="GHEA Grapalat" w:cs="Arial"/>
          <w:lang w:val="hy-AM" w:eastAsia="en-US"/>
        </w:rPr>
        <w:t xml:space="preserve"> </w:t>
      </w:r>
      <w:r>
        <w:rPr>
          <w:rFonts w:ascii="GHEA Grapalat" w:eastAsia="Calibri" w:hAnsi="GHEA Grapalat" w:cs="Arial"/>
          <w:lang w:val="hy-AM" w:eastAsia="en-US"/>
        </w:rPr>
        <w:t>3-րդ կետի 2-րդ ենթակե</w:t>
      </w:r>
      <w:r w:rsidR="00DD4167">
        <w:rPr>
          <w:rFonts w:ascii="GHEA Grapalat" w:eastAsia="Calibri" w:hAnsi="GHEA Grapalat" w:cs="Arial"/>
          <w:lang w:val="hy-AM" w:eastAsia="en-US"/>
        </w:rPr>
        <w:t>տ</w:t>
      </w:r>
      <w:r>
        <w:rPr>
          <w:rFonts w:ascii="GHEA Grapalat" w:eastAsia="Calibri" w:hAnsi="GHEA Grapalat" w:cs="Arial"/>
          <w:lang w:val="hy-AM" w:eastAsia="en-US"/>
        </w:rPr>
        <w:t>ի համաձայն</w:t>
      </w:r>
      <w:r w:rsidRPr="00DD4167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յուրաքանչյուր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տարի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մինչև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տվյալ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տարվա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հունվարի</w:t>
      </w:r>
      <w:r w:rsidRPr="00B0316E">
        <w:rPr>
          <w:rFonts w:ascii="GHEA Grapalat" w:eastAsia="Calibri" w:hAnsi="GHEA Grapalat" w:cs="Arial"/>
          <w:lang w:val="hy-AM" w:eastAsia="en-US"/>
        </w:rPr>
        <w:t xml:space="preserve"> 31-</w:t>
      </w:r>
      <w:r w:rsidRPr="00B0316E">
        <w:rPr>
          <w:rFonts w:ascii="GHEA Grapalat" w:eastAsia="Calibri" w:hAnsi="GHEA Grapalat"/>
          <w:lang w:val="hy-AM" w:eastAsia="en-US"/>
        </w:rPr>
        <w:t>ը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որոշմամբ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սահմանված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կարգով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կազմակերպել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առողջության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ապահովագրության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ծառայություններ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մատուցող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ընկերությունների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հետ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առողջության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ապահովագրության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պայմանագրերի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կնքման</w:t>
      </w:r>
      <w:r w:rsidRPr="00B0316E">
        <w:rPr>
          <w:rFonts w:ascii="GHEA Grapalat" w:eastAsia="Calibri" w:hAnsi="GHEA Grapalat" w:cs="Arial"/>
          <w:lang w:val="hy-AM" w:eastAsia="en-US"/>
        </w:rPr>
        <w:t xml:space="preserve"> </w:t>
      </w:r>
      <w:r w:rsidRPr="00B0316E">
        <w:rPr>
          <w:rFonts w:ascii="GHEA Grapalat" w:eastAsia="Calibri" w:hAnsi="GHEA Grapalat"/>
          <w:lang w:val="hy-AM" w:eastAsia="en-US"/>
        </w:rPr>
        <w:t>գործընթացը</w:t>
      </w:r>
      <w:r w:rsidRPr="00B0316E">
        <w:rPr>
          <w:rFonts w:ascii="GHEA Grapalat" w:eastAsia="Calibri" w:hAnsi="GHEA Grapalat" w:cs="Arial"/>
          <w:lang w:val="hy-AM" w:eastAsia="en-US"/>
        </w:rPr>
        <w:t>:</w:t>
      </w:r>
      <w:r>
        <w:rPr>
          <w:rFonts w:ascii="GHEA Grapalat" w:eastAsia="Calibri" w:hAnsi="GHEA Grapalat" w:cs="Arial"/>
          <w:lang w:val="hy-AM" w:eastAsia="en-US"/>
        </w:rPr>
        <w:t xml:space="preserve"> Նույն որոշման թիվ 1 հավելվածի </w:t>
      </w:r>
      <w:r w:rsidR="00B6782D">
        <w:rPr>
          <w:rFonts w:ascii="GHEA Grapalat" w:eastAsia="Calibri" w:hAnsi="GHEA Grapalat" w:cs="Arial"/>
          <w:lang w:val="hy-AM" w:eastAsia="en-US"/>
        </w:rPr>
        <w:t xml:space="preserve">21-րդ կետի </w:t>
      </w:r>
      <w:r>
        <w:rPr>
          <w:rFonts w:ascii="GHEA Grapalat" w:eastAsia="Calibri" w:hAnsi="GHEA Grapalat" w:cs="Arial"/>
          <w:lang w:val="hy-AM" w:eastAsia="en-US"/>
        </w:rPr>
        <w:t xml:space="preserve">համաձայն </w:t>
      </w:r>
      <w:r w:rsidR="00B6782D"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Pr="00DD4167">
        <w:rPr>
          <w:rFonts w:ascii="GHEA Grapalat" w:hAnsi="GHEA Grapalat"/>
          <w:color w:val="000000"/>
          <w:shd w:val="clear" w:color="auto" w:fill="FFFFFF"/>
          <w:lang w:val="hy-AM"/>
        </w:rPr>
        <w:t>ուրաքանչյուր տարվա «Հայաստանի Հանրապետության պետական բյուջեի մասին» Հայաստանի Հանրապետության օրենքն ընդունելուց հետո 5 աշխատանքային օրվա ընթացքում նախարարությունն էլեկտրոնային փոստով տեղեկացնում է սույն կարգի 20-րդ կետի պայմանները բավարարող բոլոր ապահովագրական ընկերություններին պայմանագրային գործընթացն սկսելու մասին:</w:t>
      </w:r>
      <w:r w:rsidR="00370718" w:rsidRPr="00DD416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0410B" w:rsidRPr="00DD4167">
        <w:rPr>
          <w:rFonts w:ascii="GHEA Grapalat" w:hAnsi="GHEA Grapalat"/>
          <w:color w:val="000000"/>
          <w:shd w:val="clear" w:color="auto" w:fill="FFFFFF"/>
          <w:lang w:val="hy-AM"/>
        </w:rPr>
        <w:t>Նույն</w:t>
      </w:r>
      <w:r w:rsidR="00370718" w:rsidRPr="00DD4167">
        <w:rPr>
          <w:rFonts w:ascii="GHEA Grapalat" w:hAnsi="GHEA Grapalat"/>
          <w:color w:val="000000"/>
          <w:shd w:val="clear" w:color="auto" w:fill="FFFFFF"/>
          <w:lang w:val="hy-AM"/>
        </w:rPr>
        <w:t xml:space="preserve"> կարգի 21-րդ կետով նախատեսված գրության ստացման օրվանից հետո 3 աշխատանքային օրվա ընթացքում ապահովագրական ընկերությունը պայմանագրային գործընթացին մասնակցության մասին գրավոր տալիս է իր համաձայնությունը՝ գրությանը կից ներկայացնելով սույն կարգի 20-րդ կետով նախատեսված լիցենզիայի, հաշտարարի հետ համաձայնագրի և 3 տարվա գործունեությունը հավաստող փաստաթղթերի պատճենները կամ հրաժարվում մասնակցությունից:</w:t>
      </w:r>
      <w:r w:rsidR="001A1ED6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Վերոգրյալ ընթացակարգին համապատասխան առողջապահության նախարարությունը պայմանագրային գործընթացը սկսելու նպատակով էլեկտրոնային փոստով տեղեկացրել է պայմանագրային գործընթացը սկսելու մասին,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A1ED6">
        <w:rPr>
          <w:rFonts w:ascii="GHEA Grapalat" w:hAnsi="GHEA Grapalat"/>
          <w:color w:val="000000"/>
          <w:shd w:val="clear" w:color="auto" w:fill="FFFFFF"/>
          <w:lang w:val="hy-AM"/>
        </w:rPr>
        <w:t>սակայն համաձայնութուն չի ներկայացվել։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F1F9F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շրջանակներում </w:t>
      </w:r>
      <w:r w:rsidR="005F1F9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պայմանագրերը պետք է կնքվեր մինչև 2025 թվականի հունվարի 31-ը։ 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>Ապահովագրական ընկերությունների կողմից որպես պայմանագրի կնքման պայման առաջ է քաշվել ապահովագրական գումարի չափի ավելացումը, ինչը ժամանակատար գործընթաց է և պահանջում է Կառավարության համաձայնությունը պահուստային ֆոնդից լրացուցիչ շուրջ 930.0 մլն դրամ հատկացնել</w:t>
      </w:r>
      <w:r w:rsidR="005F1F9F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18954EF3" w14:textId="698F8A8F" w:rsidR="00ED30D0" w:rsidRPr="001A1ED6" w:rsidRDefault="00A05FC5" w:rsidP="00B031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B46EE0">
        <w:rPr>
          <w:rFonts w:ascii="GHEA Grapalat" w:hAnsi="GHEA Grapalat"/>
          <w:color w:val="000000"/>
          <w:shd w:val="clear" w:color="auto" w:fill="FFFFFF"/>
          <w:lang w:val="hy-AM"/>
        </w:rPr>
        <w:t>յս գործընթա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ց</w:t>
      </w:r>
      <w:r w:rsidR="00B46EE0">
        <w:rPr>
          <w:rFonts w:ascii="GHEA Grapalat" w:hAnsi="GHEA Grapalat"/>
          <w:color w:val="000000"/>
          <w:shd w:val="clear" w:color="auto" w:fill="FFFFFF"/>
          <w:lang w:val="hy-AM"/>
        </w:rPr>
        <w:t xml:space="preserve">ի հետաձգման պատճառով առողջապահության նախարարությունը շրջաբերական գրություն է ուղարկել բժշկական կազմակերպություններին՝ 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հանձնարարելով </w:t>
      </w:r>
      <w:r w:rsidR="00B46EE0">
        <w:rPr>
          <w:rFonts w:ascii="GHEA Grapalat" w:hAnsi="GHEA Grapalat"/>
          <w:color w:val="000000"/>
          <w:shd w:val="clear" w:color="auto" w:fill="FFFFFF"/>
          <w:lang w:val="hy-AM"/>
        </w:rPr>
        <w:t>սոցիալական փաթեթի շահառուներին բժշկական օգնության և սպասարկման ծառայություններ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B46EE0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մատուցել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 xml:space="preserve"> շահառուի կարգավիճակը ստուգելու պայմանով՝ հետագայում փոխհատուցման հետ կապված հարցերը կարգավորելու պայմանով։ Բժշկական կազմակերպությունները ապահովել են սոցիալական փաթեթի շայհառուներին համապատասխան ծառայությունների մատուցումը իրենց միջոցների հաշվին և ներկայումս հրատապ անհրաժեշտություն է առաջացել </w:t>
      </w:r>
      <w:r w:rsidR="005F1F9F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առաջնակի փոխհատուցել </w:t>
      </w:r>
      <w:r w:rsidR="006927E6">
        <w:rPr>
          <w:rFonts w:ascii="GHEA Grapalat" w:hAnsi="GHEA Grapalat"/>
          <w:color w:val="000000"/>
          <w:shd w:val="clear" w:color="auto" w:fill="FFFFFF"/>
          <w:lang w:val="hy-AM"/>
        </w:rPr>
        <w:t>1–ին եռամսյակի</w:t>
      </w:r>
      <w:r w:rsidR="005F1F9F">
        <w:rPr>
          <w:rFonts w:ascii="GHEA Grapalat" w:hAnsi="GHEA Grapalat"/>
          <w:color w:val="000000"/>
          <w:shd w:val="clear" w:color="auto" w:fill="FFFFFF"/>
          <w:lang w:val="hy-AM"/>
        </w:rPr>
        <w:t>ն կատարված աշխատանքի դիմաց։</w:t>
      </w:r>
      <w:r w:rsidR="00A76D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5946539A" w14:textId="17644F1B" w:rsidR="004D7008" w:rsidRPr="00B0316E" w:rsidRDefault="004D7008" w:rsidP="00B0316E">
      <w:pPr>
        <w:pStyle w:val="mechtex"/>
        <w:spacing w:line="360" w:lineRule="auto"/>
        <w:ind w:firstLine="567"/>
        <w:contextualSpacing/>
        <w:rPr>
          <w:rFonts w:ascii="GHEA Grapalat" w:eastAsia="Calibri" w:hAnsi="GHEA Grapalat" w:cs="Arial"/>
          <w:sz w:val="24"/>
          <w:szCs w:val="24"/>
          <w:lang w:val="hy-AM" w:eastAsia="en-US"/>
        </w:rPr>
      </w:pPr>
    </w:p>
    <w:p w14:paraId="436844F0" w14:textId="318BBFB5" w:rsidR="0036604E" w:rsidRPr="00F844C2" w:rsidRDefault="0036604E" w:rsidP="00B969F5">
      <w:pPr>
        <w:pStyle w:val="mechtex"/>
        <w:spacing w:line="360" w:lineRule="auto"/>
        <w:ind w:firstLine="567"/>
        <w:contextualSpacing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60343471" w14:textId="754B27AA" w:rsidR="00003CCD" w:rsidRPr="00762B54" w:rsidRDefault="0036604E" w:rsidP="00B969F5">
      <w:pPr>
        <w:spacing w:after="36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Pr="00762B54">
        <w:rPr>
          <w:rFonts w:ascii="GHEA Grapalat" w:hAnsi="GHEA Grapalat" w:cs="Arial"/>
          <w:sz w:val="24"/>
          <w:szCs w:val="24"/>
          <w:lang w:val="hy-AM"/>
        </w:rPr>
        <w:t>աշխատակիցները:</w:t>
      </w:r>
    </w:p>
    <w:p w14:paraId="4DCCC9BD" w14:textId="1627A50A" w:rsidR="001335A6" w:rsidRDefault="0036604E" w:rsidP="00B969F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762B54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762B54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09F32E74" w14:textId="7EE68CA0" w:rsidR="0050189B" w:rsidRPr="0050189B" w:rsidRDefault="0050189B" w:rsidP="0050189B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0189B">
        <w:rPr>
          <w:rFonts w:ascii="GHEA Grapalat" w:hAnsi="GHEA Grapalat" w:cs="Arial"/>
          <w:sz w:val="24"/>
          <w:szCs w:val="24"/>
          <w:lang w:val="hy-AM"/>
        </w:rPr>
        <w:t xml:space="preserve">Սույն փոփոխության արդյունքում </w:t>
      </w:r>
      <w:r w:rsidR="00BE6A4F" w:rsidRPr="00B46EE0">
        <w:rPr>
          <w:rFonts w:ascii="GHEA Grapalat" w:hAnsi="GHEA Grapalat" w:cs="Arial"/>
          <w:sz w:val="24"/>
          <w:szCs w:val="24"/>
          <w:lang w:val="hy-AM"/>
        </w:rPr>
        <w:t xml:space="preserve">ակնկալվում է </w:t>
      </w:r>
      <w:r w:rsidR="00BE6A4F" w:rsidRPr="00BE6A4F">
        <w:rPr>
          <w:rFonts w:ascii="GHEA Grapalat" w:hAnsi="GHEA Grapalat" w:cs="Arial"/>
          <w:sz w:val="24"/>
          <w:szCs w:val="24"/>
          <w:lang w:val="hy-AM"/>
        </w:rPr>
        <w:t>«Պետական հիմնարկների և կազմակերպությունների աշխատողների բժշկական օգնության և սպասարկման ծառայություններ» ծրագրի</w:t>
      </w:r>
      <w:r w:rsidR="001A1ED6">
        <w:rPr>
          <w:rFonts w:ascii="GHEA Grapalat" w:hAnsi="GHEA Grapalat" w:cs="Arial"/>
          <w:sz w:val="24"/>
          <w:szCs w:val="24"/>
          <w:lang w:val="hy-AM"/>
        </w:rPr>
        <w:t xml:space="preserve"> շրջանակներում </w:t>
      </w:r>
      <w:r w:rsidR="00B46EE0" w:rsidRPr="00B46EE0">
        <w:rPr>
          <w:rFonts w:ascii="GHEA Grapalat" w:hAnsi="GHEA Grapalat" w:cs="Arial"/>
          <w:sz w:val="24"/>
          <w:szCs w:val="24"/>
          <w:lang w:val="hy-AM"/>
        </w:rPr>
        <w:t>սկսած 2025 թվականի հունվարի 1-ից մինչև 2025 թվականի մարտի 31-ը ներառյալ՝ բժշկական կազմակերպությունների կողմից շահառուներին մատուցված բժշկական օգնության և սպասարկման հատուցումն իրականաց</w:t>
      </w:r>
      <w:r w:rsidR="00DD4167">
        <w:rPr>
          <w:rFonts w:ascii="GHEA Grapalat" w:hAnsi="GHEA Grapalat" w:cs="Arial"/>
          <w:sz w:val="24"/>
          <w:szCs w:val="24"/>
          <w:lang w:val="hy-AM"/>
        </w:rPr>
        <w:t>նել</w:t>
      </w:r>
      <w:r w:rsidR="00B46EE0" w:rsidRPr="00B46EE0">
        <w:rPr>
          <w:sz w:val="24"/>
          <w:szCs w:val="24"/>
          <w:lang w:val="hy-AM"/>
        </w:rPr>
        <w:t> </w:t>
      </w:r>
      <w:r w:rsidR="00B46EE0" w:rsidRPr="00B46EE0">
        <w:rPr>
          <w:rFonts w:ascii="GHEA Grapalat" w:hAnsi="GHEA Grapalat" w:cs="Arial"/>
          <w:sz w:val="24"/>
          <w:szCs w:val="24"/>
          <w:lang w:val="hy-AM"/>
        </w:rPr>
        <w:t>առողջապահության նախարարության կողմից</w:t>
      </w:r>
      <w:r w:rsidR="00BE6A4F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512DDFCB" w14:textId="630AFF03" w:rsidR="005A0395" w:rsidRPr="0050189B" w:rsidRDefault="00A76DB7" w:rsidP="00B969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</w:p>
    <w:p w14:paraId="646115E6" w14:textId="2CF37290" w:rsidR="005A0395" w:rsidRPr="009E60F9" w:rsidRDefault="005A0395" w:rsidP="00603F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eastAsia="Calibri" w:hAnsi="GHEA Grapalat" w:cs="Arial"/>
          <w:u w:val="single"/>
          <w:lang w:val="hy-AM" w:eastAsia="en-US"/>
        </w:rPr>
      </w:pPr>
      <w:r w:rsidRPr="009E60F9">
        <w:rPr>
          <w:rFonts w:ascii="GHEA Grapalat" w:eastAsia="Calibri" w:hAnsi="GHEA Grapalat" w:cs="Arial"/>
          <w:u w:val="single"/>
          <w:lang w:val="hy-AM" w:eastAsia="en-US"/>
        </w:rPr>
        <w:lastRenderedPageBreak/>
        <w:t xml:space="preserve">4. </w:t>
      </w:r>
      <w:r w:rsidR="0050189B" w:rsidRPr="009E60F9">
        <w:rPr>
          <w:rFonts w:ascii="GHEA Grapalat" w:eastAsia="Calibri" w:hAnsi="GHEA Grapalat" w:cs="Arial"/>
          <w:u w:val="single"/>
          <w:lang w:val="hy-AM" w:eastAsia="en-US"/>
        </w:rPr>
        <w:t>«</w:t>
      </w:r>
      <w:r w:rsidR="0050189B" w:rsidRPr="009E60F9">
        <w:rPr>
          <w:rFonts w:ascii="GHEA Grapalat" w:eastAsia="Calibri" w:hAnsi="GHEA Grapalat"/>
          <w:bCs/>
          <w:u w:val="single"/>
          <w:lang w:val="hy-AM" w:eastAsia="en-US"/>
        </w:rPr>
        <w:t>Հայաստանի</w:t>
      </w:r>
      <w:r w:rsidR="0050189B" w:rsidRPr="009E60F9">
        <w:rPr>
          <w:rFonts w:ascii="GHEA Grapalat" w:eastAsia="Calibri" w:hAnsi="GHEA Grapalat" w:cs="Arial"/>
          <w:bCs/>
          <w:u w:val="single"/>
          <w:lang w:val="hy-AM" w:eastAsia="en-US"/>
        </w:rPr>
        <w:t xml:space="preserve"> </w:t>
      </w:r>
      <w:r w:rsidR="0050189B" w:rsidRPr="009E60F9">
        <w:rPr>
          <w:rFonts w:ascii="GHEA Grapalat" w:eastAsia="Calibri" w:hAnsi="GHEA Grapalat"/>
          <w:bCs/>
          <w:u w:val="single"/>
          <w:lang w:val="hy-AM" w:eastAsia="en-US"/>
        </w:rPr>
        <w:t>Հանրապետության</w:t>
      </w:r>
      <w:r w:rsidR="00C444EA">
        <w:rPr>
          <w:rFonts w:ascii="GHEA Grapalat" w:eastAsia="Calibri" w:hAnsi="GHEA Grapalat"/>
          <w:bCs/>
          <w:u w:val="single"/>
          <w:lang w:val="hy-AM" w:eastAsia="en-US"/>
        </w:rPr>
        <w:t xml:space="preserve"> 2025 թվականի պետական բյուջեի մասին օրենքում</w:t>
      </w:r>
      <w:r w:rsidR="0050189B" w:rsidRPr="009E60F9">
        <w:rPr>
          <w:rFonts w:ascii="GHEA Grapalat" w:eastAsia="Calibri" w:hAnsi="GHEA Grapalat" w:cs="Arial"/>
          <w:bCs/>
          <w:u w:val="single"/>
          <w:lang w:val="hy-AM" w:eastAsia="en-US"/>
        </w:rPr>
        <w:t xml:space="preserve"> </w:t>
      </w:r>
      <w:r w:rsidR="0050189B" w:rsidRPr="009E60F9">
        <w:rPr>
          <w:rFonts w:ascii="GHEA Grapalat" w:eastAsia="Calibri" w:hAnsi="GHEA Grapalat"/>
          <w:bCs/>
          <w:u w:val="single"/>
          <w:lang w:val="hy-AM" w:eastAsia="en-US"/>
        </w:rPr>
        <w:t>փոփոխություն</w:t>
      </w:r>
      <w:r w:rsidR="0050189B" w:rsidRPr="009E60F9">
        <w:rPr>
          <w:rFonts w:ascii="GHEA Grapalat" w:eastAsia="Calibri" w:hAnsi="GHEA Grapalat" w:cs="Arial"/>
          <w:bCs/>
          <w:u w:val="single"/>
          <w:lang w:val="hy-AM" w:eastAsia="en-US"/>
        </w:rPr>
        <w:t xml:space="preserve"> </w:t>
      </w:r>
      <w:r w:rsidR="0050189B" w:rsidRPr="009E60F9">
        <w:rPr>
          <w:rFonts w:ascii="GHEA Grapalat" w:eastAsia="Calibri" w:hAnsi="GHEA Grapalat"/>
          <w:bCs/>
          <w:u w:val="single"/>
          <w:lang w:val="hy-AM" w:eastAsia="en-US"/>
        </w:rPr>
        <w:t>կատարելու</w:t>
      </w:r>
      <w:r w:rsidR="0050189B" w:rsidRPr="009E60F9">
        <w:rPr>
          <w:rFonts w:ascii="GHEA Grapalat" w:eastAsia="Calibri" w:hAnsi="GHEA Grapalat" w:cs="Arial"/>
          <w:bCs/>
          <w:u w:val="single"/>
          <w:lang w:val="hy-AM" w:eastAsia="en-US"/>
        </w:rPr>
        <w:t xml:space="preserve"> </w:t>
      </w:r>
      <w:r w:rsidR="0050189B" w:rsidRPr="009E60F9">
        <w:rPr>
          <w:rFonts w:ascii="GHEA Grapalat" w:eastAsia="Calibri" w:hAnsi="GHEA Grapalat"/>
          <w:bCs/>
          <w:u w:val="single"/>
          <w:lang w:val="hy-AM" w:eastAsia="en-US"/>
        </w:rPr>
        <w:t>մասին</w:t>
      </w:r>
      <w:r w:rsidR="0050189B" w:rsidRPr="009E60F9">
        <w:rPr>
          <w:rFonts w:ascii="GHEA Grapalat" w:hAnsi="GHEA Grapalat" w:cs="Arial"/>
          <w:bCs/>
          <w:u w:val="single"/>
          <w:lang w:val="hy-AM"/>
        </w:rPr>
        <w:t>»</w:t>
      </w:r>
      <w:r w:rsidR="0050189B" w:rsidRPr="009E60F9">
        <w:rPr>
          <w:rFonts w:ascii="GHEA Grapalat" w:hAnsi="GHEA Grapalat" w:cs="Arial"/>
          <w:u w:val="single"/>
          <w:lang w:val="hy-AM"/>
        </w:rPr>
        <w:t xml:space="preserve"> </w:t>
      </w:r>
      <w:r w:rsidR="00F97F4F" w:rsidRPr="009E60F9">
        <w:rPr>
          <w:rFonts w:ascii="GHEA Grapalat" w:hAnsi="GHEA Grapalat"/>
          <w:u w:val="single"/>
          <w:lang w:val="hy-AM"/>
        </w:rPr>
        <w:t>ՀՀ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կառավարության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որոշման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ընդունման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կապակցությամբ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պետական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կամ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տեղական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ինքնակառավարման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մարմնի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բյուջեում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եկամուտների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և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ծախսերի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ավելացման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կամ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նվազեցման</w:t>
      </w:r>
      <w:r w:rsidRPr="009E60F9">
        <w:rPr>
          <w:rFonts w:ascii="GHEA Grapalat" w:hAnsi="GHEA Grapalat" w:cs="Arial"/>
          <w:u w:val="single"/>
          <w:lang w:val="hy-AM"/>
        </w:rPr>
        <w:t xml:space="preserve"> </w:t>
      </w:r>
      <w:r w:rsidRPr="009E60F9">
        <w:rPr>
          <w:rFonts w:ascii="GHEA Grapalat" w:hAnsi="GHEA Grapalat"/>
          <w:u w:val="single"/>
          <w:lang w:val="hy-AM"/>
        </w:rPr>
        <w:t>մասին</w:t>
      </w:r>
    </w:p>
    <w:p w14:paraId="0E407566" w14:textId="77777777" w:rsidR="00042687" w:rsidRDefault="00042687" w:rsidP="00B969F5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5CB2EC0B" w14:textId="7AB578FB" w:rsidR="00F97F4F" w:rsidRPr="00B0316E" w:rsidRDefault="00C444EA" w:rsidP="00875DB3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lang w:val="hy-AM"/>
        </w:rPr>
      </w:pPr>
      <w:r w:rsidRPr="00A05FC5">
        <w:rPr>
          <w:rFonts w:ascii="GHEA Grapalat" w:hAnsi="GHEA Grapalat"/>
          <w:bCs/>
          <w:u w:val="single"/>
          <w:lang w:val="hy-AM"/>
        </w:rPr>
        <w:t>Հայաստանի</w:t>
      </w:r>
      <w:r w:rsidRPr="00A05FC5">
        <w:rPr>
          <w:rFonts w:ascii="GHEA Grapalat" w:hAnsi="GHEA Grapalat" w:cs="Arial"/>
          <w:bCs/>
          <w:u w:val="single"/>
          <w:lang w:val="hy-AM"/>
        </w:rPr>
        <w:t xml:space="preserve"> </w:t>
      </w:r>
      <w:r w:rsidRPr="00A05FC5">
        <w:rPr>
          <w:rFonts w:ascii="GHEA Grapalat" w:hAnsi="GHEA Grapalat"/>
          <w:bCs/>
          <w:u w:val="single"/>
          <w:lang w:val="hy-AM"/>
        </w:rPr>
        <w:t>Հանրապետության 2025 թվականի պետական բյուջեի մասին օրենքում</w:t>
      </w:r>
      <w:r w:rsidRPr="00A05FC5">
        <w:rPr>
          <w:rFonts w:ascii="GHEA Grapalat" w:hAnsi="GHEA Grapalat" w:cs="Arial"/>
          <w:bCs/>
          <w:u w:val="single"/>
          <w:lang w:val="hy-AM"/>
        </w:rPr>
        <w:t xml:space="preserve"> </w:t>
      </w:r>
      <w:r w:rsidR="005A0395" w:rsidRPr="00A05FC5">
        <w:rPr>
          <w:rFonts w:ascii="GHEA Grapalat" w:hAnsi="GHEA Grapalat"/>
          <w:sz w:val="24"/>
          <w:szCs w:val="24"/>
          <w:lang w:val="hy-AM"/>
        </w:rPr>
        <w:t xml:space="preserve">Կառավարության որոշման ընդունման կապակցությամբ </w:t>
      </w:r>
      <w:r w:rsidR="00875DB3" w:rsidRPr="00A05FC5">
        <w:rPr>
          <w:rFonts w:ascii="GHEA Grapalat" w:hAnsi="GHEA Grapalat" w:cs="Sylfaen"/>
          <w:sz w:val="24"/>
          <w:lang w:val="af-ZA"/>
        </w:rPr>
        <w:t>Հայաստանի Հանրապետության</w:t>
      </w:r>
      <w:r w:rsidR="00875DB3" w:rsidRPr="00A05FC5">
        <w:rPr>
          <w:rFonts w:ascii="GHEA Grapalat" w:hAnsi="GHEA Grapalat" w:cs="Times Armenian"/>
          <w:sz w:val="24"/>
          <w:lang w:val="af-ZA"/>
        </w:rPr>
        <w:t xml:space="preserve"> </w:t>
      </w:r>
      <w:r w:rsidR="00875DB3" w:rsidRPr="00A05FC5">
        <w:rPr>
          <w:rFonts w:ascii="GHEA Grapalat" w:hAnsi="GHEA Grapalat" w:cs="Sylfaen"/>
          <w:sz w:val="24"/>
          <w:lang w:val="af-ZA"/>
        </w:rPr>
        <w:t>պետական</w:t>
      </w:r>
      <w:r w:rsidR="00875DB3" w:rsidRPr="00A05FC5">
        <w:rPr>
          <w:rFonts w:ascii="GHEA Grapalat" w:hAnsi="GHEA Grapalat" w:cs="Times Armenian"/>
          <w:sz w:val="24"/>
          <w:lang w:val="af-ZA"/>
        </w:rPr>
        <w:t xml:space="preserve"> </w:t>
      </w:r>
      <w:r w:rsidR="00875DB3" w:rsidRPr="00A05FC5">
        <w:rPr>
          <w:rFonts w:ascii="GHEA Grapalat" w:hAnsi="GHEA Grapalat" w:cs="Sylfaen"/>
          <w:sz w:val="24"/>
          <w:lang w:val="af-ZA"/>
        </w:rPr>
        <w:t>բյուջե</w:t>
      </w:r>
      <w:r w:rsidR="00B0316E" w:rsidRPr="00A05FC5">
        <w:rPr>
          <w:rFonts w:ascii="GHEA Grapalat" w:hAnsi="GHEA Grapalat" w:cs="Sylfaen"/>
          <w:sz w:val="24"/>
          <w:lang w:val="hy-AM"/>
        </w:rPr>
        <w:t>ի պահուստային ֆոնդից 940 մլն կնվազեցվի</w:t>
      </w:r>
      <w:r w:rsidR="00875DB3" w:rsidRPr="00A05FC5">
        <w:rPr>
          <w:rFonts w:ascii="GHEA Grapalat" w:hAnsi="GHEA Grapalat" w:cs="Times Armenian"/>
          <w:sz w:val="24"/>
          <w:lang w:val="af-ZA"/>
        </w:rPr>
        <w:t xml:space="preserve"> </w:t>
      </w:r>
      <w:r w:rsidR="00B0316E" w:rsidRPr="00A05FC5">
        <w:rPr>
          <w:rFonts w:ascii="GHEA Grapalat" w:hAnsi="GHEA Grapalat" w:cs="Times Armenian"/>
          <w:sz w:val="24"/>
          <w:lang w:val="hy-AM"/>
        </w:rPr>
        <w:t>և կհատկացվի «Առողջապահության» բաժնին։</w:t>
      </w:r>
    </w:p>
    <w:p w14:paraId="6E63963D" w14:textId="6877F305" w:rsidR="00F97F4F" w:rsidRPr="00603F80" w:rsidRDefault="00F97F4F" w:rsidP="002F18E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eastAsia="Calibri" w:hAnsi="GHEA Grapalat" w:cs="Sylfaen"/>
          <w:szCs w:val="22"/>
          <w:u w:val="single"/>
          <w:lang w:val="af-ZA" w:eastAsia="en-US"/>
        </w:rPr>
      </w:pPr>
      <w:r w:rsidRPr="00603F80">
        <w:rPr>
          <w:rFonts w:ascii="GHEA Grapalat" w:eastAsia="Calibri" w:hAnsi="GHEA Grapalat" w:cs="Sylfaen"/>
          <w:szCs w:val="22"/>
          <w:u w:val="single"/>
          <w:lang w:val="af-ZA" w:eastAsia="en-US"/>
        </w:rPr>
        <w:t>5. Կապը ռազմավարական փաստաթղթերի հետ</w:t>
      </w:r>
    </w:p>
    <w:p w14:paraId="07DC411F" w14:textId="7455BB03" w:rsidR="005A6CDA" w:rsidRPr="00BE6A4F" w:rsidRDefault="00BE6A4F" w:rsidP="00603F80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0316E">
        <w:rPr>
          <w:rFonts w:ascii="GHEA Grapalat" w:eastAsia="Times New Roman" w:hAnsi="GHEA Grapalat" w:cs="Times New Roman"/>
          <w:sz w:val="24"/>
          <w:lang w:val="hy-AM"/>
        </w:rPr>
        <w:t>Սույն փոփոխությունը չի բխում ռազմավարական փաստաթղթերից։</w:t>
      </w:r>
    </w:p>
    <w:sectPr w:rsidR="005A6CDA" w:rsidRPr="00BE6A4F" w:rsidSect="00A76DB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BE"/>
    <w:rsid w:val="00002AC7"/>
    <w:rsid w:val="0000316E"/>
    <w:rsid w:val="0000370C"/>
    <w:rsid w:val="00003CCD"/>
    <w:rsid w:val="0000410B"/>
    <w:rsid w:val="0001079D"/>
    <w:rsid w:val="000115F8"/>
    <w:rsid w:val="00011C6D"/>
    <w:rsid w:val="00012B43"/>
    <w:rsid w:val="0001490C"/>
    <w:rsid w:val="00014AF9"/>
    <w:rsid w:val="00014EAD"/>
    <w:rsid w:val="000152C4"/>
    <w:rsid w:val="00015AC3"/>
    <w:rsid w:val="000208B6"/>
    <w:rsid w:val="0002174E"/>
    <w:rsid w:val="000219A6"/>
    <w:rsid w:val="000232D3"/>
    <w:rsid w:val="00025585"/>
    <w:rsid w:val="00027CE2"/>
    <w:rsid w:val="000310D1"/>
    <w:rsid w:val="00032A99"/>
    <w:rsid w:val="00032DE5"/>
    <w:rsid w:val="000351D2"/>
    <w:rsid w:val="00037005"/>
    <w:rsid w:val="00037E1E"/>
    <w:rsid w:val="00042687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4C31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1A4E"/>
    <w:rsid w:val="000F4C3B"/>
    <w:rsid w:val="000F7125"/>
    <w:rsid w:val="00100BD2"/>
    <w:rsid w:val="00104D86"/>
    <w:rsid w:val="00106AAE"/>
    <w:rsid w:val="00112CF9"/>
    <w:rsid w:val="00115F70"/>
    <w:rsid w:val="00116C27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67BF"/>
    <w:rsid w:val="00187075"/>
    <w:rsid w:val="00190405"/>
    <w:rsid w:val="00190AAD"/>
    <w:rsid w:val="001945F9"/>
    <w:rsid w:val="001A1ED6"/>
    <w:rsid w:val="001A27CC"/>
    <w:rsid w:val="001A5F5F"/>
    <w:rsid w:val="001A659C"/>
    <w:rsid w:val="001A65B4"/>
    <w:rsid w:val="001A7C34"/>
    <w:rsid w:val="001B2E16"/>
    <w:rsid w:val="001B6A4D"/>
    <w:rsid w:val="001C05AD"/>
    <w:rsid w:val="001C0B22"/>
    <w:rsid w:val="001C3163"/>
    <w:rsid w:val="001C3D6C"/>
    <w:rsid w:val="001C4B4A"/>
    <w:rsid w:val="001C557F"/>
    <w:rsid w:val="001C605A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02417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18E2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2771"/>
    <w:rsid w:val="003532B6"/>
    <w:rsid w:val="00354897"/>
    <w:rsid w:val="00354982"/>
    <w:rsid w:val="003566CA"/>
    <w:rsid w:val="003567CD"/>
    <w:rsid w:val="0036604E"/>
    <w:rsid w:val="00366C5A"/>
    <w:rsid w:val="00367159"/>
    <w:rsid w:val="00370718"/>
    <w:rsid w:val="00372F3F"/>
    <w:rsid w:val="00373280"/>
    <w:rsid w:val="003743A5"/>
    <w:rsid w:val="00375BFA"/>
    <w:rsid w:val="00383F95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0362"/>
    <w:rsid w:val="00432567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5ACF"/>
    <w:rsid w:val="004A74C0"/>
    <w:rsid w:val="004A787C"/>
    <w:rsid w:val="004B04FB"/>
    <w:rsid w:val="004B1464"/>
    <w:rsid w:val="004B4670"/>
    <w:rsid w:val="004B4968"/>
    <w:rsid w:val="004B4BE4"/>
    <w:rsid w:val="004C4B35"/>
    <w:rsid w:val="004D516E"/>
    <w:rsid w:val="004D63A8"/>
    <w:rsid w:val="004D700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89B"/>
    <w:rsid w:val="00501D5F"/>
    <w:rsid w:val="005044F8"/>
    <w:rsid w:val="00505D6E"/>
    <w:rsid w:val="00506A32"/>
    <w:rsid w:val="005079E5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04BB"/>
    <w:rsid w:val="00564376"/>
    <w:rsid w:val="00564912"/>
    <w:rsid w:val="00570632"/>
    <w:rsid w:val="00570ED2"/>
    <w:rsid w:val="005718F0"/>
    <w:rsid w:val="00571FD9"/>
    <w:rsid w:val="00572AD5"/>
    <w:rsid w:val="00574623"/>
    <w:rsid w:val="00580CD0"/>
    <w:rsid w:val="00582BF7"/>
    <w:rsid w:val="00584154"/>
    <w:rsid w:val="00593522"/>
    <w:rsid w:val="005958E2"/>
    <w:rsid w:val="00595C05"/>
    <w:rsid w:val="005A0395"/>
    <w:rsid w:val="005A1C38"/>
    <w:rsid w:val="005A2FF2"/>
    <w:rsid w:val="005A6CDA"/>
    <w:rsid w:val="005B746A"/>
    <w:rsid w:val="005C0797"/>
    <w:rsid w:val="005C0D34"/>
    <w:rsid w:val="005C500B"/>
    <w:rsid w:val="005D1895"/>
    <w:rsid w:val="005D4280"/>
    <w:rsid w:val="005E3356"/>
    <w:rsid w:val="005E4FDE"/>
    <w:rsid w:val="005E679E"/>
    <w:rsid w:val="005F1F9F"/>
    <w:rsid w:val="005F5477"/>
    <w:rsid w:val="006002D7"/>
    <w:rsid w:val="00602DB1"/>
    <w:rsid w:val="006032E0"/>
    <w:rsid w:val="00603F8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27E6"/>
    <w:rsid w:val="0069370F"/>
    <w:rsid w:val="0069449E"/>
    <w:rsid w:val="00694663"/>
    <w:rsid w:val="006947C0"/>
    <w:rsid w:val="006A0E72"/>
    <w:rsid w:val="006A0FE4"/>
    <w:rsid w:val="006A37C3"/>
    <w:rsid w:val="006A7381"/>
    <w:rsid w:val="006C01BA"/>
    <w:rsid w:val="006C075F"/>
    <w:rsid w:val="006C07E5"/>
    <w:rsid w:val="006C742C"/>
    <w:rsid w:val="006C777B"/>
    <w:rsid w:val="006D3765"/>
    <w:rsid w:val="006E1E1E"/>
    <w:rsid w:val="006E5A1D"/>
    <w:rsid w:val="006E776A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0C66"/>
    <w:rsid w:val="007222DC"/>
    <w:rsid w:val="00722F89"/>
    <w:rsid w:val="0072334A"/>
    <w:rsid w:val="00723950"/>
    <w:rsid w:val="00724892"/>
    <w:rsid w:val="00726007"/>
    <w:rsid w:val="00726DC8"/>
    <w:rsid w:val="0073209A"/>
    <w:rsid w:val="007338E5"/>
    <w:rsid w:val="0073777A"/>
    <w:rsid w:val="007409AF"/>
    <w:rsid w:val="00743678"/>
    <w:rsid w:val="0074566F"/>
    <w:rsid w:val="00745A1F"/>
    <w:rsid w:val="00746ADD"/>
    <w:rsid w:val="00746FD2"/>
    <w:rsid w:val="0075218E"/>
    <w:rsid w:val="00753A13"/>
    <w:rsid w:val="0075454F"/>
    <w:rsid w:val="007568AA"/>
    <w:rsid w:val="00757F8C"/>
    <w:rsid w:val="007603BF"/>
    <w:rsid w:val="007605D1"/>
    <w:rsid w:val="00762B54"/>
    <w:rsid w:val="00765160"/>
    <w:rsid w:val="00766EEB"/>
    <w:rsid w:val="007727E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04D"/>
    <w:rsid w:val="007B0FDF"/>
    <w:rsid w:val="007B12EA"/>
    <w:rsid w:val="007B1869"/>
    <w:rsid w:val="007B2E87"/>
    <w:rsid w:val="007B3E01"/>
    <w:rsid w:val="007B5F71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56B3"/>
    <w:rsid w:val="00811421"/>
    <w:rsid w:val="00813B80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57E82"/>
    <w:rsid w:val="0086362D"/>
    <w:rsid w:val="00863833"/>
    <w:rsid w:val="00865737"/>
    <w:rsid w:val="00866BC3"/>
    <w:rsid w:val="00870115"/>
    <w:rsid w:val="00875DB3"/>
    <w:rsid w:val="00883680"/>
    <w:rsid w:val="00884D80"/>
    <w:rsid w:val="00887683"/>
    <w:rsid w:val="008879F9"/>
    <w:rsid w:val="00891030"/>
    <w:rsid w:val="008910F0"/>
    <w:rsid w:val="008921F6"/>
    <w:rsid w:val="00892322"/>
    <w:rsid w:val="00894163"/>
    <w:rsid w:val="008A1AA2"/>
    <w:rsid w:val="008A2CCB"/>
    <w:rsid w:val="008A32B6"/>
    <w:rsid w:val="008A3FCE"/>
    <w:rsid w:val="008B233F"/>
    <w:rsid w:val="008C16C3"/>
    <w:rsid w:val="008C27CE"/>
    <w:rsid w:val="008C2957"/>
    <w:rsid w:val="008C50A6"/>
    <w:rsid w:val="008C533F"/>
    <w:rsid w:val="008C5382"/>
    <w:rsid w:val="008D12F7"/>
    <w:rsid w:val="008D7C45"/>
    <w:rsid w:val="008D7D5E"/>
    <w:rsid w:val="008E0897"/>
    <w:rsid w:val="008E3908"/>
    <w:rsid w:val="008E49C2"/>
    <w:rsid w:val="008E4E47"/>
    <w:rsid w:val="008E5681"/>
    <w:rsid w:val="008E6A67"/>
    <w:rsid w:val="008F0419"/>
    <w:rsid w:val="008F62B9"/>
    <w:rsid w:val="008F6B4D"/>
    <w:rsid w:val="00901220"/>
    <w:rsid w:val="00901AF1"/>
    <w:rsid w:val="00902477"/>
    <w:rsid w:val="00905C6F"/>
    <w:rsid w:val="00907705"/>
    <w:rsid w:val="009172ED"/>
    <w:rsid w:val="00920180"/>
    <w:rsid w:val="0092120D"/>
    <w:rsid w:val="0092262C"/>
    <w:rsid w:val="00924BEF"/>
    <w:rsid w:val="00925FF9"/>
    <w:rsid w:val="009302D5"/>
    <w:rsid w:val="00930357"/>
    <w:rsid w:val="00930525"/>
    <w:rsid w:val="009376BF"/>
    <w:rsid w:val="009520CF"/>
    <w:rsid w:val="009524A7"/>
    <w:rsid w:val="00953675"/>
    <w:rsid w:val="00954329"/>
    <w:rsid w:val="009564B0"/>
    <w:rsid w:val="009565AF"/>
    <w:rsid w:val="0095751D"/>
    <w:rsid w:val="00960187"/>
    <w:rsid w:val="0096126A"/>
    <w:rsid w:val="0097063A"/>
    <w:rsid w:val="00970E94"/>
    <w:rsid w:val="009753D8"/>
    <w:rsid w:val="00977016"/>
    <w:rsid w:val="0098285E"/>
    <w:rsid w:val="00982AE1"/>
    <w:rsid w:val="00984202"/>
    <w:rsid w:val="009853B3"/>
    <w:rsid w:val="00986AA9"/>
    <w:rsid w:val="00990169"/>
    <w:rsid w:val="00990D5D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60F9"/>
    <w:rsid w:val="009E734E"/>
    <w:rsid w:val="009E7D7C"/>
    <w:rsid w:val="009F14A1"/>
    <w:rsid w:val="009F5E1D"/>
    <w:rsid w:val="009F65C4"/>
    <w:rsid w:val="009F6FF9"/>
    <w:rsid w:val="00A0275D"/>
    <w:rsid w:val="00A04949"/>
    <w:rsid w:val="00A05104"/>
    <w:rsid w:val="00A05308"/>
    <w:rsid w:val="00A05FC5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5955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722B8"/>
    <w:rsid w:val="00A76DB7"/>
    <w:rsid w:val="00A93BD9"/>
    <w:rsid w:val="00A96AB2"/>
    <w:rsid w:val="00AB132F"/>
    <w:rsid w:val="00AB5A0D"/>
    <w:rsid w:val="00AB76A9"/>
    <w:rsid w:val="00AC13F6"/>
    <w:rsid w:val="00AC17E4"/>
    <w:rsid w:val="00AC248C"/>
    <w:rsid w:val="00AC38E0"/>
    <w:rsid w:val="00AC4C92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16E"/>
    <w:rsid w:val="00B034E2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0334"/>
    <w:rsid w:val="00B43037"/>
    <w:rsid w:val="00B44677"/>
    <w:rsid w:val="00B4468C"/>
    <w:rsid w:val="00B46EE0"/>
    <w:rsid w:val="00B475F8"/>
    <w:rsid w:val="00B47C61"/>
    <w:rsid w:val="00B504E7"/>
    <w:rsid w:val="00B52891"/>
    <w:rsid w:val="00B54257"/>
    <w:rsid w:val="00B566B7"/>
    <w:rsid w:val="00B56F0A"/>
    <w:rsid w:val="00B57A9D"/>
    <w:rsid w:val="00B57ABC"/>
    <w:rsid w:val="00B671EE"/>
    <w:rsid w:val="00B6782D"/>
    <w:rsid w:val="00B7141A"/>
    <w:rsid w:val="00B83565"/>
    <w:rsid w:val="00B83623"/>
    <w:rsid w:val="00B83D3F"/>
    <w:rsid w:val="00B8531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969F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39D"/>
    <w:rsid w:val="00BE67F3"/>
    <w:rsid w:val="00BE6A4F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39F1"/>
    <w:rsid w:val="00C14956"/>
    <w:rsid w:val="00C14D1A"/>
    <w:rsid w:val="00C174B4"/>
    <w:rsid w:val="00C20E17"/>
    <w:rsid w:val="00C2166F"/>
    <w:rsid w:val="00C2407C"/>
    <w:rsid w:val="00C2630B"/>
    <w:rsid w:val="00C277C2"/>
    <w:rsid w:val="00C279AD"/>
    <w:rsid w:val="00C27F3D"/>
    <w:rsid w:val="00C34DA8"/>
    <w:rsid w:val="00C35659"/>
    <w:rsid w:val="00C409CF"/>
    <w:rsid w:val="00C42A04"/>
    <w:rsid w:val="00C4300C"/>
    <w:rsid w:val="00C444EA"/>
    <w:rsid w:val="00C44FB2"/>
    <w:rsid w:val="00C455CF"/>
    <w:rsid w:val="00C5039A"/>
    <w:rsid w:val="00C546AC"/>
    <w:rsid w:val="00C62210"/>
    <w:rsid w:val="00C65467"/>
    <w:rsid w:val="00C65EB2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4E8"/>
    <w:rsid w:val="00CE0774"/>
    <w:rsid w:val="00CE42B9"/>
    <w:rsid w:val="00CE5DE1"/>
    <w:rsid w:val="00CE7E16"/>
    <w:rsid w:val="00CF7AA2"/>
    <w:rsid w:val="00D0233E"/>
    <w:rsid w:val="00D03B4C"/>
    <w:rsid w:val="00D04C10"/>
    <w:rsid w:val="00D069BB"/>
    <w:rsid w:val="00D102C9"/>
    <w:rsid w:val="00D11425"/>
    <w:rsid w:val="00D16AD6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33EB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4167"/>
    <w:rsid w:val="00DD5065"/>
    <w:rsid w:val="00DD6BC5"/>
    <w:rsid w:val="00DE01B6"/>
    <w:rsid w:val="00DE3B68"/>
    <w:rsid w:val="00DE790A"/>
    <w:rsid w:val="00DF003D"/>
    <w:rsid w:val="00DF3421"/>
    <w:rsid w:val="00DF4FFE"/>
    <w:rsid w:val="00DF6E04"/>
    <w:rsid w:val="00E0051D"/>
    <w:rsid w:val="00E006FE"/>
    <w:rsid w:val="00E00BD4"/>
    <w:rsid w:val="00E04ABE"/>
    <w:rsid w:val="00E12FE4"/>
    <w:rsid w:val="00E14932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56AE6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48E0"/>
    <w:rsid w:val="00EB5C5C"/>
    <w:rsid w:val="00EB6747"/>
    <w:rsid w:val="00EB6C08"/>
    <w:rsid w:val="00EB71F3"/>
    <w:rsid w:val="00ED254A"/>
    <w:rsid w:val="00ED30D0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97F4F"/>
    <w:rsid w:val="00FA1903"/>
    <w:rsid w:val="00FA7470"/>
    <w:rsid w:val="00FB47B8"/>
    <w:rsid w:val="00FB6066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32FB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7DB-5F86-4DC5-8B3B-9BC6386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https:/mul-moh.gov.am/tasks/docs/attachment.php?id=422591&amp;fn=Himnavorum.docx&amp;out=1&amp;token=</cp:keywords>
  <cp:lastModifiedBy>MOH</cp:lastModifiedBy>
  <cp:revision>2</cp:revision>
  <dcterms:created xsi:type="dcterms:W3CDTF">2025-03-12T13:31:00Z</dcterms:created>
  <dcterms:modified xsi:type="dcterms:W3CDTF">2025-03-12T13:31:00Z</dcterms:modified>
</cp:coreProperties>
</file>