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E554" w14:textId="77777777" w:rsidR="003F39FE" w:rsidRPr="00B703BD" w:rsidRDefault="00DC52CD" w:rsidP="00A830E5">
      <w:pPr>
        <w:shd w:val="clear" w:color="auto" w:fill="FFFFFF"/>
        <w:spacing w:line="360" w:lineRule="auto"/>
        <w:ind w:right="-720"/>
        <w:contextualSpacing/>
        <w:jc w:val="center"/>
        <w:rPr>
          <w:rFonts w:ascii="GHEA Grapalat" w:hAnsi="GHEA Grapalat" w:cs="Sylfaen"/>
          <w:b/>
          <w:color w:val="000000" w:themeColor="text1"/>
          <w:lang w:val="pt-BR"/>
        </w:rPr>
      </w:pPr>
      <w:r w:rsidRPr="00B703BD">
        <w:rPr>
          <w:rFonts w:ascii="GHEA Grapalat" w:hAnsi="GHEA Grapalat" w:cs="Sylfaen"/>
          <w:b/>
          <w:color w:val="000000" w:themeColor="text1"/>
        </w:rPr>
        <w:t>ՀԻՄՆԱՎՈՐՈՒՄ</w:t>
      </w:r>
    </w:p>
    <w:p w14:paraId="56AF374E" w14:textId="77777777" w:rsidR="0079283C" w:rsidRPr="00B703BD" w:rsidRDefault="003F39FE" w:rsidP="0079283C">
      <w:pPr>
        <w:pStyle w:val="Heading3"/>
        <w:shd w:val="clear" w:color="auto" w:fill="FFFFFF"/>
        <w:spacing w:before="0" w:line="276" w:lineRule="auto"/>
        <w:ind w:left="-426" w:right="-613" w:firstLine="568"/>
        <w:contextualSpacing/>
        <w:jc w:val="center"/>
        <w:rPr>
          <w:rFonts w:ascii="GHEA Grapalat" w:eastAsia="Times New Roman" w:hAnsi="GHEA Grapalat" w:cs="Times New Roman"/>
          <w:b/>
          <w:bCs/>
          <w:color w:val="000000" w:themeColor="text1"/>
        </w:rPr>
      </w:pPr>
      <w:r w:rsidRPr="00B703BD">
        <w:rPr>
          <w:rFonts w:ascii="GHEA Grapalat" w:hAnsi="GHEA Grapalat" w:cs="Sylfaen"/>
          <w:b/>
          <w:bCs/>
          <w:color w:val="000000" w:themeColor="text1"/>
        </w:rPr>
        <w:t>«</w:t>
      </w:r>
      <w:r w:rsidR="00DE2033" w:rsidRPr="00B703BD">
        <w:rPr>
          <w:rFonts w:ascii="GHEA Grapalat" w:eastAsia="Times New Roman" w:hAnsi="GHEA Grapalat" w:cs="Times New Roman"/>
          <w:b/>
          <w:bCs/>
          <w:color w:val="000000" w:themeColor="text1"/>
        </w:rPr>
        <w:t xml:space="preserve">ՎԱՐՉԱԿԱՆ ԻՐԱՎԱԽԱԽՏՈՒՄՆԵՐԻ ՎԵՐԱԲԵՐՅԱԼ ՀԱՅԱՍՏԱՆԻ ՀԱՆՐԱՊԵՏՈՒԹՅԱՆ ՕՐԵՆՍԳՐՔՈՒՄ </w:t>
      </w:r>
      <w:r w:rsidR="00A830E5" w:rsidRPr="00B703BD">
        <w:rPr>
          <w:rFonts w:ascii="GHEA Grapalat" w:eastAsia="Times New Roman" w:hAnsi="GHEA Grapalat" w:cs="Times New Roman"/>
          <w:b/>
          <w:bCs/>
          <w:color w:val="000000" w:themeColor="text1"/>
        </w:rPr>
        <w:t xml:space="preserve">ՓՈՓՈԽՈՒԹՅՈՒՆ ԵՎ </w:t>
      </w:r>
      <w:r w:rsidR="00DE2033" w:rsidRPr="00B703BD">
        <w:rPr>
          <w:rFonts w:ascii="GHEA Grapalat" w:eastAsia="Times New Roman" w:hAnsi="GHEA Grapalat" w:cs="Times New Roman"/>
          <w:b/>
          <w:bCs/>
          <w:color w:val="000000" w:themeColor="text1"/>
        </w:rPr>
        <w:t xml:space="preserve">ԼՐԱՑՈՒՄՆԵՐ ԿԱՏԱՐԵԼՈՒ ՄԱՍԻՆ» </w:t>
      </w:r>
      <w:r w:rsidR="0079283C" w:rsidRPr="00B703BD">
        <w:rPr>
          <w:rFonts w:ascii="GHEA Grapalat" w:eastAsia="Times New Roman" w:hAnsi="GHEA Grapalat" w:cs="Times New Roman"/>
          <w:b/>
          <w:bCs/>
          <w:color w:val="000000" w:themeColor="text1"/>
        </w:rPr>
        <w:t xml:space="preserve">ԵՎ </w:t>
      </w:r>
      <w:r w:rsidR="0079283C" w:rsidRPr="00B703BD">
        <w:rPr>
          <w:rFonts w:ascii="GHEA Grapalat" w:hAnsi="GHEA Grapalat"/>
          <w:b/>
          <w:bCs/>
          <w:color w:val="000000" w:themeColor="text1"/>
        </w:rPr>
        <w:t xml:space="preserve">«ԱՌԵՎՏՐԻ ԵՎ ԾԱՌԱՅՈՒԹՅՈՒՆՆԵՐԻ ՄԱՍԻՆ» ՕՐԵՆՔՈՒՄ ԼՐԱՑՈՒՄՆԵՐ ԿԱՏԱՐԵԼՈՒ ՄԱՍԻՆ» </w:t>
      </w:r>
      <w:r w:rsidR="0079283C" w:rsidRPr="00B703BD">
        <w:rPr>
          <w:rFonts w:ascii="GHEA Grapalat" w:eastAsia="Times New Roman" w:hAnsi="GHEA Grapalat" w:cs="Times New Roman"/>
          <w:b/>
          <w:bCs/>
          <w:color w:val="000000" w:themeColor="text1"/>
        </w:rPr>
        <w:t>ՕՐԵՆՔՆԵՐԻ ՆԱԽԱԳԾԵՐԻ ԸՆԴՈՒՆՄԱՆ</w:t>
      </w:r>
    </w:p>
    <w:p w14:paraId="235F84F5" w14:textId="1AE98D0C" w:rsidR="00DC52CD" w:rsidRPr="00B703BD" w:rsidRDefault="00DC52CD" w:rsidP="00A830E5">
      <w:pPr>
        <w:pStyle w:val="Heading3"/>
        <w:shd w:val="clear" w:color="auto" w:fill="FFFFFF"/>
        <w:spacing w:before="0" w:line="276" w:lineRule="auto"/>
        <w:ind w:left="-426" w:right="-613" w:firstLine="568"/>
        <w:contextualSpacing/>
        <w:jc w:val="center"/>
        <w:rPr>
          <w:rFonts w:ascii="GHEA Grapalat" w:eastAsia="Times New Roman" w:hAnsi="GHEA Grapalat" w:cs="Times New Roman"/>
          <w:b/>
          <w:bCs/>
          <w:color w:val="000000" w:themeColor="text1"/>
        </w:rPr>
      </w:pPr>
    </w:p>
    <w:p w14:paraId="227C82BF" w14:textId="77777777" w:rsidR="00DC52CD" w:rsidRPr="00B703BD" w:rsidRDefault="00DC52CD" w:rsidP="00A830E5">
      <w:pPr>
        <w:shd w:val="clear" w:color="auto" w:fill="FFFFFF"/>
        <w:spacing w:line="360" w:lineRule="auto"/>
        <w:ind w:right="-720"/>
        <w:contextualSpacing/>
        <w:jc w:val="both"/>
        <w:rPr>
          <w:rFonts w:ascii="GHEA Grapalat" w:hAnsi="GHEA Grapalat" w:cs="Sylfaen"/>
          <w:b/>
          <w:bCs/>
          <w:color w:val="000000" w:themeColor="text1"/>
          <w:lang w:val="pt-BR"/>
        </w:rPr>
      </w:pPr>
    </w:p>
    <w:p w14:paraId="0EC5087E" w14:textId="474DCF86" w:rsidR="00DE2033" w:rsidRPr="00B703BD" w:rsidRDefault="00B06FC6" w:rsidP="00A830E5">
      <w:pPr>
        <w:shd w:val="clear" w:color="auto" w:fill="FFFFFF"/>
        <w:tabs>
          <w:tab w:val="left" w:pos="1080"/>
        </w:tabs>
        <w:spacing w:line="360" w:lineRule="auto"/>
        <w:ind w:left="360" w:right="-720"/>
        <w:contextualSpacing/>
        <w:jc w:val="both"/>
        <w:rPr>
          <w:rFonts w:ascii="GHEA Grapalat" w:hAnsi="GHEA Grapalat" w:cs="Sylfaen"/>
          <w:b/>
          <w:bCs/>
          <w:color w:val="000000" w:themeColor="text1"/>
          <w:lang w:val="fr-FR"/>
        </w:rPr>
      </w:pPr>
      <w:r w:rsidRPr="00B703BD">
        <w:rPr>
          <w:rFonts w:ascii="GHEA Grapalat" w:hAnsi="GHEA Grapalat"/>
          <w:b/>
          <w:bCs/>
          <w:color w:val="000000" w:themeColor="text1"/>
        </w:rPr>
        <w:t>1</w:t>
      </w:r>
      <w:r w:rsidRPr="00B703BD">
        <w:rPr>
          <w:rFonts w:ascii="Cambria Math" w:hAnsi="Cambria Math" w:cs="Cambria Math"/>
          <w:b/>
          <w:bCs/>
          <w:color w:val="000000" w:themeColor="text1"/>
        </w:rPr>
        <w:t>․</w:t>
      </w:r>
      <w:r w:rsidR="00DC52CD" w:rsidRPr="00B703BD">
        <w:rPr>
          <w:rFonts w:ascii="Calibri" w:hAnsi="Calibri" w:cs="Calibri"/>
          <w:color w:val="000000" w:themeColor="text1"/>
        </w:rPr>
        <w:t>  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Ընթացիկ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fr-FR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իրավիճակը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fr-FR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և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fr-FR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իրավական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fr-FR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ակտի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fr-FR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ընդունման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fr-FR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անհրաժեշտությունը</w:t>
      </w:r>
      <w:r w:rsidR="00DE2033" w:rsidRPr="00B703BD">
        <w:rPr>
          <w:rFonts w:ascii="GHEA Grapalat" w:hAnsi="GHEA Grapalat" w:cs="Sylfaen"/>
          <w:b/>
          <w:bCs/>
          <w:color w:val="000000" w:themeColor="text1"/>
          <w:lang w:val="af-ZA"/>
        </w:rPr>
        <w:t xml:space="preserve"> </w:t>
      </w:r>
    </w:p>
    <w:p w14:paraId="6A9AD4B4" w14:textId="7731A1F6" w:rsidR="008C5444" w:rsidRPr="00B703BD" w:rsidRDefault="00CE18E3" w:rsidP="00A830E5">
      <w:pPr>
        <w:shd w:val="clear" w:color="auto" w:fill="FFFFFF"/>
        <w:spacing w:line="360" w:lineRule="auto"/>
        <w:ind w:left="-426" w:right="-720" w:firstLine="852"/>
        <w:contextualSpacing/>
        <w:jc w:val="both"/>
        <w:rPr>
          <w:rFonts w:ascii="GHEA Grapalat" w:hAnsi="GHEA Grapalat" w:cs="Sylfaen"/>
          <w:bCs/>
          <w:color w:val="000000" w:themeColor="text1"/>
        </w:rPr>
      </w:pPr>
      <w:r w:rsidRPr="00B703BD">
        <w:rPr>
          <w:rFonts w:ascii="GHEA Grapalat" w:hAnsi="GHEA Grapalat" w:cs="Sylfaen"/>
          <w:bCs/>
          <w:color w:val="000000" w:themeColor="text1"/>
        </w:rPr>
        <w:t>Մաքսային միության հանձնաժողովի 2011 թվականի օգոստոսի 11-ի «</w:t>
      </w:r>
      <w:proofErr w:type="spellStart"/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>Հրատեխնիկական</w:t>
      </w:r>
      <w:proofErr w:type="spellEnd"/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 xml:space="preserve"> արտադրատեսակների անվտանգության մասին» </w:t>
      </w:r>
      <w:r w:rsidR="00E30312" w:rsidRPr="00B703BD">
        <w:rPr>
          <w:rFonts w:ascii="GHEA Grapalat" w:hAnsi="GHEA Grapalat"/>
          <w:bCs/>
          <w:color w:val="000000" w:themeColor="text1"/>
          <w:shd w:val="clear" w:color="auto" w:fill="FFFFFF"/>
        </w:rPr>
        <w:t>Մ</w:t>
      </w:r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 xml:space="preserve">աքսային միության տեխնիկական </w:t>
      </w:r>
      <w:proofErr w:type="spellStart"/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>կանոնակարգն</w:t>
      </w:r>
      <w:proofErr w:type="spellEnd"/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 xml:space="preserve"> ընդունելու մասին</w:t>
      </w:r>
      <w:r w:rsidR="00E30312" w:rsidRPr="00B703BD">
        <w:rPr>
          <w:rFonts w:ascii="GHEA Grapalat" w:hAnsi="GHEA Grapalat"/>
          <w:bCs/>
          <w:color w:val="000000" w:themeColor="text1"/>
          <w:shd w:val="clear" w:color="auto" w:fill="FFFFFF"/>
        </w:rPr>
        <w:t>»</w:t>
      </w:r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 xml:space="preserve"> թիվ 770 որոշման</w:t>
      </w:r>
      <w:r w:rsidR="00A9555A" w:rsidRPr="00B703BD">
        <w:rPr>
          <w:rFonts w:ascii="GHEA Grapalat" w:hAnsi="GHEA Grapalat"/>
          <w:bCs/>
          <w:color w:val="000000" w:themeColor="text1"/>
          <w:shd w:val="clear" w:color="auto" w:fill="FFFFFF"/>
        </w:rPr>
        <w:t xml:space="preserve"> </w:t>
      </w:r>
      <w:bookmarkStart w:id="0" w:name="_Hlk185520802"/>
      <w:r w:rsidR="00A9555A" w:rsidRPr="00B703BD">
        <w:rPr>
          <w:rFonts w:ascii="GHEA Grapalat" w:hAnsi="GHEA Grapalat" w:cs="Sylfaen"/>
          <w:bCs/>
          <w:color w:val="000000" w:themeColor="text1"/>
        </w:rPr>
        <w:t xml:space="preserve">(այսուհետ՝ </w:t>
      </w:r>
      <w:r w:rsidR="0031677B" w:rsidRPr="00B703BD">
        <w:rPr>
          <w:rFonts w:ascii="GHEA Grapalat" w:hAnsi="GHEA Grapalat" w:cs="Sylfaen"/>
          <w:bCs/>
          <w:color w:val="000000" w:themeColor="text1"/>
        </w:rPr>
        <w:t>Կ</w:t>
      </w:r>
      <w:r w:rsidR="00A9555A" w:rsidRPr="00B703BD">
        <w:rPr>
          <w:rFonts w:ascii="GHEA Grapalat" w:hAnsi="GHEA Grapalat" w:cs="Sylfaen"/>
          <w:bCs/>
          <w:color w:val="000000" w:themeColor="text1"/>
        </w:rPr>
        <w:t>անոնակարգ)</w:t>
      </w:r>
      <w:bookmarkEnd w:id="0"/>
      <w:r w:rsidRPr="00B703BD">
        <w:rPr>
          <w:rFonts w:ascii="GHEA Grapalat" w:hAnsi="GHEA Grapalat"/>
          <w:bCs/>
          <w:color w:val="000000" w:themeColor="text1"/>
          <w:shd w:val="clear" w:color="auto" w:fill="FFFFFF"/>
        </w:rPr>
        <w:t xml:space="preserve"> համաձայն</w:t>
      </w:r>
      <w:r w:rsidRPr="00B703BD">
        <w:rPr>
          <w:rFonts w:ascii="GHEA Grapalat" w:hAnsi="GHEA Grapalat" w:cs="Sylfaen"/>
          <w:bCs/>
          <w:color w:val="000000" w:themeColor="text1"/>
        </w:rPr>
        <w:t>՝</w:t>
      </w:r>
      <w:r w:rsidR="00A9555A" w:rsidRPr="00B703BD">
        <w:rPr>
          <w:rFonts w:ascii="GHEA Grapalat" w:hAnsi="GHEA Grapalat" w:cs="Sylfaen"/>
          <w:bCs/>
          <w:color w:val="000000" w:themeColor="text1"/>
        </w:rPr>
        <w:t xml:space="preserve">  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proofErr w:type="spellStart"/>
      <w:r w:rsidR="0031677B" w:rsidRPr="00B703BD">
        <w:rPr>
          <w:rFonts w:ascii="GHEA Grapalat" w:hAnsi="GHEA Grapalat" w:cs="Sylfaen"/>
          <w:bCs/>
          <w:color w:val="000000" w:themeColor="text1"/>
        </w:rPr>
        <w:t>հ</w:t>
      </w:r>
      <w:r w:rsidRPr="00B703BD">
        <w:rPr>
          <w:rFonts w:ascii="GHEA Grapalat" w:hAnsi="GHEA Grapalat" w:cs="Sylfaen"/>
          <w:bCs/>
          <w:color w:val="000000" w:themeColor="text1"/>
        </w:rPr>
        <w:t>րատեխնիկական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արտադրատեսակը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նախատեսված է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բաղադրության այրման (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պայթունի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) միջոցով էֆեկտ ստանալու համար: Կախված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31677B" w:rsidRPr="00B703BD">
        <w:rPr>
          <w:rFonts w:ascii="GHEA Grapalat" w:hAnsi="GHEA Grapalat" w:cs="Sylfaen"/>
          <w:bCs/>
          <w:color w:val="000000" w:themeColor="text1"/>
        </w:rPr>
        <w:t>(</w:t>
      </w:r>
      <w:proofErr w:type="spellStart"/>
      <w:r w:rsidR="0031677B" w:rsidRPr="00B703BD">
        <w:rPr>
          <w:rFonts w:ascii="GHEA Grapalat" w:hAnsi="GHEA Grapalat" w:cs="Sylfaen"/>
          <w:bCs/>
          <w:color w:val="000000" w:themeColor="text1"/>
        </w:rPr>
        <w:t>հրագործական</w:t>
      </w:r>
      <w:proofErr w:type="spellEnd"/>
      <w:r w:rsidR="0031677B" w:rsidRPr="00B703BD">
        <w:rPr>
          <w:rFonts w:ascii="GHEA Grapalat" w:hAnsi="GHEA Grapalat" w:cs="Sylfaen"/>
          <w:bCs/>
          <w:color w:val="000000" w:themeColor="text1"/>
        </w:rPr>
        <w:t xml:space="preserve">) 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բաղադրությունների հատկություններից, դրանց քիմիական փոխակերպումների ժամանակ ընթացող պրոցեսների բնույթից՝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արտադրատեսակները դասակարգվում են հրդեհավտանգ և պայթյունավտանգ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արտադրատեսակների: Ըստ նշանակության՝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արտադրատեսակները դասակարգվում են </w:t>
      </w:r>
      <w:r w:rsidRPr="00B703BD">
        <w:rPr>
          <w:rFonts w:ascii="GHEA Grapalat" w:hAnsi="GHEA Grapalat" w:cs="Sylfaen"/>
          <w:b/>
          <w:color w:val="000000" w:themeColor="text1"/>
        </w:rPr>
        <w:t xml:space="preserve">կենցաղային նշանակության </w:t>
      </w:r>
      <w:proofErr w:type="spellStart"/>
      <w:r w:rsidRPr="00B703BD">
        <w:rPr>
          <w:rFonts w:ascii="GHEA Grapalat" w:hAnsi="GHEA Grapalat" w:cs="Sylfaen"/>
          <w:b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/>
          <w:color w:val="000000" w:themeColor="text1"/>
        </w:rPr>
        <w:t xml:space="preserve"> արտադրատեսակների և տեխնիկական նշանակության </w:t>
      </w:r>
      <w:proofErr w:type="spellStart"/>
      <w:r w:rsidRPr="00B703BD">
        <w:rPr>
          <w:rFonts w:ascii="GHEA Grapalat" w:hAnsi="GHEA Grapalat" w:cs="Sylfaen"/>
          <w:b/>
          <w:color w:val="000000" w:themeColor="text1"/>
        </w:rPr>
        <w:t>հրատեխնիկական</w:t>
      </w:r>
      <w:proofErr w:type="spellEnd"/>
      <w:r w:rsidRPr="00B703BD">
        <w:rPr>
          <w:rFonts w:ascii="GHEA Grapalat" w:hAnsi="GHEA Grapalat" w:cs="Sylfaen"/>
          <w:b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: </w:t>
      </w:r>
    </w:p>
    <w:p w14:paraId="29DCF302" w14:textId="59307706" w:rsidR="008C5444" w:rsidRPr="00B703BD" w:rsidRDefault="0031677B" w:rsidP="00A830E5">
      <w:pPr>
        <w:shd w:val="clear" w:color="auto" w:fill="FFFFFF"/>
        <w:spacing w:line="360" w:lineRule="auto"/>
        <w:ind w:left="-426" w:right="-720" w:firstLine="852"/>
        <w:contextualSpacing/>
        <w:jc w:val="both"/>
        <w:rPr>
          <w:rFonts w:ascii="GHEA Grapalat" w:hAnsi="GHEA Grapalat" w:cs="Cambria Math"/>
          <w:color w:val="000000" w:themeColor="text1"/>
        </w:rPr>
      </w:pPr>
      <w:bookmarkStart w:id="1" w:name="_Hlk185532364"/>
      <w:bookmarkStart w:id="2" w:name="_Hlk185532380"/>
      <w:r w:rsidRPr="00B703BD">
        <w:rPr>
          <w:rFonts w:ascii="GHEA Grapalat" w:hAnsi="GHEA Grapalat" w:cs="Cambria Math"/>
          <w:color w:val="000000" w:themeColor="text1"/>
        </w:rPr>
        <w:t>Ըստ Կանոնակարգի՝</w:t>
      </w:r>
      <w:bookmarkEnd w:id="1"/>
      <w:r w:rsidRPr="00B703BD">
        <w:rPr>
          <w:rFonts w:ascii="GHEA Grapalat" w:hAnsi="GHEA Grapalat" w:cs="Cambria Math"/>
          <w:b/>
          <w:bCs/>
          <w:color w:val="000000" w:themeColor="text1"/>
        </w:rPr>
        <w:t xml:space="preserve"> </w:t>
      </w:r>
      <w:bookmarkEnd w:id="2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 xml:space="preserve">Կենցաղային նշանակության </w:t>
      </w:r>
      <w:proofErr w:type="spellStart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>հրագործական</w:t>
      </w:r>
      <w:proofErr w:type="spellEnd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 xml:space="preserve"> </w:t>
      </w:r>
      <w:proofErr w:type="spellStart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>արտադրատեսակներն</w:t>
      </w:r>
      <w:proofErr w:type="spellEnd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 xml:space="preserve"> են՝ </w:t>
      </w:r>
      <w:r w:rsidR="008C5444" w:rsidRPr="00B703BD">
        <w:rPr>
          <w:rFonts w:ascii="GHEA Grapalat" w:hAnsi="GHEA Grapalat" w:cs="Cambria Math"/>
          <w:color w:val="000000" w:themeColor="text1"/>
        </w:rPr>
        <w:t xml:space="preserve"> I, </w:t>
      </w:r>
      <w:bookmarkStart w:id="3" w:name="_Hlk185520843"/>
      <w:r w:rsidR="008C5444" w:rsidRPr="00B703BD">
        <w:rPr>
          <w:rFonts w:ascii="GHEA Grapalat" w:hAnsi="GHEA Grapalat" w:cs="Cambria Math"/>
          <w:color w:val="000000" w:themeColor="text1"/>
        </w:rPr>
        <w:t>II և III դասերի արտադրատեսակները</w:t>
      </w:r>
      <w:bookmarkEnd w:id="3"/>
      <w:r w:rsidR="00E30312" w:rsidRPr="00B703BD">
        <w:rPr>
          <w:rFonts w:ascii="GHEA Grapalat" w:hAnsi="GHEA Grapalat" w:cs="Cambria Math"/>
          <w:color w:val="000000" w:themeColor="text1"/>
        </w:rPr>
        <w:t>։</w:t>
      </w:r>
    </w:p>
    <w:p w14:paraId="1C634EFF" w14:textId="2BF81860" w:rsidR="008C5444" w:rsidRPr="00B703BD" w:rsidRDefault="0031677B" w:rsidP="00A830E5">
      <w:pPr>
        <w:shd w:val="clear" w:color="auto" w:fill="FFFFFF"/>
        <w:spacing w:line="360" w:lineRule="auto"/>
        <w:ind w:left="-426" w:right="-720" w:firstLine="852"/>
        <w:contextualSpacing/>
        <w:jc w:val="both"/>
        <w:rPr>
          <w:rFonts w:ascii="GHEA Grapalat" w:hAnsi="GHEA Grapalat" w:cs="Cambria Math"/>
          <w:color w:val="000000" w:themeColor="text1"/>
        </w:rPr>
      </w:pPr>
      <w:r w:rsidRPr="00B703BD">
        <w:rPr>
          <w:rFonts w:ascii="GHEA Grapalat" w:hAnsi="GHEA Grapalat" w:cs="Cambria Math"/>
          <w:color w:val="000000" w:themeColor="text1"/>
        </w:rPr>
        <w:t>Ըստ Կանոնակարգի՝</w:t>
      </w:r>
      <w:r w:rsidRPr="00B703BD">
        <w:rPr>
          <w:rFonts w:ascii="GHEA Grapalat" w:hAnsi="GHEA Grapalat" w:cs="Cambria Math"/>
          <w:b/>
          <w:bCs/>
          <w:color w:val="000000" w:themeColor="text1"/>
        </w:rPr>
        <w:t xml:space="preserve"> </w:t>
      </w:r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>Տեխնիկական</w:t>
      </w:r>
      <w:r w:rsidR="008C5444" w:rsidRPr="00B703BD">
        <w:rPr>
          <w:rFonts w:ascii="Calibri" w:hAnsi="Calibri" w:cs="Calibri"/>
          <w:b/>
          <w:bCs/>
          <w:color w:val="000000" w:themeColor="text1"/>
        </w:rPr>
        <w:t> </w:t>
      </w:r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 xml:space="preserve">նշանակության </w:t>
      </w:r>
      <w:proofErr w:type="spellStart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>հրագործական</w:t>
      </w:r>
      <w:proofErr w:type="spellEnd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 xml:space="preserve"> </w:t>
      </w:r>
      <w:proofErr w:type="spellStart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>արտադրատեսակներն</w:t>
      </w:r>
      <w:proofErr w:type="spellEnd"/>
      <w:r w:rsidR="008C5444" w:rsidRPr="00B703BD">
        <w:rPr>
          <w:rFonts w:ascii="GHEA Grapalat" w:hAnsi="GHEA Grapalat" w:cs="Cambria Math"/>
          <w:b/>
          <w:bCs/>
          <w:color w:val="000000" w:themeColor="text1"/>
        </w:rPr>
        <w:t xml:space="preserve"> են՝</w:t>
      </w:r>
      <w:r w:rsidR="008C5444" w:rsidRPr="00B703BD">
        <w:rPr>
          <w:rFonts w:ascii="Calibri" w:hAnsi="Calibri" w:cs="Calibri"/>
          <w:color w:val="000000" w:themeColor="text1"/>
        </w:rPr>
        <w:t> </w:t>
      </w:r>
      <w:r w:rsidR="008C5444" w:rsidRPr="00B703BD">
        <w:rPr>
          <w:rFonts w:ascii="GHEA Grapalat" w:hAnsi="GHEA Grapalat" w:cs="Cambria Math"/>
          <w:color w:val="000000" w:themeColor="text1"/>
        </w:rPr>
        <w:t xml:space="preserve"> IV և V դասերի՝ արտադրատեսակները, որ</w:t>
      </w:r>
      <w:r w:rsidRPr="00B703BD">
        <w:rPr>
          <w:rFonts w:ascii="GHEA Grapalat" w:hAnsi="GHEA Grapalat" w:cs="Cambria Math"/>
          <w:color w:val="000000" w:themeColor="text1"/>
        </w:rPr>
        <w:t>ոնց</w:t>
      </w:r>
      <w:r w:rsidR="008C5444" w:rsidRPr="00B703BD">
        <w:rPr>
          <w:rFonts w:ascii="GHEA Grapalat" w:hAnsi="GHEA Grapalat" w:cs="Cambria Math"/>
          <w:color w:val="000000" w:themeColor="text1"/>
        </w:rPr>
        <w:t xml:space="preserve"> կիրառման համար պահանջվում են հատուկ գիտելիքներ և հարմարանքներ </w:t>
      </w:r>
      <w:bookmarkStart w:id="4" w:name="_Hlk185519677"/>
      <w:bookmarkStart w:id="5" w:name="_Hlk185521479"/>
      <w:r w:rsidR="008C5444" w:rsidRPr="00B703BD">
        <w:rPr>
          <w:rFonts w:ascii="GHEA Grapalat" w:hAnsi="GHEA Grapalat" w:cs="Cambria Math"/>
          <w:color w:val="000000" w:themeColor="text1"/>
        </w:rPr>
        <w:t>(սարքեր)</w:t>
      </w:r>
      <w:bookmarkEnd w:id="4"/>
      <w:r w:rsidR="008C5444" w:rsidRPr="00B703BD">
        <w:rPr>
          <w:rFonts w:ascii="GHEA Grapalat" w:hAnsi="GHEA Grapalat" w:cs="Cambria Math"/>
          <w:color w:val="000000" w:themeColor="text1"/>
        </w:rPr>
        <w:t>։</w:t>
      </w:r>
      <w:bookmarkEnd w:id="5"/>
    </w:p>
    <w:p w14:paraId="1A80808C" w14:textId="3CB5F893" w:rsidR="008C5444" w:rsidRPr="00B703BD" w:rsidRDefault="00A9555A" w:rsidP="00A830E5">
      <w:pPr>
        <w:shd w:val="clear" w:color="auto" w:fill="FFFFFF"/>
        <w:spacing w:line="360" w:lineRule="auto"/>
        <w:ind w:left="-426" w:right="-720" w:firstLine="852"/>
        <w:contextualSpacing/>
        <w:jc w:val="both"/>
        <w:rPr>
          <w:rFonts w:ascii="GHEA Grapalat" w:hAnsi="GHEA Grapalat" w:cs="Sylfaen"/>
          <w:bCs/>
          <w:color w:val="000000" w:themeColor="text1"/>
        </w:rPr>
      </w:pPr>
      <w:r w:rsidRPr="00B703BD">
        <w:rPr>
          <w:rFonts w:ascii="GHEA Grapalat" w:hAnsi="GHEA Grapalat" w:cs="Sylfaen"/>
          <w:bCs/>
          <w:color w:val="000000" w:themeColor="text1"/>
        </w:rPr>
        <w:t xml:space="preserve">Միաժամանակ, </w:t>
      </w:r>
      <w:r w:rsidR="0031677B" w:rsidRPr="00B703BD">
        <w:rPr>
          <w:rFonts w:ascii="GHEA Grapalat" w:hAnsi="GHEA Grapalat" w:cs="Sylfaen"/>
          <w:bCs/>
          <w:color w:val="000000" w:themeColor="text1"/>
        </w:rPr>
        <w:t>Կ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անոնակարգի համաձայն՝ </w:t>
      </w:r>
      <w:r w:rsidR="00CE18E3" w:rsidRPr="00B703BD">
        <w:rPr>
          <w:rFonts w:ascii="GHEA Grapalat" w:hAnsi="GHEA Grapalat" w:cs="Sylfaen"/>
          <w:b/>
          <w:color w:val="000000" w:themeColor="text1"/>
        </w:rPr>
        <w:t>«</w:t>
      </w:r>
      <w:bookmarkStart w:id="6" w:name="_Hlk185520481"/>
      <w:bookmarkStart w:id="7" w:name="_Hlk185532709"/>
      <w:r w:rsidR="00CE18E3" w:rsidRPr="00B703BD">
        <w:rPr>
          <w:rFonts w:ascii="GHEA Grapalat" w:hAnsi="GHEA Grapalat" w:cs="Sylfaen"/>
          <w:b/>
          <w:color w:val="000000" w:themeColor="text1"/>
        </w:rPr>
        <w:t xml:space="preserve">հրավառության համար նախատեսված </w:t>
      </w:r>
      <w:proofErr w:type="spellStart"/>
      <w:r w:rsidR="00CE18E3" w:rsidRPr="00B703BD">
        <w:rPr>
          <w:rFonts w:ascii="GHEA Grapalat" w:hAnsi="GHEA Grapalat" w:cs="Sylfaen"/>
          <w:b/>
          <w:color w:val="000000" w:themeColor="text1"/>
        </w:rPr>
        <w:t>արտադրատեսակ</w:t>
      </w:r>
      <w:bookmarkEnd w:id="6"/>
      <w:r w:rsidR="00CE18E3" w:rsidRPr="00B703BD">
        <w:rPr>
          <w:rFonts w:ascii="GHEA Grapalat" w:hAnsi="GHEA Grapalat" w:cs="Sylfaen"/>
          <w:b/>
          <w:color w:val="000000" w:themeColor="text1"/>
        </w:rPr>
        <w:t>ը</w:t>
      </w:r>
      <w:proofErr w:type="spellEnd"/>
      <w:r w:rsidR="00CE18E3" w:rsidRPr="00B703BD">
        <w:rPr>
          <w:rFonts w:ascii="GHEA Grapalat" w:hAnsi="GHEA Grapalat" w:cs="Sylfaen"/>
          <w:b/>
          <w:color w:val="000000" w:themeColor="text1"/>
        </w:rPr>
        <w:t>»՝</w:t>
      </w:r>
      <w:r w:rsidR="00CE18E3" w:rsidRPr="00B703BD">
        <w:rPr>
          <w:rFonts w:ascii="GHEA Grapalat" w:hAnsi="GHEA Grapalat" w:cs="Sylfaen"/>
          <w:bCs/>
          <w:color w:val="000000" w:themeColor="text1"/>
        </w:rPr>
        <w:t xml:space="preserve"> դա զանգվածային </w:t>
      </w:r>
      <w:proofErr w:type="spellStart"/>
      <w:r w:rsidR="00CE18E3" w:rsidRPr="00B703BD">
        <w:rPr>
          <w:rFonts w:ascii="GHEA Grapalat" w:hAnsi="GHEA Grapalat" w:cs="Sylfaen"/>
          <w:bCs/>
          <w:color w:val="000000" w:themeColor="text1"/>
        </w:rPr>
        <w:t>հանդիսադիր</w:t>
      </w:r>
      <w:proofErr w:type="spellEnd"/>
      <w:r w:rsidR="00CE18E3" w:rsidRPr="00B703BD">
        <w:rPr>
          <w:rFonts w:ascii="GHEA Grapalat" w:hAnsi="GHEA Grapalat" w:cs="Sylfaen"/>
          <w:bCs/>
          <w:color w:val="000000" w:themeColor="text1"/>
        </w:rPr>
        <w:t xml:space="preserve"> միջոցառումների ժամանակ ձայնային, լուսային, ծխային և այլ </w:t>
      </w:r>
      <w:proofErr w:type="spellStart"/>
      <w:r w:rsidR="00CE18E3" w:rsidRPr="00B703BD">
        <w:rPr>
          <w:rFonts w:ascii="GHEA Grapalat" w:hAnsi="GHEA Grapalat" w:cs="Sylfaen"/>
          <w:bCs/>
          <w:color w:val="000000" w:themeColor="text1"/>
        </w:rPr>
        <w:t>էֆեկտներ</w:t>
      </w:r>
      <w:proofErr w:type="spellEnd"/>
      <w:r w:rsidR="00CE18E3" w:rsidRPr="00B703BD">
        <w:rPr>
          <w:rFonts w:ascii="GHEA Grapalat" w:hAnsi="GHEA Grapalat" w:cs="Sylfaen"/>
          <w:bCs/>
          <w:color w:val="000000" w:themeColor="text1"/>
        </w:rPr>
        <w:t xml:space="preserve"> ստանալու համար նախատեսված՝ տեխնիկական նշանակության </w:t>
      </w:r>
      <w:proofErr w:type="spellStart"/>
      <w:r w:rsidR="00CE18E3"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="00CE18E3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proofErr w:type="spellStart"/>
      <w:r w:rsidR="00CE18E3" w:rsidRPr="00B703BD">
        <w:rPr>
          <w:rFonts w:ascii="GHEA Grapalat" w:hAnsi="GHEA Grapalat" w:cs="Sylfaen"/>
          <w:bCs/>
          <w:color w:val="000000" w:themeColor="text1"/>
        </w:rPr>
        <w:t>արտադրատեսակներն</w:t>
      </w:r>
      <w:proofErr w:type="spellEnd"/>
      <w:r w:rsidR="00CE18E3" w:rsidRPr="00B703BD">
        <w:rPr>
          <w:rFonts w:ascii="GHEA Grapalat" w:hAnsi="GHEA Grapalat" w:cs="Sylfaen"/>
          <w:bCs/>
          <w:color w:val="000000" w:themeColor="text1"/>
        </w:rPr>
        <w:t xml:space="preserve"> են</w:t>
      </w:r>
      <w:bookmarkEnd w:id="7"/>
      <w:r w:rsidRPr="00B703BD">
        <w:rPr>
          <w:rFonts w:ascii="GHEA Grapalat" w:hAnsi="GHEA Grapalat" w:cs="Sylfaen"/>
          <w:bCs/>
          <w:color w:val="000000" w:themeColor="text1"/>
        </w:rPr>
        <w:t xml:space="preserve">։ </w:t>
      </w:r>
      <w:r w:rsidR="0031677B" w:rsidRPr="00B703BD">
        <w:rPr>
          <w:rFonts w:ascii="GHEA Grapalat" w:hAnsi="GHEA Grapalat" w:cs="Sylfaen"/>
          <w:bCs/>
          <w:color w:val="000000" w:themeColor="text1"/>
        </w:rPr>
        <w:t>Բացի այդ,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 հարկ </w:t>
      </w:r>
      <w:r w:rsidR="0031677B" w:rsidRPr="00B703BD">
        <w:rPr>
          <w:rFonts w:ascii="GHEA Grapalat" w:hAnsi="GHEA Grapalat" w:cs="Sylfaen"/>
          <w:bCs/>
          <w:color w:val="000000" w:themeColor="text1"/>
        </w:rPr>
        <w:t>ենք համարում նշել, որ չնայած Կանոնակարգի համաձայն</w:t>
      </w:r>
      <w:r w:rsidR="00E30312" w:rsidRPr="00B703BD">
        <w:rPr>
          <w:rFonts w:ascii="GHEA Grapalat" w:hAnsi="GHEA Grapalat" w:cs="Sylfaen"/>
          <w:bCs/>
          <w:color w:val="000000" w:themeColor="text1"/>
        </w:rPr>
        <w:t>՝</w:t>
      </w:r>
      <w:r w:rsidR="0031677B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886335" w:rsidRPr="00B703BD">
        <w:rPr>
          <w:rFonts w:ascii="GHEA Grapalat" w:hAnsi="GHEA Grapalat" w:cs="Sylfaen"/>
          <w:bCs/>
          <w:color w:val="000000" w:themeColor="text1"/>
        </w:rPr>
        <w:t xml:space="preserve">հրավառության համար նախատեսված </w:t>
      </w:r>
      <w:proofErr w:type="spellStart"/>
      <w:r w:rsidR="00886335" w:rsidRPr="00B703BD">
        <w:rPr>
          <w:rFonts w:ascii="GHEA Grapalat" w:hAnsi="GHEA Grapalat" w:cs="Sylfaen"/>
          <w:bCs/>
          <w:color w:val="000000" w:themeColor="text1"/>
        </w:rPr>
        <w:lastRenderedPageBreak/>
        <w:t>արտադրատեսակը</w:t>
      </w:r>
      <w:proofErr w:type="spellEnd"/>
      <w:r w:rsidR="00886335" w:rsidRPr="00B703BD">
        <w:rPr>
          <w:rFonts w:ascii="GHEA Grapalat" w:hAnsi="GHEA Grapalat" w:cs="Sylfaen"/>
          <w:bCs/>
          <w:color w:val="000000" w:themeColor="text1"/>
        </w:rPr>
        <w:t xml:space="preserve">՝ դա զանգվածային </w:t>
      </w:r>
      <w:proofErr w:type="spellStart"/>
      <w:r w:rsidR="00886335" w:rsidRPr="00B703BD">
        <w:rPr>
          <w:rFonts w:ascii="GHEA Grapalat" w:hAnsi="GHEA Grapalat" w:cs="Sylfaen"/>
          <w:bCs/>
          <w:color w:val="000000" w:themeColor="text1"/>
        </w:rPr>
        <w:t>հանդիսադիր</w:t>
      </w:r>
      <w:proofErr w:type="spellEnd"/>
      <w:r w:rsidR="00886335" w:rsidRPr="00B703BD">
        <w:rPr>
          <w:rFonts w:ascii="GHEA Grapalat" w:hAnsi="GHEA Grapalat" w:cs="Sylfaen"/>
          <w:bCs/>
          <w:color w:val="000000" w:themeColor="text1"/>
        </w:rPr>
        <w:t xml:space="preserve"> միջոցառումների ժամանակ ձայնային, լուսային, ծխային և այլ </w:t>
      </w:r>
      <w:proofErr w:type="spellStart"/>
      <w:r w:rsidR="00886335" w:rsidRPr="00B703BD">
        <w:rPr>
          <w:rFonts w:ascii="GHEA Grapalat" w:hAnsi="GHEA Grapalat" w:cs="Sylfaen"/>
          <w:bCs/>
          <w:color w:val="000000" w:themeColor="text1"/>
        </w:rPr>
        <w:t>էֆեկտներ</w:t>
      </w:r>
      <w:proofErr w:type="spellEnd"/>
      <w:r w:rsidR="00886335" w:rsidRPr="00B703BD">
        <w:rPr>
          <w:rFonts w:ascii="GHEA Grapalat" w:hAnsi="GHEA Grapalat" w:cs="Sylfaen"/>
          <w:bCs/>
          <w:color w:val="000000" w:themeColor="text1"/>
        </w:rPr>
        <w:t xml:space="preserve"> ստանալու համար նախատեսված՝ տեխնիկական նշանակության </w:t>
      </w:r>
      <w:proofErr w:type="spellStart"/>
      <w:r w:rsidR="00886335" w:rsidRPr="00B703BD">
        <w:rPr>
          <w:rFonts w:ascii="GHEA Grapalat" w:hAnsi="GHEA Grapalat" w:cs="Sylfaen"/>
          <w:bCs/>
          <w:color w:val="000000" w:themeColor="text1"/>
        </w:rPr>
        <w:t>հրատեխնիկական</w:t>
      </w:r>
      <w:proofErr w:type="spellEnd"/>
      <w:r w:rsidR="00886335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proofErr w:type="spellStart"/>
      <w:r w:rsidR="00886335" w:rsidRPr="00B703BD">
        <w:rPr>
          <w:rFonts w:ascii="GHEA Grapalat" w:hAnsi="GHEA Grapalat" w:cs="Sylfaen"/>
          <w:bCs/>
          <w:color w:val="000000" w:themeColor="text1"/>
        </w:rPr>
        <w:t>արտադրատեսակներն</w:t>
      </w:r>
      <w:proofErr w:type="spellEnd"/>
      <w:r w:rsidR="00886335" w:rsidRPr="00B703BD">
        <w:rPr>
          <w:rFonts w:ascii="GHEA Grapalat" w:hAnsi="GHEA Grapalat" w:cs="Sylfaen"/>
          <w:bCs/>
          <w:color w:val="000000" w:themeColor="text1"/>
        </w:rPr>
        <w:t xml:space="preserve"> են</w:t>
      </w:r>
      <w:r w:rsidR="00296B36" w:rsidRPr="00B703BD">
        <w:rPr>
          <w:rFonts w:ascii="GHEA Grapalat" w:hAnsi="GHEA Grapalat" w:cs="Sylfaen"/>
          <w:bCs/>
          <w:color w:val="000000" w:themeColor="text1"/>
        </w:rPr>
        <w:t>, այնուամենայնիվ</w:t>
      </w:r>
      <w:r w:rsidR="00E30312" w:rsidRPr="00B703BD">
        <w:rPr>
          <w:rFonts w:ascii="GHEA Grapalat" w:hAnsi="GHEA Grapalat" w:cs="Sylfaen"/>
          <w:bCs/>
          <w:color w:val="000000" w:themeColor="text1"/>
        </w:rPr>
        <w:t>,</w:t>
      </w:r>
      <w:r w:rsidR="00296B36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proofErr w:type="spellStart"/>
      <w:r w:rsidR="00296B36" w:rsidRPr="00B703BD">
        <w:rPr>
          <w:rFonts w:ascii="GHEA Grapalat" w:hAnsi="GHEA Grapalat" w:cs="Sylfaen"/>
          <w:bCs/>
          <w:color w:val="000000" w:themeColor="text1"/>
        </w:rPr>
        <w:t>հրագործական</w:t>
      </w:r>
      <w:proofErr w:type="spellEnd"/>
      <w:r w:rsidR="00296B36" w:rsidRPr="00B703BD">
        <w:rPr>
          <w:rFonts w:ascii="GHEA Grapalat" w:hAnsi="GHEA Grapalat" w:cs="Sylfaen"/>
          <w:bCs/>
          <w:color w:val="000000" w:themeColor="text1"/>
        </w:rPr>
        <w:t xml:space="preserve"> 2-րդ և 3-րդ դասի արտադրատեսակները նույնպես օգտագործվում են </w:t>
      </w:r>
      <w:proofErr w:type="spellStart"/>
      <w:r w:rsidR="00296B36" w:rsidRPr="00B703BD">
        <w:rPr>
          <w:rFonts w:ascii="GHEA Grapalat" w:hAnsi="GHEA Grapalat" w:cs="Sylfaen"/>
          <w:bCs/>
          <w:color w:val="000000" w:themeColor="text1"/>
        </w:rPr>
        <w:t>հրավառությունների</w:t>
      </w:r>
      <w:proofErr w:type="spellEnd"/>
      <w:r w:rsidR="00296B36" w:rsidRPr="00B703BD">
        <w:rPr>
          <w:rFonts w:ascii="GHEA Grapalat" w:hAnsi="GHEA Grapalat" w:cs="Sylfaen"/>
          <w:bCs/>
          <w:color w:val="000000" w:themeColor="text1"/>
        </w:rPr>
        <w:t xml:space="preserve"> կազմակերպման համար և հիմնականում </w:t>
      </w:r>
      <w:r w:rsidRPr="00B703BD">
        <w:rPr>
          <w:rFonts w:ascii="GHEA Grapalat" w:hAnsi="GHEA Grapalat" w:cs="Sylfaen"/>
          <w:bCs/>
          <w:color w:val="000000" w:themeColor="text1"/>
        </w:rPr>
        <w:t>ֆիզիկական անձանց կողմից</w:t>
      </w:r>
      <w:r w:rsidR="008C5444" w:rsidRPr="00B703BD">
        <w:rPr>
          <w:rFonts w:ascii="GHEA Grapalat" w:hAnsi="GHEA Grapalat" w:cs="Sylfaen"/>
          <w:bCs/>
          <w:color w:val="000000" w:themeColor="text1"/>
        </w:rPr>
        <w:t xml:space="preserve">, որոնք 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հաճախ </w:t>
      </w:r>
      <w:proofErr w:type="spellStart"/>
      <w:r w:rsidR="008C5444" w:rsidRPr="00B703BD">
        <w:rPr>
          <w:rFonts w:ascii="GHEA Grapalat" w:hAnsi="GHEA Grapalat" w:cs="Sylfaen"/>
          <w:bCs/>
          <w:color w:val="000000" w:themeColor="text1"/>
        </w:rPr>
        <w:t>հետևանք</w:t>
      </w:r>
      <w:proofErr w:type="spellEnd"/>
      <w:r w:rsidR="008C5444" w:rsidRPr="00B703BD">
        <w:rPr>
          <w:rFonts w:ascii="GHEA Grapalat" w:hAnsi="GHEA Grapalat" w:cs="Sylfaen"/>
          <w:bCs/>
          <w:color w:val="000000" w:themeColor="text1"/>
        </w:rPr>
        <w:t xml:space="preserve"> են հանդիսանում վերջիններիս մոտ տարբեր աստիճանների մարմնական վնասվածքների առաջացման։ Այս առումով պետք է շեշտել, որ </w:t>
      </w:r>
      <w:proofErr w:type="spellStart"/>
      <w:r w:rsidR="008C5444" w:rsidRPr="00B703BD">
        <w:rPr>
          <w:rFonts w:ascii="GHEA Grapalat" w:hAnsi="GHEA Grapalat" w:cs="Sylfaen"/>
          <w:bCs/>
          <w:color w:val="000000" w:themeColor="text1"/>
        </w:rPr>
        <w:t>հրավառությունների</w:t>
      </w:r>
      <w:proofErr w:type="spellEnd"/>
      <w:r w:rsidR="008C5444" w:rsidRPr="00B703BD">
        <w:rPr>
          <w:rFonts w:ascii="GHEA Grapalat" w:hAnsi="GHEA Grapalat" w:cs="Sylfaen"/>
          <w:bCs/>
          <w:color w:val="000000" w:themeColor="text1"/>
        </w:rPr>
        <w:t xml:space="preserve"> կիրառումը առաջացնում է նաև հասարակության լայն զանգվածների դժգոհությունը՝ նույնիսկ օրենքով չարգելված ժամերին</w:t>
      </w:r>
      <w:r w:rsidR="00E861D9" w:rsidRPr="00B703BD">
        <w:rPr>
          <w:rFonts w:ascii="GHEA Grapalat" w:hAnsi="GHEA Grapalat" w:cs="Sylfaen"/>
          <w:bCs/>
          <w:color w:val="000000" w:themeColor="text1"/>
        </w:rPr>
        <w:t>, քանի որ</w:t>
      </w:r>
      <w:r w:rsidR="00E30312" w:rsidRPr="00B703BD">
        <w:rPr>
          <w:rFonts w:ascii="GHEA Grapalat" w:hAnsi="GHEA Grapalat" w:cs="Sylfaen"/>
          <w:bCs/>
          <w:color w:val="000000" w:themeColor="text1"/>
        </w:rPr>
        <w:t>,</w:t>
      </w:r>
      <w:r w:rsidR="00E861D9" w:rsidRPr="00B703BD">
        <w:rPr>
          <w:rFonts w:ascii="GHEA Grapalat" w:hAnsi="GHEA Grapalat" w:cs="Sylfaen"/>
          <w:bCs/>
          <w:color w:val="000000" w:themeColor="text1"/>
        </w:rPr>
        <w:t xml:space="preserve"> որպես կանոն, </w:t>
      </w:r>
      <w:proofErr w:type="spellStart"/>
      <w:r w:rsidR="00E861D9" w:rsidRPr="00B703BD">
        <w:rPr>
          <w:rFonts w:ascii="GHEA Grapalat" w:hAnsi="GHEA Grapalat" w:cs="Sylfaen"/>
          <w:bCs/>
          <w:color w:val="000000" w:themeColor="text1"/>
        </w:rPr>
        <w:t>հ</w:t>
      </w:r>
      <w:r w:rsidR="00E861D9" w:rsidRPr="00B703BD">
        <w:rPr>
          <w:rFonts w:ascii="GHEA Grapalat" w:hAnsi="GHEA Grapalat"/>
          <w:color w:val="000000" w:themeColor="text1"/>
        </w:rPr>
        <w:t>րագործական</w:t>
      </w:r>
      <w:proofErr w:type="spellEnd"/>
      <w:r w:rsidR="00E861D9" w:rsidRPr="00B703BD">
        <w:rPr>
          <w:rFonts w:ascii="GHEA Grapalat" w:hAnsi="GHEA Grapalat"/>
          <w:color w:val="000000" w:themeColor="text1"/>
        </w:rPr>
        <w:t xml:space="preserve"> այս արտադրատեսակները կարող են լուրջ անհանգստություն պատճառել անձանց։</w:t>
      </w:r>
    </w:p>
    <w:p w14:paraId="74A21338" w14:textId="77777777" w:rsidR="00E30312" w:rsidRPr="00B703BD" w:rsidRDefault="00CE18E3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="Cambria Math"/>
          <w:color w:val="000000" w:themeColor="text1"/>
        </w:rPr>
      </w:pPr>
      <w:r w:rsidRPr="00B703BD">
        <w:rPr>
          <w:rFonts w:ascii="GHEA Grapalat" w:hAnsi="GHEA Grapalat" w:cs="Sylfaen"/>
          <w:bCs/>
          <w:color w:val="000000" w:themeColor="text1"/>
        </w:rPr>
        <w:t xml:space="preserve"> Վարչական իրավախախտումների վերաբերյալ </w:t>
      </w:r>
      <w:r w:rsidR="00E30312" w:rsidRPr="00B703BD">
        <w:rPr>
          <w:rFonts w:ascii="GHEA Grapalat" w:hAnsi="GHEA Grapalat" w:cs="Sylfaen"/>
          <w:bCs/>
          <w:color w:val="000000" w:themeColor="text1"/>
        </w:rPr>
        <w:t xml:space="preserve">ՀՀ 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օրենսգրքի ներկա </w:t>
      </w:r>
      <w:proofErr w:type="spellStart"/>
      <w:r w:rsidRPr="00B703BD">
        <w:rPr>
          <w:rFonts w:ascii="GHEA Grapalat" w:hAnsi="GHEA Grapalat" w:cs="Sylfaen"/>
          <w:bCs/>
          <w:color w:val="000000" w:themeColor="text1"/>
        </w:rPr>
        <w:t>կարգավորումները</w:t>
      </w:r>
      <w:proofErr w:type="spellEnd"/>
      <w:r w:rsidRPr="00B703BD">
        <w:rPr>
          <w:rFonts w:ascii="GHEA Grapalat" w:hAnsi="GHEA Grapalat" w:cs="Sylfaen"/>
          <w:bCs/>
          <w:color w:val="000000" w:themeColor="text1"/>
        </w:rPr>
        <w:t xml:space="preserve"> պատասխանատվություն 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են </w:t>
      </w:r>
      <w:r w:rsidRPr="00B703BD">
        <w:rPr>
          <w:rFonts w:ascii="GHEA Grapalat" w:hAnsi="GHEA Grapalat" w:cs="Sylfaen"/>
          <w:bCs/>
          <w:color w:val="000000" w:themeColor="text1"/>
        </w:rPr>
        <w:t xml:space="preserve">սահմանում միայն </w:t>
      </w:r>
      <w:proofErr w:type="spellStart"/>
      <w:r w:rsidR="00E05072" w:rsidRPr="00B703BD">
        <w:rPr>
          <w:rFonts w:ascii="GHEA Grapalat" w:hAnsi="GHEA Grapalat" w:cs="Sylfaen"/>
          <w:bCs/>
          <w:color w:val="000000" w:themeColor="text1"/>
        </w:rPr>
        <w:t>հ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րագործական</w:t>
      </w:r>
      <w:proofErr w:type="spellEnd"/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արտադրատեսակների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արտադրության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,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նե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րմուծման, արտահանման, կիրառման, </w:t>
      </w:r>
      <w:proofErr w:type="spellStart"/>
      <w:r w:rsidR="00E05072" w:rsidRPr="00B703BD">
        <w:rPr>
          <w:rFonts w:ascii="GHEA Grapalat" w:hAnsi="GHEA Grapalat" w:cs="Sylfaen"/>
          <w:bCs/>
          <w:color w:val="000000" w:themeColor="text1"/>
        </w:rPr>
        <w:t>առևտրի</w:t>
      </w:r>
      <w:proofErr w:type="spellEnd"/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, պահեստավորման կամ տեղափոխման </w:t>
      </w:r>
      <w:proofErr w:type="spellStart"/>
      <w:r w:rsidR="00E05072" w:rsidRPr="00B703BD">
        <w:rPr>
          <w:rFonts w:ascii="GHEA Grapalat" w:hAnsi="GHEA Grapalat" w:cs="Sylfaen"/>
          <w:bCs/>
          <w:color w:val="000000" w:themeColor="text1"/>
        </w:rPr>
        <w:t>լիզենզավորման</w:t>
      </w:r>
      <w:proofErr w:type="spellEnd"/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պահանջները կամ պայմանները խախտելու համար </w:t>
      </w:r>
      <w:r w:rsidR="00E05072" w:rsidRPr="00B703BD">
        <w:rPr>
          <w:rFonts w:ascii="GHEA Grapalat" w:hAnsi="GHEA Grapalat" w:cs="Cambria Math"/>
          <w:color w:val="000000" w:themeColor="text1"/>
        </w:rPr>
        <w:t>(</w:t>
      </w:r>
      <w:bookmarkStart w:id="8" w:name="_Hlk185521569"/>
      <w:r w:rsidR="00E05072" w:rsidRPr="00B703BD">
        <w:rPr>
          <w:rFonts w:ascii="GHEA Grapalat" w:hAnsi="GHEA Grapalat" w:cs="Cambria Math"/>
          <w:color w:val="000000" w:themeColor="text1"/>
        </w:rPr>
        <w:t>ՎԻՎՕ 169</w:t>
      </w:r>
      <w:r w:rsidR="00E05072" w:rsidRPr="00B703BD">
        <w:rPr>
          <w:rFonts w:ascii="Cambria Math" w:hAnsi="Cambria Math" w:cs="Cambria Math"/>
          <w:color w:val="000000" w:themeColor="text1"/>
        </w:rPr>
        <w:t>․</w:t>
      </w:r>
      <w:r w:rsidR="00E05072" w:rsidRPr="00B703BD">
        <w:rPr>
          <w:rFonts w:ascii="GHEA Grapalat" w:hAnsi="GHEA Grapalat" w:cs="Cambria Math"/>
          <w:color w:val="000000" w:themeColor="text1"/>
        </w:rPr>
        <w:t>16</w:t>
      </w:r>
      <w:r w:rsidR="00E30312" w:rsidRPr="00B703BD">
        <w:rPr>
          <w:rFonts w:ascii="GHEA Grapalat" w:hAnsi="GHEA Grapalat" w:cs="Cambria Math"/>
          <w:color w:val="000000" w:themeColor="text1"/>
        </w:rPr>
        <w:t>-րդ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color w:val="000000" w:themeColor="text1"/>
        </w:rPr>
        <w:t>հոդված</w:t>
      </w:r>
      <w:r w:rsidR="00E30312" w:rsidRPr="00B703BD">
        <w:rPr>
          <w:rFonts w:ascii="GHEA Grapalat" w:hAnsi="GHEA Grapalat" w:cs="GHEA Grapalat"/>
          <w:color w:val="000000" w:themeColor="text1"/>
        </w:rPr>
        <w:t>ի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 10</w:t>
      </w:r>
      <w:bookmarkEnd w:id="8"/>
      <w:r w:rsidR="00E30312" w:rsidRPr="00B703BD">
        <w:rPr>
          <w:rFonts w:ascii="GHEA Grapalat" w:hAnsi="GHEA Grapalat" w:cs="Cambria Math"/>
          <w:color w:val="000000" w:themeColor="text1"/>
        </w:rPr>
        <w:t>-րդ մաս</w:t>
      </w:r>
      <w:r w:rsidR="00E05072" w:rsidRPr="00B703BD">
        <w:rPr>
          <w:rFonts w:ascii="GHEA Grapalat" w:hAnsi="GHEA Grapalat" w:cs="Cambria Math"/>
          <w:color w:val="000000" w:themeColor="text1"/>
        </w:rPr>
        <w:t>), կ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ենցաղային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նշանակության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proofErr w:type="spellStart"/>
      <w:r w:rsidR="00E05072" w:rsidRPr="00B703BD">
        <w:rPr>
          <w:rFonts w:ascii="GHEA Grapalat" w:hAnsi="GHEA Grapalat" w:cs="GHEA Grapalat"/>
          <w:bCs/>
          <w:color w:val="000000" w:themeColor="text1"/>
        </w:rPr>
        <w:t>հրագործական</w:t>
      </w:r>
      <w:proofErr w:type="spellEnd"/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III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դասի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և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bCs/>
          <w:color w:val="000000" w:themeColor="text1"/>
        </w:rPr>
        <w:t>տեխնիկական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նշանակության </w:t>
      </w:r>
      <w:proofErr w:type="spellStart"/>
      <w:r w:rsidR="00E05072" w:rsidRPr="00B703BD">
        <w:rPr>
          <w:rFonts w:ascii="GHEA Grapalat" w:hAnsi="GHEA Grapalat" w:cs="Sylfaen"/>
          <w:bCs/>
          <w:color w:val="000000" w:themeColor="text1"/>
        </w:rPr>
        <w:t>հրագործական</w:t>
      </w:r>
      <w:proofErr w:type="spellEnd"/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արտադրատեսակների՝ պետական և համայնքային նշանակության կամ պետական և համայնքային մասնակցությամբ միջոցառումների համար ներմուծման կամ կիրառման թույլտվության պայմանները կամ պահանջները խախտելու համար </w:t>
      </w:r>
      <w:r w:rsidR="00E05072" w:rsidRPr="00B703BD">
        <w:rPr>
          <w:rFonts w:ascii="GHEA Grapalat" w:hAnsi="GHEA Grapalat" w:cs="Cambria Math"/>
          <w:color w:val="000000" w:themeColor="text1"/>
        </w:rPr>
        <w:t>(</w:t>
      </w:r>
      <w:bookmarkStart w:id="9" w:name="_Hlk185521612"/>
      <w:r w:rsidR="00E05072" w:rsidRPr="00B703BD">
        <w:rPr>
          <w:rFonts w:ascii="GHEA Grapalat" w:hAnsi="GHEA Grapalat" w:cs="Cambria Math"/>
          <w:color w:val="000000" w:themeColor="text1"/>
        </w:rPr>
        <w:t>ՎԻՎՕ 169</w:t>
      </w:r>
      <w:r w:rsidR="00E05072" w:rsidRPr="00B703BD">
        <w:rPr>
          <w:rFonts w:ascii="Cambria Math" w:hAnsi="Cambria Math" w:cs="Cambria Math"/>
          <w:color w:val="000000" w:themeColor="text1"/>
        </w:rPr>
        <w:t>․</w:t>
      </w:r>
      <w:r w:rsidR="00E05072" w:rsidRPr="00B703BD">
        <w:rPr>
          <w:rFonts w:ascii="GHEA Grapalat" w:hAnsi="GHEA Grapalat" w:cs="Cambria Math"/>
          <w:color w:val="000000" w:themeColor="text1"/>
        </w:rPr>
        <w:t>16</w:t>
      </w:r>
      <w:r w:rsidR="00E30312" w:rsidRPr="00B703BD">
        <w:rPr>
          <w:rFonts w:ascii="GHEA Grapalat" w:hAnsi="GHEA Grapalat" w:cs="Cambria Math"/>
          <w:color w:val="000000" w:themeColor="text1"/>
        </w:rPr>
        <w:t>-րդ հոդվածի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 11</w:t>
      </w:r>
      <w:bookmarkEnd w:id="9"/>
      <w:r w:rsidR="00E30312" w:rsidRPr="00B703BD">
        <w:rPr>
          <w:rFonts w:ascii="GHEA Grapalat" w:hAnsi="GHEA Grapalat" w:cs="Cambria Math"/>
          <w:color w:val="000000" w:themeColor="text1"/>
        </w:rPr>
        <w:t>-րդ մաս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) և </w:t>
      </w:r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16 տարին չլրացած անձանց կենցաղային նշանակության </w:t>
      </w:r>
      <w:proofErr w:type="spellStart"/>
      <w:r w:rsidR="00E05072" w:rsidRPr="00B703BD">
        <w:rPr>
          <w:rFonts w:ascii="GHEA Grapalat" w:hAnsi="GHEA Grapalat" w:cs="Sylfaen"/>
          <w:bCs/>
          <w:color w:val="000000" w:themeColor="text1"/>
        </w:rPr>
        <w:t>հրագործական</w:t>
      </w:r>
      <w:proofErr w:type="spellEnd"/>
      <w:r w:rsidR="00E05072" w:rsidRPr="00B703BD">
        <w:rPr>
          <w:rFonts w:ascii="GHEA Grapalat" w:hAnsi="GHEA Grapalat" w:cs="Sylfaen"/>
          <w:bCs/>
          <w:color w:val="000000" w:themeColor="text1"/>
        </w:rPr>
        <w:t xml:space="preserve"> արտադրատեսակներ վաճառելու համար </w:t>
      </w:r>
      <w:r w:rsidR="00E05072" w:rsidRPr="00B703BD">
        <w:rPr>
          <w:rFonts w:ascii="GHEA Grapalat" w:hAnsi="GHEA Grapalat" w:cs="Cambria Math"/>
          <w:color w:val="000000" w:themeColor="text1"/>
        </w:rPr>
        <w:t>(ՎԻՎՕ 169</w:t>
      </w:r>
      <w:r w:rsidR="00E05072" w:rsidRPr="00B703BD">
        <w:rPr>
          <w:rFonts w:ascii="Cambria Math" w:hAnsi="Cambria Math" w:cs="Cambria Math"/>
          <w:color w:val="000000" w:themeColor="text1"/>
        </w:rPr>
        <w:t>․</w:t>
      </w:r>
      <w:r w:rsidR="00E05072" w:rsidRPr="00B703BD">
        <w:rPr>
          <w:rFonts w:ascii="GHEA Grapalat" w:hAnsi="GHEA Grapalat" w:cs="Cambria Math"/>
          <w:color w:val="000000" w:themeColor="text1"/>
        </w:rPr>
        <w:t>16</w:t>
      </w:r>
      <w:r w:rsidR="00E30312" w:rsidRPr="00B703BD">
        <w:rPr>
          <w:rFonts w:ascii="GHEA Grapalat" w:hAnsi="GHEA Grapalat" w:cs="Cambria Math"/>
          <w:color w:val="000000" w:themeColor="text1"/>
        </w:rPr>
        <w:t>-րդ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 </w:t>
      </w:r>
      <w:r w:rsidR="00E05072" w:rsidRPr="00B703BD">
        <w:rPr>
          <w:rFonts w:ascii="GHEA Grapalat" w:hAnsi="GHEA Grapalat" w:cs="GHEA Grapalat"/>
          <w:color w:val="000000" w:themeColor="text1"/>
        </w:rPr>
        <w:t>հոդված</w:t>
      </w:r>
      <w:r w:rsidR="00E30312" w:rsidRPr="00B703BD">
        <w:rPr>
          <w:rFonts w:ascii="GHEA Grapalat" w:hAnsi="GHEA Grapalat" w:cs="GHEA Grapalat"/>
          <w:color w:val="000000" w:themeColor="text1"/>
        </w:rPr>
        <w:t>ի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 11</w:t>
      </w:r>
      <w:r w:rsidR="00E05072" w:rsidRPr="00B703BD">
        <w:rPr>
          <w:rFonts w:ascii="Cambria Math" w:hAnsi="Cambria Math" w:cs="Cambria Math"/>
          <w:color w:val="000000" w:themeColor="text1"/>
        </w:rPr>
        <w:t>․</w:t>
      </w:r>
      <w:r w:rsidR="00E05072" w:rsidRPr="00B703BD">
        <w:rPr>
          <w:rFonts w:ascii="GHEA Grapalat" w:hAnsi="GHEA Grapalat" w:cs="Cambria Math"/>
          <w:color w:val="000000" w:themeColor="text1"/>
        </w:rPr>
        <w:t>1</w:t>
      </w:r>
      <w:r w:rsidR="00E30312" w:rsidRPr="00B703BD">
        <w:rPr>
          <w:rFonts w:ascii="GHEA Grapalat" w:hAnsi="GHEA Grapalat" w:cs="Cambria Math"/>
          <w:color w:val="000000" w:themeColor="text1"/>
        </w:rPr>
        <w:t>-րդ մաս</w:t>
      </w:r>
      <w:r w:rsidR="00E05072" w:rsidRPr="00B703BD">
        <w:rPr>
          <w:rFonts w:ascii="GHEA Grapalat" w:hAnsi="GHEA Grapalat" w:cs="Cambria Math"/>
          <w:color w:val="000000" w:themeColor="text1"/>
        </w:rPr>
        <w:t xml:space="preserve">)։ </w:t>
      </w:r>
    </w:p>
    <w:p w14:paraId="46A78D96" w14:textId="2CCAA17D" w:rsidR="002127C1" w:rsidRPr="00B703BD" w:rsidRDefault="00E05072" w:rsidP="00A830E5">
      <w:pPr>
        <w:spacing w:line="360" w:lineRule="auto"/>
        <w:ind w:left="-426" w:right="-705" w:firstLine="568"/>
        <w:contextualSpacing/>
        <w:jc w:val="both"/>
        <w:rPr>
          <w:rFonts w:ascii="GHEA Grapalat" w:eastAsia="Calibri" w:hAnsi="GHEA Grapalat" w:cs="Calibri"/>
          <w:color w:val="000000" w:themeColor="text1"/>
          <w:shd w:val="clear" w:color="auto" w:fill="FFFFFF"/>
        </w:rPr>
      </w:pPr>
      <w:r w:rsidRPr="00B703BD">
        <w:rPr>
          <w:rFonts w:ascii="GHEA Grapalat" w:hAnsi="GHEA Grapalat" w:cs="Cambria Math"/>
          <w:color w:val="000000" w:themeColor="text1"/>
        </w:rPr>
        <w:t xml:space="preserve">Ինչ վերաբերում է </w:t>
      </w:r>
      <w:bookmarkStart w:id="10" w:name="_Hlk185522037"/>
      <w:r w:rsidRPr="00B703BD">
        <w:rPr>
          <w:rFonts w:ascii="GHEA Grapalat" w:hAnsi="GHEA Grapalat"/>
          <w:color w:val="000000" w:themeColor="text1"/>
          <w:lang w:eastAsia="en-GB"/>
        </w:rPr>
        <w:t xml:space="preserve">ֆիզիկական անձանց հրավառության արտադրատեսակներ, հրավառության համար նախատեսված </w:t>
      </w:r>
      <w:bookmarkStart w:id="11" w:name="_Hlk185501431"/>
      <w:r w:rsidRPr="00B703BD">
        <w:rPr>
          <w:rFonts w:ascii="GHEA Grapalat" w:hAnsi="GHEA Grapalat"/>
          <w:color w:val="000000" w:themeColor="text1"/>
          <w:lang w:eastAsia="en-GB"/>
        </w:rPr>
        <w:t xml:space="preserve">2-րդ կամ 3-րդ դասերի կենցաղային նշանակության </w:t>
      </w:r>
      <w:bookmarkEnd w:id="11"/>
      <w:proofErr w:type="spellStart"/>
      <w:r w:rsidRPr="00B703BD">
        <w:rPr>
          <w:rFonts w:ascii="GHEA Grapalat" w:hAnsi="GHEA Grapalat"/>
          <w:color w:val="000000" w:themeColor="text1"/>
          <w:lang w:eastAsia="en-GB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  <w:lang w:eastAsia="en-GB"/>
        </w:rPr>
        <w:t xml:space="preserve"> արտադրատեսակներ </w:t>
      </w:r>
      <w:proofErr w:type="spellStart"/>
      <w:r w:rsidRPr="00B703BD">
        <w:rPr>
          <w:rFonts w:ascii="GHEA Grapalat" w:hAnsi="GHEA Grapalat"/>
          <w:color w:val="000000" w:themeColor="text1"/>
          <w:lang w:eastAsia="en-GB"/>
        </w:rPr>
        <w:t>վաճառելուն</w:t>
      </w:r>
      <w:proofErr w:type="spellEnd"/>
      <w:r w:rsidRPr="00B703BD">
        <w:rPr>
          <w:rFonts w:ascii="GHEA Grapalat" w:hAnsi="GHEA Grapalat"/>
          <w:color w:val="000000" w:themeColor="text1"/>
          <w:lang w:eastAsia="en-GB"/>
        </w:rPr>
        <w:t xml:space="preserve"> և </w:t>
      </w:r>
      <w:bookmarkStart w:id="12" w:name="_Hlk185263329"/>
      <w:r w:rsidRPr="00B703BD">
        <w:rPr>
          <w:rFonts w:ascii="GHEA Grapalat" w:hAnsi="GHEA Grapalat"/>
          <w:color w:val="000000" w:themeColor="text1"/>
          <w:lang w:eastAsia="en-GB"/>
        </w:rPr>
        <w:t>ֆ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իզիկական անձանց կողմից հրավառության համար նախատեսված արտադրատեսակների և  </w:t>
      </w:r>
      <w:bookmarkEnd w:id="12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հրավառության համար նախատեսված </w:t>
      </w:r>
      <w:r w:rsidRPr="00B703BD">
        <w:rPr>
          <w:rFonts w:ascii="GHEA Grapalat" w:eastAsia="Calibri" w:hAnsi="GHEA Grapalat"/>
          <w:color w:val="000000" w:themeColor="text1"/>
        </w:rPr>
        <w:t xml:space="preserve">2-րդ կամ 3-րդ դասերի կենցաղային նշանակության </w:t>
      </w:r>
      <w:proofErr w:type="spellStart"/>
      <w:r w:rsidRPr="00B703BD">
        <w:rPr>
          <w:rFonts w:ascii="GHEA Grapalat" w:eastAsia="Calibri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eastAsia="Calibri" w:hAnsi="GHEA Grapalat"/>
          <w:color w:val="000000" w:themeColor="text1"/>
        </w:rPr>
        <w:t xml:space="preserve"> արտադրատեսակների </w:t>
      </w:r>
      <w:proofErr w:type="spellStart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օգտագործելուն</w:t>
      </w:r>
      <w:bookmarkEnd w:id="10"/>
      <w:proofErr w:type="spellEnd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, ապա այդ արարքների համար վարչական պատասխանատվություն առկա չէ։</w:t>
      </w:r>
      <w:r w:rsidR="00E861D9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</w:t>
      </w:r>
    </w:p>
    <w:p w14:paraId="01A08DEE" w14:textId="713C895B" w:rsidR="002127C1" w:rsidRPr="00B703BD" w:rsidRDefault="002127C1" w:rsidP="00A830E5">
      <w:pPr>
        <w:spacing w:line="360" w:lineRule="auto"/>
        <w:ind w:left="-426" w:right="-705" w:firstLine="568"/>
        <w:contextualSpacing/>
        <w:jc w:val="both"/>
        <w:rPr>
          <w:rFonts w:ascii="GHEA Grapalat" w:eastAsia="Calibri" w:hAnsi="GHEA Grapalat" w:cs="Calibri"/>
          <w:color w:val="000000" w:themeColor="text1"/>
          <w:shd w:val="clear" w:color="auto" w:fill="FFFFFF"/>
        </w:rPr>
      </w:pP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lastRenderedPageBreak/>
        <w:t xml:space="preserve">Հարկ է ընդգծել, որ վերջին 5 տարիների ընթացքում  Վարչական իրավախախտումների վերաբերյալ օրենսգրքի 180-րդ հոդվածի 2-րդ մասով՝ գիշերային ժամանակ </w:t>
      </w:r>
      <w:proofErr w:type="spellStart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հրագործական</w:t>
      </w:r>
      <w:proofErr w:type="spellEnd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արտադրատեսակների կիրառման դեպքերով</w:t>
      </w:r>
      <w:r w:rsidR="00E30312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,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արձանագրվել է </w:t>
      </w:r>
      <w:r w:rsidRPr="00B703BD">
        <w:rPr>
          <w:rFonts w:ascii="GHEA Grapalat" w:eastAsia="Calibri" w:hAnsi="GHEA Grapalat" w:cs="Calibri"/>
          <w:b/>
          <w:bCs/>
          <w:color w:val="000000" w:themeColor="text1"/>
          <w:shd w:val="clear" w:color="auto" w:fill="FFFFFF"/>
        </w:rPr>
        <w:t>լռությունը խախտելու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146 դեպք՝ 2020թ</w:t>
      </w:r>
      <w:r w:rsidR="00A830E5" w:rsidRPr="00B703BD">
        <w:rPr>
          <w:rFonts w:ascii="Cambria Math" w:eastAsia="Calibri" w:hAnsi="Cambria Math" w:cs="Cambria Math"/>
          <w:color w:val="000000" w:themeColor="text1"/>
          <w:shd w:val="clear" w:color="auto" w:fill="FFFFFF"/>
        </w:rPr>
        <w:t>․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՝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53, 2021թ</w:t>
      </w:r>
      <w:r w:rsidR="00A830E5" w:rsidRPr="00B703BD">
        <w:rPr>
          <w:rFonts w:ascii="Cambria Math" w:eastAsia="Calibri" w:hAnsi="Cambria Math" w:cs="Cambria Math"/>
          <w:color w:val="000000" w:themeColor="text1"/>
          <w:shd w:val="clear" w:color="auto" w:fill="FFFFFF"/>
        </w:rPr>
        <w:t>․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՝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21, 2022թ</w:t>
      </w:r>
      <w:r w:rsidR="00A830E5" w:rsidRPr="00B703BD">
        <w:rPr>
          <w:rFonts w:ascii="Cambria Math" w:eastAsia="Calibri" w:hAnsi="Cambria Math" w:cs="Cambria Math"/>
          <w:color w:val="000000" w:themeColor="text1"/>
          <w:shd w:val="clear" w:color="auto" w:fill="FFFFFF"/>
        </w:rPr>
        <w:t>․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՝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19, 2023թ</w:t>
      </w:r>
      <w:r w:rsidR="00A830E5" w:rsidRPr="00B703BD">
        <w:rPr>
          <w:rFonts w:ascii="Cambria Math" w:eastAsia="Calibri" w:hAnsi="Cambria Math" w:cs="Cambria Math"/>
          <w:color w:val="000000" w:themeColor="text1"/>
          <w:shd w:val="clear" w:color="auto" w:fill="FFFFFF"/>
        </w:rPr>
        <w:t>․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՝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24, 2024թ</w:t>
      </w:r>
      <w:r w:rsidR="00A830E5" w:rsidRPr="00B703BD">
        <w:rPr>
          <w:rFonts w:ascii="Cambria Math" w:eastAsia="Calibri" w:hAnsi="Cambria Math" w:cs="Cambria Math"/>
          <w:color w:val="000000" w:themeColor="text1"/>
          <w:shd w:val="clear" w:color="auto" w:fill="FFFFFF"/>
        </w:rPr>
        <w:t>․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՝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29։ Այս առումով հարկ է ընդգծել, որ արձանագրված դեպքեր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ն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անհամեմատ ավելի շատ են, իսկ դրանցից միայն նշված դեպքերով է հաջողվել հայտնաբերել </w:t>
      </w:r>
      <w:proofErr w:type="spellStart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հրագործական</w:t>
      </w:r>
      <w:proofErr w:type="spellEnd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արտադրատեսակներ </w:t>
      </w:r>
      <w:proofErr w:type="spellStart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կիրառողներին</w:t>
      </w:r>
      <w:proofErr w:type="spellEnd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և լռության կանոնները խախտելու համար ենթարկել վարչական պատասխանատվության։</w:t>
      </w:r>
    </w:p>
    <w:p w14:paraId="19DF2FD8" w14:textId="33E508B2" w:rsidR="00E861D9" w:rsidRPr="00B703BD" w:rsidRDefault="00E861D9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color w:val="000000" w:themeColor="text1"/>
        </w:rPr>
      </w:pP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Միաժամանակ, հարկ </w:t>
      </w:r>
      <w:r w:rsidR="00A830E5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է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նշել, որ </w:t>
      </w:r>
      <w:proofErr w:type="spellStart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հրավառությունների</w:t>
      </w:r>
      <w:proofErr w:type="spellEnd"/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 հետ կապված </w:t>
      </w:r>
      <w:r w:rsidR="002127C1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օրենսդրական 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սահմանափակումներ կան մի շարք երկրներում։ Օրինակ՝ </w:t>
      </w:r>
      <w:r w:rsidRPr="00B703BD">
        <w:rPr>
          <w:rFonts w:ascii="GHEA Grapalat" w:hAnsi="GHEA Grapalat" w:cs="Sylfaen"/>
          <w:b/>
          <w:color w:val="000000" w:themeColor="text1"/>
        </w:rPr>
        <w:t>Բրիտանիայում</w:t>
      </w:r>
      <w:r w:rsidRPr="00B703BD">
        <w:rPr>
          <w:rFonts w:ascii="GHEA Grapalat" w:hAnsi="GHEA Grapalat"/>
          <w:b/>
          <w:color w:val="000000" w:themeColor="text1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</w:t>
      </w:r>
      <w:r w:rsidRPr="00B703BD">
        <w:rPr>
          <w:rFonts w:ascii="GHEA Grapalat" w:hAnsi="GHEA Grapalat" w:cs="Sylfaen"/>
          <w:color w:val="000000" w:themeColor="text1"/>
        </w:rPr>
        <w:t>կիրառման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վերաբերյալ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կանոնները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տարբեր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են՝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տարիքից</w:t>
      </w:r>
      <w:r w:rsidRPr="00B703BD">
        <w:rPr>
          <w:rFonts w:ascii="GHEA Grapalat" w:hAnsi="GHEA Grapalat"/>
          <w:color w:val="000000" w:themeColor="text1"/>
        </w:rPr>
        <w:t xml:space="preserve">, </w:t>
      </w:r>
      <w:r w:rsidRPr="00B703BD">
        <w:rPr>
          <w:rFonts w:ascii="GHEA Grapalat" w:hAnsi="GHEA Grapalat" w:cs="Sylfaen"/>
          <w:color w:val="000000" w:themeColor="text1"/>
        </w:rPr>
        <w:t>տարածքից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և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ժամանակից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կախված</w:t>
      </w:r>
      <w:r w:rsidRPr="00B703BD">
        <w:rPr>
          <w:rFonts w:ascii="GHEA Grapalat" w:hAnsi="GHEA Grapalat"/>
          <w:color w:val="000000" w:themeColor="text1"/>
        </w:rPr>
        <w:t xml:space="preserve">: </w:t>
      </w:r>
      <w:r w:rsidRPr="00B703BD">
        <w:rPr>
          <w:rFonts w:ascii="GHEA Grapalat" w:hAnsi="GHEA Grapalat" w:cs="Sylfaen"/>
          <w:color w:val="000000" w:themeColor="text1"/>
        </w:rPr>
        <w:t>Ընդհանուր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առմամբ</w:t>
      </w:r>
      <w:r w:rsidRPr="00B703BD">
        <w:rPr>
          <w:rFonts w:ascii="GHEA Grapalat" w:hAnsi="GHEA Grapalat"/>
          <w:color w:val="000000" w:themeColor="text1"/>
        </w:rPr>
        <w:t xml:space="preserve">, </w:t>
      </w:r>
      <w:r w:rsidRPr="00B703BD">
        <w:rPr>
          <w:rFonts w:ascii="GHEA Grapalat" w:hAnsi="GHEA Grapalat" w:cs="Sylfaen"/>
          <w:color w:val="000000" w:themeColor="text1"/>
        </w:rPr>
        <w:t>կան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մի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քանի</w:t>
      </w:r>
      <w:r w:rsidRPr="00B703BD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B703BD">
        <w:rPr>
          <w:rFonts w:ascii="GHEA Grapalat" w:hAnsi="GHEA Grapalat" w:cs="Sylfaen"/>
          <w:color w:val="000000" w:themeColor="text1"/>
        </w:rPr>
        <w:t>կարգավորումներ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, </w:t>
      </w:r>
      <w:r w:rsidRPr="00B703BD">
        <w:rPr>
          <w:rFonts w:ascii="GHEA Grapalat" w:hAnsi="GHEA Grapalat" w:cs="Sylfaen"/>
          <w:color w:val="000000" w:themeColor="text1"/>
        </w:rPr>
        <w:t>որոնք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վերաբերում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են</w:t>
      </w:r>
      <w:r w:rsidRPr="00B703BD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</w:t>
      </w:r>
      <w:r w:rsidRPr="00B703BD">
        <w:rPr>
          <w:rFonts w:ascii="GHEA Grapalat" w:hAnsi="GHEA Grapalat" w:cs="Sylfaen"/>
          <w:color w:val="000000" w:themeColor="text1"/>
        </w:rPr>
        <w:t>վաճառքին</w:t>
      </w:r>
      <w:r w:rsidRPr="00B703BD">
        <w:rPr>
          <w:rFonts w:ascii="GHEA Grapalat" w:hAnsi="GHEA Grapalat"/>
          <w:color w:val="000000" w:themeColor="text1"/>
        </w:rPr>
        <w:t xml:space="preserve">, </w:t>
      </w:r>
      <w:r w:rsidRPr="00B703BD">
        <w:rPr>
          <w:rFonts w:ascii="GHEA Grapalat" w:hAnsi="GHEA Grapalat" w:cs="Sylfaen"/>
          <w:color w:val="000000" w:themeColor="text1"/>
        </w:rPr>
        <w:t>օգտագործմանը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և</w:t>
      </w:r>
      <w:r w:rsidRPr="00B703BD">
        <w:rPr>
          <w:rFonts w:ascii="GHEA Grapalat" w:hAnsi="GHEA Grapalat"/>
          <w:color w:val="000000" w:themeColor="text1"/>
        </w:rPr>
        <w:t xml:space="preserve"> </w:t>
      </w:r>
      <w:r w:rsidRPr="00B703BD">
        <w:rPr>
          <w:rFonts w:ascii="GHEA Grapalat" w:hAnsi="GHEA Grapalat" w:cs="Sylfaen"/>
          <w:color w:val="000000" w:themeColor="text1"/>
        </w:rPr>
        <w:t>անվտանգության կանոններին: Օրինակ՝</w:t>
      </w:r>
    </w:p>
    <w:p w14:paraId="223B31D6" w14:textId="4811332D" w:rsidR="00E861D9" w:rsidRPr="00B703BD" w:rsidRDefault="00E861D9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theme="minorBidi"/>
          <w:color w:val="000000" w:themeColor="text1"/>
        </w:rPr>
      </w:pPr>
      <w:r w:rsidRPr="00B703BD">
        <w:rPr>
          <w:rFonts w:ascii="GHEA Grapalat" w:hAnsi="GHEA Grapalat" w:cs="Sylfaen"/>
          <w:b/>
          <w:color w:val="000000" w:themeColor="text1"/>
        </w:rPr>
        <w:t>«</w:t>
      </w:r>
      <w:proofErr w:type="spellStart"/>
      <w:r w:rsidRPr="00B703BD">
        <w:rPr>
          <w:rFonts w:ascii="GHEA Grapalat" w:hAnsi="GHEA Grapalat" w:cs="Sylfaen"/>
          <w:b/>
          <w:color w:val="000000" w:themeColor="text1"/>
        </w:rPr>
        <w:t>Հ</w:t>
      </w:r>
      <w:r w:rsidRPr="00B703BD">
        <w:rPr>
          <w:rFonts w:ascii="GHEA Grapalat" w:hAnsi="GHEA Grapalat"/>
          <w:b/>
          <w:color w:val="000000" w:themeColor="text1"/>
        </w:rPr>
        <w:t>րագործական</w:t>
      </w:r>
      <w:proofErr w:type="spellEnd"/>
      <w:r w:rsidRPr="00B703BD">
        <w:rPr>
          <w:rFonts w:ascii="GHEA Grapalat" w:hAnsi="GHEA Grapalat"/>
          <w:b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Sylfaen"/>
          <w:b/>
          <w:color w:val="000000" w:themeColor="text1"/>
        </w:rPr>
        <w:t xml:space="preserve"> մասին» օրենքը (</w:t>
      </w:r>
      <w:proofErr w:type="spellStart"/>
      <w:r w:rsidRPr="00B703BD">
        <w:rPr>
          <w:rFonts w:ascii="GHEA Grapalat" w:hAnsi="GHEA Grapalat"/>
          <w:b/>
          <w:color w:val="000000" w:themeColor="text1"/>
        </w:rPr>
        <w:t>The</w:t>
      </w:r>
      <w:proofErr w:type="spellEnd"/>
      <w:r w:rsidRPr="00B703BD">
        <w:rPr>
          <w:rFonts w:ascii="GHEA Grapalat" w:hAnsi="GHEA Grapalat"/>
          <w:b/>
          <w:color w:val="000000" w:themeColor="text1"/>
        </w:rPr>
        <w:t xml:space="preserve"> </w:t>
      </w:r>
      <w:proofErr w:type="spellStart"/>
      <w:r w:rsidRPr="00B703BD">
        <w:rPr>
          <w:rFonts w:ascii="GHEA Grapalat" w:hAnsi="GHEA Grapalat"/>
          <w:b/>
          <w:color w:val="000000" w:themeColor="text1"/>
        </w:rPr>
        <w:t>Fireworks</w:t>
      </w:r>
      <w:proofErr w:type="spellEnd"/>
      <w:r w:rsidRPr="00B703BD">
        <w:rPr>
          <w:rFonts w:ascii="GHEA Grapalat" w:hAnsi="GHEA Grapalat"/>
          <w:b/>
          <w:color w:val="000000" w:themeColor="text1"/>
        </w:rPr>
        <w:t xml:space="preserve"> </w:t>
      </w:r>
      <w:proofErr w:type="spellStart"/>
      <w:r w:rsidRPr="00B703BD">
        <w:rPr>
          <w:rFonts w:ascii="GHEA Grapalat" w:hAnsi="GHEA Grapalat"/>
          <w:b/>
          <w:color w:val="000000" w:themeColor="text1"/>
        </w:rPr>
        <w:t>Regulations</w:t>
      </w:r>
      <w:proofErr w:type="spellEnd"/>
      <w:r w:rsidRPr="00B703BD">
        <w:rPr>
          <w:rFonts w:ascii="GHEA Grapalat" w:hAnsi="GHEA Grapalat"/>
          <w:b/>
          <w:color w:val="000000" w:themeColor="text1"/>
        </w:rPr>
        <w:t xml:space="preserve"> 2004) </w:t>
      </w:r>
      <w:r w:rsidRPr="00B703BD">
        <w:rPr>
          <w:rFonts w:ascii="GHEA Grapalat" w:hAnsi="GHEA Grapalat"/>
          <w:color w:val="000000" w:themeColor="text1"/>
        </w:rPr>
        <w:t xml:space="preserve">սահմանում է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վաճառքի ժամանակահատվածը (օրինակ՝ հոկտեմբերի 15-ից </w:t>
      </w:r>
      <w:proofErr w:type="spellStart"/>
      <w:r w:rsidRPr="00B703BD">
        <w:rPr>
          <w:rFonts w:ascii="GHEA Grapalat" w:hAnsi="GHEA Grapalat"/>
          <w:color w:val="000000" w:themeColor="text1"/>
        </w:rPr>
        <w:t>մինչև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նոյեմբերի 10-ը, դեկտեմբերի 26-ից </w:t>
      </w:r>
      <w:proofErr w:type="spellStart"/>
      <w:r w:rsidRPr="00B703BD">
        <w:rPr>
          <w:rFonts w:ascii="GHEA Grapalat" w:hAnsi="GHEA Grapalat"/>
          <w:color w:val="000000" w:themeColor="text1"/>
        </w:rPr>
        <w:t>մինչև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դեկտեմբերի 31-ը), նախատեսում է տարիքային սահմանափակում, գնելը թույլատրվում է միայն 18 տարեկանից բարձր անձանց, սահմանում է դրանց օգտագործման ժամերը, կարելի է օգտագործել </w:t>
      </w:r>
      <w:proofErr w:type="spellStart"/>
      <w:r w:rsidRPr="00B703BD">
        <w:rPr>
          <w:rFonts w:ascii="GHEA Grapalat" w:hAnsi="GHEA Grapalat"/>
          <w:color w:val="000000" w:themeColor="text1"/>
        </w:rPr>
        <w:t>մինչև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</w:t>
      </w:r>
      <w:r w:rsidR="00E30312" w:rsidRPr="00B703BD">
        <w:rPr>
          <w:rFonts w:ascii="GHEA Grapalat" w:hAnsi="GHEA Grapalat"/>
          <w:color w:val="000000" w:themeColor="text1"/>
        </w:rPr>
        <w:t>23</w:t>
      </w:r>
      <w:r w:rsidRPr="00B703BD">
        <w:rPr>
          <w:rFonts w:ascii="GHEA Grapalat" w:hAnsi="GHEA Grapalat"/>
          <w:color w:val="000000" w:themeColor="text1"/>
        </w:rPr>
        <w:t>:00-ն ընկած ժամանակահատվածը: Սակայն օգտագործման ժամերի համար կան բացառություններ, որոնցից մեկն է</w:t>
      </w:r>
      <w:r w:rsidR="00E30312" w:rsidRPr="00B703BD">
        <w:rPr>
          <w:rFonts w:ascii="GHEA Grapalat" w:hAnsi="GHEA Grapalat"/>
          <w:color w:val="000000" w:themeColor="text1"/>
        </w:rPr>
        <w:t>,</w:t>
      </w:r>
      <w:r w:rsidRPr="00B703BD">
        <w:rPr>
          <w:rFonts w:ascii="GHEA Grapalat" w:hAnsi="GHEA Grapalat"/>
          <w:color w:val="000000" w:themeColor="text1"/>
        </w:rPr>
        <w:t xml:space="preserve"> օր</w:t>
      </w:r>
      <w:r w:rsidR="00E30312" w:rsidRPr="00B703BD">
        <w:rPr>
          <w:rFonts w:ascii="GHEA Grapalat" w:hAnsi="GHEA Grapalat"/>
          <w:color w:val="000000" w:themeColor="text1"/>
        </w:rPr>
        <w:t>ի</w:t>
      </w:r>
      <w:r w:rsidRPr="00B703BD">
        <w:rPr>
          <w:rFonts w:ascii="GHEA Grapalat" w:hAnsi="GHEA Grapalat"/>
          <w:color w:val="000000" w:themeColor="text1"/>
        </w:rPr>
        <w:t>նակ</w:t>
      </w:r>
      <w:r w:rsidR="00E30312" w:rsidRPr="00B703BD">
        <w:rPr>
          <w:rFonts w:ascii="GHEA Grapalat" w:hAnsi="GHEA Grapalat"/>
          <w:color w:val="000000" w:themeColor="text1"/>
        </w:rPr>
        <w:t>,</w:t>
      </w:r>
      <w:r w:rsidRPr="00B703BD">
        <w:rPr>
          <w:rFonts w:ascii="GHEA Grapalat" w:hAnsi="GHEA Grapalat"/>
          <w:color w:val="000000" w:themeColor="text1"/>
        </w:rPr>
        <w:t xml:space="preserve"> Ամանորի գիշերը:</w:t>
      </w:r>
      <w:r w:rsidRPr="00B703BD">
        <w:rPr>
          <w:rFonts w:ascii="GHEA Grapalat" w:hAnsi="GHEA Grapalat"/>
          <w:color w:val="000000" w:themeColor="text1"/>
        </w:rPr>
        <w:br/>
        <w:t xml:space="preserve">Այս օրենքը սահմանում է նաև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կիրառման անվտանգության կանոնները</w:t>
      </w:r>
      <w:r w:rsidRPr="00B703BD">
        <w:rPr>
          <w:rStyle w:val="FootnoteReference"/>
          <w:rFonts w:ascii="GHEA Grapalat" w:hAnsi="GHEA Grapalat"/>
          <w:color w:val="000000" w:themeColor="text1"/>
        </w:rPr>
        <w:footnoteReference w:id="1"/>
      </w:r>
      <w:r w:rsidR="00E30312" w:rsidRPr="00B703BD">
        <w:rPr>
          <w:rFonts w:ascii="GHEA Grapalat" w:hAnsi="GHEA Grapalat"/>
          <w:color w:val="000000" w:themeColor="text1"/>
        </w:rPr>
        <w:t>:</w:t>
      </w:r>
    </w:p>
    <w:p w14:paraId="53F39357" w14:textId="77777777" w:rsidR="00E861D9" w:rsidRPr="00B703BD" w:rsidRDefault="00E861D9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/>
          <w:color w:val="000000" w:themeColor="text1"/>
        </w:rPr>
      </w:pP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արտադրությունը պետք է համապատասխանի </w:t>
      </w:r>
      <w:proofErr w:type="spellStart"/>
      <w:r w:rsidRPr="00B703BD">
        <w:rPr>
          <w:rFonts w:ascii="GHEA Grapalat" w:hAnsi="GHEA Grapalat"/>
          <w:color w:val="000000" w:themeColor="text1"/>
        </w:rPr>
        <w:t>անվտագության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չափանիշներին:</w:t>
      </w:r>
    </w:p>
    <w:p w14:paraId="42685E13" w14:textId="7D691EDF" w:rsidR="00E861D9" w:rsidRPr="00B703BD" w:rsidRDefault="00E861D9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/>
          <w:color w:val="000000" w:themeColor="text1"/>
        </w:rPr>
      </w:pPr>
      <w:r w:rsidRPr="00B703BD">
        <w:rPr>
          <w:rFonts w:ascii="GHEA Grapalat" w:hAnsi="GHEA Grapalat"/>
          <w:color w:val="000000" w:themeColor="text1"/>
        </w:rPr>
        <w:t xml:space="preserve">Կան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արտադրատեսակներ, որոնք արգելված են: </w:t>
      </w:r>
      <w:r w:rsidR="00E30312" w:rsidRPr="00B703BD">
        <w:rPr>
          <w:rFonts w:ascii="GHEA Grapalat" w:hAnsi="GHEA Grapalat"/>
          <w:color w:val="000000" w:themeColor="text1"/>
        </w:rPr>
        <w:t>Դրա</w:t>
      </w:r>
      <w:r w:rsidRPr="00B703BD">
        <w:rPr>
          <w:rFonts w:ascii="GHEA Grapalat" w:hAnsi="GHEA Grapalat"/>
          <w:color w:val="000000" w:themeColor="text1"/>
        </w:rPr>
        <w:t>նցից են օրինակ՝</w:t>
      </w:r>
    </w:p>
    <w:p w14:paraId="38EDE734" w14:textId="4530DBEE" w:rsidR="00E861D9" w:rsidRPr="00B703BD" w:rsidRDefault="00E861D9" w:rsidP="00A830E5">
      <w:pPr>
        <w:pStyle w:val="ListParagraph"/>
        <w:numPr>
          <w:ilvl w:val="0"/>
          <w:numId w:val="5"/>
        </w:numPr>
        <w:spacing w:after="0" w:line="360" w:lineRule="auto"/>
        <w:ind w:left="-426" w:right="-705" w:firstLine="568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Բարձր ձայն արձակող </w:t>
      </w:r>
      <w:proofErr w:type="spellStart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արտադրատեսակները: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այս արտադրատեսակները կարող են լուրջ անհանգստություն պատճառել ինչպես մարդկանց</w:t>
      </w:r>
      <w:r w:rsidR="00E30312" w:rsidRPr="00B703BD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այնպես էլ</w:t>
      </w:r>
      <w:r w:rsidR="00E30312" w:rsidRPr="00B703BD">
        <w:rPr>
          <w:rFonts w:ascii="GHEA Grapalat" w:hAnsi="GHEA Grapalat"/>
          <w:color w:val="000000" w:themeColor="text1"/>
          <w:sz w:val="24"/>
          <w:szCs w:val="24"/>
        </w:rPr>
        <w:t>՝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կենդանիներին</w:t>
      </w:r>
      <w:r w:rsidR="00E30312" w:rsidRPr="00B703BD">
        <w:rPr>
          <w:rFonts w:ascii="GHEA Grapalat" w:hAnsi="GHEA Grapalat"/>
          <w:color w:val="000000" w:themeColor="text1"/>
          <w:sz w:val="24"/>
          <w:szCs w:val="24"/>
        </w:rPr>
        <w:t>։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30312" w:rsidRPr="00B703BD">
        <w:rPr>
          <w:rFonts w:ascii="GHEA Grapalat" w:hAnsi="GHEA Grapalat"/>
          <w:color w:val="000000" w:themeColor="text1"/>
          <w:sz w:val="24"/>
          <w:szCs w:val="24"/>
        </w:rPr>
        <w:t>Ո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>ւստի հանրային օգտագործ</w:t>
      </w:r>
      <w:r w:rsidR="00E30312" w:rsidRPr="00B703BD">
        <w:rPr>
          <w:rFonts w:ascii="GHEA Grapalat" w:hAnsi="GHEA Grapalat"/>
          <w:color w:val="000000" w:themeColor="text1"/>
          <w:sz w:val="24"/>
          <w:szCs w:val="24"/>
        </w:rPr>
        <w:t>մ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>ան համար արգելված է:</w:t>
      </w:r>
    </w:p>
    <w:p w14:paraId="19CB89BD" w14:textId="77777777" w:rsidR="00E861D9" w:rsidRPr="00B703BD" w:rsidRDefault="00E861D9" w:rsidP="00A830E5">
      <w:pPr>
        <w:pStyle w:val="ListParagraph"/>
        <w:numPr>
          <w:ilvl w:val="0"/>
          <w:numId w:val="5"/>
        </w:numPr>
        <w:spacing w:after="0" w:line="360" w:lineRule="auto"/>
        <w:ind w:left="-426" w:right="-705" w:firstLine="568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lastRenderedPageBreak/>
        <w:t>Ռակետային</w:t>
      </w:r>
      <w:proofErr w:type="spellEnd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որոշ արտադրատեսակները: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Խոշոր կամ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երկարատև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թռիչք իրականացնող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ռակետային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այս արտադրատեսակները կարող են անցնել մեծ հեռավորություն և վտանգ պատճառել մարդկանց կամ նրանց գույքին:</w:t>
      </w:r>
    </w:p>
    <w:p w14:paraId="306FD4F4" w14:textId="77777777" w:rsidR="00E861D9" w:rsidRPr="00B703BD" w:rsidRDefault="00E861D9" w:rsidP="00A830E5">
      <w:pPr>
        <w:pStyle w:val="ListParagraph"/>
        <w:numPr>
          <w:ilvl w:val="0"/>
          <w:numId w:val="5"/>
        </w:numPr>
        <w:spacing w:after="0" w:line="360" w:lineRule="auto"/>
        <w:ind w:left="-426" w:right="-705" w:firstLine="568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Հատուկ նպատակային </w:t>
      </w:r>
      <w:proofErr w:type="spellStart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արտադրատեսակները: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այս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արտադրատեսակը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առհասարակ արգելված է վաճառել կամ օգտագործել անհատական խ</w:t>
      </w:r>
      <w:r w:rsidRPr="00B703BD">
        <w:rPr>
          <w:rFonts w:ascii="GHEA Grapalat" w:hAnsi="GHEA Grapalat" w:cs="Sylfaen"/>
          <w:color w:val="000000" w:themeColor="text1"/>
          <w:sz w:val="24"/>
          <w:szCs w:val="24"/>
        </w:rPr>
        <w:t>մբերի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ն: </w:t>
      </w:r>
    </w:p>
    <w:p w14:paraId="4D495E72" w14:textId="7E721ED6" w:rsidR="00E861D9" w:rsidRPr="00B703BD" w:rsidRDefault="00E861D9" w:rsidP="00A830E5">
      <w:pPr>
        <w:pStyle w:val="ListParagraph"/>
        <w:numPr>
          <w:ilvl w:val="0"/>
          <w:numId w:val="5"/>
        </w:numPr>
        <w:spacing w:after="0" w:line="360" w:lineRule="auto"/>
        <w:ind w:left="-426" w:right="-705" w:firstLine="568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>Չհավաստագրված</w:t>
      </w:r>
      <w:proofErr w:type="spellEnd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և վտանգ ներկայացնող </w:t>
      </w:r>
      <w:proofErr w:type="spellStart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արտադրատեսակները: 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Բոլոր </w:t>
      </w:r>
      <w:proofErr w:type="spellStart"/>
      <w:r w:rsidRPr="00B703BD">
        <w:rPr>
          <w:rFonts w:ascii="GHEA Grapalat" w:hAnsi="GHEA Grapalat"/>
          <w:color w:val="000000" w:themeColor="text1"/>
          <w:sz w:val="24"/>
          <w:szCs w:val="24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արտադրատեսակները, որոնք չեն համապատասխանում Մեծ Բրիտանիայի ԵՄ անվտանգության չափանիշներին</w:t>
      </w:r>
      <w:r w:rsidR="00E30312" w:rsidRPr="00B703BD">
        <w:rPr>
          <w:rFonts w:ascii="GHEA Grapalat" w:hAnsi="GHEA Grapalat"/>
          <w:color w:val="000000" w:themeColor="text1"/>
          <w:sz w:val="24"/>
          <w:szCs w:val="24"/>
        </w:rPr>
        <w:t>,</w:t>
      </w:r>
      <w:r w:rsidRPr="00B703BD">
        <w:rPr>
          <w:rFonts w:ascii="GHEA Grapalat" w:hAnsi="GHEA Grapalat"/>
          <w:color w:val="000000" w:themeColor="text1"/>
          <w:sz w:val="24"/>
          <w:szCs w:val="24"/>
        </w:rPr>
        <w:t xml:space="preserve"> արգելված են</w:t>
      </w:r>
      <w:r w:rsidRPr="00B703BD">
        <w:rPr>
          <w:rStyle w:val="FootnoteReference"/>
          <w:rFonts w:ascii="GHEA Grapalat" w:hAnsi="GHEA Grapalat"/>
          <w:color w:val="000000" w:themeColor="text1"/>
          <w:sz w:val="24"/>
          <w:szCs w:val="24"/>
        </w:rPr>
        <w:footnoteReference w:id="2"/>
      </w:r>
      <w:r w:rsidR="00A830E5" w:rsidRPr="00B703BD">
        <w:rPr>
          <w:rFonts w:ascii="GHEA Grapalat" w:hAnsi="GHEA Grapalat"/>
          <w:color w:val="000000" w:themeColor="text1"/>
          <w:sz w:val="24"/>
          <w:szCs w:val="24"/>
        </w:rPr>
        <w:t>:</w:t>
      </w:r>
    </w:p>
    <w:p w14:paraId="2497A2E6" w14:textId="061E7A43" w:rsidR="00E861D9" w:rsidRPr="00B703BD" w:rsidRDefault="00E861D9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b/>
          <w:color w:val="000000" w:themeColor="text1"/>
          <w:lang w:eastAsia="ru-RU"/>
        </w:rPr>
      </w:pPr>
      <w:r w:rsidRPr="00B703BD">
        <w:rPr>
          <w:rFonts w:ascii="GHEA Grapalat" w:hAnsi="GHEA Grapalat"/>
          <w:color w:val="000000" w:themeColor="text1"/>
        </w:rPr>
        <w:t xml:space="preserve">Մեծ Բրիտանիայում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</w:t>
      </w:r>
      <w:proofErr w:type="spellStart"/>
      <w:r w:rsidRPr="00B703BD">
        <w:rPr>
          <w:rFonts w:ascii="GHEA Grapalat" w:hAnsi="GHEA Grapalat"/>
          <w:color w:val="000000" w:themeColor="text1"/>
        </w:rPr>
        <w:t>օգտագործան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նկատմամբ խիստ </w:t>
      </w:r>
      <w:proofErr w:type="spellStart"/>
      <w:r w:rsidRPr="00B703BD">
        <w:rPr>
          <w:rFonts w:ascii="GHEA Grapalat" w:hAnsi="GHEA Grapalat"/>
          <w:color w:val="000000" w:themeColor="text1"/>
        </w:rPr>
        <w:t>կանոնակարգերը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նպատակ ունեն</w:t>
      </w:r>
      <w:r w:rsidR="00E30312" w:rsidRPr="00B703BD">
        <w:rPr>
          <w:rFonts w:ascii="GHEA Grapalat" w:hAnsi="GHEA Grapalat"/>
          <w:color w:val="000000" w:themeColor="text1"/>
        </w:rPr>
        <w:t>՝</w:t>
      </w:r>
      <w:r w:rsidRPr="00B703BD">
        <w:rPr>
          <w:rFonts w:ascii="GHEA Grapalat" w:hAnsi="GHEA Grapalat"/>
          <w:color w:val="000000" w:themeColor="text1"/>
        </w:rPr>
        <w:t xml:space="preserve"> պահպանել հանրային անվտանգությունը և նվազեցնել դրանց բացասական ազդեցությունը: Արգելքների խախտումների դեպքում նախատեսվում </w:t>
      </w:r>
      <w:r w:rsidR="00E30312" w:rsidRPr="00B703BD">
        <w:rPr>
          <w:rFonts w:ascii="GHEA Grapalat" w:hAnsi="GHEA Grapalat"/>
          <w:color w:val="000000" w:themeColor="text1"/>
        </w:rPr>
        <w:t>են</w:t>
      </w:r>
      <w:r w:rsidRPr="00B703BD">
        <w:rPr>
          <w:rFonts w:ascii="GHEA Grapalat" w:hAnsi="GHEA Grapalat"/>
          <w:color w:val="000000" w:themeColor="text1"/>
        </w:rPr>
        <w:t xml:space="preserve"> տուգանքներ: </w:t>
      </w:r>
    </w:p>
    <w:p w14:paraId="68512134" w14:textId="77777777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Sylfaen"/>
          <w:b/>
          <w:color w:val="000000" w:themeColor="text1"/>
          <w:lang w:eastAsia="ru-RU"/>
        </w:rPr>
        <w:t>Վրաստանում</w:t>
      </w:r>
      <w:r w:rsidRPr="00B703BD">
        <w:rPr>
          <w:rFonts w:ascii="GHEA Grapalat" w:hAnsi="GHEA Grapalat" w:cs="Arial"/>
          <w:b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արգելվում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օգտագործումը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շարք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հանրային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վայրերում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այդ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թվում՝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դպրոցների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հիվանդանոցների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բնակելի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շենքերի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այլ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մարդաշատ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վայրերի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մոտ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: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Sylfaen"/>
          <w:color w:val="000000" w:themeColor="text1"/>
          <w:lang w:eastAsia="ru-RU"/>
        </w:rPr>
        <w:t xml:space="preserve"> կիրառման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օգտագործման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համար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հատուկ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թույլտվություն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պետք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ստանա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կազմակերպությունը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անձը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՝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դրանք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կիրառելու դեպքում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>:</w:t>
      </w:r>
    </w:p>
    <w:p w14:paraId="0B73A4F5" w14:textId="390BAF04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2023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թվականին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Վրաստանում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ուժի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մեջ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 մտել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որոշ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սահմանափակումներ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որոնք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վերաբերում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Նոր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 xml:space="preserve">տարվա ժամանակահատվածում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կիրառմանը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: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Վրաստանի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իշխանությունները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սահմանափակել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օգտագործումը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հանրային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վայրերում՝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ապահովելով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քաղաքացիների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կենդանիների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անվտանգությունը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: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</w:t>
      </w:r>
      <w:r w:rsidR="00041577" w:rsidRPr="00B703BD">
        <w:rPr>
          <w:rFonts w:ascii="GHEA Grapalat" w:hAnsi="GHEA Grapalat" w:cs="Sylfaen"/>
          <w:color w:val="000000" w:themeColor="text1"/>
          <w:lang w:eastAsia="ru-RU"/>
        </w:rPr>
        <w:t>վ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նաև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տոնական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օրերին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իրականացման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ժամանակահատվածները՝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արգելելով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դրանք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իրականացնել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անկառավարելի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վտանգավոր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իրավիճակներում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>:</w:t>
      </w:r>
    </w:p>
    <w:p w14:paraId="6E8BEF0B" w14:textId="77777777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Sylfaen"/>
          <w:color w:val="000000" w:themeColor="text1"/>
          <w:lang w:eastAsia="ru-RU"/>
        </w:rPr>
        <w:lastRenderedPageBreak/>
        <w:t>Եթե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օգտագործումը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իրականացվում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առանց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թույլտվության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սահմանված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վայրերից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դուրս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ապա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կարող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հանգեցնել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տուգանքների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վարչական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պատասխանատվության</w:t>
      </w:r>
      <w:r w:rsidRPr="00B703BD">
        <w:rPr>
          <w:rFonts w:ascii="GHEA Grapalat" w:hAnsi="GHEA Grapalat" w:cs="Tahoma"/>
          <w:color w:val="000000" w:themeColor="text1"/>
          <w:lang w:eastAsia="ru-RU"/>
        </w:rPr>
        <w:t>։</w:t>
      </w:r>
    </w:p>
    <w:p w14:paraId="095E6100" w14:textId="77777777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Վրաստանում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b/>
          <w:bCs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b/>
          <w:bCs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օգտագործման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համար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սահմանված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ժամանակային</w:t>
      </w:r>
      <w:r w:rsidRPr="00B703BD">
        <w:rPr>
          <w:rFonts w:ascii="Calibri" w:hAnsi="Calibri" w:cs="Calibri"/>
          <w:b/>
          <w:bCs/>
          <w:color w:val="000000" w:themeColor="text1"/>
          <w:lang w:eastAsia="ru-RU"/>
        </w:rPr>
        <w:t> 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սահմանափակումները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նախատեսում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 xml:space="preserve">են </w:t>
      </w:r>
      <w:proofErr w:type="spellStart"/>
      <w:r w:rsidRPr="00B703BD">
        <w:rPr>
          <w:rFonts w:ascii="GHEA Grapalat" w:hAnsi="GHEA Grapalat" w:cs="Sylfaen"/>
          <w:color w:val="000000" w:themeColor="text1"/>
          <w:lang w:eastAsia="ru-RU"/>
        </w:rPr>
        <w:t>հետևյալը</w:t>
      </w:r>
      <w:proofErr w:type="spellEnd"/>
      <w:r w:rsidRPr="00B703BD">
        <w:rPr>
          <w:rFonts w:ascii="Cambria Math" w:hAnsi="Cambria Math" w:cs="Cambria Math"/>
          <w:color w:val="000000" w:themeColor="text1"/>
          <w:lang w:eastAsia="ru-RU"/>
        </w:rPr>
        <w:t>․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դրանք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կարող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իրականացվել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միայն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հատուկ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տոնական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օրերին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բացառիկ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դեպքերում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: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Առանց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համապատասխան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թույլտվության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 կիրառումը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արգելվում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նաև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թույլատրելի</w:t>
      </w:r>
      <w:r w:rsidRPr="00B703BD">
        <w:rPr>
          <w:rFonts w:ascii="Calibri" w:hAnsi="Calibri" w:cs="Calibri"/>
          <w:color w:val="000000" w:themeColor="text1"/>
          <w:lang w:eastAsia="ru-RU"/>
        </w:rPr>
        <w:t> 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ժամանակային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սահմանափակումներով</w:t>
      </w:r>
      <w:r w:rsidRPr="00B703BD">
        <w:rPr>
          <w:rFonts w:ascii="GHEA Grapalat" w:hAnsi="GHEA Grapalat" w:cs="Arial"/>
          <w:color w:val="000000" w:themeColor="text1"/>
          <w:lang w:eastAsia="ru-RU"/>
        </w:rPr>
        <w:t>:</w:t>
      </w:r>
    </w:p>
    <w:p w14:paraId="04BBF4FA" w14:textId="35A2218C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կիրառման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ժամանակ,</w:t>
      </w:r>
      <w:r w:rsidRPr="00B703BD">
        <w:rPr>
          <w:rFonts w:ascii="Calibri" w:hAnsi="Calibri" w:cs="Calibri"/>
          <w:color w:val="000000" w:themeColor="text1"/>
          <w:lang w:eastAsia="ru-RU"/>
        </w:rPr>
        <w:t> 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անվտանգության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նկատառումներ</w:t>
      </w:r>
      <w:r w:rsidR="00041577" w:rsidRPr="00B703BD">
        <w:rPr>
          <w:rFonts w:ascii="GHEA Grapalat" w:hAnsi="GHEA Grapalat" w:cs="Sylfaen"/>
          <w:color w:val="000000" w:themeColor="text1"/>
          <w:lang w:eastAsia="ru-RU"/>
        </w:rPr>
        <w:t>ից ելնել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ով,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Վրաստանում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սահմանված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կանոններ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որոնք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արգելում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դրանք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օգտագործել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վտանգավոր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անվերահսկելի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իրավիճակներում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: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Դրա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նպատակն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="00041577" w:rsidRPr="00B703BD">
        <w:rPr>
          <w:rFonts w:ascii="GHEA Grapalat" w:hAnsi="GHEA Grapalat" w:cs="Sylfaen"/>
          <w:color w:val="000000" w:themeColor="text1"/>
          <w:lang w:eastAsia="ru-RU"/>
        </w:rPr>
        <w:t>՝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նվազեցնել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ռիսկերը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կապված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հրդեհների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պայթյունների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հետ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հատկապես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չոր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եղանակի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 w:cs="Sylfaen"/>
          <w:color w:val="000000" w:themeColor="text1"/>
          <w:lang w:eastAsia="ru-RU"/>
        </w:rPr>
        <w:t>քամիների</w:t>
      </w:r>
      <w:proofErr w:type="spellEnd"/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ժամանակ</w:t>
      </w:r>
      <w:r w:rsidRPr="00B703BD">
        <w:rPr>
          <w:rFonts w:ascii="GHEA Grapalat" w:hAnsi="GHEA Grapalat" w:cs="Arial"/>
          <w:color w:val="000000" w:themeColor="text1"/>
          <w:lang w:eastAsia="ru-RU"/>
        </w:rPr>
        <w:t>:</w:t>
      </w:r>
      <w:r w:rsidRPr="00B703BD">
        <w:rPr>
          <w:rFonts w:ascii="Calibri" w:hAnsi="Calibri" w:cs="Calibri"/>
          <w:color w:val="000000" w:themeColor="text1"/>
          <w:lang w:eastAsia="ru-RU"/>
        </w:rPr>
        <w:t> </w:t>
      </w:r>
    </w:p>
    <w:p w14:paraId="39B1C23C" w14:textId="77777777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Sylfaen"/>
          <w:color w:val="000000" w:themeColor="text1"/>
          <w:lang w:eastAsia="ru-RU"/>
        </w:rPr>
        <w:t>Վրաստանի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շրջակա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միջավայրի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բնական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ռեսուրսների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պահպանության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նախարարությունը</w:t>
      </w:r>
      <w:r w:rsidRPr="00B703BD">
        <w:rPr>
          <w:rFonts w:ascii="Calibri" w:hAnsi="Calibri" w:cs="Calibri"/>
          <w:b/>
          <w:bCs/>
          <w:color w:val="000000" w:themeColor="text1"/>
          <w:lang w:eastAsia="ru-RU"/>
        </w:rPr>
        <w:t> </w:t>
      </w:r>
      <w:r w:rsidRPr="00B703BD">
        <w:rPr>
          <w:rFonts w:ascii="Calibri" w:hAnsi="Calibri" w:cs="Calibri"/>
          <w:color w:val="000000" w:themeColor="text1"/>
          <w:lang w:eastAsia="ru-RU"/>
        </w:rPr>
        <w:t> 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 սահմանափակումներ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որոնք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վերաբերում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օգտագործմանը՝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հաշվի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առնելով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շրջակա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միջավայրի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և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անվտանգության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հարցերը։</w:t>
      </w:r>
      <w:r w:rsidRPr="00B703BD">
        <w:rPr>
          <w:rFonts w:ascii="Calibri" w:hAnsi="Calibri" w:cs="Calibri"/>
          <w:color w:val="000000" w:themeColor="text1"/>
          <w:lang w:eastAsia="ru-RU"/>
        </w:rPr>
        <w:t> </w:t>
      </w:r>
      <w:proofErr w:type="spellStart"/>
      <w:r w:rsidRPr="00B703BD">
        <w:rPr>
          <w:rFonts w:ascii="GHEA Grapalat" w:hAnsi="GHEA Grapalat" w:cs="Sylfaen"/>
          <w:color w:val="000000" w:themeColor="text1"/>
          <w:lang w:eastAsia="ru-RU"/>
        </w:rPr>
        <w:t>Ստորև</w:t>
      </w:r>
      <w:proofErr w:type="spellEnd"/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նշենք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քանի</w:t>
      </w:r>
      <w:r w:rsidRPr="00B703BD">
        <w:rPr>
          <w:rFonts w:ascii="Calibri" w:hAnsi="Calibri" w:cs="Calibri"/>
          <w:color w:val="000000" w:themeColor="text1"/>
          <w:lang w:eastAsia="ru-RU"/>
        </w:rPr>
        <w:t> 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հիմնական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սահմանափակումներ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որոնք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կարող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կիրառվել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օգտագործման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դեպքում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>։</w:t>
      </w:r>
    </w:p>
    <w:p w14:paraId="7375401A" w14:textId="77777777" w:rsidR="00E861D9" w:rsidRPr="00B703BD" w:rsidRDefault="00E861D9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Բնապահպանական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 xml:space="preserve">սահմանափակումներ 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-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այս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սահմանափակումները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ընդգրկում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են՝</w:t>
      </w:r>
    </w:p>
    <w:p w14:paraId="74290A25" w14:textId="70C56A5D" w:rsidR="00E861D9" w:rsidRPr="00B703BD" w:rsidRDefault="00041577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/>
          <w:color w:val="000000" w:themeColor="text1"/>
        </w:rPr>
        <w:t>-</w:t>
      </w:r>
      <w:proofErr w:type="spellStart"/>
      <w:r w:rsidR="001F27F3" w:rsidRPr="00B703BD">
        <w:rPr>
          <w:rFonts w:ascii="GHEA Grapalat" w:hAnsi="GHEA Grapalat"/>
          <w:color w:val="000000" w:themeColor="text1"/>
        </w:rPr>
        <w:t>հ</w:t>
      </w:r>
      <w:r w:rsidR="00E861D9" w:rsidRPr="00B703BD">
        <w:rPr>
          <w:rFonts w:ascii="GHEA Grapalat" w:hAnsi="GHEA Grapalat"/>
          <w:color w:val="000000" w:themeColor="text1"/>
        </w:rPr>
        <w:t>րագործական</w:t>
      </w:r>
      <w:proofErr w:type="spellEnd"/>
      <w:r w:rsidR="00E861D9" w:rsidRPr="00B703BD">
        <w:rPr>
          <w:rFonts w:ascii="GHEA Grapalat" w:hAnsi="GHEA Grapalat"/>
          <w:color w:val="000000" w:themeColor="text1"/>
        </w:rPr>
        <w:t xml:space="preserve"> արտադրատեսակների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կիրառմամբ միջոցառումների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անցկացումը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պահպանվող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տարածքներում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կամ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ազգային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պարկերում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որտեղ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շրջակա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միջավայրը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ենթակա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հատուկ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պահպանության</w:t>
      </w:r>
      <w:r w:rsidR="00E861D9" w:rsidRPr="00B703BD">
        <w:rPr>
          <w:rFonts w:ascii="GHEA Grapalat" w:hAnsi="GHEA Grapalat" w:cs="Tahoma"/>
          <w:color w:val="000000" w:themeColor="text1"/>
          <w:lang w:eastAsia="ru-RU"/>
        </w:rPr>
        <w:t>։</w:t>
      </w:r>
    </w:p>
    <w:p w14:paraId="65773270" w14:textId="706D18CC" w:rsidR="00E861D9" w:rsidRPr="00B703BD" w:rsidRDefault="00041577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  <w:r w:rsidRPr="00B703BD">
        <w:rPr>
          <w:rFonts w:ascii="GHEA Grapalat" w:hAnsi="GHEA Grapalat" w:cs="Sylfaen"/>
          <w:color w:val="000000" w:themeColor="text1"/>
          <w:lang w:eastAsia="ru-RU"/>
        </w:rPr>
        <w:t>-է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կոլոգիական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վտանգի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պատճառ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հանդիսացող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նյութերի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օգտագործման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սահմանափակումներ</w:t>
      </w:r>
      <w:r w:rsidR="00E861D9" w:rsidRPr="00B703BD">
        <w:rPr>
          <w:rFonts w:ascii="GHEA Grapalat" w:hAnsi="GHEA Grapalat" w:cs="Tahoma"/>
          <w:b/>
          <w:bCs/>
          <w:color w:val="000000" w:themeColor="text1"/>
          <w:lang w:eastAsia="ru-RU"/>
        </w:rPr>
        <w:t>։</w:t>
      </w:r>
      <w:r w:rsidR="00E861D9" w:rsidRPr="00B703BD">
        <w:rPr>
          <w:rFonts w:ascii="Calibri" w:hAnsi="Calibri" w:cs="Calibri"/>
          <w:color w:val="000000" w:themeColor="text1"/>
          <w:lang w:eastAsia="ru-RU"/>
        </w:rPr>
        <w:t> 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Օրինակ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երբ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օգտագործվում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վնասակար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նյութեր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որոնք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կարող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են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վնաս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հասցնել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շրջակա</w:t>
      </w:r>
      <w:r w:rsidR="00E861D9"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="00E861D9" w:rsidRPr="00B703BD">
        <w:rPr>
          <w:rFonts w:ascii="GHEA Grapalat" w:hAnsi="GHEA Grapalat" w:cs="Sylfaen"/>
          <w:color w:val="000000" w:themeColor="text1"/>
          <w:lang w:eastAsia="ru-RU"/>
        </w:rPr>
        <w:t>միջավայրին</w:t>
      </w:r>
      <w:r w:rsidR="00E861D9" w:rsidRPr="00B703BD">
        <w:rPr>
          <w:rFonts w:ascii="GHEA Grapalat" w:hAnsi="GHEA Grapalat" w:cs="Tahoma"/>
          <w:color w:val="000000" w:themeColor="text1"/>
          <w:lang w:eastAsia="ru-RU"/>
        </w:rPr>
        <w:t>։</w:t>
      </w:r>
    </w:p>
    <w:p w14:paraId="141C5500" w14:textId="5C9E12A8" w:rsidR="001F27F3" w:rsidRPr="00B703BD" w:rsidRDefault="00E861D9" w:rsidP="00041577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Tahoma"/>
          <w:color w:val="000000" w:themeColor="text1"/>
          <w:lang w:eastAsia="ru-RU"/>
        </w:rPr>
      </w:pP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Հրդեհի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>վտանգի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b/>
          <w:bCs/>
          <w:color w:val="000000" w:themeColor="text1"/>
          <w:lang w:eastAsia="ru-RU"/>
        </w:rPr>
        <w:t xml:space="preserve">սահմանափակումներ </w:t>
      </w: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-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Շրջակա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միջավայրի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պահպանության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նպատակով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արգելվում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է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արտադրատեսակներ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կիրառումը հանրային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վայրերում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որոնք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մոտ են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գտնվում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բնակելի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տարածքներին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հիվանդանոցներին</w:t>
      </w:r>
      <w:r w:rsidRPr="00B703BD">
        <w:rPr>
          <w:rFonts w:ascii="GHEA Grapalat" w:hAnsi="GHEA Grapalat" w:cs="Arial"/>
          <w:color w:val="000000" w:themeColor="text1"/>
          <w:lang w:eastAsia="ru-RU"/>
        </w:rPr>
        <w:t xml:space="preserve">, </w:t>
      </w:r>
      <w:r w:rsidRPr="00B703BD">
        <w:rPr>
          <w:rFonts w:ascii="GHEA Grapalat" w:hAnsi="GHEA Grapalat" w:cs="Sylfaen"/>
          <w:color w:val="000000" w:themeColor="text1"/>
          <w:lang w:eastAsia="ru-RU"/>
        </w:rPr>
        <w:t>դպրոցներին</w:t>
      </w:r>
      <w:r w:rsidRPr="00B703BD">
        <w:rPr>
          <w:rFonts w:ascii="GHEA Grapalat" w:hAnsi="GHEA Grapalat" w:cs="Tahoma"/>
          <w:color w:val="000000" w:themeColor="text1"/>
          <w:lang w:eastAsia="ru-RU"/>
        </w:rPr>
        <w:t>։</w:t>
      </w:r>
    </w:p>
    <w:p w14:paraId="7BF5A0F1" w14:textId="231F2F61" w:rsidR="0079283C" w:rsidRPr="00B703BD" w:rsidRDefault="0079283C" w:rsidP="0079283C">
      <w:pPr>
        <w:tabs>
          <w:tab w:val="left" w:pos="0"/>
        </w:tabs>
        <w:spacing w:line="360" w:lineRule="auto"/>
        <w:ind w:left="-450" w:right="-720" w:firstLine="567"/>
        <w:contextualSpacing/>
        <w:jc w:val="both"/>
        <w:rPr>
          <w:rFonts w:ascii="GHEA Grapalat" w:hAnsi="GHEA Grapalat"/>
          <w:color w:val="000000" w:themeColor="text1"/>
        </w:rPr>
      </w:pPr>
      <w:r w:rsidRPr="00B703BD">
        <w:rPr>
          <w:rFonts w:ascii="GHEA Grapalat" w:hAnsi="GHEA Grapalat"/>
          <w:b/>
          <w:bCs/>
          <w:color w:val="000000" w:themeColor="text1"/>
        </w:rPr>
        <w:lastRenderedPageBreak/>
        <w:t>«</w:t>
      </w:r>
      <w:proofErr w:type="spellStart"/>
      <w:r w:rsidRPr="00B703BD">
        <w:rPr>
          <w:rFonts w:ascii="GHEA Grapalat" w:hAnsi="GHEA Grapalat"/>
          <w:b/>
          <w:bCs/>
          <w:color w:val="000000" w:themeColor="text1"/>
        </w:rPr>
        <w:t>Առևտրի</w:t>
      </w:r>
      <w:proofErr w:type="spellEnd"/>
      <w:r w:rsidRPr="00B703BD">
        <w:rPr>
          <w:rFonts w:ascii="GHEA Grapalat" w:hAnsi="GHEA Grapalat"/>
          <w:b/>
          <w:bCs/>
          <w:color w:val="000000" w:themeColor="text1"/>
        </w:rPr>
        <w:t xml:space="preserve"> և ծառայությունների մասին» օրենքում լրացումներ կատարելու մասին»</w:t>
      </w:r>
      <w:r w:rsidRPr="00B703BD">
        <w:rPr>
          <w:rFonts w:ascii="GHEA Grapalat" w:hAnsi="GHEA Grapalat"/>
          <w:color w:val="000000" w:themeColor="text1"/>
        </w:rPr>
        <w:t xml:space="preserve"> օրենքի նախագծով առաջարկվում է արգելել </w:t>
      </w:r>
      <w:r w:rsidRPr="00B703BD">
        <w:rPr>
          <w:rFonts w:ascii="GHEA Grapalat" w:eastAsia="Calibri" w:hAnsi="GHEA Grapalat"/>
          <w:color w:val="000000" w:themeColor="text1"/>
        </w:rPr>
        <w:t>ֆիզիկական անձանց հրավառության</w:t>
      </w:r>
      <w:r w:rsidR="00B703BD" w:rsidRPr="00B703BD">
        <w:rPr>
          <w:rFonts w:ascii="GHEA Grapalat" w:eastAsia="Calibri" w:hAnsi="GHEA Grapalat"/>
          <w:color w:val="000000" w:themeColor="text1"/>
        </w:rPr>
        <w:t xml:space="preserve"> արտադրատեսակ</w:t>
      </w:r>
      <w:r w:rsidRPr="00B703BD">
        <w:rPr>
          <w:rFonts w:ascii="GHEA Grapalat" w:eastAsia="Calibri" w:hAnsi="GHEA Grapalat"/>
          <w:color w:val="000000" w:themeColor="text1"/>
        </w:rPr>
        <w:t xml:space="preserve">, հրավառության համար նախատեսված 2-րդ կամ 3-րդ դասի կենցաղային նշանակության </w:t>
      </w:r>
      <w:proofErr w:type="spellStart"/>
      <w:r w:rsidRPr="00B703BD">
        <w:rPr>
          <w:rFonts w:ascii="GHEA Grapalat" w:eastAsia="Calibri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eastAsia="Calibri" w:hAnsi="GHEA Grapalat"/>
          <w:color w:val="000000" w:themeColor="text1"/>
        </w:rPr>
        <w:t xml:space="preserve"> արտադրատեսակ վաճառելը</w:t>
      </w:r>
      <w:r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>։</w:t>
      </w:r>
    </w:p>
    <w:p w14:paraId="716BF3E4" w14:textId="77777777" w:rsidR="00FC5F7E" w:rsidRPr="00B703BD" w:rsidRDefault="00FC5F7E" w:rsidP="0079283C">
      <w:pPr>
        <w:shd w:val="clear" w:color="auto" w:fill="FFFFFF"/>
        <w:spacing w:line="360" w:lineRule="auto"/>
        <w:ind w:right="-705"/>
        <w:contextualSpacing/>
        <w:jc w:val="both"/>
        <w:rPr>
          <w:rFonts w:ascii="GHEA Grapalat" w:hAnsi="GHEA Grapalat" w:cs="Arial"/>
          <w:color w:val="000000" w:themeColor="text1"/>
          <w:lang w:eastAsia="ru-RU"/>
        </w:rPr>
      </w:pPr>
    </w:p>
    <w:p w14:paraId="6BE81F20" w14:textId="0D5314B3" w:rsidR="00DC52CD" w:rsidRPr="00B703BD" w:rsidRDefault="001F27F3" w:rsidP="00A830E5">
      <w:pPr>
        <w:shd w:val="clear" w:color="auto" w:fill="FFFFFF"/>
        <w:spacing w:line="360" w:lineRule="auto"/>
        <w:ind w:left="-426" w:right="-705"/>
        <w:contextualSpacing/>
        <w:jc w:val="both"/>
        <w:rPr>
          <w:rFonts w:ascii="GHEA Grapalat" w:hAnsi="GHEA Grapalat" w:cs="Arial"/>
          <w:b/>
          <w:bCs/>
          <w:color w:val="000000" w:themeColor="text1"/>
          <w:lang w:eastAsia="ru-RU"/>
        </w:rPr>
      </w:pPr>
      <w:r w:rsidRPr="00B703BD">
        <w:rPr>
          <w:rFonts w:ascii="GHEA Grapalat" w:hAnsi="GHEA Grapalat" w:cs="Arial"/>
          <w:b/>
          <w:bCs/>
          <w:color w:val="000000" w:themeColor="text1"/>
          <w:lang w:eastAsia="ru-RU"/>
        </w:rPr>
        <w:t xml:space="preserve">      </w:t>
      </w:r>
      <w:r w:rsidR="003E07C0" w:rsidRPr="00B703BD">
        <w:rPr>
          <w:rFonts w:ascii="GHEA Grapalat" w:hAnsi="GHEA Grapalat" w:cs="Cambria Math"/>
          <w:color w:val="000000" w:themeColor="text1"/>
        </w:rPr>
        <w:t xml:space="preserve">  </w:t>
      </w:r>
      <w:r w:rsidR="00B06FC6" w:rsidRPr="00B703BD">
        <w:rPr>
          <w:rFonts w:ascii="GHEA Grapalat" w:hAnsi="GHEA Grapalat" w:cs="Sylfaen"/>
          <w:b/>
          <w:bCs/>
          <w:color w:val="000000" w:themeColor="text1"/>
        </w:rPr>
        <w:t>2</w:t>
      </w:r>
      <w:r w:rsidR="00DC52CD" w:rsidRPr="00B703BD">
        <w:rPr>
          <w:rFonts w:ascii="Cambria Math" w:hAnsi="Cambria Math" w:cs="Cambria Math"/>
          <w:b/>
          <w:bCs/>
          <w:color w:val="000000" w:themeColor="text1"/>
        </w:rPr>
        <w:t>․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 xml:space="preserve"> Առաջարկվող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af-ZA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կարգավորման</w:t>
      </w:r>
      <w:r w:rsidR="00DC52CD" w:rsidRPr="00B703BD">
        <w:rPr>
          <w:rFonts w:ascii="GHEA Grapalat" w:hAnsi="GHEA Grapalat" w:cs="Sylfaen"/>
          <w:b/>
          <w:bCs/>
          <w:color w:val="000000" w:themeColor="text1"/>
          <w:lang w:val="af-ZA"/>
        </w:rPr>
        <w:t xml:space="preserve"> </w:t>
      </w:r>
      <w:r w:rsidR="00DC52CD" w:rsidRPr="00B703BD">
        <w:rPr>
          <w:rFonts w:ascii="GHEA Grapalat" w:hAnsi="GHEA Grapalat" w:cs="Sylfaen"/>
          <w:b/>
          <w:bCs/>
          <w:color w:val="000000" w:themeColor="text1"/>
        </w:rPr>
        <w:t>բնույթը</w:t>
      </w:r>
      <w:r w:rsidR="00F06443" w:rsidRPr="00B703BD">
        <w:rPr>
          <w:rFonts w:ascii="GHEA Grapalat" w:hAnsi="GHEA Grapalat" w:cs="Sylfaen"/>
          <w:b/>
          <w:bCs/>
          <w:color w:val="000000" w:themeColor="text1"/>
          <w:lang w:val="af-ZA"/>
        </w:rPr>
        <w:t xml:space="preserve"> և ակնկալվող արդյունքը</w:t>
      </w:r>
    </w:p>
    <w:p w14:paraId="74699AE0" w14:textId="461BF7BC" w:rsidR="00B06FC6" w:rsidRPr="00B703BD" w:rsidRDefault="0079283C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B703BD">
        <w:rPr>
          <w:rFonts w:ascii="GHEA Grapalat" w:hAnsi="GHEA Grapalat" w:cs="Sylfaen"/>
          <w:bCs/>
          <w:color w:val="000000" w:themeColor="text1"/>
        </w:rPr>
        <w:t>«Վարչական իրավախախտումների վերաբերյալ ՀՀ օրենսգրքում լրացումներ կատարելու մասին» օրենքի նախագծի</w:t>
      </w:r>
      <w:r w:rsidR="00F06443" w:rsidRPr="00B703BD">
        <w:rPr>
          <w:rFonts w:ascii="GHEA Grapalat" w:hAnsi="GHEA Grapalat" w:cs="Sylfaen"/>
          <w:color w:val="000000" w:themeColor="text1"/>
          <w:lang w:val="af-ZA"/>
        </w:rPr>
        <w:t xml:space="preserve"> ընդունմամբ</w:t>
      </w:r>
      <w:r w:rsidR="00B06FC6" w:rsidRPr="00B703BD">
        <w:rPr>
          <w:rFonts w:ascii="GHEA Grapalat" w:hAnsi="GHEA Grapalat" w:cs="Sylfaen"/>
          <w:color w:val="000000" w:themeColor="text1"/>
        </w:rPr>
        <w:t>՝</w:t>
      </w:r>
      <w:r w:rsidR="00B3120A" w:rsidRPr="00B703BD">
        <w:rPr>
          <w:rFonts w:ascii="GHEA Grapalat" w:hAnsi="GHEA Grapalat" w:cs="Sylfaen"/>
          <w:color w:val="000000" w:themeColor="text1"/>
          <w:lang w:val="af-ZA"/>
        </w:rPr>
        <w:t xml:space="preserve"> </w:t>
      </w:r>
      <w:r w:rsidR="00B06FC6" w:rsidRPr="00B703BD">
        <w:rPr>
          <w:rFonts w:ascii="GHEA Grapalat" w:hAnsi="GHEA Grapalat"/>
          <w:color w:val="000000" w:themeColor="text1"/>
          <w:lang w:eastAsia="en-GB"/>
        </w:rPr>
        <w:t xml:space="preserve">ֆիզիկական անձանց հրավառության արտադրատեսակներ, հրավառության համար նախատեսված 2-րդ կամ 3-րդ դասերի կենցաղային նշանակության </w:t>
      </w:r>
      <w:proofErr w:type="spellStart"/>
      <w:r w:rsidR="00B06FC6" w:rsidRPr="00B703BD">
        <w:rPr>
          <w:rFonts w:ascii="GHEA Grapalat" w:hAnsi="GHEA Grapalat"/>
          <w:color w:val="000000" w:themeColor="text1"/>
          <w:lang w:eastAsia="en-GB"/>
        </w:rPr>
        <w:t>հրագործական</w:t>
      </w:r>
      <w:proofErr w:type="spellEnd"/>
      <w:r w:rsidR="00B06FC6" w:rsidRPr="00B703BD">
        <w:rPr>
          <w:rFonts w:ascii="GHEA Grapalat" w:hAnsi="GHEA Grapalat"/>
          <w:color w:val="000000" w:themeColor="text1"/>
          <w:lang w:eastAsia="en-GB"/>
        </w:rPr>
        <w:t xml:space="preserve"> արտադրատեսակներ վաճառելու համար, ինչպես նաև՝ ֆ</w:t>
      </w:r>
      <w:r w:rsidR="00B06FC6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իզիկական անձանց կողմից հրավառության համար նախատեսված արտադրատեսակներ և հրավառության համար նախատեսված </w:t>
      </w:r>
      <w:r w:rsidR="00B06FC6" w:rsidRPr="00B703BD">
        <w:rPr>
          <w:rFonts w:ascii="GHEA Grapalat" w:eastAsia="Calibri" w:hAnsi="GHEA Grapalat"/>
          <w:color w:val="000000" w:themeColor="text1"/>
        </w:rPr>
        <w:t xml:space="preserve">2-րդ կամ 3-րդ դասերի կենցաղային նշանակության </w:t>
      </w:r>
      <w:proofErr w:type="spellStart"/>
      <w:r w:rsidR="00B06FC6" w:rsidRPr="00B703BD">
        <w:rPr>
          <w:rFonts w:ascii="GHEA Grapalat" w:eastAsia="Calibri" w:hAnsi="GHEA Grapalat"/>
          <w:color w:val="000000" w:themeColor="text1"/>
        </w:rPr>
        <w:t>հրագործական</w:t>
      </w:r>
      <w:proofErr w:type="spellEnd"/>
      <w:r w:rsidR="00B06FC6" w:rsidRPr="00B703BD">
        <w:rPr>
          <w:rFonts w:ascii="GHEA Grapalat" w:eastAsia="Calibri" w:hAnsi="GHEA Grapalat"/>
          <w:color w:val="000000" w:themeColor="text1"/>
        </w:rPr>
        <w:t xml:space="preserve"> արտադրատեսակներ </w:t>
      </w:r>
      <w:r w:rsidR="00B06FC6" w:rsidRPr="00B703BD">
        <w:rPr>
          <w:rFonts w:ascii="GHEA Grapalat" w:eastAsia="Calibri" w:hAnsi="GHEA Grapalat" w:cs="Calibri"/>
          <w:color w:val="000000" w:themeColor="text1"/>
          <w:shd w:val="clear" w:color="auto" w:fill="FFFFFF"/>
        </w:rPr>
        <w:t xml:space="preserve">օգտագործելու համար </w:t>
      </w:r>
      <w:r w:rsidR="00B06FC6" w:rsidRPr="00B703BD">
        <w:rPr>
          <w:rFonts w:ascii="GHEA Grapalat" w:hAnsi="GHEA Grapalat" w:cs="Sylfaen"/>
          <w:color w:val="000000" w:themeColor="text1"/>
          <w:lang w:val="af-ZA"/>
        </w:rPr>
        <w:t>կսահմանվի</w:t>
      </w:r>
      <w:r w:rsidR="00B06FC6" w:rsidRPr="00B703BD">
        <w:rPr>
          <w:rFonts w:ascii="GHEA Grapalat" w:hAnsi="GHEA Grapalat"/>
          <w:color w:val="000000" w:themeColor="text1"/>
          <w:lang w:eastAsia="en-GB"/>
        </w:rPr>
        <w:t xml:space="preserve"> </w:t>
      </w:r>
      <w:r w:rsidR="00B3120A" w:rsidRPr="00B703BD">
        <w:rPr>
          <w:rFonts w:ascii="GHEA Grapalat" w:hAnsi="GHEA Grapalat" w:cs="Sylfaen"/>
          <w:color w:val="000000" w:themeColor="text1"/>
          <w:lang w:val="af-ZA"/>
        </w:rPr>
        <w:t>վարչական պատասխանատվություն</w:t>
      </w:r>
      <w:r w:rsidR="00B06FC6" w:rsidRPr="00B703BD">
        <w:rPr>
          <w:rFonts w:ascii="GHEA Grapalat" w:hAnsi="GHEA Grapalat" w:cs="Sylfaen"/>
          <w:color w:val="000000" w:themeColor="text1"/>
        </w:rPr>
        <w:t>։</w:t>
      </w:r>
      <w:r w:rsidR="00B3120A" w:rsidRPr="00B703BD">
        <w:rPr>
          <w:rFonts w:ascii="GHEA Grapalat" w:hAnsi="GHEA Grapalat" w:cs="Sylfaen"/>
          <w:color w:val="000000" w:themeColor="text1"/>
          <w:lang w:val="af-ZA"/>
        </w:rPr>
        <w:t xml:space="preserve"> </w:t>
      </w:r>
    </w:p>
    <w:p w14:paraId="31DE6C8A" w14:textId="595E7C84" w:rsidR="0079283C" w:rsidRPr="00B703BD" w:rsidRDefault="0079283C" w:rsidP="0079283C">
      <w:pPr>
        <w:spacing w:line="360" w:lineRule="auto"/>
        <w:ind w:left="-450" w:right="-720" w:firstLine="540"/>
        <w:jc w:val="both"/>
        <w:rPr>
          <w:rFonts w:ascii="GHEA Grapalat" w:hAnsi="GHEA Grapalat" w:cs="Times Armenian"/>
          <w:color w:val="000000" w:themeColor="text1"/>
        </w:rPr>
      </w:pPr>
      <w:proofErr w:type="gramStart"/>
      <w:r w:rsidRPr="00B703BD">
        <w:rPr>
          <w:rFonts w:ascii="GHEA Grapalat" w:hAnsi="GHEA Grapalat" w:cs="Times Armenian"/>
          <w:color w:val="000000" w:themeColor="text1"/>
          <w:lang w:val="fr-FR"/>
        </w:rPr>
        <w:t>«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Առևտրի</w:t>
      </w:r>
      <w:proofErr w:type="spellEnd"/>
      <w:proofErr w:type="gram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և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ծառայությունների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մասին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»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օրենքում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լրացումներ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կատարելու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մասին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»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օրենքի</w:t>
      </w:r>
      <w:proofErr w:type="spellEnd"/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proofErr w:type="spellStart"/>
      <w:r w:rsidRPr="00B703BD">
        <w:rPr>
          <w:rFonts w:ascii="GHEA Grapalat" w:hAnsi="GHEA Grapalat" w:cs="Times Armenian"/>
          <w:color w:val="000000" w:themeColor="text1"/>
          <w:lang w:val="fr-FR"/>
        </w:rPr>
        <w:t>նախագծ</w:t>
      </w:r>
      <w:proofErr w:type="spellEnd"/>
      <w:r w:rsidRPr="00B703BD">
        <w:rPr>
          <w:rFonts w:ascii="GHEA Grapalat" w:hAnsi="GHEA Grapalat" w:cs="Times Armenian"/>
          <w:color w:val="000000" w:themeColor="text1"/>
        </w:rPr>
        <w:t>ի ընդունման արդյունքում</w:t>
      </w:r>
      <w:r w:rsidRPr="00B703BD">
        <w:rPr>
          <w:rFonts w:ascii="GHEA Grapalat" w:hAnsi="GHEA Grapalat" w:cs="Times Armenian"/>
          <w:color w:val="000000" w:themeColor="text1"/>
          <w:lang w:val="fr-FR"/>
        </w:rPr>
        <w:t xml:space="preserve"> </w:t>
      </w:r>
      <w:r w:rsidRPr="00B703BD">
        <w:rPr>
          <w:rFonts w:ascii="GHEA Grapalat" w:hAnsi="GHEA Grapalat" w:cs="Times Armenian"/>
          <w:color w:val="000000" w:themeColor="text1"/>
        </w:rPr>
        <w:t>կարգելվի</w:t>
      </w:r>
      <w:r w:rsidRPr="00B703BD">
        <w:rPr>
          <w:rFonts w:ascii="GHEA Grapalat" w:hAnsi="GHEA Grapalat"/>
          <w:color w:val="000000" w:themeColor="text1"/>
        </w:rPr>
        <w:t xml:space="preserve"> ֆիզիկական անձանց հրավառության</w:t>
      </w:r>
      <w:r w:rsidR="00B703BD" w:rsidRPr="00B703BD">
        <w:rPr>
          <w:rFonts w:ascii="GHEA Grapalat" w:hAnsi="GHEA Grapalat"/>
          <w:color w:val="000000" w:themeColor="text1"/>
        </w:rPr>
        <w:t xml:space="preserve"> արտադրատեսակ</w:t>
      </w:r>
      <w:r w:rsidRPr="00B703BD">
        <w:rPr>
          <w:rFonts w:ascii="GHEA Grapalat" w:hAnsi="GHEA Grapalat"/>
          <w:color w:val="000000" w:themeColor="text1"/>
        </w:rPr>
        <w:t xml:space="preserve">, հրավառության համար նախատեսված 2-րդ կամ 3-րդ դասի կենցաղային նշանակության </w:t>
      </w:r>
      <w:proofErr w:type="spellStart"/>
      <w:r w:rsidRPr="00B703BD">
        <w:rPr>
          <w:rFonts w:ascii="GHEA Grapalat" w:hAnsi="GHEA Grapalat"/>
          <w:color w:val="000000" w:themeColor="text1"/>
        </w:rPr>
        <w:t>հրագործական</w:t>
      </w:r>
      <w:proofErr w:type="spellEnd"/>
      <w:r w:rsidRPr="00B703BD">
        <w:rPr>
          <w:rFonts w:ascii="GHEA Grapalat" w:hAnsi="GHEA Grapalat"/>
          <w:color w:val="000000" w:themeColor="text1"/>
        </w:rPr>
        <w:t xml:space="preserve"> արտադրատեսակ վաճառելը</w:t>
      </w:r>
      <w:r w:rsidRPr="00B703BD">
        <w:rPr>
          <w:rFonts w:ascii="GHEA Grapalat" w:hAnsi="GHEA Grapalat" w:cs="Calibri"/>
          <w:color w:val="000000" w:themeColor="text1"/>
          <w:shd w:val="clear" w:color="auto" w:fill="FFFFFF"/>
        </w:rPr>
        <w:t>։</w:t>
      </w:r>
    </w:p>
    <w:p w14:paraId="090A68BD" w14:textId="77777777" w:rsidR="00FC5F7E" w:rsidRPr="00B703BD" w:rsidRDefault="00FC5F7E" w:rsidP="0079283C">
      <w:pPr>
        <w:shd w:val="clear" w:color="auto" w:fill="FFFFFF"/>
        <w:spacing w:line="360" w:lineRule="auto"/>
        <w:ind w:right="-705"/>
        <w:contextualSpacing/>
        <w:jc w:val="both"/>
        <w:rPr>
          <w:rFonts w:ascii="GHEA Grapalat" w:eastAsia="Calibri" w:hAnsi="GHEA Grapalat" w:cs="Calibri"/>
          <w:color w:val="000000" w:themeColor="text1"/>
          <w:shd w:val="clear" w:color="auto" w:fill="FFFFFF"/>
          <w:lang w:val="fr-FR"/>
        </w:rPr>
      </w:pPr>
    </w:p>
    <w:p w14:paraId="4E6A06DE" w14:textId="665606E3" w:rsidR="00DC52CD" w:rsidRPr="00B703BD" w:rsidRDefault="00B06FC6" w:rsidP="00A830E5">
      <w:pPr>
        <w:shd w:val="clear" w:color="auto" w:fill="FFFFFF"/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b/>
          <w:color w:val="000000" w:themeColor="text1"/>
        </w:rPr>
      </w:pPr>
      <w:r w:rsidRPr="00B703BD">
        <w:rPr>
          <w:rFonts w:ascii="GHEA Grapalat" w:hAnsi="GHEA Grapalat" w:cs="Sylfaen"/>
          <w:b/>
          <w:color w:val="000000" w:themeColor="text1"/>
        </w:rPr>
        <w:t>3</w:t>
      </w:r>
      <w:r w:rsidR="00DC52CD" w:rsidRPr="00B703BD">
        <w:rPr>
          <w:rFonts w:ascii="Cambria Math" w:hAnsi="Cambria Math" w:cs="Cambria Math"/>
          <w:b/>
          <w:color w:val="000000" w:themeColor="text1"/>
        </w:rPr>
        <w:t>․</w:t>
      </w:r>
      <w:r w:rsidR="00DC52CD" w:rsidRPr="00B703BD">
        <w:rPr>
          <w:rFonts w:ascii="GHEA Grapalat" w:hAnsi="GHEA Grapalat" w:cs="Sylfaen"/>
          <w:b/>
          <w:color w:val="000000" w:themeColor="text1"/>
        </w:rPr>
        <w:t xml:space="preserve"> Նախագծի մշակման գործընթացում ներգրավված ինստիտուտները և անձինք</w:t>
      </w:r>
    </w:p>
    <w:p w14:paraId="0699473B" w14:textId="77777777" w:rsidR="00FC5F7E" w:rsidRPr="00B703BD" w:rsidRDefault="00DC52CD" w:rsidP="00A830E5">
      <w:pPr>
        <w:shd w:val="clear" w:color="auto" w:fill="FFFFFF"/>
        <w:tabs>
          <w:tab w:val="left" w:pos="1080"/>
        </w:tabs>
        <w:spacing w:line="360" w:lineRule="auto"/>
        <w:ind w:right="-705"/>
        <w:contextualSpacing/>
        <w:jc w:val="both"/>
        <w:rPr>
          <w:rFonts w:ascii="GHEA Grapalat" w:hAnsi="GHEA Grapalat" w:cs="Sylfaen"/>
          <w:b/>
          <w:color w:val="000000" w:themeColor="text1"/>
        </w:rPr>
      </w:pPr>
      <w:r w:rsidRPr="00B703BD">
        <w:rPr>
          <w:rFonts w:ascii="GHEA Grapalat" w:hAnsi="GHEA Grapalat" w:cs="Sylfaen"/>
          <w:color w:val="000000" w:themeColor="text1"/>
        </w:rPr>
        <w:t xml:space="preserve"> Նախագ</w:t>
      </w:r>
      <w:r w:rsidR="00370C96" w:rsidRPr="00B703BD">
        <w:rPr>
          <w:rFonts w:ascii="GHEA Grapalat" w:hAnsi="GHEA Grapalat" w:cs="Sylfaen"/>
          <w:color w:val="000000" w:themeColor="text1"/>
        </w:rPr>
        <w:t>իծ</w:t>
      </w:r>
      <w:r w:rsidRPr="00B703BD">
        <w:rPr>
          <w:rFonts w:ascii="GHEA Grapalat" w:hAnsi="GHEA Grapalat" w:cs="Sylfaen"/>
          <w:color w:val="000000" w:themeColor="text1"/>
        </w:rPr>
        <w:t xml:space="preserve">ը մշակվել </w:t>
      </w:r>
      <w:r w:rsidR="00370C96" w:rsidRPr="00B703BD">
        <w:rPr>
          <w:rFonts w:ascii="GHEA Grapalat" w:hAnsi="GHEA Grapalat" w:cs="Sylfaen"/>
          <w:color w:val="000000" w:themeColor="text1"/>
        </w:rPr>
        <w:t>է</w:t>
      </w:r>
      <w:r w:rsidRPr="00B703BD">
        <w:rPr>
          <w:rFonts w:ascii="GHEA Grapalat" w:hAnsi="GHEA Grapalat" w:cs="Sylfaen"/>
          <w:color w:val="000000" w:themeColor="text1"/>
        </w:rPr>
        <w:t xml:space="preserve"> ՀՀ </w:t>
      </w:r>
      <w:r w:rsidR="00E73C22" w:rsidRPr="00B703BD">
        <w:rPr>
          <w:rFonts w:ascii="GHEA Grapalat" w:hAnsi="GHEA Grapalat" w:cs="Sylfaen"/>
          <w:color w:val="000000" w:themeColor="text1"/>
        </w:rPr>
        <w:t xml:space="preserve">ներքին գործերի նախարարության </w:t>
      </w:r>
      <w:r w:rsidRPr="00B703BD">
        <w:rPr>
          <w:rFonts w:ascii="GHEA Grapalat" w:hAnsi="GHEA Grapalat" w:cs="Sylfaen"/>
          <w:color w:val="000000" w:themeColor="text1"/>
        </w:rPr>
        <w:t>կողմից:</w:t>
      </w:r>
      <w:r w:rsidR="00B06FC6" w:rsidRPr="00B703BD">
        <w:rPr>
          <w:rFonts w:ascii="GHEA Grapalat" w:hAnsi="GHEA Grapalat" w:cs="Sylfaen"/>
          <w:b/>
          <w:color w:val="000000" w:themeColor="text1"/>
        </w:rPr>
        <w:t xml:space="preserve">  </w:t>
      </w:r>
    </w:p>
    <w:p w14:paraId="6D8FD27D" w14:textId="557863CB" w:rsidR="00B06FC6" w:rsidRPr="00B703BD" w:rsidRDefault="00B06FC6" w:rsidP="00A830E5">
      <w:pPr>
        <w:shd w:val="clear" w:color="auto" w:fill="FFFFFF"/>
        <w:tabs>
          <w:tab w:val="left" w:pos="1080"/>
        </w:tabs>
        <w:spacing w:line="360" w:lineRule="auto"/>
        <w:ind w:right="-705"/>
        <w:contextualSpacing/>
        <w:jc w:val="both"/>
        <w:rPr>
          <w:rFonts w:ascii="GHEA Grapalat" w:hAnsi="GHEA Grapalat" w:cs="Sylfaen"/>
          <w:b/>
          <w:color w:val="000000" w:themeColor="text1"/>
        </w:rPr>
      </w:pPr>
      <w:r w:rsidRPr="00B703BD">
        <w:rPr>
          <w:rFonts w:ascii="GHEA Grapalat" w:hAnsi="GHEA Grapalat" w:cs="Sylfaen"/>
          <w:b/>
          <w:color w:val="000000" w:themeColor="text1"/>
        </w:rPr>
        <w:t xml:space="preserve">       </w:t>
      </w:r>
    </w:p>
    <w:p w14:paraId="2F614C2E" w14:textId="27B693B7" w:rsidR="00B06FC6" w:rsidRPr="00B703BD" w:rsidRDefault="0098013C" w:rsidP="00A830E5">
      <w:pPr>
        <w:shd w:val="clear" w:color="auto" w:fill="FFFFFF"/>
        <w:tabs>
          <w:tab w:val="left" w:pos="1080"/>
        </w:tabs>
        <w:spacing w:line="360" w:lineRule="auto"/>
        <w:ind w:left="-426" w:right="-705"/>
        <w:contextualSpacing/>
        <w:jc w:val="both"/>
        <w:rPr>
          <w:rFonts w:ascii="GHEA Grapalat" w:hAnsi="GHEA Grapalat" w:cs="Sylfaen"/>
          <w:b/>
          <w:color w:val="000000" w:themeColor="text1"/>
          <w:u w:val="single"/>
        </w:rPr>
      </w:pPr>
      <w:r w:rsidRPr="00B703BD">
        <w:rPr>
          <w:rFonts w:ascii="GHEA Grapalat" w:hAnsi="GHEA Grapalat" w:cs="Sylfaen"/>
          <w:b/>
          <w:color w:val="000000" w:themeColor="text1"/>
        </w:rPr>
        <w:t xml:space="preserve">        </w:t>
      </w:r>
      <w:r w:rsidR="00B06FC6" w:rsidRPr="00B703BD">
        <w:rPr>
          <w:rFonts w:ascii="GHEA Grapalat" w:hAnsi="GHEA Grapalat" w:cs="Sylfaen"/>
          <w:b/>
          <w:color w:val="000000" w:themeColor="text1"/>
          <w:u w:val="single"/>
        </w:rPr>
        <w:t xml:space="preserve">4. Պետական բյուջեի </w:t>
      </w:r>
      <w:proofErr w:type="spellStart"/>
      <w:r w:rsidR="00B06FC6" w:rsidRPr="00B703BD">
        <w:rPr>
          <w:rFonts w:ascii="GHEA Grapalat" w:hAnsi="GHEA Grapalat" w:cs="Sylfaen"/>
          <w:b/>
          <w:color w:val="000000" w:themeColor="text1"/>
          <w:u w:val="single"/>
        </w:rPr>
        <w:t>եկամուտներում</w:t>
      </w:r>
      <w:proofErr w:type="spellEnd"/>
      <w:r w:rsidR="00B06FC6" w:rsidRPr="00B703BD">
        <w:rPr>
          <w:rFonts w:ascii="GHEA Grapalat" w:hAnsi="GHEA Grapalat" w:cs="Sylfaen"/>
          <w:b/>
          <w:color w:val="000000" w:themeColor="text1"/>
          <w:u w:val="single"/>
        </w:rPr>
        <w:t xml:space="preserve"> և ծախսերում սպասվելիք փոփոխությունների վերաբերյալ.</w:t>
      </w:r>
    </w:p>
    <w:p w14:paraId="42B45E4C" w14:textId="233F895C" w:rsidR="00B06FC6" w:rsidRPr="00B703BD" w:rsidRDefault="00B06FC6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color w:val="000000" w:themeColor="text1"/>
        </w:rPr>
      </w:pPr>
      <w:r w:rsidRPr="00B703BD">
        <w:rPr>
          <w:rFonts w:ascii="GHEA Grapalat" w:hAnsi="GHEA Grapalat" w:cs="Sylfaen"/>
          <w:color w:val="000000" w:themeColor="text1"/>
        </w:rPr>
        <w:t>Նախագծի ընդունման կապակցությամբ պետական կամ տեղական ինքնակառավարման մարմնի բյուջեներում եկամուտների և ծախսերի ավելացում կամ նվազեցում չի նախատեսվում:</w:t>
      </w:r>
    </w:p>
    <w:p w14:paraId="72D8991E" w14:textId="77777777" w:rsidR="00FC5F7E" w:rsidRPr="00B703BD" w:rsidRDefault="00FC5F7E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color w:val="000000" w:themeColor="text1"/>
        </w:rPr>
      </w:pPr>
    </w:p>
    <w:p w14:paraId="6A4C103E" w14:textId="77777777" w:rsidR="00B703BD" w:rsidRPr="00B703BD" w:rsidRDefault="0098013C" w:rsidP="00B703BD">
      <w:pPr>
        <w:spacing w:line="360" w:lineRule="auto"/>
        <w:ind w:left="-426" w:right="-705"/>
        <w:contextualSpacing/>
        <w:jc w:val="both"/>
        <w:rPr>
          <w:rFonts w:ascii="GHEA Grapalat" w:hAnsi="GHEA Grapalat"/>
          <w:b/>
          <w:color w:val="000000" w:themeColor="text1"/>
        </w:rPr>
      </w:pPr>
      <w:r w:rsidRPr="00B703BD">
        <w:rPr>
          <w:rFonts w:ascii="GHEA Grapalat" w:hAnsi="GHEA Grapalat"/>
          <w:b/>
          <w:bCs/>
          <w:color w:val="000000" w:themeColor="text1"/>
        </w:rPr>
        <w:t xml:space="preserve">       </w:t>
      </w:r>
      <w:r w:rsidR="00DC52CD" w:rsidRPr="00B703BD">
        <w:rPr>
          <w:rFonts w:ascii="GHEA Grapalat" w:hAnsi="GHEA Grapalat"/>
          <w:b/>
          <w:bCs/>
          <w:color w:val="000000" w:themeColor="text1"/>
        </w:rPr>
        <w:t xml:space="preserve"> </w:t>
      </w:r>
      <w:r w:rsidR="00B06FC6" w:rsidRPr="00B703BD">
        <w:rPr>
          <w:rFonts w:ascii="GHEA Grapalat" w:hAnsi="GHEA Grapalat"/>
          <w:b/>
          <w:bCs/>
          <w:color w:val="000000" w:themeColor="text1"/>
        </w:rPr>
        <w:t>5</w:t>
      </w:r>
      <w:r w:rsidR="00DC52CD" w:rsidRPr="00B703BD">
        <w:rPr>
          <w:rFonts w:ascii="GHEA Grapalat" w:hAnsi="GHEA Grapalat"/>
          <w:b/>
          <w:bCs/>
          <w:color w:val="000000" w:themeColor="text1"/>
        </w:rPr>
        <w:t xml:space="preserve">. </w:t>
      </w:r>
      <w:r w:rsidR="00DC52CD" w:rsidRPr="00B703BD">
        <w:rPr>
          <w:rFonts w:ascii="GHEA Grapalat" w:hAnsi="GHEA Grapalat"/>
          <w:b/>
          <w:color w:val="000000" w:themeColor="text1"/>
        </w:rPr>
        <w:t>Կապը ռազմավարական փաստաթղթերի հետ</w:t>
      </w:r>
    </w:p>
    <w:p w14:paraId="10870E4E" w14:textId="2A1B099A" w:rsidR="002A27FB" w:rsidRPr="00B703BD" w:rsidRDefault="002A27FB" w:rsidP="00B703BD">
      <w:pPr>
        <w:spacing w:line="360" w:lineRule="auto"/>
        <w:ind w:left="-426" w:right="-705" w:firstLine="710"/>
        <w:contextualSpacing/>
        <w:jc w:val="both"/>
        <w:rPr>
          <w:rFonts w:ascii="GHEA Grapalat" w:hAnsi="GHEA Grapalat"/>
          <w:b/>
          <w:color w:val="000000" w:themeColor="text1"/>
        </w:rPr>
      </w:pPr>
      <w:r w:rsidRPr="00B703BD">
        <w:rPr>
          <w:rFonts w:ascii="GHEA Grapalat" w:hAnsi="GHEA Grapalat"/>
          <w:color w:val="000000" w:themeColor="text1"/>
        </w:rPr>
        <w:lastRenderedPageBreak/>
        <w:t>Նախագիծը բխում է ՀՀ Ազգային ժողովի 2019 թվականի փետրվարի 14-ի ԱԺՈ-002-Ն որոշմամբ հավանության արժանացած Հայաստանի Հանրապետության կառավարության ծրագրի 4</w:t>
      </w:r>
      <w:r w:rsidRPr="00B703BD">
        <w:rPr>
          <w:rFonts w:ascii="Cambria Math" w:eastAsia="MS Mincho" w:hAnsi="Cambria Math" w:cs="Cambria Math"/>
          <w:color w:val="000000" w:themeColor="text1"/>
        </w:rPr>
        <w:t>․</w:t>
      </w:r>
      <w:r w:rsidRPr="00B703BD">
        <w:rPr>
          <w:rFonts w:ascii="GHEA Grapalat" w:eastAsia="Microsoft JhengHei" w:hAnsi="GHEA Grapalat" w:cs="Microsoft JhengHei"/>
          <w:color w:val="000000" w:themeColor="text1"/>
        </w:rPr>
        <w:t>1-ին՝ «</w:t>
      </w:r>
      <w:r w:rsidRPr="00B703BD">
        <w:rPr>
          <w:rFonts w:ascii="GHEA Grapalat" w:eastAsia="Calibri" w:hAnsi="GHEA Grapalat"/>
          <w:color w:val="000000" w:themeColor="text1"/>
          <w:shd w:val="clear" w:color="auto" w:fill="FFFFFF"/>
        </w:rPr>
        <w:t xml:space="preserve">Օրենքի </w:t>
      </w:r>
      <w:proofErr w:type="spellStart"/>
      <w:r w:rsidRPr="00B703BD">
        <w:rPr>
          <w:rFonts w:ascii="GHEA Grapalat" w:eastAsia="Calibri" w:hAnsi="GHEA Grapalat"/>
          <w:color w:val="000000" w:themeColor="text1"/>
          <w:shd w:val="clear" w:color="auto" w:fill="FFFFFF"/>
        </w:rPr>
        <w:t>առջև</w:t>
      </w:r>
      <w:proofErr w:type="spellEnd"/>
      <w:r w:rsidRPr="00B703BD">
        <w:rPr>
          <w:rFonts w:ascii="GHEA Grapalat" w:eastAsia="Calibri" w:hAnsi="GHEA Grapalat"/>
          <w:color w:val="000000" w:themeColor="text1"/>
          <w:shd w:val="clear" w:color="auto" w:fill="FFFFFF"/>
        </w:rPr>
        <w:t xml:space="preserve"> բոլորի հավասարությունը, արդարադատությունը և մարդու իրավունքների պաշտպանությունը</w:t>
      </w:r>
      <w:r w:rsidRPr="00B703BD">
        <w:rPr>
          <w:rFonts w:ascii="GHEA Grapalat" w:eastAsia="Microsoft JhengHei" w:hAnsi="GHEA Grapalat" w:cs="Microsoft JhengHei"/>
          <w:color w:val="000000" w:themeColor="text1"/>
        </w:rPr>
        <w:t>» բաժնից։</w:t>
      </w:r>
    </w:p>
    <w:p w14:paraId="0FAC76CB" w14:textId="77777777" w:rsidR="0079283C" w:rsidRPr="00B703BD" w:rsidRDefault="0079283C" w:rsidP="0079283C">
      <w:pPr>
        <w:spacing w:line="360" w:lineRule="auto"/>
        <w:ind w:left="-426" w:right="-705"/>
        <w:contextualSpacing/>
        <w:jc w:val="both"/>
        <w:rPr>
          <w:rFonts w:ascii="GHEA Grapalat" w:hAnsi="GHEA Grapalat" w:cs="Arial"/>
          <w:color w:val="000000" w:themeColor="text1"/>
        </w:rPr>
      </w:pPr>
    </w:p>
    <w:p w14:paraId="695E340E" w14:textId="77777777" w:rsidR="00E73C22" w:rsidRPr="00B703BD" w:rsidRDefault="00E73C22" w:rsidP="00A830E5">
      <w:pPr>
        <w:autoSpaceDE w:val="0"/>
        <w:autoSpaceDN w:val="0"/>
        <w:adjustRightInd w:val="0"/>
        <w:spacing w:line="360" w:lineRule="auto"/>
        <w:ind w:left="-426" w:right="-705" w:firstLine="568"/>
        <w:contextualSpacing/>
        <w:jc w:val="right"/>
        <w:rPr>
          <w:rFonts w:ascii="GHEA Grapalat" w:hAnsi="GHEA Grapalat" w:cs="Arial"/>
          <w:b/>
          <w:bCs/>
          <w:color w:val="000000" w:themeColor="text1"/>
        </w:rPr>
      </w:pPr>
    </w:p>
    <w:p w14:paraId="6503D85C" w14:textId="77777777" w:rsidR="005C3B15" w:rsidRPr="00B703BD" w:rsidRDefault="005C3B15" w:rsidP="00A830E5">
      <w:pPr>
        <w:autoSpaceDE w:val="0"/>
        <w:autoSpaceDN w:val="0"/>
        <w:adjustRightInd w:val="0"/>
        <w:spacing w:line="360" w:lineRule="auto"/>
        <w:ind w:left="-426" w:right="-705" w:firstLine="568"/>
        <w:contextualSpacing/>
        <w:jc w:val="right"/>
        <w:rPr>
          <w:rFonts w:ascii="GHEA Grapalat" w:hAnsi="GHEA Grapalat" w:cs="Arial"/>
          <w:b/>
          <w:bCs/>
          <w:color w:val="000000" w:themeColor="text1"/>
        </w:rPr>
      </w:pPr>
    </w:p>
    <w:p w14:paraId="1E0E7809" w14:textId="4AB03591" w:rsidR="00E73C22" w:rsidRPr="00B703BD" w:rsidRDefault="00E73C22" w:rsidP="00A830E5">
      <w:pPr>
        <w:autoSpaceDE w:val="0"/>
        <w:autoSpaceDN w:val="0"/>
        <w:adjustRightInd w:val="0"/>
        <w:spacing w:line="360" w:lineRule="auto"/>
        <w:ind w:left="-426" w:right="-705" w:firstLine="568"/>
        <w:contextualSpacing/>
        <w:jc w:val="right"/>
        <w:rPr>
          <w:rFonts w:ascii="GHEA Grapalat" w:hAnsi="GHEA Grapalat"/>
          <w:b/>
          <w:bCs/>
          <w:color w:val="000000" w:themeColor="text1"/>
        </w:rPr>
      </w:pPr>
      <w:r w:rsidRPr="00B703BD">
        <w:rPr>
          <w:rFonts w:ascii="GHEA Grapalat" w:hAnsi="GHEA Grapalat" w:cs="Arial"/>
          <w:b/>
          <w:bCs/>
          <w:color w:val="000000" w:themeColor="text1"/>
        </w:rPr>
        <w:t>ՀՀ ներքին գործերի նախարարություն</w:t>
      </w:r>
    </w:p>
    <w:p w14:paraId="1E313657" w14:textId="2365F02D" w:rsidR="00B115B0" w:rsidRPr="00B703BD" w:rsidRDefault="00DC52CD" w:rsidP="00A830E5">
      <w:pPr>
        <w:tabs>
          <w:tab w:val="left" w:pos="1620"/>
        </w:tabs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bCs/>
          <w:color w:val="000000" w:themeColor="text1"/>
        </w:rPr>
      </w:pPr>
      <w:r w:rsidRPr="00B703BD">
        <w:rPr>
          <w:rFonts w:ascii="GHEA Grapalat" w:hAnsi="GHEA Grapalat" w:cs="Sylfaen"/>
          <w:b/>
          <w:color w:val="000000" w:themeColor="text1"/>
        </w:rPr>
        <w:t xml:space="preserve">    </w:t>
      </w:r>
    </w:p>
    <w:p w14:paraId="12677DA9" w14:textId="77777777" w:rsidR="00B06FC6" w:rsidRPr="00B703BD" w:rsidRDefault="00B06FC6" w:rsidP="00A830E5">
      <w:pPr>
        <w:spacing w:line="360" w:lineRule="auto"/>
        <w:ind w:left="-426" w:right="-705" w:firstLine="568"/>
        <w:contextualSpacing/>
        <w:jc w:val="both"/>
        <w:rPr>
          <w:rFonts w:ascii="GHEA Grapalat" w:hAnsi="GHEA Grapalat" w:cs="Sylfaen"/>
          <w:color w:val="000000" w:themeColor="text1"/>
        </w:rPr>
      </w:pPr>
    </w:p>
    <w:sectPr w:rsidR="00B06FC6" w:rsidRPr="00B703BD" w:rsidSect="00A830E5">
      <w:pgSz w:w="12240" w:h="15840"/>
      <w:pgMar w:top="709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EDF6" w14:textId="77777777" w:rsidR="00644824" w:rsidRDefault="00644824" w:rsidP="00E861D9">
      <w:r>
        <w:separator/>
      </w:r>
    </w:p>
  </w:endnote>
  <w:endnote w:type="continuationSeparator" w:id="0">
    <w:p w14:paraId="159D54FF" w14:textId="77777777" w:rsidR="00644824" w:rsidRDefault="00644824" w:rsidP="00E8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C577" w14:textId="77777777" w:rsidR="00644824" w:rsidRDefault="00644824" w:rsidP="00E861D9">
      <w:r>
        <w:separator/>
      </w:r>
    </w:p>
  </w:footnote>
  <w:footnote w:type="continuationSeparator" w:id="0">
    <w:p w14:paraId="2A0A6D23" w14:textId="77777777" w:rsidR="00644824" w:rsidRDefault="00644824" w:rsidP="00E861D9">
      <w:r>
        <w:continuationSeparator/>
      </w:r>
    </w:p>
  </w:footnote>
  <w:footnote w:id="1">
    <w:p w14:paraId="74EE0B40" w14:textId="77777777" w:rsidR="00E861D9" w:rsidRDefault="00E861D9" w:rsidP="00E861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https://www.gov.uk/fireworks-the-law</w:t>
        </w:r>
      </w:hyperlink>
    </w:p>
  </w:footnote>
  <w:footnote w:id="2">
    <w:p w14:paraId="6B3297B9" w14:textId="77777777" w:rsidR="00E861D9" w:rsidRDefault="00E861D9" w:rsidP="00E861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https://www.legislation.gov.uk/ukpga/2003/22/contents</w:t>
        </w:r>
      </w:hyperlink>
    </w:p>
    <w:p w14:paraId="0EF38F9E" w14:textId="77777777" w:rsidR="00E861D9" w:rsidRDefault="00E861D9" w:rsidP="00E861D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A9C"/>
    <w:multiLevelType w:val="multilevel"/>
    <w:tmpl w:val="D900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E0BE4"/>
    <w:multiLevelType w:val="multilevel"/>
    <w:tmpl w:val="DCC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D5926"/>
    <w:multiLevelType w:val="multilevel"/>
    <w:tmpl w:val="BEA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D1131C9"/>
    <w:multiLevelType w:val="multilevel"/>
    <w:tmpl w:val="2DE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46037"/>
    <w:multiLevelType w:val="hybridMultilevel"/>
    <w:tmpl w:val="C3B459B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6F58525F"/>
    <w:multiLevelType w:val="multilevel"/>
    <w:tmpl w:val="A80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90"/>
    <w:rsid w:val="0000360F"/>
    <w:rsid w:val="00006C52"/>
    <w:rsid w:val="00007500"/>
    <w:rsid w:val="00021F02"/>
    <w:rsid w:val="00023A77"/>
    <w:rsid w:val="00036B4D"/>
    <w:rsid w:val="00036C7F"/>
    <w:rsid w:val="00037300"/>
    <w:rsid w:val="0004119D"/>
    <w:rsid w:val="00041577"/>
    <w:rsid w:val="0004298E"/>
    <w:rsid w:val="000470D1"/>
    <w:rsid w:val="00051E9D"/>
    <w:rsid w:val="00062535"/>
    <w:rsid w:val="000633E9"/>
    <w:rsid w:val="00070F54"/>
    <w:rsid w:val="00083077"/>
    <w:rsid w:val="00085DC2"/>
    <w:rsid w:val="00086302"/>
    <w:rsid w:val="000A150D"/>
    <w:rsid w:val="000B4AFA"/>
    <w:rsid w:val="000C0826"/>
    <w:rsid w:val="000E42AC"/>
    <w:rsid w:val="000E7044"/>
    <w:rsid w:val="000F0270"/>
    <w:rsid w:val="000F1747"/>
    <w:rsid w:val="000F1BBD"/>
    <w:rsid w:val="001134EC"/>
    <w:rsid w:val="001152DA"/>
    <w:rsid w:val="001202F4"/>
    <w:rsid w:val="00130CB3"/>
    <w:rsid w:val="00133EDB"/>
    <w:rsid w:val="00133EED"/>
    <w:rsid w:val="00134F9D"/>
    <w:rsid w:val="001414E1"/>
    <w:rsid w:val="00142DBF"/>
    <w:rsid w:val="0015306A"/>
    <w:rsid w:val="00157312"/>
    <w:rsid w:val="00161CD0"/>
    <w:rsid w:val="00170104"/>
    <w:rsid w:val="00170A94"/>
    <w:rsid w:val="001779D7"/>
    <w:rsid w:val="00193A21"/>
    <w:rsid w:val="00195662"/>
    <w:rsid w:val="001C1320"/>
    <w:rsid w:val="001C212F"/>
    <w:rsid w:val="001C27C0"/>
    <w:rsid w:val="001D15AA"/>
    <w:rsid w:val="001D38E7"/>
    <w:rsid w:val="001D4A9C"/>
    <w:rsid w:val="001E1105"/>
    <w:rsid w:val="001E2271"/>
    <w:rsid w:val="001E3D73"/>
    <w:rsid w:val="001F235A"/>
    <w:rsid w:val="001F27F3"/>
    <w:rsid w:val="001F6643"/>
    <w:rsid w:val="00203BF7"/>
    <w:rsid w:val="00210744"/>
    <w:rsid w:val="002127C1"/>
    <w:rsid w:val="0021541D"/>
    <w:rsid w:val="002206FB"/>
    <w:rsid w:val="00236247"/>
    <w:rsid w:val="00243B3F"/>
    <w:rsid w:val="00245E1A"/>
    <w:rsid w:val="00247FA1"/>
    <w:rsid w:val="00262725"/>
    <w:rsid w:val="00266896"/>
    <w:rsid w:val="00267A51"/>
    <w:rsid w:val="00277D5B"/>
    <w:rsid w:val="002849E8"/>
    <w:rsid w:val="00286AA4"/>
    <w:rsid w:val="00296B36"/>
    <w:rsid w:val="002A27FB"/>
    <w:rsid w:val="002A43AF"/>
    <w:rsid w:val="002A65C3"/>
    <w:rsid w:val="002B1267"/>
    <w:rsid w:val="002C22B9"/>
    <w:rsid w:val="002C40ED"/>
    <w:rsid w:val="002D0969"/>
    <w:rsid w:val="002D2939"/>
    <w:rsid w:val="002F0735"/>
    <w:rsid w:val="002F71CB"/>
    <w:rsid w:val="003030AB"/>
    <w:rsid w:val="0030719C"/>
    <w:rsid w:val="0030782D"/>
    <w:rsid w:val="0031447C"/>
    <w:rsid w:val="0031677B"/>
    <w:rsid w:val="00333200"/>
    <w:rsid w:val="00333FCD"/>
    <w:rsid w:val="00335248"/>
    <w:rsid w:val="00336EC8"/>
    <w:rsid w:val="00337B06"/>
    <w:rsid w:val="00351260"/>
    <w:rsid w:val="00357AE8"/>
    <w:rsid w:val="003626E9"/>
    <w:rsid w:val="00364709"/>
    <w:rsid w:val="00370C96"/>
    <w:rsid w:val="003729FF"/>
    <w:rsid w:val="00376D0D"/>
    <w:rsid w:val="00380935"/>
    <w:rsid w:val="0038221C"/>
    <w:rsid w:val="003902DE"/>
    <w:rsid w:val="003A0A47"/>
    <w:rsid w:val="003B353E"/>
    <w:rsid w:val="003B5AEE"/>
    <w:rsid w:val="003C233E"/>
    <w:rsid w:val="003C2F23"/>
    <w:rsid w:val="003C48F8"/>
    <w:rsid w:val="003C579A"/>
    <w:rsid w:val="003D2D1D"/>
    <w:rsid w:val="003E07C0"/>
    <w:rsid w:val="003E2972"/>
    <w:rsid w:val="003F39FE"/>
    <w:rsid w:val="004009BC"/>
    <w:rsid w:val="00404125"/>
    <w:rsid w:val="004062BB"/>
    <w:rsid w:val="00415C89"/>
    <w:rsid w:val="00415DFD"/>
    <w:rsid w:val="0041795E"/>
    <w:rsid w:val="00417970"/>
    <w:rsid w:val="00424030"/>
    <w:rsid w:val="00424EFA"/>
    <w:rsid w:val="00425D0C"/>
    <w:rsid w:val="00441380"/>
    <w:rsid w:val="004463FC"/>
    <w:rsid w:val="00446991"/>
    <w:rsid w:val="00450F1A"/>
    <w:rsid w:val="0045342E"/>
    <w:rsid w:val="00455CF1"/>
    <w:rsid w:val="00455E41"/>
    <w:rsid w:val="00461D01"/>
    <w:rsid w:val="00463027"/>
    <w:rsid w:val="004724E9"/>
    <w:rsid w:val="00474C19"/>
    <w:rsid w:val="00477C8B"/>
    <w:rsid w:val="00481C5D"/>
    <w:rsid w:val="004A0CBC"/>
    <w:rsid w:val="004A5CF5"/>
    <w:rsid w:val="004A6EF2"/>
    <w:rsid w:val="004A794C"/>
    <w:rsid w:val="004B0611"/>
    <w:rsid w:val="004B38DE"/>
    <w:rsid w:val="004B4BF9"/>
    <w:rsid w:val="004B574C"/>
    <w:rsid w:val="004B5DB2"/>
    <w:rsid w:val="004C19B0"/>
    <w:rsid w:val="004D4C40"/>
    <w:rsid w:val="004E6F10"/>
    <w:rsid w:val="00502FEB"/>
    <w:rsid w:val="005133D4"/>
    <w:rsid w:val="00535F93"/>
    <w:rsid w:val="00543B1B"/>
    <w:rsid w:val="00546AE2"/>
    <w:rsid w:val="0054766E"/>
    <w:rsid w:val="005507C2"/>
    <w:rsid w:val="0055477C"/>
    <w:rsid w:val="00560D57"/>
    <w:rsid w:val="00562CEC"/>
    <w:rsid w:val="00565CF9"/>
    <w:rsid w:val="00571AE5"/>
    <w:rsid w:val="00575D89"/>
    <w:rsid w:val="005811D3"/>
    <w:rsid w:val="00587F6C"/>
    <w:rsid w:val="0059269A"/>
    <w:rsid w:val="005961BA"/>
    <w:rsid w:val="005A06CC"/>
    <w:rsid w:val="005A44EB"/>
    <w:rsid w:val="005C3B15"/>
    <w:rsid w:val="005D7005"/>
    <w:rsid w:val="005D7A52"/>
    <w:rsid w:val="005E3736"/>
    <w:rsid w:val="005E6899"/>
    <w:rsid w:val="005F1A8E"/>
    <w:rsid w:val="005F3E0E"/>
    <w:rsid w:val="005F7899"/>
    <w:rsid w:val="0060084C"/>
    <w:rsid w:val="00610DEA"/>
    <w:rsid w:val="00613381"/>
    <w:rsid w:val="00621799"/>
    <w:rsid w:val="0063702A"/>
    <w:rsid w:val="00644824"/>
    <w:rsid w:val="006661FB"/>
    <w:rsid w:val="00670BA7"/>
    <w:rsid w:val="0067233F"/>
    <w:rsid w:val="00675A9F"/>
    <w:rsid w:val="00685AED"/>
    <w:rsid w:val="00697721"/>
    <w:rsid w:val="006A0854"/>
    <w:rsid w:val="006B1EE1"/>
    <w:rsid w:val="006B60D3"/>
    <w:rsid w:val="006C1770"/>
    <w:rsid w:val="006D22D9"/>
    <w:rsid w:val="006D6A35"/>
    <w:rsid w:val="006F121B"/>
    <w:rsid w:val="00700C7B"/>
    <w:rsid w:val="00701F63"/>
    <w:rsid w:val="0070316A"/>
    <w:rsid w:val="00703627"/>
    <w:rsid w:val="0070438A"/>
    <w:rsid w:val="007257BB"/>
    <w:rsid w:val="00726FA7"/>
    <w:rsid w:val="00736FA6"/>
    <w:rsid w:val="007373EF"/>
    <w:rsid w:val="007428AC"/>
    <w:rsid w:val="00745024"/>
    <w:rsid w:val="00746501"/>
    <w:rsid w:val="00773C6B"/>
    <w:rsid w:val="0079283C"/>
    <w:rsid w:val="007960FF"/>
    <w:rsid w:val="007A4687"/>
    <w:rsid w:val="007B6226"/>
    <w:rsid w:val="007D10FA"/>
    <w:rsid w:val="007D1536"/>
    <w:rsid w:val="007E6679"/>
    <w:rsid w:val="007E6CCE"/>
    <w:rsid w:val="007F4488"/>
    <w:rsid w:val="008165DD"/>
    <w:rsid w:val="008514E3"/>
    <w:rsid w:val="00857FBA"/>
    <w:rsid w:val="00860979"/>
    <w:rsid w:val="008616F3"/>
    <w:rsid w:val="00875F55"/>
    <w:rsid w:val="00886335"/>
    <w:rsid w:val="00896123"/>
    <w:rsid w:val="008A0A80"/>
    <w:rsid w:val="008A5FC3"/>
    <w:rsid w:val="008B2C87"/>
    <w:rsid w:val="008C3784"/>
    <w:rsid w:val="008C5444"/>
    <w:rsid w:val="008C58FE"/>
    <w:rsid w:val="008D2EF3"/>
    <w:rsid w:val="008D3BC7"/>
    <w:rsid w:val="008D439E"/>
    <w:rsid w:val="008E190B"/>
    <w:rsid w:val="008E1AE5"/>
    <w:rsid w:val="009070BE"/>
    <w:rsid w:val="00914408"/>
    <w:rsid w:val="009277F7"/>
    <w:rsid w:val="009301D2"/>
    <w:rsid w:val="009308E5"/>
    <w:rsid w:val="009426D1"/>
    <w:rsid w:val="0094559C"/>
    <w:rsid w:val="00951FB3"/>
    <w:rsid w:val="00956F56"/>
    <w:rsid w:val="00964344"/>
    <w:rsid w:val="0097188A"/>
    <w:rsid w:val="00976822"/>
    <w:rsid w:val="00976A2D"/>
    <w:rsid w:val="0098013C"/>
    <w:rsid w:val="0098684F"/>
    <w:rsid w:val="00992E19"/>
    <w:rsid w:val="0099579F"/>
    <w:rsid w:val="009A0826"/>
    <w:rsid w:val="009A4BC4"/>
    <w:rsid w:val="009B04AE"/>
    <w:rsid w:val="009B0959"/>
    <w:rsid w:val="009B3AAF"/>
    <w:rsid w:val="009B3E0E"/>
    <w:rsid w:val="009B55F3"/>
    <w:rsid w:val="00A07255"/>
    <w:rsid w:val="00A07511"/>
    <w:rsid w:val="00A07716"/>
    <w:rsid w:val="00A11309"/>
    <w:rsid w:val="00A2519D"/>
    <w:rsid w:val="00A365A1"/>
    <w:rsid w:val="00A44C5F"/>
    <w:rsid w:val="00A46DB1"/>
    <w:rsid w:val="00A512AB"/>
    <w:rsid w:val="00A5321F"/>
    <w:rsid w:val="00A54CC9"/>
    <w:rsid w:val="00A56838"/>
    <w:rsid w:val="00A61CCE"/>
    <w:rsid w:val="00A72F7E"/>
    <w:rsid w:val="00A830E5"/>
    <w:rsid w:val="00A83755"/>
    <w:rsid w:val="00A92C46"/>
    <w:rsid w:val="00A9555A"/>
    <w:rsid w:val="00AA15AC"/>
    <w:rsid w:val="00AA1918"/>
    <w:rsid w:val="00AB6D54"/>
    <w:rsid w:val="00AC16BC"/>
    <w:rsid w:val="00AC484C"/>
    <w:rsid w:val="00AE2C1C"/>
    <w:rsid w:val="00AE2D75"/>
    <w:rsid w:val="00AE79D8"/>
    <w:rsid w:val="00AF79B1"/>
    <w:rsid w:val="00B012AD"/>
    <w:rsid w:val="00B06B7D"/>
    <w:rsid w:val="00B06FC6"/>
    <w:rsid w:val="00B115B0"/>
    <w:rsid w:val="00B12CF8"/>
    <w:rsid w:val="00B17A84"/>
    <w:rsid w:val="00B248F0"/>
    <w:rsid w:val="00B2657F"/>
    <w:rsid w:val="00B3120A"/>
    <w:rsid w:val="00B40A43"/>
    <w:rsid w:val="00B45679"/>
    <w:rsid w:val="00B46390"/>
    <w:rsid w:val="00B510DB"/>
    <w:rsid w:val="00B65587"/>
    <w:rsid w:val="00B703BD"/>
    <w:rsid w:val="00B73CE2"/>
    <w:rsid w:val="00B83610"/>
    <w:rsid w:val="00B863ED"/>
    <w:rsid w:val="00B97541"/>
    <w:rsid w:val="00BA2A13"/>
    <w:rsid w:val="00BA7DF6"/>
    <w:rsid w:val="00BC656A"/>
    <w:rsid w:val="00BD656D"/>
    <w:rsid w:val="00BD6B16"/>
    <w:rsid w:val="00BD7DD0"/>
    <w:rsid w:val="00BE28A1"/>
    <w:rsid w:val="00BE53F2"/>
    <w:rsid w:val="00BE7B36"/>
    <w:rsid w:val="00BF2DA0"/>
    <w:rsid w:val="00C00BC6"/>
    <w:rsid w:val="00C10B5D"/>
    <w:rsid w:val="00C13EEF"/>
    <w:rsid w:val="00C2611F"/>
    <w:rsid w:val="00C31E5D"/>
    <w:rsid w:val="00C34788"/>
    <w:rsid w:val="00C65B96"/>
    <w:rsid w:val="00C67EF4"/>
    <w:rsid w:val="00C77000"/>
    <w:rsid w:val="00C87927"/>
    <w:rsid w:val="00C911F1"/>
    <w:rsid w:val="00C93484"/>
    <w:rsid w:val="00CA1496"/>
    <w:rsid w:val="00CA5300"/>
    <w:rsid w:val="00CB7F67"/>
    <w:rsid w:val="00CE18E3"/>
    <w:rsid w:val="00CF1824"/>
    <w:rsid w:val="00CF3768"/>
    <w:rsid w:val="00CF3A8E"/>
    <w:rsid w:val="00CF4420"/>
    <w:rsid w:val="00D001BE"/>
    <w:rsid w:val="00D002CF"/>
    <w:rsid w:val="00D0338F"/>
    <w:rsid w:val="00D152B2"/>
    <w:rsid w:val="00D20274"/>
    <w:rsid w:val="00D21B90"/>
    <w:rsid w:val="00D41BFF"/>
    <w:rsid w:val="00D4226C"/>
    <w:rsid w:val="00D42672"/>
    <w:rsid w:val="00D44802"/>
    <w:rsid w:val="00D538F5"/>
    <w:rsid w:val="00D54A0E"/>
    <w:rsid w:val="00D60749"/>
    <w:rsid w:val="00D637EB"/>
    <w:rsid w:val="00D6699D"/>
    <w:rsid w:val="00D66C5F"/>
    <w:rsid w:val="00D66FA8"/>
    <w:rsid w:val="00D71BCB"/>
    <w:rsid w:val="00D826DF"/>
    <w:rsid w:val="00D82769"/>
    <w:rsid w:val="00DA335C"/>
    <w:rsid w:val="00DB47A3"/>
    <w:rsid w:val="00DC52CD"/>
    <w:rsid w:val="00DD7437"/>
    <w:rsid w:val="00DE2033"/>
    <w:rsid w:val="00DE28B5"/>
    <w:rsid w:val="00DE7C6B"/>
    <w:rsid w:val="00DE7E2E"/>
    <w:rsid w:val="00DF1C68"/>
    <w:rsid w:val="00E05072"/>
    <w:rsid w:val="00E05587"/>
    <w:rsid w:val="00E11F03"/>
    <w:rsid w:val="00E20B0A"/>
    <w:rsid w:val="00E2168C"/>
    <w:rsid w:val="00E23353"/>
    <w:rsid w:val="00E25761"/>
    <w:rsid w:val="00E27B7B"/>
    <w:rsid w:val="00E30312"/>
    <w:rsid w:val="00E512FF"/>
    <w:rsid w:val="00E51A59"/>
    <w:rsid w:val="00E52A71"/>
    <w:rsid w:val="00E56727"/>
    <w:rsid w:val="00E61292"/>
    <w:rsid w:val="00E616D6"/>
    <w:rsid w:val="00E73C22"/>
    <w:rsid w:val="00E861D9"/>
    <w:rsid w:val="00E86877"/>
    <w:rsid w:val="00E90527"/>
    <w:rsid w:val="00EA65EA"/>
    <w:rsid w:val="00EB4704"/>
    <w:rsid w:val="00EB5250"/>
    <w:rsid w:val="00EB5FA7"/>
    <w:rsid w:val="00EC0202"/>
    <w:rsid w:val="00EC0D28"/>
    <w:rsid w:val="00EC33BC"/>
    <w:rsid w:val="00EC4F63"/>
    <w:rsid w:val="00EC5AF4"/>
    <w:rsid w:val="00EC6000"/>
    <w:rsid w:val="00ED1DBE"/>
    <w:rsid w:val="00ED5B71"/>
    <w:rsid w:val="00EE1112"/>
    <w:rsid w:val="00EF6F13"/>
    <w:rsid w:val="00F06443"/>
    <w:rsid w:val="00F073E3"/>
    <w:rsid w:val="00F11CD0"/>
    <w:rsid w:val="00F14476"/>
    <w:rsid w:val="00F1600D"/>
    <w:rsid w:val="00F2257B"/>
    <w:rsid w:val="00F30A8F"/>
    <w:rsid w:val="00F33867"/>
    <w:rsid w:val="00F42574"/>
    <w:rsid w:val="00F56CDA"/>
    <w:rsid w:val="00F6102A"/>
    <w:rsid w:val="00F62F4D"/>
    <w:rsid w:val="00F70E04"/>
    <w:rsid w:val="00F749E5"/>
    <w:rsid w:val="00F74E3D"/>
    <w:rsid w:val="00F763E9"/>
    <w:rsid w:val="00F805B5"/>
    <w:rsid w:val="00F8385C"/>
    <w:rsid w:val="00F911F4"/>
    <w:rsid w:val="00F9785F"/>
    <w:rsid w:val="00FA13CC"/>
    <w:rsid w:val="00FA78E8"/>
    <w:rsid w:val="00FB539B"/>
    <w:rsid w:val="00FB5F2F"/>
    <w:rsid w:val="00FC12F3"/>
    <w:rsid w:val="00FC539D"/>
    <w:rsid w:val="00FC5F7E"/>
    <w:rsid w:val="00FD7283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C898"/>
  <w15:docId w15:val="{70870A13-9755-40BE-8CFE-D2F65C16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0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8221C"/>
    <w:rPr>
      <w:i/>
      <w:iCs/>
    </w:rPr>
  </w:style>
  <w:style w:type="paragraph" w:customStyle="1" w:styleId="xmsonormal">
    <w:name w:val="x_msonormal"/>
    <w:basedOn w:val="Normal"/>
    <w:uiPriority w:val="99"/>
    <w:rsid w:val="00DC52CD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22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57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E203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1D9"/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1D9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E86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gov.uk/ukpga/2003/22/contents" TargetMode="External"/><Relationship Id="rId1" Type="http://schemas.openxmlformats.org/officeDocument/2006/relationships/hyperlink" Target="https://www.gov.uk/fireworks-the-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299A-68A6-4DC9-B3BC-7F759837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>https://mul2-mia.gov.am/tasks/3572736/oneclick?token=73e2baa13d1ecb312b4489846a4fb963</cp:keywords>
  <dc:description/>
  <cp:lastModifiedBy>Vardges Petikyan</cp:lastModifiedBy>
  <cp:revision>58</cp:revision>
  <cp:lastPrinted>2024-12-20T06:43:00Z</cp:lastPrinted>
  <dcterms:created xsi:type="dcterms:W3CDTF">2024-01-15T09:08:00Z</dcterms:created>
  <dcterms:modified xsi:type="dcterms:W3CDTF">2025-03-10T14:00:00Z</dcterms:modified>
</cp:coreProperties>
</file>