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D1DB" w14:textId="77777777" w:rsidR="004D09E0" w:rsidRPr="00861933" w:rsidRDefault="004D09E0" w:rsidP="004D09E0">
      <w:pPr>
        <w:spacing w:after="0" w:line="240" w:lineRule="auto"/>
        <w:jc w:val="right"/>
        <w:rPr>
          <w:rFonts w:ascii="GHEA Grapalat" w:eastAsia="Times New Roman" w:hAnsi="GHEA Grapalat"/>
          <w:b/>
          <w:sz w:val="18"/>
          <w:szCs w:val="20"/>
          <w:lang w:val="hy-AM" w:eastAsia="ru-RU"/>
        </w:rPr>
      </w:pPr>
      <w:r w:rsidRPr="00861933">
        <w:rPr>
          <w:rFonts w:ascii="GHEA Grapalat" w:eastAsia="Times New Roman" w:hAnsi="GHEA Grapalat"/>
          <w:b/>
          <w:sz w:val="18"/>
          <w:szCs w:val="20"/>
          <w:lang w:val="hy-AM" w:eastAsia="ru-RU"/>
        </w:rPr>
        <w:t>Հավելված</w:t>
      </w:r>
    </w:p>
    <w:p w14:paraId="7E036F7C" w14:textId="77777777" w:rsidR="004D09E0" w:rsidRPr="00861933" w:rsidRDefault="004D09E0" w:rsidP="004D09E0">
      <w:pPr>
        <w:spacing w:after="0" w:line="240" w:lineRule="auto"/>
        <w:jc w:val="right"/>
        <w:rPr>
          <w:rFonts w:ascii="GHEA Grapalat" w:eastAsia="Times New Roman" w:hAnsi="GHEA Grapalat"/>
          <w:b/>
          <w:sz w:val="18"/>
          <w:szCs w:val="20"/>
          <w:lang w:val="hy-AM" w:eastAsia="ru-RU"/>
        </w:rPr>
      </w:pPr>
      <w:r w:rsidRPr="00861933">
        <w:rPr>
          <w:rFonts w:ascii="GHEA Grapalat" w:eastAsia="Times New Roman" w:hAnsi="GHEA Grapalat"/>
          <w:b/>
          <w:sz w:val="18"/>
          <w:szCs w:val="20"/>
          <w:lang w:val="hy-AM" w:eastAsia="ru-RU"/>
        </w:rPr>
        <w:t xml:space="preserve"> Հայաստանի Հանրապետության</w:t>
      </w:r>
    </w:p>
    <w:p w14:paraId="64D8D956" w14:textId="77777777" w:rsidR="004D09E0" w:rsidRPr="00861933" w:rsidRDefault="004D09E0" w:rsidP="004D09E0">
      <w:pPr>
        <w:spacing w:after="0" w:line="240" w:lineRule="auto"/>
        <w:jc w:val="right"/>
        <w:rPr>
          <w:rFonts w:ascii="GHEA Grapalat" w:eastAsia="Times New Roman" w:hAnsi="GHEA Grapalat"/>
          <w:b/>
          <w:sz w:val="18"/>
          <w:szCs w:val="20"/>
          <w:lang w:val="hy-AM" w:eastAsia="ru-RU"/>
        </w:rPr>
      </w:pPr>
      <w:r w:rsidRPr="00861933">
        <w:rPr>
          <w:rFonts w:ascii="GHEA Grapalat" w:eastAsia="Times New Roman" w:hAnsi="GHEA Grapalat"/>
          <w:b/>
          <w:sz w:val="18"/>
          <w:szCs w:val="20"/>
          <w:lang w:val="hy-AM" w:eastAsia="ru-RU"/>
        </w:rPr>
        <w:t>առողջապահության նախարարի</w:t>
      </w:r>
    </w:p>
    <w:p w14:paraId="6E16AAA8" w14:textId="6C046285" w:rsidR="004D09E0" w:rsidRPr="00861933" w:rsidRDefault="004D09E0" w:rsidP="004D09E0">
      <w:pPr>
        <w:spacing w:after="0" w:line="240" w:lineRule="auto"/>
        <w:jc w:val="right"/>
        <w:rPr>
          <w:rFonts w:ascii="GHEA Grapalat" w:eastAsia="Times New Roman" w:hAnsi="GHEA Grapalat"/>
          <w:b/>
          <w:sz w:val="18"/>
          <w:szCs w:val="20"/>
          <w:lang w:val="hy-AM" w:eastAsia="ru-RU"/>
        </w:rPr>
      </w:pPr>
      <w:r w:rsidRPr="00861933">
        <w:rPr>
          <w:rFonts w:ascii="GHEA Grapalat" w:eastAsia="Times New Roman" w:hAnsi="GHEA Grapalat"/>
          <w:b/>
          <w:sz w:val="18"/>
          <w:szCs w:val="20"/>
          <w:lang w:val="hy-AM" w:eastAsia="ru-RU"/>
        </w:rPr>
        <w:t xml:space="preserve"> 2025 թվականի «» - ի N</w:t>
      </w:r>
      <w:r>
        <w:rPr>
          <w:rFonts w:ascii="GHEA Grapalat" w:eastAsia="Times New Roman" w:hAnsi="GHEA Grapalat"/>
          <w:b/>
          <w:sz w:val="18"/>
          <w:szCs w:val="20"/>
          <w:lang w:val="hy-AM" w:eastAsia="ru-RU"/>
        </w:rPr>
        <w:t xml:space="preserve"> </w:t>
      </w:r>
      <w:r w:rsidRPr="00861933">
        <w:rPr>
          <w:rFonts w:ascii="GHEA Grapalat" w:eastAsia="Times New Roman" w:hAnsi="GHEA Grapalat"/>
          <w:b/>
          <w:sz w:val="18"/>
          <w:szCs w:val="20"/>
          <w:lang w:val="hy-AM" w:eastAsia="ru-RU"/>
        </w:rPr>
        <w:t>- Ն հրամանի</w:t>
      </w:r>
    </w:p>
    <w:p w14:paraId="769DD6E1" w14:textId="77777777" w:rsidR="004D09E0" w:rsidRPr="00861933" w:rsidRDefault="004D09E0" w:rsidP="004D09E0">
      <w:pPr>
        <w:spacing w:after="0" w:line="360" w:lineRule="auto"/>
        <w:jc w:val="right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14:paraId="20496CA7" w14:textId="77777777" w:rsidR="004D09E0" w:rsidRPr="00861933" w:rsidRDefault="004D09E0" w:rsidP="004D09E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bookmarkStart w:id="0" w:name="_Hlk188432033"/>
      <w:r w:rsidRPr="0086193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ԿԱՐԳ</w:t>
      </w:r>
    </w:p>
    <w:p w14:paraId="3BDA0056" w14:textId="77777777" w:rsidR="004D09E0" w:rsidRPr="00861933" w:rsidRDefault="004D09E0" w:rsidP="004D09E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86193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ԱՌՈՂՋԱՊԱՀՈՒԹՅԱՆ ԲՆԱԳԱՎԱՌՈՒՄ ՆԵՐԿԱԶՄԱԿԵՐՊԱԿԱՆ (ԲԺՇԿԱԿԱՆ ՀԱՍՏԱՏՈՒԹՅԱՆ ՆԵՐՍՈՒՄ) ՄԱԿԱՐԴԱԿՈՒՄ ԲԺՇԿԱԿԱՆ ՕԳՆՈՒԹՅԱՆ ԵՎ ՍՊԱՍԱՐԿՄԱՆ ԵՐԵՔ ՀԻՄՆԱԿԱՆ ԲԱՂԱԴՐԻՉԻ՝ ԿԱՌՈՒՑՎԱԾՔԻ, ԳՈՐԾԸՆԹԱՑԻ ԵՎ ԱՐԴՅՈՒՆՔԻ ՀԱՄԱԼԻՐ ԳՆԱՀԱՏՄԱՆ ԵՎ ԲԱՐԵԼԱՎՄԱՆ ԱՆԸՆԴՀԱՏՈՒԹՅՈՒՆՆ ԱՊԱՀՈՎՈՂ ԳՈՐԾԸՆԹԱՑԻ ԻՐԱԿԱՆԱՑՄԱՆ </w:t>
      </w:r>
      <w:r w:rsidRPr="0086193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ab/>
      </w:r>
    </w:p>
    <w:bookmarkEnd w:id="0"/>
    <w:p w14:paraId="354BA987" w14:textId="77777777" w:rsidR="004D09E0" w:rsidRPr="00861933" w:rsidRDefault="004D09E0" w:rsidP="004D09E0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32B3620E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sz w:val="24"/>
          <w:szCs w:val="24"/>
          <w:lang w:val="hy-AM"/>
        </w:rPr>
        <w:t>կարգավորվում են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sz w:val="24"/>
          <w:szCs w:val="24"/>
          <w:lang w:val="hy-AM"/>
        </w:rPr>
        <w:t>հիվանդանոցային, արտահիվանդանոցային և ցերեկային ստացիոնարի պայմաններում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sz w:val="24"/>
          <w:szCs w:val="24"/>
          <w:lang w:val="hy-AM"/>
        </w:rPr>
        <w:t>օգնություն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sz w:val="24"/>
          <w:szCs w:val="24"/>
          <w:lang w:val="hy-AM"/>
        </w:rPr>
        <w:t>և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sz w:val="24"/>
          <w:szCs w:val="24"/>
          <w:lang w:val="hy-AM"/>
        </w:rPr>
        <w:t>սպասարկում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իրականացնող </w:t>
      </w:r>
      <w:r w:rsidRPr="00861933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կազմակերպություններում (այսուհետ` կազմակերպություն) </w:t>
      </w:r>
      <w:r w:rsidRPr="00861933">
        <w:rPr>
          <w:rFonts w:ascii="GHEA Grapalat" w:hAnsi="GHEA Grapalat" w:cs="Times Armenian"/>
          <w:bCs/>
          <w:sz w:val="24"/>
          <w:szCs w:val="24"/>
          <w:lang w:val="hy-AM"/>
        </w:rPr>
        <w:t xml:space="preserve">ներկազմակերպական (բժշկական </w:t>
      </w: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հաստատության </w:t>
      </w:r>
      <w:r w:rsidRPr="00861933">
        <w:rPr>
          <w:rFonts w:ascii="GHEA Grapalat" w:hAnsi="GHEA Grapalat" w:cs="Times Armenian"/>
          <w:bCs/>
          <w:sz w:val="24"/>
          <w:szCs w:val="24"/>
          <w:lang w:val="hy-AM"/>
        </w:rPr>
        <w:t xml:space="preserve">ներսում) մակարդակում բժշկական օգնության և սպասարկման երեք հիմնական բաղադրիչի՝ կառուցվածքի, գործընթացի և արդյունքի համալիր գնահատման </w:t>
      </w: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(այսուհետ՝ ինքնագնահատում)</w:t>
      </w:r>
      <w:r w:rsidRPr="00861933">
        <w:rPr>
          <w:rFonts w:ascii="GHEA Grapalat" w:hAnsi="GHEA Grapalat" w:cs="Times Armenian"/>
          <w:bCs/>
          <w:sz w:val="24"/>
          <w:szCs w:val="24"/>
          <w:lang w:val="hy-AM"/>
        </w:rPr>
        <w:t xml:space="preserve"> և բարելավման գործընթացն ապահովող միջոցառումների իրականացման և</w:t>
      </w:r>
      <w:r w:rsidRPr="0086193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861933">
        <w:rPr>
          <w:rFonts w:ascii="GHEA Grapalat" w:hAnsi="GHEA Grapalat" w:cs="Sylfaen"/>
          <w:sz w:val="24"/>
          <w:szCs w:val="24"/>
          <w:lang w:val="hy-AM"/>
        </w:rPr>
        <w:t xml:space="preserve"> առողջապահության նախարարությանը (այսուհետ` </w:t>
      </w:r>
      <w:bookmarkStart w:id="1" w:name="_Hlk191912375"/>
      <w:r w:rsidRPr="00861933">
        <w:rPr>
          <w:rFonts w:ascii="GHEA Grapalat" w:hAnsi="GHEA Grapalat" w:cs="Sylfaen"/>
          <w:sz w:val="24"/>
          <w:szCs w:val="24"/>
          <w:lang w:val="hy-AM"/>
        </w:rPr>
        <w:t>լիազոր մարմին</w:t>
      </w:r>
      <w:bookmarkEnd w:id="1"/>
      <w:r w:rsidRPr="00861933">
        <w:rPr>
          <w:rFonts w:ascii="GHEA Grapalat" w:hAnsi="GHEA Grapalat" w:cs="Sylfaen"/>
          <w:sz w:val="24"/>
          <w:szCs w:val="24"/>
          <w:lang w:val="hy-AM"/>
        </w:rPr>
        <w:t xml:space="preserve">) ինքնագնահատման արդյունքները ներկայացնելու հետ կապված հարաբերությունները: </w:t>
      </w:r>
    </w:p>
    <w:p w14:paraId="26C58DE7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Բժշկական օգնության և սպասարկման որակի շարունակական բարելավումն իրականացվում է բժշկական օգնություն և սպասարկում իրականացնող բոլոր կազմակերպությունների կողմից` սույն կարգին համաձայն:</w:t>
      </w:r>
    </w:p>
    <w:p w14:paraId="03E19018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Sylfaen"/>
          <w:sz w:val="24"/>
          <w:szCs w:val="24"/>
          <w:lang w:val="hy-AM"/>
        </w:rPr>
        <w:t>Ինքնագնահատման նպատակն է ապահովել բժշկական օգնության և սպասարկման ընդհանուր որակի մշտադիտարկումը կազմակերպության ներսում, աջակցել տվյալ կազմակերպությունում որակի կառուցվածքային, գործընթացային և արդյունքային բաղադրիչների գնահատմանն ու բարելավմանը, ինչպես նաև հայտնաբերել առկա բացերն ըստ սահմանված չափանիշների, և բարելավման կարիք ունեցող առաջնահերթություններ սահմանելով, գտնել լուծումներ այդ չափանիշներին համապատասխանելու համար։</w:t>
      </w:r>
    </w:p>
    <w:p w14:paraId="7F618C88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Sylfaen"/>
          <w:sz w:val="24"/>
          <w:szCs w:val="24"/>
          <w:lang w:val="hy-AM"/>
        </w:rPr>
        <w:lastRenderedPageBreak/>
        <w:t>Ինքնագնահատումը կազմակերպության կողմից որակի ներքին գնահատման և վերահսկման գործիք է, որը կօգնի ապահովել մատուցվող ծառայությունների որակի շարունակական բարելավում` ուղղված պացիենտների համար առավել անվտանգ միջավայրի ստեղծմանը և պահպանմանը:</w:t>
      </w:r>
    </w:p>
    <w:p w14:paraId="5C5936DD" w14:textId="035B8650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Sylfaen"/>
          <w:bCs/>
          <w:sz w:val="24"/>
          <w:szCs w:val="24"/>
          <w:lang w:val="hy-AM"/>
        </w:rPr>
        <w:t>Ինքնագնահատումն իրականացվում է Հայաստանի Հանրապետության տարածքում հիվանդանոցային, արտահիվանդանոցային և ցերեկային ստացիոնարի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Sylfaen"/>
          <w:bCs/>
          <w:sz w:val="24"/>
          <w:szCs w:val="24"/>
          <w:lang w:val="hy-AM"/>
        </w:rPr>
        <w:t>պայմաններում բժշկական օգնություն և սպասարկում իրականացնող բոլոր կազմակերպությունների կողմից՝ սույն հրամանով նախատեսված դեպքերում և կարգով</w:t>
      </w:r>
      <w:r w:rsidRPr="008619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59AA70E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Ինքնագնահատումն իրականացվում է առնվազն երեք տարին մեկ անգամ, իսկ կազմակերպության կողմից հիվանդանոցային, արտահիվանդանոցային կամ ցերեկային ստացիոնարի պայմաններում բժշկական օգնության և սպասարկման նոր տեսակի համար օֆերտայի կամ հրապարակային օֆերտայի պայմանագրի հիման վրա ֆինանսավորման դիմելուց հետո՝ երեք ամսվա ընթացքում: </w:t>
      </w:r>
    </w:p>
    <w:p w14:paraId="7907BE11" w14:textId="49ADC0B4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t>Ինքնագնահատման արդյունքները ներկայացվում են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լիազոր մարմին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իքնագնահատման իրականացման համար սահմանված ժամկետի ավարտից հետո՝ 30 աշխատանքային օրվա ընթացքում</w:t>
      </w: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3913874A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t>Ինքնագնահատման իրականացման նպատակով, կազմակերպության ղեկավարի հրամանով ստեղծվում է ինքնագնահատման հանձնաժողով,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 xml:space="preserve"> որը գլխավորում է կազմակերպության ղեկավարը կամ նրա տեղակալը, իսկ տեղակալի բացակայության դեպքում` ղեկավարին փոխարինող անձը։ </w:t>
      </w:r>
    </w:p>
    <w:p w14:paraId="3D39F820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 xml:space="preserve">Ինքնագնահատման 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>հանձնաժողովի կազմում կարող են ընդգրկվել կազմակերպության բժշկական օգնության որակի ապահովման գործընթացում շահագրգիռ և պատասխանատու պաշտոնատար անձինք։</w:t>
      </w:r>
    </w:p>
    <w:p w14:paraId="73F0C015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 xml:space="preserve">Ինքնագնահատման 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>հանձնաժողովի անդամների թիվը որոշում է տվյալ կազմակերպությունը` ելնելով կազմակերպության գործունեության ծավալներից։</w:t>
      </w:r>
    </w:p>
    <w:p w14:paraId="7605EB5F" w14:textId="77777777" w:rsidR="004D09E0" w:rsidRPr="00861933" w:rsidRDefault="004D09E0" w:rsidP="004D09E0">
      <w:pPr>
        <w:pStyle w:val="ListParagraph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 xml:space="preserve">Ինքնագնահատման իրականացման նպատակով, կազմակերպության ինքնագնահատման հանձնաժողովը՝ </w:t>
      </w:r>
    </w:p>
    <w:p w14:paraId="5C23A48E" w14:textId="77777777" w:rsidR="004D09E0" w:rsidRPr="00861933" w:rsidRDefault="004D09E0" w:rsidP="004D09E0">
      <w:pPr>
        <w:pStyle w:val="ListParagraph1"/>
        <w:spacing w:after="0" w:line="360" w:lineRule="auto"/>
        <w:ind w:left="851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="Cambria Math"/>
          <w:sz w:val="24"/>
          <w:szCs w:val="24"/>
          <w:lang w:val="hy-AM"/>
        </w:rPr>
        <w:t xml:space="preserve">1) 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>մշակում է ինքնագնահատման պլան և ժամանակացույց</w:t>
      </w:r>
      <w:r w:rsidRPr="00861933">
        <w:rPr>
          <w:rFonts w:ascii="Times New Roman" w:hAnsi="Times New Roman"/>
          <w:sz w:val="24"/>
          <w:szCs w:val="24"/>
          <w:lang w:val="hy-AM"/>
        </w:rPr>
        <w:t>․</w:t>
      </w:r>
    </w:p>
    <w:p w14:paraId="5E6CBDF7" w14:textId="77777777" w:rsidR="004D09E0" w:rsidRPr="00861933" w:rsidRDefault="004D09E0" w:rsidP="004D09E0">
      <w:pPr>
        <w:pStyle w:val="ListParagraph1"/>
        <w:spacing w:after="0" w:line="360" w:lineRule="auto"/>
        <w:ind w:left="851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lastRenderedPageBreak/>
        <w:t>2)</w:t>
      </w:r>
      <w:r w:rsidRPr="0086193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>կարող է ստեղծել ենթահանձնաժողովներ՝ ինքնագնահատման աշխատանքներն իրականացնելու և համակարգելու նպատակով</w:t>
      </w:r>
      <w:r w:rsidRPr="00861933">
        <w:rPr>
          <w:rFonts w:ascii="Times New Roman" w:hAnsi="Times New Roman"/>
          <w:sz w:val="24"/>
          <w:szCs w:val="24"/>
          <w:lang w:val="hy-AM"/>
        </w:rPr>
        <w:t>․</w:t>
      </w:r>
    </w:p>
    <w:p w14:paraId="0CC09988" w14:textId="43F3BA1F" w:rsidR="004D09E0" w:rsidRPr="00861933" w:rsidRDefault="004D09E0" w:rsidP="004D09E0">
      <w:pPr>
        <w:pStyle w:val="ListParagraph1"/>
        <w:spacing w:after="0" w:line="360" w:lineRule="auto"/>
        <w:ind w:left="851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>3) իրականացնում է</w:t>
      </w:r>
      <w:r>
        <w:rPr>
          <w:rFonts w:ascii="GHEA Grapalat" w:hAnsi="GHEA Grapalat" w:cstheme="majorBidi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>ինքնագնահատման գործընթացը</w:t>
      </w:r>
      <w:r w:rsidRPr="00861933">
        <w:rPr>
          <w:rFonts w:ascii="Times New Roman" w:hAnsi="Times New Roman"/>
          <w:sz w:val="24"/>
          <w:szCs w:val="24"/>
          <w:lang w:val="hy-AM"/>
        </w:rPr>
        <w:t>․</w:t>
      </w:r>
    </w:p>
    <w:p w14:paraId="53CE9FFE" w14:textId="77777777" w:rsidR="004D09E0" w:rsidRPr="00861933" w:rsidRDefault="004D09E0" w:rsidP="004D09E0">
      <w:pPr>
        <w:pStyle w:val="ListParagraph1"/>
        <w:spacing w:after="0" w:line="360" w:lineRule="auto"/>
        <w:ind w:left="85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>4) վերլուծում է ինքնագնահատման արդյունքները և կազմակերպության ղեկավարին է ներկայացնում տեղեկատվություն ինքնագնահատման արդյունքում ստացված միավորների վերաբերյալ</w:t>
      </w:r>
      <w:r w:rsidRPr="00861933">
        <w:rPr>
          <w:rFonts w:ascii="Times New Roman" w:hAnsi="Times New Roman"/>
          <w:sz w:val="24"/>
          <w:szCs w:val="24"/>
          <w:lang w:val="hy-AM"/>
        </w:rPr>
        <w:t>․</w:t>
      </w:r>
    </w:p>
    <w:p w14:paraId="38DCA5D8" w14:textId="77777777" w:rsidR="004D09E0" w:rsidRPr="00861933" w:rsidRDefault="004D09E0" w:rsidP="004D09E0">
      <w:pPr>
        <w:pStyle w:val="ListParagraph1"/>
        <w:spacing w:after="0" w:line="360" w:lineRule="auto"/>
        <w:ind w:left="851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="Cambria Math"/>
          <w:sz w:val="24"/>
          <w:szCs w:val="24"/>
          <w:lang w:val="hy-AM"/>
        </w:rPr>
        <w:t xml:space="preserve">5) 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>գնահատում է արձանագրված շեղումները շտկելու համար անհրաժեշտ նյութական և ոչ նյութական միջոցների ծավալը և ժամանակը ու ներկայացնում է այն կազմակերպության ղեկավարին</w:t>
      </w:r>
      <w:r w:rsidRPr="00861933">
        <w:rPr>
          <w:rFonts w:ascii="Times New Roman" w:hAnsi="Times New Roman"/>
          <w:sz w:val="24"/>
          <w:szCs w:val="24"/>
          <w:lang w:val="hy-AM"/>
        </w:rPr>
        <w:t>․</w:t>
      </w:r>
    </w:p>
    <w:p w14:paraId="03D32FC1" w14:textId="77777777" w:rsidR="004D09E0" w:rsidRPr="00861933" w:rsidRDefault="004D09E0" w:rsidP="004D09E0">
      <w:pPr>
        <w:pStyle w:val="ListParagraph1"/>
        <w:spacing w:after="0" w:line="360" w:lineRule="auto"/>
        <w:ind w:left="85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>6) հիմք ընդունելով անհրաժեշտ նյութական և ոչ նյութական միջոցների գնահատման արդյունքները մշակում և կազմակերպության ղեկավարի հաստատմանն է ներկայացնում ուղղիչ գործողությունների ծրագիր և ժամանակացույց</w:t>
      </w:r>
      <w:r w:rsidRPr="00861933">
        <w:rPr>
          <w:rFonts w:ascii="GHEA Grapalat" w:hAnsi="GHEA Grapalat" w:cs="Cambria Math"/>
          <w:sz w:val="24"/>
          <w:szCs w:val="24"/>
          <w:lang w:val="hy-AM"/>
        </w:rPr>
        <w:t>, որը շրջանառվում է նաև կազմակերպության կառուցվածքային և առանձին ստորաբաժանումների աշխատողների շրջանում.</w:t>
      </w:r>
    </w:p>
    <w:p w14:paraId="57DBC23F" w14:textId="77777777" w:rsidR="004D09E0" w:rsidRPr="00861933" w:rsidRDefault="004D09E0" w:rsidP="004D09E0">
      <w:pPr>
        <w:pStyle w:val="ListParagraph1"/>
        <w:spacing w:after="0" w:line="360" w:lineRule="auto"/>
        <w:ind w:left="85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>7)</w:t>
      </w:r>
      <w:r w:rsidRPr="00861933">
        <w:rPr>
          <w:rFonts w:ascii="GHEA Grapalat" w:hAnsi="GHEA Grapalat" w:cs="Cambria Math"/>
          <w:sz w:val="24"/>
          <w:szCs w:val="24"/>
          <w:lang w:val="hy-AM"/>
        </w:rPr>
        <w:t xml:space="preserve"> մշտադիտարկում է ուղղիչ գործողությունների ծրագրով նախատեսված գործողությունների կատարումը և պարբերաբար, սակայն ոչ պակաս քան եռամսյակը մեկ անգամ զեկուցում է կատարված աշխատանքների վերաբերյալ կազմակերպության ղեկավարին:</w:t>
      </w:r>
    </w:p>
    <w:p w14:paraId="24B7E180" w14:textId="77777777" w:rsidR="004D09E0" w:rsidRPr="00861933" w:rsidRDefault="004D09E0" w:rsidP="004D09E0">
      <w:pPr>
        <w:pStyle w:val="ListParagraph1"/>
        <w:spacing w:after="0" w:line="360" w:lineRule="auto"/>
        <w:ind w:left="45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861933">
        <w:rPr>
          <w:rFonts w:ascii="GHEA Grapalat" w:hAnsi="GHEA Grapalat" w:cs="Cambria Math"/>
          <w:sz w:val="24"/>
          <w:szCs w:val="24"/>
          <w:lang w:val="hy-AM"/>
        </w:rPr>
        <w:tab/>
        <w:t xml:space="preserve"> 13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>.</w:t>
      </w:r>
      <w:r w:rsidRPr="00861933">
        <w:rPr>
          <w:rFonts w:ascii="GHEA Grapalat" w:hAnsi="GHEA Grapalat" w:cs="Cambria Math"/>
          <w:sz w:val="24"/>
          <w:szCs w:val="24"/>
          <w:lang w:val="hy-AM"/>
        </w:rPr>
        <w:t xml:space="preserve"> Կազմակերպության ղեկավարի հրամանով նշանակվում է ուղղիչ գործողությունների իրականացման համար պատասխանատու անձ կամ անձինք։</w:t>
      </w:r>
    </w:p>
    <w:p w14:paraId="3D52B395" w14:textId="77777777" w:rsidR="004D09E0" w:rsidRPr="00861933" w:rsidRDefault="004D09E0" w:rsidP="004D09E0">
      <w:pPr>
        <w:pStyle w:val="ListParagraph1"/>
        <w:spacing w:after="0" w:line="360" w:lineRule="auto"/>
        <w:ind w:left="450" w:firstLine="40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14. Ինքնագնահատումն իրականացվում է երեք հիմնական բաղադրիչի՝ կառուցվածքի, գործընթացի և արդյունքի հետևյալ չորս ոլորտներում՝ աղյուսակ 1-ում ներկայացված գործիքակազմով</w:t>
      </w:r>
      <w:r w:rsidRPr="00861933">
        <w:rPr>
          <w:rFonts w:ascii="Times New Roman" w:hAnsi="Times New Roman"/>
          <w:bCs/>
          <w:sz w:val="24"/>
          <w:szCs w:val="24"/>
          <w:shd w:val="clear" w:color="auto" w:fill="FFFFFF"/>
          <w:lang w:val="hy-AM"/>
        </w:rPr>
        <w:t>․</w:t>
      </w:r>
    </w:p>
    <w:p w14:paraId="28C02AEE" w14:textId="77777777" w:rsidR="004D09E0" w:rsidRPr="00861933" w:rsidRDefault="004D09E0" w:rsidP="004D09E0">
      <w:pPr>
        <w:pStyle w:val="ListParagraph"/>
        <w:tabs>
          <w:tab w:val="left" w:pos="0"/>
        </w:tabs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61933">
        <w:rPr>
          <w:rFonts w:ascii="GHEA Grapalat" w:hAnsi="GHEA Grapalat" w:cs="Cambria Math"/>
          <w:bCs/>
          <w:sz w:val="24"/>
          <w:szCs w:val="24"/>
          <w:shd w:val="clear" w:color="auto" w:fill="FFFFFF"/>
          <w:lang w:val="hy-AM"/>
        </w:rPr>
        <w:t>1)</w:t>
      </w: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պացիենտի անվտանգություն</w:t>
      </w:r>
      <w:r w:rsidRPr="00861933">
        <w:rPr>
          <w:rFonts w:ascii="Times New Roman" w:hAnsi="Times New Roman"/>
          <w:bCs/>
          <w:sz w:val="24"/>
          <w:szCs w:val="24"/>
          <w:shd w:val="clear" w:color="auto" w:fill="FFFFFF"/>
          <w:lang w:val="hy-AM"/>
        </w:rPr>
        <w:t>․</w:t>
      </w:r>
    </w:p>
    <w:p w14:paraId="6F3BB118" w14:textId="77777777" w:rsidR="004D09E0" w:rsidRPr="00861933" w:rsidRDefault="004D09E0" w:rsidP="004D09E0">
      <w:pPr>
        <w:pStyle w:val="ListParagraph"/>
        <w:tabs>
          <w:tab w:val="left" w:pos="0"/>
        </w:tabs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2) կլինիկական ռիսկերի կառավարում</w:t>
      </w:r>
      <w:r w:rsidRPr="00861933">
        <w:rPr>
          <w:rFonts w:ascii="Times New Roman" w:hAnsi="Times New Roman"/>
          <w:bCs/>
          <w:sz w:val="24"/>
          <w:szCs w:val="24"/>
          <w:shd w:val="clear" w:color="auto" w:fill="FFFFFF"/>
          <w:lang w:val="hy-AM"/>
        </w:rPr>
        <w:t>․</w:t>
      </w:r>
    </w:p>
    <w:p w14:paraId="6005CE3E" w14:textId="77777777" w:rsidR="004D09E0" w:rsidRPr="00861933" w:rsidRDefault="004D09E0" w:rsidP="004D09E0">
      <w:pPr>
        <w:pStyle w:val="ListParagraph"/>
        <w:tabs>
          <w:tab w:val="left" w:pos="0"/>
        </w:tabs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3) անվտանգ բուժօգնության միջավայր</w:t>
      </w:r>
      <w:r w:rsidRPr="00861933">
        <w:rPr>
          <w:rFonts w:ascii="Times New Roman" w:hAnsi="Times New Roman"/>
          <w:bCs/>
          <w:sz w:val="24"/>
          <w:szCs w:val="24"/>
          <w:shd w:val="clear" w:color="auto" w:fill="FFFFFF"/>
          <w:lang w:val="hy-AM"/>
        </w:rPr>
        <w:t>․</w:t>
      </w:r>
    </w:p>
    <w:p w14:paraId="59C60959" w14:textId="77777777" w:rsidR="004D09E0" w:rsidRPr="00861933" w:rsidRDefault="004D09E0" w:rsidP="004D09E0">
      <w:pPr>
        <w:pStyle w:val="ListParagraph"/>
        <w:tabs>
          <w:tab w:val="left" w:pos="0"/>
        </w:tabs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6193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4) որակի կառավարման համակարգ։</w:t>
      </w:r>
    </w:p>
    <w:p w14:paraId="1D617998" w14:textId="77777777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ab/>
        <w:t xml:space="preserve">15. Ինքնագնահատման համար անհրաժեշտ տեղեկատվության հավաքագրման մեթոդներն են. </w:t>
      </w:r>
    </w:p>
    <w:p w14:paraId="3F828307" w14:textId="77777777" w:rsidR="004D09E0" w:rsidRPr="00861933" w:rsidRDefault="004D09E0" w:rsidP="004D09E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lastRenderedPageBreak/>
        <w:t>ուղղակի դիտարկումներ, որոնք ներառում են գործընթացների և շրջակա միջավայրի անմիջական դիտարկում և դիտարկման արդյունքների փաստաթղթավորում և վավերացում հանձնաժողովի անդամների 51%-ի կողմից.</w:t>
      </w:r>
    </w:p>
    <w:p w14:paraId="0CE96FF9" w14:textId="77777777" w:rsidR="004D09E0" w:rsidRPr="00861933" w:rsidRDefault="004D09E0" w:rsidP="004D09E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bCs/>
          <w:sz w:val="24"/>
          <w:szCs w:val="24"/>
          <w:lang w:val="hy-AM"/>
        </w:rPr>
        <w:t>իրավական ակտերով սահմանված փաստաթղթերի առկայության ստուգում,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 xml:space="preserve"> փաստաթղթավորում և վավերացում հանձնաժողովի անդամների առնվազն 51%-ի կողմից.</w:t>
      </w:r>
    </w:p>
    <w:p w14:paraId="7279616C" w14:textId="77777777" w:rsidR="004D09E0" w:rsidRPr="00861933" w:rsidRDefault="004D09E0" w:rsidP="004D09E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>աշխատողների և պացիենտների շրջանում հարցումներ՝ բժշկական կազմակերպությունում մատուցվող ծառայությունների որակի մասին անհրաժեշտ տեղեկատվություն ստանալու համար:</w:t>
      </w:r>
    </w:p>
    <w:p w14:paraId="359B4E64" w14:textId="77777777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ab/>
        <w:t>16. Ինքնագնահատման յուրաքանչյուր ցուցանիշին տրամադրվում են միավորներ։ Եթե ցուցանիշով նախատեսված երևույթն առկա է, ապա տրամադրվում է 2-ից 4 միավոր, եթե այն մշակման փուլում է կամ իրագործվել է մասնակի (թերի)՝ 1-ից 2 միավոր, եթե այն առկա չէ՝ 0 միավոր։</w:t>
      </w:r>
    </w:p>
    <w:p w14:paraId="221B2A5F" w14:textId="1862763A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ab/>
        <w:t>17. Սույն հավելվածի աղյուսակ 1-ում ներկայացված ինքնագնահատման յուրաքանչյուր ոլորտի ցուցանիշների համար փաստացի ստացված միավորները</w:t>
      </w:r>
      <w:r>
        <w:rPr>
          <w:rFonts w:ascii="GHEA Grapalat" w:hAnsi="GHEA Grapalat" w:cstheme="majorBidi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 xml:space="preserve">գումարվում են։ </w:t>
      </w:r>
    </w:p>
    <w:p w14:paraId="07354267" w14:textId="77777777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ab/>
        <w:t>18. Փաստացի ստացված միավորները համեմատվում են տվյալ ոլորտի համար նախատեսված առավելագույն հնարավոր միավորների հետ:</w:t>
      </w:r>
    </w:p>
    <w:p w14:paraId="21410C43" w14:textId="7F59C475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ab/>
        <w:t>19.</w:t>
      </w:r>
      <w:r>
        <w:rPr>
          <w:rFonts w:ascii="GHEA Grapalat" w:hAnsi="GHEA Grapalat" w:cstheme="majorBidi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t>Առավելագույն հնարավոր միավորների հանրագումարը համարվում է 100%:</w:t>
      </w:r>
    </w:p>
    <w:p w14:paraId="57802B93" w14:textId="77777777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ab/>
        <w:t>20. Սույն հրամանով սահմանված կարգով ինքնագնահատման իրականացման դեպքում յուրաքանչյուր կազմակերպություն պետք է հավաքի չորս ոլոտներում միասին պահանջվող միավորների առնվազն 60%-ը:</w:t>
      </w:r>
    </w:p>
    <w:p w14:paraId="6B1479F2" w14:textId="77777777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ab/>
        <w:t>21. Եթե կազմակերպությունը չի հավաքում չորս ոլոտներում միասին պահանջվող միավորների առնվազն 60%-ը, ապա կազմակերպությունը կազմում է ուղղիչ գործողությունների ծրագիր՝ առկա թերությունները շտկելու նպատակով և վեց ամսվա ընթացքում կրկին իրականացնում է ինքնագնահատում, որի արդյունքները ինքնագնահատման համար սահմանված ժամկետի ավարտից հետո 15 օրվա ընթացքում կրկին ներկայացնում է լիազոր մարմին։</w:t>
      </w:r>
    </w:p>
    <w:p w14:paraId="0B972710" w14:textId="77777777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lastRenderedPageBreak/>
        <w:tab/>
        <w:t xml:space="preserve">22. 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>Լիազոր մարմինն ընտրանքային կարգով իրականացնում է կազմակերպությունների կողմից ներկայացված ինքնագնահատման արդյունքների մշտադիտարկում՝ արդյունքները ներկայացնելուց հետո՝ 120 աշխատանքային օրվա ընթացքում։</w:t>
      </w:r>
    </w:p>
    <w:p w14:paraId="40C244E3" w14:textId="7E2AEBA6" w:rsidR="004D09E0" w:rsidRPr="00861933" w:rsidRDefault="004D09E0" w:rsidP="004D09E0">
      <w:pPr>
        <w:pStyle w:val="ListParagraph1"/>
        <w:numPr>
          <w:ilvl w:val="0"/>
          <w:numId w:val="8"/>
        </w:numPr>
        <w:spacing w:after="0" w:line="360" w:lineRule="auto"/>
        <w:ind w:left="450" w:firstLine="63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t>Կազմակերպություններում ինքնագնահատման արդյունքները մշտադիտարկելու և դրանց հավաստիության ուսումնասիրության նպատակով, լիազոր մարմնի կողմից ստեղծվում է հանձնաժողով կամ հանձնաժողովներ (այսուհետ` հանձնաժողով)։ Հանձնաժողովը ձևավորվում է լիազոր մարմնի կառուցվածքային ստորաբաժանումների, գործակալությունների, ինչպես նաև իր ենթակայության կազմակերպությունների (բացառությամբ հիվանդանոցային պայմաններում բժշկական օգնություն և սպասարկում իրականացնող) աշխատողներից։ Հանձնաժողովում կարող են ներառվել նաև Երևանի քաղաքապետարանի և մարզպետների աշխատակազմերի համապատասխան ստորաբաժանումների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>աշխատողներ։</w:t>
      </w:r>
    </w:p>
    <w:p w14:paraId="77D99B84" w14:textId="77777777" w:rsidR="004D09E0" w:rsidRPr="00861933" w:rsidRDefault="004D09E0" w:rsidP="004D09E0">
      <w:pPr>
        <w:pStyle w:val="ListParagraph1"/>
        <w:spacing w:after="0" w:line="360" w:lineRule="auto"/>
        <w:ind w:left="450" w:firstLine="63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t>24.Մշտադիտարկումը կրում է աջակցող բնույթ և նպատակ ունի օժանդակել կազմակերպությունում բժշկական օգնության և սպասարկման որակի բարելավմանը։</w:t>
      </w:r>
    </w:p>
    <w:p w14:paraId="72301C19" w14:textId="5F182750" w:rsidR="004D09E0" w:rsidRPr="00861933" w:rsidRDefault="004D09E0" w:rsidP="004D09E0">
      <w:pPr>
        <w:pStyle w:val="ListParagraph1"/>
        <w:spacing w:after="0" w:line="360" w:lineRule="auto"/>
        <w:ind w:left="45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tab/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>25.Հանձնաժողովն ուսումնասիրում է տվյալ կազմակերպության կողմից ինքնագնահատման արդյունքներին առնչվող փաստաթղթերը, ինչպես նաև 30 աշխատանքային օրվա ընթացքում իրականացնում է մշտադիտարկումներ կազմակերպությունում, որի մասին մշտադիտարկումից առնվազն երեք աշխատանքային օր առաջ պատշաճ ծանուցում է կազմակերպությանը։</w:t>
      </w:r>
    </w:p>
    <w:p w14:paraId="3AB2E2BE" w14:textId="77777777" w:rsidR="004D09E0" w:rsidRPr="00861933" w:rsidRDefault="004D09E0" w:rsidP="004D09E0">
      <w:pPr>
        <w:pStyle w:val="ListParagraph1"/>
        <w:spacing w:after="0" w:line="360" w:lineRule="auto"/>
        <w:ind w:left="450" w:firstLine="401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t xml:space="preserve"> 26.Ինքնագնահատման արդյունքների մշտադիտարկման նախագիծը հանձնաժողովը ներկայացնում է տվյալ կազմակերպությանը։ Մշտադիտարկման արդյունքների վերաբերյալ կազմակերպությունը տաս աշխատանքային օրվա ընթացքում կարող է իր առարկությունները ներկայացնել հանձնաժողովին։</w:t>
      </w:r>
    </w:p>
    <w:p w14:paraId="7BB17002" w14:textId="417D7ACC" w:rsidR="004D09E0" w:rsidRPr="00861933" w:rsidRDefault="004D09E0" w:rsidP="004D09E0">
      <w:pPr>
        <w:pStyle w:val="ListParagraph1"/>
        <w:spacing w:after="0" w:line="360" w:lineRule="auto"/>
        <w:ind w:left="45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tab/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61933">
        <w:rPr>
          <w:rFonts w:ascii="GHEA Grapalat" w:hAnsi="GHEA Grapalat" w:cs="Times Armenian"/>
          <w:sz w:val="24"/>
          <w:szCs w:val="24"/>
          <w:lang w:val="hy-AM"/>
        </w:rPr>
        <w:t>27. Հանձնաժողովը պարտավոր է հինգ աշխատանքային օրվա ընթացքում ուսումնասիրել ներկայացված առարկությունները՝ որոշում կայացնելով դրանք մերժելու կամ ընդունելու վերաբերյալ։ Առարկությունները մերժելու դեպքում հանձնաժողովը պարտավոր է ներկայացնել գրավոր հիմնավորում։</w:t>
      </w:r>
    </w:p>
    <w:p w14:paraId="6122E686" w14:textId="77777777" w:rsidR="004D09E0" w:rsidRPr="00861933" w:rsidRDefault="004D09E0" w:rsidP="004D09E0">
      <w:pPr>
        <w:pStyle w:val="ListParagraph1"/>
        <w:spacing w:after="0" w:line="360" w:lineRule="auto"/>
        <w:ind w:left="45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sz w:val="24"/>
          <w:szCs w:val="24"/>
          <w:lang w:val="hy-AM"/>
        </w:rPr>
        <w:lastRenderedPageBreak/>
        <w:tab/>
        <w:t xml:space="preserve"> 28. Հանձնաժողովն ինքնագնահատման արդյունքների մշտադիտարկաման վերաբերյալ եզրակացությունը ներկայացնում է լիազոր մարմին: </w:t>
      </w:r>
    </w:p>
    <w:p w14:paraId="12F28ECE" w14:textId="77777777" w:rsidR="004D09E0" w:rsidRPr="00861933" w:rsidRDefault="004D09E0" w:rsidP="004D09E0">
      <w:pPr>
        <w:pStyle w:val="ListParagraph1"/>
        <w:spacing w:after="0" w:line="360" w:lineRule="auto"/>
        <w:ind w:left="360"/>
        <w:jc w:val="both"/>
        <w:rPr>
          <w:rFonts w:ascii="GHEA Grapalat" w:hAnsi="GHEA Grapalat" w:cstheme="majorBidi"/>
          <w:sz w:val="24"/>
          <w:szCs w:val="24"/>
          <w:lang w:val="hy-AM"/>
        </w:rPr>
      </w:pPr>
      <w:r w:rsidRPr="00861933">
        <w:rPr>
          <w:rFonts w:ascii="GHEA Grapalat" w:hAnsi="GHEA Grapalat" w:cstheme="majorBidi"/>
          <w:sz w:val="24"/>
          <w:szCs w:val="24"/>
          <w:lang w:val="hy-AM"/>
        </w:rPr>
        <w:tab/>
        <w:t xml:space="preserve"> 29. Ինքնագնահատման գործիքակազմը, ոլորտները և գնահատման ցուցանիշները ներկայացված են աղյուսակ 1-ում։</w:t>
      </w:r>
      <w:r w:rsidRPr="00861933">
        <w:rPr>
          <w:rFonts w:ascii="GHEA Grapalat" w:hAnsi="GHEA Grapalat" w:cstheme="majorBidi"/>
          <w:sz w:val="24"/>
          <w:szCs w:val="24"/>
          <w:lang w:val="hy-AM"/>
        </w:rPr>
        <w:br w:type="page"/>
      </w:r>
    </w:p>
    <w:p w14:paraId="7E5D2C6E" w14:textId="77777777" w:rsidR="004D09E0" w:rsidRPr="00861933" w:rsidRDefault="004D09E0" w:rsidP="004D09E0">
      <w:pPr>
        <w:pStyle w:val="ListParagraph1"/>
        <w:spacing w:after="0" w:line="240" w:lineRule="auto"/>
        <w:ind w:left="0"/>
        <w:jc w:val="both"/>
        <w:rPr>
          <w:rFonts w:ascii="GHEA Grapalat" w:hAnsi="GHEA Grapalat" w:cstheme="majorBidi"/>
          <w:sz w:val="24"/>
          <w:szCs w:val="24"/>
          <w:lang w:val="hy-AM"/>
        </w:rPr>
        <w:sectPr w:rsidR="004D09E0" w:rsidRPr="00861933" w:rsidSect="0035372F">
          <w:pgSz w:w="11906" w:h="16838" w:code="9"/>
          <w:pgMar w:top="851" w:right="1134" w:bottom="851" w:left="1418" w:header="851" w:footer="709" w:gutter="0"/>
          <w:cols w:space="708"/>
          <w:titlePg/>
          <w:docGrid w:linePitch="381"/>
        </w:sectPr>
      </w:pPr>
    </w:p>
    <w:p w14:paraId="577E6F9F" w14:textId="77777777" w:rsidR="004D09E0" w:rsidRPr="00861933" w:rsidRDefault="004D09E0" w:rsidP="004D09E0">
      <w:pPr>
        <w:pStyle w:val="ListParagraph1"/>
        <w:spacing w:after="120" w:line="240" w:lineRule="auto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b/>
          <w:sz w:val="24"/>
          <w:szCs w:val="24"/>
          <w:lang w:val="hy-AM"/>
        </w:rPr>
        <w:lastRenderedPageBreak/>
        <w:t xml:space="preserve">Աղյուսակ 1 </w:t>
      </w:r>
    </w:p>
    <w:p w14:paraId="288D03C0" w14:textId="77777777" w:rsidR="004D09E0" w:rsidRPr="00861933" w:rsidRDefault="004D09E0" w:rsidP="004D09E0">
      <w:pPr>
        <w:pStyle w:val="ListParagraph1"/>
        <w:spacing w:after="120" w:line="240" w:lineRule="auto"/>
        <w:jc w:val="right"/>
        <w:rPr>
          <w:rFonts w:ascii="GHEA Grapalat" w:hAnsi="GHEA Grapalat" w:cs="Times Armenian"/>
          <w:b/>
          <w:sz w:val="24"/>
          <w:szCs w:val="24"/>
          <w:lang w:val="hy-AM"/>
        </w:rPr>
      </w:pPr>
    </w:p>
    <w:p w14:paraId="44D5A02F" w14:textId="77777777" w:rsidR="004D09E0" w:rsidRPr="00861933" w:rsidRDefault="004D09E0" w:rsidP="004D09E0">
      <w:pPr>
        <w:pStyle w:val="ListParagraph1"/>
        <w:spacing w:after="120" w:line="24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861933">
        <w:rPr>
          <w:rFonts w:ascii="GHEA Grapalat" w:hAnsi="GHEA Grapalat" w:cs="Times Armenian"/>
          <w:b/>
          <w:sz w:val="24"/>
          <w:szCs w:val="24"/>
          <w:lang w:val="hy-AM"/>
        </w:rPr>
        <w:t>Ինքնագնահատման թերթիկ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39"/>
        <w:gridCol w:w="2835"/>
        <w:gridCol w:w="2835"/>
        <w:gridCol w:w="141"/>
        <w:gridCol w:w="9"/>
        <w:gridCol w:w="133"/>
        <w:gridCol w:w="2627"/>
        <w:gridCol w:w="66"/>
        <w:gridCol w:w="93"/>
        <w:gridCol w:w="49"/>
        <w:gridCol w:w="2268"/>
      </w:tblGrid>
      <w:tr w:rsidR="004D09E0" w:rsidRPr="0035372F" w14:paraId="0AD9B721" w14:textId="77777777" w:rsidTr="00367E3B">
        <w:trPr>
          <w:trHeight w:val="411"/>
        </w:trPr>
        <w:tc>
          <w:tcPr>
            <w:tcW w:w="15593" w:type="dxa"/>
            <w:gridSpan w:val="12"/>
          </w:tcPr>
          <w:p w14:paraId="526F173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Ինքնագնահատման ոլորտ Ա՝ Պացիենտի անվտանգություն</w:t>
            </w:r>
          </w:p>
        </w:tc>
      </w:tr>
      <w:tr w:rsidR="004D09E0" w:rsidRPr="00861933" w14:paraId="57C995A5" w14:textId="77777777" w:rsidTr="00367E3B">
        <w:trPr>
          <w:trHeight w:val="287"/>
        </w:trPr>
        <w:tc>
          <w:tcPr>
            <w:tcW w:w="15593" w:type="dxa"/>
            <w:gridSpan w:val="12"/>
          </w:tcPr>
          <w:p w14:paraId="5D5317EC" w14:textId="7F701075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Չափանիշ</w:t>
            </w:r>
            <w:r>
              <w:rPr>
                <w:rFonts w:ascii="GHEA Grapalat" w:hAnsi="GHEA Grapalat" w:cstheme="majorBidi"/>
                <w:b/>
                <w:bCs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Ա1՝ Դեղերի անվտանգություն </w:t>
            </w:r>
          </w:p>
        </w:tc>
      </w:tr>
      <w:tr w:rsidR="004D09E0" w:rsidRPr="00861933" w14:paraId="78431ECE" w14:textId="77777777" w:rsidTr="00367E3B">
        <w:trPr>
          <w:trHeight w:val="309"/>
        </w:trPr>
        <w:tc>
          <w:tcPr>
            <w:tcW w:w="15593" w:type="dxa"/>
            <w:gridSpan w:val="12"/>
          </w:tcPr>
          <w:p w14:paraId="6B7EBDC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Ա1.1 Դեղերի կողմնակի ազդեցությունների հաղորդում</w:t>
            </w:r>
          </w:p>
        </w:tc>
      </w:tr>
      <w:tr w:rsidR="004D09E0" w:rsidRPr="00861933" w14:paraId="77E525C3" w14:textId="77777777" w:rsidTr="00367E3B">
        <w:trPr>
          <w:trHeight w:val="459"/>
        </w:trPr>
        <w:tc>
          <w:tcPr>
            <w:tcW w:w="4537" w:type="dxa"/>
            <w:gridSpan w:val="2"/>
          </w:tcPr>
          <w:p w14:paraId="4201C8EF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59865BA7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3118" w:type="dxa"/>
            <w:gridSpan w:val="4"/>
          </w:tcPr>
          <w:p w14:paraId="127705EA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835" w:type="dxa"/>
            <w:gridSpan w:val="4"/>
          </w:tcPr>
          <w:p w14:paraId="7B2A993A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268" w:type="dxa"/>
          </w:tcPr>
          <w:p w14:paraId="2C454141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861933" w14:paraId="1D75F80A" w14:textId="77777777" w:rsidTr="00367E3B">
        <w:tc>
          <w:tcPr>
            <w:tcW w:w="4537" w:type="dxa"/>
            <w:gridSpan w:val="2"/>
          </w:tcPr>
          <w:p w14:paraId="2CE6B12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835" w:type="dxa"/>
          </w:tcPr>
          <w:p w14:paraId="29274D8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</w:p>
        </w:tc>
        <w:tc>
          <w:tcPr>
            <w:tcW w:w="3118" w:type="dxa"/>
            <w:gridSpan w:val="4"/>
          </w:tcPr>
          <w:p w14:paraId="63D639D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</w:p>
        </w:tc>
        <w:tc>
          <w:tcPr>
            <w:tcW w:w="2835" w:type="dxa"/>
            <w:gridSpan w:val="4"/>
          </w:tcPr>
          <w:p w14:paraId="2C76BCD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</w:p>
        </w:tc>
        <w:tc>
          <w:tcPr>
            <w:tcW w:w="2268" w:type="dxa"/>
          </w:tcPr>
          <w:p w14:paraId="62381B2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</w:p>
        </w:tc>
      </w:tr>
      <w:tr w:rsidR="004D09E0" w:rsidRPr="0035372F" w14:paraId="13152719" w14:textId="77777777" w:rsidTr="00367E3B">
        <w:trPr>
          <w:trHeight w:val="804"/>
        </w:trPr>
        <w:tc>
          <w:tcPr>
            <w:tcW w:w="4537" w:type="dxa"/>
            <w:gridSpan w:val="2"/>
            <w:vMerge w:val="restart"/>
          </w:tcPr>
          <w:p w14:paraId="51B967C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</w:rPr>
              <w:t xml:space="preserve">Ա1.1.1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Կազմակերպությունն </w:t>
            </w:r>
            <w:proofErr w:type="spellStart"/>
            <w:r w:rsidRPr="00861933">
              <w:rPr>
                <w:rFonts w:ascii="GHEA Grapalat" w:hAnsi="GHEA Grapalat" w:cstheme="majorBidi"/>
              </w:rPr>
              <w:t>ունի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դեղերի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/>
                <w:lang w:val="hy-AM"/>
              </w:rPr>
              <w:t>կողմնակի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ազդեցությունների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հաղորդման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ընթացակարգ:</w:t>
            </w:r>
          </w:p>
        </w:tc>
        <w:tc>
          <w:tcPr>
            <w:tcW w:w="2835" w:type="dxa"/>
            <w:vMerge w:val="restart"/>
          </w:tcPr>
          <w:p w14:paraId="50D0315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ստուգում` ընթացակարգի էլեկտրոնային կամ թղթային տարբերակն առկա է կազմակերպության բոլոր բաժանմունքներում և ծառայություններում</w:t>
            </w:r>
          </w:p>
        </w:tc>
        <w:tc>
          <w:tcPr>
            <w:tcW w:w="3118" w:type="dxa"/>
            <w:gridSpan w:val="4"/>
          </w:tcPr>
          <w:p w14:paraId="5E009DF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4՝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ընթացակարգն առկա է </w:t>
            </w:r>
            <w:r w:rsidRPr="00861933">
              <w:rPr>
                <w:rFonts w:ascii="GHEA Grapalat" w:hAnsi="GHEA Grapalat" w:cstheme="majorBidi"/>
                <w:lang w:val="hy-AM"/>
              </w:rPr>
              <w:t>70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 և ավել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բաժանմունքներում և ծառայություններում </w:t>
            </w:r>
          </w:p>
        </w:tc>
        <w:tc>
          <w:tcPr>
            <w:tcW w:w="2835" w:type="dxa"/>
            <w:gridSpan w:val="4"/>
            <w:vMerge w:val="restart"/>
          </w:tcPr>
          <w:p w14:paraId="58B990C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բժշկական օգնություն և սպասարկում իրականացնող կազմակերպություններ</w:t>
            </w:r>
          </w:p>
        </w:tc>
        <w:tc>
          <w:tcPr>
            <w:tcW w:w="2268" w:type="dxa"/>
            <w:vMerge w:val="restart"/>
          </w:tcPr>
          <w:p w14:paraId="61F51AE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Դեղերի </w:t>
            </w:r>
            <w:r w:rsidRPr="00861933">
              <w:rPr>
                <w:rFonts w:ascii="GHEA Grapalat" w:hAnsi="GHEA Grapalat"/>
                <w:lang w:val="hy-AM"/>
              </w:rPr>
              <w:t>կողմնակի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ազդեցությունների հաղորդման ընթացակարգ՝ հաստատված կազմակերպության ղեկավարի հրամանով</w:t>
            </w:r>
          </w:p>
        </w:tc>
      </w:tr>
      <w:tr w:rsidR="004D09E0" w:rsidRPr="0035372F" w14:paraId="4C186AE9" w14:textId="77777777" w:rsidTr="00367E3B">
        <w:trPr>
          <w:trHeight w:val="804"/>
        </w:trPr>
        <w:tc>
          <w:tcPr>
            <w:tcW w:w="4537" w:type="dxa"/>
            <w:gridSpan w:val="2"/>
            <w:vMerge/>
          </w:tcPr>
          <w:p w14:paraId="2D89992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12C4B04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1EAA6D9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ընթացակարգն առկա է բաժանմունքների և ծառայությունների 50-69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%-ում </w:t>
            </w:r>
          </w:p>
        </w:tc>
        <w:tc>
          <w:tcPr>
            <w:tcW w:w="2835" w:type="dxa"/>
            <w:gridSpan w:val="4"/>
            <w:vMerge/>
          </w:tcPr>
          <w:p w14:paraId="0B3B8B6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0660D6A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5194C84D" w14:textId="77777777" w:rsidTr="00367E3B">
        <w:trPr>
          <w:trHeight w:val="804"/>
        </w:trPr>
        <w:tc>
          <w:tcPr>
            <w:tcW w:w="4537" w:type="dxa"/>
            <w:gridSpan w:val="2"/>
            <w:vMerge/>
          </w:tcPr>
          <w:p w14:paraId="5FCA521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FBC60A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28D58D4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ընթացակարգն առկա է 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%-ից պակաս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բաժանմունքներում և ծառայություններում </w:t>
            </w:r>
          </w:p>
        </w:tc>
        <w:tc>
          <w:tcPr>
            <w:tcW w:w="2835" w:type="dxa"/>
            <w:gridSpan w:val="4"/>
            <w:vMerge/>
          </w:tcPr>
          <w:p w14:paraId="239A0B7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67B6242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5AE97373" w14:textId="77777777" w:rsidTr="00367E3B">
        <w:trPr>
          <w:trHeight w:val="371"/>
        </w:trPr>
        <w:tc>
          <w:tcPr>
            <w:tcW w:w="4537" w:type="dxa"/>
            <w:gridSpan w:val="2"/>
            <w:vMerge w:val="restart"/>
          </w:tcPr>
          <w:p w14:paraId="53D5024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Ա1.1.2 Կազմակերպությունն առաջնորդվում է ՀՀ առողջապահության նախարարի 2017 թվականի մայիսի 17-ի թիվ 23-Ն հրամանով սահմանված կարգով և լրացնում է հաստատված դեղի կողմնակի ազդեցությունների գրանցամատյանի ձևը և դեղի կողմնակի ազդեցության, արդյունավետության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բացակայության, որակի կամ կեղծման կասկածի մասին հայտագիրը։</w:t>
            </w:r>
          </w:p>
        </w:tc>
        <w:tc>
          <w:tcPr>
            <w:tcW w:w="2835" w:type="dxa"/>
            <w:vMerge w:val="restart"/>
          </w:tcPr>
          <w:p w14:paraId="2DC5ECA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Փաստաթղթերի ստուգում` հաստատված ձևի էլեկտրոնային կամ թղթային տարբերակն և գրանցամատյանն առկա են կազմակերպության բոլոր բաժանմունքներում և ծառայություններում</w:t>
            </w:r>
          </w:p>
        </w:tc>
        <w:tc>
          <w:tcPr>
            <w:tcW w:w="3118" w:type="dxa"/>
            <w:gridSpan w:val="4"/>
          </w:tcPr>
          <w:p w14:paraId="1D14DB1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4՝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փաստաթղթերն առկա են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70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բաժանմունքներում և ծառայություններում</w:t>
            </w:r>
          </w:p>
        </w:tc>
        <w:tc>
          <w:tcPr>
            <w:tcW w:w="2835" w:type="dxa"/>
            <w:gridSpan w:val="4"/>
            <w:vMerge w:val="restart"/>
          </w:tcPr>
          <w:p w14:paraId="44252CE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268" w:type="dxa"/>
            <w:vMerge w:val="restart"/>
          </w:tcPr>
          <w:p w14:paraId="6138CBA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ՀՀ առողջապահության նախարարի 2017 թվականի մայիսի 17-ի թիվ 23-Ն հրամանով հաստատված փաստաթղթերի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առկայություն</w:t>
            </w:r>
          </w:p>
        </w:tc>
      </w:tr>
      <w:tr w:rsidR="004D09E0" w:rsidRPr="0035372F" w14:paraId="211DE120" w14:textId="77777777" w:rsidTr="00367E3B">
        <w:trPr>
          <w:trHeight w:val="369"/>
        </w:trPr>
        <w:tc>
          <w:tcPr>
            <w:tcW w:w="4537" w:type="dxa"/>
            <w:gridSpan w:val="2"/>
            <w:vMerge/>
          </w:tcPr>
          <w:p w14:paraId="48FEDBF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4488C3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1E38B1E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բաժանմունքների և ծառայությունների 50-69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%-ում փաստաթղթերն առկա են</w:t>
            </w:r>
          </w:p>
        </w:tc>
        <w:tc>
          <w:tcPr>
            <w:tcW w:w="2835" w:type="dxa"/>
            <w:gridSpan w:val="4"/>
            <w:vMerge/>
          </w:tcPr>
          <w:p w14:paraId="000E28D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3A426B5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17AC054E" w14:textId="77777777" w:rsidTr="00367E3B">
        <w:trPr>
          <w:trHeight w:val="369"/>
        </w:trPr>
        <w:tc>
          <w:tcPr>
            <w:tcW w:w="4537" w:type="dxa"/>
            <w:gridSpan w:val="2"/>
            <w:vMerge/>
          </w:tcPr>
          <w:p w14:paraId="12523FE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86B1C8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403207B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փաստաթղթերն առկա են բաժանմունքների և ծառայությունների 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%-ից պակասում </w:t>
            </w:r>
          </w:p>
        </w:tc>
        <w:tc>
          <w:tcPr>
            <w:tcW w:w="2835" w:type="dxa"/>
            <w:gridSpan w:val="4"/>
            <w:vMerge/>
          </w:tcPr>
          <w:p w14:paraId="5A5EB27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7DF0BDB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0AB00733" w14:textId="77777777" w:rsidTr="00367E3B">
        <w:trPr>
          <w:trHeight w:val="434"/>
        </w:trPr>
        <w:tc>
          <w:tcPr>
            <w:tcW w:w="4537" w:type="dxa"/>
            <w:gridSpan w:val="2"/>
            <w:vMerge w:val="restart"/>
          </w:tcPr>
          <w:p w14:paraId="3D544EB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Ա1.1.3 Ավագ բուժաշխատողները իրազեկված են դեղերի </w:t>
            </w:r>
            <w:r w:rsidRPr="00861933">
              <w:rPr>
                <w:rFonts w:ascii="GHEA Grapalat" w:hAnsi="GHEA Grapalat"/>
                <w:lang w:val="hy-AM"/>
              </w:rPr>
              <w:t>կողմնակի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ազդեցությունների հաղորդման գործընթացի մասին։</w:t>
            </w:r>
          </w:p>
        </w:tc>
        <w:tc>
          <w:tcPr>
            <w:tcW w:w="2835" w:type="dxa"/>
            <w:vMerge w:val="restart"/>
          </w:tcPr>
          <w:p w14:paraId="665D747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Ավագ բուժաշխատողների շրջանում հարցազրույցների իրականացում</w:t>
            </w:r>
          </w:p>
        </w:tc>
        <w:tc>
          <w:tcPr>
            <w:tcW w:w="3118" w:type="dxa"/>
            <w:gridSpan w:val="4"/>
          </w:tcPr>
          <w:p w14:paraId="2A4AB25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4՝ ավագ բուժաշխատողների 70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 իրազեկված են</w:t>
            </w:r>
          </w:p>
        </w:tc>
        <w:tc>
          <w:tcPr>
            <w:tcW w:w="2835" w:type="dxa"/>
            <w:gridSpan w:val="4"/>
            <w:vMerge w:val="restart"/>
          </w:tcPr>
          <w:p w14:paraId="0EA929D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268" w:type="dxa"/>
            <w:vMerge w:val="restart"/>
          </w:tcPr>
          <w:p w14:paraId="0AB6323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ինքնագնահատման արդյունքների մշտադիտարկման հանձնաժողովի կողմից իրականացված հարցազրույցի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755B4D2F" w14:textId="77777777" w:rsidTr="00367E3B">
        <w:trPr>
          <w:trHeight w:val="528"/>
        </w:trPr>
        <w:tc>
          <w:tcPr>
            <w:tcW w:w="4537" w:type="dxa"/>
            <w:gridSpan w:val="2"/>
            <w:vMerge/>
          </w:tcPr>
          <w:p w14:paraId="1E10E60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95469D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066E114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ավագ բուժաշխատողների 50-69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%-ն իրազեկված են </w:t>
            </w:r>
          </w:p>
        </w:tc>
        <w:tc>
          <w:tcPr>
            <w:tcW w:w="2835" w:type="dxa"/>
            <w:gridSpan w:val="4"/>
            <w:vMerge/>
          </w:tcPr>
          <w:p w14:paraId="4799FAB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7934B04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3DDF8B26" w14:textId="77777777" w:rsidTr="00367E3B">
        <w:trPr>
          <w:trHeight w:val="906"/>
        </w:trPr>
        <w:tc>
          <w:tcPr>
            <w:tcW w:w="4537" w:type="dxa"/>
            <w:gridSpan w:val="2"/>
            <w:vMerge/>
          </w:tcPr>
          <w:p w14:paraId="4AAD09A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B58E03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4B9EFB9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ավագ բուժաշխատողների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պակասն են իրազեկված</w:t>
            </w:r>
          </w:p>
        </w:tc>
        <w:tc>
          <w:tcPr>
            <w:tcW w:w="2835" w:type="dxa"/>
            <w:gridSpan w:val="4"/>
            <w:vMerge/>
          </w:tcPr>
          <w:p w14:paraId="2D27C1A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693C002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0B254A10" w14:textId="77777777" w:rsidTr="00367E3B">
        <w:trPr>
          <w:trHeight w:val="804"/>
        </w:trPr>
        <w:tc>
          <w:tcPr>
            <w:tcW w:w="4537" w:type="dxa"/>
            <w:gridSpan w:val="2"/>
            <w:vMerge w:val="restart"/>
          </w:tcPr>
          <w:p w14:paraId="43EA119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Ա1.1.4 Կ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 xml:space="preserve">ազմակերպությունը </w:t>
            </w:r>
            <w:r w:rsidRPr="00861933">
              <w:rPr>
                <w:rFonts w:ascii="GHEA Grapalat" w:hAnsi="GHEA Grapalat" w:cstheme="majorBidi"/>
                <w:lang w:val="hy-AM"/>
              </w:rPr>
              <w:t>ՀՀ առողջապահության նախարարի 2017 թվականի մայիսի 17-ի թիվ 23-Ն հրամանով սահմանված կարգով հաղորդում է դեղերի կողմնակի ազդեցության վերաբերյալ։</w:t>
            </w:r>
          </w:p>
        </w:tc>
        <w:tc>
          <w:tcPr>
            <w:tcW w:w="2835" w:type="dxa"/>
            <w:vMerge w:val="restart"/>
          </w:tcPr>
          <w:p w14:paraId="05B2819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</w:p>
        </w:tc>
        <w:tc>
          <w:tcPr>
            <w:tcW w:w="3118" w:type="dxa"/>
            <w:gridSpan w:val="4"/>
          </w:tcPr>
          <w:p w14:paraId="2C223142" w14:textId="35A3E74D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4՝ կազմակերպությունը օրացուցային տարվա ընթացքում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լրացրել է դուրս գրված</w:t>
            </w:r>
            <w:r>
              <w:rPr>
                <w:rFonts w:ascii="GHEA Grapalat" w:hAnsi="GHEA Grapalat" w:cstheme="majorBidi"/>
                <w:lang w:bidi="ar-LB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պացիենտների առնվազն </w:t>
            </w:r>
            <w:r w:rsidRPr="00861933">
              <w:rPr>
                <w:rFonts w:ascii="GHEA Grapalat" w:hAnsi="GHEA Grapalat" w:cstheme="majorBidi"/>
                <w:lang w:bidi="ar-LB"/>
              </w:rPr>
              <w:t>1%-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ի համար հաղորդում դեղի կողմնակի ազդեցության վերաբերյալ</w:t>
            </w:r>
          </w:p>
        </w:tc>
        <w:tc>
          <w:tcPr>
            <w:tcW w:w="2835" w:type="dxa"/>
            <w:gridSpan w:val="4"/>
            <w:vMerge w:val="restart"/>
          </w:tcPr>
          <w:p w14:paraId="36C87BA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268" w:type="dxa"/>
            <w:vMerge w:val="restart"/>
          </w:tcPr>
          <w:p w14:paraId="443D9FB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ՀՀ առողջապահության նախարարի 2017 թվականի մայիսի 17-ի թիվ 23-Ն հրամանով սահմանված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կարգով հաղորդման առկայություն</w:t>
            </w:r>
          </w:p>
        </w:tc>
      </w:tr>
      <w:tr w:rsidR="004D09E0" w:rsidRPr="0035372F" w14:paraId="6FA616B4" w14:textId="77777777" w:rsidTr="00367E3B">
        <w:trPr>
          <w:trHeight w:val="804"/>
        </w:trPr>
        <w:tc>
          <w:tcPr>
            <w:tcW w:w="4537" w:type="dxa"/>
            <w:gridSpan w:val="2"/>
            <w:vMerge/>
          </w:tcPr>
          <w:p w14:paraId="3096F0B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99DC9C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2553296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կազմակերպությունը օրացուցային տարվա ընթացքում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լրացրել է դուրս գրված պացիենտների առնվազն 05-1%-ի համար հաղորդում դեղի կողմնակի ազդեցության վերաբերյալ</w:t>
            </w:r>
          </w:p>
        </w:tc>
        <w:tc>
          <w:tcPr>
            <w:tcW w:w="2835" w:type="dxa"/>
            <w:gridSpan w:val="4"/>
            <w:vMerge/>
          </w:tcPr>
          <w:p w14:paraId="0267C77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625B9D1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32ED0CF5" w14:textId="77777777" w:rsidTr="00367E3B">
        <w:trPr>
          <w:trHeight w:val="804"/>
        </w:trPr>
        <w:tc>
          <w:tcPr>
            <w:tcW w:w="4537" w:type="dxa"/>
            <w:gridSpan w:val="2"/>
            <w:vMerge/>
          </w:tcPr>
          <w:p w14:paraId="51C1F3B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18AEDAB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070888C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կազմակերպությունը օրացուցային տարվա ընթացքում լրացրել է դուրս գրված պացիենտների 0.5%-ից պակասի համար հաղորդում դեղի կողմնակի ազդեցության վերաբերյալ</w:t>
            </w:r>
          </w:p>
        </w:tc>
        <w:tc>
          <w:tcPr>
            <w:tcW w:w="2835" w:type="dxa"/>
            <w:gridSpan w:val="4"/>
            <w:vMerge/>
          </w:tcPr>
          <w:p w14:paraId="6D73F0E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13EE2AC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184C38D5" w14:textId="77777777" w:rsidTr="00367E3B">
        <w:trPr>
          <w:trHeight w:val="1018"/>
        </w:trPr>
        <w:tc>
          <w:tcPr>
            <w:tcW w:w="4537" w:type="dxa"/>
            <w:gridSpan w:val="2"/>
            <w:vMerge w:val="restart"/>
          </w:tcPr>
          <w:p w14:paraId="4B16F0F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Ա1.1.5 Կազմակերպության ավագ բուժաշխատողներն իրազեկված են պացիենտին նշանակվող տարբեր դեղերի փոխազդեցության առանձնահատկությունների մասին:</w:t>
            </w:r>
          </w:p>
        </w:tc>
        <w:tc>
          <w:tcPr>
            <w:tcW w:w="2835" w:type="dxa"/>
            <w:vMerge w:val="restart"/>
          </w:tcPr>
          <w:p w14:paraId="4A27050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Ավագ բուժաշխատողների շրջանում հարցազրույցների իրականացում</w:t>
            </w:r>
          </w:p>
        </w:tc>
        <w:tc>
          <w:tcPr>
            <w:tcW w:w="3118" w:type="dxa"/>
            <w:gridSpan w:val="4"/>
          </w:tcPr>
          <w:p w14:paraId="55F8BA7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4՝ ավագ բուժաշխատողների 70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 իրազեկված են</w:t>
            </w:r>
          </w:p>
        </w:tc>
        <w:tc>
          <w:tcPr>
            <w:tcW w:w="2835" w:type="dxa"/>
            <w:gridSpan w:val="4"/>
            <w:vMerge w:val="restart"/>
          </w:tcPr>
          <w:p w14:paraId="4215D6F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268" w:type="dxa"/>
            <w:vMerge w:val="restart"/>
          </w:tcPr>
          <w:p w14:paraId="5AE4D85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հանձնաժողովի կողմից իրականացված հարցազրույցի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505BCF05" w14:textId="77777777" w:rsidTr="00367E3B">
        <w:trPr>
          <w:trHeight w:val="990"/>
        </w:trPr>
        <w:tc>
          <w:tcPr>
            <w:tcW w:w="4537" w:type="dxa"/>
            <w:gridSpan w:val="2"/>
            <w:vMerge/>
          </w:tcPr>
          <w:p w14:paraId="3F2CF1D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A4669E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3A59572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ավագ բուժաշխատողների 50-69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%-ն իրազեկված են </w:t>
            </w:r>
          </w:p>
        </w:tc>
        <w:tc>
          <w:tcPr>
            <w:tcW w:w="2835" w:type="dxa"/>
            <w:gridSpan w:val="4"/>
            <w:vMerge/>
          </w:tcPr>
          <w:p w14:paraId="1071284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602396C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</w:tr>
      <w:tr w:rsidR="004D09E0" w:rsidRPr="0035372F" w14:paraId="437459F3" w14:textId="77777777" w:rsidTr="00367E3B">
        <w:trPr>
          <w:trHeight w:val="1510"/>
        </w:trPr>
        <w:tc>
          <w:tcPr>
            <w:tcW w:w="4537" w:type="dxa"/>
            <w:gridSpan w:val="2"/>
            <w:vMerge/>
          </w:tcPr>
          <w:p w14:paraId="6D21C94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433C08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3118" w:type="dxa"/>
            <w:gridSpan w:val="4"/>
          </w:tcPr>
          <w:p w14:paraId="106DA7C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ավագ բուժաշխատողների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պակասն են իրազեկված</w:t>
            </w:r>
          </w:p>
        </w:tc>
        <w:tc>
          <w:tcPr>
            <w:tcW w:w="2835" w:type="dxa"/>
            <w:gridSpan w:val="4"/>
            <w:vMerge/>
          </w:tcPr>
          <w:p w14:paraId="59CA41A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268" w:type="dxa"/>
            <w:vMerge/>
          </w:tcPr>
          <w:p w14:paraId="3F448A2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</w:tr>
      <w:tr w:rsidR="004D09E0" w:rsidRPr="00861933" w14:paraId="0E82AC8F" w14:textId="77777777" w:rsidTr="00367E3B">
        <w:trPr>
          <w:trHeight w:val="283"/>
        </w:trPr>
        <w:tc>
          <w:tcPr>
            <w:tcW w:w="15593" w:type="dxa"/>
            <w:gridSpan w:val="12"/>
          </w:tcPr>
          <w:p w14:paraId="61AB9512" w14:textId="77777777" w:rsidR="004D09E0" w:rsidRPr="00861933" w:rsidRDefault="004D09E0" w:rsidP="00367E3B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Չափանիշ Ա2՝ Ձեռքերի հիգիենա </w:t>
            </w:r>
          </w:p>
        </w:tc>
      </w:tr>
      <w:tr w:rsidR="004D09E0" w:rsidRPr="00861933" w14:paraId="37C7BE3D" w14:textId="77777777" w:rsidTr="00367E3B">
        <w:trPr>
          <w:trHeight w:val="279"/>
        </w:trPr>
        <w:tc>
          <w:tcPr>
            <w:tcW w:w="15593" w:type="dxa"/>
            <w:gridSpan w:val="12"/>
          </w:tcPr>
          <w:p w14:paraId="4622955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Ա2.1 Ձեռքերի հիգիենա</w:t>
            </w:r>
          </w:p>
        </w:tc>
      </w:tr>
      <w:tr w:rsidR="004D09E0" w:rsidRPr="00861933" w14:paraId="4A3EC6A7" w14:textId="77777777" w:rsidTr="00367E3B">
        <w:trPr>
          <w:trHeight w:val="427"/>
        </w:trPr>
        <w:tc>
          <w:tcPr>
            <w:tcW w:w="4537" w:type="dxa"/>
            <w:gridSpan w:val="2"/>
          </w:tcPr>
          <w:p w14:paraId="04D9F445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lastRenderedPageBreak/>
              <w:t>Ցուցանիշներ</w:t>
            </w:r>
          </w:p>
        </w:tc>
        <w:tc>
          <w:tcPr>
            <w:tcW w:w="2835" w:type="dxa"/>
          </w:tcPr>
          <w:p w14:paraId="387CA0D5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Գնահատման մեթոդ</w:t>
            </w:r>
          </w:p>
        </w:tc>
        <w:tc>
          <w:tcPr>
            <w:tcW w:w="2985" w:type="dxa"/>
            <w:gridSpan w:val="3"/>
          </w:tcPr>
          <w:p w14:paraId="2032D3D6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760" w:type="dxa"/>
            <w:gridSpan w:val="2"/>
          </w:tcPr>
          <w:p w14:paraId="58F58505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76" w:type="dxa"/>
            <w:gridSpan w:val="4"/>
          </w:tcPr>
          <w:p w14:paraId="5DFCE735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498E9C9D" w14:textId="77777777" w:rsidTr="00367E3B">
        <w:trPr>
          <w:trHeight w:val="1108"/>
        </w:trPr>
        <w:tc>
          <w:tcPr>
            <w:tcW w:w="4537" w:type="dxa"/>
            <w:gridSpan w:val="2"/>
            <w:vMerge w:val="restart"/>
          </w:tcPr>
          <w:p w14:paraId="6557CBC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</w:rPr>
              <w:t xml:space="preserve">Ա2.1.1 </w:t>
            </w:r>
            <w:r w:rsidRPr="00861933">
              <w:rPr>
                <w:rFonts w:ascii="GHEA Grapalat" w:hAnsi="GHEA Grapalat" w:cs="GHEA Grapalat"/>
                <w:lang w:val="hy-AM"/>
              </w:rPr>
              <w:t>Կ</w:t>
            </w:r>
            <w:proofErr w:type="spellStart"/>
            <w:r w:rsidRPr="00861933">
              <w:rPr>
                <w:rFonts w:ascii="GHEA Grapalat" w:hAnsi="GHEA Grapalat" w:cs="GHEA Grapalat"/>
              </w:rPr>
              <w:t>ազմակերպությունում</w:t>
            </w:r>
            <w:proofErr w:type="spellEnd"/>
            <w:r w:rsidRPr="00861933">
              <w:rPr>
                <w:rFonts w:ascii="GHEA Grapalat" w:hAnsi="GHEA Grapalat" w:cs="GHEA Grapalat"/>
                <w:lang w:val="hy-AM"/>
              </w:rPr>
              <w:t xml:space="preserve"> յուրաքանչյուր լվացարանի մոտ (բացառությամբ հիվանդասենյակների) հեղուկ օճառի, մեկանգամյա օգտագործման թղթե անձեռոցիկի կամ</w:t>
            </w:r>
            <w:r w:rsidRPr="00861933">
              <w:rPr>
                <w:rFonts w:ascii="GHEA Grapalat" w:hAnsi="GHEA Grapalat" w:cs="GHEA Grapalat"/>
              </w:rPr>
              <w:t xml:space="preserve"> </w:t>
            </w:r>
            <w:r w:rsidRPr="00861933">
              <w:rPr>
                <w:rFonts w:ascii="GHEA Grapalat" w:hAnsi="GHEA Grapalat" w:cs="GHEA Grapalat"/>
                <w:lang w:val="hy-AM"/>
              </w:rPr>
              <w:t xml:space="preserve">մեկանգամյա օգտագործման համար նախատեսված 30х30 սմ չափի կտորե անձեռոցիկի առկայութուն։ </w:t>
            </w:r>
          </w:p>
        </w:tc>
        <w:tc>
          <w:tcPr>
            <w:tcW w:w="2835" w:type="dxa"/>
            <w:vMerge w:val="restart"/>
          </w:tcPr>
          <w:p w14:paraId="7432A78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985" w:type="dxa"/>
            <w:gridSpan w:val="3"/>
          </w:tcPr>
          <w:p w14:paraId="5652C6E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/>
              </w:rPr>
              <w:t>հիգիենայի միջոցներ</w:t>
            </w:r>
            <w:r w:rsidRPr="00861933">
              <w:rPr>
                <w:rFonts w:ascii="GHEA Grapalat" w:hAnsi="GHEA Grapalat" w:cstheme="majorBidi"/>
              </w:rPr>
              <w:t xml:space="preserve">ն </w:t>
            </w:r>
            <w:r w:rsidRPr="00861933">
              <w:rPr>
                <w:rFonts w:ascii="GHEA Grapalat" w:hAnsi="GHEA Grapalat" w:cstheme="majorBidi"/>
                <w:lang w:val="hy-AM"/>
              </w:rPr>
              <w:t>առկա են 70</w:t>
            </w:r>
            <w:r w:rsidRPr="00861933">
              <w:rPr>
                <w:rFonts w:ascii="GHEA Grapalat" w:hAnsi="GHEA Grapalat" w:cstheme="majorBidi"/>
                <w:lang w:bidi="ar-LB"/>
              </w:rPr>
              <w:t>%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և ավել բաժանմունքներ</w:t>
            </w:r>
            <w:r w:rsidRPr="00861933">
              <w:rPr>
                <w:rFonts w:ascii="GHEA Grapalat" w:hAnsi="GHEA Grapalat" w:cstheme="majorBidi"/>
                <w:lang w:bidi="ar-LB"/>
              </w:rPr>
              <w:t xml:space="preserve">ի և </w:t>
            </w:r>
            <w:proofErr w:type="spellStart"/>
            <w:r w:rsidRPr="00861933">
              <w:rPr>
                <w:rFonts w:ascii="GHEA Grapalat" w:hAnsi="GHEA Grapalat" w:cstheme="majorBidi"/>
                <w:lang w:bidi="ar-LB"/>
              </w:rPr>
              <w:t>ծառայությունների</w:t>
            </w:r>
            <w:proofErr w:type="spellEnd"/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լվացարանների մոտ</w:t>
            </w:r>
          </w:p>
        </w:tc>
        <w:tc>
          <w:tcPr>
            <w:tcW w:w="2760" w:type="dxa"/>
            <w:gridSpan w:val="2"/>
            <w:vMerge w:val="restart"/>
          </w:tcPr>
          <w:p w14:paraId="40A48CE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76" w:type="dxa"/>
            <w:gridSpan w:val="4"/>
            <w:vMerge w:val="restart"/>
          </w:tcPr>
          <w:p w14:paraId="03BECB6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1B7BF8CC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7F1B1D9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E4AC23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2509467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հիգիենայի միջոցներն առկա են 50-69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բաժանմունքների և ծառայությունների լվացարաննների մոտ</w:t>
            </w:r>
          </w:p>
        </w:tc>
        <w:tc>
          <w:tcPr>
            <w:tcW w:w="2760" w:type="dxa"/>
            <w:gridSpan w:val="2"/>
            <w:vMerge/>
          </w:tcPr>
          <w:p w14:paraId="6FE0390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07F9F6C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6A88D94F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7E0463C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975AA6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02181AA7" w14:textId="08D3004D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հիգիենայի միջոցներն առկա են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 բաժանմունքների և ծառայությունների լվացարանների մոտ</w:t>
            </w:r>
          </w:p>
        </w:tc>
        <w:tc>
          <w:tcPr>
            <w:tcW w:w="2760" w:type="dxa"/>
            <w:gridSpan w:val="2"/>
            <w:vMerge/>
          </w:tcPr>
          <w:p w14:paraId="71C3203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65B84DA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5012D11E" w14:textId="77777777" w:rsidTr="00367E3B">
        <w:trPr>
          <w:trHeight w:val="1119"/>
        </w:trPr>
        <w:tc>
          <w:tcPr>
            <w:tcW w:w="4537" w:type="dxa"/>
            <w:gridSpan w:val="2"/>
            <w:vMerge w:val="restart"/>
          </w:tcPr>
          <w:p w14:paraId="1F05A86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Ա2.1.2 </w:t>
            </w:r>
          </w:p>
          <w:p w14:paraId="371974A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Կազմակերպությունն ապահովված է Առողջապանության նախարարի հրամանով հաստատված կիրառման հրահանգ/մեթոդական ուղեցույց ունեցող սպիրտային հիմքով կամ այլ բաղադրությամբ հականեխիչ /ախտահանիչ միջոցով պացիենտի յուրաքանչյուր խնամքի կետում։</w:t>
            </w:r>
          </w:p>
          <w:p w14:paraId="669D9F6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47F8559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985" w:type="dxa"/>
            <w:gridSpan w:val="3"/>
          </w:tcPr>
          <w:p w14:paraId="1CF80CF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/>
              </w:rPr>
              <w:t>70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 բաժանմունքներում</w:t>
            </w:r>
            <w:r w:rsidRPr="00861933">
              <w:rPr>
                <w:rFonts w:ascii="GHEA Grapalat" w:hAnsi="GHEA Grapalat" w:cstheme="majorBidi"/>
                <w:lang w:bidi="ar-LB"/>
              </w:rPr>
              <w:t xml:space="preserve"> և </w:t>
            </w:r>
            <w:proofErr w:type="spellStart"/>
            <w:r w:rsidRPr="00861933">
              <w:rPr>
                <w:rFonts w:ascii="GHEA Grapalat" w:hAnsi="GHEA Grapalat" w:cstheme="majorBidi"/>
                <w:lang w:bidi="ar-LB"/>
              </w:rPr>
              <w:t>ծառայություններում</w:t>
            </w:r>
            <w:proofErr w:type="spellEnd"/>
          </w:p>
        </w:tc>
        <w:tc>
          <w:tcPr>
            <w:tcW w:w="2760" w:type="dxa"/>
            <w:gridSpan w:val="2"/>
            <w:vMerge w:val="restart"/>
          </w:tcPr>
          <w:p w14:paraId="7315754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76" w:type="dxa"/>
            <w:gridSpan w:val="4"/>
            <w:vMerge w:val="restart"/>
          </w:tcPr>
          <w:p w14:paraId="19403A8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861933" w14:paraId="64102371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7CED57F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853B5E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7E765AC5" w14:textId="676BCB0C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/>
              </w:rPr>
              <w:t>50-69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բաժանմունքներում</w:t>
            </w:r>
            <w:r w:rsidRPr="00861933">
              <w:rPr>
                <w:rFonts w:ascii="GHEA Grapalat" w:hAnsi="GHEA Grapalat" w:cstheme="majorBidi"/>
                <w:lang w:bidi="ar-LB"/>
              </w:rPr>
              <w:t xml:space="preserve"> և </w:t>
            </w:r>
            <w:proofErr w:type="spellStart"/>
            <w:r w:rsidRPr="00861933">
              <w:rPr>
                <w:rFonts w:ascii="GHEA Grapalat" w:hAnsi="GHEA Grapalat" w:cstheme="majorBidi"/>
                <w:lang w:bidi="ar-LB"/>
              </w:rPr>
              <w:t>ծառայություններում</w:t>
            </w:r>
            <w:proofErr w:type="spellEnd"/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</w:p>
        </w:tc>
        <w:tc>
          <w:tcPr>
            <w:tcW w:w="2760" w:type="dxa"/>
            <w:gridSpan w:val="2"/>
            <w:vMerge/>
          </w:tcPr>
          <w:p w14:paraId="1D85417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1C2C218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59772500" w14:textId="77777777" w:rsidTr="00367E3B">
        <w:trPr>
          <w:trHeight w:val="1314"/>
        </w:trPr>
        <w:tc>
          <w:tcPr>
            <w:tcW w:w="4537" w:type="dxa"/>
            <w:gridSpan w:val="2"/>
            <w:vMerge/>
          </w:tcPr>
          <w:p w14:paraId="5A2CA49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DB3A02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6F12F950" w14:textId="52F0DE24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 բաժանմունքներում և ծառայություններում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</w:p>
        </w:tc>
        <w:tc>
          <w:tcPr>
            <w:tcW w:w="2760" w:type="dxa"/>
            <w:gridSpan w:val="2"/>
            <w:vMerge/>
          </w:tcPr>
          <w:p w14:paraId="45F35E7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247C8E9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7575B37C" w14:textId="77777777" w:rsidTr="00367E3B">
        <w:trPr>
          <w:trHeight w:val="268"/>
        </w:trPr>
        <w:tc>
          <w:tcPr>
            <w:tcW w:w="4537" w:type="dxa"/>
            <w:gridSpan w:val="2"/>
            <w:vMerge w:val="restart"/>
          </w:tcPr>
          <w:p w14:paraId="4AD34B4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 xml:space="preserve">Ա2.1.3 </w:t>
            </w:r>
            <w:r w:rsidRPr="00861933">
              <w:rPr>
                <w:rFonts w:ascii="GHEA Grapalat" w:hAnsi="GHEA Grapalat" w:cs="GHEA Grapalat"/>
                <w:lang w:val="hy-AM"/>
              </w:rPr>
              <w:t>Կազմակերպությունն ապահովում է բուժաշխատողների</w:t>
            </w:r>
            <w:r w:rsidRPr="00861933">
              <w:rPr>
                <w:rFonts w:ascii="GHEA Grapalat" w:hAnsi="GHEA Grapalat"/>
                <w:iCs/>
                <w:lang w:val="hy-AM"/>
              </w:rPr>
              <w:t xml:space="preserve"> ուսուցումը ձեռքերի հիգիենայի վերաբերյալ աշխատանքի ընդունվելիս (մեկ ամսվա ընթացքում) և հետագայում ոչ պակաս, քան տարին մեկ անգամ։</w:t>
            </w:r>
          </w:p>
        </w:tc>
        <w:tc>
          <w:tcPr>
            <w:tcW w:w="2835" w:type="dxa"/>
            <w:vMerge w:val="restart"/>
          </w:tcPr>
          <w:p w14:paraId="26FC2B0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Փաստաթղթերի ստուգում </w:t>
            </w:r>
          </w:p>
        </w:tc>
        <w:tc>
          <w:tcPr>
            <w:tcW w:w="2985" w:type="dxa"/>
            <w:gridSpan w:val="3"/>
          </w:tcPr>
          <w:p w14:paraId="330A860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4՝ բուժաշխատողների 90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ավելի համար</w:t>
            </w:r>
          </w:p>
        </w:tc>
        <w:tc>
          <w:tcPr>
            <w:tcW w:w="2760" w:type="dxa"/>
            <w:gridSpan w:val="2"/>
            <w:vMerge w:val="restart"/>
          </w:tcPr>
          <w:p w14:paraId="35C48B0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76" w:type="dxa"/>
            <w:gridSpan w:val="4"/>
            <w:vMerge w:val="restart"/>
          </w:tcPr>
          <w:p w14:paraId="5015F57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Ուսուցման փաստը հաստատող փաստաթղթերի առկայություն: Մասնավորապես՝ արձանագրություն աշխատողների ստորագրությամբ և կազմակերպության տնօրենի կողմից հաստատված</w:t>
            </w:r>
          </w:p>
        </w:tc>
      </w:tr>
      <w:tr w:rsidR="004D09E0" w:rsidRPr="00861933" w14:paraId="313568B3" w14:textId="77777777" w:rsidTr="00367E3B">
        <w:trPr>
          <w:trHeight w:val="608"/>
        </w:trPr>
        <w:tc>
          <w:tcPr>
            <w:tcW w:w="4537" w:type="dxa"/>
            <w:gridSpan w:val="2"/>
            <w:vMerge/>
          </w:tcPr>
          <w:p w14:paraId="3F73882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E3BB7A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6401804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բուժաշխատողների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50-89% ի համար</w:t>
            </w:r>
          </w:p>
        </w:tc>
        <w:tc>
          <w:tcPr>
            <w:tcW w:w="2760" w:type="dxa"/>
            <w:gridSpan w:val="2"/>
            <w:vMerge/>
          </w:tcPr>
          <w:p w14:paraId="28A3BC6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2C7F78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1D36D8E1" w14:textId="77777777" w:rsidTr="00367E3B">
        <w:trPr>
          <w:trHeight w:val="2545"/>
        </w:trPr>
        <w:tc>
          <w:tcPr>
            <w:tcW w:w="4537" w:type="dxa"/>
            <w:gridSpan w:val="2"/>
            <w:vMerge/>
          </w:tcPr>
          <w:p w14:paraId="68FE640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24F776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3DA523C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բուժաշխատողների 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պակասի համար</w:t>
            </w:r>
          </w:p>
        </w:tc>
        <w:tc>
          <w:tcPr>
            <w:tcW w:w="2760" w:type="dxa"/>
            <w:gridSpan w:val="2"/>
            <w:vMerge/>
          </w:tcPr>
          <w:p w14:paraId="035A765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4079D6E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6D8F48AC" w14:textId="77777777" w:rsidTr="00367E3B">
        <w:trPr>
          <w:trHeight w:val="693"/>
        </w:trPr>
        <w:tc>
          <w:tcPr>
            <w:tcW w:w="4537" w:type="dxa"/>
            <w:gridSpan w:val="2"/>
            <w:vMerge w:val="restart"/>
          </w:tcPr>
          <w:p w14:paraId="5C2AEB9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Ա2.1.4 «Ձեռքերի հիգիենայի 5 պահերը» հրահանգի վերաբերյալ ուսուցման իրականացում։</w:t>
            </w:r>
          </w:p>
          <w:p w14:paraId="759D782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3517E1D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</w:p>
          <w:p w14:paraId="703EBA7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318408C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/>
              </w:rPr>
              <w:t>բուժաշխատողների 90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ավելի համար</w:t>
            </w:r>
          </w:p>
        </w:tc>
        <w:tc>
          <w:tcPr>
            <w:tcW w:w="2760" w:type="dxa"/>
            <w:gridSpan w:val="2"/>
            <w:vMerge w:val="restart"/>
          </w:tcPr>
          <w:p w14:paraId="3152625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76" w:type="dxa"/>
            <w:gridSpan w:val="4"/>
            <w:vMerge w:val="restart"/>
          </w:tcPr>
          <w:p w14:paraId="40934A1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Ուսուցման փաստը հաստատող փաստաթղթերի առկայություն: Մասնավորապես՝ արձանագրություն աշխատողների ստորագրությամբ և կազմակերպության տնօրենի կողմից հաստատված</w:t>
            </w:r>
          </w:p>
        </w:tc>
      </w:tr>
      <w:tr w:rsidR="004D09E0" w:rsidRPr="00861933" w14:paraId="4BCDF16E" w14:textId="77777777" w:rsidTr="00367E3B">
        <w:trPr>
          <w:trHeight w:val="717"/>
        </w:trPr>
        <w:tc>
          <w:tcPr>
            <w:tcW w:w="4537" w:type="dxa"/>
            <w:gridSpan w:val="2"/>
            <w:vMerge/>
          </w:tcPr>
          <w:p w14:paraId="2CE3DE4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CD323E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0B164F0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բուժաշխատողների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50-89% ի համար</w:t>
            </w:r>
          </w:p>
        </w:tc>
        <w:tc>
          <w:tcPr>
            <w:tcW w:w="2760" w:type="dxa"/>
            <w:gridSpan w:val="2"/>
            <w:vMerge/>
          </w:tcPr>
          <w:p w14:paraId="71E1C8A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7DDABE9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15735537" w14:textId="77777777" w:rsidTr="00367E3B">
        <w:trPr>
          <w:trHeight w:val="685"/>
        </w:trPr>
        <w:tc>
          <w:tcPr>
            <w:tcW w:w="4537" w:type="dxa"/>
            <w:gridSpan w:val="2"/>
            <w:vMerge/>
          </w:tcPr>
          <w:p w14:paraId="36B3F5A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0E5038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5CC6354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/>
              </w:rPr>
              <w:t>բուժաշխատողների 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պակասի համար</w:t>
            </w:r>
          </w:p>
        </w:tc>
        <w:tc>
          <w:tcPr>
            <w:tcW w:w="2760" w:type="dxa"/>
            <w:gridSpan w:val="2"/>
            <w:vMerge/>
          </w:tcPr>
          <w:p w14:paraId="3AF6C4B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27E4F40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0B6815EF" w14:textId="77777777" w:rsidTr="00367E3B">
        <w:trPr>
          <w:trHeight w:val="935"/>
        </w:trPr>
        <w:tc>
          <w:tcPr>
            <w:tcW w:w="4537" w:type="dxa"/>
            <w:gridSpan w:val="2"/>
            <w:vMerge w:val="restart"/>
          </w:tcPr>
          <w:p w14:paraId="0498E53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Ա2.1.5 </w:t>
            </w:r>
            <w:r w:rsidRPr="00861933">
              <w:rPr>
                <w:rFonts w:ascii="GHEA Grapalat" w:hAnsi="GHEA Grapalat" w:cs="GHEA Grapalat"/>
                <w:lang w:val="hy-AM"/>
              </w:rPr>
              <w:t>Կազմակերպություն</w:t>
            </w:r>
            <w:proofErr w:type="spellStart"/>
            <w:r w:rsidRPr="00861933">
              <w:rPr>
                <w:rFonts w:ascii="GHEA Grapalat" w:hAnsi="GHEA Grapalat" w:cs="GHEA Grapalat"/>
              </w:rPr>
              <w:t>ում</w:t>
            </w:r>
            <w:proofErr w:type="spellEnd"/>
            <w:r w:rsidRPr="00861933">
              <w:rPr>
                <w:rFonts w:ascii="GHEA Grapalat" w:hAnsi="GHEA Grapalat" w:cs="GHEA Grapalat"/>
                <w:lang w:val="hy-AM"/>
              </w:rPr>
              <w:t xml:space="preserve"> </w:t>
            </w:r>
            <w:proofErr w:type="spellStart"/>
            <w:r w:rsidRPr="00861933">
              <w:rPr>
                <w:rFonts w:ascii="GHEA Grapalat" w:hAnsi="GHEA Grapalat" w:cs="GHEA Grapalat"/>
              </w:rPr>
              <w:t>իրականացվում</w:t>
            </w:r>
            <w:proofErr w:type="spellEnd"/>
            <w:r w:rsidRPr="00861933">
              <w:rPr>
                <w:rFonts w:ascii="GHEA Grapalat" w:hAnsi="GHEA Grapalat" w:cs="GHEA Grapalat"/>
                <w:lang w:val="hy-AM"/>
              </w:rPr>
              <w:t xml:space="preserve"> է </w:t>
            </w:r>
            <w:r w:rsidRPr="00861933">
              <w:rPr>
                <w:rFonts w:ascii="GHEA Grapalat" w:hAnsi="GHEA Grapalat" w:cstheme="majorBidi"/>
              </w:rPr>
              <w:t>ձ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եռքերի հիգիենայի աուդիտը, կանոնավոր՝ </w:t>
            </w:r>
            <w:proofErr w:type="spellStart"/>
            <w:r w:rsidRPr="00861933">
              <w:rPr>
                <w:rFonts w:ascii="GHEA Grapalat" w:hAnsi="GHEA Grapalat" w:cstheme="majorBidi"/>
              </w:rPr>
              <w:t>առնվազն</w:t>
            </w:r>
            <w:proofErr w:type="spellEnd"/>
            <w:r w:rsidRPr="00861933">
              <w:rPr>
                <w:rFonts w:ascii="GHEA Grapalat" w:hAnsi="GHEA Grapalat" w:cstheme="majorBidi"/>
                <w:lang w:val="hy-AM"/>
              </w:rPr>
              <w:t xml:space="preserve"> ամիսը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մեկ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անգամ</w:t>
            </w:r>
            <w:proofErr w:type="spellEnd"/>
            <w:r w:rsidRPr="00861933">
              <w:rPr>
                <w:rFonts w:ascii="GHEA Grapalat" w:hAnsi="GHEA Grapalat" w:cstheme="majorBidi"/>
                <w:lang w:val="hy-AM"/>
              </w:rPr>
              <w:t>` համաձայն ձեռքերի հիգիենայի պահանջները սահմանող լիազոր մարմնի ընդունած նորմատիվ իրավական ակտի:</w:t>
            </w:r>
          </w:p>
          <w:p w14:paraId="789D43D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4440946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Դիտարկում</w:t>
            </w:r>
          </w:p>
          <w:p w14:paraId="7C8A12A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57FA655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4՝ բուժաշխատողների 100 %-ի մոտ եղունգները կարճ են, լաք առկա չէ, զարդեր չկան, և 90%-ն էլ տիրապետում են ձեռքերի հիգիենայի իրականացման տեխնիկային</w:t>
            </w:r>
          </w:p>
        </w:tc>
        <w:tc>
          <w:tcPr>
            <w:tcW w:w="2760" w:type="dxa"/>
            <w:gridSpan w:val="2"/>
            <w:vMerge w:val="restart"/>
          </w:tcPr>
          <w:p w14:paraId="3C0E77F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76" w:type="dxa"/>
            <w:gridSpan w:val="4"/>
            <w:vMerge w:val="restart"/>
          </w:tcPr>
          <w:p w14:paraId="121D5C3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 xml:space="preserve">ՀՀ առողջապահության նախարարի հրամանով ստեղծված հանձնաժողովի կողմից իրականացված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403334F2" w14:textId="77777777" w:rsidTr="00367E3B">
        <w:trPr>
          <w:trHeight w:val="424"/>
        </w:trPr>
        <w:tc>
          <w:tcPr>
            <w:tcW w:w="4537" w:type="dxa"/>
            <w:gridSpan w:val="2"/>
            <w:vMerge/>
          </w:tcPr>
          <w:p w14:paraId="331E24C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675AD8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0B8FCA1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բուժաշխատողների 50-99%-ի մոտ եղունգները կարճ են, լաք առկա չէ, զարդեր չկան, և 50-89%-ն էլ տիրապետում են ձեռքերի հիգիենայի իրականացման տեխնիկային</w:t>
            </w:r>
          </w:p>
        </w:tc>
        <w:tc>
          <w:tcPr>
            <w:tcW w:w="2760" w:type="dxa"/>
            <w:gridSpan w:val="2"/>
            <w:vMerge/>
          </w:tcPr>
          <w:p w14:paraId="2648ECB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56ACD9F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50C12542" w14:textId="77777777" w:rsidTr="00367E3B">
        <w:trPr>
          <w:trHeight w:val="934"/>
        </w:trPr>
        <w:tc>
          <w:tcPr>
            <w:tcW w:w="4537" w:type="dxa"/>
            <w:gridSpan w:val="2"/>
            <w:vMerge/>
          </w:tcPr>
          <w:p w14:paraId="0782FBB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6FE45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23B3E944" w14:textId="3C115125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բուժաշխատողների 50%-ից պակասի մոտ եղունգները կարճ են, լաք առկա չէ, զարդեր չկան, և 50-%-ից պակասն են տիրապետում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ձեռքերի հիգիենայի իրականացման տեխնիկային</w:t>
            </w:r>
          </w:p>
        </w:tc>
        <w:tc>
          <w:tcPr>
            <w:tcW w:w="2760" w:type="dxa"/>
            <w:gridSpan w:val="2"/>
            <w:vMerge/>
          </w:tcPr>
          <w:p w14:paraId="4808ABF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0FB93F6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64784706" w14:textId="77777777" w:rsidTr="00367E3B">
        <w:trPr>
          <w:trHeight w:val="1108"/>
        </w:trPr>
        <w:tc>
          <w:tcPr>
            <w:tcW w:w="4537" w:type="dxa"/>
            <w:gridSpan w:val="2"/>
            <w:vMerge w:val="restart"/>
          </w:tcPr>
          <w:p w14:paraId="1CBF379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Ա2.1.6 </w:t>
            </w:r>
            <w:r w:rsidRPr="00861933">
              <w:rPr>
                <w:rFonts w:ascii="GHEA Grapalat" w:hAnsi="GHEA Grapalat" w:cs="GHEA Grapalat"/>
                <w:lang w:val="hy-AM"/>
              </w:rPr>
              <w:t>Կազմակերպության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լվացարանների մոտ ձեռքերը լվանալու տեխնիկայի վերաբերյալ պաստառների առկայություն` համաձայն ձեռքերի հիգիենայի պահանջները սահմանող լիազոր մարմնի ընդունած նորմատիվ իրավական ակտի:</w:t>
            </w:r>
          </w:p>
          <w:p w14:paraId="6EC42A7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769E012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985" w:type="dxa"/>
            <w:gridSpan w:val="3"/>
          </w:tcPr>
          <w:p w14:paraId="26A0158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/>
              </w:rPr>
              <w:t>բաժանմունքների 100</w:t>
            </w:r>
            <w:r w:rsidRPr="00861933">
              <w:rPr>
                <w:rFonts w:ascii="GHEA Grapalat" w:hAnsi="GHEA Grapalat" w:cstheme="majorBidi"/>
                <w:lang w:bidi="ar-LB"/>
              </w:rPr>
              <w:t>%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-ը ունեն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պաստառ </w:t>
            </w:r>
          </w:p>
        </w:tc>
        <w:tc>
          <w:tcPr>
            <w:tcW w:w="2760" w:type="dxa"/>
            <w:gridSpan w:val="2"/>
            <w:vMerge w:val="restart"/>
          </w:tcPr>
          <w:p w14:paraId="6667CC5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76" w:type="dxa"/>
            <w:gridSpan w:val="4"/>
            <w:vMerge w:val="restart"/>
          </w:tcPr>
          <w:p w14:paraId="3716103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861933" w14:paraId="3F6FD07E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75498A7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152F16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06037FA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բաժանմունքների 80-99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%-ը ունեն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պաստառ </w:t>
            </w:r>
          </w:p>
        </w:tc>
        <w:tc>
          <w:tcPr>
            <w:tcW w:w="2760" w:type="dxa"/>
            <w:gridSpan w:val="2"/>
            <w:vMerge/>
          </w:tcPr>
          <w:p w14:paraId="4F44892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134E571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1103CD55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3F9E420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557A8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7EDEE22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բաժանմունքների 80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%-ից պակասն ունեն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պաստառ </w:t>
            </w:r>
          </w:p>
        </w:tc>
        <w:tc>
          <w:tcPr>
            <w:tcW w:w="2760" w:type="dxa"/>
            <w:gridSpan w:val="2"/>
            <w:vMerge/>
          </w:tcPr>
          <w:p w14:paraId="479643B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6AB085A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3E9FEF6F" w14:textId="77777777" w:rsidTr="00367E3B">
        <w:trPr>
          <w:trHeight w:val="552"/>
        </w:trPr>
        <w:tc>
          <w:tcPr>
            <w:tcW w:w="4537" w:type="dxa"/>
            <w:gridSpan w:val="2"/>
            <w:vMerge w:val="restart"/>
          </w:tcPr>
          <w:p w14:paraId="59E8E6C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Ա2.1.7 Կազմակերպությունում առկա է վարակի հսկողության պատասխանատու և հանձնաժողով։</w:t>
            </w:r>
          </w:p>
        </w:tc>
        <w:tc>
          <w:tcPr>
            <w:tcW w:w="2835" w:type="dxa"/>
            <w:vMerge w:val="restart"/>
          </w:tcPr>
          <w:p w14:paraId="56EB5E2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</w:p>
        </w:tc>
        <w:tc>
          <w:tcPr>
            <w:tcW w:w="2985" w:type="dxa"/>
            <w:gridSpan w:val="3"/>
          </w:tcPr>
          <w:p w14:paraId="1E86E40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4՝ առկա են պատասխանատու և հանձնաժողով</w:t>
            </w:r>
          </w:p>
        </w:tc>
        <w:tc>
          <w:tcPr>
            <w:tcW w:w="2760" w:type="dxa"/>
            <w:gridSpan w:val="2"/>
            <w:vMerge w:val="restart"/>
          </w:tcPr>
          <w:p w14:paraId="37E73B7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76" w:type="dxa"/>
            <w:gridSpan w:val="4"/>
            <w:vMerge w:val="restart"/>
          </w:tcPr>
          <w:p w14:paraId="3CE1D47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Կազմակերպության ղեկավարի հրաման պատասխանատու նշանակելու և հանձնաժողով ստեղծելու վերաբերյալ, ինչպես նաև հանձնաժողովների նիստերի արձանագրությունների առկայություն</w:t>
            </w:r>
          </w:p>
        </w:tc>
      </w:tr>
      <w:tr w:rsidR="004D09E0" w:rsidRPr="0035372F" w14:paraId="66B951B7" w14:textId="77777777" w:rsidTr="00367E3B">
        <w:trPr>
          <w:trHeight w:val="931"/>
        </w:trPr>
        <w:tc>
          <w:tcPr>
            <w:tcW w:w="4537" w:type="dxa"/>
            <w:gridSpan w:val="2"/>
            <w:vMerge/>
          </w:tcPr>
          <w:p w14:paraId="18B13CE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2796F7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67B6C987" w14:textId="0DCADE9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առկա են, սակայն բացակայում են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հանձնաժողովների հանդիպումների վերաբերյալ արձանագրություններ</w:t>
            </w:r>
          </w:p>
        </w:tc>
        <w:tc>
          <w:tcPr>
            <w:tcW w:w="2760" w:type="dxa"/>
            <w:gridSpan w:val="2"/>
            <w:vMerge/>
          </w:tcPr>
          <w:p w14:paraId="6A5E25F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38E28FF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691400D2" w14:textId="77777777" w:rsidTr="00367E3B">
        <w:trPr>
          <w:trHeight w:val="70"/>
        </w:trPr>
        <w:tc>
          <w:tcPr>
            <w:tcW w:w="4537" w:type="dxa"/>
            <w:gridSpan w:val="2"/>
            <w:vMerge/>
          </w:tcPr>
          <w:p w14:paraId="6E80BDA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5BF8D09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7367F72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/>
              </w:rPr>
              <w:t>առկա չ</w:t>
            </w:r>
            <w:proofErr w:type="spellStart"/>
            <w:r w:rsidRPr="00861933">
              <w:rPr>
                <w:rFonts w:ascii="GHEA Grapalat" w:hAnsi="GHEA Grapalat" w:cstheme="majorBidi"/>
              </w:rPr>
              <w:t>են</w:t>
            </w:r>
            <w:proofErr w:type="spellEnd"/>
            <w:r w:rsidRPr="00861933">
              <w:rPr>
                <w:rFonts w:ascii="GHEA Grapalat" w:hAnsi="GHEA Grapalat" w:cstheme="majorBidi"/>
                <w:lang w:val="hy-AM"/>
              </w:rPr>
              <w:t xml:space="preserve"> </w:t>
            </w:r>
          </w:p>
        </w:tc>
        <w:tc>
          <w:tcPr>
            <w:tcW w:w="2760" w:type="dxa"/>
            <w:gridSpan w:val="2"/>
            <w:vMerge/>
          </w:tcPr>
          <w:p w14:paraId="7682082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7580CBB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54A403C5" w14:textId="77777777" w:rsidTr="00367E3B">
        <w:trPr>
          <w:trHeight w:val="615"/>
        </w:trPr>
        <w:tc>
          <w:tcPr>
            <w:tcW w:w="4537" w:type="dxa"/>
            <w:gridSpan w:val="2"/>
            <w:vMerge w:val="restart"/>
          </w:tcPr>
          <w:p w14:paraId="3F70744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Ա2.1.8 Կազմակերպությունում </w:t>
            </w:r>
            <w:r w:rsidRPr="00861933">
              <w:rPr>
                <w:rFonts w:ascii="GHEA Grapalat" w:hAnsi="GHEA Grapalat" w:cstheme="majorBidi"/>
              </w:rPr>
              <w:t>ն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շանակված է ձեռքերի հիգիենայի </w:t>
            </w:r>
            <w:proofErr w:type="spellStart"/>
            <w:r w:rsidRPr="00861933">
              <w:rPr>
                <w:rFonts w:ascii="GHEA Grapalat" w:hAnsi="GHEA Grapalat" w:cstheme="majorBidi"/>
              </w:rPr>
              <w:t>գործընթացի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պատասխանատու։</w:t>
            </w:r>
          </w:p>
          <w:p w14:paraId="582A52B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6AB303E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</w:p>
        </w:tc>
        <w:tc>
          <w:tcPr>
            <w:tcW w:w="2985" w:type="dxa"/>
            <w:gridSpan w:val="3"/>
          </w:tcPr>
          <w:p w14:paraId="70AA7AB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proofErr w:type="spellStart"/>
            <w:r w:rsidRPr="00861933">
              <w:rPr>
                <w:rFonts w:ascii="GHEA Grapalat" w:hAnsi="GHEA Grapalat" w:cstheme="majorBidi"/>
              </w:rPr>
              <w:t>պատասխանատուն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նշանակված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է</w:t>
            </w:r>
          </w:p>
        </w:tc>
        <w:tc>
          <w:tcPr>
            <w:tcW w:w="2760" w:type="dxa"/>
            <w:gridSpan w:val="2"/>
            <w:vMerge w:val="restart"/>
          </w:tcPr>
          <w:p w14:paraId="573242E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և 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76" w:type="dxa"/>
            <w:gridSpan w:val="4"/>
            <w:vMerge w:val="restart"/>
          </w:tcPr>
          <w:p w14:paraId="3E3D66F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Կազմակերպության ղեկավարի հրամանի առկայություն` պատասխանատուի նշանակման և պատասխանատվությունների սահմանման վերաբերյալ</w:t>
            </w:r>
          </w:p>
        </w:tc>
      </w:tr>
      <w:tr w:rsidR="004D09E0" w:rsidRPr="0035372F" w14:paraId="25441B78" w14:textId="77777777" w:rsidTr="00367E3B">
        <w:trPr>
          <w:trHeight w:val="1120"/>
        </w:trPr>
        <w:tc>
          <w:tcPr>
            <w:tcW w:w="4537" w:type="dxa"/>
            <w:gridSpan w:val="2"/>
            <w:vMerge/>
          </w:tcPr>
          <w:p w14:paraId="333187F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E38E73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380A16F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պատասխանատուն նշանակված է, սակայն պատասխանատվությունները սահմանված չեն</w:t>
            </w:r>
          </w:p>
        </w:tc>
        <w:tc>
          <w:tcPr>
            <w:tcW w:w="2760" w:type="dxa"/>
            <w:gridSpan w:val="2"/>
            <w:vMerge/>
          </w:tcPr>
          <w:p w14:paraId="761F1B1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225EADF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1BEFBCC8" w14:textId="77777777" w:rsidTr="00367E3B">
        <w:trPr>
          <w:trHeight w:val="641"/>
        </w:trPr>
        <w:tc>
          <w:tcPr>
            <w:tcW w:w="4537" w:type="dxa"/>
            <w:gridSpan w:val="2"/>
            <w:vMerge/>
          </w:tcPr>
          <w:p w14:paraId="40DE9C6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72375D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666C58B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proofErr w:type="spellStart"/>
            <w:r w:rsidRPr="00861933">
              <w:rPr>
                <w:rFonts w:ascii="GHEA Grapalat" w:hAnsi="GHEA Grapalat" w:cstheme="majorBidi"/>
              </w:rPr>
              <w:t>պատասխանատուն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նշանակված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չէ</w:t>
            </w:r>
            <w:proofErr w:type="spellEnd"/>
          </w:p>
        </w:tc>
        <w:tc>
          <w:tcPr>
            <w:tcW w:w="2760" w:type="dxa"/>
            <w:gridSpan w:val="2"/>
            <w:vMerge/>
          </w:tcPr>
          <w:p w14:paraId="6594A41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126731D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7C64F41F" w14:textId="77777777" w:rsidTr="00367E3B">
        <w:trPr>
          <w:trHeight w:val="706"/>
        </w:trPr>
        <w:tc>
          <w:tcPr>
            <w:tcW w:w="4537" w:type="dxa"/>
            <w:gridSpan w:val="2"/>
            <w:vMerge w:val="restart"/>
          </w:tcPr>
          <w:p w14:paraId="5729F68F" w14:textId="77777777" w:rsidR="004D09E0" w:rsidRPr="00861933" w:rsidRDefault="004D09E0" w:rsidP="00367E3B">
            <w:pPr>
              <w:pStyle w:val="Default"/>
              <w:rPr>
                <w:rFonts w:ascii="GHEA Grapalat" w:hAnsi="GHEA Grapalat"/>
                <w:color w:val="auto"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 w:cstheme="majorBidi"/>
                <w:color w:val="auto"/>
                <w:sz w:val="22"/>
                <w:szCs w:val="22"/>
                <w:lang w:val="hy-AM"/>
              </w:rPr>
              <w:t xml:space="preserve">Ա2.1.9 </w:t>
            </w:r>
            <w:r w:rsidRPr="00861933">
              <w:rPr>
                <w:rFonts w:ascii="GHEA Grapalat" w:hAnsi="GHEA Grapalat"/>
                <w:color w:val="auto"/>
                <w:sz w:val="22"/>
                <w:szCs w:val="22"/>
                <w:lang w:val="hy-AM"/>
              </w:rPr>
              <w:t>Բուժաշխատողների ձեռքերի հիգիենայի գործընթացի ինքնագնահատ</w:t>
            </w:r>
            <w:proofErr w:type="spellStart"/>
            <w:r w:rsidRPr="00861933">
              <w:rPr>
                <w:rFonts w:ascii="GHEA Grapalat" w:hAnsi="GHEA Grapalat"/>
                <w:color w:val="auto"/>
                <w:sz w:val="22"/>
                <w:szCs w:val="22"/>
              </w:rPr>
              <w:t>ման</w:t>
            </w:r>
            <w:proofErr w:type="spellEnd"/>
            <w:r w:rsidRPr="00861933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61933">
              <w:rPr>
                <w:rFonts w:ascii="GHEA Grapalat" w:hAnsi="GHEA Grapalat"/>
                <w:color w:val="auto"/>
                <w:sz w:val="22"/>
                <w:szCs w:val="22"/>
              </w:rPr>
              <w:t>իրականացում</w:t>
            </w:r>
            <w:proofErr w:type="spellEnd"/>
            <w:r w:rsidRPr="00861933">
              <w:rPr>
                <w:rFonts w:ascii="GHEA Grapalat" w:hAnsi="GHEA Grapalat"/>
                <w:color w:val="auto"/>
              </w:rPr>
              <w:t xml:space="preserve"> </w:t>
            </w:r>
            <w:proofErr w:type="spellStart"/>
            <w:r w:rsidRPr="00861933">
              <w:rPr>
                <w:rFonts w:ascii="GHEA Grapalat" w:hAnsi="GHEA Grapalat"/>
                <w:color w:val="auto"/>
                <w:sz w:val="22"/>
                <w:szCs w:val="22"/>
              </w:rPr>
              <w:t>հարցաթերթի</w:t>
            </w:r>
            <w:proofErr w:type="spellEnd"/>
            <w:r w:rsidRPr="00861933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61933">
              <w:rPr>
                <w:rFonts w:ascii="GHEA Grapalat" w:hAnsi="GHEA Grapalat"/>
                <w:color w:val="auto"/>
                <w:sz w:val="22"/>
                <w:szCs w:val="22"/>
              </w:rPr>
              <w:t>կիրառմամբ</w:t>
            </w:r>
            <w:proofErr w:type="spellEnd"/>
            <w:r w:rsidRPr="00861933">
              <w:rPr>
                <w:rFonts w:ascii="GHEA Grapalat" w:hAnsi="GHEA Grapalat"/>
                <w:color w:val="auto"/>
                <w:sz w:val="22"/>
                <w:szCs w:val="22"/>
                <w:lang w:val="hy-AM"/>
              </w:rPr>
              <w:t>։</w:t>
            </w:r>
          </w:p>
          <w:p w14:paraId="7FE4A4BC" w14:textId="77777777" w:rsidR="004D09E0" w:rsidRPr="00861933" w:rsidRDefault="004D09E0" w:rsidP="00367E3B">
            <w:pPr>
              <w:pStyle w:val="Default"/>
              <w:rPr>
                <w:rFonts w:ascii="GHEA Grapalat" w:hAnsi="GHEA Grapalat" w:cstheme="majorBidi"/>
                <w:color w:val="auto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0190C9D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Փաստաթղթերի ստուգում </w:t>
            </w:r>
          </w:p>
          <w:p w14:paraId="2A9D100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667BE5B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ինքնագնահատում</w:t>
            </w:r>
            <w:r w:rsidRPr="00861933">
              <w:rPr>
                <w:rFonts w:ascii="GHEA Grapalat" w:hAnsi="GHEA Grapalat" w:cstheme="majorBidi"/>
                <w:lang w:bidi="ar-LB"/>
              </w:rPr>
              <w:t>ն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lang w:bidi="ar-LB"/>
              </w:rPr>
              <w:t>իրականացվել</w:t>
            </w:r>
            <w:proofErr w:type="spellEnd"/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է</w:t>
            </w:r>
          </w:p>
          <w:p w14:paraId="3A2832F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33375C8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 w:val="restart"/>
          </w:tcPr>
          <w:p w14:paraId="6DE4C4F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lang w:val="hy-AM"/>
              </w:rPr>
              <w:t>ձեռքերի հիգիենայի գործընթացի ինքնագնահատման լրացված հարցաթերթիկի առկայություն</w:t>
            </w:r>
          </w:p>
        </w:tc>
      </w:tr>
      <w:tr w:rsidR="004D09E0" w:rsidRPr="0035372F" w14:paraId="0D64BFFD" w14:textId="77777777" w:rsidTr="00367E3B">
        <w:trPr>
          <w:trHeight w:val="1223"/>
        </w:trPr>
        <w:tc>
          <w:tcPr>
            <w:tcW w:w="4537" w:type="dxa"/>
            <w:gridSpan w:val="2"/>
            <w:vMerge/>
          </w:tcPr>
          <w:p w14:paraId="47F632B0" w14:textId="77777777" w:rsidR="004D09E0" w:rsidRPr="00861933" w:rsidRDefault="004D09E0" w:rsidP="00367E3B">
            <w:pPr>
              <w:pStyle w:val="Default"/>
              <w:rPr>
                <w:rFonts w:ascii="GHEA Grapalat" w:hAnsi="GHEA Grapalat" w:cstheme="majorBidi"/>
                <w:color w:val="auto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  <w:vMerge/>
          </w:tcPr>
          <w:p w14:paraId="4B03534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599F376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ինքնագնահատումը իրականացվել է, </w:t>
            </w:r>
            <w:r w:rsidRPr="00861933">
              <w:rPr>
                <w:rFonts w:ascii="GHEA Grapalat" w:hAnsi="GHEA Grapalat" w:cstheme="majorBidi"/>
                <w:lang w:val="hy-AM"/>
              </w:rPr>
              <w:t>սակայն փաստաթուղթը լիրաժեք լրացված չէ</w:t>
            </w:r>
          </w:p>
        </w:tc>
        <w:tc>
          <w:tcPr>
            <w:tcW w:w="2760" w:type="dxa"/>
            <w:gridSpan w:val="2"/>
            <w:vMerge/>
          </w:tcPr>
          <w:p w14:paraId="4C1DCF2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2EA1B9E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2B10EF50" w14:textId="77777777" w:rsidTr="00367E3B">
        <w:trPr>
          <w:trHeight w:val="1223"/>
        </w:trPr>
        <w:tc>
          <w:tcPr>
            <w:tcW w:w="4537" w:type="dxa"/>
            <w:gridSpan w:val="2"/>
            <w:vMerge/>
          </w:tcPr>
          <w:p w14:paraId="6D25F8D1" w14:textId="77777777" w:rsidR="004D09E0" w:rsidRPr="00861933" w:rsidRDefault="004D09E0" w:rsidP="00367E3B">
            <w:pPr>
              <w:pStyle w:val="Default"/>
              <w:rPr>
                <w:rFonts w:ascii="GHEA Grapalat" w:hAnsi="GHEA Grapalat" w:cstheme="majorBidi"/>
                <w:color w:val="auto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  <w:vMerge/>
          </w:tcPr>
          <w:p w14:paraId="64C754B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85" w:type="dxa"/>
            <w:gridSpan w:val="3"/>
          </w:tcPr>
          <w:p w14:paraId="4E092AB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ինքնագնահատումը չի </w:t>
            </w:r>
            <w:proofErr w:type="spellStart"/>
            <w:r w:rsidRPr="00861933">
              <w:rPr>
                <w:rFonts w:ascii="GHEA Grapalat" w:hAnsi="GHEA Grapalat" w:cstheme="majorBidi"/>
                <w:lang w:bidi="ar-LB"/>
              </w:rPr>
              <w:t>իրականացվել</w:t>
            </w:r>
            <w:proofErr w:type="spellEnd"/>
          </w:p>
        </w:tc>
        <w:tc>
          <w:tcPr>
            <w:tcW w:w="2760" w:type="dxa"/>
            <w:gridSpan w:val="2"/>
            <w:vMerge/>
          </w:tcPr>
          <w:p w14:paraId="50B8D0E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76" w:type="dxa"/>
            <w:gridSpan w:val="4"/>
            <w:vMerge/>
          </w:tcPr>
          <w:p w14:paraId="5D33E62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3FE3CC33" w14:textId="77777777" w:rsidTr="00367E3B">
        <w:trPr>
          <w:trHeight w:val="251"/>
        </w:trPr>
        <w:tc>
          <w:tcPr>
            <w:tcW w:w="15593" w:type="dxa"/>
            <w:gridSpan w:val="12"/>
          </w:tcPr>
          <w:p w14:paraId="43B989A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Ինքնագնահատման ոլորտ Բ՝ Կլինիկական ռիսկերի կառավարում</w:t>
            </w:r>
          </w:p>
        </w:tc>
      </w:tr>
      <w:tr w:rsidR="004D09E0" w:rsidRPr="00861933" w14:paraId="08C04DED" w14:textId="77777777" w:rsidTr="00367E3B">
        <w:trPr>
          <w:trHeight w:val="292"/>
        </w:trPr>
        <w:tc>
          <w:tcPr>
            <w:tcW w:w="15593" w:type="dxa"/>
            <w:gridSpan w:val="12"/>
          </w:tcPr>
          <w:p w14:paraId="211DA1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/>
                <w:b/>
              </w:rPr>
            </w:pPr>
            <w:proofErr w:type="spellStart"/>
            <w:r w:rsidRPr="00861933">
              <w:rPr>
                <w:rFonts w:ascii="GHEA Grapalat" w:hAnsi="GHEA Grapalat"/>
                <w:b/>
              </w:rPr>
              <w:t>Չափանիշ</w:t>
            </w:r>
            <w:proofErr w:type="spellEnd"/>
            <w:r w:rsidRPr="00861933">
              <w:rPr>
                <w:rFonts w:ascii="GHEA Grapalat" w:hAnsi="GHEA Grapalat"/>
                <w:b/>
              </w:rPr>
              <w:t xml:space="preserve"> Բ1՝ </w:t>
            </w:r>
            <w:proofErr w:type="spellStart"/>
            <w:r w:rsidRPr="00861933">
              <w:rPr>
                <w:rFonts w:ascii="GHEA Grapalat" w:hAnsi="GHEA Grapalat"/>
                <w:b/>
              </w:rPr>
              <w:t>Բուժօգնության</w:t>
            </w:r>
            <w:proofErr w:type="spellEnd"/>
            <w:r w:rsidRPr="0086193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61933">
              <w:rPr>
                <w:rFonts w:ascii="GHEA Grapalat" w:hAnsi="GHEA Grapalat"/>
                <w:b/>
              </w:rPr>
              <w:t>արդյունավետություն</w:t>
            </w:r>
            <w:proofErr w:type="spellEnd"/>
          </w:p>
        </w:tc>
      </w:tr>
      <w:tr w:rsidR="004D09E0" w:rsidRPr="00861933" w14:paraId="6F418217" w14:textId="77777777" w:rsidTr="00367E3B">
        <w:tc>
          <w:tcPr>
            <w:tcW w:w="15593" w:type="dxa"/>
            <w:gridSpan w:val="12"/>
          </w:tcPr>
          <w:p w14:paraId="547A349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861933">
              <w:rPr>
                <w:rFonts w:ascii="GHEA Grapalat" w:hAnsi="GHEA Grapalat"/>
                <w:b/>
                <w:lang w:val="hy-AM"/>
              </w:rPr>
              <w:t xml:space="preserve">Չափելի տարր՝ Բ1.1 Ծառայությունների արդյունավետ օգտագործում </w:t>
            </w:r>
          </w:p>
        </w:tc>
      </w:tr>
      <w:tr w:rsidR="004D09E0" w:rsidRPr="00861933" w14:paraId="2D62D7AF" w14:textId="77777777" w:rsidTr="00367E3B">
        <w:tc>
          <w:tcPr>
            <w:tcW w:w="4537" w:type="dxa"/>
            <w:gridSpan w:val="2"/>
          </w:tcPr>
          <w:p w14:paraId="3F288D6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11C4F18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976" w:type="dxa"/>
            <w:gridSpan w:val="2"/>
          </w:tcPr>
          <w:p w14:paraId="4B71698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835" w:type="dxa"/>
            <w:gridSpan w:val="4"/>
          </w:tcPr>
          <w:p w14:paraId="58E967EF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0D450F26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861933" w14:paraId="4EF985E9" w14:textId="77777777" w:rsidTr="00367E3B">
        <w:trPr>
          <w:trHeight w:val="977"/>
        </w:trPr>
        <w:tc>
          <w:tcPr>
            <w:tcW w:w="4537" w:type="dxa"/>
            <w:gridSpan w:val="2"/>
            <w:vMerge w:val="restart"/>
          </w:tcPr>
          <w:p w14:paraId="43F914D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</w:rPr>
              <w:t>Բ1.1.1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Հիվանդանոցային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բժշկական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օգնություն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և </w:t>
            </w:r>
            <w:proofErr w:type="spellStart"/>
            <w:r w:rsidRPr="00861933">
              <w:rPr>
                <w:rFonts w:ascii="GHEA Grapalat" w:hAnsi="GHEA Grapalat" w:cstheme="majorBidi"/>
              </w:rPr>
              <w:t>սպասարկում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իրականացնող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կազմակերպություններում</w:t>
            </w:r>
            <w:proofErr w:type="spellEnd"/>
            <w:r w:rsidRPr="00861933">
              <w:rPr>
                <w:rFonts w:ascii="GHEA Grapalat" w:hAnsi="GHEA Grapalat" w:cstheme="majorBidi"/>
                <w:lang w:val="hy-AM"/>
              </w:rPr>
              <w:t xml:space="preserve"> բուժման միջին տևողություն։</w:t>
            </w:r>
          </w:p>
        </w:tc>
        <w:tc>
          <w:tcPr>
            <w:tcW w:w="2835" w:type="dxa"/>
            <w:vMerge w:val="restart"/>
          </w:tcPr>
          <w:p w14:paraId="45A2364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Տարեկան վիճակագրական հաշվետվություններ</w:t>
            </w:r>
          </w:p>
        </w:tc>
        <w:tc>
          <w:tcPr>
            <w:tcW w:w="2976" w:type="dxa"/>
            <w:gridSpan w:val="2"/>
          </w:tcPr>
          <w:p w14:paraId="7B09336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բուժման միջին տևողությունը` 6,4 օր և պակաս</w:t>
            </w:r>
          </w:p>
        </w:tc>
        <w:tc>
          <w:tcPr>
            <w:tcW w:w="2835" w:type="dxa"/>
            <w:gridSpan w:val="4"/>
            <w:vMerge w:val="restart"/>
          </w:tcPr>
          <w:p w14:paraId="2B051E8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պայմաններում բժշկական օգնություն և սպասարկում իրականացնող կազմակերպություններ (բացառությամբ հոգեբուժական բժշկական օգնություն և սպասարկում իրականացնող կազմակերպությունների)</w:t>
            </w:r>
          </w:p>
        </w:tc>
        <w:tc>
          <w:tcPr>
            <w:tcW w:w="2410" w:type="dxa"/>
            <w:gridSpan w:val="3"/>
            <w:vMerge w:val="restart"/>
          </w:tcPr>
          <w:p w14:paraId="7E70F87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</w:rPr>
            </w:pPr>
            <w:proofErr w:type="spellStart"/>
            <w:r w:rsidRPr="00861933">
              <w:rPr>
                <w:rFonts w:ascii="GHEA Grapalat" w:hAnsi="GHEA Grapalat" w:cstheme="majorBidi"/>
                <w:bCs/>
              </w:rPr>
              <w:t>Տարեկան</w:t>
            </w:r>
            <w:proofErr w:type="spellEnd"/>
            <w:r w:rsidRPr="00861933">
              <w:rPr>
                <w:rFonts w:ascii="GHEA Grapalat" w:hAnsi="GHEA Grapalat" w:cstheme="majorBidi"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Cs/>
              </w:rPr>
              <w:t>վիճակագրական</w:t>
            </w:r>
            <w:proofErr w:type="spellEnd"/>
            <w:r w:rsidRPr="00861933">
              <w:rPr>
                <w:rFonts w:ascii="GHEA Grapalat" w:hAnsi="GHEA Grapalat" w:cstheme="majorBidi"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Cs/>
              </w:rPr>
              <w:t>հաշվետվություն</w:t>
            </w:r>
            <w:proofErr w:type="spellEnd"/>
          </w:p>
        </w:tc>
      </w:tr>
      <w:tr w:rsidR="004D09E0" w:rsidRPr="0035372F" w14:paraId="68776837" w14:textId="77777777" w:rsidTr="00367E3B">
        <w:trPr>
          <w:trHeight w:val="895"/>
        </w:trPr>
        <w:tc>
          <w:tcPr>
            <w:tcW w:w="4537" w:type="dxa"/>
            <w:gridSpan w:val="2"/>
            <w:vMerge/>
          </w:tcPr>
          <w:p w14:paraId="559325F7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9246B4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76" w:type="dxa"/>
            <w:gridSpan w:val="2"/>
          </w:tcPr>
          <w:p w14:paraId="5533F72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բուժման միջին տևողությունը` 7,4 -ից 6,3 օր</w:t>
            </w:r>
          </w:p>
        </w:tc>
        <w:tc>
          <w:tcPr>
            <w:tcW w:w="2835" w:type="dxa"/>
            <w:gridSpan w:val="4"/>
            <w:vMerge/>
          </w:tcPr>
          <w:p w14:paraId="459E73A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AC6D21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4E6AC9E2" w14:textId="77777777" w:rsidTr="00367E3B">
        <w:trPr>
          <w:trHeight w:val="70"/>
        </w:trPr>
        <w:tc>
          <w:tcPr>
            <w:tcW w:w="4537" w:type="dxa"/>
            <w:gridSpan w:val="2"/>
            <w:vMerge/>
          </w:tcPr>
          <w:p w14:paraId="47E6037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5E208F6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76" w:type="dxa"/>
            <w:gridSpan w:val="2"/>
          </w:tcPr>
          <w:p w14:paraId="222A36B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r w:rsidRPr="00861933">
              <w:rPr>
                <w:rFonts w:ascii="GHEA Grapalat" w:hAnsi="GHEA Grapalat" w:cstheme="majorBidi"/>
                <w:lang w:val="hy-AM"/>
              </w:rPr>
              <w:t>7,4 -ից ավել օր</w:t>
            </w:r>
          </w:p>
        </w:tc>
        <w:tc>
          <w:tcPr>
            <w:tcW w:w="2835" w:type="dxa"/>
            <w:gridSpan w:val="4"/>
            <w:vMerge/>
          </w:tcPr>
          <w:p w14:paraId="4881CB3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65DFAC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0D51D5BA" w14:textId="77777777" w:rsidTr="00367E3B">
        <w:trPr>
          <w:trHeight w:val="504"/>
        </w:trPr>
        <w:tc>
          <w:tcPr>
            <w:tcW w:w="4537" w:type="dxa"/>
            <w:gridSpan w:val="2"/>
            <w:vMerge w:val="restart"/>
          </w:tcPr>
          <w:p w14:paraId="71CFCD4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Բ1.1.2 Մեկ բնակչի հաշվով ԱԱՊ կազմակերպություն հաճախումների միջին թիվ։</w:t>
            </w:r>
          </w:p>
        </w:tc>
        <w:tc>
          <w:tcPr>
            <w:tcW w:w="2835" w:type="dxa"/>
            <w:vMerge w:val="restart"/>
          </w:tcPr>
          <w:p w14:paraId="4C02DF0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Տարեկան վիճակագրական հաշվետվություններ</w:t>
            </w:r>
          </w:p>
        </w:tc>
        <w:tc>
          <w:tcPr>
            <w:tcW w:w="2976" w:type="dxa"/>
            <w:gridSpan w:val="2"/>
          </w:tcPr>
          <w:p w14:paraId="2532FF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մեկ բնակչի հաշվով ԱԱՊ հաճախումների տարեկան միջին թիվ` 5 և ավելի</w:t>
            </w:r>
          </w:p>
        </w:tc>
        <w:tc>
          <w:tcPr>
            <w:tcW w:w="2835" w:type="dxa"/>
            <w:gridSpan w:val="4"/>
            <w:vMerge w:val="restart"/>
          </w:tcPr>
          <w:p w14:paraId="3077808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Արտահիվանդանոցային պայմաններում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7389ECE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Cs/>
              </w:rPr>
              <w:t>Տարեկան</w:t>
            </w:r>
            <w:proofErr w:type="spellEnd"/>
            <w:r w:rsidRPr="00861933">
              <w:rPr>
                <w:rFonts w:ascii="GHEA Grapalat" w:hAnsi="GHEA Grapalat" w:cstheme="majorBidi"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Cs/>
              </w:rPr>
              <w:t>վիճակագրական</w:t>
            </w:r>
            <w:proofErr w:type="spellEnd"/>
            <w:r w:rsidRPr="00861933">
              <w:rPr>
                <w:rFonts w:ascii="GHEA Grapalat" w:hAnsi="GHEA Grapalat" w:cstheme="majorBidi"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Cs/>
              </w:rPr>
              <w:t>հաշվետվություն</w:t>
            </w:r>
            <w:proofErr w:type="spellEnd"/>
          </w:p>
        </w:tc>
      </w:tr>
      <w:tr w:rsidR="004D09E0" w:rsidRPr="0035372F" w14:paraId="5BF7B459" w14:textId="77777777" w:rsidTr="00367E3B">
        <w:trPr>
          <w:trHeight w:val="504"/>
        </w:trPr>
        <w:tc>
          <w:tcPr>
            <w:tcW w:w="4537" w:type="dxa"/>
            <w:gridSpan w:val="2"/>
            <w:vMerge/>
          </w:tcPr>
          <w:p w14:paraId="1780ED7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8224D6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76" w:type="dxa"/>
            <w:gridSpan w:val="2"/>
          </w:tcPr>
          <w:p w14:paraId="67009FE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մեկ բնակչի հաշվով ԱԱՊ հաճախումների տարեկան միջին թիվ` 3,2-4,9</w:t>
            </w:r>
          </w:p>
        </w:tc>
        <w:tc>
          <w:tcPr>
            <w:tcW w:w="2835" w:type="dxa"/>
            <w:gridSpan w:val="4"/>
            <w:vMerge/>
          </w:tcPr>
          <w:p w14:paraId="1E03CDF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302580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742E08E7" w14:textId="77777777" w:rsidTr="00367E3B">
        <w:trPr>
          <w:trHeight w:val="1287"/>
        </w:trPr>
        <w:tc>
          <w:tcPr>
            <w:tcW w:w="4537" w:type="dxa"/>
            <w:gridSpan w:val="2"/>
            <w:vMerge/>
          </w:tcPr>
          <w:p w14:paraId="48CE8FD3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770752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76" w:type="dxa"/>
            <w:gridSpan w:val="2"/>
          </w:tcPr>
          <w:p w14:paraId="704B61C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մեկ բնակչի հաշվով ԱԱՊ հաճախումների տարեկան միջին թիվ` 3,2 ից պակաս</w:t>
            </w:r>
          </w:p>
        </w:tc>
        <w:tc>
          <w:tcPr>
            <w:tcW w:w="2835" w:type="dxa"/>
            <w:gridSpan w:val="4"/>
            <w:vMerge/>
          </w:tcPr>
          <w:p w14:paraId="16F254B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9A82F5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39A75BF5" w14:textId="77777777" w:rsidTr="00367E3B">
        <w:trPr>
          <w:trHeight w:val="381"/>
        </w:trPr>
        <w:tc>
          <w:tcPr>
            <w:tcW w:w="15593" w:type="dxa"/>
            <w:gridSpan w:val="12"/>
          </w:tcPr>
          <w:p w14:paraId="25188B5E" w14:textId="77777777" w:rsidR="004D09E0" w:rsidRPr="00861933" w:rsidRDefault="004D09E0" w:rsidP="00367E3B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Չափանիշ Բ2՝ Մոր և նորածնի բուժօգնության անվտանգություն </w:t>
            </w:r>
          </w:p>
        </w:tc>
      </w:tr>
      <w:tr w:rsidR="004D09E0" w:rsidRPr="0035372F" w14:paraId="0D216A4B" w14:textId="77777777" w:rsidTr="00367E3B">
        <w:tc>
          <w:tcPr>
            <w:tcW w:w="15593" w:type="dxa"/>
            <w:gridSpan w:val="12"/>
          </w:tcPr>
          <w:p w14:paraId="647F926E" w14:textId="77777777" w:rsidR="004D09E0" w:rsidRPr="00861933" w:rsidRDefault="004D09E0" w:rsidP="00367E3B">
            <w:pPr>
              <w:shd w:val="clear" w:color="auto" w:fill="FFFFFF" w:themeFill="background1"/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Բ2.1 Մոր առողջություն</w:t>
            </w:r>
          </w:p>
        </w:tc>
      </w:tr>
      <w:tr w:rsidR="004D09E0" w:rsidRPr="00861933" w14:paraId="02C6090B" w14:textId="77777777" w:rsidTr="00367E3B">
        <w:trPr>
          <w:trHeight w:val="574"/>
        </w:trPr>
        <w:tc>
          <w:tcPr>
            <w:tcW w:w="4537" w:type="dxa"/>
            <w:gridSpan w:val="2"/>
          </w:tcPr>
          <w:p w14:paraId="55F77B0A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12380687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0A5F1EFF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7E34C7B8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49DEC8B1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1547F939" w14:textId="77777777" w:rsidTr="00367E3B">
        <w:trPr>
          <w:trHeight w:val="1205"/>
        </w:trPr>
        <w:tc>
          <w:tcPr>
            <w:tcW w:w="4537" w:type="dxa"/>
            <w:gridSpan w:val="2"/>
            <w:vMerge w:val="restart"/>
          </w:tcPr>
          <w:p w14:paraId="02559D34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Բ2.1.1 Սպառնացող վաղաժամ ծննդաբերության դեպքում պտղի նեյրոպրոտեկցիայի իրականացում՝ ՀՀ առողջապահության նախարարի 2016 թվականի դեկտեմբերի</w:t>
            </w:r>
          </w:p>
          <w:p w14:paraId="297C7BD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5-ի 3593-Ա հրամանով հաստատված կլինիկական ուղեցույցով նախատեսված վաղաժամ ծննդաբերության ախտորոշման և վարման ալգորիթմի համաձայն։</w:t>
            </w:r>
          </w:p>
        </w:tc>
        <w:tc>
          <w:tcPr>
            <w:tcW w:w="2835" w:type="dxa"/>
            <w:vMerge w:val="restart"/>
          </w:tcPr>
          <w:p w14:paraId="27A75DB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հիվանդության պատմագրում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համապատասխան գրառումների առկայություն</w:t>
            </w:r>
          </w:p>
        </w:tc>
        <w:tc>
          <w:tcPr>
            <w:tcW w:w="2835" w:type="dxa"/>
          </w:tcPr>
          <w:p w14:paraId="5AC3D2C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2` պտղի նեյրոպրոտեկցիայի իրականացում 90% և ավել դեպքերում</w:t>
            </w:r>
          </w:p>
        </w:tc>
        <w:tc>
          <w:tcPr>
            <w:tcW w:w="2976" w:type="dxa"/>
            <w:gridSpan w:val="5"/>
            <w:vMerge w:val="restart"/>
          </w:tcPr>
          <w:p w14:paraId="257B1D0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պայմաններում բժշկական օգնություն և սպասարկում իրականացնող կազմակերպություններ, որոնք ունեն նեոնատոլոգիական 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7F164AF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73F0A6F7" w14:textId="77777777" w:rsidTr="00367E3B">
        <w:trPr>
          <w:trHeight w:val="1205"/>
        </w:trPr>
        <w:tc>
          <w:tcPr>
            <w:tcW w:w="4537" w:type="dxa"/>
            <w:gridSpan w:val="2"/>
            <w:vMerge/>
          </w:tcPr>
          <w:p w14:paraId="0530B86F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9201AB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1FACE420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1` պտղի նեյրոպրոտեկցիայի իրականացում 90%-ից պակաս դեպքերում</w:t>
            </w:r>
          </w:p>
        </w:tc>
        <w:tc>
          <w:tcPr>
            <w:tcW w:w="2976" w:type="dxa"/>
            <w:gridSpan w:val="5"/>
            <w:vMerge/>
          </w:tcPr>
          <w:p w14:paraId="46B861B6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A8964E6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7F1873C2" w14:textId="77777777" w:rsidTr="00367E3B">
        <w:trPr>
          <w:trHeight w:val="1095"/>
        </w:trPr>
        <w:tc>
          <w:tcPr>
            <w:tcW w:w="4537" w:type="dxa"/>
            <w:gridSpan w:val="2"/>
            <w:vMerge/>
          </w:tcPr>
          <w:p w14:paraId="724242A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303A9F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6E9BD2C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0` պտղի նեյրոպրոտեկցիա չի իրականացվում</w:t>
            </w:r>
          </w:p>
        </w:tc>
        <w:tc>
          <w:tcPr>
            <w:tcW w:w="2976" w:type="dxa"/>
            <w:gridSpan w:val="5"/>
            <w:vMerge/>
          </w:tcPr>
          <w:p w14:paraId="6AF1EDBD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5E3A5695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136D5691" w14:textId="77777777" w:rsidTr="00367E3B">
        <w:trPr>
          <w:trHeight w:val="404"/>
        </w:trPr>
        <w:tc>
          <w:tcPr>
            <w:tcW w:w="4537" w:type="dxa"/>
            <w:gridSpan w:val="2"/>
            <w:vMerge w:val="restart"/>
          </w:tcPr>
          <w:p w14:paraId="681DCD50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Բ2.1.2 Սպառնացող վաղաժամ ծննդաբերության դեպքում նորածնի դիսթրես համախտանիշի կանխարգելման իրականացում՝ ՀՀ առողջապահության նախարարի 2016 թվականի դեկտեմբերի</w:t>
            </w:r>
          </w:p>
          <w:p w14:paraId="5A5A6F5F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5-ի 3593-Ա հրամանով հաստատված կլինիկական ուղեցույցի պահանջների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համապատասխան։</w:t>
            </w:r>
          </w:p>
        </w:tc>
        <w:tc>
          <w:tcPr>
            <w:tcW w:w="2835" w:type="dxa"/>
            <w:vMerge w:val="restart"/>
          </w:tcPr>
          <w:p w14:paraId="5A6F6C4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Փաստաթղթերի ստուգում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հիվանդության պատմագրում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համապատասխան գրառումների առկայություն</w:t>
            </w:r>
          </w:p>
        </w:tc>
        <w:tc>
          <w:tcPr>
            <w:tcW w:w="2835" w:type="dxa"/>
          </w:tcPr>
          <w:p w14:paraId="7F998E5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նորածնի դիսթրես համախտանիշի կանխարգելման իրականացում 90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 դեպքերում</w:t>
            </w:r>
          </w:p>
        </w:tc>
        <w:tc>
          <w:tcPr>
            <w:tcW w:w="2976" w:type="dxa"/>
            <w:gridSpan w:val="5"/>
            <w:vMerge w:val="restart"/>
          </w:tcPr>
          <w:p w14:paraId="40F5D84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 xml:space="preserve">Հիվանդանոցային պայմաններում բժշկական օգնություն և սպասարկում իրականացնող կազմակերպություններ, որոնք ունեն նեոնատոլոգիական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3276D24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 xml:space="preserve">ՀՀ առողջապահության նախարարի հրամանով ստեղծված հանձնաժողովի կողմից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11987DFE" w14:textId="77777777" w:rsidTr="00367E3B">
        <w:trPr>
          <w:trHeight w:val="600"/>
        </w:trPr>
        <w:tc>
          <w:tcPr>
            <w:tcW w:w="4537" w:type="dxa"/>
            <w:gridSpan w:val="2"/>
            <w:vMerge/>
          </w:tcPr>
          <w:p w14:paraId="649EC6A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A38B80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2CF9EFC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նորածնի դիսթրես համախտանիշի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կանխարգելման իրականացում 90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 դեպքերում</w:t>
            </w:r>
          </w:p>
        </w:tc>
        <w:tc>
          <w:tcPr>
            <w:tcW w:w="2976" w:type="dxa"/>
            <w:gridSpan w:val="5"/>
            <w:vMerge/>
          </w:tcPr>
          <w:p w14:paraId="0B70F82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07EC5C2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0DEF1C4E" w14:textId="77777777" w:rsidTr="00367E3B">
        <w:trPr>
          <w:trHeight w:val="1621"/>
        </w:trPr>
        <w:tc>
          <w:tcPr>
            <w:tcW w:w="4537" w:type="dxa"/>
            <w:gridSpan w:val="2"/>
            <w:vMerge/>
          </w:tcPr>
          <w:p w14:paraId="22263EB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041746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5A1AB56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նորածնի դիսթրես համախտանիշի կանխարգելումը չի իրականացվում</w:t>
            </w:r>
          </w:p>
        </w:tc>
        <w:tc>
          <w:tcPr>
            <w:tcW w:w="2976" w:type="dxa"/>
            <w:gridSpan w:val="5"/>
            <w:vMerge/>
          </w:tcPr>
          <w:p w14:paraId="4DAD4C0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0C4A000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7D043122" w14:textId="77777777" w:rsidTr="00367E3B">
        <w:trPr>
          <w:trHeight w:val="404"/>
        </w:trPr>
        <w:tc>
          <w:tcPr>
            <w:tcW w:w="4537" w:type="dxa"/>
            <w:gridSpan w:val="2"/>
            <w:vMerge w:val="restart"/>
          </w:tcPr>
          <w:p w14:paraId="291D8C1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Բ2.1.3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Ռեզուս բացասական </w:t>
            </w:r>
            <w:r w:rsidRPr="00861933">
              <w:rPr>
                <w:rFonts w:ascii="GHEA Grapalat" w:hAnsi="GHEA Grapalat" w:cstheme="majorBidi"/>
                <w:lang w:val="hy-AM"/>
              </w:rPr>
              <w:t>ծննդկաններին</w:t>
            </w:r>
            <w:r w:rsidRPr="00861933">
              <w:rPr>
                <w:rFonts w:ascii="Cambria" w:hAnsi="Cambria" w:cs="Cambria"/>
                <w:lang w:val="hy-AM"/>
              </w:rPr>
              <w:t> </w:t>
            </w:r>
            <w:r w:rsidRPr="00861933">
              <w:rPr>
                <w:rFonts w:ascii="GHEA Grapalat" w:hAnsi="GHEA Grapalat" w:cstheme="majorBidi"/>
                <w:lang w:val="hy-AM"/>
              </w:rPr>
              <w:t>հակառեզուս իմունոգլոբուլին</w:t>
            </w:r>
            <w:r w:rsidRPr="00861933">
              <w:rPr>
                <w:rFonts w:ascii="GHEA Grapalat" w:hAnsi="GHEA Grapalat"/>
                <w:lang w:val="hy-AM"/>
              </w:rPr>
              <w:t xml:space="preserve"> պատրաստուկի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ներարկում՝ ՀՀ առողջապահության նախարարի 2013 թվականի նոյեմբերի 29-ի թիվ 80-Ն հրամանի 7-րդ կետի պահանջների համաձայն։</w:t>
            </w:r>
          </w:p>
        </w:tc>
        <w:tc>
          <w:tcPr>
            <w:tcW w:w="2835" w:type="dxa"/>
            <w:vMerge w:val="restart"/>
          </w:tcPr>
          <w:p w14:paraId="6D9336B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պացիենտի բժշկական փաստաթղթերում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համապատասխան գրառումների առկայություն</w:t>
            </w:r>
          </w:p>
        </w:tc>
        <w:tc>
          <w:tcPr>
            <w:tcW w:w="2835" w:type="dxa"/>
          </w:tcPr>
          <w:p w14:paraId="43A658A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hAnsi="GHEA Grapalat"/>
                <w:lang w:val="hy-AM"/>
              </w:rPr>
              <w:t xml:space="preserve">հակառեզուս իմունոգլոբուլին պատրաստուկի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ներարկում 98-</w:t>
            </w:r>
            <w:r w:rsidRPr="00861933">
              <w:rPr>
                <w:rFonts w:ascii="GHEA Grapalat" w:hAnsi="GHEA Grapalat" w:cstheme="majorBidi"/>
                <w:lang w:val="hy-AM"/>
              </w:rPr>
              <w:t>100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դեպքերում</w:t>
            </w:r>
          </w:p>
        </w:tc>
        <w:tc>
          <w:tcPr>
            <w:tcW w:w="2976" w:type="dxa"/>
            <w:gridSpan w:val="5"/>
            <w:vMerge w:val="restart"/>
          </w:tcPr>
          <w:p w14:paraId="5FA3E09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պայմաններում բժշկական օգնություն և սպասարկում իրականացնող կազմակերպություններ, որոնք ունեն մանկաբարձագինեկոլոգիական ընդհանուր պրակտիկա, կամ մանկաբարձական 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2CEC36E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79B643FF" w14:textId="77777777" w:rsidTr="00367E3B">
        <w:trPr>
          <w:trHeight w:val="404"/>
        </w:trPr>
        <w:tc>
          <w:tcPr>
            <w:tcW w:w="4537" w:type="dxa"/>
            <w:gridSpan w:val="2"/>
            <w:vMerge/>
          </w:tcPr>
          <w:p w14:paraId="24DDDC0A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E4F3AA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708B174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hAnsi="GHEA Grapalat"/>
                <w:lang w:val="hy-AM"/>
              </w:rPr>
              <w:t xml:space="preserve">հակառեզուս իմունոգլոբուլին պատրաստուկի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ներարկում </w:t>
            </w:r>
            <w:r w:rsidRPr="00861933">
              <w:rPr>
                <w:rFonts w:ascii="GHEA Grapalat" w:hAnsi="GHEA Grapalat" w:cstheme="majorBidi"/>
                <w:lang w:val="hy-AM"/>
              </w:rPr>
              <w:t>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-97% դեպքերում</w:t>
            </w:r>
          </w:p>
        </w:tc>
        <w:tc>
          <w:tcPr>
            <w:tcW w:w="2976" w:type="dxa"/>
            <w:gridSpan w:val="5"/>
            <w:vMerge/>
          </w:tcPr>
          <w:p w14:paraId="2307DDC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7FD3C19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1F456949" w14:textId="77777777" w:rsidTr="00367E3B">
        <w:trPr>
          <w:trHeight w:val="1614"/>
        </w:trPr>
        <w:tc>
          <w:tcPr>
            <w:tcW w:w="4537" w:type="dxa"/>
            <w:gridSpan w:val="2"/>
            <w:vMerge/>
          </w:tcPr>
          <w:p w14:paraId="605B89F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2C7C99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358D033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hAnsi="GHEA Grapalat"/>
                <w:lang w:val="hy-AM"/>
              </w:rPr>
              <w:t xml:space="preserve">հակառեզուս իմունոգլոբուլին պատրաստուկի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ներարկում </w:t>
            </w:r>
            <w:r w:rsidRPr="00861933">
              <w:rPr>
                <w:rFonts w:ascii="GHEA Grapalat" w:hAnsi="GHEA Grapalat" w:cstheme="majorBidi"/>
                <w:lang w:val="hy-AM"/>
              </w:rPr>
              <w:t>50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 դեպքերում</w:t>
            </w:r>
          </w:p>
        </w:tc>
        <w:tc>
          <w:tcPr>
            <w:tcW w:w="2976" w:type="dxa"/>
            <w:gridSpan w:val="5"/>
            <w:vMerge/>
          </w:tcPr>
          <w:p w14:paraId="7DC2182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A252D3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49B08B89" w14:textId="77777777" w:rsidTr="00367E3B">
        <w:trPr>
          <w:trHeight w:val="588"/>
        </w:trPr>
        <w:tc>
          <w:tcPr>
            <w:tcW w:w="4537" w:type="dxa"/>
            <w:gridSpan w:val="2"/>
            <w:vMerge w:val="restart"/>
          </w:tcPr>
          <w:p w14:paraId="44E4CD1E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Բ2.1.4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Մինչ կեսարյան հատմամբ ծննդալուծումը հետվիրահատական բարդությունների հակաբիոտիկային կանխարգելում համաձայն Առողջապահության համաշխարհային կազմակերպության «WHO recommendation on prophylactic antibiotics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lastRenderedPageBreak/>
              <w:t>for women undergoing</w:t>
            </w:r>
          </w:p>
          <w:p w14:paraId="189DC933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>caesarean section. Geneva: World Health Organization; 2021. Licence: CC BY-NC-SA 3.0 IGO» ուղեցույցի։</w:t>
            </w:r>
          </w:p>
        </w:tc>
        <w:tc>
          <w:tcPr>
            <w:tcW w:w="2835" w:type="dxa"/>
            <w:vMerge w:val="restart"/>
          </w:tcPr>
          <w:p w14:paraId="783C601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Փաստաթղթերի ստուգում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հիվանդության պատմագրում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համապատասխան գրառումների առկայություն</w:t>
            </w:r>
          </w:p>
        </w:tc>
        <w:tc>
          <w:tcPr>
            <w:tcW w:w="2835" w:type="dxa"/>
          </w:tcPr>
          <w:p w14:paraId="3F3E9BB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հետվիրահատական բարդությունների հակաբիոտիկային կանխարգելում </w:t>
            </w:r>
            <w:r w:rsidRPr="00861933">
              <w:rPr>
                <w:rFonts w:ascii="GHEA Grapalat" w:hAnsi="GHEA Grapalat" w:cstheme="majorBidi"/>
                <w:lang w:val="hy-AM"/>
              </w:rPr>
              <w:t>90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 դեպքերում</w:t>
            </w:r>
          </w:p>
        </w:tc>
        <w:tc>
          <w:tcPr>
            <w:tcW w:w="2976" w:type="dxa"/>
            <w:gridSpan w:val="5"/>
            <w:vMerge w:val="restart"/>
          </w:tcPr>
          <w:p w14:paraId="5FE9454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պայմաններում բժշկական օգնություն և սպասարկում իրականացնող կազմակերպություններ, որոնք ունեն մանկաբարձագինեկոլոգի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ական ընդհանուր պրակտիկա, կամ մանկաբարձական 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13128CC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 xml:space="preserve">ՀՀ առողջապահության նախարարի հրամանով ստեղծված հանձնաժողովի կողմից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48DB8A4C" w14:textId="77777777" w:rsidTr="00367E3B">
        <w:trPr>
          <w:trHeight w:val="588"/>
        </w:trPr>
        <w:tc>
          <w:tcPr>
            <w:tcW w:w="4537" w:type="dxa"/>
            <w:gridSpan w:val="2"/>
            <w:vMerge/>
          </w:tcPr>
          <w:p w14:paraId="14E5D24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FC18B0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4F00123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հետվիրահատական բարդությունների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lastRenderedPageBreak/>
              <w:t xml:space="preserve">հակաբիոտիկային կանխարգելում </w:t>
            </w:r>
            <w:r w:rsidRPr="00861933">
              <w:rPr>
                <w:rFonts w:ascii="GHEA Grapalat" w:hAnsi="GHEA Grapalat" w:cstheme="majorBidi"/>
                <w:lang w:val="hy-AM"/>
              </w:rPr>
              <w:t>90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 դեպքերում</w:t>
            </w:r>
          </w:p>
        </w:tc>
        <w:tc>
          <w:tcPr>
            <w:tcW w:w="2976" w:type="dxa"/>
            <w:gridSpan w:val="5"/>
            <w:vMerge/>
          </w:tcPr>
          <w:p w14:paraId="50C8A7E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CDEC29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417EB273" w14:textId="77777777" w:rsidTr="00367E3B">
        <w:trPr>
          <w:trHeight w:val="1356"/>
        </w:trPr>
        <w:tc>
          <w:tcPr>
            <w:tcW w:w="4537" w:type="dxa"/>
            <w:gridSpan w:val="2"/>
            <w:vMerge/>
          </w:tcPr>
          <w:p w14:paraId="295559F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A69B9E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550D332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հետվիրահատական բարդությունների հակաբիոտիկային կանխարգելում չի արվում</w:t>
            </w:r>
          </w:p>
        </w:tc>
        <w:tc>
          <w:tcPr>
            <w:tcW w:w="2976" w:type="dxa"/>
            <w:gridSpan w:val="5"/>
            <w:vMerge/>
          </w:tcPr>
          <w:p w14:paraId="7670120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447116A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2FFA033C" w14:textId="77777777" w:rsidTr="00367E3B">
        <w:tc>
          <w:tcPr>
            <w:tcW w:w="15593" w:type="dxa"/>
            <w:gridSpan w:val="12"/>
          </w:tcPr>
          <w:p w14:paraId="3490BEF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Բ2.2 Նորածնային բժշկական օգնություն և սպասարկում</w:t>
            </w:r>
          </w:p>
        </w:tc>
      </w:tr>
      <w:tr w:rsidR="004D09E0" w:rsidRPr="00861933" w14:paraId="4E64930F" w14:textId="77777777" w:rsidTr="00367E3B">
        <w:tc>
          <w:tcPr>
            <w:tcW w:w="4537" w:type="dxa"/>
            <w:gridSpan w:val="2"/>
          </w:tcPr>
          <w:p w14:paraId="255AECEA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2C3F97DD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1EB1BE5F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23E1081F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0B015D4A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15297A18" w14:textId="77777777" w:rsidTr="00367E3B">
        <w:trPr>
          <w:trHeight w:val="710"/>
        </w:trPr>
        <w:tc>
          <w:tcPr>
            <w:tcW w:w="4537" w:type="dxa"/>
            <w:gridSpan w:val="2"/>
            <w:vMerge w:val="restart"/>
          </w:tcPr>
          <w:p w14:paraId="036A829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hAnsi="GHEA Grapalat" w:cstheme="majorBidi"/>
              </w:rPr>
              <w:t>Բ2.2.1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 ՀՀ առողջապահության նախարարի 2019 թվականի հուլիսի 17-ի թիվ 1961-Լ հրամանի 10-րդ կետի 11-րդ ենթակետի համաձայն՝ նորածնի գնահատման և</w:t>
            </w:r>
          </w:p>
          <w:p w14:paraId="2821848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>խնամքի գործառույթների շրջանակներում ամրացվում է «ապարանջան-ձեռնակապը» նորածնի դաստակին, որտեղ պետք է նշված լինի մոր ազգանունը, անունը, հայրանունը, նորածնի ծնվելու ամսաթիվը,</w:t>
            </w:r>
          </w:p>
          <w:p w14:paraId="28E6BB9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>սեռը, մարմնի զանգվածը և երկարությունը։</w:t>
            </w:r>
          </w:p>
        </w:tc>
        <w:tc>
          <w:tcPr>
            <w:tcW w:w="2835" w:type="dxa"/>
            <w:vMerge w:val="restart"/>
          </w:tcPr>
          <w:p w14:paraId="36B7435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Դիտարկում</w:t>
            </w:r>
          </w:p>
        </w:tc>
        <w:tc>
          <w:tcPr>
            <w:tcW w:w="2835" w:type="dxa"/>
          </w:tcPr>
          <w:p w14:paraId="2F9EE58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նշված տվյալներով «ապարանջան-ձեռնակապը» առկա է </w:t>
            </w:r>
            <w:r w:rsidRPr="00861933">
              <w:rPr>
                <w:rFonts w:ascii="GHEA Grapalat" w:hAnsi="GHEA Grapalat" w:cstheme="majorBidi"/>
                <w:lang w:val="hy-AM"/>
              </w:rPr>
              <w:t>100</w:t>
            </w:r>
            <w:r w:rsidRPr="00861933">
              <w:rPr>
                <w:rFonts w:ascii="GHEA Grapalat" w:hAnsi="GHEA Grapalat" w:cstheme="majorBidi"/>
                <w:lang w:bidi="ar-LB"/>
              </w:rPr>
              <w:t>%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դեպքերում</w:t>
            </w:r>
          </w:p>
        </w:tc>
        <w:tc>
          <w:tcPr>
            <w:tcW w:w="2976" w:type="dxa"/>
            <w:gridSpan w:val="5"/>
            <w:vMerge w:val="restart"/>
          </w:tcPr>
          <w:p w14:paraId="7DD92B9C" w14:textId="7172E21A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պայմաններում բժշկական օգնություն և սպասարկում իրականացնող կազմակերպություններ, որոնք ունեն</w:t>
            </w:r>
            <w:r>
              <w:rPr>
                <w:rFonts w:ascii="GHEA Grapalat" w:hAnsi="GHEA Grapalat" w:cstheme="majorBidi"/>
                <w:bCs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նեոնատոլոգիական, մանկաբարձագինեկոլոգիական ընդհանուր պրակտիկա, կամ մանկաբարձական 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0F6AF4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037BE7E8" w14:textId="77777777" w:rsidTr="00367E3B">
        <w:trPr>
          <w:trHeight w:val="846"/>
        </w:trPr>
        <w:tc>
          <w:tcPr>
            <w:tcW w:w="4537" w:type="dxa"/>
            <w:gridSpan w:val="2"/>
            <w:vMerge/>
          </w:tcPr>
          <w:p w14:paraId="733DB6B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196AB8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2C3FEE7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նշված տվյալներով «ապարանջան-ձեռնակապը» առկա է 98-</w:t>
            </w:r>
            <w:r w:rsidRPr="00861933">
              <w:rPr>
                <w:rFonts w:ascii="GHEA Grapalat" w:hAnsi="GHEA Grapalat" w:cstheme="majorBidi"/>
                <w:lang w:val="hy-AM"/>
              </w:rPr>
              <w:t>99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դեպքերում</w:t>
            </w:r>
          </w:p>
        </w:tc>
        <w:tc>
          <w:tcPr>
            <w:tcW w:w="2976" w:type="dxa"/>
            <w:gridSpan w:val="5"/>
            <w:vMerge/>
          </w:tcPr>
          <w:p w14:paraId="2BABB4C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7542171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1EAE379D" w14:textId="77777777" w:rsidTr="00367E3B">
        <w:trPr>
          <w:trHeight w:val="862"/>
        </w:trPr>
        <w:tc>
          <w:tcPr>
            <w:tcW w:w="4537" w:type="dxa"/>
            <w:gridSpan w:val="2"/>
            <w:vMerge/>
          </w:tcPr>
          <w:p w14:paraId="437C6528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16417A0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68F28DB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նշված տվյալներով «ապարանջան-ձեռնակապը» առկա է 97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 դեպքերում</w:t>
            </w:r>
          </w:p>
        </w:tc>
        <w:tc>
          <w:tcPr>
            <w:tcW w:w="2976" w:type="dxa"/>
            <w:gridSpan w:val="5"/>
            <w:vMerge/>
          </w:tcPr>
          <w:p w14:paraId="3C32BFE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01F7E8E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4ED2A951" w14:textId="77777777" w:rsidTr="00367E3B">
        <w:trPr>
          <w:trHeight w:val="1408"/>
        </w:trPr>
        <w:tc>
          <w:tcPr>
            <w:tcW w:w="4537" w:type="dxa"/>
            <w:gridSpan w:val="2"/>
            <w:vMerge w:val="restart"/>
          </w:tcPr>
          <w:p w14:paraId="1C985223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Բ2.2.2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ՀՀ առողջապահության նախարարի 2019 թվականի հուլիսի 17-ի թիվ 1961-Լ հրամանի 84-րդ կետի 15-րդ ենթակետի համաձայն՝ ծննդատներում՝ բացառապես կրծքով կերակրվող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lastRenderedPageBreak/>
              <w:t>նորածինների տոկոս։</w:t>
            </w:r>
          </w:p>
        </w:tc>
        <w:tc>
          <w:tcPr>
            <w:tcW w:w="2835" w:type="dxa"/>
            <w:vMerge w:val="restart"/>
          </w:tcPr>
          <w:p w14:paraId="1A93D9D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Փաստաթղթերի ստուգում, պացիենտների շրջանում հարցազրույցների իրականացում</w:t>
            </w:r>
          </w:p>
        </w:tc>
        <w:tc>
          <w:tcPr>
            <w:tcW w:w="2835" w:type="dxa"/>
          </w:tcPr>
          <w:p w14:paraId="3519C2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բացառապես կրծքով կերակրվող նորածիններ 93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</w:t>
            </w:r>
          </w:p>
          <w:p w14:paraId="383E490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Պացիենտների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93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 և ավել հաստատում են որ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lastRenderedPageBreak/>
              <w:t xml:space="preserve">նորածինը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բացառապես կրծքով կերակրվում է</w:t>
            </w:r>
          </w:p>
        </w:tc>
        <w:tc>
          <w:tcPr>
            <w:tcW w:w="2976" w:type="dxa"/>
            <w:gridSpan w:val="5"/>
            <w:vMerge w:val="restart"/>
          </w:tcPr>
          <w:p w14:paraId="488540D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 xml:space="preserve">Հիվանդանոցային պայմաններում բժշկական օգնություն և սպասարկում իրականացնող կազմակերպություններ,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որոնք ունեն նեոնատոլոգիական, մանկաբարձագինեկոլոգիական ընդհանուր պրակտիկա, կամ մանկաբարձական 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3B15CFD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 xml:space="preserve">ՀՀ առողջապահության նախարարի հրամանով ստեղծված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52652CCF" w14:textId="77777777" w:rsidTr="00367E3B">
        <w:trPr>
          <w:trHeight w:val="707"/>
        </w:trPr>
        <w:tc>
          <w:tcPr>
            <w:tcW w:w="4537" w:type="dxa"/>
            <w:gridSpan w:val="2"/>
            <w:vMerge/>
          </w:tcPr>
          <w:p w14:paraId="02B67633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CE139F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5779EF2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բացառապես կրծքով կերակրվող նորածիններ 85-92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</w:t>
            </w:r>
          </w:p>
          <w:p w14:paraId="7BD9B3D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Պացիենտների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85-92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%-ը</w:t>
            </w:r>
          </w:p>
          <w:p w14:paraId="69D624A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հաստատում են որ նորածինը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բացառապես կրծքով կերակրվում է</w:t>
            </w:r>
          </w:p>
        </w:tc>
        <w:tc>
          <w:tcPr>
            <w:tcW w:w="2976" w:type="dxa"/>
            <w:gridSpan w:val="5"/>
            <w:vMerge/>
          </w:tcPr>
          <w:p w14:paraId="57495F8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4E1B83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2F4376EE" w14:textId="77777777" w:rsidTr="00367E3B">
        <w:trPr>
          <w:trHeight w:val="980"/>
        </w:trPr>
        <w:tc>
          <w:tcPr>
            <w:tcW w:w="4537" w:type="dxa"/>
            <w:gridSpan w:val="2"/>
            <w:vMerge/>
          </w:tcPr>
          <w:p w14:paraId="0E74F3B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7B595C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4C3EFFC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բացառապես կրծքով կերակրվող նորածիններ 85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</w:t>
            </w:r>
          </w:p>
          <w:p w14:paraId="27E6658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Պացիենտների 85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պակասը</w:t>
            </w:r>
          </w:p>
          <w:p w14:paraId="4CD0F0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հաստատում են որ նորածինը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բացառապես կրծքով կերակրվում է</w:t>
            </w:r>
          </w:p>
        </w:tc>
        <w:tc>
          <w:tcPr>
            <w:tcW w:w="2976" w:type="dxa"/>
            <w:gridSpan w:val="5"/>
            <w:vMerge/>
          </w:tcPr>
          <w:p w14:paraId="069E117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79117F0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0C876727" w14:textId="77777777" w:rsidTr="00367E3B">
        <w:trPr>
          <w:trHeight w:val="530"/>
        </w:trPr>
        <w:tc>
          <w:tcPr>
            <w:tcW w:w="4537" w:type="dxa"/>
            <w:gridSpan w:val="2"/>
            <w:vMerge w:val="restart"/>
          </w:tcPr>
          <w:p w14:paraId="4A36494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Բ2.2.3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ՀՀ առողջապահության նախարարի 2019 թվականի հուլիսի 17-ի թիվ 1961-Լ հրամանի 43-րդ կետի նորածնի դուրսգրումից առաջ բժիշկը նորածնի մորը (օրինական ներկայացուցչին)</w:t>
            </w:r>
          </w:p>
          <w:p w14:paraId="1FA5E0D7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>ապահովում է նորածնի խնամքի և կրծքով սնուցման վերաբերյալ բավարար</w:t>
            </w:r>
          </w:p>
          <w:p w14:paraId="39AF6CDA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տեղեկատվությամբ` իրազեկելով նորածնի կյանքի համար վտանգի այն նշանների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lastRenderedPageBreak/>
              <w:t>մասին,</w:t>
            </w:r>
          </w:p>
          <w:p w14:paraId="19EFAB6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>որոնց դեպքում անհապաղ պետք է դիմել բուժաշխատողին, տրամադրելով</w:t>
            </w:r>
          </w:p>
          <w:p w14:paraId="1A8E8D5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>համապատասխան բովանդակությամբ հուշաթերթիկ։</w:t>
            </w:r>
          </w:p>
        </w:tc>
        <w:tc>
          <w:tcPr>
            <w:tcW w:w="2835" w:type="dxa"/>
            <w:vMerge w:val="restart"/>
          </w:tcPr>
          <w:p w14:paraId="69D0378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Փաստաթղթերի ստուգում, պացիենտների շրջանում հարցազրույցների իրականացում</w:t>
            </w: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73EF7E2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գրառումները 100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կատարված են</w:t>
            </w:r>
          </w:p>
          <w:p w14:paraId="45C8646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Պացիենտների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100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%-ը հաստատում է հուշաթերթիկի ստացումը </w:t>
            </w:r>
          </w:p>
        </w:tc>
        <w:tc>
          <w:tcPr>
            <w:tcW w:w="2976" w:type="dxa"/>
            <w:gridSpan w:val="5"/>
            <w:vMerge w:val="restart"/>
          </w:tcPr>
          <w:p w14:paraId="33C0BE8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 xml:space="preserve">Հիվանդանոցային պայմաններում բժշկական օգնություն և սպասարկում իրականացնող կազմակերպություններ, որոնք ունեն նեոնատոլոգիական, մանկաբարձագինեկոլոգիական ընդհանուր պրակտիկա, կամ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մանկաբարձական 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045A053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 xml:space="preserve">ՀՀ առողջապահության նախարարի հրամանով ստեղծված հանձնաժողովի կողմից իրականացված դիտարկման արդյունքներ՝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վավերացված հանձնաժողովի անդամների և կազմակերպության տնօրենի կողմից</w:t>
            </w:r>
          </w:p>
        </w:tc>
      </w:tr>
      <w:tr w:rsidR="004D09E0" w:rsidRPr="0035372F" w14:paraId="55603AD2" w14:textId="77777777" w:rsidTr="00367E3B">
        <w:trPr>
          <w:trHeight w:val="1408"/>
        </w:trPr>
        <w:tc>
          <w:tcPr>
            <w:tcW w:w="4537" w:type="dxa"/>
            <w:gridSpan w:val="2"/>
            <w:vMerge/>
          </w:tcPr>
          <w:p w14:paraId="418CF7E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580FC76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70620D9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գրառումները կատարված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են 90-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99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</w:t>
            </w:r>
          </w:p>
          <w:p w14:paraId="7CAF484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 w:bidi="ar-LB"/>
              </w:rPr>
              <w:t>Պացիենտների 90-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99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%-ը հաստատում է հուշաթերթիկի ստացումը</w:t>
            </w:r>
          </w:p>
        </w:tc>
        <w:tc>
          <w:tcPr>
            <w:tcW w:w="2976" w:type="dxa"/>
            <w:gridSpan w:val="5"/>
            <w:vMerge/>
          </w:tcPr>
          <w:p w14:paraId="6B745BC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9F0C91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18BC6ABF" w14:textId="77777777" w:rsidTr="00367E3B">
        <w:trPr>
          <w:trHeight w:val="1408"/>
        </w:trPr>
        <w:tc>
          <w:tcPr>
            <w:tcW w:w="4537" w:type="dxa"/>
            <w:gridSpan w:val="2"/>
            <w:vMerge/>
          </w:tcPr>
          <w:p w14:paraId="67BD699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888EE3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6827B9C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 xml:space="preserve">գրառումները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կատարված են 90%-ից պակաս դեպքերում</w:t>
            </w:r>
          </w:p>
          <w:p w14:paraId="570FD70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 w:bidi="ar-LB"/>
              </w:rPr>
              <w:t>Պացիենտների 90%-ից պակասն է հաստատում հուշաթերթիկի ստացումը</w:t>
            </w:r>
          </w:p>
        </w:tc>
        <w:tc>
          <w:tcPr>
            <w:tcW w:w="2976" w:type="dxa"/>
            <w:gridSpan w:val="5"/>
            <w:vMerge/>
          </w:tcPr>
          <w:p w14:paraId="15B9BE9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1D0F7B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3BEBFDF0" w14:textId="77777777" w:rsidTr="00367E3B">
        <w:trPr>
          <w:trHeight w:val="404"/>
        </w:trPr>
        <w:tc>
          <w:tcPr>
            <w:tcW w:w="4537" w:type="dxa"/>
            <w:gridSpan w:val="2"/>
            <w:vMerge w:val="restart"/>
          </w:tcPr>
          <w:p w14:paraId="0F57E281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Բ2.2.4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ՀՀ առողջապահության նախարարի 2019 թվականի հուլիսի 17-ի թիվ 1961-Լ հրամանի 84-րդ կետի 12-րդ ենթակետի համաձայն՝</w:t>
            </w:r>
            <w:r w:rsidRPr="00861933">
              <w:rPr>
                <w:rFonts w:ascii="GHEA Grapalat" w:hAnsi="GHEA Grapalat"/>
                <w:lang w:val="hy-AM"/>
              </w:rPr>
              <w:t xml:space="preserve">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առողջ նորածինների պատվաստումներով ընդգրկվածության ցուցանիշ՝ հաշվի</w:t>
            </w:r>
          </w:p>
          <w:p w14:paraId="39991C6C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>առնելով պատվաստանյութերով ապահովվածությունը։</w:t>
            </w:r>
          </w:p>
        </w:tc>
        <w:tc>
          <w:tcPr>
            <w:tcW w:w="2835" w:type="dxa"/>
            <w:vMerge w:val="restart"/>
          </w:tcPr>
          <w:p w14:paraId="41E41F7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Փաստաթղթերի ստուգում</w:t>
            </w:r>
          </w:p>
        </w:tc>
        <w:tc>
          <w:tcPr>
            <w:tcW w:w="2835" w:type="dxa"/>
          </w:tcPr>
          <w:p w14:paraId="679910D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առողջ նորածինների պատվաստման ցուցանիշ </w:t>
            </w:r>
            <w:r w:rsidRPr="00861933">
              <w:rPr>
                <w:rFonts w:ascii="GHEA Grapalat" w:hAnsi="GHEA Grapalat" w:cstheme="majorBidi"/>
                <w:lang w:val="hy-AM"/>
              </w:rPr>
              <w:t>95-100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</w:t>
            </w:r>
          </w:p>
        </w:tc>
        <w:tc>
          <w:tcPr>
            <w:tcW w:w="2976" w:type="dxa"/>
            <w:gridSpan w:val="5"/>
            <w:vMerge w:val="restart"/>
          </w:tcPr>
          <w:p w14:paraId="76271F4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Հիվանդանոցային պայմաններում բժշկական օգնություն և սպասարկում իրականացնող կազմակերպություններ, որոնք ունեն նեոնատոլոգիական, մանկաբարձագինեկոլոգիական ընդհանուր պրակտիկա, կամ մանկաբարձական 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55E7E29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861933" w14:paraId="0021F6DD" w14:textId="77777777" w:rsidTr="00367E3B">
        <w:trPr>
          <w:trHeight w:val="404"/>
        </w:trPr>
        <w:tc>
          <w:tcPr>
            <w:tcW w:w="4537" w:type="dxa"/>
            <w:gridSpan w:val="2"/>
            <w:vMerge/>
          </w:tcPr>
          <w:p w14:paraId="6779C68A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5C27A9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50E6DB1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առողջ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նորածինների պատվաստման ցուցանիշ 90-</w:t>
            </w:r>
            <w:r w:rsidRPr="00861933">
              <w:rPr>
                <w:rFonts w:ascii="GHEA Grapalat" w:hAnsi="GHEA Grapalat" w:cstheme="majorBidi"/>
                <w:lang w:val="hy-AM"/>
              </w:rPr>
              <w:t>94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</w:t>
            </w:r>
          </w:p>
        </w:tc>
        <w:tc>
          <w:tcPr>
            <w:tcW w:w="2976" w:type="dxa"/>
            <w:gridSpan w:val="5"/>
            <w:vMerge/>
          </w:tcPr>
          <w:p w14:paraId="4370A79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53DA7E0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139DFA77" w14:textId="77777777" w:rsidTr="00367E3B">
        <w:trPr>
          <w:trHeight w:val="2579"/>
        </w:trPr>
        <w:tc>
          <w:tcPr>
            <w:tcW w:w="4537" w:type="dxa"/>
            <w:gridSpan w:val="2"/>
            <w:vMerge/>
          </w:tcPr>
          <w:p w14:paraId="32083CBA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theme="majorBidi"/>
              </w:rPr>
            </w:pPr>
          </w:p>
        </w:tc>
        <w:tc>
          <w:tcPr>
            <w:tcW w:w="2835" w:type="dxa"/>
            <w:vMerge/>
          </w:tcPr>
          <w:p w14:paraId="010E672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2097A17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առողջ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նորածինների պատվաստման ցուցանիշ </w:t>
            </w:r>
            <w:r w:rsidRPr="00861933">
              <w:rPr>
                <w:rFonts w:ascii="GHEA Grapalat" w:hAnsi="GHEA Grapalat" w:cstheme="majorBidi"/>
                <w:lang w:val="hy-AM"/>
              </w:rPr>
              <w:t>90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%-ից պակաս</w:t>
            </w:r>
          </w:p>
        </w:tc>
        <w:tc>
          <w:tcPr>
            <w:tcW w:w="2976" w:type="dxa"/>
            <w:gridSpan w:val="5"/>
            <w:vMerge/>
          </w:tcPr>
          <w:p w14:paraId="74199CA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59BC33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453B63F5" w14:textId="77777777" w:rsidTr="00367E3B">
        <w:trPr>
          <w:trHeight w:val="604"/>
        </w:trPr>
        <w:tc>
          <w:tcPr>
            <w:tcW w:w="4537" w:type="dxa"/>
            <w:gridSpan w:val="2"/>
            <w:vMerge w:val="restart"/>
          </w:tcPr>
          <w:p w14:paraId="2E9E7203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ru-RU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Բ2.2.5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ՀՀ առողջապահության նախարարի 2019 թվականի հուլիսի 17-ի թիվ 1961-Լ հրամանի 11-րդ կետի 13-րդ ենթակետի համաձայն կատարվում է վիտամին K-ի միջմկանային ներարկում՝ նորածնային հեմոռագիկ</w:t>
            </w:r>
          </w:p>
          <w:p w14:paraId="0F889B35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հիվանդության կանխարգելման նպատակով, համաձայն հրամանի Հավելված №6-ով նկարագրված նորածինների հեմոռագիկ հիվանդության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lastRenderedPageBreak/>
              <w:t>կանխարգելման և բուժման նպատակով վիտամին K-ի կիրառման գործելակարգի։</w:t>
            </w:r>
          </w:p>
        </w:tc>
        <w:tc>
          <w:tcPr>
            <w:tcW w:w="2835" w:type="dxa"/>
            <w:vMerge w:val="restart"/>
          </w:tcPr>
          <w:p w14:paraId="06B709F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Փաստաթղթերի ստուգում</w:t>
            </w:r>
          </w:p>
        </w:tc>
        <w:tc>
          <w:tcPr>
            <w:tcW w:w="2835" w:type="dxa"/>
          </w:tcPr>
          <w:p w14:paraId="3706D832" w14:textId="702CC4E6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նորածինների </w:t>
            </w:r>
            <w:r w:rsidRPr="00861933">
              <w:rPr>
                <w:rFonts w:ascii="GHEA Grapalat" w:hAnsi="GHEA Grapalat" w:cstheme="majorBidi"/>
                <w:lang w:val="hy-AM"/>
              </w:rPr>
              <w:t>100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%-ը</w:t>
            </w:r>
            <w:r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ստացել է վիտամին K</w:t>
            </w:r>
          </w:p>
        </w:tc>
        <w:tc>
          <w:tcPr>
            <w:tcW w:w="2976" w:type="dxa"/>
            <w:gridSpan w:val="5"/>
            <w:vMerge w:val="restart"/>
          </w:tcPr>
          <w:p w14:paraId="1CA0D33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 xml:space="preserve">Հիվանդանոցային պայմաններում բժշկական օգնություն և սպասարկում իրականացնող կազմակերպություններ, որոնք ունեն նեոնատոլոգիական, մանկաբարձագինեկոլոգիական ընդհանուր պրակտիկա, կամ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մանկաբարձական տեսակի բժշկական օգնության և սպասարկման լիցենզիա</w:t>
            </w:r>
          </w:p>
        </w:tc>
        <w:tc>
          <w:tcPr>
            <w:tcW w:w="2410" w:type="dxa"/>
            <w:gridSpan w:val="3"/>
            <w:vMerge w:val="restart"/>
          </w:tcPr>
          <w:p w14:paraId="60D4227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 xml:space="preserve">ՀՀ առողջապահության նախարարի հրամանով ստեղծված հանձնաժողովի կողմից իրականացված դիտարկման արդյունքներ՝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lastRenderedPageBreak/>
              <w:t>վավերացված հանձնաժողովի անդամների և կազմակերպության տնօրենի կողմից</w:t>
            </w:r>
          </w:p>
        </w:tc>
      </w:tr>
      <w:tr w:rsidR="004D09E0" w:rsidRPr="0035372F" w14:paraId="25A2065D" w14:textId="77777777" w:rsidTr="00367E3B">
        <w:trPr>
          <w:trHeight w:val="604"/>
        </w:trPr>
        <w:tc>
          <w:tcPr>
            <w:tcW w:w="4537" w:type="dxa"/>
            <w:gridSpan w:val="2"/>
            <w:vMerge/>
          </w:tcPr>
          <w:p w14:paraId="12768C57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8F2B36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41D87EE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նորածինների 95-</w:t>
            </w:r>
            <w:r w:rsidRPr="00861933">
              <w:rPr>
                <w:rFonts w:ascii="GHEA Grapalat" w:hAnsi="GHEA Grapalat" w:cstheme="majorBidi"/>
                <w:lang w:val="hy-AM"/>
              </w:rPr>
              <w:t>99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%-ը ստացել է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վիտամին K</w:t>
            </w:r>
          </w:p>
        </w:tc>
        <w:tc>
          <w:tcPr>
            <w:tcW w:w="2976" w:type="dxa"/>
            <w:gridSpan w:val="5"/>
            <w:vMerge/>
          </w:tcPr>
          <w:p w14:paraId="29896EF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873982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56520C9B" w14:textId="77777777" w:rsidTr="00367E3B">
        <w:trPr>
          <w:trHeight w:val="604"/>
        </w:trPr>
        <w:tc>
          <w:tcPr>
            <w:tcW w:w="4537" w:type="dxa"/>
            <w:gridSpan w:val="2"/>
            <w:vMerge/>
          </w:tcPr>
          <w:p w14:paraId="53DAD59B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D41818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</w:tcPr>
          <w:p w14:paraId="25124F2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 xml:space="preserve">նորածինների </w:t>
            </w:r>
            <w:r w:rsidRPr="00861933">
              <w:rPr>
                <w:rFonts w:ascii="GHEA Grapalat" w:hAnsi="GHEA Grapalat" w:cstheme="majorBidi"/>
                <w:lang w:val="hy-AM"/>
              </w:rPr>
              <w:t>95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%-ից պակասն է ստացել </w:t>
            </w:r>
            <w:r w:rsidRPr="00861933">
              <w:rPr>
                <w:rFonts w:ascii="GHEA Grapalat" w:eastAsia="Times New Roman" w:hAnsi="GHEA Grapalat"/>
                <w:lang w:val="hy-AM" w:eastAsia="ru-RU"/>
              </w:rPr>
              <w:t>վիտամին K</w:t>
            </w:r>
          </w:p>
        </w:tc>
        <w:tc>
          <w:tcPr>
            <w:tcW w:w="2976" w:type="dxa"/>
            <w:gridSpan w:val="5"/>
            <w:vMerge/>
          </w:tcPr>
          <w:p w14:paraId="4A72D5A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27BE6C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1F843272" w14:textId="77777777" w:rsidTr="00367E3B">
        <w:tc>
          <w:tcPr>
            <w:tcW w:w="15593" w:type="dxa"/>
            <w:gridSpan w:val="12"/>
          </w:tcPr>
          <w:p w14:paraId="24BA70C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Ինքնագնահատման ոլորտ Գ՝ Անվտանգ բժշկական օգնության և սպասարկման միջավայր</w:t>
            </w:r>
          </w:p>
        </w:tc>
      </w:tr>
      <w:tr w:rsidR="004D09E0" w:rsidRPr="0035372F" w14:paraId="07239DF8" w14:textId="77777777" w:rsidTr="00367E3B">
        <w:tc>
          <w:tcPr>
            <w:tcW w:w="15593" w:type="dxa"/>
            <w:gridSpan w:val="12"/>
          </w:tcPr>
          <w:p w14:paraId="2D8FF7D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Չափանիշ Գ1՝ Հիգիենա և շրջակա միջավայրի մշտադիտարկում</w:t>
            </w:r>
          </w:p>
        </w:tc>
      </w:tr>
      <w:tr w:rsidR="004D09E0" w:rsidRPr="0035372F" w14:paraId="6B57C76F" w14:textId="77777777" w:rsidTr="00367E3B">
        <w:tc>
          <w:tcPr>
            <w:tcW w:w="15593" w:type="dxa"/>
            <w:gridSpan w:val="12"/>
          </w:tcPr>
          <w:p w14:paraId="7C6FE2A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Գ1.1 Ջրամատակարարում և սանիտարական պայմաններ</w:t>
            </w:r>
          </w:p>
        </w:tc>
      </w:tr>
      <w:tr w:rsidR="004D09E0" w:rsidRPr="00861933" w14:paraId="1A836291" w14:textId="77777777" w:rsidTr="00367E3B">
        <w:tc>
          <w:tcPr>
            <w:tcW w:w="4537" w:type="dxa"/>
            <w:gridSpan w:val="2"/>
          </w:tcPr>
          <w:p w14:paraId="218ADD58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675A41B9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0C983E5C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479D1554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70482369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109F8886" w14:textId="77777777" w:rsidTr="00367E3B">
        <w:trPr>
          <w:trHeight w:val="664"/>
        </w:trPr>
        <w:tc>
          <w:tcPr>
            <w:tcW w:w="4537" w:type="dxa"/>
            <w:gridSpan w:val="2"/>
            <w:vMerge w:val="restart"/>
          </w:tcPr>
          <w:p w14:paraId="3D690C0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</w:rPr>
              <w:t>Գ1.1.1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կազմակերպությունը ձեռքերի լվացման համար ապահովվում է լվացարաններ մշտական հոսող սառը և տաք ջրով:</w:t>
            </w:r>
          </w:p>
          <w:p w14:paraId="02000B1E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56B740C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835" w:type="dxa"/>
          </w:tcPr>
          <w:p w14:paraId="4F3E26E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մշտական հոսող սառը և տաք ջուրն առկա է</w:t>
            </w:r>
          </w:p>
        </w:tc>
        <w:tc>
          <w:tcPr>
            <w:tcW w:w="2976" w:type="dxa"/>
            <w:gridSpan w:val="5"/>
            <w:vMerge w:val="restart"/>
          </w:tcPr>
          <w:p w14:paraId="1E677DBB" w14:textId="77777777" w:rsidR="004D09E0" w:rsidRPr="00861933" w:rsidRDefault="004D09E0" w:rsidP="00367E3B">
            <w:pPr>
              <w:pStyle w:val="CommentText"/>
              <w:spacing w:after="0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034F348C" w14:textId="77777777" w:rsidR="004D09E0" w:rsidRPr="00861933" w:rsidRDefault="004D09E0" w:rsidP="00367E3B">
            <w:pPr>
              <w:pStyle w:val="CommentText"/>
              <w:spacing w:after="0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784024B0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53452FD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049D7B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BE5B50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առկա է մշտական հոսող սառը ջուրը</w:t>
            </w:r>
          </w:p>
        </w:tc>
        <w:tc>
          <w:tcPr>
            <w:tcW w:w="2976" w:type="dxa"/>
            <w:gridSpan w:val="5"/>
            <w:vMerge/>
          </w:tcPr>
          <w:p w14:paraId="465E280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531882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2F858C88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4FCC77D0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21D346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657095C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մշտական հոսող ջուր առկա չէ</w:t>
            </w:r>
          </w:p>
        </w:tc>
        <w:tc>
          <w:tcPr>
            <w:tcW w:w="2976" w:type="dxa"/>
            <w:gridSpan w:val="5"/>
            <w:vMerge/>
          </w:tcPr>
          <w:p w14:paraId="2B2EFA6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444894E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64511D80" w14:textId="77777777" w:rsidTr="00367E3B">
        <w:trPr>
          <w:trHeight w:val="1108"/>
        </w:trPr>
        <w:tc>
          <w:tcPr>
            <w:tcW w:w="4537" w:type="dxa"/>
            <w:gridSpan w:val="2"/>
            <w:vMerge w:val="restart"/>
          </w:tcPr>
          <w:p w14:paraId="316D07B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hAnsi="GHEA Grapalat" w:cs="Cambria"/>
                <w:lang w:val="hy-AM"/>
              </w:rPr>
              <w:t xml:space="preserve">Գ1.1.2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Բժշկական կազմակերպությունը </w:t>
            </w:r>
            <w:r w:rsidRPr="00861933">
              <w:rPr>
                <w:rFonts w:ascii="GHEA Grapalat" w:hAnsi="GHEA Grapalat" w:cs="Cambria"/>
                <w:lang w:val="hy-AM"/>
              </w:rPr>
              <w:t>ապահովված է առանձնացված սանհանգույցներով անձնակազմի և պացիենտների համար:</w:t>
            </w:r>
          </w:p>
          <w:p w14:paraId="3ECE9854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16B6B0F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835" w:type="dxa"/>
          </w:tcPr>
          <w:p w14:paraId="79B00DD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hAnsi="GHEA Grapalat" w:cs="Cambria"/>
                <w:lang w:val="hy-AM"/>
              </w:rPr>
              <w:t>առանձնացված սանհանգույցներ անձնակազմի և պացիենտների համար առկա են</w:t>
            </w:r>
          </w:p>
        </w:tc>
        <w:tc>
          <w:tcPr>
            <w:tcW w:w="2976" w:type="dxa"/>
            <w:gridSpan w:val="5"/>
            <w:vMerge w:val="restart"/>
          </w:tcPr>
          <w:p w14:paraId="72107CBF" w14:textId="77777777" w:rsidR="004D09E0" w:rsidRPr="00861933" w:rsidRDefault="004D09E0" w:rsidP="00367E3B">
            <w:pPr>
              <w:pStyle w:val="CommentText"/>
              <w:spacing w:after="0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 բժշկական օգնություն և սպասարկում իրականացնող </w:t>
            </w: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lastRenderedPageBreak/>
              <w:t>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7D8EA4B1" w14:textId="77777777" w:rsidR="004D09E0" w:rsidRPr="00861933" w:rsidRDefault="004D09E0" w:rsidP="00367E3B">
            <w:pPr>
              <w:pStyle w:val="CommentText"/>
              <w:spacing w:after="0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lastRenderedPageBreak/>
              <w:t xml:space="preserve">ՀՀ առողջապահության նախարարի հրամանով ստեղծված </w:t>
            </w: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lastRenderedPageBreak/>
              <w:t>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74189F18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16E5937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</w:p>
        </w:tc>
        <w:tc>
          <w:tcPr>
            <w:tcW w:w="2835" w:type="dxa"/>
            <w:vMerge/>
          </w:tcPr>
          <w:p w14:paraId="005604A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7EFD7A1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hAnsi="GHEA Grapalat" w:cs="Cambria"/>
                <w:lang w:val="hy-AM"/>
              </w:rPr>
              <w:t>առկա են, առանձնացված սանհանգույցներ, սակայն վերանորոգման կարիք ունեն կամ դիտարկման պահին չեն գործում</w:t>
            </w:r>
          </w:p>
        </w:tc>
        <w:tc>
          <w:tcPr>
            <w:tcW w:w="2976" w:type="dxa"/>
            <w:gridSpan w:val="5"/>
            <w:vMerge/>
          </w:tcPr>
          <w:p w14:paraId="5D42CFF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731947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35C597B1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6F9C591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</w:p>
        </w:tc>
        <w:tc>
          <w:tcPr>
            <w:tcW w:w="2835" w:type="dxa"/>
            <w:vMerge/>
          </w:tcPr>
          <w:p w14:paraId="5C12036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3A191D4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hAnsi="GHEA Grapalat" w:cs="Cambria"/>
                <w:lang w:val="hy-AM"/>
              </w:rPr>
              <w:t>անձնակազմի և պացիենտների համար սանհանգույցները առանձնացված չեն</w:t>
            </w:r>
          </w:p>
        </w:tc>
        <w:tc>
          <w:tcPr>
            <w:tcW w:w="2976" w:type="dxa"/>
            <w:gridSpan w:val="5"/>
            <w:vMerge/>
          </w:tcPr>
          <w:p w14:paraId="7084C94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12A107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68CC843E" w14:textId="77777777" w:rsidTr="00367E3B">
        <w:trPr>
          <w:trHeight w:val="566"/>
        </w:trPr>
        <w:tc>
          <w:tcPr>
            <w:tcW w:w="4537" w:type="dxa"/>
            <w:gridSpan w:val="2"/>
            <w:vMerge w:val="restart"/>
          </w:tcPr>
          <w:p w14:paraId="7859369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hAnsi="GHEA Grapalat" w:cs="Cambria"/>
                <w:lang w:val="hy-AM"/>
              </w:rPr>
              <w:t>Գ1.1.3 Օդափոխության համակարգի առկայություն։</w:t>
            </w:r>
          </w:p>
        </w:tc>
        <w:tc>
          <w:tcPr>
            <w:tcW w:w="2835" w:type="dxa"/>
            <w:vMerge w:val="restart"/>
          </w:tcPr>
          <w:p w14:paraId="118F4DA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Դիտարկում</w:t>
            </w:r>
          </w:p>
        </w:tc>
        <w:tc>
          <w:tcPr>
            <w:tcW w:w="2835" w:type="dxa"/>
          </w:tcPr>
          <w:p w14:paraId="41A254E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Առկա է մեխանիկական օդափոխության համակարգ վիրահատական սրահներում </w:t>
            </w:r>
          </w:p>
        </w:tc>
        <w:tc>
          <w:tcPr>
            <w:tcW w:w="2976" w:type="dxa"/>
            <w:gridSpan w:val="5"/>
            <w:vMerge w:val="restart"/>
          </w:tcPr>
          <w:p w14:paraId="0B9F46CF" w14:textId="77777777" w:rsidR="004D09E0" w:rsidRPr="00861933" w:rsidRDefault="004D09E0" w:rsidP="00367E3B">
            <w:pPr>
              <w:pStyle w:val="CommentText"/>
              <w:spacing w:after="0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sz w:val="22"/>
                <w:szCs w:val="22"/>
                <w:lang w:val="hy-AM"/>
              </w:rPr>
              <w:t>պայմաններում</w:t>
            </w: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786C2B78" w14:textId="77777777" w:rsidR="004D09E0" w:rsidRPr="00861933" w:rsidRDefault="004D09E0" w:rsidP="00367E3B">
            <w:pPr>
              <w:pStyle w:val="CommentText"/>
              <w:spacing w:after="0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693CE761" w14:textId="77777777" w:rsidTr="00367E3B">
        <w:trPr>
          <w:trHeight w:val="910"/>
        </w:trPr>
        <w:tc>
          <w:tcPr>
            <w:tcW w:w="4537" w:type="dxa"/>
            <w:gridSpan w:val="2"/>
            <w:vMerge/>
          </w:tcPr>
          <w:p w14:paraId="08FA1CD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</w:p>
        </w:tc>
        <w:tc>
          <w:tcPr>
            <w:tcW w:w="2835" w:type="dxa"/>
            <w:vMerge/>
          </w:tcPr>
          <w:p w14:paraId="7E31F1B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5D12285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Առկա է օդափոխության համակարգ, սակայն դիտարկման պահին անսարք է</w:t>
            </w:r>
          </w:p>
        </w:tc>
        <w:tc>
          <w:tcPr>
            <w:tcW w:w="2976" w:type="dxa"/>
            <w:gridSpan w:val="5"/>
            <w:vMerge/>
          </w:tcPr>
          <w:p w14:paraId="1CA229A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424F7A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14DE64C7" w14:textId="77777777" w:rsidTr="00367E3B">
        <w:trPr>
          <w:trHeight w:val="910"/>
        </w:trPr>
        <w:tc>
          <w:tcPr>
            <w:tcW w:w="4537" w:type="dxa"/>
            <w:gridSpan w:val="2"/>
            <w:vMerge/>
          </w:tcPr>
          <w:p w14:paraId="608552C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</w:p>
        </w:tc>
        <w:tc>
          <w:tcPr>
            <w:tcW w:w="2835" w:type="dxa"/>
            <w:vMerge/>
          </w:tcPr>
          <w:p w14:paraId="75C63EC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5163ADB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Առկա չէ</w:t>
            </w:r>
          </w:p>
        </w:tc>
        <w:tc>
          <w:tcPr>
            <w:tcW w:w="2976" w:type="dxa"/>
            <w:gridSpan w:val="5"/>
            <w:vMerge/>
          </w:tcPr>
          <w:p w14:paraId="780B1EC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5DA8194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15419B8B" w14:textId="77777777" w:rsidTr="00367E3B">
        <w:trPr>
          <w:trHeight w:val="1510"/>
        </w:trPr>
        <w:tc>
          <w:tcPr>
            <w:tcW w:w="4537" w:type="dxa"/>
            <w:gridSpan w:val="2"/>
            <w:vMerge w:val="restart"/>
          </w:tcPr>
          <w:p w14:paraId="32CCF1A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hAnsi="GHEA Grapalat" w:cs="Cambria"/>
                <w:lang w:val="hy-AM"/>
              </w:rPr>
              <w:t>Գ1</w:t>
            </w:r>
            <w:r w:rsidRPr="00861933">
              <w:rPr>
                <w:rFonts w:ascii="Times New Roman" w:hAnsi="Times New Roman"/>
                <w:lang w:val="hy-AM"/>
              </w:rPr>
              <w:t>․</w:t>
            </w:r>
            <w:r w:rsidRPr="00861933">
              <w:rPr>
                <w:rFonts w:ascii="GHEA Grapalat" w:hAnsi="GHEA Grapalat" w:cs="Cambria"/>
                <w:lang w:val="hy-AM"/>
              </w:rPr>
              <w:t>1</w:t>
            </w:r>
            <w:r w:rsidRPr="00861933">
              <w:rPr>
                <w:rFonts w:ascii="Times New Roman" w:hAnsi="Times New Roman"/>
                <w:lang w:val="hy-AM"/>
              </w:rPr>
              <w:t>․</w:t>
            </w:r>
            <w:r w:rsidRPr="00861933">
              <w:rPr>
                <w:rFonts w:ascii="GHEA Grapalat" w:hAnsi="GHEA Grapalat" w:cs="Cambria"/>
                <w:lang w:val="hy-AM"/>
              </w:rPr>
              <w:t>4</w:t>
            </w:r>
            <w:r w:rsidRPr="00861933">
              <w:rPr>
                <w:rFonts w:ascii="GHEA Grapalat" w:hAnsi="GHEA Grapalat"/>
              </w:rPr>
              <w:t xml:space="preserve"> </w:t>
            </w:r>
            <w:r w:rsidRPr="00861933">
              <w:rPr>
                <w:rFonts w:ascii="GHEA Grapalat" w:hAnsi="GHEA Grapalat" w:cs="Cambria"/>
                <w:lang w:val="hy-AM"/>
              </w:rPr>
              <w:t>Այլընտրանքային ջրամատակարարման համակարգի առկայություն՝ (ջրային պաշարների ռեզերվուարների առկայություն և դրանց անվտանգության ապահովումը):</w:t>
            </w:r>
          </w:p>
        </w:tc>
        <w:tc>
          <w:tcPr>
            <w:tcW w:w="2835" w:type="dxa"/>
            <w:vMerge w:val="restart"/>
          </w:tcPr>
          <w:p w14:paraId="7B6022F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Դիտարկում</w:t>
            </w:r>
          </w:p>
        </w:tc>
        <w:tc>
          <w:tcPr>
            <w:tcW w:w="2835" w:type="dxa"/>
          </w:tcPr>
          <w:p w14:paraId="322AECA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Առկա է ա</w:t>
            </w:r>
            <w:r w:rsidRPr="00861933">
              <w:rPr>
                <w:rFonts w:ascii="GHEA Grapalat" w:hAnsi="GHEA Grapalat" w:cs="Cambria"/>
                <w:lang w:val="hy-AM"/>
              </w:rPr>
              <w:t>յլընտրանքային ջրամատակարարման համակարգ</w:t>
            </w:r>
          </w:p>
        </w:tc>
        <w:tc>
          <w:tcPr>
            <w:tcW w:w="2976" w:type="dxa"/>
            <w:gridSpan w:val="5"/>
            <w:vMerge w:val="restart"/>
          </w:tcPr>
          <w:p w14:paraId="33C6552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/>
                <w:iCs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5ABCBA3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ստեղծված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35372F" w14:paraId="5EB5B008" w14:textId="77777777" w:rsidTr="00367E3B">
        <w:trPr>
          <w:trHeight w:val="1510"/>
        </w:trPr>
        <w:tc>
          <w:tcPr>
            <w:tcW w:w="4537" w:type="dxa"/>
            <w:gridSpan w:val="2"/>
            <w:vMerge/>
          </w:tcPr>
          <w:p w14:paraId="10F8CDC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</w:p>
        </w:tc>
        <w:tc>
          <w:tcPr>
            <w:tcW w:w="2835" w:type="dxa"/>
            <w:vMerge/>
          </w:tcPr>
          <w:p w14:paraId="33FA500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24DD4AD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Առկա է ա</w:t>
            </w:r>
            <w:r w:rsidRPr="00861933">
              <w:rPr>
                <w:rFonts w:ascii="GHEA Grapalat" w:hAnsi="GHEA Grapalat" w:cs="Cambria"/>
                <w:lang w:val="hy-AM"/>
              </w:rPr>
              <w:t>յլընտրանքային ջրամատակարարման համակարգ</w:t>
            </w:r>
            <w:r w:rsidRPr="00861933">
              <w:rPr>
                <w:rFonts w:ascii="GHEA Grapalat" w:hAnsi="GHEA Grapalat" w:cstheme="majorBidi"/>
                <w:lang w:val="hy-AM"/>
              </w:rPr>
              <w:t>, սակայն դիտարկման պահին աշխատանքային վիճակում չէ</w:t>
            </w:r>
          </w:p>
        </w:tc>
        <w:tc>
          <w:tcPr>
            <w:tcW w:w="2976" w:type="dxa"/>
            <w:gridSpan w:val="5"/>
            <w:vMerge/>
          </w:tcPr>
          <w:p w14:paraId="588C6D8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E52849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/>
                <w:iCs/>
                <w:lang w:val="hy-AM"/>
              </w:rPr>
            </w:pPr>
          </w:p>
        </w:tc>
      </w:tr>
      <w:tr w:rsidR="004D09E0" w:rsidRPr="00861933" w14:paraId="71F04E84" w14:textId="77777777" w:rsidTr="00367E3B">
        <w:trPr>
          <w:trHeight w:val="1510"/>
        </w:trPr>
        <w:tc>
          <w:tcPr>
            <w:tcW w:w="4537" w:type="dxa"/>
            <w:gridSpan w:val="2"/>
            <w:vMerge/>
          </w:tcPr>
          <w:p w14:paraId="7B2F038F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</w:p>
        </w:tc>
        <w:tc>
          <w:tcPr>
            <w:tcW w:w="2835" w:type="dxa"/>
            <w:vMerge/>
          </w:tcPr>
          <w:p w14:paraId="55A8914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3EDAA5F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Առկա չէ</w:t>
            </w:r>
          </w:p>
        </w:tc>
        <w:tc>
          <w:tcPr>
            <w:tcW w:w="2976" w:type="dxa"/>
            <w:gridSpan w:val="5"/>
            <w:vMerge/>
          </w:tcPr>
          <w:p w14:paraId="651DC5A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4234781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/>
                <w:iCs/>
                <w:lang w:val="hy-AM"/>
              </w:rPr>
            </w:pPr>
          </w:p>
        </w:tc>
      </w:tr>
      <w:tr w:rsidR="004D09E0" w:rsidRPr="00861933" w14:paraId="6242950E" w14:textId="77777777" w:rsidTr="00367E3B">
        <w:tc>
          <w:tcPr>
            <w:tcW w:w="15593" w:type="dxa"/>
            <w:gridSpan w:val="12"/>
          </w:tcPr>
          <w:p w14:paraId="2B010C5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Գ1.2 Մաքրման ծառայություններ և մակերեսների ախտահանում</w:t>
            </w:r>
          </w:p>
        </w:tc>
      </w:tr>
      <w:tr w:rsidR="004D09E0" w:rsidRPr="00861933" w14:paraId="67D7FB24" w14:textId="77777777" w:rsidTr="00367E3B">
        <w:trPr>
          <w:trHeight w:val="460"/>
        </w:trPr>
        <w:tc>
          <w:tcPr>
            <w:tcW w:w="4537" w:type="dxa"/>
            <w:gridSpan w:val="2"/>
          </w:tcPr>
          <w:p w14:paraId="2F5D302D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250DEC04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22241BBD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5E48E3AC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2D53184D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7A3F7C5D" w14:textId="77777777" w:rsidTr="00367E3B">
        <w:trPr>
          <w:trHeight w:val="710"/>
        </w:trPr>
        <w:tc>
          <w:tcPr>
            <w:tcW w:w="4537" w:type="dxa"/>
            <w:gridSpan w:val="2"/>
            <w:vMerge w:val="restart"/>
          </w:tcPr>
          <w:p w14:paraId="63CA849E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</w:rPr>
              <w:t>Գ1.2.1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Մաքրման պարագաները կիրառումից հետո լվացվում, ախտահանվում և պահվում են դրանց համար առանձնացված վայրում</w:t>
            </w:r>
            <w:r w:rsidRPr="00861933">
              <w:rPr>
                <w:rFonts w:ascii="GHEA Grapalat" w:hAnsi="GHEA Grapalat" w:cstheme="majorBidi"/>
              </w:rPr>
              <w:t>,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չոր պայմաններում:</w:t>
            </w:r>
          </w:p>
        </w:tc>
        <w:tc>
          <w:tcPr>
            <w:tcW w:w="2835" w:type="dxa"/>
            <w:vMerge w:val="restart"/>
          </w:tcPr>
          <w:p w14:paraId="6B4E9AD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835" w:type="dxa"/>
          </w:tcPr>
          <w:p w14:paraId="4197AE4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ամբողջությամբ կատարվում է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bidi="ar-LB"/>
              </w:rPr>
              <w:t>(</w:t>
            </w:r>
            <w:r w:rsidRPr="00861933">
              <w:rPr>
                <w:rFonts w:ascii="GHEA Grapalat" w:hAnsi="GHEA Grapalat" w:cstheme="majorBidi"/>
                <w:lang w:val="hy-AM"/>
              </w:rPr>
              <w:t>100</w:t>
            </w:r>
            <w:r w:rsidRPr="00861933">
              <w:rPr>
                <w:rFonts w:ascii="GHEA Grapalat" w:hAnsi="GHEA Grapalat" w:cstheme="majorBidi"/>
                <w:lang w:bidi="ar-LB"/>
              </w:rPr>
              <w:t>%)</w:t>
            </w:r>
          </w:p>
        </w:tc>
        <w:tc>
          <w:tcPr>
            <w:tcW w:w="2976" w:type="dxa"/>
            <w:gridSpan w:val="5"/>
            <w:vMerge w:val="restart"/>
          </w:tcPr>
          <w:p w14:paraId="7304E6A0" w14:textId="77777777" w:rsidR="004D09E0" w:rsidRPr="00861933" w:rsidRDefault="004D09E0" w:rsidP="00367E3B">
            <w:pPr>
              <w:pStyle w:val="CommentText"/>
              <w:spacing w:after="0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1E10815D" w14:textId="77777777" w:rsidR="004D09E0" w:rsidRPr="00861933" w:rsidRDefault="004D09E0" w:rsidP="00367E3B">
            <w:pPr>
              <w:pStyle w:val="CommentText"/>
              <w:spacing w:after="0"/>
              <w:rPr>
                <w:rFonts w:ascii="GHEA Grapalat" w:hAnsi="GHEA Grapalat"/>
                <w:iCs/>
                <w:sz w:val="22"/>
                <w:szCs w:val="22"/>
                <w:lang w:val="hy-AM"/>
              </w:rPr>
            </w:pPr>
            <w:r w:rsidRPr="00861933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</w:t>
            </w:r>
          </w:p>
        </w:tc>
      </w:tr>
      <w:tr w:rsidR="004D09E0" w:rsidRPr="00861933" w14:paraId="4B62F5C6" w14:textId="77777777" w:rsidTr="00367E3B">
        <w:trPr>
          <w:trHeight w:val="1108"/>
        </w:trPr>
        <w:tc>
          <w:tcPr>
            <w:tcW w:w="4537" w:type="dxa"/>
            <w:gridSpan w:val="2"/>
            <w:vMerge/>
          </w:tcPr>
          <w:p w14:paraId="7092E2B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E11365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055D8A2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կատարվում է մասնակի</w:t>
            </w:r>
          </w:p>
        </w:tc>
        <w:tc>
          <w:tcPr>
            <w:tcW w:w="2976" w:type="dxa"/>
            <w:gridSpan w:val="5"/>
            <w:vMerge/>
          </w:tcPr>
          <w:p w14:paraId="708AEED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CFA5A3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2F450883" w14:textId="77777777" w:rsidTr="00367E3B">
        <w:trPr>
          <w:trHeight w:val="443"/>
        </w:trPr>
        <w:tc>
          <w:tcPr>
            <w:tcW w:w="4537" w:type="dxa"/>
            <w:gridSpan w:val="2"/>
            <w:vMerge/>
          </w:tcPr>
          <w:p w14:paraId="2E7B7CF4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5275762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7F439ED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չի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կատարվում</w:t>
            </w:r>
          </w:p>
        </w:tc>
        <w:tc>
          <w:tcPr>
            <w:tcW w:w="2976" w:type="dxa"/>
            <w:gridSpan w:val="5"/>
            <w:vMerge/>
          </w:tcPr>
          <w:p w14:paraId="6032BAE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410" w:type="dxa"/>
            <w:gridSpan w:val="3"/>
            <w:vMerge/>
          </w:tcPr>
          <w:p w14:paraId="1538634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</w:tr>
      <w:tr w:rsidR="004D09E0" w:rsidRPr="00861933" w14:paraId="534504CE" w14:textId="77777777" w:rsidTr="00367E3B">
        <w:trPr>
          <w:trHeight w:val="1274"/>
        </w:trPr>
        <w:tc>
          <w:tcPr>
            <w:tcW w:w="4537" w:type="dxa"/>
            <w:gridSpan w:val="2"/>
            <w:vMerge w:val="restart"/>
          </w:tcPr>
          <w:p w14:paraId="0664572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 xml:space="preserve">Գ1.2.2 </w:t>
            </w:r>
            <w:r w:rsidRPr="00861933">
              <w:rPr>
                <w:rFonts w:ascii="GHEA Grapalat" w:hAnsi="GHEA Grapalat" w:cs="Cambria"/>
                <w:b/>
                <w:lang w:val="hy-AM"/>
              </w:rPr>
              <w:t>Բ</w:t>
            </w:r>
            <w:r w:rsidRPr="00861933">
              <w:rPr>
                <w:rFonts w:ascii="GHEA Grapalat" w:hAnsi="GHEA Grapalat" w:cs="Cambria"/>
                <w:lang w:val="hy-AM"/>
              </w:rPr>
              <w:t xml:space="preserve">ժշկական արտադրատեսակների մաքրման, ախտահանման, նախամանրէազերծման և մանրէազերծման գործընթացում ներգրավված բուժանձնակազմը աշխատանքի ընթացքում կրում է հատուկ պաշտպանիչ արտահագուստ` ձեռնոց, դիմակ, բժշկական գլխարկ, ակնոց և խալաթ: </w:t>
            </w:r>
          </w:p>
          <w:p w14:paraId="526FD9D7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2804FE2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Դիտարկում, փաստաթղթերի ստուգում</w:t>
            </w:r>
          </w:p>
        </w:tc>
        <w:tc>
          <w:tcPr>
            <w:tcW w:w="2835" w:type="dxa"/>
          </w:tcPr>
          <w:p w14:paraId="6297BB7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գործողությունների ընթացակարգերի առկայություն, </w:t>
            </w:r>
            <w:r w:rsidRPr="00861933">
              <w:rPr>
                <w:rFonts w:ascii="GHEA Grapalat" w:hAnsi="GHEA Grapalat" w:cs="Cambria"/>
                <w:lang w:val="hy-AM"/>
              </w:rPr>
              <w:t>բուժանձնակազմը աշխատանքի ընթացքում կրում է հատուկ պաշտպանիչ արտահագուստը</w:t>
            </w:r>
          </w:p>
        </w:tc>
        <w:tc>
          <w:tcPr>
            <w:tcW w:w="2976" w:type="dxa"/>
            <w:gridSpan w:val="5"/>
            <w:vMerge w:val="restart"/>
          </w:tcPr>
          <w:p w14:paraId="7200C4F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2291ED3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 Կազմակերպության ղեկավարի կողմից հաստատված գործողությունների ընթացակարգի առկայություն։</w:t>
            </w:r>
          </w:p>
        </w:tc>
      </w:tr>
      <w:tr w:rsidR="004D09E0" w:rsidRPr="0035372F" w14:paraId="79E5024E" w14:textId="77777777" w:rsidTr="00367E3B">
        <w:trPr>
          <w:trHeight w:val="1408"/>
        </w:trPr>
        <w:tc>
          <w:tcPr>
            <w:tcW w:w="4537" w:type="dxa"/>
            <w:gridSpan w:val="2"/>
            <w:vMerge/>
          </w:tcPr>
          <w:p w14:paraId="19D63FC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B59B98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C2FD3D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մասնակի, գործողությունների ընթացակարգերի առկայություն, </w:t>
            </w:r>
            <w:r w:rsidRPr="00861933">
              <w:rPr>
                <w:rFonts w:ascii="GHEA Grapalat" w:hAnsi="GHEA Grapalat" w:cs="Cambria"/>
                <w:lang w:val="hy-AM"/>
              </w:rPr>
              <w:t>բուժանձնակազմը աշխատանքի ընթացքում թերի է կրում հատուկ պաշտպանիչ արտահագուստը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</w:t>
            </w:r>
          </w:p>
        </w:tc>
        <w:tc>
          <w:tcPr>
            <w:tcW w:w="2976" w:type="dxa"/>
            <w:gridSpan w:val="5"/>
            <w:vMerge/>
          </w:tcPr>
          <w:p w14:paraId="61DE26A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27EEA0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3CF30F42" w14:textId="77777777" w:rsidTr="00367E3B">
        <w:trPr>
          <w:trHeight w:val="440"/>
        </w:trPr>
        <w:tc>
          <w:tcPr>
            <w:tcW w:w="4537" w:type="dxa"/>
            <w:gridSpan w:val="2"/>
            <w:vMerge/>
          </w:tcPr>
          <w:p w14:paraId="61965C8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06879F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231CBBA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գործողությունների ընթացակարգերի բացակայություն, </w:t>
            </w:r>
            <w:r w:rsidRPr="00861933">
              <w:rPr>
                <w:rFonts w:ascii="GHEA Grapalat" w:hAnsi="GHEA Grapalat" w:cs="Cambria"/>
                <w:lang w:val="hy-AM"/>
              </w:rPr>
              <w:t>բուժանձնակազմը աշխատանքի ընթացքում չի կրում է հատուկ պաշտպանիչ արտահագուստ</w:t>
            </w:r>
          </w:p>
        </w:tc>
        <w:tc>
          <w:tcPr>
            <w:tcW w:w="2976" w:type="dxa"/>
            <w:gridSpan w:val="5"/>
            <w:vMerge/>
          </w:tcPr>
          <w:p w14:paraId="20588A6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7FC17D5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6CB0A121" w14:textId="77777777" w:rsidTr="00367E3B">
        <w:trPr>
          <w:trHeight w:val="710"/>
        </w:trPr>
        <w:tc>
          <w:tcPr>
            <w:tcW w:w="4537" w:type="dxa"/>
            <w:gridSpan w:val="2"/>
            <w:vMerge w:val="restart"/>
          </w:tcPr>
          <w:p w14:paraId="539D32EA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Գ1.2.3 </w:t>
            </w:r>
            <w:r w:rsidRPr="00861933">
              <w:rPr>
                <w:rFonts w:ascii="GHEA Grapalat" w:hAnsi="GHEA Grapalat" w:cs="Cambria"/>
                <w:lang w:val="hy-AM"/>
              </w:rPr>
              <w:t>Ախտահանիչ նյութերը պահվում են զով և չոր տեղում՝ արևի ուղիղ ճառագայթներից և ջերմության աղբյուրներից հեռու:</w:t>
            </w:r>
          </w:p>
          <w:p w14:paraId="50B70FFA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19ECC2E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835" w:type="dxa"/>
          </w:tcPr>
          <w:p w14:paraId="2AFE3D5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</w:t>
            </w:r>
            <w:r w:rsidRPr="00861933">
              <w:rPr>
                <w:rFonts w:ascii="GHEA Grapalat" w:hAnsi="GHEA Grapalat" w:cs="Cambria"/>
                <w:lang w:val="hy-AM"/>
              </w:rPr>
              <w:t>ախտահանիչ նյութերը պահվում են զով և չոր տեղում՝ արևի ուղիղ ճառագայթներից և ջերմության աղբյուրներից հեռու</w:t>
            </w:r>
          </w:p>
        </w:tc>
        <w:tc>
          <w:tcPr>
            <w:tcW w:w="2976" w:type="dxa"/>
            <w:gridSpan w:val="5"/>
            <w:vMerge w:val="restart"/>
          </w:tcPr>
          <w:p w14:paraId="7684CEA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5FF8F3D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ստեղծված հանձնաժողովի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կողմից իրականացված դիտարկման արդյունքներ՝ վավերացված հանձնաժողովի անդամների և կազմակերպության տնօրենի կողմից։ Կազմակերպության ղեկավարի կողմից հաստատված գործողությունների ընթացակարգի առկայություն։</w:t>
            </w:r>
          </w:p>
        </w:tc>
      </w:tr>
      <w:tr w:rsidR="004D09E0" w:rsidRPr="00861933" w14:paraId="0FC77F13" w14:textId="77777777" w:rsidTr="00367E3B">
        <w:trPr>
          <w:trHeight w:val="1008"/>
        </w:trPr>
        <w:tc>
          <w:tcPr>
            <w:tcW w:w="4537" w:type="dxa"/>
            <w:gridSpan w:val="2"/>
            <w:vMerge/>
          </w:tcPr>
          <w:p w14:paraId="4F225723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375C62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083F003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կատարվում է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մասնակի</w:t>
            </w:r>
          </w:p>
        </w:tc>
        <w:tc>
          <w:tcPr>
            <w:tcW w:w="2976" w:type="dxa"/>
            <w:gridSpan w:val="5"/>
            <w:vMerge/>
          </w:tcPr>
          <w:p w14:paraId="73F6F26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3BE1F6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33978FB6" w14:textId="77777777" w:rsidTr="00367E3B">
        <w:trPr>
          <w:trHeight w:val="449"/>
        </w:trPr>
        <w:tc>
          <w:tcPr>
            <w:tcW w:w="4537" w:type="dxa"/>
            <w:gridSpan w:val="2"/>
            <w:vMerge/>
          </w:tcPr>
          <w:p w14:paraId="7362A868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AE399F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7895654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</w:t>
            </w:r>
            <w:r w:rsidRPr="00861933">
              <w:rPr>
                <w:rFonts w:ascii="GHEA Grapalat" w:hAnsi="GHEA Grapalat" w:cstheme="majorBidi"/>
              </w:rPr>
              <w:t xml:space="preserve">՝ </w:t>
            </w:r>
            <w:proofErr w:type="spellStart"/>
            <w:r w:rsidRPr="00861933">
              <w:rPr>
                <w:rFonts w:ascii="GHEA Grapalat" w:hAnsi="GHEA Grapalat" w:cstheme="majorBidi"/>
              </w:rPr>
              <w:t>չի</w:t>
            </w:r>
            <w:proofErr w:type="spellEnd"/>
            <w:r w:rsidRPr="00861933">
              <w:rPr>
                <w:rFonts w:ascii="GHEA Grapalat" w:hAnsi="GHEA Grapalat" w:cstheme="majorBidi"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</w:rPr>
              <w:t>կատարվում</w:t>
            </w:r>
            <w:proofErr w:type="spellEnd"/>
          </w:p>
        </w:tc>
        <w:tc>
          <w:tcPr>
            <w:tcW w:w="2976" w:type="dxa"/>
            <w:gridSpan w:val="5"/>
            <w:vMerge/>
          </w:tcPr>
          <w:p w14:paraId="165B2D8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410" w:type="dxa"/>
            <w:gridSpan w:val="3"/>
            <w:vMerge/>
          </w:tcPr>
          <w:p w14:paraId="42EDB07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</w:tr>
      <w:tr w:rsidR="004D09E0" w:rsidRPr="00861933" w14:paraId="025BF06D" w14:textId="77777777" w:rsidTr="00367E3B">
        <w:tc>
          <w:tcPr>
            <w:tcW w:w="15593" w:type="dxa"/>
            <w:gridSpan w:val="12"/>
          </w:tcPr>
          <w:p w14:paraId="587101B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Գ1.3 Բժշկական թափոնների գործածություն</w:t>
            </w:r>
          </w:p>
        </w:tc>
      </w:tr>
      <w:tr w:rsidR="004D09E0" w:rsidRPr="00861933" w14:paraId="3BFF2871" w14:textId="77777777" w:rsidTr="00367E3B">
        <w:tc>
          <w:tcPr>
            <w:tcW w:w="4537" w:type="dxa"/>
            <w:gridSpan w:val="2"/>
          </w:tcPr>
          <w:p w14:paraId="1C232D63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0C90F3C1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2FE3F3DA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570EC9A3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6D5A4B14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861933" w14:paraId="6D6B3788" w14:textId="77777777" w:rsidTr="00367E3B">
        <w:trPr>
          <w:trHeight w:val="565"/>
        </w:trPr>
        <w:tc>
          <w:tcPr>
            <w:tcW w:w="4537" w:type="dxa"/>
            <w:gridSpan w:val="2"/>
            <w:vMerge w:val="restart"/>
          </w:tcPr>
          <w:p w14:paraId="46BF395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mbria"/>
                <w:lang w:val="hy-AM"/>
              </w:rPr>
            </w:pPr>
            <w:r w:rsidRPr="00861933">
              <w:rPr>
                <w:rFonts w:ascii="GHEA Grapalat" w:hAnsi="GHEA Grapalat" w:cstheme="majorBidi"/>
              </w:rPr>
              <w:t>Գ</w:t>
            </w:r>
            <w:r w:rsidRPr="00861933">
              <w:rPr>
                <w:rFonts w:ascii="GHEA Grapalat" w:hAnsi="GHEA Grapalat" w:cstheme="majorBidi"/>
                <w:lang w:val="hy-AM"/>
              </w:rPr>
              <w:t>1.3.1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Թափոնների համար նախատեսված </w:t>
            </w:r>
            <w:r w:rsidRPr="00861933">
              <w:rPr>
                <w:rFonts w:ascii="GHEA Grapalat" w:hAnsi="GHEA Grapalat" w:cs="Cambria"/>
                <w:lang w:val="hy-AM"/>
              </w:rPr>
              <w:t>տարողությունները լցվում են մինչև իրենց ծավալի միայն երեք քառորդը։ Տարողությունները փակ վիճակում են պահվում, որպեսզի կանխվի թափոնների շփումը մարդկանց կամ շրջապատի հետ։</w:t>
            </w:r>
          </w:p>
        </w:tc>
        <w:tc>
          <w:tcPr>
            <w:tcW w:w="2835" w:type="dxa"/>
            <w:vMerge w:val="restart"/>
          </w:tcPr>
          <w:p w14:paraId="3108751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835" w:type="dxa"/>
          </w:tcPr>
          <w:p w14:paraId="2C81823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ամբողջությամբ կատարվում է համաձայն հրամանի պահանջների</w:t>
            </w:r>
          </w:p>
        </w:tc>
        <w:tc>
          <w:tcPr>
            <w:tcW w:w="2976" w:type="dxa"/>
            <w:gridSpan w:val="5"/>
            <w:vMerge w:val="restart"/>
          </w:tcPr>
          <w:p w14:paraId="7F6D906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2948EAF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ստեղծված հանձնաժողովի կողմից իրականացված դիտարկման արդյունքներ՝ վավերացված հանձնաժողովի անդամների և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կազմակերպության տնօրենի կողմից։ Կազմակերպության ղեկավարի կողմից հաստատված գործողությունների ընթացակարգի առկայություն։</w:t>
            </w:r>
          </w:p>
        </w:tc>
      </w:tr>
      <w:tr w:rsidR="004D09E0" w:rsidRPr="00861933" w14:paraId="20ECB2D7" w14:textId="77777777" w:rsidTr="00367E3B">
        <w:trPr>
          <w:trHeight w:val="599"/>
        </w:trPr>
        <w:tc>
          <w:tcPr>
            <w:tcW w:w="4537" w:type="dxa"/>
            <w:gridSpan w:val="2"/>
            <w:vMerge/>
          </w:tcPr>
          <w:p w14:paraId="453E5DE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4A47C2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353B778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կատարվում է մասնակի</w:t>
            </w:r>
          </w:p>
        </w:tc>
        <w:tc>
          <w:tcPr>
            <w:tcW w:w="2976" w:type="dxa"/>
            <w:gridSpan w:val="5"/>
            <w:vMerge/>
          </w:tcPr>
          <w:p w14:paraId="45643E1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1AEFB5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73C2B04A" w14:textId="77777777" w:rsidTr="00367E3B">
        <w:trPr>
          <w:trHeight w:val="1008"/>
        </w:trPr>
        <w:tc>
          <w:tcPr>
            <w:tcW w:w="4537" w:type="dxa"/>
            <w:gridSpan w:val="2"/>
            <w:vMerge/>
          </w:tcPr>
          <w:p w14:paraId="3395961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CAC65E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CCDE51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չի կատարվում</w:t>
            </w:r>
          </w:p>
        </w:tc>
        <w:tc>
          <w:tcPr>
            <w:tcW w:w="2976" w:type="dxa"/>
            <w:gridSpan w:val="5"/>
            <w:vMerge/>
          </w:tcPr>
          <w:p w14:paraId="11DAC0E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410" w:type="dxa"/>
            <w:gridSpan w:val="3"/>
            <w:vMerge/>
          </w:tcPr>
          <w:p w14:paraId="102843E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</w:tr>
      <w:tr w:rsidR="004D09E0" w:rsidRPr="00861933" w14:paraId="7B0FFE09" w14:textId="77777777" w:rsidTr="00367E3B">
        <w:trPr>
          <w:trHeight w:val="416"/>
        </w:trPr>
        <w:tc>
          <w:tcPr>
            <w:tcW w:w="4537" w:type="dxa"/>
            <w:gridSpan w:val="2"/>
            <w:vMerge w:val="restart"/>
          </w:tcPr>
          <w:p w14:paraId="0EF1F4E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</w:rPr>
              <w:t>Գ</w:t>
            </w:r>
            <w:r w:rsidRPr="00861933">
              <w:rPr>
                <w:rFonts w:ascii="GHEA Grapalat" w:hAnsi="GHEA Grapalat" w:cstheme="majorBidi"/>
                <w:lang w:val="hy-AM"/>
              </w:rPr>
              <w:t>1.3</w:t>
            </w:r>
            <w:r w:rsidRPr="00861933">
              <w:rPr>
                <w:rFonts w:ascii="GHEA Grapalat" w:hAnsi="GHEA Grapalat" w:cstheme="majorBidi"/>
              </w:rPr>
              <w:t xml:space="preserve">.2 </w:t>
            </w:r>
            <w:r w:rsidRPr="00861933">
              <w:rPr>
                <w:rFonts w:ascii="GHEA Grapalat" w:hAnsi="GHEA Grapalat" w:cstheme="majorBidi"/>
                <w:lang w:val="hy-AM"/>
              </w:rPr>
              <w:t>Վարակիչ միկրոկենսաբանական թափոնները դրանց գոյացման վայրում անմիջապես առանձնացվում են այլ բժշկական թափոններից, տեղադրվում են դրանց հավաքման համար հատուկ տեղադրված կենսաբանական վտանգի նշանը (համաձայն ձևի) և «Վարակիչ թափոն» մակնշումը կրող տարողությունների մեջ, որոնց գույնը հակադրվում է կենսաբանական վտանգի նշանի և «Վարակիչ թափոն» մակնիշը կրող բառերի գույնին:</w:t>
            </w:r>
          </w:p>
        </w:tc>
        <w:tc>
          <w:tcPr>
            <w:tcW w:w="2835" w:type="dxa"/>
            <w:vMerge w:val="restart"/>
          </w:tcPr>
          <w:p w14:paraId="734C281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835" w:type="dxa"/>
          </w:tcPr>
          <w:p w14:paraId="4BAAD7B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ամբողջությամբ կատարվում է համաձայն հրամանի պահանջների</w:t>
            </w:r>
          </w:p>
        </w:tc>
        <w:tc>
          <w:tcPr>
            <w:tcW w:w="2976" w:type="dxa"/>
            <w:gridSpan w:val="5"/>
            <w:vMerge w:val="restart"/>
          </w:tcPr>
          <w:p w14:paraId="74226DE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67DF42B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 Կազմակերպության ղեկավարի կողմից հաստատված գործողությունների ընթացակարգի առկայություն։</w:t>
            </w:r>
          </w:p>
        </w:tc>
      </w:tr>
      <w:tr w:rsidR="004D09E0" w:rsidRPr="00861933" w14:paraId="1A37F9DC" w14:textId="77777777" w:rsidTr="00367E3B">
        <w:trPr>
          <w:trHeight w:val="620"/>
        </w:trPr>
        <w:tc>
          <w:tcPr>
            <w:tcW w:w="4537" w:type="dxa"/>
            <w:gridSpan w:val="2"/>
            <w:vMerge/>
          </w:tcPr>
          <w:p w14:paraId="2F91940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835" w:type="dxa"/>
            <w:vMerge/>
          </w:tcPr>
          <w:p w14:paraId="7EE7EA9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835" w:type="dxa"/>
          </w:tcPr>
          <w:p w14:paraId="221E8E5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կատարվում է մասնակի</w:t>
            </w:r>
          </w:p>
        </w:tc>
        <w:tc>
          <w:tcPr>
            <w:tcW w:w="2976" w:type="dxa"/>
            <w:gridSpan w:val="5"/>
            <w:vMerge/>
          </w:tcPr>
          <w:p w14:paraId="0947C5E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17ED82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1CCEA927" w14:textId="77777777" w:rsidTr="00367E3B">
        <w:trPr>
          <w:trHeight w:val="278"/>
        </w:trPr>
        <w:tc>
          <w:tcPr>
            <w:tcW w:w="4537" w:type="dxa"/>
            <w:gridSpan w:val="2"/>
            <w:vMerge/>
          </w:tcPr>
          <w:p w14:paraId="707939A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5A56F2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66A5B03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չի կատարվում</w:t>
            </w:r>
          </w:p>
        </w:tc>
        <w:tc>
          <w:tcPr>
            <w:tcW w:w="2976" w:type="dxa"/>
            <w:gridSpan w:val="5"/>
            <w:vMerge/>
          </w:tcPr>
          <w:p w14:paraId="7D6501D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410" w:type="dxa"/>
            <w:gridSpan w:val="3"/>
            <w:vMerge/>
          </w:tcPr>
          <w:p w14:paraId="2705991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</w:tr>
      <w:tr w:rsidR="004D09E0" w:rsidRPr="0035372F" w14:paraId="579F91C4" w14:textId="77777777" w:rsidTr="00367E3B">
        <w:trPr>
          <w:trHeight w:val="1408"/>
        </w:trPr>
        <w:tc>
          <w:tcPr>
            <w:tcW w:w="4537" w:type="dxa"/>
            <w:gridSpan w:val="2"/>
            <w:vMerge w:val="restart"/>
          </w:tcPr>
          <w:p w14:paraId="3F3BED9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</w:rPr>
              <w:lastRenderedPageBreak/>
              <w:t>Գ</w:t>
            </w:r>
            <w:r w:rsidRPr="00861933">
              <w:rPr>
                <w:rFonts w:ascii="GHEA Grapalat" w:hAnsi="GHEA Grapalat" w:cstheme="majorBidi"/>
                <w:lang w:val="hy-AM"/>
              </w:rPr>
              <w:t>1.3</w:t>
            </w:r>
            <w:r w:rsidRPr="00861933">
              <w:rPr>
                <w:rFonts w:ascii="GHEA Grapalat" w:hAnsi="GHEA Grapalat" w:cstheme="majorBidi"/>
              </w:rPr>
              <w:t>.</w:t>
            </w:r>
            <w:r w:rsidRPr="00861933">
              <w:rPr>
                <w:rFonts w:ascii="GHEA Grapalat" w:hAnsi="GHEA Grapalat" w:cstheme="majorBidi"/>
                <w:lang w:val="hy-AM"/>
              </w:rPr>
              <w:t>4 Առկա է կազմակերպության տնօրեն կողմից ընդունված բժշկական թափոնների անվտանգ գործածությունը կարգավորող գործողությունների իրավական ակտ։</w:t>
            </w:r>
          </w:p>
        </w:tc>
        <w:tc>
          <w:tcPr>
            <w:tcW w:w="2835" w:type="dxa"/>
            <w:vMerge w:val="restart"/>
          </w:tcPr>
          <w:p w14:paraId="7915E0E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</w:p>
          <w:p w14:paraId="576259E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731FFE8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ակտն առկա է և համապատասխանում է նորմատիվ իրավական ակտի պահանջներին</w:t>
            </w:r>
          </w:p>
        </w:tc>
        <w:tc>
          <w:tcPr>
            <w:tcW w:w="2976" w:type="dxa"/>
            <w:gridSpan w:val="5"/>
            <w:vMerge w:val="restart"/>
          </w:tcPr>
          <w:p w14:paraId="2D73AA4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495832B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Կազմակերպության տնօրենի կողմից ընդունված բժշկական թափոնների անվտանգ գործածությունը կարգավորող գործողությունների իրավական ակտ, որի նախագիծը ներկայացնել ՀՀ առողջապահական և աշխատանքի տեսչական մարմին` հիգիենիկ փորձաքննության</w:t>
            </w:r>
          </w:p>
        </w:tc>
      </w:tr>
      <w:tr w:rsidR="004D09E0" w:rsidRPr="0035372F" w14:paraId="6E4834EB" w14:textId="77777777" w:rsidTr="00367E3B">
        <w:trPr>
          <w:trHeight w:val="1408"/>
        </w:trPr>
        <w:tc>
          <w:tcPr>
            <w:tcW w:w="4537" w:type="dxa"/>
            <w:gridSpan w:val="2"/>
            <w:vMerge/>
          </w:tcPr>
          <w:p w14:paraId="1FA7F7E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9DD26E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0429BC7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ակտն առկա է, սակայն չի համապատասխանում նորմատիվ իրավական ակտի պահանջներին</w:t>
            </w:r>
          </w:p>
        </w:tc>
        <w:tc>
          <w:tcPr>
            <w:tcW w:w="2976" w:type="dxa"/>
            <w:gridSpan w:val="5"/>
            <w:vMerge/>
          </w:tcPr>
          <w:p w14:paraId="5030E21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7E5DC47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3CB804C4" w14:textId="77777777" w:rsidTr="00367E3B">
        <w:trPr>
          <w:trHeight w:val="881"/>
        </w:trPr>
        <w:tc>
          <w:tcPr>
            <w:tcW w:w="4537" w:type="dxa"/>
            <w:gridSpan w:val="2"/>
            <w:vMerge/>
          </w:tcPr>
          <w:p w14:paraId="63231414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53C6351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75EF3D1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ակտն առկա չէ</w:t>
            </w:r>
          </w:p>
        </w:tc>
        <w:tc>
          <w:tcPr>
            <w:tcW w:w="2976" w:type="dxa"/>
            <w:gridSpan w:val="5"/>
            <w:vMerge/>
          </w:tcPr>
          <w:p w14:paraId="7607B31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06E261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252DDB3C" w14:textId="77777777" w:rsidTr="00367E3B">
        <w:trPr>
          <w:trHeight w:val="451"/>
        </w:trPr>
        <w:tc>
          <w:tcPr>
            <w:tcW w:w="4537" w:type="dxa"/>
            <w:gridSpan w:val="2"/>
            <w:vMerge w:val="restart"/>
          </w:tcPr>
          <w:p w14:paraId="7A9BA6D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Գ1.3.5 Թափոնների տեղափոխման համար նախատեսված սայլակների վրա առկա է կենսաբանական վտանգի նշան:</w:t>
            </w:r>
          </w:p>
        </w:tc>
        <w:tc>
          <w:tcPr>
            <w:tcW w:w="2835" w:type="dxa"/>
            <w:vMerge w:val="restart"/>
          </w:tcPr>
          <w:p w14:paraId="405BBB6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835" w:type="dxa"/>
          </w:tcPr>
          <w:p w14:paraId="1A3134A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առկա է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(100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%)</w:t>
            </w:r>
          </w:p>
        </w:tc>
        <w:tc>
          <w:tcPr>
            <w:tcW w:w="2976" w:type="dxa"/>
            <w:gridSpan w:val="5"/>
            <w:vMerge w:val="restart"/>
          </w:tcPr>
          <w:p w14:paraId="6CBE13D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530C97F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տնօրենի կողմից։ Կազմակերպության ղեկավարի կողմից հաստատված գործողությունների ընթացակարգի առկայություն։</w:t>
            </w:r>
          </w:p>
        </w:tc>
      </w:tr>
      <w:tr w:rsidR="004D09E0" w:rsidRPr="00861933" w14:paraId="4514762E" w14:textId="77777777" w:rsidTr="00367E3B">
        <w:trPr>
          <w:trHeight w:val="1008"/>
        </w:trPr>
        <w:tc>
          <w:tcPr>
            <w:tcW w:w="4537" w:type="dxa"/>
            <w:gridSpan w:val="2"/>
            <w:vMerge/>
          </w:tcPr>
          <w:p w14:paraId="6B4048B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1C33607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835" w:type="dxa"/>
          </w:tcPr>
          <w:p w14:paraId="7A096F8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առկա է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մասնակի, օրինակ առկա է, սակայն պատռված, վնասված պիտակ է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)</w:t>
            </w:r>
          </w:p>
        </w:tc>
        <w:tc>
          <w:tcPr>
            <w:tcW w:w="2976" w:type="dxa"/>
            <w:gridSpan w:val="5"/>
            <w:vMerge/>
          </w:tcPr>
          <w:p w14:paraId="570973C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0AA6C9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0CF93AB8" w14:textId="77777777" w:rsidTr="00367E3B">
        <w:trPr>
          <w:trHeight w:val="63"/>
        </w:trPr>
        <w:tc>
          <w:tcPr>
            <w:tcW w:w="4537" w:type="dxa"/>
            <w:gridSpan w:val="2"/>
            <w:vMerge/>
          </w:tcPr>
          <w:p w14:paraId="3D06ABB0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3F544C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335C1E7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առկա չէ</w:t>
            </w:r>
          </w:p>
        </w:tc>
        <w:tc>
          <w:tcPr>
            <w:tcW w:w="2976" w:type="dxa"/>
            <w:gridSpan w:val="5"/>
            <w:vMerge/>
          </w:tcPr>
          <w:p w14:paraId="700ABB4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410" w:type="dxa"/>
            <w:gridSpan w:val="3"/>
            <w:vMerge/>
          </w:tcPr>
          <w:p w14:paraId="66C0C95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</w:tr>
      <w:tr w:rsidR="004D09E0" w:rsidRPr="00861933" w14:paraId="2F3884F9" w14:textId="77777777" w:rsidTr="00367E3B">
        <w:trPr>
          <w:trHeight w:val="611"/>
        </w:trPr>
        <w:tc>
          <w:tcPr>
            <w:tcW w:w="4537" w:type="dxa"/>
            <w:gridSpan w:val="2"/>
            <w:vMerge w:val="restart"/>
          </w:tcPr>
          <w:p w14:paraId="504E611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</w:rPr>
              <w:t>Գ</w:t>
            </w:r>
            <w:r w:rsidRPr="00861933">
              <w:rPr>
                <w:rFonts w:ascii="GHEA Grapalat" w:hAnsi="GHEA Grapalat" w:cstheme="majorBidi"/>
                <w:lang w:val="hy-AM"/>
              </w:rPr>
              <w:t>1.3.6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Բժշկական թափոնների ժանակավոր պահման հատուկ տարածքը համապատասխանում է սահմանված պահանջներին։</w:t>
            </w:r>
          </w:p>
        </w:tc>
        <w:tc>
          <w:tcPr>
            <w:tcW w:w="2835" w:type="dxa"/>
            <w:vMerge w:val="restart"/>
          </w:tcPr>
          <w:p w14:paraId="69EF645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</w:p>
        </w:tc>
        <w:tc>
          <w:tcPr>
            <w:tcW w:w="2835" w:type="dxa"/>
          </w:tcPr>
          <w:p w14:paraId="1FE8D47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ամբողջությամբ համապատասխանում է</w:t>
            </w:r>
          </w:p>
        </w:tc>
        <w:tc>
          <w:tcPr>
            <w:tcW w:w="2976" w:type="dxa"/>
            <w:gridSpan w:val="5"/>
            <w:vMerge w:val="restart"/>
          </w:tcPr>
          <w:p w14:paraId="422BACE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2095D5D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 Կազմակերպության ղեկավարի կողմից հաստատված գործողությունների ընթացակարգի առկայություն։</w:t>
            </w:r>
          </w:p>
        </w:tc>
      </w:tr>
      <w:tr w:rsidR="004D09E0" w:rsidRPr="00861933" w14:paraId="0C1DF753" w14:textId="77777777" w:rsidTr="00367E3B">
        <w:trPr>
          <w:trHeight w:val="718"/>
        </w:trPr>
        <w:tc>
          <w:tcPr>
            <w:tcW w:w="4537" w:type="dxa"/>
            <w:gridSpan w:val="2"/>
            <w:vMerge/>
          </w:tcPr>
          <w:p w14:paraId="26521A54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835" w:type="dxa"/>
            <w:vMerge/>
          </w:tcPr>
          <w:p w14:paraId="36C8C22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835" w:type="dxa"/>
          </w:tcPr>
          <w:p w14:paraId="4ECC865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համապատասխանում է մասնակի</w:t>
            </w:r>
          </w:p>
        </w:tc>
        <w:tc>
          <w:tcPr>
            <w:tcW w:w="2976" w:type="dxa"/>
            <w:gridSpan w:val="5"/>
            <w:vMerge/>
          </w:tcPr>
          <w:p w14:paraId="174A985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3C3083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21F969BA" w14:textId="77777777" w:rsidTr="00367E3B">
        <w:trPr>
          <w:trHeight w:val="687"/>
        </w:trPr>
        <w:tc>
          <w:tcPr>
            <w:tcW w:w="4537" w:type="dxa"/>
            <w:gridSpan w:val="2"/>
            <w:vMerge/>
          </w:tcPr>
          <w:p w14:paraId="74A5F57A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1DC750B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02705F0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չի համապատասխանում</w:t>
            </w:r>
          </w:p>
        </w:tc>
        <w:tc>
          <w:tcPr>
            <w:tcW w:w="2976" w:type="dxa"/>
            <w:gridSpan w:val="5"/>
            <w:vMerge/>
          </w:tcPr>
          <w:p w14:paraId="2BF9CA7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8D8D89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2B0AF3E4" w14:textId="77777777" w:rsidTr="00367E3B">
        <w:trPr>
          <w:trHeight w:val="404"/>
        </w:trPr>
        <w:tc>
          <w:tcPr>
            <w:tcW w:w="4537" w:type="dxa"/>
            <w:gridSpan w:val="2"/>
            <w:vMerge w:val="restart"/>
          </w:tcPr>
          <w:p w14:paraId="7859D4BE" w14:textId="77777777" w:rsidR="004D09E0" w:rsidRPr="00861933" w:rsidRDefault="004D09E0" w:rsidP="00367E3B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Գ1.3.7 Վարակիչ թափոնները ժամանակավոր պահման հատուկ տարածքում պահվում են ձմռանը 72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ժամից, ամռանը 48 ժամից ոչ ավելի:</w:t>
            </w:r>
          </w:p>
        </w:tc>
        <w:tc>
          <w:tcPr>
            <w:tcW w:w="2835" w:type="dxa"/>
            <w:vMerge w:val="restart"/>
          </w:tcPr>
          <w:p w14:paraId="2943648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 xml:space="preserve">Փաստաթղթերի </w:t>
            </w:r>
            <w:r w:rsidRPr="00861933">
              <w:rPr>
                <w:rFonts w:ascii="GHEA Grapalat" w:hAnsi="GHEA Grapalat" w:cstheme="majorBidi"/>
                <w:lang w:val="ru-RU"/>
              </w:rPr>
              <w:t>(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գ</w:t>
            </w:r>
            <w:r w:rsidRPr="00861933">
              <w:rPr>
                <w:rFonts w:ascii="GHEA Grapalat" w:hAnsi="GHEA Grapalat" w:cstheme="majorBidi"/>
                <w:lang w:val="hy-AM"/>
              </w:rPr>
              <w:t>րանցամատյանների</w:t>
            </w:r>
            <w:r w:rsidRPr="00861933">
              <w:rPr>
                <w:rFonts w:ascii="GHEA Grapalat" w:hAnsi="GHEA Grapalat" w:cstheme="majorBidi"/>
                <w:lang w:val="ru-RU"/>
              </w:rPr>
              <w:t xml:space="preserve">) </w:t>
            </w:r>
            <w:r w:rsidRPr="00861933">
              <w:rPr>
                <w:rFonts w:ascii="GHEA Grapalat" w:hAnsi="GHEA Grapalat" w:cstheme="majorBidi"/>
                <w:lang w:val="hy-AM"/>
              </w:rPr>
              <w:t>ստուգում</w:t>
            </w:r>
          </w:p>
          <w:p w14:paraId="1973567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835" w:type="dxa"/>
          </w:tcPr>
          <w:p w14:paraId="78CA115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2՝ պահանջը ամբողջությամբ պահպանվում է</w:t>
            </w:r>
          </w:p>
        </w:tc>
        <w:tc>
          <w:tcPr>
            <w:tcW w:w="2976" w:type="dxa"/>
            <w:gridSpan w:val="5"/>
            <w:vMerge w:val="restart"/>
          </w:tcPr>
          <w:p w14:paraId="7B0904B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2406918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 xml:space="preserve">ՀՀ առողջապահության նախարարի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 xml:space="preserve">հրամանով ստեղծված հանձնաժողովի կողմից իրականացված դիտարկման արդյունքներ՝ վավերացված հանձնաժողովի անդամների և կազմակերպության տնօրենի կողմից։ </w:t>
            </w:r>
          </w:p>
        </w:tc>
      </w:tr>
      <w:tr w:rsidR="004D09E0" w:rsidRPr="00861933" w14:paraId="26C20E1F" w14:textId="77777777" w:rsidTr="00367E3B">
        <w:trPr>
          <w:trHeight w:val="404"/>
        </w:trPr>
        <w:tc>
          <w:tcPr>
            <w:tcW w:w="4537" w:type="dxa"/>
            <w:gridSpan w:val="2"/>
            <w:vMerge/>
          </w:tcPr>
          <w:p w14:paraId="5E3B3C9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190EAC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F8C111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պահպանվում է մասնակի</w:t>
            </w:r>
          </w:p>
        </w:tc>
        <w:tc>
          <w:tcPr>
            <w:tcW w:w="2976" w:type="dxa"/>
            <w:gridSpan w:val="5"/>
            <w:vMerge/>
          </w:tcPr>
          <w:p w14:paraId="4B79552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410" w:type="dxa"/>
            <w:gridSpan w:val="3"/>
            <w:vMerge/>
          </w:tcPr>
          <w:p w14:paraId="08C5C92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</w:tr>
      <w:tr w:rsidR="004D09E0" w:rsidRPr="00861933" w14:paraId="282AFB80" w14:textId="77777777" w:rsidTr="00367E3B">
        <w:trPr>
          <w:trHeight w:val="404"/>
        </w:trPr>
        <w:tc>
          <w:tcPr>
            <w:tcW w:w="4537" w:type="dxa"/>
            <w:gridSpan w:val="2"/>
            <w:vMerge/>
          </w:tcPr>
          <w:p w14:paraId="7DA47CE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835" w:type="dxa"/>
            <w:vMerge/>
          </w:tcPr>
          <w:p w14:paraId="2A5861E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BB035A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չի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պահպանվում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</w:p>
        </w:tc>
        <w:tc>
          <w:tcPr>
            <w:tcW w:w="2976" w:type="dxa"/>
            <w:gridSpan w:val="5"/>
            <w:vMerge/>
          </w:tcPr>
          <w:p w14:paraId="5208237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  <w:tc>
          <w:tcPr>
            <w:tcW w:w="2410" w:type="dxa"/>
            <w:gridSpan w:val="3"/>
            <w:vMerge/>
          </w:tcPr>
          <w:p w14:paraId="1D462CA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</w:p>
        </w:tc>
      </w:tr>
      <w:tr w:rsidR="004D09E0" w:rsidRPr="00861933" w14:paraId="3D128349" w14:textId="77777777" w:rsidTr="00367E3B">
        <w:trPr>
          <w:trHeight w:val="404"/>
        </w:trPr>
        <w:tc>
          <w:tcPr>
            <w:tcW w:w="15593" w:type="dxa"/>
            <w:gridSpan w:val="12"/>
          </w:tcPr>
          <w:p w14:paraId="13FF1D4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Գ1.4 Բժշկական սարքավորումների անվտանգություն</w:t>
            </w:r>
          </w:p>
        </w:tc>
      </w:tr>
      <w:tr w:rsidR="004D09E0" w:rsidRPr="00861933" w14:paraId="51247F4D" w14:textId="77777777" w:rsidTr="00367E3B">
        <w:trPr>
          <w:trHeight w:val="404"/>
        </w:trPr>
        <w:tc>
          <w:tcPr>
            <w:tcW w:w="4537" w:type="dxa"/>
            <w:gridSpan w:val="2"/>
          </w:tcPr>
          <w:p w14:paraId="0A43493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525D41BC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5EAFB950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1665211C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40B3E9FE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7D8F34AF" w14:textId="77777777" w:rsidTr="00367E3B">
        <w:trPr>
          <w:trHeight w:val="705"/>
        </w:trPr>
        <w:tc>
          <w:tcPr>
            <w:tcW w:w="4537" w:type="dxa"/>
            <w:gridSpan w:val="2"/>
            <w:vMerge w:val="restart"/>
          </w:tcPr>
          <w:p w14:paraId="00349880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Գ1</w:t>
            </w:r>
            <w:r w:rsidRPr="00861933">
              <w:rPr>
                <w:rFonts w:ascii="Times New Roman" w:hAnsi="Times New Roman"/>
                <w:bCs/>
                <w:lang w:val="hy-AM"/>
              </w:rPr>
              <w:t>․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4</w:t>
            </w:r>
            <w:r w:rsidRPr="00861933">
              <w:rPr>
                <w:rFonts w:ascii="Times New Roman" w:hAnsi="Times New Roman"/>
                <w:bCs/>
                <w:lang w:val="hy-AM"/>
              </w:rPr>
              <w:t>․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1 Կազմակերպությունում առկա օրենսդրական չափագիտական հսկողության ենթակա չափման միջոցները ենթարկվել են չափման ՀՀ կառավարության 2016 թվականի</w:t>
            </w:r>
          </w:p>
          <w:p w14:paraId="7CCB0CB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փետրվարի 11-ի N 113-Ն որոշման համաձայն</w:t>
            </w:r>
            <w:r w:rsidRPr="00861933">
              <w:rPr>
                <w:rFonts w:ascii="GHEA Grapalat" w:hAnsi="GHEA Grapalat" w:cstheme="majorBidi"/>
                <w:lang w:val="hy-AM"/>
              </w:rPr>
              <w:t>:</w:t>
            </w:r>
          </w:p>
        </w:tc>
        <w:tc>
          <w:tcPr>
            <w:tcW w:w="2835" w:type="dxa"/>
            <w:vMerge w:val="restart"/>
          </w:tcPr>
          <w:p w14:paraId="14B3946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Չափման փաստը հավաստող փաստաթղթերի ստուգում</w:t>
            </w:r>
          </w:p>
          <w:p w14:paraId="48505BF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835" w:type="dxa"/>
          </w:tcPr>
          <w:p w14:paraId="4DE560A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2՝ ենթարկվել են չափման ամբողջությամբ</w:t>
            </w:r>
          </w:p>
        </w:tc>
        <w:tc>
          <w:tcPr>
            <w:tcW w:w="2976" w:type="dxa"/>
            <w:gridSpan w:val="5"/>
            <w:vMerge w:val="restart"/>
          </w:tcPr>
          <w:p w14:paraId="73B9066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1C36CE2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861933" w14:paraId="3CCE43A0" w14:textId="77777777" w:rsidTr="00367E3B">
        <w:trPr>
          <w:trHeight w:val="705"/>
        </w:trPr>
        <w:tc>
          <w:tcPr>
            <w:tcW w:w="4537" w:type="dxa"/>
            <w:gridSpan w:val="2"/>
            <w:vMerge/>
          </w:tcPr>
          <w:p w14:paraId="79E5163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  <w:vMerge/>
          </w:tcPr>
          <w:p w14:paraId="6491DA2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A6BD1F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1՝ ենթարկվել են չափման մասնակի</w:t>
            </w:r>
          </w:p>
        </w:tc>
        <w:tc>
          <w:tcPr>
            <w:tcW w:w="2976" w:type="dxa"/>
            <w:gridSpan w:val="5"/>
            <w:vMerge/>
          </w:tcPr>
          <w:p w14:paraId="256357A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F26C13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086E0973" w14:textId="77777777" w:rsidTr="00367E3B">
        <w:trPr>
          <w:trHeight w:val="705"/>
        </w:trPr>
        <w:tc>
          <w:tcPr>
            <w:tcW w:w="4537" w:type="dxa"/>
            <w:gridSpan w:val="2"/>
            <w:vMerge/>
          </w:tcPr>
          <w:p w14:paraId="50052E43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  <w:vMerge/>
          </w:tcPr>
          <w:p w14:paraId="71CC91B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FFED6F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0՝ չեն ենթարկվել չափման</w:t>
            </w:r>
          </w:p>
        </w:tc>
        <w:tc>
          <w:tcPr>
            <w:tcW w:w="2976" w:type="dxa"/>
            <w:gridSpan w:val="5"/>
            <w:vMerge/>
          </w:tcPr>
          <w:p w14:paraId="7E8AD36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EDDA77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7A717CA6" w14:textId="77777777" w:rsidTr="00367E3B">
        <w:trPr>
          <w:trHeight w:val="317"/>
        </w:trPr>
        <w:tc>
          <w:tcPr>
            <w:tcW w:w="15593" w:type="dxa"/>
            <w:gridSpan w:val="12"/>
          </w:tcPr>
          <w:p w14:paraId="006D415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տարր՝ Գ1.5 Պացիենտի կեցության բավարար պայմաններ</w:t>
            </w:r>
          </w:p>
        </w:tc>
      </w:tr>
      <w:tr w:rsidR="004D09E0" w:rsidRPr="00861933" w14:paraId="6F4A9A4E" w14:textId="77777777" w:rsidTr="00367E3B">
        <w:trPr>
          <w:trHeight w:val="406"/>
        </w:trPr>
        <w:tc>
          <w:tcPr>
            <w:tcW w:w="4537" w:type="dxa"/>
            <w:gridSpan w:val="2"/>
          </w:tcPr>
          <w:p w14:paraId="6EC7F3C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lastRenderedPageBreak/>
              <w:t>Ցուցանիշներ</w:t>
            </w:r>
          </w:p>
        </w:tc>
        <w:tc>
          <w:tcPr>
            <w:tcW w:w="2835" w:type="dxa"/>
          </w:tcPr>
          <w:p w14:paraId="07DFE7E6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33D00480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4E4960D7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7014F6BD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1BE1E02E" w14:textId="77777777" w:rsidTr="00367E3B">
        <w:trPr>
          <w:trHeight w:val="705"/>
        </w:trPr>
        <w:tc>
          <w:tcPr>
            <w:tcW w:w="4537" w:type="dxa"/>
            <w:gridSpan w:val="2"/>
            <w:vMerge w:val="restart"/>
          </w:tcPr>
          <w:p w14:paraId="1C0EA70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Գ1</w:t>
            </w:r>
            <w:r w:rsidRPr="00861933">
              <w:rPr>
                <w:rFonts w:ascii="Times New Roman" w:hAnsi="Times New Roman"/>
                <w:bCs/>
                <w:lang w:val="hy-AM"/>
              </w:rPr>
              <w:t>․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5</w:t>
            </w:r>
            <w:r w:rsidRPr="00861933">
              <w:rPr>
                <w:rFonts w:ascii="Times New Roman" w:hAnsi="Times New Roman"/>
                <w:bCs/>
                <w:lang w:val="hy-AM"/>
              </w:rPr>
              <w:t>․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1 Կազմակերպության հիվանդասենյակների մակերեսները համապատասխանում են ՀՀ քաղաքաշինության կոմիտեի</w:t>
            </w:r>
          </w:p>
          <w:p w14:paraId="792AD21E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նախագահի 2020 թվականի</w:t>
            </w:r>
          </w:p>
          <w:p w14:paraId="7ACBBE88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դեկտեմբերի 10-ի N 95-Ն հրամանի հավելվածի 80-րդ կետի պահանջներին</w:t>
            </w:r>
            <w:r w:rsidRPr="00861933">
              <w:rPr>
                <w:rFonts w:ascii="GHEA Grapalat" w:hAnsi="GHEA Grapalat" w:cstheme="majorBidi"/>
                <w:lang w:val="hy-AM"/>
              </w:rPr>
              <w:t>:</w:t>
            </w:r>
          </w:p>
        </w:tc>
        <w:tc>
          <w:tcPr>
            <w:tcW w:w="2835" w:type="dxa"/>
            <w:vMerge w:val="restart"/>
          </w:tcPr>
          <w:p w14:paraId="75596E8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Դիտարկում</w:t>
            </w:r>
          </w:p>
        </w:tc>
        <w:tc>
          <w:tcPr>
            <w:tcW w:w="2835" w:type="dxa"/>
          </w:tcPr>
          <w:p w14:paraId="02F1118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2՝ համապատասխանում եմ ամբողջությամբ</w:t>
            </w:r>
          </w:p>
        </w:tc>
        <w:tc>
          <w:tcPr>
            <w:tcW w:w="2976" w:type="dxa"/>
            <w:gridSpan w:val="5"/>
            <w:vMerge w:val="restart"/>
          </w:tcPr>
          <w:p w14:paraId="753A003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4D283E1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861933" w14:paraId="4BEBBC3B" w14:textId="77777777" w:rsidTr="00367E3B">
        <w:trPr>
          <w:trHeight w:val="705"/>
        </w:trPr>
        <w:tc>
          <w:tcPr>
            <w:tcW w:w="4537" w:type="dxa"/>
            <w:gridSpan w:val="2"/>
            <w:vMerge/>
          </w:tcPr>
          <w:p w14:paraId="4361FB8F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  <w:vMerge/>
          </w:tcPr>
          <w:p w14:paraId="20FC754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02C77A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1՝ համապատասխանում եմ մասնակի</w:t>
            </w:r>
          </w:p>
        </w:tc>
        <w:tc>
          <w:tcPr>
            <w:tcW w:w="2976" w:type="dxa"/>
            <w:gridSpan w:val="5"/>
            <w:vMerge/>
          </w:tcPr>
          <w:p w14:paraId="14F6ADA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5671197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66DECD90" w14:textId="77777777" w:rsidTr="00367E3B">
        <w:trPr>
          <w:trHeight w:val="705"/>
        </w:trPr>
        <w:tc>
          <w:tcPr>
            <w:tcW w:w="4537" w:type="dxa"/>
            <w:gridSpan w:val="2"/>
            <w:vMerge/>
          </w:tcPr>
          <w:p w14:paraId="2DA10BE3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</w:p>
        </w:tc>
        <w:tc>
          <w:tcPr>
            <w:tcW w:w="2835" w:type="dxa"/>
            <w:vMerge/>
          </w:tcPr>
          <w:p w14:paraId="1651BEE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5914BF8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Cs/>
                <w:lang w:val="hy-AM"/>
              </w:rPr>
              <w:t>0՝ չեն համապատասխանում</w:t>
            </w:r>
          </w:p>
        </w:tc>
        <w:tc>
          <w:tcPr>
            <w:tcW w:w="2976" w:type="dxa"/>
            <w:gridSpan w:val="5"/>
            <w:vMerge/>
          </w:tcPr>
          <w:p w14:paraId="0C03F58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0EEE4BC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4C3E4627" w14:textId="77777777" w:rsidTr="00367E3B">
        <w:tc>
          <w:tcPr>
            <w:tcW w:w="15593" w:type="dxa"/>
            <w:gridSpan w:val="12"/>
          </w:tcPr>
          <w:p w14:paraId="0C81023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Ինքնագնահատման ոլորտ Դ՝ Որակի կառավարման համակարգ</w:t>
            </w:r>
          </w:p>
        </w:tc>
      </w:tr>
      <w:tr w:rsidR="004D09E0" w:rsidRPr="00861933" w14:paraId="490A508F" w14:textId="77777777" w:rsidTr="00367E3B">
        <w:tc>
          <w:tcPr>
            <w:tcW w:w="15593" w:type="dxa"/>
            <w:gridSpan w:val="12"/>
          </w:tcPr>
          <w:p w14:paraId="0C16280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Չափորոշիչ Դ1. Առաջնորդում և կառավարում</w:t>
            </w:r>
          </w:p>
        </w:tc>
      </w:tr>
      <w:tr w:rsidR="004D09E0" w:rsidRPr="00861933" w14:paraId="3628F156" w14:textId="77777777" w:rsidTr="00367E3B">
        <w:tc>
          <w:tcPr>
            <w:tcW w:w="15593" w:type="dxa"/>
            <w:gridSpan w:val="12"/>
          </w:tcPr>
          <w:p w14:paraId="2BC16AB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 Դ1.1 Որակի կառավարման կարողություններ</w:t>
            </w:r>
          </w:p>
        </w:tc>
      </w:tr>
      <w:tr w:rsidR="004D09E0" w:rsidRPr="00861933" w14:paraId="08647C65" w14:textId="77777777" w:rsidTr="00367E3B">
        <w:tc>
          <w:tcPr>
            <w:tcW w:w="4537" w:type="dxa"/>
            <w:gridSpan w:val="2"/>
          </w:tcPr>
          <w:p w14:paraId="5BBF42D0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537305D8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7EB418F7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5E2EB257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407CA220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534988A1" w14:textId="77777777" w:rsidTr="00367E3B">
        <w:trPr>
          <w:trHeight w:val="1108"/>
        </w:trPr>
        <w:tc>
          <w:tcPr>
            <w:tcW w:w="4537" w:type="dxa"/>
            <w:gridSpan w:val="2"/>
            <w:vMerge w:val="restart"/>
          </w:tcPr>
          <w:p w14:paraId="1204EF35" w14:textId="77777777" w:rsidR="004D09E0" w:rsidRPr="00861933" w:rsidRDefault="004D09E0" w:rsidP="00367E3B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 1.1.1 Կազմակերպությունում առկա է որակի կառավարման և պացիենտի անվտանգության ստորաբաժանում (հիվանդանոցում) կամ որակի պատասխանատու/հանձնաժողով (ԱԱՊ կազմակերպությունում)` ստեղծված կազմակերպության ղեկավարի հրամանով</w:t>
            </w:r>
          </w:p>
          <w:p w14:paraId="625986CA" w14:textId="77777777" w:rsidR="004D09E0" w:rsidRPr="00861933" w:rsidRDefault="004D09E0" w:rsidP="00367E3B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Համաձայն ՀՀ առողջապահության նախարարի 2014 թվականի հունվարի 16-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ի թիվ 37-Ա հրամանի պահանջների՝ պետության կողմից երաշխավորված հիվանդանոցային ձևով բժշկական օգնություն և սպասարկում իրականացնող բժշկական կազմակերպություններում գործում են որակի վերահսկման մասնագիտական հանձնաժողովներ։</w:t>
            </w:r>
          </w:p>
        </w:tc>
        <w:tc>
          <w:tcPr>
            <w:tcW w:w="2835" w:type="dxa"/>
            <w:vMerge w:val="restart"/>
          </w:tcPr>
          <w:p w14:paraId="1F94D89D" w14:textId="627068B5" w:rsidR="004D09E0" w:rsidRPr="00861933" w:rsidRDefault="004D09E0" w:rsidP="00367E3B">
            <w:pPr>
              <w:tabs>
                <w:tab w:val="left" w:pos="161"/>
              </w:tabs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Փաստաթղթերի ստուգում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</w:p>
          <w:p w14:paraId="2C46C1B9" w14:textId="77777777" w:rsidR="004D09E0" w:rsidRPr="00861933" w:rsidRDefault="004D09E0" w:rsidP="00367E3B">
            <w:pPr>
              <w:tabs>
                <w:tab w:val="left" w:pos="161"/>
              </w:tabs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3182A302" w14:textId="77777777" w:rsidR="004D09E0" w:rsidRPr="00861933" w:rsidRDefault="004D09E0" w:rsidP="00367E3B">
            <w:pPr>
              <w:tabs>
                <w:tab w:val="left" w:pos="161"/>
              </w:tabs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հանձնաժողովները առկա են և գործում են համապատասխան հրամանի պահանջների</w:t>
            </w:r>
          </w:p>
        </w:tc>
        <w:tc>
          <w:tcPr>
            <w:tcW w:w="2976" w:type="dxa"/>
            <w:gridSpan w:val="5"/>
            <w:vMerge w:val="restart"/>
          </w:tcPr>
          <w:p w14:paraId="7BB4648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5281A952" w14:textId="77777777" w:rsidR="004D09E0" w:rsidRPr="00861933" w:rsidRDefault="004D09E0" w:rsidP="00367E3B">
            <w:pPr>
              <w:tabs>
                <w:tab w:val="left" w:pos="161"/>
              </w:tabs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Կազմակերպության ղեկավարի կողմից կնքված և ստորագրված տեղեկանք՝ հանձնաժողովի ստեղծման վերաբերյալ, ինչպես նաև քաղվածքներ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հաշվետվու ժամանակահատվածում հանձնաժողովի նիստերի արձանագրությունների վերաբերյալ։</w:t>
            </w:r>
          </w:p>
        </w:tc>
      </w:tr>
      <w:tr w:rsidR="004D09E0" w:rsidRPr="0035372F" w14:paraId="79A2119C" w14:textId="77777777" w:rsidTr="00367E3B">
        <w:trPr>
          <w:trHeight w:val="548"/>
        </w:trPr>
        <w:tc>
          <w:tcPr>
            <w:tcW w:w="4537" w:type="dxa"/>
            <w:gridSpan w:val="2"/>
            <w:vMerge/>
          </w:tcPr>
          <w:p w14:paraId="470B5A2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198EB04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20DAEB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հանձնաժողովները առկա են, սակայն գործունեությունը չի համապատասխանում հրամանի պահանջներին</w:t>
            </w:r>
          </w:p>
          <w:p w14:paraId="31F5A12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 xml:space="preserve"> </w:t>
            </w:r>
          </w:p>
        </w:tc>
        <w:tc>
          <w:tcPr>
            <w:tcW w:w="2976" w:type="dxa"/>
            <w:gridSpan w:val="5"/>
            <w:vMerge/>
          </w:tcPr>
          <w:p w14:paraId="3733AE0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54A92FF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015401FE" w14:textId="77777777" w:rsidTr="00367E3B">
        <w:trPr>
          <w:trHeight w:val="602"/>
        </w:trPr>
        <w:tc>
          <w:tcPr>
            <w:tcW w:w="4537" w:type="dxa"/>
            <w:gridSpan w:val="2"/>
            <w:vMerge/>
          </w:tcPr>
          <w:p w14:paraId="598A89A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2D0A35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091807B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հանձնաժողովները առկա չեն</w:t>
            </w:r>
          </w:p>
        </w:tc>
        <w:tc>
          <w:tcPr>
            <w:tcW w:w="2976" w:type="dxa"/>
            <w:gridSpan w:val="5"/>
            <w:vMerge/>
          </w:tcPr>
          <w:p w14:paraId="79EDDF8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5A4761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4FC56625" w14:textId="77777777" w:rsidTr="00367E3B">
        <w:trPr>
          <w:trHeight w:val="1508"/>
        </w:trPr>
        <w:tc>
          <w:tcPr>
            <w:tcW w:w="4537" w:type="dxa"/>
            <w:gridSpan w:val="2"/>
            <w:vMerge w:val="restart"/>
          </w:tcPr>
          <w:p w14:paraId="0EDD1D61" w14:textId="4A26B922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 1.1.2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Որակի կառավարման և պացիենտի անվտանգության բաժնի աշխատակիցները կամ որակի պատասխանատուն/հանձնաժողովի անդամները վերապատրաստվել են որակի կառավարման վերաբերյալ։</w:t>
            </w:r>
          </w:p>
        </w:tc>
        <w:tc>
          <w:tcPr>
            <w:tcW w:w="2835" w:type="dxa"/>
            <w:vMerge w:val="restart"/>
          </w:tcPr>
          <w:p w14:paraId="53BCDD3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Փաստաթղթերի ստուգում </w:t>
            </w:r>
          </w:p>
        </w:tc>
        <w:tc>
          <w:tcPr>
            <w:tcW w:w="2835" w:type="dxa"/>
          </w:tcPr>
          <w:p w14:paraId="0F80720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վերապատրաստված են բոլոր աշխատողները, տվյալները առկայությունը գնահատվում է 100</w:t>
            </w:r>
            <w:r w:rsidRPr="00861933">
              <w:rPr>
                <w:rFonts w:ascii="GHEA Grapalat" w:hAnsi="GHEA Grapalat" w:cstheme="majorBidi"/>
                <w:lang w:bidi="ar-LB"/>
              </w:rPr>
              <w:t>%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</w:t>
            </w:r>
          </w:p>
        </w:tc>
        <w:tc>
          <w:tcPr>
            <w:tcW w:w="2976" w:type="dxa"/>
            <w:gridSpan w:val="5"/>
            <w:vMerge w:val="restart"/>
          </w:tcPr>
          <w:p w14:paraId="4DA4025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27FA7E20" w14:textId="77777777" w:rsidR="004D09E0" w:rsidRPr="00861933" w:rsidRDefault="004D09E0" w:rsidP="00367E3B">
            <w:pPr>
              <w:tabs>
                <w:tab w:val="left" w:pos="161"/>
              </w:tabs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861933" w14:paraId="637CEBE6" w14:textId="77777777" w:rsidTr="00367E3B">
        <w:trPr>
          <w:trHeight w:val="960"/>
        </w:trPr>
        <w:tc>
          <w:tcPr>
            <w:tcW w:w="4537" w:type="dxa"/>
            <w:gridSpan w:val="2"/>
            <w:vMerge/>
          </w:tcPr>
          <w:p w14:paraId="62EC6F1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36E6A1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5DE80E8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վերապատրաստված են աշխատողների 50-80%-ը</w:t>
            </w:r>
          </w:p>
        </w:tc>
        <w:tc>
          <w:tcPr>
            <w:tcW w:w="2976" w:type="dxa"/>
            <w:gridSpan w:val="5"/>
            <w:vMerge/>
          </w:tcPr>
          <w:p w14:paraId="2A8230A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5F9147D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18998B11" w14:textId="77777777" w:rsidTr="00367E3B">
        <w:trPr>
          <w:trHeight w:val="1508"/>
        </w:trPr>
        <w:tc>
          <w:tcPr>
            <w:tcW w:w="4537" w:type="dxa"/>
            <w:gridSpan w:val="2"/>
            <w:vMerge/>
          </w:tcPr>
          <w:p w14:paraId="4A72C1A0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2F7B069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DB9C00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վերապատրաստված են աշխատողների 50%-ից պակասը</w:t>
            </w:r>
          </w:p>
        </w:tc>
        <w:tc>
          <w:tcPr>
            <w:tcW w:w="2976" w:type="dxa"/>
            <w:gridSpan w:val="5"/>
            <w:vMerge/>
          </w:tcPr>
          <w:p w14:paraId="7A08A43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890730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2326AFDB" w14:textId="77777777" w:rsidTr="00367E3B">
        <w:trPr>
          <w:trHeight w:val="410"/>
        </w:trPr>
        <w:tc>
          <w:tcPr>
            <w:tcW w:w="4537" w:type="dxa"/>
            <w:gridSpan w:val="2"/>
            <w:vMerge w:val="restart"/>
          </w:tcPr>
          <w:p w14:paraId="5578D58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 1.1.3 Որակի կառավարման և պացիենտի անվտանգության ստորաբաժանումը կամ որակի պատասխանատուն/հանձնաժողովը մշակում է որակի բարելավման պլանը։</w:t>
            </w:r>
          </w:p>
        </w:tc>
        <w:tc>
          <w:tcPr>
            <w:tcW w:w="2835" w:type="dxa"/>
            <w:vMerge w:val="restart"/>
          </w:tcPr>
          <w:p w14:paraId="17A396E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  <w:r w:rsidRPr="00861933" w:rsidDel="00CE404D">
              <w:rPr>
                <w:rFonts w:ascii="GHEA Grapalat" w:hAnsi="GHEA Grapalat" w:cstheme="majorBidi"/>
                <w:lang w:val="hy-AM"/>
              </w:rPr>
              <w:t xml:space="preserve"> </w:t>
            </w:r>
          </w:p>
          <w:p w14:paraId="79E0B1A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 </w:t>
            </w:r>
          </w:p>
          <w:p w14:paraId="3C0BFAB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329DBDA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տարեկան բարելավման պլանն առկա է` հստակ ժամանակացույցով և պահանջվող ռեսուրսների գնահատմամբ</w:t>
            </w:r>
          </w:p>
        </w:tc>
        <w:tc>
          <w:tcPr>
            <w:tcW w:w="2976" w:type="dxa"/>
            <w:gridSpan w:val="5"/>
            <w:vMerge w:val="restart"/>
          </w:tcPr>
          <w:p w14:paraId="6881AFF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5247AF8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Կազմակերպության ղեկավարի կողմից տրված՝ կնքված և ստորագրված որակի բարելավման պատճենը։</w:t>
            </w:r>
          </w:p>
        </w:tc>
      </w:tr>
      <w:tr w:rsidR="004D09E0" w:rsidRPr="0035372F" w14:paraId="4028D75C" w14:textId="77777777" w:rsidTr="00367E3B">
        <w:trPr>
          <w:trHeight w:val="1458"/>
        </w:trPr>
        <w:tc>
          <w:tcPr>
            <w:tcW w:w="4537" w:type="dxa"/>
            <w:gridSpan w:val="2"/>
            <w:vMerge/>
          </w:tcPr>
          <w:p w14:paraId="1E35332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9F8741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B8BCD5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տարեկան բարելավման պլան մշակված է, սակայն առանց հստակ ժամանակացույցի և պահանջվող ռեսուրսների գնահատման </w:t>
            </w:r>
          </w:p>
        </w:tc>
        <w:tc>
          <w:tcPr>
            <w:tcW w:w="2976" w:type="dxa"/>
            <w:gridSpan w:val="5"/>
            <w:vMerge/>
          </w:tcPr>
          <w:p w14:paraId="4D52254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36BF87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35AA1A81" w14:textId="77777777" w:rsidTr="00367E3B">
        <w:trPr>
          <w:trHeight w:val="556"/>
        </w:trPr>
        <w:tc>
          <w:tcPr>
            <w:tcW w:w="4537" w:type="dxa"/>
            <w:gridSpan w:val="2"/>
            <w:vMerge/>
          </w:tcPr>
          <w:p w14:paraId="79DAB93D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57014AA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679AAFE1" w14:textId="72A37BE6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բարելավման պլանը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բացակայում է</w:t>
            </w:r>
          </w:p>
        </w:tc>
        <w:tc>
          <w:tcPr>
            <w:tcW w:w="2976" w:type="dxa"/>
            <w:gridSpan w:val="5"/>
            <w:vMerge/>
          </w:tcPr>
          <w:p w14:paraId="345A2D3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0284A49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294E4F53" w14:textId="77777777" w:rsidTr="00367E3B">
        <w:trPr>
          <w:trHeight w:val="704"/>
        </w:trPr>
        <w:tc>
          <w:tcPr>
            <w:tcW w:w="4537" w:type="dxa"/>
            <w:gridSpan w:val="2"/>
            <w:vMerge w:val="restart"/>
          </w:tcPr>
          <w:p w14:paraId="59C799CF" w14:textId="7DCFCE2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 1.1.4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Որակի կառավարման և պացիենտի անվտանգության ստորաբաժանումը կամ որակի պատասխանատուն/հանձնաժողովը պլանավորում և կազմակերպում է կանոնավոր աուդիտներ, ներառյալ ինքնագնահատում:</w:t>
            </w:r>
          </w:p>
        </w:tc>
        <w:tc>
          <w:tcPr>
            <w:tcW w:w="2835" w:type="dxa"/>
            <w:vMerge w:val="restart"/>
          </w:tcPr>
          <w:p w14:paraId="59648DF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ստուգում` աուդիտի արդյունքների հաշվետվություններ</w:t>
            </w:r>
            <w:r w:rsidRPr="00861933" w:rsidDel="00CE404D">
              <w:rPr>
                <w:rFonts w:ascii="GHEA Grapalat" w:hAnsi="GHEA Grapalat" w:cstheme="majorBidi"/>
                <w:lang w:val="hy-AM"/>
              </w:rPr>
              <w:t xml:space="preserve"> </w:t>
            </w:r>
          </w:p>
          <w:p w14:paraId="01A7089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000028E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կատարվում է առնվազն կիսամյակային աուդիտ </w:t>
            </w:r>
          </w:p>
        </w:tc>
        <w:tc>
          <w:tcPr>
            <w:tcW w:w="2976" w:type="dxa"/>
            <w:gridSpan w:val="5"/>
            <w:vMerge w:val="restart"/>
          </w:tcPr>
          <w:p w14:paraId="212DB5F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71AA320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Կազմակերպության ղեկավարի կողմից տրված՝ կնքված և ստորագրված աուդիտի արդյունքների պատճեներ։</w:t>
            </w:r>
          </w:p>
        </w:tc>
      </w:tr>
      <w:tr w:rsidR="004D09E0" w:rsidRPr="00861933" w14:paraId="6129068A" w14:textId="77777777" w:rsidTr="00367E3B">
        <w:trPr>
          <w:trHeight w:val="704"/>
        </w:trPr>
        <w:tc>
          <w:tcPr>
            <w:tcW w:w="4537" w:type="dxa"/>
            <w:gridSpan w:val="2"/>
            <w:vMerge/>
          </w:tcPr>
          <w:p w14:paraId="3C45E4B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06417D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7AF3B1B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կատարվում է տարեկան աուդիտ</w:t>
            </w:r>
          </w:p>
        </w:tc>
        <w:tc>
          <w:tcPr>
            <w:tcW w:w="2976" w:type="dxa"/>
            <w:gridSpan w:val="5"/>
            <w:vMerge/>
          </w:tcPr>
          <w:p w14:paraId="71F61AD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0971788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1C486ADF" w14:textId="77777777" w:rsidTr="00367E3B">
        <w:trPr>
          <w:trHeight w:val="704"/>
        </w:trPr>
        <w:tc>
          <w:tcPr>
            <w:tcW w:w="4537" w:type="dxa"/>
            <w:gridSpan w:val="2"/>
            <w:vMerge/>
          </w:tcPr>
          <w:p w14:paraId="7DECCAE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02FDF0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78CA9F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աուդիտ չի իրականացվում</w:t>
            </w:r>
          </w:p>
        </w:tc>
        <w:tc>
          <w:tcPr>
            <w:tcW w:w="2976" w:type="dxa"/>
            <w:gridSpan w:val="5"/>
            <w:vMerge/>
          </w:tcPr>
          <w:p w14:paraId="7A6099E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6FD3E3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3DF599EC" w14:textId="77777777" w:rsidTr="00367E3B">
        <w:trPr>
          <w:trHeight w:val="804"/>
        </w:trPr>
        <w:tc>
          <w:tcPr>
            <w:tcW w:w="4537" w:type="dxa"/>
            <w:gridSpan w:val="2"/>
            <w:vMerge w:val="restart"/>
          </w:tcPr>
          <w:p w14:paraId="2138AAE8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 1.1.5 Որակի կառավարման և պացիենտի անվտանգության ստորաբաժանումը կամ որակի պատասխանատուն/հանձնաժողովը իրականացնում է որակի վերաբերյալ տարբեր թեմաներով կանոնավոր վերապատրաստումներ։</w:t>
            </w:r>
          </w:p>
        </w:tc>
        <w:tc>
          <w:tcPr>
            <w:tcW w:w="2835" w:type="dxa"/>
            <w:vMerge w:val="restart"/>
          </w:tcPr>
          <w:p w14:paraId="16013B1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  <w:r w:rsidRPr="00861933" w:rsidDel="00CE404D">
              <w:rPr>
                <w:rFonts w:ascii="GHEA Grapalat" w:hAnsi="GHEA Grapalat" w:cstheme="majorBidi"/>
                <w:lang w:val="hy-AM"/>
              </w:rPr>
              <w:t xml:space="preserve"> </w:t>
            </w:r>
          </w:p>
          <w:p w14:paraId="484556D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2720923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վերապատրաստումների 80-100% ավագ և միջին բուժաշխատողների ընդգրկվածություն </w:t>
            </w:r>
          </w:p>
        </w:tc>
        <w:tc>
          <w:tcPr>
            <w:tcW w:w="2976" w:type="dxa"/>
            <w:gridSpan w:val="5"/>
            <w:vMerge w:val="restart"/>
          </w:tcPr>
          <w:p w14:paraId="2796900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5620A8B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ստեղծված հանձնաժողովի կողմից իրականացված փաստաթղթերի (վերապատրաստումների արձանագրություններ) ստուգում՝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վավերացված հանձնաժողովի անդամների և կազմակերպության տնօրենի կողմից։</w:t>
            </w:r>
          </w:p>
        </w:tc>
      </w:tr>
      <w:tr w:rsidR="004D09E0" w:rsidRPr="0035372F" w14:paraId="2DCDAA1A" w14:textId="77777777" w:rsidTr="00367E3B">
        <w:trPr>
          <w:trHeight w:val="804"/>
        </w:trPr>
        <w:tc>
          <w:tcPr>
            <w:tcW w:w="4537" w:type="dxa"/>
            <w:gridSpan w:val="2"/>
            <w:vMerge/>
          </w:tcPr>
          <w:p w14:paraId="121ECEF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2F6F0F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685EFC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վերապատրաստումների 50-79% ավագ և միջին բուժաշխատողների ընդգրկվածություն</w:t>
            </w:r>
          </w:p>
        </w:tc>
        <w:tc>
          <w:tcPr>
            <w:tcW w:w="2976" w:type="dxa"/>
            <w:gridSpan w:val="5"/>
            <w:vMerge/>
          </w:tcPr>
          <w:p w14:paraId="2B4D18F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47C3638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663C47BF" w14:textId="77777777" w:rsidTr="00367E3B">
        <w:trPr>
          <w:trHeight w:val="804"/>
        </w:trPr>
        <w:tc>
          <w:tcPr>
            <w:tcW w:w="4537" w:type="dxa"/>
            <w:gridSpan w:val="2"/>
            <w:vMerge/>
          </w:tcPr>
          <w:p w14:paraId="4603778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E0DF00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47BD2E6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վերապատրաստումների 50%-ից քիչ ավագ և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միջին բուժաշխատողների ընդգրկվածություն</w:t>
            </w:r>
          </w:p>
        </w:tc>
        <w:tc>
          <w:tcPr>
            <w:tcW w:w="2976" w:type="dxa"/>
            <w:gridSpan w:val="5"/>
            <w:vMerge/>
          </w:tcPr>
          <w:p w14:paraId="3FAA0FA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7A27DC5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64A97F64" w14:textId="77777777" w:rsidTr="00367E3B">
        <w:tc>
          <w:tcPr>
            <w:tcW w:w="15593" w:type="dxa"/>
            <w:gridSpan w:val="12"/>
          </w:tcPr>
          <w:p w14:paraId="3199644C" w14:textId="77777777" w:rsidR="004D09E0" w:rsidRPr="00861933" w:rsidRDefault="004D09E0" w:rsidP="00367E3B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էլեմենտ Դ 1.2 Տեղեկատվական համակարգեր</w:t>
            </w:r>
          </w:p>
        </w:tc>
      </w:tr>
      <w:tr w:rsidR="004D09E0" w:rsidRPr="00861933" w14:paraId="203B1F7F" w14:textId="77777777" w:rsidTr="00367E3B">
        <w:tc>
          <w:tcPr>
            <w:tcW w:w="4537" w:type="dxa"/>
            <w:gridSpan w:val="2"/>
          </w:tcPr>
          <w:p w14:paraId="5588F99E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02DCF785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721069FA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7ABE92A8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7C0D2B18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18A0CED9" w14:textId="77777777" w:rsidTr="00367E3B">
        <w:trPr>
          <w:trHeight w:val="508"/>
        </w:trPr>
        <w:tc>
          <w:tcPr>
            <w:tcW w:w="4537" w:type="dxa"/>
            <w:gridSpan w:val="2"/>
            <w:vMerge w:val="restart"/>
          </w:tcPr>
          <w:p w14:paraId="173414A5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Դ1.2.1 Առողջապահության նախարարի հրամանով հաստատված բժշկական օգնության և սպասարկման որակի ցուցանիշների ցանկն առկա է որակի ստորաբաժանումում (որակի պատասխանատուի մոտ):</w:t>
            </w:r>
          </w:p>
        </w:tc>
        <w:tc>
          <w:tcPr>
            <w:tcW w:w="2835" w:type="dxa"/>
            <w:vMerge w:val="restart"/>
          </w:tcPr>
          <w:p w14:paraId="4408B8A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ստուգում`</w:t>
            </w:r>
            <w:r w:rsidRPr="00861933" w:rsidDel="00CE404D"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ԱՆ կողմից հաստատված` հաղորդման ենթակա որակի ցուցանիշների ցանկը էլեկտրոնային տարբերակը առկա է բուժական և ախտորոշիչ բաժանմունքներում </w:t>
            </w:r>
          </w:p>
        </w:tc>
        <w:tc>
          <w:tcPr>
            <w:tcW w:w="2835" w:type="dxa"/>
          </w:tcPr>
          <w:p w14:paraId="1DA1FB0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առկա է</w:t>
            </w:r>
          </w:p>
        </w:tc>
        <w:tc>
          <w:tcPr>
            <w:tcW w:w="2976" w:type="dxa"/>
            <w:gridSpan w:val="5"/>
            <w:vMerge w:val="restart"/>
          </w:tcPr>
          <w:p w14:paraId="6A26F84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740FAE5B" w14:textId="77777777" w:rsidR="004D09E0" w:rsidRPr="00861933" w:rsidRDefault="004D09E0" w:rsidP="00367E3B">
            <w:pPr>
              <w:tabs>
                <w:tab w:val="left" w:pos="161"/>
              </w:tabs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861933" w14:paraId="287864C4" w14:textId="77777777" w:rsidTr="00367E3B">
        <w:trPr>
          <w:trHeight w:val="504"/>
        </w:trPr>
        <w:tc>
          <w:tcPr>
            <w:tcW w:w="4537" w:type="dxa"/>
            <w:gridSpan w:val="2"/>
            <w:vMerge/>
          </w:tcPr>
          <w:p w14:paraId="6C2C22FC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4471AA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66D745D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0՝ 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առկա չէ</w:t>
            </w:r>
          </w:p>
        </w:tc>
        <w:tc>
          <w:tcPr>
            <w:tcW w:w="2976" w:type="dxa"/>
            <w:gridSpan w:val="5"/>
            <w:vMerge/>
          </w:tcPr>
          <w:p w14:paraId="6BA072E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0565ABB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09C8489C" w14:textId="77777777" w:rsidTr="00367E3B">
        <w:trPr>
          <w:trHeight w:val="2112"/>
        </w:trPr>
        <w:tc>
          <w:tcPr>
            <w:tcW w:w="4537" w:type="dxa"/>
            <w:gridSpan w:val="2"/>
            <w:vMerge w:val="restart"/>
          </w:tcPr>
          <w:p w14:paraId="2DBE874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Դ1.2.2 Որակի ցուցանիշների տվյալների հավաքագրման և հաղորդման գրավոր ընթացակարգը մշակված և հաստատված է տնօրենի հրամանով:</w:t>
            </w:r>
          </w:p>
        </w:tc>
        <w:tc>
          <w:tcPr>
            <w:tcW w:w="2835" w:type="dxa"/>
            <w:vMerge w:val="restart"/>
          </w:tcPr>
          <w:p w14:paraId="01585AA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</w:rPr>
              <w:t>Դիտարկում</w:t>
            </w:r>
            <w:proofErr w:type="spellEnd"/>
            <w:r w:rsidRPr="00861933">
              <w:rPr>
                <w:rFonts w:ascii="GHEA Grapalat" w:hAnsi="GHEA Grapalat" w:cstheme="majorBidi"/>
                <w:lang w:val="hy-AM"/>
              </w:rPr>
              <w:t xml:space="preserve"> և</w:t>
            </w:r>
            <w:r w:rsidRPr="00861933">
              <w:rPr>
                <w:rFonts w:ascii="GHEA Grapalat" w:hAnsi="GHEA Grapalat" w:cstheme="majorBidi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  <w:r w:rsidRPr="00861933" w:rsidDel="00CE404D">
              <w:rPr>
                <w:rFonts w:ascii="GHEA Grapalat" w:hAnsi="GHEA Grapalat" w:cstheme="majorBidi"/>
              </w:rPr>
              <w:t xml:space="preserve"> </w:t>
            </w:r>
          </w:p>
        </w:tc>
        <w:tc>
          <w:tcPr>
            <w:tcW w:w="2835" w:type="dxa"/>
          </w:tcPr>
          <w:p w14:paraId="35998FE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2՝ կազմակերպության ղեկավարի հրամանով հաստատված որակի ցուցանիշների տվյալների հավաքագրման և հաղորդման գրավոր ընթացակարգը առկա է որակի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ստորաբաժանումում</w:t>
            </w:r>
          </w:p>
        </w:tc>
        <w:tc>
          <w:tcPr>
            <w:tcW w:w="2976" w:type="dxa"/>
            <w:gridSpan w:val="5"/>
            <w:vMerge w:val="restart"/>
          </w:tcPr>
          <w:p w14:paraId="5F33753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542425BB" w14:textId="77777777" w:rsidR="004D09E0" w:rsidRPr="00861933" w:rsidRDefault="004D09E0" w:rsidP="00367E3B">
            <w:pPr>
              <w:tabs>
                <w:tab w:val="left" w:pos="161"/>
              </w:tabs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ստեղծված հանձնաժողովի կողմից իրականացված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35372F" w14:paraId="3911BA90" w14:textId="77777777" w:rsidTr="004D09E0">
        <w:trPr>
          <w:trHeight w:val="973"/>
        </w:trPr>
        <w:tc>
          <w:tcPr>
            <w:tcW w:w="4537" w:type="dxa"/>
            <w:gridSpan w:val="2"/>
            <w:vMerge/>
          </w:tcPr>
          <w:p w14:paraId="63963BB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157D104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79E5595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 w:bidi="ar-LB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որակի ցուցանիշների տվյալների հավաքագրման և հաղորդման գրավոր ընթացակարգը առկա է որակի ստորաբաժանումում, բայց կազմակերպության ղեկավարի հրամանով հաստատված չէ</w:t>
            </w:r>
          </w:p>
        </w:tc>
        <w:tc>
          <w:tcPr>
            <w:tcW w:w="2976" w:type="dxa"/>
            <w:gridSpan w:val="5"/>
            <w:vMerge/>
          </w:tcPr>
          <w:p w14:paraId="6EA2372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029A7A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04A0F926" w14:textId="77777777" w:rsidTr="00367E3B">
        <w:trPr>
          <w:trHeight w:val="1558"/>
        </w:trPr>
        <w:tc>
          <w:tcPr>
            <w:tcW w:w="4537" w:type="dxa"/>
            <w:gridSpan w:val="2"/>
            <w:vMerge/>
          </w:tcPr>
          <w:p w14:paraId="782EFAAE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D53D34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53DD448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որակի ցուցանիշների տվյալների հավաքագրման և հաղորդման գրավոր ընթացակարգ առկա չէ</w:t>
            </w:r>
          </w:p>
        </w:tc>
        <w:tc>
          <w:tcPr>
            <w:tcW w:w="2976" w:type="dxa"/>
            <w:gridSpan w:val="5"/>
            <w:vMerge/>
          </w:tcPr>
          <w:p w14:paraId="6A9BB56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728C1F7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6BE8B434" w14:textId="77777777" w:rsidTr="00367E3B">
        <w:trPr>
          <w:trHeight w:val="64"/>
        </w:trPr>
        <w:tc>
          <w:tcPr>
            <w:tcW w:w="4537" w:type="dxa"/>
            <w:gridSpan w:val="2"/>
            <w:vMerge w:val="restart"/>
          </w:tcPr>
          <w:p w14:paraId="2E82C84D" w14:textId="24674BA2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Դ.1.2.1 Վարակի վերահսկման և կանխարգելման ծրագրերի ներդրման գնահատման ԱՀԿ-ի IPCAF (Infection Prevention and Control Assessment Framework) (ԱՀԿ-ի կողմից առաջարկված հիվանդանոցների ՎԿՀ գնահատման շրջանակ) գործիքով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գնահատման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արդյունքների միջին 401-600 բալային մակարդակի ապահովում:</w:t>
            </w:r>
          </w:p>
        </w:tc>
        <w:tc>
          <w:tcPr>
            <w:tcW w:w="2835" w:type="dxa"/>
            <w:vMerge w:val="restart"/>
          </w:tcPr>
          <w:p w14:paraId="6A4AECD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Փաստաթղթերի ստուգում` լրացված գնահատման հարցաթերթիկ</w:t>
            </w:r>
          </w:p>
        </w:tc>
        <w:tc>
          <w:tcPr>
            <w:tcW w:w="2835" w:type="dxa"/>
          </w:tcPr>
          <w:p w14:paraId="576DD1A5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650-800 բալային մակարդակ</w:t>
            </w:r>
          </w:p>
          <w:p w14:paraId="2B108E5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76" w:type="dxa"/>
            <w:gridSpan w:val="5"/>
            <w:vMerge w:val="restart"/>
          </w:tcPr>
          <w:p w14:paraId="353192E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և արտահիվանդանոցային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/>
          </w:tcPr>
          <w:p w14:paraId="49DE301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56B3E2FA" w14:textId="77777777" w:rsidTr="00367E3B">
        <w:trPr>
          <w:trHeight w:val="1312"/>
        </w:trPr>
        <w:tc>
          <w:tcPr>
            <w:tcW w:w="4537" w:type="dxa"/>
            <w:gridSpan w:val="2"/>
            <w:vMerge/>
          </w:tcPr>
          <w:p w14:paraId="59562FC4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5A735C3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6A5F7B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550-649 բալային մակարդակ</w:t>
            </w:r>
          </w:p>
          <w:p w14:paraId="781DB8E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76" w:type="dxa"/>
            <w:gridSpan w:val="5"/>
            <w:vMerge/>
          </w:tcPr>
          <w:p w14:paraId="274AFB9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02A38863" w14:textId="77777777" w:rsidR="004D09E0" w:rsidRPr="00861933" w:rsidRDefault="004D09E0" w:rsidP="00367E3B">
            <w:pPr>
              <w:tabs>
                <w:tab w:val="left" w:pos="161"/>
              </w:tabs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ստեղծված հանձնաժողովի 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861933" w14:paraId="0064C33E" w14:textId="77777777" w:rsidTr="00367E3B">
        <w:trPr>
          <w:trHeight w:val="1312"/>
        </w:trPr>
        <w:tc>
          <w:tcPr>
            <w:tcW w:w="4537" w:type="dxa"/>
            <w:gridSpan w:val="2"/>
            <w:vMerge/>
          </w:tcPr>
          <w:p w14:paraId="4E1786AF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7796CDB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6F5E3BF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549 և ցածր բալային մակարդակ</w:t>
            </w:r>
          </w:p>
          <w:p w14:paraId="0D2F815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976" w:type="dxa"/>
            <w:gridSpan w:val="5"/>
            <w:vMerge/>
          </w:tcPr>
          <w:p w14:paraId="7280F3B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5813886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11A843B2" w14:textId="77777777" w:rsidTr="00367E3B">
        <w:tc>
          <w:tcPr>
            <w:tcW w:w="4537" w:type="dxa"/>
            <w:gridSpan w:val="2"/>
          </w:tcPr>
          <w:p w14:paraId="34A2E39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Դ 1.3 Պացիենտի փորձառություն</w:t>
            </w:r>
          </w:p>
        </w:tc>
        <w:tc>
          <w:tcPr>
            <w:tcW w:w="2835" w:type="dxa"/>
          </w:tcPr>
          <w:p w14:paraId="6802B97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</w:p>
        </w:tc>
        <w:tc>
          <w:tcPr>
            <w:tcW w:w="2835" w:type="dxa"/>
          </w:tcPr>
          <w:p w14:paraId="4B9180F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</w:p>
        </w:tc>
        <w:tc>
          <w:tcPr>
            <w:tcW w:w="2976" w:type="dxa"/>
            <w:gridSpan w:val="5"/>
          </w:tcPr>
          <w:p w14:paraId="280C635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</w:p>
        </w:tc>
        <w:tc>
          <w:tcPr>
            <w:tcW w:w="2410" w:type="dxa"/>
            <w:gridSpan w:val="3"/>
          </w:tcPr>
          <w:p w14:paraId="7E4AABA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</w:rPr>
            </w:pPr>
          </w:p>
        </w:tc>
      </w:tr>
      <w:tr w:rsidR="004D09E0" w:rsidRPr="00861933" w14:paraId="0787EB68" w14:textId="77777777" w:rsidTr="00367E3B">
        <w:tc>
          <w:tcPr>
            <w:tcW w:w="4537" w:type="dxa"/>
            <w:gridSpan w:val="2"/>
          </w:tcPr>
          <w:p w14:paraId="7F39BA49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35" w:type="dxa"/>
          </w:tcPr>
          <w:p w14:paraId="64AC6C51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45C44B8C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2976" w:type="dxa"/>
            <w:gridSpan w:val="5"/>
          </w:tcPr>
          <w:p w14:paraId="169317D3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410" w:type="dxa"/>
            <w:gridSpan w:val="3"/>
          </w:tcPr>
          <w:p w14:paraId="2405A497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7B598EE0" w14:textId="77777777" w:rsidTr="00367E3B">
        <w:trPr>
          <w:trHeight w:val="904"/>
        </w:trPr>
        <w:tc>
          <w:tcPr>
            <w:tcW w:w="4537" w:type="dxa"/>
            <w:gridSpan w:val="2"/>
            <w:vMerge w:val="restart"/>
          </w:tcPr>
          <w:p w14:paraId="045EB141" w14:textId="45E885F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 1.3.1 Կազմակերպությունը իրականացնում է պացիենտների փորձառության գնահատման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հարցումներ:</w:t>
            </w:r>
          </w:p>
        </w:tc>
        <w:tc>
          <w:tcPr>
            <w:tcW w:w="2835" w:type="dxa"/>
            <w:vMerge w:val="restart"/>
          </w:tcPr>
          <w:p w14:paraId="3FC2AE2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  <w:r w:rsidRPr="00861933" w:rsidDel="00CE404D">
              <w:rPr>
                <w:rFonts w:ascii="GHEA Grapalat" w:hAnsi="GHEA Grapalat" w:cstheme="majorBidi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2A9F059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rtl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4՝ պացիենտների 30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 և ավել պատասխանել են գնահատմանը</w:t>
            </w:r>
          </w:p>
        </w:tc>
        <w:tc>
          <w:tcPr>
            <w:tcW w:w="2976" w:type="dxa"/>
            <w:gridSpan w:val="5"/>
            <w:vMerge w:val="restart"/>
            <w:shd w:val="clear" w:color="auto" w:fill="auto"/>
          </w:tcPr>
          <w:p w14:paraId="31A5AD39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3BF32EDC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35372F" w14:paraId="1585C034" w14:textId="77777777" w:rsidTr="00367E3B">
        <w:trPr>
          <w:trHeight w:val="904"/>
        </w:trPr>
        <w:tc>
          <w:tcPr>
            <w:tcW w:w="4537" w:type="dxa"/>
            <w:gridSpan w:val="2"/>
            <w:vMerge/>
          </w:tcPr>
          <w:p w14:paraId="35CB293A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4DF967A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740ADD8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պացիենտների 15-29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%-ը պատասխանել են գնահատմանը</w:t>
            </w:r>
          </w:p>
        </w:tc>
        <w:tc>
          <w:tcPr>
            <w:tcW w:w="2976" w:type="dxa"/>
            <w:gridSpan w:val="5"/>
            <w:vMerge/>
            <w:shd w:val="clear" w:color="auto" w:fill="auto"/>
          </w:tcPr>
          <w:p w14:paraId="5FE1EFD7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79BAFCEB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22505077" w14:textId="77777777" w:rsidTr="00367E3B">
        <w:trPr>
          <w:trHeight w:val="904"/>
        </w:trPr>
        <w:tc>
          <w:tcPr>
            <w:tcW w:w="4537" w:type="dxa"/>
            <w:gridSpan w:val="2"/>
            <w:vMerge/>
          </w:tcPr>
          <w:p w14:paraId="472B560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6490C4F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20E0A02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պացիենտների 0-14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%-ը պատասխանել են գնահատմանը</w:t>
            </w:r>
          </w:p>
        </w:tc>
        <w:tc>
          <w:tcPr>
            <w:tcW w:w="2976" w:type="dxa"/>
            <w:gridSpan w:val="5"/>
            <w:vMerge/>
            <w:shd w:val="clear" w:color="auto" w:fill="auto"/>
          </w:tcPr>
          <w:p w14:paraId="646BE382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1A03E40C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76F1029F" w14:textId="77777777" w:rsidTr="00367E3B">
        <w:trPr>
          <w:trHeight w:val="404"/>
        </w:trPr>
        <w:tc>
          <w:tcPr>
            <w:tcW w:w="4537" w:type="dxa"/>
            <w:gridSpan w:val="2"/>
            <w:vMerge w:val="restart"/>
          </w:tcPr>
          <w:p w14:paraId="7E2BB03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Դ 1.3.2. Պացիենտների փորձառության հարցումների արդյունքների վերլուծություն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և բարելավման միջոցառումների առաջարկների մշակում:</w:t>
            </w:r>
          </w:p>
          <w:p w14:paraId="6D14C0D1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5035F5A8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Փաստաթղթերի ստուգում</w:t>
            </w:r>
            <w:r w:rsidRPr="00861933" w:rsidDel="00CE404D">
              <w:rPr>
                <w:rFonts w:ascii="GHEA Grapalat" w:hAnsi="GHEA Grapalat" w:cstheme="majorBidi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411DFEE1" w14:textId="2C7EC0D3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4՝ պացիենտների փորձառության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հարցումների արդյունքները վերլուծությունն արված է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և մշակված են բարելավման միջոցառումների առաջարկներ</w:t>
            </w:r>
          </w:p>
        </w:tc>
        <w:tc>
          <w:tcPr>
            <w:tcW w:w="2976" w:type="dxa"/>
            <w:gridSpan w:val="5"/>
            <w:vMerge w:val="restart"/>
          </w:tcPr>
          <w:p w14:paraId="36C7D734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</w:t>
            </w:r>
            <w:r w:rsidRPr="00861933">
              <w:rPr>
                <w:rFonts w:ascii="GHEA Grapalat" w:hAnsi="GHEA Grapalat" w:cstheme="majorBidi"/>
                <w:lang w:val="hy-AM"/>
              </w:rPr>
              <w:lastRenderedPageBreak/>
              <w:t>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2B97BB16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 xml:space="preserve">ՀՀ առողջապահության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35372F" w14:paraId="6AE292E1" w14:textId="77777777" w:rsidTr="00367E3B">
        <w:trPr>
          <w:trHeight w:val="404"/>
        </w:trPr>
        <w:tc>
          <w:tcPr>
            <w:tcW w:w="4537" w:type="dxa"/>
            <w:gridSpan w:val="2"/>
            <w:vMerge/>
          </w:tcPr>
          <w:p w14:paraId="16FE807B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3C93A5C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074ACA5D" w14:textId="541D50D2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պացիենտների փորձառության հարցումների արդյունքները վերլուծությունն արված է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  <w:r w:rsidRPr="00861933">
              <w:rPr>
                <w:rFonts w:ascii="GHEA Grapalat" w:hAnsi="GHEA Grapalat" w:cstheme="majorBidi"/>
                <w:lang w:val="hy-AM"/>
              </w:rPr>
              <w:t>առանց բարելավման միջոցառումների առաջարկների մշակման</w:t>
            </w:r>
          </w:p>
        </w:tc>
        <w:tc>
          <w:tcPr>
            <w:tcW w:w="2976" w:type="dxa"/>
            <w:gridSpan w:val="5"/>
            <w:vMerge/>
          </w:tcPr>
          <w:p w14:paraId="5B41FED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0DD9782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565817AF" w14:textId="77777777" w:rsidTr="00367E3B">
        <w:trPr>
          <w:trHeight w:val="404"/>
        </w:trPr>
        <w:tc>
          <w:tcPr>
            <w:tcW w:w="4537" w:type="dxa"/>
            <w:gridSpan w:val="2"/>
            <w:vMerge/>
          </w:tcPr>
          <w:p w14:paraId="1129BC7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093035D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98D4DD2" w14:textId="6D9C3B76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պացիենտների փորձառության հարցումների արդյունքները վերլուծությունն արված չէ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</w:p>
        </w:tc>
        <w:tc>
          <w:tcPr>
            <w:tcW w:w="2976" w:type="dxa"/>
            <w:gridSpan w:val="5"/>
            <w:vMerge/>
          </w:tcPr>
          <w:p w14:paraId="5CEF424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61CED1E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35372F" w14:paraId="086C5BB2" w14:textId="77777777" w:rsidTr="00367E3B">
        <w:trPr>
          <w:trHeight w:val="504"/>
        </w:trPr>
        <w:tc>
          <w:tcPr>
            <w:tcW w:w="4537" w:type="dxa"/>
            <w:gridSpan w:val="2"/>
            <w:vMerge w:val="restart"/>
          </w:tcPr>
          <w:p w14:paraId="0C91835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Դ 1.3.3 Պացիենտների փորձառության հարցման ընդհանուր միավորը: </w:t>
            </w:r>
          </w:p>
          <w:p w14:paraId="4567A61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 w:val="restart"/>
          </w:tcPr>
          <w:p w14:paraId="345BE79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Առկա է ԱՐՄԵԴ համակարգում</w:t>
            </w:r>
          </w:p>
        </w:tc>
        <w:tc>
          <w:tcPr>
            <w:tcW w:w="2835" w:type="dxa"/>
          </w:tcPr>
          <w:p w14:paraId="44D09C3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4՝ բավարարվածություն 80</w:t>
            </w:r>
            <w:r w:rsidRPr="00861933">
              <w:rPr>
                <w:rFonts w:ascii="GHEA Grapalat" w:hAnsi="GHEA Grapalat" w:cstheme="majorBidi"/>
                <w:lang w:bidi="ar-LB"/>
              </w:rPr>
              <w:t>%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 xml:space="preserve"> և ավել</w:t>
            </w:r>
          </w:p>
        </w:tc>
        <w:tc>
          <w:tcPr>
            <w:tcW w:w="2976" w:type="dxa"/>
            <w:gridSpan w:val="5"/>
            <w:vMerge w:val="restart"/>
          </w:tcPr>
          <w:p w14:paraId="1206D131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410" w:type="dxa"/>
            <w:gridSpan w:val="3"/>
            <w:vMerge w:val="restart"/>
          </w:tcPr>
          <w:p w14:paraId="2A93F009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ստեղծված հանձնաժողովի կողմից իրականացված դիտարկման արդյունքներ՝ վավերացված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հանձնաժողովի անդամների և կազմակերպության տնօրենի կողմից։</w:t>
            </w:r>
          </w:p>
        </w:tc>
      </w:tr>
      <w:tr w:rsidR="004D09E0" w:rsidRPr="00861933" w14:paraId="437526B0" w14:textId="77777777" w:rsidTr="00367E3B">
        <w:trPr>
          <w:trHeight w:val="504"/>
        </w:trPr>
        <w:tc>
          <w:tcPr>
            <w:tcW w:w="4537" w:type="dxa"/>
            <w:gridSpan w:val="2"/>
            <w:vMerge/>
          </w:tcPr>
          <w:p w14:paraId="400667A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50C316A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674A071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բավարարվածություն 50-79</w:t>
            </w:r>
            <w:r w:rsidRPr="00861933">
              <w:rPr>
                <w:rFonts w:ascii="GHEA Grapalat" w:hAnsi="GHEA Grapalat" w:cstheme="majorBidi"/>
                <w:lang w:bidi="ar-LB"/>
              </w:rPr>
              <w:t>%</w:t>
            </w:r>
          </w:p>
        </w:tc>
        <w:tc>
          <w:tcPr>
            <w:tcW w:w="2976" w:type="dxa"/>
            <w:gridSpan w:val="5"/>
            <w:vMerge/>
          </w:tcPr>
          <w:p w14:paraId="1DFE330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3BF8663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45701454" w14:textId="77777777" w:rsidTr="00367E3B">
        <w:trPr>
          <w:trHeight w:val="197"/>
        </w:trPr>
        <w:tc>
          <w:tcPr>
            <w:tcW w:w="4537" w:type="dxa"/>
            <w:gridSpan w:val="2"/>
            <w:vMerge/>
          </w:tcPr>
          <w:p w14:paraId="005A1352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  <w:vMerge/>
          </w:tcPr>
          <w:p w14:paraId="1AA3DB0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B17464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բավարարվածություն 50</w:t>
            </w:r>
            <w:r w:rsidRPr="00861933">
              <w:rPr>
                <w:rFonts w:ascii="GHEA Grapalat" w:hAnsi="GHEA Grapalat" w:cstheme="majorBidi"/>
                <w:lang w:bidi="ar-LB"/>
              </w:rPr>
              <w:t>%</w:t>
            </w:r>
            <w:r w:rsidRPr="00861933">
              <w:rPr>
                <w:rFonts w:ascii="GHEA Grapalat" w:hAnsi="GHEA Grapalat" w:cstheme="majorBidi"/>
                <w:lang w:val="hy-AM" w:bidi="ar-LB"/>
              </w:rPr>
              <w:t>-ից պակաս</w:t>
            </w:r>
          </w:p>
        </w:tc>
        <w:tc>
          <w:tcPr>
            <w:tcW w:w="2976" w:type="dxa"/>
            <w:gridSpan w:val="5"/>
            <w:vMerge/>
          </w:tcPr>
          <w:p w14:paraId="66F0281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410" w:type="dxa"/>
            <w:gridSpan w:val="3"/>
            <w:vMerge/>
          </w:tcPr>
          <w:p w14:paraId="263E773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</w:tr>
      <w:tr w:rsidR="004D09E0" w:rsidRPr="00861933" w14:paraId="6B73A4F1" w14:textId="77777777" w:rsidTr="00367E3B">
        <w:tc>
          <w:tcPr>
            <w:tcW w:w="15593" w:type="dxa"/>
            <w:gridSpan w:val="12"/>
          </w:tcPr>
          <w:p w14:paraId="77C8BFD1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Չափելի տարր Դ 1.4՝ Պատահարների (անբարենպաստ դեպքերի) գրանցում և վերլուծություն</w:t>
            </w:r>
          </w:p>
        </w:tc>
      </w:tr>
      <w:tr w:rsidR="004D09E0" w:rsidRPr="00861933" w14:paraId="08F48162" w14:textId="77777777" w:rsidTr="00367E3B">
        <w:tc>
          <w:tcPr>
            <w:tcW w:w="4498" w:type="dxa"/>
          </w:tcPr>
          <w:p w14:paraId="4E8BA0AB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Ցուցանիշներ</w:t>
            </w:r>
          </w:p>
        </w:tc>
        <w:tc>
          <w:tcPr>
            <w:tcW w:w="2874" w:type="dxa"/>
            <w:gridSpan w:val="2"/>
          </w:tcPr>
          <w:p w14:paraId="5D9FA858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Գնահատման</w:t>
            </w:r>
            <w:proofErr w:type="spellEnd"/>
            <w:r w:rsidRPr="00861933">
              <w:rPr>
                <w:rFonts w:ascii="GHEA Grapalat" w:hAnsi="GHEA Grapalat" w:cstheme="majorBidi"/>
                <w:b/>
                <w:bCs/>
              </w:rPr>
              <w:t xml:space="preserve"> </w:t>
            </w: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մեթոդ</w:t>
            </w:r>
            <w:proofErr w:type="spellEnd"/>
          </w:p>
        </w:tc>
        <w:tc>
          <w:tcPr>
            <w:tcW w:w="2835" w:type="dxa"/>
          </w:tcPr>
          <w:p w14:paraId="510A2B35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proofErr w:type="spellStart"/>
            <w:r w:rsidRPr="00861933">
              <w:rPr>
                <w:rFonts w:ascii="GHEA Grapalat" w:hAnsi="GHEA Grapalat" w:cstheme="majorBidi"/>
                <w:b/>
                <w:bCs/>
              </w:rPr>
              <w:t>Միավոր</w:t>
            </w:r>
            <w:proofErr w:type="spellEnd"/>
          </w:p>
        </w:tc>
        <w:tc>
          <w:tcPr>
            <w:tcW w:w="3069" w:type="dxa"/>
            <w:gridSpan w:val="6"/>
          </w:tcPr>
          <w:p w14:paraId="0E287808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Կազմակերպություններ</w:t>
            </w:r>
          </w:p>
        </w:tc>
        <w:tc>
          <w:tcPr>
            <w:tcW w:w="2317" w:type="dxa"/>
            <w:gridSpan w:val="2"/>
          </w:tcPr>
          <w:p w14:paraId="41919456" w14:textId="77777777" w:rsidR="004D09E0" w:rsidRPr="00861933" w:rsidRDefault="004D09E0" w:rsidP="00367E3B">
            <w:pPr>
              <w:spacing w:after="0" w:line="240" w:lineRule="auto"/>
              <w:jc w:val="center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b/>
                <w:bCs/>
                <w:lang w:val="hy-AM"/>
              </w:rPr>
              <w:t>Վավերացման փաստաթղթեր</w:t>
            </w:r>
          </w:p>
        </w:tc>
      </w:tr>
      <w:tr w:rsidR="004D09E0" w:rsidRPr="0035372F" w14:paraId="0BD95CB7" w14:textId="77777777" w:rsidTr="00367E3B">
        <w:trPr>
          <w:trHeight w:val="904"/>
        </w:trPr>
        <w:tc>
          <w:tcPr>
            <w:tcW w:w="4498" w:type="dxa"/>
            <w:vMerge w:val="restart"/>
          </w:tcPr>
          <w:p w14:paraId="271453C9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Դ1.4.1 Առկա է պատահարների գրանցման ընթացակարգ և ձևաթուղթ` տնօրենի հրամանով հաստատված:</w:t>
            </w:r>
          </w:p>
        </w:tc>
        <w:tc>
          <w:tcPr>
            <w:tcW w:w="2874" w:type="dxa"/>
            <w:gridSpan w:val="2"/>
            <w:vMerge w:val="restart"/>
          </w:tcPr>
          <w:p w14:paraId="51DF0EE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</w:t>
            </w:r>
            <w:r w:rsidRPr="00861933" w:rsidDel="00CE404D">
              <w:rPr>
                <w:rFonts w:ascii="GHEA Grapalat" w:hAnsi="GHEA Grapalat" w:cstheme="majorBidi"/>
                <w:lang w:val="hy-AM"/>
              </w:rPr>
              <w:t xml:space="preserve"> </w:t>
            </w:r>
          </w:p>
          <w:p w14:paraId="754C69D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0F84815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առկա է պատահարների գրանցման ստանդարտ ընթացակարգ և ձևաթուղթ` տնօրենի հրամանով հաստատված</w:t>
            </w:r>
          </w:p>
        </w:tc>
        <w:tc>
          <w:tcPr>
            <w:tcW w:w="3069" w:type="dxa"/>
            <w:gridSpan w:val="6"/>
            <w:vMerge w:val="restart"/>
          </w:tcPr>
          <w:p w14:paraId="6961ED25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317" w:type="dxa"/>
            <w:gridSpan w:val="2"/>
            <w:vMerge w:val="restart"/>
          </w:tcPr>
          <w:p w14:paraId="6CD393C8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>ՀՀ առողջապահության նախարարի հրամանով ստեղծված հանձնաժողովի 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35372F" w14:paraId="263AE127" w14:textId="77777777" w:rsidTr="00367E3B">
        <w:trPr>
          <w:trHeight w:val="904"/>
        </w:trPr>
        <w:tc>
          <w:tcPr>
            <w:tcW w:w="4498" w:type="dxa"/>
            <w:vMerge/>
          </w:tcPr>
          <w:p w14:paraId="2CC6921A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74" w:type="dxa"/>
            <w:gridSpan w:val="2"/>
            <w:vMerge/>
          </w:tcPr>
          <w:p w14:paraId="58DFBD12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A653C4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1՝ որակի ստորաբաժանումում առկա է պատահարների գրանցման ստանդարտ ընթացակարգ և ձևաթուղթ` բայց հաստատված չէ տնօրենի հրամանով </w:t>
            </w:r>
          </w:p>
        </w:tc>
        <w:tc>
          <w:tcPr>
            <w:tcW w:w="3069" w:type="dxa"/>
            <w:gridSpan w:val="6"/>
            <w:vMerge/>
          </w:tcPr>
          <w:p w14:paraId="38C6100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317" w:type="dxa"/>
            <w:gridSpan w:val="2"/>
            <w:vMerge/>
          </w:tcPr>
          <w:p w14:paraId="216120FA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792378D9" w14:textId="77777777" w:rsidTr="00367E3B">
        <w:trPr>
          <w:trHeight w:val="904"/>
        </w:trPr>
        <w:tc>
          <w:tcPr>
            <w:tcW w:w="4498" w:type="dxa"/>
            <w:vMerge/>
          </w:tcPr>
          <w:p w14:paraId="3BDC4FD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74" w:type="dxa"/>
            <w:gridSpan w:val="2"/>
            <w:vMerge/>
          </w:tcPr>
          <w:p w14:paraId="0DEFA73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3DEE1CEE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պատահարների գրանցման գրավոր ընթացակարգ չկա</w:t>
            </w:r>
          </w:p>
        </w:tc>
        <w:tc>
          <w:tcPr>
            <w:tcW w:w="3069" w:type="dxa"/>
            <w:gridSpan w:val="6"/>
            <w:vMerge/>
          </w:tcPr>
          <w:p w14:paraId="72D8A24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317" w:type="dxa"/>
            <w:gridSpan w:val="2"/>
            <w:vMerge/>
          </w:tcPr>
          <w:p w14:paraId="7BD6C3D3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35372F" w14:paraId="39A5755B" w14:textId="77777777" w:rsidTr="004D09E0">
        <w:trPr>
          <w:trHeight w:val="1823"/>
        </w:trPr>
        <w:tc>
          <w:tcPr>
            <w:tcW w:w="4498" w:type="dxa"/>
            <w:vMerge w:val="restart"/>
          </w:tcPr>
          <w:p w14:paraId="60E01F21" w14:textId="6A9741D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Դ.1.4.2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</w:p>
          <w:p w14:paraId="11173066" w14:textId="08564EC0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Իրականացվում է պատահարների արմատա-պատճառային փաստաթղթավորված վերլուծություն և բարելավման միջոցառումների առաջարկների մշակում:</w:t>
            </w:r>
            <w:r>
              <w:rPr>
                <w:rFonts w:ascii="GHEA Grapalat" w:hAnsi="GHEA Grapalat" w:cstheme="majorBidi"/>
                <w:lang w:val="hy-AM"/>
              </w:rPr>
              <w:t xml:space="preserve"> </w:t>
            </w:r>
          </w:p>
        </w:tc>
        <w:tc>
          <w:tcPr>
            <w:tcW w:w="2874" w:type="dxa"/>
            <w:gridSpan w:val="2"/>
            <w:vMerge w:val="restart"/>
          </w:tcPr>
          <w:p w14:paraId="41A872C0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Փաստաթղթերի ստուգում` վերլուծության արդյունքների փաստաթղթավորում</w:t>
            </w:r>
          </w:p>
        </w:tc>
        <w:tc>
          <w:tcPr>
            <w:tcW w:w="2835" w:type="dxa"/>
          </w:tcPr>
          <w:p w14:paraId="76470457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2՝ իրականացվում է բոլոր պատահարների արմատա-պատճառային փաստաթղթավորված վերլուծություն`</w:t>
            </w:r>
          </w:p>
        </w:tc>
        <w:tc>
          <w:tcPr>
            <w:tcW w:w="3069" w:type="dxa"/>
            <w:gridSpan w:val="6"/>
            <w:vMerge w:val="restart"/>
          </w:tcPr>
          <w:p w14:paraId="1D7E8095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 xml:space="preserve">Հիվանդանոցային </w:t>
            </w:r>
            <w:r w:rsidRPr="00861933">
              <w:rPr>
                <w:rFonts w:ascii="GHEA Grapalat" w:hAnsi="GHEA Grapalat" w:cstheme="majorBidi"/>
                <w:bCs/>
                <w:lang w:val="hy-AM"/>
              </w:rPr>
              <w:t>պայմաններում</w:t>
            </w:r>
            <w:r w:rsidRPr="00861933">
              <w:rPr>
                <w:rFonts w:ascii="GHEA Grapalat" w:hAnsi="GHEA Grapalat" w:cstheme="majorBidi"/>
                <w:lang w:val="hy-AM"/>
              </w:rPr>
              <w:t xml:space="preserve"> բժշկական օգնություն և սպասարկում իրականացնող կազմակերպություններ</w:t>
            </w:r>
          </w:p>
        </w:tc>
        <w:tc>
          <w:tcPr>
            <w:tcW w:w="2317" w:type="dxa"/>
            <w:gridSpan w:val="2"/>
            <w:vMerge w:val="restart"/>
          </w:tcPr>
          <w:p w14:paraId="19179B17" w14:textId="77777777" w:rsidR="004D09E0" w:rsidRPr="00861933" w:rsidRDefault="004D09E0" w:rsidP="00367E3B">
            <w:pPr>
              <w:shd w:val="clear" w:color="auto" w:fill="FFFFFF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  <w:r w:rsidRPr="00861933">
              <w:rPr>
                <w:rFonts w:ascii="GHEA Grapalat" w:hAnsi="GHEA Grapalat"/>
                <w:iCs/>
                <w:lang w:val="hy-AM"/>
              </w:rPr>
              <w:t xml:space="preserve">ՀՀ առողջապահության նախարարի հրամանով ստեղծված հանձնաժողովի </w:t>
            </w:r>
            <w:r w:rsidRPr="00861933">
              <w:rPr>
                <w:rFonts w:ascii="GHEA Grapalat" w:hAnsi="GHEA Grapalat"/>
                <w:iCs/>
                <w:lang w:val="hy-AM"/>
              </w:rPr>
              <w:lastRenderedPageBreak/>
              <w:t>կողմից իրականացված դիտարկման արդյունքներ՝ վավերացված հանձնաժողովի անդամների և կազմակերպության տնօրենի կողմից։</w:t>
            </w:r>
          </w:p>
        </w:tc>
      </w:tr>
      <w:tr w:rsidR="004D09E0" w:rsidRPr="0035372F" w14:paraId="0822C235" w14:textId="77777777" w:rsidTr="00367E3B">
        <w:trPr>
          <w:trHeight w:val="2012"/>
        </w:trPr>
        <w:tc>
          <w:tcPr>
            <w:tcW w:w="4498" w:type="dxa"/>
            <w:vMerge/>
          </w:tcPr>
          <w:p w14:paraId="1B94002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74" w:type="dxa"/>
            <w:gridSpan w:val="2"/>
            <w:vMerge/>
          </w:tcPr>
          <w:p w14:paraId="17D66E59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18541D2F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1՝ իրականացվում է միայն սենտինելային պատահարների արմատա-պատճառային փաստաթղթավորված վերլուծություն`</w:t>
            </w:r>
          </w:p>
        </w:tc>
        <w:tc>
          <w:tcPr>
            <w:tcW w:w="3069" w:type="dxa"/>
            <w:gridSpan w:val="6"/>
            <w:vMerge/>
          </w:tcPr>
          <w:p w14:paraId="6DF0472C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317" w:type="dxa"/>
            <w:gridSpan w:val="2"/>
            <w:vMerge/>
          </w:tcPr>
          <w:p w14:paraId="35E75E8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  <w:tr w:rsidR="004D09E0" w:rsidRPr="00861933" w14:paraId="42CFFF44" w14:textId="77777777" w:rsidTr="00367E3B">
        <w:trPr>
          <w:trHeight w:val="566"/>
        </w:trPr>
        <w:tc>
          <w:tcPr>
            <w:tcW w:w="4498" w:type="dxa"/>
            <w:vMerge/>
          </w:tcPr>
          <w:p w14:paraId="38811836" w14:textId="77777777" w:rsidR="004D09E0" w:rsidRPr="00861933" w:rsidRDefault="004D09E0" w:rsidP="00367E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74" w:type="dxa"/>
            <w:gridSpan w:val="2"/>
            <w:vMerge/>
          </w:tcPr>
          <w:p w14:paraId="4B8AA8DB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lang w:val="hy-AM"/>
              </w:rPr>
            </w:pPr>
          </w:p>
        </w:tc>
        <w:tc>
          <w:tcPr>
            <w:tcW w:w="2835" w:type="dxa"/>
          </w:tcPr>
          <w:p w14:paraId="217CC036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  <w:r w:rsidRPr="00861933">
              <w:rPr>
                <w:rFonts w:ascii="GHEA Grapalat" w:hAnsi="GHEA Grapalat" w:cstheme="majorBidi"/>
                <w:lang w:val="hy-AM"/>
              </w:rPr>
              <w:t>0՝ չի իրականացվում</w:t>
            </w:r>
          </w:p>
        </w:tc>
        <w:tc>
          <w:tcPr>
            <w:tcW w:w="3069" w:type="dxa"/>
            <w:gridSpan w:val="6"/>
            <w:vMerge/>
          </w:tcPr>
          <w:p w14:paraId="49E6AB9D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  <w:tc>
          <w:tcPr>
            <w:tcW w:w="2317" w:type="dxa"/>
            <w:gridSpan w:val="2"/>
            <w:vMerge/>
          </w:tcPr>
          <w:p w14:paraId="31527144" w14:textId="77777777" w:rsidR="004D09E0" w:rsidRPr="00861933" w:rsidRDefault="004D09E0" w:rsidP="00367E3B">
            <w:pPr>
              <w:spacing w:after="0" w:line="240" w:lineRule="auto"/>
              <w:rPr>
                <w:rFonts w:ascii="GHEA Grapalat" w:hAnsi="GHEA Grapalat" w:cstheme="majorBidi"/>
                <w:b/>
                <w:bCs/>
                <w:lang w:val="hy-AM"/>
              </w:rPr>
            </w:pPr>
          </w:p>
        </w:tc>
      </w:tr>
    </w:tbl>
    <w:p w14:paraId="175FB28C" w14:textId="77777777" w:rsidR="00421CBC" w:rsidRPr="003940E7" w:rsidRDefault="00421CBC" w:rsidP="003940E7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21CBC" w:rsidRPr="003940E7" w:rsidSect="004D09E0">
      <w:pgSz w:w="16838" w:h="11906" w:orient="landscape" w:code="9"/>
      <w:pgMar w:top="1418" w:right="851" w:bottom="1134" w:left="851" w:header="851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F6166"/>
    <w:multiLevelType w:val="hybridMultilevel"/>
    <w:tmpl w:val="8E84F91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FE55C61"/>
    <w:multiLevelType w:val="hybridMultilevel"/>
    <w:tmpl w:val="941A3764"/>
    <w:lvl w:ilvl="0" w:tplc="C2F2533C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125009"/>
    <w:multiLevelType w:val="hybridMultilevel"/>
    <w:tmpl w:val="5D00457E"/>
    <w:lvl w:ilvl="0" w:tplc="9586B09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0600E39"/>
    <w:multiLevelType w:val="hybridMultilevel"/>
    <w:tmpl w:val="91FCEE78"/>
    <w:lvl w:ilvl="0" w:tplc="576E7722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641F"/>
    <w:multiLevelType w:val="hybridMultilevel"/>
    <w:tmpl w:val="A1ACD8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3B1DB0"/>
    <w:multiLevelType w:val="hybridMultilevel"/>
    <w:tmpl w:val="6368E81E"/>
    <w:lvl w:ilvl="0" w:tplc="EEF4930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C4189"/>
    <w:multiLevelType w:val="hybridMultilevel"/>
    <w:tmpl w:val="8E26B38A"/>
    <w:lvl w:ilvl="0" w:tplc="6D32885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63AA2"/>
    <w:multiLevelType w:val="hybridMultilevel"/>
    <w:tmpl w:val="6368E81E"/>
    <w:lvl w:ilvl="0" w:tplc="EEF4930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E0"/>
    <w:rsid w:val="00092FA3"/>
    <w:rsid w:val="00296A89"/>
    <w:rsid w:val="00312D14"/>
    <w:rsid w:val="003940E7"/>
    <w:rsid w:val="00421CBC"/>
    <w:rsid w:val="004D09E0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857818"/>
  <w15:chartTrackingRefBased/>
  <w15:docId w15:val="{5ADCBF48-3E21-41EE-AC1E-E23DCED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9E0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9E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09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09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9E0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4D09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9E0"/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">
    <w:name w:val="Char Char"/>
    <w:basedOn w:val="Normal"/>
    <w:rsid w:val="004D09E0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D09E0"/>
    <w:pPr>
      <w:ind w:left="720"/>
      <w:contextualSpacing/>
    </w:pPr>
  </w:style>
  <w:style w:type="character" w:customStyle="1" w:styleId="apple-converted-space">
    <w:name w:val="apple-converted-space"/>
    <w:rsid w:val="004D09E0"/>
  </w:style>
  <w:style w:type="paragraph" w:styleId="NormalWeb">
    <w:name w:val="Normal (Web)"/>
    <w:basedOn w:val="Normal"/>
    <w:uiPriority w:val="99"/>
    <w:unhideWhenUsed/>
    <w:rsid w:val="004D0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uiPriority w:val="34"/>
    <w:qFormat/>
    <w:rsid w:val="004D09E0"/>
    <w:pPr>
      <w:ind w:left="720"/>
      <w:contextualSpacing/>
    </w:pPr>
    <w:rPr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09E0"/>
    <w:rPr>
      <w:rFonts w:ascii="Courier New" w:hAnsi="Courier New" w:cs="Courier New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0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semiHidden/>
    <w:rsid w:val="004D09E0"/>
    <w:rPr>
      <w:rFonts w:ascii="Consolas" w:eastAsia="Calibri" w:hAnsi="Consolas"/>
      <w:lang w:val="en-US" w:eastAsia="en-US"/>
    </w:rPr>
  </w:style>
  <w:style w:type="character" w:customStyle="1" w:styleId="y2iqfc">
    <w:name w:val="y2iqfc"/>
    <w:basedOn w:val="DefaultParagraphFont"/>
    <w:rsid w:val="004D09E0"/>
  </w:style>
  <w:style w:type="table" w:styleId="TableGrid">
    <w:name w:val="Table Grid"/>
    <w:basedOn w:val="TableNormal"/>
    <w:uiPriority w:val="39"/>
    <w:rsid w:val="004D09E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D09E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9E0"/>
    <w:rPr>
      <w:rFonts w:asciiTheme="minorHAnsi" w:eastAsiaTheme="minorHAnsi" w:hAnsiTheme="minorHAnsi" w:cstheme="minorBidi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9E0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9E0"/>
    <w:rPr>
      <w:b/>
      <w:bCs/>
    </w:rPr>
  </w:style>
  <w:style w:type="character" w:customStyle="1" w:styleId="CommentSubjectChar1">
    <w:name w:val="Comment Subject Char1"/>
    <w:basedOn w:val="CommentTextChar"/>
    <w:semiHidden/>
    <w:rsid w:val="004D09E0"/>
    <w:rPr>
      <w:rFonts w:asciiTheme="minorHAnsi" w:eastAsiaTheme="minorHAnsi" w:hAnsiTheme="minorHAnsi" w:cstheme="minorBidi"/>
      <w:b/>
      <w:bCs/>
      <w:lang w:val="en-US" w:eastAsia="en-US"/>
    </w:rPr>
  </w:style>
  <w:style w:type="paragraph" w:customStyle="1" w:styleId="Default">
    <w:name w:val="Default"/>
    <w:rsid w:val="004D09E0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9E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9E0"/>
    <w:rPr>
      <w:rFonts w:asciiTheme="minorHAnsi" w:eastAsiaTheme="minorHAnsi" w:hAnsiTheme="minorHAnsi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9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09E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09E0"/>
    <w:rPr>
      <w:sz w:val="16"/>
      <w:szCs w:val="16"/>
    </w:rPr>
  </w:style>
  <w:style w:type="paragraph" w:styleId="Revision">
    <w:name w:val="Revision"/>
    <w:hidden/>
    <w:uiPriority w:val="99"/>
    <w:semiHidden/>
    <w:rsid w:val="004D09E0"/>
    <w:rPr>
      <w:rFonts w:ascii="Calibri" w:eastAsia="Calibri" w:hAnsi="Calibri"/>
      <w:sz w:val="22"/>
      <w:szCs w:val="22"/>
      <w:lang w:val="en-US" w:eastAsia="en-US"/>
    </w:rPr>
  </w:style>
  <w:style w:type="character" w:customStyle="1" w:styleId="showhide">
    <w:name w:val="showhide"/>
    <w:basedOn w:val="DefaultParagraphFont"/>
    <w:rsid w:val="004D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7130</Words>
  <Characters>40642</Characters>
  <Application>Microsoft Office Word</Application>
  <DocSecurity>0</DocSecurity>
  <Lines>338</Lines>
  <Paragraphs>95</Paragraphs>
  <ScaleCrop>false</ScaleCrop>
  <Company/>
  <LinksUpToDate>false</LinksUpToDate>
  <CharactersWithSpaces>47677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2025-03-06T05:42:00Z</dcterms:created>
  <dcterms:modified xsi:type="dcterms:W3CDTF">2025-03-06T05:46:00Z</dcterms:modified>
</cp:coreProperties>
</file>