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F" w:rsidRPr="00EB367C" w:rsidRDefault="001924EF" w:rsidP="00872359">
      <w:pPr>
        <w:pStyle w:val="ListParagraph"/>
        <w:spacing w:line="360" w:lineRule="auto"/>
        <w:ind w:left="810" w:right="141" w:firstLine="36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bookmarkStart w:id="0" w:name="_GoBack"/>
      <w:bookmarkEnd w:id="0"/>
      <w:r w:rsidRPr="00EB367C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DD3506" w:rsidRPr="00EB367C" w:rsidRDefault="00DD3506" w:rsidP="00DD3506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1924EF" w:rsidRPr="00EB367C" w:rsidRDefault="00DD3506" w:rsidP="00DD3506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EB367C">
        <w:rPr>
          <w:rFonts w:ascii="GHEA Grapalat" w:hAnsi="GHEA Grapalat"/>
          <w:b/>
          <w:sz w:val="24"/>
          <w:szCs w:val="24"/>
        </w:rPr>
        <w:t>ՀԱՅԱՍՏԱՆԻ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ՀԱՆՐԱՊԵՏՈՒԹՅԱՆ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ԿՐԹՈՒԹՅԱՆ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EB367C">
        <w:rPr>
          <w:rFonts w:ascii="GHEA Grapalat" w:hAnsi="GHEA Grapalat"/>
          <w:b/>
          <w:sz w:val="24"/>
          <w:szCs w:val="24"/>
        </w:rPr>
        <w:t>ԳԻՏՈՒԹՅԱՆ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EB367C">
        <w:rPr>
          <w:rFonts w:ascii="GHEA Grapalat" w:hAnsi="GHEA Grapalat"/>
          <w:b/>
          <w:sz w:val="24"/>
          <w:szCs w:val="24"/>
        </w:rPr>
        <w:t>ՄՇԱԿՈՒՅԹԻ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ԵՎ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ՍՊՈՐՏԻ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ՆԱԽԱՐԱՐՈՒԹՅԱՆ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EB367C">
        <w:rPr>
          <w:rFonts w:ascii="GHEA Grapalat" w:hAnsi="GHEA Grapalat"/>
          <w:b/>
          <w:sz w:val="24"/>
          <w:szCs w:val="24"/>
        </w:rPr>
        <w:t>ՆՈՐ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ԳԵՂԻԻ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ԱԿԱԴԵՄԻԿՈՍ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Գ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EB367C">
        <w:rPr>
          <w:rFonts w:ascii="GHEA Grapalat" w:hAnsi="GHEA Grapalat"/>
          <w:b/>
          <w:sz w:val="24"/>
          <w:szCs w:val="24"/>
        </w:rPr>
        <w:t>ԱՂԱՋԱՆՅԱՆԻ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ԱՆՎԱՆ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ՊԵՏԱԿԱՆ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ԳՅՈՒՂԱՏՆՏԵՍԱԿԱՆ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ՔՈԼԵՋ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EB367C">
        <w:rPr>
          <w:rFonts w:ascii="GHEA Grapalat" w:hAnsi="GHEA Grapalat"/>
          <w:b/>
          <w:sz w:val="24"/>
          <w:szCs w:val="24"/>
        </w:rPr>
        <w:t>ԵՎ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ՀԱՅԱՍՏԱՆԻ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ՀԱՆՐԱՊԵՏՈՒԹՅԱՆ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ԿՐԹՈՒԹՅԱՆ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EB367C">
        <w:rPr>
          <w:rFonts w:ascii="GHEA Grapalat" w:hAnsi="GHEA Grapalat"/>
          <w:b/>
          <w:sz w:val="24"/>
          <w:szCs w:val="24"/>
        </w:rPr>
        <w:t>ԳԻՏՈՒԹՅԱՆ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EB367C">
        <w:rPr>
          <w:rFonts w:ascii="GHEA Grapalat" w:hAnsi="GHEA Grapalat"/>
          <w:b/>
          <w:sz w:val="24"/>
          <w:szCs w:val="24"/>
        </w:rPr>
        <w:t>ՄՇԱԿՈՒՅԹԻ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ԵՎ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ՍՊՈՐՏԻ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ՆԱԽԱՐԱՐՈՒԹՅԱՆ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EB367C">
        <w:rPr>
          <w:rFonts w:ascii="GHEA Grapalat" w:hAnsi="GHEA Grapalat"/>
          <w:b/>
          <w:sz w:val="24"/>
          <w:szCs w:val="24"/>
        </w:rPr>
        <w:t>ԲՅՈՒՐԵՂԱՎԱՆԻ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ԱՐՀԵՍՏԱԳՈՐԾԱԿԱՆ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ՊԵՏԱԿԱՆ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ՈՒՍՈՒՄՆԱՐԱՆ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EB367C">
        <w:rPr>
          <w:rFonts w:ascii="GHEA Grapalat" w:hAnsi="GHEA Grapalat"/>
          <w:b/>
          <w:sz w:val="24"/>
          <w:szCs w:val="24"/>
        </w:rPr>
        <w:t>ՊԵՏԱԿԱՆ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ՈՉ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ԱՌԵՎՏՐԱՅԻՆ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ԿԱԶՄԱԿԵՐՊՈՒԹՅՈՒՆՆԵՐԸ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ՄԻԱՁՈՒԼՄԱՆ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B367C">
        <w:rPr>
          <w:rFonts w:ascii="GHEA Grapalat" w:hAnsi="GHEA Grapalat"/>
          <w:b/>
          <w:sz w:val="24"/>
          <w:szCs w:val="24"/>
        </w:rPr>
        <w:t>ՁԵՎՈՎ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ՀԱՅԱՍՏԱՆԻ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ՀԱՆՐԱՊԵՏՈՒԹՅԱՆ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ԿՐԹՈՒԹՅԱՆ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EB367C">
        <w:rPr>
          <w:rFonts w:ascii="GHEA Grapalat" w:hAnsi="GHEA Grapalat"/>
          <w:b/>
          <w:sz w:val="24"/>
          <w:szCs w:val="24"/>
        </w:rPr>
        <w:t>ԳԻՏՈՒԹՅԱՆ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EB367C">
        <w:rPr>
          <w:rFonts w:ascii="GHEA Grapalat" w:hAnsi="GHEA Grapalat"/>
          <w:b/>
          <w:sz w:val="24"/>
          <w:szCs w:val="24"/>
        </w:rPr>
        <w:t>ՄՇԱԿՈՒՅԹԻ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ԵՎ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ՍՊՈՐՏԻ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ՆԱԽԱՐԱՐՈՒԹՅԱՆ</w:t>
      </w:r>
      <w:r w:rsidR="003D01F4"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D01F4" w:rsidRPr="00EB367C">
        <w:rPr>
          <w:rFonts w:ascii="GHEA Grapalat" w:hAnsi="GHEA Grapalat"/>
          <w:b/>
          <w:sz w:val="24"/>
          <w:szCs w:val="24"/>
          <w:lang w:val="hy-AM"/>
        </w:rPr>
        <w:t>«ՆՈՐ ԳԵՂԻԻ ԲԱԶՄԱԳՈՐԾԱՌՈՒԹԱՅԻՆ ՊԵՏԱԿԱՆ ՔՈԼԵՋ</w:t>
      </w:r>
      <w:r w:rsidR="003D01F4" w:rsidRPr="00EB367C">
        <w:rPr>
          <w:rFonts w:ascii="GHEA Grapalat" w:hAnsi="GHEA Grapalat"/>
          <w:sz w:val="24"/>
          <w:szCs w:val="24"/>
          <w:lang w:val="hy-AM"/>
        </w:rPr>
        <w:t>»</w:t>
      </w:r>
      <w:r w:rsidR="003D01F4"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ՊԵՏԱԿԱՆ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ՈՉ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ԱՌԵՎՏՐԱՅԻՆ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/>
          <w:b/>
          <w:sz w:val="24"/>
          <w:szCs w:val="24"/>
        </w:rPr>
        <w:t>ԿԱԶՄԱԿԵՐՊՈՒԹՅԱՆ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B367C">
        <w:rPr>
          <w:rFonts w:ascii="GHEA Grapalat" w:hAnsi="GHEA Grapalat"/>
          <w:b/>
          <w:sz w:val="24"/>
          <w:szCs w:val="24"/>
        </w:rPr>
        <w:t>ՎԵՐԱԿԱԶՄԱԿԵՐՊԵԼՈՒ</w:t>
      </w:r>
      <w:r w:rsidRPr="00EB367C">
        <w:rPr>
          <w:rFonts w:ascii="GHEA Grapalat" w:hAnsi="GHEA Grapalat"/>
          <w:b/>
          <w:sz w:val="24"/>
          <w:szCs w:val="24"/>
          <w:lang w:val="af-ZA"/>
        </w:rPr>
        <w:t xml:space="preserve">  ՄԱՍԻՆ</w:t>
      </w:r>
      <w:r w:rsidR="001924EF" w:rsidRPr="00EB367C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1924EF" w:rsidRPr="00EB367C">
        <w:rPr>
          <w:rFonts w:ascii="GHEA Grapalat" w:hAnsi="GHEA Grapalat"/>
          <w:b/>
          <w:sz w:val="24"/>
          <w:szCs w:val="24"/>
        </w:rPr>
        <w:t>ՀԱՅԱՍՏԱՆԻ</w:t>
      </w:r>
      <w:r w:rsidR="001924EF" w:rsidRPr="00EB367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1924EF" w:rsidRPr="00EB367C">
        <w:rPr>
          <w:rFonts w:ascii="GHEA Grapalat" w:hAnsi="GHEA Grapalat"/>
          <w:b/>
          <w:sz w:val="24"/>
          <w:szCs w:val="24"/>
        </w:rPr>
        <w:t>ՀԱՆՐԱՊԵՏՈՒԹՅԱՆ</w:t>
      </w:r>
      <w:r w:rsidR="001924EF"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b/>
          <w:sz w:val="24"/>
          <w:szCs w:val="24"/>
        </w:rPr>
        <w:t>ԿԱՌԱՎԱՐՈՒԹՅԱՆ</w:t>
      </w:r>
      <w:r w:rsidR="001924EF"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b/>
          <w:sz w:val="24"/>
          <w:szCs w:val="24"/>
        </w:rPr>
        <w:t>ՈՐՈՇՄԱՆ</w:t>
      </w:r>
      <w:r w:rsidR="001924EF" w:rsidRPr="00EB36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b/>
          <w:sz w:val="24"/>
          <w:szCs w:val="24"/>
        </w:rPr>
        <w:t>ՆԱԽԱԳԾԻ</w:t>
      </w:r>
    </w:p>
    <w:p w:rsidR="003A4A19" w:rsidRPr="00EB367C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EB367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</w:p>
    <w:p w:rsidR="001924EF" w:rsidRPr="00EB367C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EB367C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proofErr w:type="spellStart"/>
      <w:r w:rsidRPr="00EB367C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5C6B00" w:rsidRDefault="008E40D7" w:rsidP="00EB1BB3">
      <w:pPr>
        <w:pStyle w:val="mechtex"/>
        <w:tabs>
          <w:tab w:val="left" w:pos="450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EB367C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CC4AFF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ենթակայությամբ </w:t>
      </w:r>
      <w:r w:rsidR="00CC4AFF" w:rsidRPr="00EB367C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EB36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 w:cs="Sylfaen"/>
          <w:sz w:val="24"/>
          <w:szCs w:val="24"/>
          <w:lang w:val="hy-AM"/>
        </w:rPr>
        <w:t xml:space="preserve">Կոտայքի մարզում </w:t>
      </w:r>
      <w:r w:rsidRPr="00EB367C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proofErr w:type="spellStart"/>
      <w:r w:rsidRPr="00EB367C">
        <w:rPr>
          <w:rFonts w:ascii="GHEA Grapalat" w:hAnsi="GHEA Grapalat" w:cs="Sylfaen"/>
          <w:iCs/>
          <w:sz w:val="24"/>
          <w:szCs w:val="24"/>
          <w:lang w:val="fr-FR"/>
        </w:rPr>
        <w:t>գործող</w:t>
      </w:r>
      <w:proofErr w:type="spellEnd"/>
      <w:r w:rsidRPr="00EB367C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r w:rsidR="006B27B1" w:rsidRPr="00EB367C">
        <w:rPr>
          <w:rFonts w:ascii="GHEA Grapalat" w:hAnsi="GHEA Grapalat"/>
          <w:sz w:val="24"/>
          <w:szCs w:val="24"/>
          <w:lang w:val="af-ZA"/>
        </w:rPr>
        <w:t>«</w:t>
      </w:r>
      <w:r w:rsidR="006B27B1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այաստանի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6B27B1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կրթության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գիտության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, մշակույթի </w:t>
      </w:r>
      <w:r w:rsidR="006B27B1" w:rsidRPr="00EB367C">
        <w:rPr>
          <w:rFonts w:ascii="GHEA Grapalat" w:hAnsi="GHEA Grapalat"/>
          <w:sz w:val="24"/>
          <w:szCs w:val="24"/>
          <w:lang w:val="hy-AM"/>
        </w:rPr>
        <w:t>և</w:t>
      </w:r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սպորտի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 w:cstheme="minorHAnsi"/>
          <w:sz w:val="24"/>
          <w:szCs w:val="24"/>
          <w:lang w:val="hy-AM"/>
        </w:rPr>
        <w:t>«Նոր Գեղիի ակադեմիկոս Գ</w:t>
      </w:r>
      <w:r w:rsidR="00EB1BB3" w:rsidRPr="00EB367C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  <w:r w:rsidR="00CC4AFF" w:rsidRPr="00EB367C">
        <w:rPr>
          <w:rFonts w:ascii="GHEA Grapalat" w:hAnsi="GHEA Grapalat" w:cstheme="minorHAnsi"/>
          <w:sz w:val="24"/>
          <w:szCs w:val="24"/>
          <w:lang w:val="hy-AM"/>
        </w:rPr>
        <w:t xml:space="preserve">Աղաջանյանի անվան պետական գյուղատնտեսական քոլեջ» </w:t>
      </w:r>
      <w:r w:rsidR="006B27B1" w:rsidRPr="00EB367C">
        <w:rPr>
          <w:rFonts w:ascii="GHEA Grapalat" w:hAnsi="GHEA Grapalat"/>
          <w:sz w:val="24"/>
          <w:szCs w:val="24"/>
        </w:rPr>
        <w:t>և</w:t>
      </w:r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6B27B1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այաստանի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6B27B1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կրթության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գիտության</w:t>
      </w:r>
      <w:proofErr w:type="spellEnd"/>
      <w:r w:rsidR="005E49B3" w:rsidRPr="00EB367C">
        <w:rPr>
          <w:rFonts w:ascii="GHEA Grapalat" w:hAnsi="GHEA Grapalat"/>
          <w:sz w:val="24"/>
          <w:szCs w:val="24"/>
          <w:lang w:val="af-ZA"/>
        </w:rPr>
        <w:t>,</w:t>
      </w:r>
      <w:r w:rsidR="005E49B3" w:rsidRPr="00EB36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մշակույթի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6B27B1" w:rsidRPr="00EB367C">
        <w:rPr>
          <w:rFonts w:ascii="GHEA Grapalat" w:hAnsi="GHEA Grapalat"/>
          <w:sz w:val="24"/>
          <w:szCs w:val="24"/>
        </w:rPr>
        <w:t>և</w:t>
      </w:r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սպորտի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 w:cstheme="minorHAnsi"/>
          <w:sz w:val="24"/>
          <w:szCs w:val="24"/>
          <w:lang w:val="hy-AM"/>
        </w:rPr>
        <w:t xml:space="preserve">«Բյուրեղավանի արհեստագործական պետական ուսումնարան»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պետական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ոչ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առևտրային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="006B27B1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միաձուլման</w:t>
      </w:r>
      <w:proofErr w:type="spellEnd"/>
      <w:r w:rsidR="005E49B3" w:rsidRPr="00EB36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B27B1" w:rsidRPr="00EB367C">
        <w:rPr>
          <w:rFonts w:ascii="GHEA Grapalat" w:hAnsi="GHEA Grapalat"/>
          <w:sz w:val="24"/>
          <w:szCs w:val="24"/>
        </w:rPr>
        <w:t>ձևով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hy-AM"/>
        </w:rPr>
        <w:t xml:space="preserve"> վերակազմակերպվելու և շահագրգիռ գերատեսչական մարմինների քննարկմանը ներկայացնելու </w:t>
      </w:r>
      <w:r w:rsidR="00CC4AFF" w:rsidRPr="00EB367C">
        <w:rPr>
          <w:rFonts w:ascii="GHEA Grapalat" w:hAnsi="GHEA Grapalat"/>
          <w:sz w:val="24"/>
          <w:szCs w:val="24"/>
          <w:lang w:val="af-ZA"/>
        </w:rPr>
        <w:t>«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այաստանի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կրթության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գիտության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մշակույթի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սպորտի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որ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Գ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եղիի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ակադեմիկոս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Գ</w:t>
      </w:r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.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ղաջանյանի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անվան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պետական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քոլեջ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այաստանի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կրթության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գիտության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մշակույթի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սպորտի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Բ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յուրեղավանի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պետական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ուսումնարան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պետական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ոչ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առ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տրային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միաձուլման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 </w:t>
      </w:r>
      <w:r w:rsidR="00CC4AFF" w:rsidRPr="00EB367C">
        <w:rPr>
          <w:rFonts w:ascii="GHEA Grapalat" w:hAnsi="GHEA Grapalat"/>
          <w:sz w:val="24"/>
          <w:szCs w:val="24"/>
        </w:rPr>
        <w:t>ձ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ով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այաստանի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կրթության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գիտության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մշակույթի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սպորտի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3D01F4" w:rsidRPr="00EB367C">
        <w:rPr>
          <w:rFonts w:ascii="GHEA Grapalat" w:hAnsi="GHEA Grapalat"/>
          <w:sz w:val="24"/>
          <w:szCs w:val="24"/>
          <w:lang w:val="hy-AM"/>
        </w:rPr>
        <w:t xml:space="preserve">«Նոր Գեղիի բազմագործառութային պետական քոլեջ»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պետական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ոչ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առ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hy-AM"/>
        </w:rPr>
        <w:t>և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տրային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CC4AFF" w:rsidRPr="00EB367C">
        <w:rPr>
          <w:rFonts w:ascii="GHEA Grapalat" w:hAnsi="GHEA Grapalat"/>
          <w:sz w:val="24"/>
          <w:szCs w:val="24"/>
        </w:rPr>
        <w:t>վերակազմակերպելու</w:t>
      </w:r>
      <w:proofErr w:type="spellEnd"/>
      <w:r w:rsidR="00CC4AFF" w:rsidRPr="00EB367C">
        <w:rPr>
          <w:rFonts w:ascii="GHEA Grapalat" w:hAnsi="GHEA Grapalat"/>
          <w:sz w:val="24"/>
          <w:szCs w:val="24"/>
          <w:lang w:val="af-ZA"/>
        </w:rPr>
        <w:t xml:space="preserve">  մասին</w:t>
      </w:r>
      <w:r w:rsidR="006B27B1" w:rsidRPr="00EB367C">
        <w:rPr>
          <w:rFonts w:ascii="GHEA Grapalat" w:hAnsi="GHEA Grapalat"/>
          <w:sz w:val="24"/>
          <w:szCs w:val="24"/>
          <w:lang w:val="af-ZA"/>
        </w:rPr>
        <w:t>»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Հանրապետության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="00AE757B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E36837" w:rsidRPr="00EB367C">
        <w:rPr>
          <w:rFonts w:ascii="GHEA Grapalat" w:hAnsi="GHEA Grapalat" w:cs="GHEA Grapalat"/>
          <w:bCs/>
          <w:sz w:val="24"/>
          <w:szCs w:val="24"/>
          <w:lang w:val="hy-AM"/>
        </w:rPr>
        <w:t>նախագ</w:t>
      </w:r>
      <w:r w:rsidR="00D16529" w:rsidRPr="00EB367C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E36837" w:rsidRPr="00EB367C">
        <w:rPr>
          <w:rFonts w:ascii="GHEA Grapalat" w:hAnsi="GHEA Grapalat" w:cs="GHEA Grapalat"/>
          <w:bCs/>
          <w:sz w:val="24"/>
          <w:szCs w:val="24"/>
          <w:lang w:val="hy-AM"/>
        </w:rPr>
        <w:t>ծ</w:t>
      </w:r>
      <w:r w:rsidR="008C67F7" w:rsidRPr="00EB367C">
        <w:rPr>
          <w:rFonts w:ascii="GHEA Grapalat" w:hAnsi="GHEA Grapalat" w:cs="GHEA Grapalat"/>
          <w:bCs/>
          <w:sz w:val="24"/>
          <w:szCs w:val="24"/>
          <w:lang w:val="hy-AM"/>
        </w:rPr>
        <w:t>ը մշակվել է</w:t>
      </w:r>
      <w:r w:rsidR="00D16529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B847E0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հ</w:t>
      </w:r>
      <w:r w:rsidR="004F1C3D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աշվի առնելով </w:t>
      </w:r>
      <w:r w:rsidR="00D16529" w:rsidRPr="00EB367C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="00D16529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D16529" w:rsidRPr="00EB367C">
        <w:rPr>
          <w:rFonts w:ascii="GHEA Grapalat" w:hAnsi="GHEA Grapalat" w:cs="GHEA Grapalat"/>
          <w:bCs/>
          <w:sz w:val="24"/>
          <w:szCs w:val="24"/>
          <w:lang w:val="hy-AM"/>
        </w:rPr>
        <w:t>Հանրապետությունում արհեստագործական և միջին մասնագիտական ուսումնական հաստատությունների</w:t>
      </w:r>
      <w:r w:rsidR="00840875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օպտիմալացման, ուսումնական գործընթացի կազմակերպման պայմանների բարելավման և</w:t>
      </w:r>
      <w:r w:rsidR="00D16529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840875" w:rsidRPr="00EB367C">
        <w:rPr>
          <w:rFonts w:ascii="GHEA Grapalat" w:hAnsi="GHEA Grapalat"/>
          <w:sz w:val="24"/>
          <w:szCs w:val="24"/>
          <w:lang w:val="af-ZA"/>
        </w:rPr>
        <w:t>«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Մասնագիտական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կրթության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ուսուցման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40875" w:rsidRPr="00EB36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մասին</w:t>
      </w:r>
      <w:r w:rsidR="00840875" w:rsidRPr="00EB367C">
        <w:rPr>
          <w:rFonts w:ascii="GHEA Grapalat" w:hAnsi="GHEA Grapalat"/>
          <w:sz w:val="24"/>
          <w:szCs w:val="24"/>
          <w:lang w:val="af-ZA"/>
        </w:rPr>
        <w:t>»</w:t>
      </w:r>
      <w:r w:rsidR="00840875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="00840875" w:rsidRPr="00EB367C">
        <w:rPr>
          <w:rFonts w:ascii="GHEA Grapalat" w:hAnsi="GHEA Grapalat"/>
          <w:sz w:val="24"/>
          <w:szCs w:val="24"/>
          <w:lang w:val="hy-AM"/>
        </w:rPr>
        <w:t>ՀՀ</w:t>
      </w:r>
      <w:r w:rsidR="00840875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="00840875" w:rsidRPr="00EB367C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4F1C3D" w:rsidRPr="00EB367C">
        <w:rPr>
          <w:rFonts w:ascii="GHEA Grapalat" w:hAnsi="GHEA Grapalat"/>
          <w:sz w:val="24"/>
          <w:szCs w:val="24"/>
          <w:lang w:val="fr-FR"/>
        </w:rPr>
        <w:t>9</w:t>
      </w:r>
      <w:r w:rsidR="00840875" w:rsidRPr="00EB367C">
        <w:rPr>
          <w:rFonts w:ascii="GHEA Grapalat" w:hAnsi="GHEA Grapalat"/>
          <w:sz w:val="24"/>
          <w:szCs w:val="24"/>
          <w:lang w:val="fr-FR"/>
        </w:rPr>
        <w:t>-</w:t>
      </w:r>
      <w:r w:rsidR="00840875" w:rsidRPr="00EB367C">
        <w:rPr>
          <w:rFonts w:ascii="GHEA Grapalat" w:hAnsi="GHEA Grapalat"/>
          <w:sz w:val="24"/>
          <w:szCs w:val="24"/>
          <w:lang w:val="hy-AM"/>
        </w:rPr>
        <w:t>րդ</w:t>
      </w:r>
      <w:r w:rsidR="00840875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="00840875" w:rsidRPr="00EB367C">
        <w:rPr>
          <w:rFonts w:ascii="GHEA Grapalat" w:hAnsi="GHEA Grapalat"/>
          <w:sz w:val="24"/>
          <w:szCs w:val="24"/>
          <w:lang w:val="hy-AM"/>
        </w:rPr>
        <w:t>հոդվածի</w:t>
      </w:r>
      <w:r w:rsidR="004F1C3D" w:rsidRPr="00EB367C">
        <w:rPr>
          <w:rFonts w:ascii="GHEA Grapalat" w:hAnsi="GHEA Grapalat"/>
          <w:sz w:val="24"/>
          <w:szCs w:val="24"/>
          <w:lang w:val="fr-FR"/>
        </w:rPr>
        <w:t xml:space="preserve"> 3</w:t>
      </w:r>
      <w:r w:rsidR="00840875" w:rsidRPr="00EB367C">
        <w:rPr>
          <w:rFonts w:ascii="GHEA Grapalat" w:hAnsi="GHEA Grapalat"/>
          <w:sz w:val="24"/>
          <w:szCs w:val="24"/>
          <w:lang w:val="hy-AM"/>
        </w:rPr>
        <w:t xml:space="preserve">-րդ մասի՝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Մասնագիտական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համակարգում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սահմանվում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հաստատության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«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քոլեջ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r w:rsidR="004F1C3D" w:rsidRPr="00EB36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տեսակը պահանջը</w:t>
      </w:r>
      <w:r w:rsidR="00E01456" w:rsidRPr="00EB367C">
        <w:rPr>
          <w:rFonts w:ascii="GHEA Grapalat" w:hAnsi="GHEA Grapalat"/>
          <w:sz w:val="24"/>
          <w:szCs w:val="24"/>
          <w:shd w:val="clear" w:color="auto" w:fill="FFFFFF"/>
          <w:lang w:val="fr-FR"/>
        </w:rPr>
        <w:t>,</w:t>
      </w:r>
      <w:r w:rsidR="00840875" w:rsidRPr="00EB367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E01456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ըստ որի </w:t>
      </w:r>
      <w:r w:rsidR="001061C8" w:rsidRPr="00EB367C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1061C8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061C8" w:rsidRPr="00EB367C">
        <w:rPr>
          <w:rFonts w:ascii="GHEA Grapalat" w:hAnsi="GHEA Grapalat"/>
          <w:sz w:val="24"/>
          <w:szCs w:val="24"/>
          <w:lang w:val="fr-FR"/>
        </w:rPr>
        <w:t>գործող</w:t>
      </w:r>
      <w:proofErr w:type="spellEnd"/>
      <w:r w:rsidR="001061C8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061C8" w:rsidRPr="00EB367C">
        <w:rPr>
          <w:rFonts w:ascii="GHEA Grapalat" w:hAnsi="GHEA Grapalat"/>
          <w:sz w:val="24"/>
          <w:szCs w:val="24"/>
          <w:lang w:val="fr-FR"/>
        </w:rPr>
        <w:t>բոլոր</w:t>
      </w:r>
      <w:proofErr w:type="spellEnd"/>
      <w:r w:rsidR="001061C8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061C8" w:rsidRPr="00EB367C">
        <w:rPr>
          <w:rFonts w:ascii="GHEA Grapalat" w:hAnsi="GHEA Grapalat"/>
          <w:sz w:val="24"/>
          <w:szCs w:val="24"/>
          <w:lang w:val="fr-FR"/>
        </w:rPr>
        <w:t>ուսումնարանները</w:t>
      </w:r>
      <w:proofErr w:type="spellEnd"/>
      <w:r w:rsidR="001061C8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="00E01456" w:rsidRPr="00EB367C">
        <w:rPr>
          <w:rFonts w:ascii="GHEA Grapalat" w:hAnsi="GHEA Grapalat"/>
          <w:sz w:val="24"/>
          <w:szCs w:val="24"/>
          <w:lang w:val="hy-AM"/>
        </w:rPr>
        <w:t>վերակազմակերպվելու են</w:t>
      </w:r>
      <w:r w:rsidR="001061C8"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061C8" w:rsidRPr="00EB367C">
        <w:rPr>
          <w:rFonts w:ascii="GHEA Grapalat" w:hAnsi="GHEA Grapalat"/>
          <w:sz w:val="24"/>
          <w:szCs w:val="24"/>
          <w:lang w:val="fr-FR"/>
        </w:rPr>
        <w:t>քոլեջ</w:t>
      </w:r>
      <w:proofErr w:type="spellEnd"/>
      <w:r w:rsidR="00E01456" w:rsidRPr="00EB367C">
        <w:rPr>
          <w:rFonts w:ascii="GHEA Grapalat" w:hAnsi="GHEA Grapalat"/>
          <w:sz w:val="24"/>
          <w:szCs w:val="24"/>
          <w:lang w:val="hy-AM"/>
        </w:rPr>
        <w:t>ների</w:t>
      </w:r>
      <w:r w:rsidR="00410819" w:rsidRPr="00EB367C">
        <w:rPr>
          <w:rFonts w:ascii="GHEA Grapalat" w:hAnsi="GHEA Grapalat"/>
          <w:sz w:val="24"/>
          <w:szCs w:val="24"/>
          <w:lang w:val="fr-FR"/>
        </w:rPr>
        <w:t>:</w:t>
      </w:r>
    </w:p>
    <w:p w:rsidR="00EB367C" w:rsidRPr="00EB367C" w:rsidRDefault="00EB367C" w:rsidP="00EB1BB3">
      <w:pPr>
        <w:pStyle w:val="mechtex"/>
        <w:tabs>
          <w:tab w:val="left" w:pos="450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1924EF" w:rsidRDefault="001924EF" w:rsidP="00610301">
      <w:pPr>
        <w:tabs>
          <w:tab w:val="left" w:pos="4500"/>
        </w:tabs>
        <w:spacing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B367C">
        <w:rPr>
          <w:rFonts w:ascii="GHEA Grapalat" w:hAnsi="GHEA Grapalat" w:cs="Sylfaen"/>
          <w:b/>
          <w:sz w:val="24"/>
          <w:szCs w:val="24"/>
          <w:lang w:val="af-ZA"/>
        </w:rPr>
        <w:t xml:space="preserve">Ընթացիկ իրավիճակը և խնդիրները </w:t>
      </w:r>
    </w:p>
    <w:p w:rsidR="00EB367C" w:rsidRPr="00EB367C" w:rsidRDefault="00EB367C" w:rsidP="00610301">
      <w:pPr>
        <w:tabs>
          <w:tab w:val="left" w:pos="4500"/>
        </w:tabs>
        <w:spacing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A78EC" w:rsidRPr="00EB367C" w:rsidRDefault="00EB1BB3" w:rsidP="002A78EC">
      <w:pPr>
        <w:spacing w:line="360" w:lineRule="auto"/>
        <w:ind w:firstLine="36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Հայաստանի Հանրապետության Կոտայքի մարզ, գյուղ Նոր Գեղի Ուսանողական 5 </w:t>
      </w:r>
      <w:r w:rsidR="00623035" w:rsidRPr="00EB367C">
        <w:rPr>
          <w:rFonts w:ascii="GHEA Grapalat" w:hAnsi="GHEA Grapalat"/>
          <w:sz w:val="24"/>
          <w:szCs w:val="24"/>
          <w:lang w:val="af-ZA"/>
        </w:rPr>
        <w:t>հասցեում</w:t>
      </w:r>
      <w:r w:rsidR="00C974F8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035" w:rsidRPr="00EB367C">
        <w:rPr>
          <w:rFonts w:ascii="GHEA Grapalat" w:hAnsi="GHEA Grapalat"/>
          <w:sz w:val="24"/>
          <w:szCs w:val="24"/>
          <w:lang w:val="af-ZA"/>
        </w:rPr>
        <w:t xml:space="preserve">գործող </w:t>
      </w:r>
      <w:r w:rsidR="00DE702A" w:rsidRPr="00EB367C">
        <w:rPr>
          <w:rFonts w:ascii="GHEA Grapalat" w:hAnsi="GHEA Grapalat"/>
          <w:sz w:val="24"/>
          <w:szCs w:val="24"/>
          <w:lang w:val="af-ZA"/>
        </w:rPr>
        <w:t>Հայաստանի Հանրապետության կրթության, գիտության, մշակույթի և ս</w:t>
      </w:r>
      <w:r w:rsidRPr="00EB367C">
        <w:rPr>
          <w:rFonts w:ascii="GHEA Grapalat" w:hAnsi="GHEA Grapalat"/>
          <w:sz w:val="24"/>
          <w:szCs w:val="24"/>
          <w:lang w:val="af-ZA"/>
        </w:rPr>
        <w:t>պորտի  նախարարության «</w:t>
      </w:r>
      <w:r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Նոր Գեղիի ակադեմիկոս Գ. Աղաջանյանի անվան պետական գյուղատնտեսական քոլեջ» </w:t>
      </w:r>
      <w:r w:rsidR="00DE702A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պետական </w:t>
      </w:r>
      <w:r w:rsidR="002507BB" w:rsidRPr="00EB367C">
        <w:rPr>
          <w:rFonts w:ascii="GHEA Grapalat" w:hAnsi="GHEA Grapalat"/>
          <w:w w:val="110"/>
          <w:sz w:val="24"/>
          <w:szCs w:val="24"/>
          <w:lang w:val="hy-AM"/>
        </w:rPr>
        <w:t>ոչ առևտրային</w:t>
      </w:r>
      <w:r w:rsidR="00734FAE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 կազմակերպությունում </w:t>
      </w:r>
      <w:r w:rsidR="00DE702A" w:rsidRPr="00EB367C">
        <w:rPr>
          <w:rFonts w:ascii="GHEA Grapalat" w:hAnsi="GHEA Grapalat"/>
          <w:w w:val="110"/>
          <w:sz w:val="24"/>
          <w:szCs w:val="24"/>
          <w:lang w:val="hy-AM"/>
        </w:rPr>
        <w:t>ներկա պա</w:t>
      </w:r>
      <w:r w:rsidR="002A78EC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հին </w:t>
      </w:r>
      <w:r w:rsidR="00C974F8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2A78EC" w:rsidRPr="00EB367C">
        <w:rPr>
          <w:rFonts w:ascii="GHEA Grapalat" w:hAnsi="GHEA Grapalat"/>
          <w:w w:val="110"/>
          <w:sz w:val="24"/>
          <w:szCs w:val="24"/>
          <w:lang w:val="hy-AM"/>
        </w:rPr>
        <w:t>սովորում են շուրջ 247 ուսանող՝ հետևյալ 7 մասնագիտություններով` «Փոխադրումների կազմակերպում և կառավարում տրանսպորտում (ըստ տրանսպորտի տեսակների)», «Մեղվաբուծություն», «Ջերմատնային տնտեսություն», «Գյու</w:t>
      </w:r>
      <w:r w:rsidR="00E862CC">
        <w:rPr>
          <w:rFonts w:ascii="GHEA Grapalat" w:hAnsi="GHEA Grapalat"/>
          <w:w w:val="110"/>
          <w:sz w:val="24"/>
          <w:szCs w:val="24"/>
          <w:lang w:val="hy-AM"/>
        </w:rPr>
        <w:t>ղատնտեսության  մեքենայացում», «</w:t>
      </w:r>
      <w:r w:rsidR="002A78EC" w:rsidRPr="00EB367C">
        <w:rPr>
          <w:rFonts w:ascii="GHEA Grapalat" w:hAnsi="GHEA Grapalat"/>
          <w:w w:val="110"/>
          <w:sz w:val="24"/>
          <w:szCs w:val="24"/>
          <w:lang w:val="hy-AM"/>
        </w:rPr>
        <w:t>Գյուղատնտեսագիտություն», «Բուսաբուծական արտադրանքի պահպանում և վերամշակում» և « Վայրի բույսերի վերարտադրություն, հավաքագրում և մթերում»,</w:t>
      </w:r>
      <w:r w:rsidR="00955311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734FAE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իսկ </w:t>
      </w:r>
      <w:r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Հայաստանի Հանրապետության Բյուրեղավան Կոտայքի փողոց 60/2 </w:t>
      </w:r>
      <w:r w:rsidR="005D1F3E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հասցեում գործող Հայաստանի Հանրապետության կրթության, գիտության, մշակույթի և </w:t>
      </w:r>
      <w:r w:rsidR="00B847E0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սպորտի  նախարարության </w:t>
      </w:r>
      <w:r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 «Բյուրեղավանի արհեստագործական պետական ուսումնարան» </w:t>
      </w:r>
      <w:r w:rsidR="00C974F8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A9648E" w:rsidRPr="00EB367C">
        <w:rPr>
          <w:rFonts w:ascii="GHEA Grapalat" w:hAnsi="GHEA Grapalat"/>
          <w:w w:val="110"/>
          <w:sz w:val="24"/>
          <w:szCs w:val="24"/>
          <w:lang w:val="hy-AM"/>
        </w:rPr>
        <w:t>պետական ո</w:t>
      </w:r>
      <w:r w:rsidR="00D655E0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չ առևտրային կազմակերպությունում </w:t>
      </w:r>
      <w:r w:rsidR="005D1F3E" w:rsidRPr="00EB367C">
        <w:rPr>
          <w:rFonts w:ascii="GHEA Grapalat" w:hAnsi="GHEA Grapalat"/>
          <w:w w:val="110"/>
          <w:sz w:val="24"/>
          <w:szCs w:val="24"/>
          <w:lang w:val="hy-AM"/>
        </w:rPr>
        <w:t>ներկա պահի</w:t>
      </w:r>
      <w:r w:rsidR="008F34FC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ն </w:t>
      </w:r>
      <w:r w:rsidR="002A78EC" w:rsidRPr="00EB367C">
        <w:rPr>
          <w:rFonts w:ascii="GHEA Grapalat" w:hAnsi="GHEA Grapalat"/>
          <w:w w:val="110"/>
          <w:sz w:val="24"/>
          <w:szCs w:val="24"/>
          <w:lang w:val="hy-AM"/>
        </w:rPr>
        <w:t xml:space="preserve">պահին սովորում են շուրջ 176 ուսանող՝ հետևյալ 8 մասնագիտություններով` «Տրանսպորտային միջոցների շահագործում և նորոգում», «Վարսավիրական արվեստ և զարդային դիմահարդարում», «Համակարգիչների շահագործում», «Խոհարարական գործ», «Ապակու արտադրության տեխնոլոգիա», «Հաշվապահություն» և «Կարի արտադրության տեխնոլոգիա»: </w:t>
      </w:r>
    </w:p>
    <w:p w:rsidR="002A78EC" w:rsidRPr="00EB367C" w:rsidRDefault="002A78EC" w:rsidP="002A78EC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/>
          <w:w w:val="110"/>
          <w:sz w:val="24"/>
          <w:szCs w:val="24"/>
          <w:lang w:val="hy-AM"/>
        </w:rPr>
        <w:lastRenderedPageBreak/>
        <w:t>«Բյուրեղավանի արհեստագործական պետական ուսումնարան»  պետական ոչ առևտրային կազմակերպությունը ունի ուսումնական գործընթացի կազմակերպման համար մի քանի անգամ շատ տարածք, որը լիարժեք չի օգտագործվում և լրացուցիչ ֆինանսական միջոցներ են տրամադրվում պահպանման նպատակով: Ուսումնարանի շինությունները երկար տարիներ չի հիմնանորոգվել իսկ «Նոր Գեղիի ակադեմիկոս Գ. Աղաջանյանի անվան պետական գյուղատնտեսական քոլեջ» պետական ոչ առևտրային կազմակերպությանն ամրացված ուսումնական մասնաշենքում ներկա պահին</w:t>
      </w:r>
      <w:r w:rsidRPr="00EB367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իրականացվում է </w:t>
      </w:r>
      <w:proofErr w:type="spellStart"/>
      <w:r w:rsidRPr="00EB367C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հիմնանորոգման</w:t>
      </w:r>
      <w:proofErr w:type="spellEnd"/>
      <w:r w:rsidRPr="00EB367C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EB367C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աշխատանքներ</w:t>
      </w:r>
      <w:proofErr w:type="spellEnd"/>
      <w:r w:rsidRPr="00EB367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Pr="00EB367C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</w:p>
    <w:p w:rsidR="00413ADC" w:rsidRPr="00EB367C" w:rsidRDefault="0063649D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2D44" w:rsidRPr="00EB36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367C">
        <w:rPr>
          <w:rFonts w:ascii="GHEA Grapalat" w:hAnsi="GHEA Grapalat" w:cs="Sylfaen"/>
          <w:sz w:val="24"/>
          <w:szCs w:val="24"/>
          <w:lang w:val="hy-AM"/>
        </w:rPr>
        <w:t>Վ</w:t>
      </w:r>
      <w:r w:rsidR="00B92ACA" w:rsidRPr="00EB367C">
        <w:rPr>
          <w:rFonts w:ascii="GHEA Grapalat" w:hAnsi="GHEA Grapalat" w:cs="Sylfaen"/>
          <w:sz w:val="24"/>
          <w:szCs w:val="24"/>
          <w:lang w:val="hy-AM"/>
        </w:rPr>
        <w:t xml:space="preserve">երանորոգումից հետո </w:t>
      </w:r>
      <w:r w:rsidR="003D01F4" w:rsidRPr="00EB367C">
        <w:rPr>
          <w:rFonts w:ascii="GHEA Grapalat" w:hAnsi="GHEA Grapalat"/>
          <w:sz w:val="24"/>
          <w:szCs w:val="24"/>
          <w:lang w:val="hy-AM"/>
        </w:rPr>
        <w:t xml:space="preserve">«Նոր Գեղիի բազմագործառութային պետական քոլեջ» </w:t>
      </w:r>
      <w:r w:rsidR="00DF1FEC" w:rsidRPr="00EB367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DF1FEC" w:rsidRPr="00EB367C">
        <w:rPr>
          <w:rFonts w:ascii="GHEA Grapalat" w:hAnsi="GHEA Grapalat"/>
          <w:sz w:val="24"/>
          <w:szCs w:val="24"/>
          <w:lang w:val="af-ZA"/>
        </w:rPr>
        <w:t xml:space="preserve"> ոչ առևտրային կազմակերպությունը իր ուսումնական գործընթացը կիրականացնի</w:t>
      </w:r>
      <w:r w:rsidR="003E7EBB" w:rsidRPr="00EB367C">
        <w:rPr>
          <w:rFonts w:ascii="GHEA Grapalat" w:hAnsi="GHEA Grapalat"/>
          <w:sz w:val="24"/>
          <w:szCs w:val="24"/>
          <w:lang w:val="af-ZA"/>
        </w:rPr>
        <w:t xml:space="preserve"> համաձայն</w:t>
      </w:r>
      <w:r w:rsidR="00DF1FEC" w:rsidRPr="00EB367C">
        <w:rPr>
          <w:rFonts w:ascii="GHEA Grapalat" w:hAnsi="GHEA Grapalat"/>
          <w:sz w:val="24"/>
          <w:szCs w:val="24"/>
          <w:lang w:val="af-ZA"/>
        </w:rPr>
        <w:t xml:space="preserve">  </w:t>
      </w:r>
      <w:r w:rsidR="003E7EBB" w:rsidRPr="00EB367C">
        <w:rPr>
          <w:rFonts w:ascii="GHEA Grapalat" w:hAnsi="GHEA Grapalat"/>
          <w:sz w:val="24"/>
          <w:szCs w:val="24"/>
          <w:lang w:val="af-ZA"/>
        </w:rPr>
        <w:t>ՀՀ կառավարության 2007 թվականի դեկտեմբերի 13-ի N 1490-Ն որոշմամբ</w:t>
      </w:r>
      <w:r w:rsidR="008C318D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F1FEC" w:rsidRPr="00EB367C">
        <w:rPr>
          <w:rFonts w:ascii="GHEA Grapalat" w:hAnsi="GHEA Grapalat"/>
          <w:sz w:val="24"/>
          <w:szCs w:val="24"/>
          <w:lang w:val="af-ZA"/>
        </w:rPr>
        <w:t>պահանջվող նորմատիվների</w:t>
      </w:r>
      <w:r w:rsidR="007648C7" w:rsidRPr="00EB367C">
        <w:rPr>
          <w:rFonts w:ascii="GHEA Grapalat" w:hAnsi="GHEA Grapalat"/>
          <w:sz w:val="24"/>
          <w:szCs w:val="24"/>
          <w:lang w:val="hy-AM"/>
        </w:rPr>
        <w:t>ն</w:t>
      </w:r>
      <w:r w:rsidR="00DF1FEC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7648C7" w:rsidRPr="00EB367C">
        <w:rPr>
          <w:rFonts w:ascii="GHEA Grapalat" w:hAnsi="GHEA Grapalat"/>
          <w:sz w:val="24"/>
          <w:szCs w:val="24"/>
          <w:lang w:val="af-ZA"/>
        </w:rPr>
        <w:t>համապատասխան պայմաններում</w:t>
      </w:r>
      <w:r w:rsidR="002B060B" w:rsidRPr="00EB367C">
        <w:rPr>
          <w:rFonts w:ascii="GHEA Grapalat" w:hAnsi="GHEA Grapalat"/>
          <w:sz w:val="24"/>
          <w:szCs w:val="24"/>
          <w:lang w:val="hy-AM"/>
        </w:rPr>
        <w:t xml:space="preserve">: Վերանորոգումից հետո նախատեսված է նաև հաստատությանը տրամադրել անհրաժեշտ նյութատեխնիկական բազա՝ բոլոր ուսուցանվող մասնագիտությունների համար: </w:t>
      </w:r>
    </w:p>
    <w:p w:rsidR="00024CD0" w:rsidRPr="00EB367C" w:rsidRDefault="00024CD0" w:rsidP="00024CD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Հաշվի առնելով, որ մինչև 2026 թվականը շարունակվելու է  արհեստագործական և միջին մասնագիտական ուսումնական հաստատությունների օպտիմալացման գործընթացը՝  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«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Բյուրեղավանի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պետական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ուսումնարան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»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67C">
        <w:rPr>
          <w:rFonts w:ascii="GHEA Grapalat" w:hAnsi="GHEA Grapalat" w:cs="GHEA Grapalat"/>
          <w:bCs/>
          <w:sz w:val="24"/>
          <w:szCs w:val="24"/>
          <w:lang w:val="hy-AM"/>
        </w:rPr>
        <w:t>ՊՈԱԿ-ի շենքի հետագա տնօրինման հարցին կանդրադառնանք օպտիմալացման գործընթաց</w:t>
      </w:r>
      <w:r w:rsidR="00EB1BB3" w:rsidRPr="00EB367C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Pr="00EB367C">
        <w:rPr>
          <w:rFonts w:ascii="GHEA Grapalat" w:hAnsi="GHEA Grapalat" w:cs="GHEA Grapalat"/>
          <w:bCs/>
          <w:sz w:val="24"/>
          <w:szCs w:val="24"/>
          <w:lang w:val="hy-AM"/>
        </w:rPr>
        <w:t>ի ավարտից հետո</w:t>
      </w:r>
      <w:r w:rsidRPr="00EB367C">
        <w:rPr>
          <w:rFonts w:ascii="GHEA Grapalat" w:hAnsi="GHEA Grapalat"/>
          <w:sz w:val="24"/>
          <w:szCs w:val="24"/>
          <w:lang w:val="hy-AM"/>
        </w:rPr>
        <w:t>:</w:t>
      </w:r>
    </w:p>
    <w:p w:rsidR="00024CD0" w:rsidRPr="00EB367C" w:rsidRDefault="00024CD0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924EF" w:rsidRPr="00EB367C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EB367C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EB367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1924EF" w:rsidRPr="00EB367C" w:rsidRDefault="003E4EA4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/>
          <w:sz w:val="24"/>
          <w:szCs w:val="24"/>
          <w:lang w:val="hy-AM"/>
        </w:rPr>
        <w:t>Հայաստանի</w:t>
      </w:r>
      <w:r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B367C">
        <w:rPr>
          <w:rFonts w:ascii="GHEA Grapalat" w:hAnsi="GHEA Grapalat"/>
          <w:sz w:val="24"/>
          <w:szCs w:val="24"/>
          <w:lang w:val="hy-AM"/>
        </w:rPr>
        <w:t>Հանրա</w:t>
      </w:r>
      <w:r w:rsidRPr="00EB367C">
        <w:rPr>
          <w:rFonts w:ascii="GHEA Grapalat" w:hAnsi="GHEA Grapalat"/>
          <w:sz w:val="24"/>
          <w:szCs w:val="24"/>
          <w:lang w:val="fr-FR"/>
        </w:rPr>
        <w:softHyphen/>
      </w:r>
      <w:r w:rsidRPr="00EB367C">
        <w:rPr>
          <w:rFonts w:ascii="GHEA Grapalat" w:hAnsi="GHEA Grapalat"/>
          <w:sz w:val="24"/>
          <w:szCs w:val="24"/>
          <w:lang w:val="hy-AM"/>
        </w:rPr>
        <w:t>պե</w:t>
      </w:r>
      <w:r w:rsidRPr="00EB367C">
        <w:rPr>
          <w:rFonts w:ascii="GHEA Grapalat" w:hAnsi="GHEA Grapalat"/>
          <w:sz w:val="24"/>
          <w:szCs w:val="24"/>
          <w:lang w:val="fr-FR"/>
        </w:rPr>
        <w:softHyphen/>
      </w:r>
      <w:r w:rsidRPr="00EB367C">
        <w:rPr>
          <w:rFonts w:ascii="GHEA Grapalat" w:hAnsi="GHEA Grapalat"/>
          <w:sz w:val="24"/>
          <w:szCs w:val="24"/>
          <w:lang w:val="hy-AM"/>
        </w:rPr>
        <w:t>տության</w:t>
      </w:r>
      <w:r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="006B5B14" w:rsidRPr="00EB367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B5B14" w:rsidRPr="00EB367C">
        <w:rPr>
          <w:rFonts w:ascii="GHEA Grapalat" w:hAnsi="GHEA Grapalat"/>
          <w:sz w:val="24"/>
          <w:szCs w:val="24"/>
          <w:lang w:val="hy-AM"/>
        </w:rPr>
        <w:t>կրթության, գիտության, մշակույթի և սպորտի</w:t>
      </w:r>
      <w:r w:rsidR="006B5B14" w:rsidRPr="00EB367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B367C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«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Նոր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Գեղիի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ակադեմիկոս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Գ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.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Աղաջանյանի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անվան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պետական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քոլեջ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»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67C">
        <w:rPr>
          <w:rFonts w:ascii="GHEA Grapalat" w:hAnsi="GHEA Grapalat"/>
          <w:sz w:val="24"/>
          <w:szCs w:val="24"/>
          <w:lang w:val="hy-AM"/>
        </w:rPr>
        <w:t>և</w:t>
      </w:r>
      <w:r w:rsidRPr="00EB36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B367C">
        <w:rPr>
          <w:rFonts w:ascii="GHEA Grapalat" w:hAnsi="GHEA Grapalat"/>
          <w:sz w:val="24"/>
          <w:szCs w:val="24"/>
          <w:lang w:val="af-ZA"/>
        </w:rPr>
        <w:t>Հայաստանի Հանրա</w:t>
      </w:r>
      <w:r w:rsidRPr="00EB367C">
        <w:rPr>
          <w:rFonts w:ascii="GHEA Grapalat" w:hAnsi="GHEA Grapalat"/>
          <w:sz w:val="24"/>
          <w:szCs w:val="24"/>
          <w:lang w:val="af-ZA"/>
        </w:rPr>
        <w:softHyphen/>
        <w:t>պե</w:t>
      </w:r>
      <w:r w:rsidRPr="00EB367C">
        <w:rPr>
          <w:rFonts w:ascii="GHEA Grapalat" w:hAnsi="GHEA Grapalat"/>
          <w:sz w:val="24"/>
          <w:szCs w:val="24"/>
          <w:lang w:val="af-ZA"/>
        </w:rPr>
        <w:softHyphen/>
        <w:t xml:space="preserve">տության </w:t>
      </w:r>
      <w:r w:rsidR="006B5B14" w:rsidRPr="00EB367C">
        <w:rPr>
          <w:rFonts w:ascii="GHEA Grapalat" w:hAnsi="GHEA Grapalat"/>
          <w:sz w:val="24"/>
          <w:szCs w:val="24"/>
          <w:lang w:val="hy-AM"/>
        </w:rPr>
        <w:t>կրթության, գիտության, մշակույթի և սպորտի</w:t>
      </w:r>
      <w:r w:rsidR="006B5B14" w:rsidRPr="00EB367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B367C">
        <w:rPr>
          <w:rFonts w:ascii="GHEA Grapalat" w:hAnsi="GHEA Grapalat"/>
          <w:sz w:val="24"/>
          <w:szCs w:val="24"/>
          <w:lang w:val="af-ZA"/>
        </w:rPr>
        <w:t xml:space="preserve">նախարարության 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«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Բյուրեղավանի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պետական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ուսումնարան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»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67C">
        <w:rPr>
          <w:rFonts w:ascii="GHEA Grapalat" w:hAnsi="GHEA Grapalat"/>
          <w:sz w:val="24"/>
          <w:szCs w:val="24"/>
          <w:lang w:val="af-ZA"/>
        </w:rPr>
        <w:t>պետական ոչ առևտրային կազմակերպությունները</w:t>
      </w:r>
      <w:r w:rsidRPr="00EB367C">
        <w:rPr>
          <w:rFonts w:ascii="GHEA Grapalat" w:hAnsi="GHEA Grapalat" w:cs="Arial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 w:cs="Arial"/>
          <w:sz w:val="24"/>
          <w:szCs w:val="24"/>
          <w:lang w:val="et-EE"/>
        </w:rPr>
        <w:t>օ</w:t>
      </w:r>
      <w:r w:rsidR="001924EF" w:rsidRPr="00EB367C">
        <w:rPr>
          <w:rFonts w:ascii="GHEA Grapalat" w:hAnsi="GHEA Grapalat" w:cs="Arial"/>
          <w:sz w:val="24"/>
          <w:szCs w:val="24"/>
          <w:lang w:val="hy-AM"/>
        </w:rPr>
        <w:t>պտիմալացման</w:t>
      </w:r>
      <w:r w:rsidR="001924EF" w:rsidRPr="00EB367C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1924EF" w:rsidRPr="00EB367C">
        <w:rPr>
          <w:rFonts w:ascii="GHEA Grapalat" w:hAnsi="GHEA Grapalat" w:cs="Arial"/>
          <w:sz w:val="24"/>
          <w:szCs w:val="24"/>
          <w:lang w:val="hy-AM"/>
        </w:rPr>
        <w:t>խոշորացման</w:t>
      </w:r>
      <w:r w:rsidR="001924EF" w:rsidRPr="00EB367C">
        <w:rPr>
          <w:rFonts w:ascii="GHEA Grapalat" w:hAnsi="GHEA Grapalat" w:cs="Arial"/>
          <w:sz w:val="24"/>
          <w:szCs w:val="24"/>
          <w:lang w:val="et-EE"/>
        </w:rPr>
        <w:t>)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արդյունքում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Հայաստանի Հանրա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softHyphen/>
        <w:t>պե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softHyphen/>
        <w:t xml:space="preserve">տության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>կրթության, գիտության, մշակույթի և սպորտի</w:t>
      </w:r>
      <w:r w:rsidR="00EB1BB3" w:rsidRPr="00EB367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 xml:space="preserve">նախարարության </w:t>
      </w:r>
      <w:r w:rsidR="00EB1BB3" w:rsidRPr="00EB367C">
        <w:rPr>
          <w:rFonts w:ascii="GHEA Grapalat" w:hAnsi="GHEA Grapalat"/>
          <w:sz w:val="24"/>
          <w:szCs w:val="24"/>
          <w:lang w:val="hy-AM"/>
        </w:rPr>
        <w:t xml:space="preserve">«Նոր Գեղիի բազմագործառութային պետական քոլեջ»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պետական</w:t>
      </w:r>
      <w:r w:rsidR="001924E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ոչ</w:t>
      </w:r>
      <w:r w:rsidR="001924E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առևտրային</w:t>
      </w:r>
      <w:r w:rsidR="001924E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կազմակերպությունում</w:t>
      </w:r>
      <w:r w:rsidR="001924EF" w:rsidRPr="00EB367C">
        <w:rPr>
          <w:rFonts w:ascii="GHEA Grapalat" w:hAnsi="GHEA Grapalat"/>
          <w:sz w:val="24"/>
          <w:szCs w:val="24"/>
          <w:lang w:val="af-ZA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կբարձրանա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ուսումնական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հաստատության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կառավարման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արդյունավետությունը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, </w:t>
      </w:r>
      <w:r w:rsidR="001924EF" w:rsidRPr="00EB367C">
        <w:rPr>
          <w:rFonts w:ascii="GHEA Grapalat" w:hAnsi="GHEA Grapalat" w:cs="Sylfaen"/>
          <w:sz w:val="24"/>
          <w:szCs w:val="24"/>
          <w:lang w:val="hy-AM"/>
        </w:rPr>
        <w:t>կբարելավ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վ</w:t>
      </w:r>
      <w:r w:rsidR="001924EF" w:rsidRPr="00EB367C">
        <w:rPr>
          <w:rFonts w:ascii="GHEA Grapalat" w:hAnsi="GHEA Grapalat" w:cs="Sylfaen"/>
          <w:sz w:val="24"/>
          <w:szCs w:val="24"/>
          <w:lang w:val="hy-AM"/>
        </w:rPr>
        <w:t>են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t>շենքային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367C">
        <w:rPr>
          <w:rFonts w:ascii="GHEA Grapalat" w:hAnsi="GHEA Grapalat"/>
          <w:sz w:val="24"/>
          <w:szCs w:val="24"/>
          <w:lang w:val="hy-AM"/>
        </w:rPr>
        <w:lastRenderedPageBreak/>
        <w:t>պայմանները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, </w:t>
      </w:r>
      <w:r w:rsidR="002A78EC" w:rsidRPr="00EB367C">
        <w:rPr>
          <w:rFonts w:ascii="GHEA Grapalat" w:hAnsi="GHEA Grapalat"/>
          <w:sz w:val="24"/>
          <w:szCs w:val="24"/>
          <w:lang w:val="hy-AM"/>
        </w:rPr>
        <w:t xml:space="preserve">կապահովվի անհրաժեշտ  նյութատեխնիկական բազայով, </w:t>
      </w:r>
      <w:r w:rsidR="002B0E87" w:rsidRPr="00EB367C">
        <w:rPr>
          <w:rFonts w:ascii="GHEA Grapalat" w:hAnsi="GHEA Grapalat"/>
          <w:sz w:val="24"/>
          <w:szCs w:val="24"/>
          <w:lang w:val="et-EE"/>
        </w:rPr>
        <w:t>կպահպանվեն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ուսուցանվող մա</w:t>
      </w:r>
      <w:r w:rsidR="008C318D" w:rsidRPr="00EB367C">
        <w:rPr>
          <w:rFonts w:ascii="GHEA Grapalat" w:hAnsi="GHEA Grapalat"/>
          <w:sz w:val="24"/>
          <w:szCs w:val="24"/>
          <w:lang w:val="et-EE"/>
        </w:rPr>
        <w:t>սնագիտությունները և</w:t>
      </w:r>
      <w:r w:rsidR="00F5040E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0776B1" w:rsidRPr="00EB367C">
        <w:rPr>
          <w:rFonts w:ascii="GHEA Grapalat" w:hAnsi="GHEA Grapalat"/>
          <w:sz w:val="24"/>
          <w:szCs w:val="24"/>
          <w:lang w:val="et-EE"/>
        </w:rPr>
        <w:t>կ</w:t>
      </w:r>
      <w:r w:rsidR="00F5040E" w:rsidRPr="00EB367C">
        <w:rPr>
          <w:rFonts w:ascii="GHEA Grapalat" w:hAnsi="GHEA Grapalat"/>
          <w:sz w:val="24"/>
          <w:szCs w:val="24"/>
          <w:lang w:val="et-EE"/>
        </w:rPr>
        <w:t>ներդն</w:t>
      </w:r>
      <w:r w:rsidR="000776B1" w:rsidRPr="00EB367C">
        <w:rPr>
          <w:rFonts w:ascii="GHEA Grapalat" w:hAnsi="GHEA Grapalat"/>
          <w:sz w:val="24"/>
          <w:szCs w:val="24"/>
          <w:lang w:val="et-EE"/>
        </w:rPr>
        <w:t>վ</w:t>
      </w:r>
      <w:r w:rsidR="00F5040E" w:rsidRPr="00EB367C">
        <w:rPr>
          <w:rFonts w:ascii="GHEA Grapalat" w:hAnsi="GHEA Grapalat"/>
          <w:sz w:val="24"/>
          <w:szCs w:val="24"/>
          <w:lang w:val="et-EE"/>
        </w:rPr>
        <w:t>ե</w:t>
      </w:r>
      <w:r w:rsidR="002B0E87" w:rsidRPr="00EB367C">
        <w:rPr>
          <w:rFonts w:ascii="GHEA Grapalat" w:hAnsi="GHEA Grapalat"/>
          <w:sz w:val="24"/>
          <w:szCs w:val="24"/>
          <w:lang w:val="hy-AM"/>
        </w:rPr>
        <w:t>ն</w:t>
      </w:r>
      <w:r w:rsidR="00F5040E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F5040E" w:rsidRPr="00EB367C">
        <w:rPr>
          <w:rFonts w:ascii="GHEA Grapalat" w:hAnsi="GHEA Grapalat"/>
          <w:sz w:val="24"/>
          <w:szCs w:val="24"/>
          <w:lang w:val="hy-AM"/>
        </w:rPr>
        <w:t>արդի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աշխատաշուկայի </w:t>
      </w:r>
      <w:r w:rsidR="002B0E87" w:rsidRPr="00EB367C">
        <w:rPr>
          <w:rFonts w:ascii="GHEA Grapalat" w:hAnsi="GHEA Grapalat"/>
          <w:sz w:val="24"/>
          <w:szCs w:val="24"/>
          <w:lang w:val="et-EE"/>
        </w:rPr>
        <w:t>պահանջներից</w:t>
      </w:r>
      <w:r w:rsidR="001924EF" w:rsidRPr="00EB367C">
        <w:rPr>
          <w:rFonts w:ascii="GHEA Grapalat" w:hAnsi="GHEA Grapalat"/>
          <w:sz w:val="24"/>
          <w:szCs w:val="24"/>
          <w:lang w:val="et-EE"/>
        </w:rPr>
        <w:t xml:space="preserve"> </w:t>
      </w:r>
      <w:r w:rsidR="00F5040E" w:rsidRPr="00EB367C">
        <w:rPr>
          <w:rFonts w:ascii="GHEA Grapalat" w:hAnsi="GHEA Grapalat"/>
          <w:sz w:val="24"/>
          <w:szCs w:val="24"/>
          <w:lang w:val="et-EE"/>
        </w:rPr>
        <w:t>ելնելով նոր մասնագիտություններ</w:t>
      </w:r>
      <w:r w:rsidR="00F5040E" w:rsidRPr="00EB367C">
        <w:rPr>
          <w:rFonts w:ascii="GHEA Grapalat" w:hAnsi="GHEA Grapalat"/>
          <w:sz w:val="24"/>
          <w:szCs w:val="24"/>
          <w:lang w:val="hy-AM"/>
        </w:rPr>
        <w:t>:</w:t>
      </w:r>
    </w:p>
    <w:p w:rsidR="00024CD0" w:rsidRPr="00EB367C" w:rsidRDefault="00024CD0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924EF" w:rsidRPr="00EB367C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1924EF" w:rsidRPr="00EB367C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B367C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gramStart"/>
      <w:r w:rsidRPr="00EB367C">
        <w:rPr>
          <w:rFonts w:ascii="GHEA Grapalat" w:hAnsi="GHEA Grapalat" w:cs="GHEA Grapalat"/>
          <w:bCs/>
          <w:sz w:val="24"/>
          <w:szCs w:val="24"/>
        </w:rPr>
        <w:t>է</w:t>
      </w:r>
      <w:r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5D2A02" w:rsidRPr="00EB367C">
        <w:rPr>
          <w:rFonts w:ascii="GHEA Grapalat" w:hAnsi="GHEA Grapalat"/>
          <w:sz w:val="24"/>
          <w:szCs w:val="24"/>
          <w:lang w:val="af-ZA"/>
        </w:rPr>
        <w:t>Հայաստանի</w:t>
      </w:r>
      <w:proofErr w:type="gramEnd"/>
      <w:r w:rsidR="005D2A02" w:rsidRPr="00EB367C">
        <w:rPr>
          <w:rFonts w:ascii="GHEA Grapalat" w:hAnsi="GHEA Grapalat"/>
          <w:sz w:val="24"/>
          <w:szCs w:val="24"/>
          <w:lang w:val="af-ZA"/>
        </w:rPr>
        <w:t xml:space="preserve"> Հանրապետության </w:t>
      </w:r>
      <w:proofErr w:type="spellStart"/>
      <w:r w:rsidR="00413ADC" w:rsidRPr="00EB367C">
        <w:rPr>
          <w:rFonts w:ascii="GHEA Grapalat" w:hAnsi="GHEA Grapalat" w:cs="GHEA Grapalat"/>
          <w:bCs/>
          <w:sz w:val="24"/>
          <w:szCs w:val="24"/>
        </w:rPr>
        <w:t>կ</w:t>
      </w:r>
      <w:r w:rsidRPr="00EB367C">
        <w:rPr>
          <w:rFonts w:ascii="GHEA Grapalat" w:hAnsi="GHEA Grapalat" w:cs="GHEA Grapalat"/>
          <w:bCs/>
          <w:sz w:val="24"/>
          <w:szCs w:val="24"/>
        </w:rPr>
        <w:t>րթության</w:t>
      </w:r>
      <w:proofErr w:type="spellEnd"/>
      <w:r w:rsidR="00413ADC"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proofErr w:type="spellStart"/>
      <w:proofErr w:type="gramStart"/>
      <w:r w:rsidR="00413ADC" w:rsidRPr="00EB367C">
        <w:rPr>
          <w:rFonts w:ascii="GHEA Grapalat" w:hAnsi="GHEA Grapalat" w:cs="GHEA Grapalat"/>
          <w:bCs/>
          <w:sz w:val="24"/>
          <w:szCs w:val="24"/>
        </w:rPr>
        <w:t>գ</w:t>
      </w:r>
      <w:r w:rsidRPr="00EB367C">
        <w:rPr>
          <w:rFonts w:ascii="GHEA Grapalat" w:hAnsi="GHEA Grapalat" w:cs="GHEA Grapalat"/>
          <w:bCs/>
          <w:sz w:val="24"/>
          <w:szCs w:val="24"/>
        </w:rPr>
        <w:t>իտության</w:t>
      </w:r>
      <w:proofErr w:type="spellEnd"/>
      <w:proofErr w:type="gramEnd"/>
      <w:r w:rsidR="00413ADC"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413ADC" w:rsidRPr="00EB367C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413ADC"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413ADC" w:rsidRPr="00EB367C">
        <w:rPr>
          <w:rFonts w:ascii="GHEA Grapalat" w:hAnsi="GHEA Grapalat" w:cs="GHEA Grapalat"/>
          <w:bCs/>
          <w:sz w:val="24"/>
          <w:szCs w:val="24"/>
        </w:rPr>
        <w:t>և</w:t>
      </w:r>
      <w:r w:rsidR="00413ADC"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413ADC" w:rsidRPr="00EB367C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413ADC"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B367C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EB367C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B367C" w:rsidRPr="00EB367C" w:rsidRDefault="00EB367C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DF1FEC" w:rsidRPr="00EB367C" w:rsidRDefault="00DF1FEC" w:rsidP="00F40C3D">
      <w:pPr>
        <w:spacing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B367C">
        <w:rPr>
          <w:rFonts w:ascii="GHEA Grapalat" w:hAnsi="GHEA Grapalat" w:cs="Sylfaen"/>
          <w:b/>
          <w:sz w:val="24"/>
          <w:szCs w:val="24"/>
          <w:lang w:val="af-ZA"/>
        </w:rPr>
        <w:t xml:space="preserve"> Իրավական</w:t>
      </w:r>
      <w:r w:rsidRPr="00EB36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EB36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EB36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EB36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EB36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B367C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EB367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776B1" w:rsidRPr="00EB367C" w:rsidRDefault="00DF1FEC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B367C">
        <w:rPr>
          <w:rFonts w:ascii="GHEA Grapalat" w:hAnsi="GHEA Grapalat" w:cs="GHEA Grapalat"/>
          <w:bCs/>
          <w:sz w:val="24"/>
          <w:szCs w:val="24"/>
          <w:lang w:val="hy-AM"/>
        </w:rPr>
        <w:t>Հանրության բարձրորակ կրթության ապահովման համար ստեղծել պայմաններ, կրթական ուսումնական հաստատությունները համալրել մանկավարժական ներուժով և</w:t>
      </w:r>
      <w:r w:rsidR="00670544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31B05" w:rsidRPr="00EB367C">
        <w:rPr>
          <w:rFonts w:ascii="GHEA Grapalat" w:hAnsi="GHEA Grapalat" w:cs="GHEA Grapalat"/>
          <w:bCs/>
          <w:sz w:val="24"/>
          <w:szCs w:val="24"/>
          <w:lang w:val="hy-AM"/>
        </w:rPr>
        <w:t>արդյունավետ օգտագործվեն պետական բյուջեի մի</w:t>
      </w:r>
      <w:r w:rsidR="000776B1" w:rsidRPr="00EB367C">
        <w:rPr>
          <w:rFonts w:ascii="GHEA Grapalat" w:hAnsi="GHEA Grapalat" w:cs="GHEA Grapalat"/>
          <w:bCs/>
          <w:sz w:val="24"/>
          <w:szCs w:val="24"/>
          <w:lang w:val="hy-AM"/>
        </w:rPr>
        <w:t>ջոցները:</w:t>
      </w:r>
    </w:p>
    <w:p w:rsidR="006B5B14" w:rsidRPr="00EB367C" w:rsidRDefault="00147F0F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A1C1D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B5B14" w:rsidRPr="00EB367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DF1FEC" w:rsidRPr="00EB367C" w:rsidRDefault="00DF1FEC" w:rsidP="00F40C3D">
      <w:pPr>
        <w:pStyle w:val="norm"/>
        <w:spacing w:line="360" w:lineRule="auto"/>
        <w:ind w:firstLine="360"/>
        <w:rPr>
          <w:rFonts w:ascii="GHEA Grapalat" w:hAnsi="GHEA Grapalat"/>
          <w:b/>
          <w:sz w:val="24"/>
          <w:szCs w:val="24"/>
          <w:lang w:val="hy-AM"/>
        </w:rPr>
      </w:pPr>
      <w:r w:rsidRPr="00EB367C">
        <w:rPr>
          <w:rFonts w:ascii="GHEA Grapalat" w:hAnsi="GHEA Grapalat"/>
          <w:sz w:val="24"/>
          <w:szCs w:val="24"/>
          <w:lang w:val="hy-AM"/>
        </w:rPr>
        <w:tab/>
      </w:r>
      <w:r w:rsidRPr="00EB367C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DF1FEC" w:rsidRPr="00EB367C" w:rsidRDefault="00DF1FEC" w:rsidP="00F40C3D">
      <w:pPr>
        <w:tabs>
          <w:tab w:val="left" w:pos="1498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/>
          <w:sz w:val="24"/>
          <w:szCs w:val="24"/>
          <w:lang w:val="hy-AM"/>
        </w:rPr>
        <w:t xml:space="preserve">Որոշման նախագիծը բխում է </w:t>
      </w:r>
      <w:r w:rsidRPr="00EB367C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կառավարության 2021 թվականի նոյեմբերի 18-ի N 1902-Լ որոշմամբ հաստատված Հայաստանի Հանրապետության կառավարության 2021-2026 թվականների գործունեության ծրագրերի «</w:t>
      </w:r>
      <w:r w:rsidR="002B0E87" w:rsidRPr="00EB367C">
        <w:rPr>
          <w:rFonts w:ascii="GHEA Grapalat" w:hAnsi="GHEA Grapalat"/>
          <w:sz w:val="24"/>
          <w:szCs w:val="24"/>
          <w:lang w:val="hy-AM"/>
        </w:rPr>
        <w:t>Կրթություն</w:t>
      </w:r>
      <w:r w:rsidRPr="00EB367C">
        <w:rPr>
          <w:rFonts w:ascii="GHEA Grapalat" w:hAnsi="GHEA Grapalat"/>
          <w:sz w:val="24"/>
          <w:szCs w:val="24"/>
          <w:lang w:val="hy-AM"/>
        </w:rPr>
        <w:t>»</w:t>
      </w:r>
      <w:r w:rsidRPr="00EB367C">
        <w:rPr>
          <w:rFonts w:ascii="GHEA Grapalat" w:hAnsi="GHEA Grapalat" w:cs="Times Armenian"/>
          <w:sz w:val="24"/>
          <w:szCs w:val="24"/>
          <w:lang w:val="hy-AM"/>
        </w:rPr>
        <w:t xml:space="preserve"> բաժնի 11-րդ միջոցառման՝ ն</w:t>
      </w:r>
      <w:r w:rsidRPr="00EB367C">
        <w:rPr>
          <w:rFonts w:ascii="GHEA Grapalat" w:hAnsi="GHEA Grapalat"/>
          <w:sz w:val="24"/>
          <w:szCs w:val="24"/>
          <w:lang w:val="hy-AM"/>
        </w:rPr>
        <w:t>ախնական (արհեստագործական) և միջին մասնագիտական ուսումնական հաստատությունների և դրանցում իրականացվող ծրագրերի տեղաբաշխման ռացիոնալացում և հաստատությունների վերակազմակերպում (օպտիմալացում), կատարման ապահովմամբ:</w:t>
      </w:r>
    </w:p>
    <w:p w:rsidR="00EB1BB3" w:rsidRPr="00EB367C" w:rsidRDefault="00EB1BB3" w:rsidP="00EB1BB3">
      <w:pPr>
        <w:tabs>
          <w:tab w:val="left" w:pos="4500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367C">
        <w:rPr>
          <w:rFonts w:ascii="GHEA Grapalat" w:hAnsi="GHEA Grapalat"/>
          <w:sz w:val="24"/>
          <w:szCs w:val="24"/>
          <w:lang w:val="hy-AM"/>
        </w:rPr>
        <w:t xml:space="preserve">ՀՀ կառավարության 2021 թվականի նոյեմբերի 18-ի N 1902-Լ որոշմամբ հաստատված հավելված 1-ի Հայաստանի Հանրապետության կառավարության 2021-2026 թվականների գործունեության միջոցառումների </w:t>
      </w:r>
      <w:r w:rsidR="002B0E87" w:rsidRPr="00EB367C">
        <w:rPr>
          <w:rFonts w:ascii="GHEA Grapalat" w:hAnsi="GHEA Grapalat"/>
          <w:sz w:val="24"/>
          <w:szCs w:val="24"/>
          <w:lang w:val="hy-AM"/>
        </w:rPr>
        <w:t>ծրագրի</w:t>
      </w:r>
      <w:r w:rsidRPr="00EB367C">
        <w:rPr>
          <w:rFonts w:ascii="GHEA Grapalat" w:hAnsi="GHEA Grapalat"/>
          <w:sz w:val="24"/>
          <w:szCs w:val="24"/>
          <w:lang w:val="hy-AM"/>
        </w:rPr>
        <w:t xml:space="preserve"> կրթություն ենթաբաժնի «Նախնական (արհեստագործական) և միջին մասնագիտական կրթություն (ՆՄՄԿ) իրականացնող ուսումնական հաստատությունների վերակազմակերպում» 11.1 կետի՝ նախատեսվում է միավորել, ինչպես նաև բարելավել ՆՄՄԿ ուսումնական հաստատությունների թե՛ շենքային, թե՛ գույքային պայմանները՝ առավել արդյունավետ և նպատակային դարձնելով դրանցում իրականացվող կրթական ծրագրերը:</w:t>
      </w:r>
    </w:p>
    <w:p w:rsidR="00EB1BB3" w:rsidRPr="00EB367C" w:rsidRDefault="00EB1BB3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B1BB3" w:rsidRPr="00EB367C" w:rsidRDefault="00EB367C" w:rsidP="00EB1BB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EB367C">
        <w:rPr>
          <w:rFonts w:ascii="GHEA Grapalat" w:hAnsi="GHEA Grapalat"/>
          <w:sz w:val="24"/>
          <w:szCs w:val="24"/>
          <w:lang w:val="hy-AM"/>
        </w:rPr>
        <w:t>Ո</w:t>
      </w:r>
      <w:r w:rsidR="00EB1BB3" w:rsidRPr="00EB367C">
        <w:rPr>
          <w:rFonts w:ascii="GHEA Grapalat" w:hAnsi="GHEA Grapalat"/>
          <w:sz w:val="24"/>
          <w:szCs w:val="24"/>
          <w:lang w:val="af-ZA"/>
        </w:rPr>
        <w:t>րոշման նախագծի ընդունմամբ պետական կամ տեղական ինքնակառավարման մարմինների բյուջեում ծախսերի և եկամուտների ավելացում կամ նվազեցում չի նախատեսվում:</w:t>
      </w:r>
    </w:p>
    <w:p w:rsidR="00DF1FEC" w:rsidRPr="00EB367C" w:rsidRDefault="00DF1FEC" w:rsidP="00F40C3D">
      <w:pPr>
        <w:ind w:firstLine="360"/>
        <w:rPr>
          <w:rFonts w:ascii="GHEA Grapalat" w:hAnsi="GHEA Grapalat"/>
          <w:sz w:val="24"/>
          <w:szCs w:val="24"/>
          <w:lang w:val="af-ZA"/>
        </w:rPr>
      </w:pPr>
    </w:p>
    <w:p w:rsidR="001924EF" w:rsidRPr="00EB367C" w:rsidRDefault="001924EF" w:rsidP="00F40C3D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</w:p>
    <w:sectPr w:rsidR="001924EF" w:rsidRPr="00EB367C" w:rsidSect="00872359">
      <w:pgSz w:w="11906" w:h="16838"/>
      <w:pgMar w:top="810" w:right="836" w:bottom="99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E"/>
    <w:rsid w:val="00006B1F"/>
    <w:rsid w:val="00022059"/>
    <w:rsid w:val="00024CD0"/>
    <w:rsid w:val="000776B1"/>
    <w:rsid w:val="00093F20"/>
    <w:rsid w:val="001061C8"/>
    <w:rsid w:val="00106CFC"/>
    <w:rsid w:val="00124F0A"/>
    <w:rsid w:val="00135AA4"/>
    <w:rsid w:val="00144B4E"/>
    <w:rsid w:val="00147F0F"/>
    <w:rsid w:val="001547D1"/>
    <w:rsid w:val="001924EF"/>
    <w:rsid w:val="001C3788"/>
    <w:rsid w:val="001C4147"/>
    <w:rsid w:val="001C7294"/>
    <w:rsid w:val="0020418B"/>
    <w:rsid w:val="00204B6C"/>
    <w:rsid w:val="00205E56"/>
    <w:rsid w:val="00213DDC"/>
    <w:rsid w:val="0022427F"/>
    <w:rsid w:val="00242EF7"/>
    <w:rsid w:val="002431C6"/>
    <w:rsid w:val="0024413C"/>
    <w:rsid w:val="002507BB"/>
    <w:rsid w:val="00255AB1"/>
    <w:rsid w:val="00286C04"/>
    <w:rsid w:val="00292A56"/>
    <w:rsid w:val="0029422D"/>
    <w:rsid w:val="002A78EC"/>
    <w:rsid w:val="002B060B"/>
    <w:rsid w:val="002B0E87"/>
    <w:rsid w:val="00300393"/>
    <w:rsid w:val="0031145E"/>
    <w:rsid w:val="003179D1"/>
    <w:rsid w:val="003220E4"/>
    <w:rsid w:val="00344EC0"/>
    <w:rsid w:val="0035683A"/>
    <w:rsid w:val="00372D44"/>
    <w:rsid w:val="00396130"/>
    <w:rsid w:val="003A4A19"/>
    <w:rsid w:val="003D01F4"/>
    <w:rsid w:val="003E4EA4"/>
    <w:rsid w:val="003E7EBB"/>
    <w:rsid w:val="00410819"/>
    <w:rsid w:val="00413ADC"/>
    <w:rsid w:val="0042206E"/>
    <w:rsid w:val="004277E4"/>
    <w:rsid w:val="00431B05"/>
    <w:rsid w:val="00483F7F"/>
    <w:rsid w:val="004C0222"/>
    <w:rsid w:val="004C4E57"/>
    <w:rsid w:val="004F1C3D"/>
    <w:rsid w:val="004F296B"/>
    <w:rsid w:val="00543A52"/>
    <w:rsid w:val="00552506"/>
    <w:rsid w:val="00552E07"/>
    <w:rsid w:val="0057585B"/>
    <w:rsid w:val="005A1C1D"/>
    <w:rsid w:val="005A6D60"/>
    <w:rsid w:val="005C6B00"/>
    <w:rsid w:val="005D1F3E"/>
    <w:rsid w:val="005D2A02"/>
    <w:rsid w:val="005E1399"/>
    <w:rsid w:val="005E49B3"/>
    <w:rsid w:val="005F0545"/>
    <w:rsid w:val="006059B7"/>
    <w:rsid w:val="00610301"/>
    <w:rsid w:val="00623035"/>
    <w:rsid w:val="00632C6C"/>
    <w:rsid w:val="0063649D"/>
    <w:rsid w:val="0063704A"/>
    <w:rsid w:val="006557AC"/>
    <w:rsid w:val="00665C83"/>
    <w:rsid w:val="00670544"/>
    <w:rsid w:val="00677DC3"/>
    <w:rsid w:val="0069139E"/>
    <w:rsid w:val="006B27B1"/>
    <w:rsid w:val="006B5B14"/>
    <w:rsid w:val="00700712"/>
    <w:rsid w:val="00702179"/>
    <w:rsid w:val="007258C6"/>
    <w:rsid w:val="00734FAE"/>
    <w:rsid w:val="00745B60"/>
    <w:rsid w:val="00751DD4"/>
    <w:rsid w:val="007648C7"/>
    <w:rsid w:val="007C791D"/>
    <w:rsid w:val="007D1073"/>
    <w:rsid w:val="007D20B3"/>
    <w:rsid w:val="007E0426"/>
    <w:rsid w:val="007E2E81"/>
    <w:rsid w:val="007F7294"/>
    <w:rsid w:val="0082538E"/>
    <w:rsid w:val="00827815"/>
    <w:rsid w:val="00840875"/>
    <w:rsid w:val="00872359"/>
    <w:rsid w:val="008839A0"/>
    <w:rsid w:val="008C188A"/>
    <w:rsid w:val="008C318D"/>
    <w:rsid w:val="008C67F7"/>
    <w:rsid w:val="008E40D7"/>
    <w:rsid w:val="008E5F07"/>
    <w:rsid w:val="008F34FC"/>
    <w:rsid w:val="009128A7"/>
    <w:rsid w:val="009343A6"/>
    <w:rsid w:val="00942DC8"/>
    <w:rsid w:val="00955311"/>
    <w:rsid w:val="0096421A"/>
    <w:rsid w:val="0098762C"/>
    <w:rsid w:val="009A5813"/>
    <w:rsid w:val="009D3D3C"/>
    <w:rsid w:val="00A3727F"/>
    <w:rsid w:val="00A758FB"/>
    <w:rsid w:val="00A8084D"/>
    <w:rsid w:val="00A9648E"/>
    <w:rsid w:val="00AA359F"/>
    <w:rsid w:val="00AC078C"/>
    <w:rsid w:val="00AE757B"/>
    <w:rsid w:val="00AF7528"/>
    <w:rsid w:val="00B0075D"/>
    <w:rsid w:val="00B21660"/>
    <w:rsid w:val="00B30341"/>
    <w:rsid w:val="00B470A3"/>
    <w:rsid w:val="00B5182C"/>
    <w:rsid w:val="00B847E0"/>
    <w:rsid w:val="00B92ACA"/>
    <w:rsid w:val="00BD3E4F"/>
    <w:rsid w:val="00BE4CCF"/>
    <w:rsid w:val="00BE7698"/>
    <w:rsid w:val="00C05633"/>
    <w:rsid w:val="00C14A0C"/>
    <w:rsid w:val="00C42ADB"/>
    <w:rsid w:val="00C47B13"/>
    <w:rsid w:val="00C53DBD"/>
    <w:rsid w:val="00C8046B"/>
    <w:rsid w:val="00C82FBF"/>
    <w:rsid w:val="00C974F8"/>
    <w:rsid w:val="00CB07A9"/>
    <w:rsid w:val="00CC4AFF"/>
    <w:rsid w:val="00D16529"/>
    <w:rsid w:val="00D2441B"/>
    <w:rsid w:val="00D655E0"/>
    <w:rsid w:val="00D92EB5"/>
    <w:rsid w:val="00DD3506"/>
    <w:rsid w:val="00DE129F"/>
    <w:rsid w:val="00DE702A"/>
    <w:rsid w:val="00DF1FEC"/>
    <w:rsid w:val="00E01456"/>
    <w:rsid w:val="00E07345"/>
    <w:rsid w:val="00E36837"/>
    <w:rsid w:val="00E84B80"/>
    <w:rsid w:val="00E862CC"/>
    <w:rsid w:val="00E87232"/>
    <w:rsid w:val="00EA1CA0"/>
    <w:rsid w:val="00EB1BB3"/>
    <w:rsid w:val="00EB367C"/>
    <w:rsid w:val="00EC00C7"/>
    <w:rsid w:val="00ED0BBC"/>
    <w:rsid w:val="00ED0E7E"/>
    <w:rsid w:val="00F01AC4"/>
    <w:rsid w:val="00F40C3D"/>
    <w:rsid w:val="00F5040E"/>
    <w:rsid w:val="00FB4485"/>
    <w:rsid w:val="00FC00CD"/>
    <w:rsid w:val="00F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2CE6-BE1A-43CB-86CE-9F010FBB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1924EF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924E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1924E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1924E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924E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924E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924EF"/>
    <w:rPr>
      <w:rFonts w:ascii="Calibri" w:eastAsia="Times New Roman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C05633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C05633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44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Strong">
    <w:name w:val="Strong"/>
    <w:basedOn w:val="DefaultParagraphFont"/>
    <w:uiPriority w:val="22"/>
    <w:qFormat/>
    <w:rsid w:val="00E07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30AD-4CED-4E66-9CC8-7FC6C21C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https:/mul2-edu.gov.am/tasks/1716065/oneclick?token=74e963f428bde14deec5a979be4e5123</cp:keywords>
  <dc:description/>
  <cp:lastModifiedBy>Acer</cp:lastModifiedBy>
  <cp:revision>2</cp:revision>
  <cp:lastPrinted>2025-01-27T06:23:00Z</cp:lastPrinted>
  <dcterms:created xsi:type="dcterms:W3CDTF">2025-02-13T13:51:00Z</dcterms:created>
  <dcterms:modified xsi:type="dcterms:W3CDTF">2025-02-13T13:51:00Z</dcterms:modified>
</cp:coreProperties>
</file>