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0CDA8" w14:textId="77777777" w:rsidR="002D5E31" w:rsidRPr="006C0755" w:rsidRDefault="002D5E31" w:rsidP="00497FEC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C0755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30EE8770" w14:textId="726C6FE5" w:rsidR="006C5DFA" w:rsidRPr="006C0755" w:rsidRDefault="007F2B73" w:rsidP="00497FE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</w:pPr>
      <w:r w:rsidRPr="006C0755">
        <w:rPr>
          <w:rFonts w:ascii="GHEA Grapalat" w:hAnsi="GHEA Grapalat"/>
          <w:b/>
          <w:bCs/>
          <w:lang w:val="hy-AM"/>
        </w:rPr>
        <w:t></w:t>
      </w:r>
      <w:r w:rsidR="00746070" w:rsidRPr="00C52496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ԲԺՇԿԱԿԱՆ ՄԱՍՆԱԳԻՏԱԿԱՆ ԳՈՐԾՈՒՆԵՈՒԹՅՈՒՆԸ ԽՈՉԸՆԴՈՏՈՂ ՖԻԶԻԿԱԿԱՆ ԱՐԱՏՆԵՐԻ </w:t>
      </w:r>
      <w:r w:rsidR="004915D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ԿԱՄ</w:t>
      </w:r>
      <w:r w:rsidR="00746070" w:rsidRPr="00C52496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ՀԻՎԱՆԴՈՒԹՅՈՒՆՆԵՐԻ ՑԱՆԿ</w:t>
      </w:r>
      <w:r w:rsidR="0074607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Ը</w:t>
      </w:r>
      <w:r w:rsidR="00746070" w:rsidRPr="00C52496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ՍԱՀՄ</w:t>
      </w:r>
      <w:r w:rsidR="00ED7EDC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Ա</w:t>
      </w:r>
      <w:r w:rsidR="00746070" w:rsidRPr="00C52496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ՆԵԼՈՒ ՄԱՍԻՆ</w:t>
      </w:r>
      <w:r w:rsidRPr="006C0755">
        <w:rPr>
          <w:rFonts w:ascii="GHEA Grapalat" w:hAnsi="GHEA Grapalat"/>
          <w:b/>
          <w:bCs/>
          <w:lang w:val="hy-AM"/>
        </w:rPr>
        <w:t xml:space="preserve"> </w:t>
      </w:r>
      <w:r w:rsidR="006C5DFA" w:rsidRPr="006C0755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ԿԱՌԱՎԱՐՈՒԹՅԱՆ ՈՐՈՇ</w:t>
      </w:r>
      <w:r w:rsidR="00EE697E" w:rsidRPr="006C0755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Մ</w:t>
      </w:r>
      <w:r w:rsidR="00BA71EA" w:rsidRPr="006C0755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Ա</w:t>
      </w:r>
      <w:r w:rsidR="00EE697E" w:rsidRPr="006C0755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Ն</w:t>
      </w:r>
      <w:r w:rsidR="006C5DFA" w:rsidRPr="006C0755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 xml:space="preserve"> ՆԱԽԱԳԾԻ</w:t>
      </w:r>
    </w:p>
    <w:p w14:paraId="49CEB29F" w14:textId="77777777" w:rsidR="002D5E31" w:rsidRPr="006C0755" w:rsidRDefault="002D5E31" w:rsidP="00497FE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19A75CEC" w14:textId="32864841" w:rsidR="007D021F" w:rsidRDefault="007F2B73" w:rsidP="00497FEC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C0755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Pr="006C0755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6C075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7D021F" w:rsidRPr="006C0755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="007D021F" w:rsidRPr="006C0755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</w:t>
      </w:r>
    </w:p>
    <w:p w14:paraId="267BEA68" w14:textId="0A17DA1F" w:rsidR="00746070" w:rsidRPr="00C52496" w:rsidRDefault="006C0755" w:rsidP="00497FEC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b/>
          <w:bCs/>
          <w:lang w:val="hy-AM"/>
        </w:rPr>
      </w:pPr>
      <w:r w:rsidRPr="00746070">
        <w:rPr>
          <w:rFonts w:ascii="GHEA Grapalat" w:hAnsi="GHEA Grapalat"/>
          <w:lang w:val="hy-AM"/>
        </w:rPr>
        <w:t></w:t>
      </w:r>
      <w:r w:rsidR="00746070" w:rsidRPr="00746070">
        <w:rPr>
          <w:rFonts w:ascii="GHEA Grapalat" w:hAnsi="GHEA Grapalat"/>
          <w:color w:val="000000"/>
          <w:shd w:val="clear" w:color="auto" w:fill="FFFFFF"/>
          <w:lang w:val="hy-AM"/>
        </w:rPr>
        <w:t xml:space="preserve">Բժշկական մասնագիտական գործունեությունը խոչընդոտող ֆիզիկական արատների </w:t>
      </w:r>
      <w:r w:rsidR="004915DE">
        <w:rPr>
          <w:rFonts w:ascii="GHEA Grapalat" w:hAnsi="GHEA Grapalat"/>
          <w:color w:val="000000"/>
          <w:shd w:val="clear" w:color="auto" w:fill="FFFFFF"/>
          <w:lang w:val="hy-AM"/>
        </w:rPr>
        <w:t>կամ</w:t>
      </w:r>
      <w:r w:rsidR="00746070" w:rsidRPr="00746070">
        <w:rPr>
          <w:rFonts w:ascii="GHEA Grapalat" w:hAnsi="GHEA Grapalat"/>
          <w:color w:val="000000"/>
          <w:shd w:val="clear" w:color="auto" w:fill="FFFFFF"/>
          <w:lang w:val="hy-AM"/>
        </w:rPr>
        <w:t xml:space="preserve"> հիվանդությունների ցանկը սահմ</w:t>
      </w:r>
      <w:r w:rsidR="00ED7EDC"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r w:rsidR="00746070" w:rsidRPr="00746070">
        <w:rPr>
          <w:rFonts w:ascii="GHEA Grapalat" w:hAnsi="GHEA Grapalat"/>
          <w:color w:val="000000"/>
          <w:shd w:val="clear" w:color="auto" w:fill="FFFFFF"/>
          <w:lang w:val="hy-AM"/>
        </w:rPr>
        <w:t>նելու մասին</w:t>
      </w:r>
      <w:r w:rsidR="00ED7EDC">
        <w:rPr>
          <w:rFonts w:ascii="GHEA Grapalat" w:hAnsi="GHEA Grapalat"/>
          <w:color w:val="000000"/>
          <w:shd w:val="clear" w:color="auto" w:fill="FFFFFF"/>
          <w:lang w:val="hy-AM"/>
        </w:rPr>
        <w:t xml:space="preserve"> Կառավարության որոշման նախագծի ընդունումը պայմանավորված է Բնակչության բժշկական օգնության և սպասարկման մասին օրենքում կատարված </w:t>
      </w:r>
      <w:r w:rsidR="00C50038">
        <w:rPr>
          <w:rFonts w:ascii="GHEA Grapalat" w:hAnsi="GHEA Grapalat"/>
          <w:color w:val="000000"/>
          <w:shd w:val="clear" w:color="auto" w:fill="FFFFFF"/>
          <w:lang w:val="hy-AM"/>
        </w:rPr>
        <w:t xml:space="preserve">լրացումներով </w:t>
      </w:r>
      <w:r w:rsidR="00ED7EDC">
        <w:rPr>
          <w:rFonts w:ascii="GHEA Grapalat" w:hAnsi="GHEA Grapalat"/>
          <w:color w:val="000000"/>
          <w:shd w:val="clear" w:color="auto" w:fill="FFFFFF"/>
          <w:lang w:val="hy-AM"/>
        </w:rPr>
        <w:t></w:t>
      </w:r>
      <w:hyperlink r:id="rId5" w:history="1">
        <w:r w:rsidR="00C50038" w:rsidRPr="00A56A08">
          <w:rPr>
            <w:rStyle w:val="Hyperlink"/>
            <w:rFonts w:ascii="GHEA Grapalat" w:hAnsi="GHEA Grapalat"/>
            <w:bCs/>
            <w:lang w:val="hy-AM"/>
          </w:rPr>
          <w:t>ԱԺ,11.04.2024,ՀՕ-164-Ն</w:t>
        </w:r>
      </w:hyperlink>
      <w:r w:rsidR="00C50038">
        <w:rPr>
          <w:rFonts w:ascii="GHEA Grapalat" w:hAnsi="GHEA Grapalat"/>
          <w:bCs/>
          <w:lang w:val="hy-AM"/>
        </w:rPr>
        <w:t xml:space="preserve">, որոնց համաձայն նշված օրենքով Կառավարությանը լիազորություն է վերապահվել սահմանել </w:t>
      </w:r>
      <w:r w:rsidR="00E41761">
        <w:rPr>
          <w:rFonts w:ascii="GHEA Grapalat" w:hAnsi="GHEA Grapalat"/>
          <w:color w:val="000000"/>
          <w:shd w:val="clear" w:color="auto" w:fill="FFFFFF"/>
          <w:lang w:val="hy-AM"/>
        </w:rPr>
        <w:t>բ</w:t>
      </w:r>
      <w:r w:rsidR="00C50038" w:rsidRPr="00746070">
        <w:rPr>
          <w:rFonts w:ascii="GHEA Grapalat" w:hAnsi="GHEA Grapalat"/>
          <w:color w:val="000000"/>
          <w:shd w:val="clear" w:color="auto" w:fill="FFFFFF"/>
          <w:lang w:val="hy-AM"/>
        </w:rPr>
        <w:t xml:space="preserve">ժշկական մասնագիտական գործունեությունը խոչընդոտող ֆիզիկական </w:t>
      </w:r>
      <w:r w:rsidR="00C50038" w:rsidRPr="00E41761">
        <w:rPr>
          <w:rFonts w:ascii="GHEA Grapalat" w:hAnsi="GHEA Grapalat"/>
          <w:bCs/>
          <w:lang w:val="hy-AM"/>
        </w:rPr>
        <w:t xml:space="preserve">արատների </w:t>
      </w:r>
      <w:r w:rsidR="007E1F30">
        <w:rPr>
          <w:rFonts w:ascii="GHEA Grapalat" w:hAnsi="GHEA Grapalat"/>
          <w:bCs/>
          <w:lang w:val="hy-AM"/>
        </w:rPr>
        <w:t>կամ</w:t>
      </w:r>
      <w:r w:rsidR="00C50038" w:rsidRPr="00E41761">
        <w:rPr>
          <w:rFonts w:ascii="GHEA Grapalat" w:hAnsi="GHEA Grapalat"/>
          <w:bCs/>
          <w:lang w:val="hy-AM"/>
        </w:rPr>
        <w:t xml:space="preserve"> հիվանդությունների ցանկը</w:t>
      </w:r>
      <w:r w:rsidR="00E41761" w:rsidRPr="00E41761">
        <w:rPr>
          <w:rFonts w:ascii="GHEA Grapalat" w:hAnsi="GHEA Grapalat"/>
          <w:bCs/>
          <w:lang w:val="hy-AM"/>
        </w:rPr>
        <w:t xml:space="preserve"> </w:t>
      </w:r>
      <w:r w:rsidR="00E41761">
        <w:rPr>
          <w:rFonts w:ascii="GHEA Grapalat" w:hAnsi="GHEA Grapalat"/>
          <w:bCs/>
          <w:lang w:val="hy-AM"/>
        </w:rPr>
        <w:t>Օրենքի 35</w:t>
      </w:r>
      <w:r w:rsidR="00E41761" w:rsidRPr="00E41761">
        <w:rPr>
          <w:rFonts w:ascii="MS Mincho" w:eastAsia="MS Mincho" w:hAnsi="MS Mincho" w:cs="MS Mincho" w:hint="eastAsia"/>
          <w:bCs/>
          <w:lang w:val="hy-AM"/>
        </w:rPr>
        <w:t>․</w:t>
      </w:r>
      <w:r w:rsidR="00E41761" w:rsidRPr="00E41761">
        <w:rPr>
          <w:rFonts w:ascii="GHEA Grapalat" w:hAnsi="GHEA Grapalat"/>
          <w:bCs/>
          <w:lang w:val="hy-AM"/>
        </w:rPr>
        <w:t>3-րդ հոդվածի 1-ին մասի 5-րդ կետ և 35</w:t>
      </w:r>
      <w:r w:rsidR="00E41761" w:rsidRPr="00E41761">
        <w:rPr>
          <w:rFonts w:ascii="MS Mincho" w:eastAsia="MS Mincho" w:hAnsi="MS Mincho" w:cs="MS Mincho" w:hint="eastAsia"/>
          <w:bCs/>
          <w:lang w:val="hy-AM"/>
        </w:rPr>
        <w:t>․</w:t>
      </w:r>
      <w:r w:rsidR="00E41761" w:rsidRPr="00E41761">
        <w:rPr>
          <w:rFonts w:ascii="GHEA Grapalat" w:hAnsi="GHEA Grapalat"/>
          <w:bCs/>
          <w:lang w:val="hy-AM"/>
        </w:rPr>
        <w:t>5-րդ հոդված</w:t>
      </w:r>
      <w:r w:rsidR="00E41761">
        <w:rPr>
          <w:rFonts w:ascii="GHEA Grapalat" w:hAnsi="GHEA Grapalat"/>
          <w:bCs/>
          <w:lang w:val="hy-AM"/>
        </w:rPr>
        <w:t>ի</w:t>
      </w:r>
      <w:r w:rsidR="00E41761" w:rsidRPr="00E41761">
        <w:rPr>
          <w:rFonts w:ascii="GHEA Grapalat" w:hAnsi="GHEA Grapalat"/>
          <w:bCs/>
          <w:lang w:val="hy-AM"/>
        </w:rPr>
        <w:t xml:space="preserve"> 1-ին մասի 5-րդ կետ</w:t>
      </w:r>
      <w:r w:rsidR="00E41761">
        <w:rPr>
          <w:rFonts w:ascii="GHEA Grapalat" w:eastAsia="MS Mincho" w:hAnsi="GHEA Grapalat" w:cs="MS Mincho"/>
          <w:bCs/>
          <w:lang w:val="hy-AM"/>
        </w:rPr>
        <w:t xml:space="preserve">։ </w:t>
      </w:r>
      <w:r w:rsidR="007E1F30">
        <w:rPr>
          <w:rFonts w:ascii="GHEA Grapalat" w:eastAsia="MS Mincho" w:hAnsi="GHEA Grapalat" w:cs="MS Mincho"/>
          <w:bCs/>
          <w:lang w:val="hy-AM"/>
        </w:rPr>
        <w:t>Բացի այդ, նախագծի ընդունումը բխում է</w:t>
      </w:r>
      <w:r w:rsidR="00497FEC">
        <w:rPr>
          <w:rFonts w:ascii="GHEA Grapalat" w:eastAsia="MS Mincho" w:hAnsi="GHEA Grapalat" w:cs="MS Mincho"/>
          <w:bCs/>
          <w:lang w:val="hy-AM"/>
        </w:rPr>
        <w:t xml:space="preserve"> </w:t>
      </w:r>
      <w:r w:rsidR="007E1F30" w:rsidRPr="00BD1319">
        <w:rPr>
          <w:rFonts w:ascii="GHEA Grapalat" w:hAnsi="GHEA Grapalat"/>
          <w:lang w:val="hy-AM"/>
        </w:rPr>
        <w:t xml:space="preserve">ՀՀ Կառավարության 2021-2026 </w:t>
      </w:r>
      <w:r w:rsidR="007E1F30">
        <w:rPr>
          <w:rFonts w:ascii="GHEA Grapalat" w:hAnsi="GHEA Grapalat"/>
          <w:lang w:val="hy-AM"/>
        </w:rPr>
        <w:t>թվականների</w:t>
      </w:r>
      <w:r w:rsidR="007E1F30" w:rsidRPr="00BD1319">
        <w:rPr>
          <w:rFonts w:ascii="GHEA Grapalat" w:hAnsi="GHEA Grapalat"/>
          <w:lang w:val="hy-AM"/>
        </w:rPr>
        <w:t xml:space="preserve"> գործունեության միջոցառումների ծրագ</w:t>
      </w:r>
      <w:r w:rsidR="007E1F30">
        <w:rPr>
          <w:rFonts w:ascii="GHEA Grapalat" w:hAnsi="GHEA Grapalat"/>
          <w:lang w:val="hy-AM"/>
        </w:rPr>
        <w:t>րից, ըստ որի՝ բուժաշխատողների անհատական լիցենզավորման ինստիտուտի ներդրման համար անհրաժեշտ է մշակել մի շարք իրավական ակտեր։</w:t>
      </w:r>
    </w:p>
    <w:p w14:paraId="01AE333A" w14:textId="136DD37F" w:rsidR="006F5072" w:rsidRPr="004915DE" w:rsidRDefault="007F2B73" w:rsidP="00497FE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4915D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</w:t>
      </w:r>
      <w:r w:rsidRPr="004915DE">
        <w:rPr>
          <w:rFonts w:ascii="Cambria Math" w:hAnsi="Cambria Math" w:cs="Cambria Math"/>
          <w:b/>
          <w:color w:val="000000" w:themeColor="text1"/>
          <w:sz w:val="24"/>
          <w:szCs w:val="24"/>
          <w:lang w:val="hy-AM"/>
        </w:rPr>
        <w:t>․</w:t>
      </w:r>
      <w:r w:rsidRPr="004915D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6F5072" w:rsidRPr="004915DE">
        <w:rPr>
          <w:rFonts w:ascii="GHEA Grapalat" w:hAnsi="GHEA Grapalat" w:cs="Courier New"/>
          <w:b/>
          <w:sz w:val="24"/>
          <w:szCs w:val="24"/>
          <w:lang w:val="hy-AM"/>
        </w:rPr>
        <w:t>Առաջարկվող կագավորումների բնույթը</w:t>
      </w:r>
    </w:p>
    <w:p w14:paraId="6537F428" w14:textId="24456039" w:rsidR="006B70CD" w:rsidRPr="004915DE" w:rsidRDefault="00D250D9" w:rsidP="00497FE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4915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</w:t>
      </w:r>
      <w:r w:rsidR="00BA71EA" w:rsidRPr="004915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ծով</w:t>
      </w:r>
      <w:r w:rsidRPr="004915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սահմանվել են </w:t>
      </w:r>
      <w:r w:rsidR="00E41761" w:rsidRPr="004915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բժշկական մասնագիտական գործունեությունը խոչընդոտող ֆիզիկական </w:t>
      </w:r>
      <w:r w:rsidR="00E41761" w:rsidRPr="004915DE">
        <w:rPr>
          <w:rFonts w:ascii="GHEA Grapalat" w:hAnsi="GHEA Grapalat"/>
          <w:bCs/>
          <w:sz w:val="24"/>
          <w:szCs w:val="24"/>
          <w:lang w:val="hy-AM"/>
        </w:rPr>
        <w:t xml:space="preserve">արատների </w:t>
      </w:r>
      <w:r w:rsidR="007E1F30">
        <w:rPr>
          <w:rFonts w:ascii="GHEA Grapalat" w:hAnsi="GHEA Grapalat"/>
          <w:bCs/>
          <w:sz w:val="24"/>
          <w:szCs w:val="24"/>
          <w:lang w:val="hy-AM"/>
        </w:rPr>
        <w:t>կամ</w:t>
      </w:r>
      <w:r w:rsidR="00E41761" w:rsidRPr="004915DE">
        <w:rPr>
          <w:rFonts w:ascii="GHEA Grapalat" w:hAnsi="GHEA Grapalat"/>
          <w:bCs/>
          <w:sz w:val="24"/>
          <w:szCs w:val="24"/>
          <w:lang w:val="hy-AM"/>
        </w:rPr>
        <w:t xml:space="preserve"> հիվանդությունների ցանկը՝ ՀՄԴ-10 դասակարգչի հիման վրա։</w:t>
      </w:r>
    </w:p>
    <w:p w14:paraId="17FE591E" w14:textId="1969F279" w:rsidR="002D5E31" w:rsidRPr="006C0755" w:rsidRDefault="006F5072" w:rsidP="00497FEC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6C0755">
        <w:rPr>
          <w:rFonts w:ascii="GHEA Grapalat" w:hAnsi="GHEA Grapalat"/>
          <w:b/>
          <w:lang w:val="hy-AM"/>
        </w:rPr>
        <w:t xml:space="preserve">3. </w:t>
      </w:r>
      <w:r w:rsidR="00BE7791" w:rsidRPr="006C0755">
        <w:rPr>
          <w:rFonts w:ascii="GHEA Grapalat" w:hAnsi="GHEA Grapalat" w:cs="Courier New"/>
          <w:b/>
          <w:lang w:val="hy-AM"/>
        </w:rPr>
        <w:t>Նախագծի մշակման գործընթացում ներգրավված ինստիտուտները և անձինք</w:t>
      </w:r>
    </w:p>
    <w:p w14:paraId="13AD8248" w14:textId="4E17B71D" w:rsidR="002D5E31" w:rsidRPr="006C0755" w:rsidRDefault="005C434D" w:rsidP="00497FEC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6C0755">
        <w:rPr>
          <w:rFonts w:ascii="GHEA Grapalat" w:hAnsi="GHEA Grapalat"/>
          <w:sz w:val="24"/>
          <w:szCs w:val="24"/>
          <w:lang w:val="hy-AM"/>
        </w:rPr>
        <w:t xml:space="preserve">Նախագիծը մշակվել է </w:t>
      </w:r>
      <w:r w:rsidR="0008750C" w:rsidRPr="006C0755">
        <w:rPr>
          <w:rFonts w:ascii="GHEA Grapalat" w:hAnsi="GHEA Grapalat" w:cs="Sylfaen"/>
          <w:sz w:val="24"/>
          <w:szCs w:val="24"/>
          <w:lang w:val="hy-AM"/>
        </w:rPr>
        <w:t xml:space="preserve">ՀՀ ԱՆ «Ակադեմիկոս Ս.Ավդալբեկյանի անվան առողջապահության ազգային ինստիտուտ» ՓԲԸ-ի </w:t>
      </w:r>
      <w:r w:rsidRPr="006C0755">
        <w:rPr>
          <w:rFonts w:ascii="GHEA Grapalat" w:hAnsi="GHEA Grapalat"/>
          <w:sz w:val="24"/>
          <w:szCs w:val="24"/>
          <w:lang w:val="hy-AM"/>
        </w:rPr>
        <w:t>աշխատակիցների կողմից:</w:t>
      </w:r>
    </w:p>
    <w:p w14:paraId="026BC858" w14:textId="77777777" w:rsidR="007D021F" w:rsidRPr="006C0755" w:rsidRDefault="006F5072" w:rsidP="00497FEC">
      <w:pPr>
        <w:pStyle w:val="ListParagraph"/>
        <w:spacing w:after="0" w:line="360" w:lineRule="auto"/>
        <w:ind w:left="0"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C0755">
        <w:rPr>
          <w:rFonts w:ascii="GHEA Grapalat" w:hAnsi="GHEA Grapalat"/>
          <w:b/>
          <w:sz w:val="24"/>
          <w:szCs w:val="24"/>
          <w:lang w:val="hy-AM"/>
        </w:rPr>
        <w:t xml:space="preserve">4. </w:t>
      </w:r>
      <w:r w:rsidR="007D021F" w:rsidRPr="006C0755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</w:p>
    <w:p w14:paraId="141379C0" w14:textId="7E6E7A00" w:rsidR="00FC4C00" w:rsidRDefault="007D021F" w:rsidP="00497FEC">
      <w:pPr>
        <w:spacing w:after="0" w:line="360" w:lineRule="auto"/>
        <w:ind w:firstLine="851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C0755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Նախագծի ընդունման արդյունքում </w:t>
      </w:r>
      <w:r w:rsidR="0054655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ՀՀ կառավարության որոշման մակարդակով </w:t>
      </w:r>
      <w:r w:rsidR="00E4176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կսահմանվեն այն արատները </w:t>
      </w:r>
      <w:r w:rsidR="00974276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="00E4176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հիվանդությունները, որոնց առկայության դեպքում բուժաշխատողները </w:t>
      </w:r>
      <w:r w:rsidR="00894105">
        <w:rPr>
          <w:rFonts w:ascii="GHEA Grapalat" w:eastAsia="Times New Roman" w:hAnsi="GHEA Grapalat" w:cs="Sylfaen"/>
          <w:sz w:val="24"/>
          <w:szCs w:val="24"/>
          <w:lang w:val="hy-AM"/>
        </w:rPr>
        <w:t>չեն կարող</w:t>
      </w:r>
      <w:r w:rsidR="00E4176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զբաղվել մասնագիտական </w:t>
      </w:r>
      <w:r w:rsidR="00E41761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գործունեությամբ։</w:t>
      </w:r>
      <w:r w:rsidR="0097427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Հետևաբար, սույն նախագծով նախատեսված արատների կամ հիվանդությունների առկայությունը բուժաշխատողների անհատական լիցենզիայի տրամադրման մերժման կամ դադարեցման հիմք կհանդիսանա։</w:t>
      </w:r>
    </w:p>
    <w:p w14:paraId="4F0EA2D9" w14:textId="6E53729D" w:rsidR="00796E15" w:rsidRPr="006C0755" w:rsidRDefault="00796E15" w:rsidP="00497FEC">
      <w:pPr>
        <w:spacing w:after="0" w:line="360" w:lineRule="auto"/>
        <w:ind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C0755">
        <w:rPr>
          <w:rFonts w:ascii="GHEA Grapalat" w:eastAsia="Times New Roman" w:hAnsi="GHEA Grapalat"/>
          <w:b/>
          <w:sz w:val="24"/>
          <w:szCs w:val="24"/>
          <w:lang w:val="hy-AM"/>
        </w:rPr>
        <w:t>5.</w:t>
      </w:r>
      <w:r w:rsidRPr="006C075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C0755">
        <w:rPr>
          <w:rFonts w:ascii="GHEA Grapalat" w:hAnsi="GHEA Grapalat"/>
          <w:b/>
          <w:sz w:val="24"/>
          <w:szCs w:val="24"/>
          <w:lang w:val="hy-AM"/>
        </w:rPr>
        <w:t>Նախագծի ընդունման կապակցությամբ ֆինանսական միջոցների անհրաժեշտության և պետական բյուջեի եկամուտներում և ծախսերում սպասվելիք փոփոխությունների մասին</w:t>
      </w:r>
    </w:p>
    <w:p w14:paraId="7F8A3BBD" w14:textId="20190EF9" w:rsidR="00796E15" w:rsidRPr="006C0755" w:rsidRDefault="00796E15" w:rsidP="00497FEC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6C075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Նա</w:t>
      </w:r>
      <w:r w:rsidRPr="006C0755">
        <w:rPr>
          <w:rFonts w:ascii="GHEA Grapalat" w:hAnsi="GHEA Grapalat" w:cs="Sylfaen"/>
          <w:sz w:val="24"/>
          <w:szCs w:val="24"/>
          <w:lang w:val="hy-AM"/>
        </w:rPr>
        <w:t>խագծի</w:t>
      </w:r>
      <w:r w:rsidRPr="006C0755">
        <w:rPr>
          <w:rFonts w:ascii="GHEA Grapalat" w:hAnsi="GHEA Grapalat"/>
          <w:sz w:val="24"/>
          <w:szCs w:val="24"/>
          <w:lang w:val="hy-AM"/>
        </w:rPr>
        <w:t xml:space="preserve"> ընդունման կապակցությամբ պետական կամ տեղական ինքնակառավարման մարմնի բյուջեում ծախuերի և եկամուտների ավելացում կամ նվազեցում չի նախատեսվում:</w:t>
      </w:r>
    </w:p>
    <w:p w14:paraId="7522CADA" w14:textId="77777777" w:rsidR="00796E15" w:rsidRPr="006C0755" w:rsidRDefault="00796E15" w:rsidP="00497FEC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hy-AM"/>
        </w:rPr>
      </w:pPr>
      <w:r w:rsidRPr="006C0755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6. </w:t>
      </w:r>
      <w:r w:rsidRPr="006C0755">
        <w:rPr>
          <w:rFonts w:ascii="GHEA Grapalat" w:hAnsi="GHEA Grapalat"/>
          <w:b/>
          <w:sz w:val="24"/>
          <w:szCs w:val="24"/>
          <w:lang w:val="hy-AM"/>
        </w:rPr>
        <w:t>Կապը ռազմավարական փաստաթղթերի հետ.</w:t>
      </w:r>
    </w:p>
    <w:p w14:paraId="3FBDCE4D" w14:textId="648EC0CD" w:rsidR="00BD1319" w:rsidRDefault="00BA71EA" w:rsidP="00497FEC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6C0755">
        <w:rPr>
          <w:rFonts w:ascii="GHEA Grapalat" w:hAnsi="GHEA Grapalat"/>
          <w:sz w:val="24"/>
          <w:szCs w:val="24"/>
          <w:lang w:val="hy-AM"/>
        </w:rPr>
        <w:t>Նախագիծը</w:t>
      </w:r>
      <w:r w:rsidR="00796E15" w:rsidRPr="006C0755">
        <w:rPr>
          <w:rFonts w:ascii="GHEA Grapalat" w:hAnsi="GHEA Grapalat"/>
          <w:sz w:val="24"/>
          <w:szCs w:val="24"/>
          <w:lang w:val="hy-AM"/>
        </w:rPr>
        <w:t xml:space="preserve"> </w:t>
      </w:r>
      <w:r w:rsidR="00907B1B">
        <w:rPr>
          <w:rFonts w:ascii="GHEA Grapalat" w:hAnsi="GHEA Grapalat"/>
          <w:sz w:val="24"/>
          <w:szCs w:val="24"/>
          <w:lang w:val="hy-AM"/>
        </w:rPr>
        <w:t>ա</w:t>
      </w:r>
      <w:r w:rsidR="00907B1B" w:rsidRPr="00BD1319">
        <w:rPr>
          <w:rFonts w:ascii="GHEA Grapalat" w:hAnsi="GHEA Grapalat"/>
          <w:sz w:val="24"/>
          <w:szCs w:val="24"/>
          <w:lang w:val="hy-AM"/>
        </w:rPr>
        <w:t>նմիջականոր</w:t>
      </w:r>
      <w:r w:rsidR="005A40C4">
        <w:rPr>
          <w:rFonts w:ascii="GHEA Grapalat" w:hAnsi="GHEA Grapalat"/>
          <w:sz w:val="24"/>
          <w:szCs w:val="24"/>
          <w:lang w:val="hy-AM"/>
        </w:rPr>
        <w:t>են</w:t>
      </w:r>
      <w:r w:rsidR="003E31B0" w:rsidRPr="00BD1319">
        <w:rPr>
          <w:rFonts w:ascii="GHEA Grapalat" w:hAnsi="GHEA Grapalat"/>
          <w:sz w:val="24"/>
          <w:szCs w:val="24"/>
          <w:lang w:val="hy-AM"/>
        </w:rPr>
        <w:t xml:space="preserve"> կապված է </w:t>
      </w:r>
      <w:r w:rsidR="00574113">
        <w:rPr>
          <w:rFonts w:ascii="GHEA Grapalat" w:hAnsi="GHEA Grapalat"/>
          <w:sz w:val="24"/>
          <w:szCs w:val="24"/>
          <w:lang w:val="hy-AM"/>
        </w:rPr>
        <w:t>ՀՀ Կառավարության 2021 թվականի նոյեմբերի 18-ի </w:t>
      </w:r>
      <w:r w:rsidR="003E31B0" w:rsidRPr="00BD1319">
        <w:rPr>
          <w:rFonts w:ascii="GHEA Grapalat" w:hAnsi="GHEA Grapalat"/>
          <w:sz w:val="24"/>
          <w:szCs w:val="24"/>
          <w:lang w:val="hy-AM"/>
        </w:rPr>
        <w:t xml:space="preserve">ՀՀ Կառավարության </w:t>
      </w:r>
      <w:r w:rsidR="00BD1319" w:rsidRPr="00BD1319">
        <w:rPr>
          <w:rFonts w:ascii="GHEA Grapalat" w:hAnsi="GHEA Grapalat"/>
          <w:sz w:val="24"/>
          <w:szCs w:val="24"/>
          <w:lang w:val="hy-AM"/>
        </w:rPr>
        <w:t xml:space="preserve">2021-2026 </w:t>
      </w:r>
      <w:r w:rsidR="0099657F">
        <w:rPr>
          <w:rFonts w:ascii="GHEA Grapalat" w:hAnsi="GHEA Grapalat"/>
          <w:sz w:val="24"/>
          <w:szCs w:val="24"/>
          <w:lang w:val="hy-AM"/>
        </w:rPr>
        <w:t>թվականների</w:t>
      </w:r>
      <w:r w:rsidR="00BD1319" w:rsidRPr="00BD1319">
        <w:rPr>
          <w:rFonts w:ascii="GHEA Grapalat" w:hAnsi="GHEA Grapalat"/>
          <w:sz w:val="24"/>
          <w:szCs w:val="24"/>
          <w:lang w:val="hy-AM"/>
        </w:rPr>
        <w:t xml:space="preserve"> գործունեության միջոցառումների ծրագ</w:t>
      </w:r>
      <w:r w:rsidR="00574113">
        <w:rPr>
          <w:rFonts w:ascii="GHEA Grapalat" w:hAnsi="GHEA Grapalat"/>
          <w:sz w:val="24"/>
          <w:szCs w:val="24"/>
          <w:lang w:val="hy-AM"/>
        </w:rPr>
        <w:t>իրը հաստատելու մասին թիվ 1902-Լ որոշման</w:t>
      </w:r>
      <w:r w:rsidR="00BD1319" w:rsidRPr="00BD1319">
        <w:rPr>
          <w:rFonts w:ascii="GHEA Grapalat" w:hAnsi="GHEA Grapalat"/>
          <w:sz w:val="24"/>
          <w:szCs w:val="24"/>
          <w:lang w:val="hy-AM"/>
        </w:rPr>
        <w:t xml:space="preserve"> 1-ին հավելվածի 23</w:t>
      </w:r>
      <w:r w:rsidR="00BD1319" w:rsidRPr="00BD1319">
        <w:rPr>
          <w:rFonts w:ascii="Cambria Math" w:hAnsi="Cambria Math" w:cs="Cambria Math"/>
          <w:sz w:val="24"/>
          <w:szCs w:val="24"/>
          <w:lang w:val="hy-AM"/>
        </w:rPr>
        <w:t>․</w:t>
      </w:r>
      <w:r w:rsidR="00BD1319" w:rsidRPr="00BD1319">
        <w:rPr>
          <w:rFonts w:ascii="GHEA Grapalat" w:hAnsi="GHEA Grapalat"/>
          <w:sz w:val="24"/>
          <w:szCs w:val="24"/>
          <w:lang w:val="hy-AM"/>
        </w:rPr>
        <w:t>2</w:t>
      </w:r>
      <w:r w:rsidR="00D66FB3">
        <w:rPr>
          <w:rFonts w:ascii="GHEA Grapalat" w:hAnsi="GHEA Grapalat"/>
          <w:sz w:val="24"/>
          <w:szCs w:val="24"/>
          <w:lang w:val="hy-AM"/>
        </w:rPr>
        <w:t>-րդ</w:t>
      </w:r>
      <w:r w:rsidR="00BD1319" w:rsidRPr="00BD1319">
        <w:rPr>
          <w:rFonts w:ascii="GHEA Grapalat" w:hAnsi="GHEA Grapalat"/>
          <w:sz w:val="24"/>
          <w:szCs w:val="24"/>
          <w:lang w:val="hy-AM"/>
        </w:rPr>
        <w:t xml:space="preserve"> կետի կատարման հետ։</w:t>
      </w:r>
      <w:r w:rsidR="007E1F30">
        <w:rPr>
          <w:rFonts w:ascii="GHEA Grapalat" w:hAnsi="GHEA Grapalat"/>
          <w:sz w:val="24"/>
          <w:szCs w:val="24"/>
          <w:lang w:val="hy-AM"/>
        </w:rPr>
        <w:t xml:space="preserve"> Մա</w:t>
      </w:r>
      <w:r w:rsidR="00EE12F4">
        <w:rPr>
          <w:rFonts w:ascii="GHEA Grapalat" w:hAnsi="GHEA Grapalat"/>
          <w:sz w:val="24"/>
          <w:szCs w:val="24"/>
          <w:lang w:val="hy-AM"/>
        </w:rPr>
        <w:t>ս</w:t>
      </w:r>
      <w:r w:rsidR="007E1F30">
        <w:rPr>
          <w:rFonts w:ascii="GHEA Grapalat" w:hAnsi="GHEA Grapalat"/>
          <w:sz w:val="24"/>
          <w:szCs w:val="24"/>
          <w:lang w:val="hy-AM"/>
        </w:rPr>
        <w:t xml:space="preserve">նավորապես՝ </w:t>
      </w:r>
      <w:r w:rsidR="00EE12F4">
        <w:rPr>
          <w:rFonts w:ascii="GHEA Grapalat" w:hAnsi="GHEA Grapalat"/>
          <w:sz w:val="24"/>
          <w:szCs w:val="24"/>
          <w:lang w:val="hy-AM"/>
        </w:rPr>
        <w:t>նշված կետի համաձայն</w:t>
      </w:r>
      <w:r w:rsidR="005F0FAE">
        <w:rPr>
          <w:rFonts w:ascii="GHEA Grapalat" w:hAnsi="GHEA Grapalat"/>
          <w:sz w:val="24"/>
          <w:szCs w:val="24"/>
          <w:lang w:val="hy-AM"/>
        </w:rPr>
        <w:t>,</w:t>
      </w:r>
      <w:r w:rsidR="00EE12F4">
        <w:rPr>
          <w:rFonts w:ascii="GHEA Grapalat" w:hAnsi="GHEA Grapalat"/>
          <w:sz w:val="24"/>
          <w:szCs w:val="24"/>
          <w:lang w:val="hy-AM"/>
        </w:rPr>
        <w:t xml:space="preserve"> պետք է բ</w:t>
      </w:r>
      <w:r w:rsidR="00EE12F4" w:rsidRPr="00EE12F4">
        <w:rPr>
          <w:rFonts w:ascii="GHEA Grapalat" w:hAnsi="GHEA Grapalat"/>
          <w:sz w:val="24"/>
          <w:szCs w:val="24"/>
          <w:lang w:val="hy-AM"/>
        </w:rPr>
        <w:t>ուժաշխատողների լիցենզավորման համակարգի ներդրման նպատակով անհրաժեշտ իրավական ակտեր</w:t>
      </w:r>
      <w:r w:rsidR="005F0FAE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2F4">
        <w:rPr>
          <w:rFonts w:ascii="GHEA Grapalat" w:hAnsi="GHEA Grapalat"/>
          <w:sz w:val="24"/>
          <w:szCs w:val="24"/>
          <w:lang w:val="hy-AM"/>
        </w:rPr>
        <w:t>մշակել և ընդունել։</w:t>
      </w:r>
      <w:r w:rsidR="00497FEC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2F4">
        <w:rPr>
          <w:rFonts w:ascii="GHEA Grapalat" w:hAnsi="GHEA Grapalat"/>
          <w:sz w:val="24"/>
          <w:szCs w:val="24"/>
          <w:lang w:val="hy-AM"/>
        </w:rPr>
        <w:t xml:space="preserve">Հետևաբար, </w:t>
      </w:r>
      <w:r w:rsidR="005F0FAE">
        <w:rPr>
          <w:rFonts w:ascii="GHEA Grapalat" w:hAnsi="GHEA Grapalat"/>
          <w:sz w:val="24"/>
          <w:szCs w:val="24"/>
          <w:lang w:val="hy-AM"/>
        </w:rPr>
        <w:t xml:space="preserve">սույն նախագծի ընդունումը հանդիսանում է </w:t>
      </w:r>
      <w:r w:rsidR="00EE12F4" w:rsidRPr="00EE12F4">
        <w:rPr>
          <w:rFonts w:ascii="GHEA Grapalat" w:hAnsi="GHEA Grapalat"/>
          <w:sz w:val="24"/>
          <w:szCs w:val="24"/>
          <w:lang w:val="hy-AM"/>
        </w:rPr>
        <w:t>ՀՀ-ում բուժաշխատողների անհատական լիցենզավորման համակարգի ներդրմանն ուղղված անհրաժեշտ օրենսդրական բազայի ստեղծ</w:t>
      </w:r>
      <w:r w:rsidR="005F0FAE">
        <w:rPr>
          <w:rFonts w:ascii="GHEA Grapalat" w:hAnsi="GHEA Grapalat"/>
          <w:sz w:val="24"/>
          <w:szCs w:val="24"/>
          <w:lang w:val="hy-AM"/>
        </w:rPr>
        <w:t>ման</w:t>
      </w:r>
      <w:r w:rsidR="00497FEC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2F4">
        <w:rPr>
          <w:rFonts w:ascii="GHEA Grapalat" w:hAnsi="GHEA Grapalat"/>
          <w:sz w:val="24"/>
          <w:szCs w:val="24"/>
          <w:lang w:val="hy-AM"/>
        </w:rPr>
        <w:t>քայլերից մեկ</w:t>
      </w:r>
      <w:r w:rsidR="005F0FAE">
        <w:rPr>
          <w:rFonts w:ascii="GHEA Grapalat" w:hAnsi="GHEA Grapalat"/>
          <w:sz w:val="24"/>
          <w:szCs w:val="24"/>
          <w:lang w:val="hy-AM"/>
        </w:rPr>
        <w:t>ը։</w:t>
      </w:r>
      <w:r w:rsidR="007E1F3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5997530" w14:textId="5387547C" w:rsidR="001E63F2" w:rsidRPr="000B47E9" w:rsidRDefault="001E63F2" w:rsidP="00497FEC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Բացի այդ, նախագ</w:t>
      </w:r>
      <w:r w:rsidR="00CE42A4">
        <w:rPr>
          <w:rFonts w:ascii="GHEA Grapalat" w:hAnsi="GHEA Grapalat"/>
          <w:sz w:val="24"/>
          <w:szCs w:val="24"/>
          <w:lang w:val="hy-AM"/>
        </w:rPr>
        <w:t xml:space="preserve">իծը կապված է նաև </w:t>
      </w:r>
      <w:r w:rsidR="00CE42A4" w:rsidRPr="000B47E9">
        <w:rPr>
          <w:rFonts w:ascii="GHEA Grapalat" w:hAnsi="GHEA Grapalat"/>
          <w:sz w:val="24"/>
          <w:szCs w:val="24"/>
          <w:lang w:val="hy-AM"/>
        </w:rPr>
        <w:t>ՀՀ կառավարության 2023 թվականի փետրվարի 9-ի Հայաստանի Հանրապետության առողջապահության համակարգի</w:t>
      </w:r>
      <w:r w:rsidR="00CE42A4" w:rsidRPr="000B47E9">
        <w:rPr>
          <w:rFonts w:cs="Calibri"/>
          <w:sz w:val="24"/>
          <w:szCs w:val="24"/>
          <w:lang w:val="hy-AM"/>
        </w:rPr>
        <w:t> </w:t>
      </w:r>
      <w:r w:rsidR="00CE42A4" w:rsidRPr="000B47E9">
        <w:rPr>
          <w:rFonts w:ascii="GHEA Grapalat" w:hAnsi="GHEA Grapalat"/>
          <w:sz w:val="24"/>
          <w:szCs w:val="24"/>
          <w:lang w:val="hy-AM"/>
        </w:rPr>
        <w:t>2023-2026</w:t>
      </w:r>
      <w:r w:rsidR="00CE42A4" w:rsidRPr="000B47E9">
        <w:rPr>
          <w:rFonts w:cs="Calibri"/>
          <w:sz w:val="24"/>
          <w:szCs w:val="24"/>
          <w:lang w:val="hy-AM"/>
        </w:rPr>
        <w:t> </w:t>
      </w:r>
      <w:r w:rsidR="00CE42A4" w:rsidRPr="000B47E9">
        <w:rPr>
          <w:rFonts w:ascii="GHEA Grapalat" w:hAnsi="GHEA Grapalat"/>
          <w:sz w:val="24"/>
          <w:szCs w:val="24"/>
          <w:lang w:val="hy-AM"/>
        </w:rPr>
        <w:t>թվականների զարգացման ռազմավարությունը և դրանից բխող միջոցառումների ցանկը հաստատելու մասին թիվ 174-Լ որոշմա</w:t>
      </w:r>
      <w:r w:rsidR="000B47E9" w:rsidRPr="000B47E9">
        <w:rPr>
          <w:rFonts w:ascii="GHEA Grapalat" w:hAnsi="GHEA Grapalat"/>
          <w:sz w:val="24"/>
          <w:szCs w:val="24"/>
          <w:lang w:val="hy-AM"/>
        </w:rPr>
        <w:t>ն 2-րդ հավելվածով հաստատված 2</w:t>
      </w:r>
      <w:r w:rsidR="000B47E9" w:rsidRPr="000B47E9">
        <w:rPr>
          <w:rFonts w:ascii="Cambria Math" w:hAnsi="Cambria Math" w:cs="Cambria Math"/>
          <w:sz w:val="24"/>
          <w:szCs w:val="24"/>
          <w:lang w:val="hy-AM"/>
        </w:rPr>
        <w:t>․</w:t>
      </w:r>
      <w:r w:rsidR="000B47E9" w:rsidRPr="000B47E9">
        <w:rPr>
          <w:rFonts w:ascii="GHEA Grapalat" w:hAnsi="GHEA Grapalat"/>
          <w:sz w:val="24"/>
          <w:szCs w:val="24"/>
          <w:lang w:val="hy-AM"/>
        </w:rPr>
        <w:t>5</w:t>
      </w:r>
      <w:r w:rsidR="000B47E9" w:rsidRPr="000B47E9">
        <w:rPr>
          <w:rFonts w:ascii="Cambria Math" w:hAnsi="Cambria Math" w:cs="Cambria Math"/>
          <w:sz w:val="24"/>
          <w:szCs w:val="24"/>
          <w:lang w:val="hy-AM"/>
        </w:rPr>
        <w:t>․</w:t>
      </w:r>
      <w:r w:rsidR="000B47E9" w:rsidRPr="000B47E9">
        <w:rPr>
          <w:rFonts w:ascii="GHEA Grapalat" w:hAnsi="GHEA Grapalat"/>
          <w:sz w:val="24"/>
          <w:szCs w:val="24"/>
          <w:lang w:val="hy-AM"/>
        </w:rPr>
        <w:t>2</w:t>
      </w:r>
      <w:r w:rsidR="000B47E9" w:rsidRPr="000B47E9">
        <w:rPr>
          <w:rFonts w:ascii="Cambria Math" w:hAnsi="Cambria Math" w:cs="Cambria Math"/>
          <w:sz w:val="24"/>
          <w:szCs w:val="24"/>
          <w:lang w:val="hy-AM"/>
        </w:rPr>
        <w:t>․</w:t>
      </w:r>
      <w:r w:rsidR="000B47E9" w:rsidRPr="000B47E9">
        <w:rPr>
          <w:rFonts w:ascii="GHEA Grapalat" w:hAnsi="GHEA Grapalat"/>
          <w:sz w:val="24"/>
          <w:szCs w:val="24"/>
          <w:lang w:val="hy-AM"/>
        </w:rPr>
        <w:t xml:space="preserve"> Առողջապահության մարդկային ներուժի որակյալ համակարգի ձևավորում և կառավարում բաժնի 1-ից կետի</w:t>
      </w:r>
      <w:r w:rsidR="0045349B">
        <w:rPr>
          <w:rFonts w:ascii="GHEA Grapalat" w:hAnsi="GHEA Grapalat"/>
          <w:sz w:val="24"/>
          <w:szCs w:val="24"/>
          <w:lang w:val="hy-AM"/>
        </w:rPr>
        <w:t xml:space="preserve"> </w:t>
      </w:r>
      <w:r w:rsidR="000B47E9" w:rsidRPr="000B47E9">
        <w:rPr>
          <w:rFonts w:ascii="GHEA Grapalat" w:hAnsi="GHEA Grapalat"/>
          <w:sz w:val="24"/>
          <w:szCs w:val="24"/>
          <w:lang w:val="hy-AM"/>
        </w:rPr>
        <w:t>Բուժաշխատողների լիցենզավորման համակարգի ներդրման նպատակով անհրաժեշտ իրավական ակտերի փաթեթի մշակում և ներկայացում ՀՀ վարչապետի աշխատակազմ</w:t>
      </w:r>
      <w:r w:rsidR="0045349B">
        <w:rPr>
          <w:rFonts w:ascii="GHEA Grapalat" w:hAnsi="GHEA Grapalat"/>
          <w:sz w:val="24"/>
          <w:szCs w:val="24"/>
          <w:lang w:val="hy-AM"/>
        </w:rPr>
        <w:t xml:space="preserve"> կատարման հետ</w:t>
      </w:r>
      <w:r w:rsidR="000B47E9">
        <w:rPr>
          <w:rFonts w:ascii="GHEA Grapalat" w:hAnsi="GHEA Grapalat"/>
          <w:sz w:val="24"/>
          <w:szCs w:val="24"/>
          <w:lang w:val="hy-AM"/>
        </w:rPr>
        <w:t>։</w:t>
      </w:r>
    </w:p>
    <w:sectPr w:rsidR="001E63F2" w:rsidRPr="000B47E9" w:rsidSect="00497FEC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715CD"/>
    <w:multiLevelType w:val="hybridMultilevel"/>
    <w:tmpl w:val="8E54D3FA"/>
    <w:lvl w:ilvl="0" w:tplc="0409000F">
      <w:start w:val="1"/>
      <w:numFmt w:val="decimal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9" w:hanging="360"/>
      </w:pPr>
    </w:lvl>
    <w:lvl w:ilvl="2" w:tplc="0409001B" w:tentative="1">
      <w:start w:val="1"/>
      <w:numFmt w:val="lowerRoman"/>
      <w:lvlText w:val="%3."/>
      <w:lvlJc w:val="right"/>
      <w:pPr>
        <w:ind w:left="2939" w:hanging="180"/>
      </w:pPr>
    </w:lvl>
    <w:lvl w:ilvl="3" w:tplc="0409000F" w:tentative="1">
      <w:start w:val="1"/>
      <w:numFmt w:val="decimal"/>
      <w:lvlText w:val="%4."/>
      <w:lvlJc w:val="left"/>
      <w:pPr>
        <w:ind w:left="3659" w:hanging="360"/>
      </w:pPr>
    </w:lvl>
    <w:lvl w:ilvl="4" w:tplc="04090019" w:tentative="1">
      <w:start w:val="1"/>
      <w:numFmt w:val="lowerLetter"/>
      <w:lvlText w:val="%5."/>
      <w:lvlJc w:val="left"/>
      <w:pPr>
        <w:ind w:left="4379" w:hanging="360"/>
      </w:pPr>
    </w:lvl>
    <w:lvl w:ilvl="5" w:tplc="0409001B" w:tentative="1">
      <w:start w:val="1"/>
      <w:numFmt w:val="lowerRoman"/>
      <w:lvlText w:val="%6."/>
      <w:lvlJc w:val="right"/>
      <w:pPr>
        <w:ind w:left="5099" w:hanging="180"/>
      </w:pPr>
    </w:lvl>
    <w:lvl w:ilvl="6" w:tplc="0409000F" w:tentative="1">
      <w:start w:val="1"/>
      <w:numFmt w:val="decimal"/>
      <w:lvlText w:val="%7."/>
      <w:lvlJc w:val="left"/>
      <w:pPr>
        <w:ind w:left="5819" w:hanging="360"/>
      </w:pPr>
    </w:lvl>
    <w:lvl w:ilvl="7" w:tplc="04090019" w:tentative="1">
      <w:start w:val="1"/>
      <w:numFmt w:val="lowerLetter"/>
      <w:lvlText w:val="%8."/>
      <w:lvlJc w:val="left"/>
      <w:pPr>
        <w:ind w:left="6539" w:hanging="360"/>
      </w:pPr>
    </w:lvl>
    <w:lvl w:ilvl="8" w:tplc="040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1" w15:restartNumberingAfterBreak="0">
    <w:nsid w:val="3AD94D48"/>
    <w:multiLevelType w:val="hybridMultilevel"/>
    <w:tmpl w:val="E8ACC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E50"/>
    <w:rsid w:val="00012458"/>
    <w:rsid w:val="00033386"/>
    <w:rsid w:val="00056B84"/>
    <w:rsid w:val="000602BC"/>
    <w:rsid w:val="00070D59"/>
    <w:rsid w:val="00071220"/>
    <w:rsid w:val="0008750C"/>
    <w:rsid w:val="00087D3E"/>
    <w:rsid w:val="000B47E9"/>
    <w:rsid w:val="000C4DFF"/>
    <w:rsid w:val="000C6964"/>
    <w:rsid w:val="000D5904"/>
    <w:rsid w:val="00103B30"/>
    <w:rsid w:val="0010421B"/>
    <w:rsid w:val="0011737F"/>
    <w:rsid w:val="00144D8C"/>
    <w:rsid w:val="00161D60"/>
    <w:rsid w:val="00167AFC"/>
    <w:rsid w:val="00176BF6"/>
    <w:rsid w:val="00182BAA"/>
    <w:rsid w:val="00194784"/>
    <w:rsid w:val="001E63F2"/>
    <w:rsid w:val="001F1FF0"/>
    <w:rsid w:val="00202346"/>
    <w:rsid w:val="002273FE"/>
    <w:rsid w:val="00257A40"/>
    <w:rsid w:val="0027200B"/>
    <w:rsid w:val="002B4899"/>
    <w:rsid w:val="002D5E31"/>
    <w:rsid w:val="003009FC"/>
    <w:rsid w:val="00302EBB"/>
    <w:rsid w:val="003074E6"/>
    <w:rsid w:val="00316FAB"/>
    <w:rsid w:val="00335EE6"/>
    <w:rsid w:val="00382459"/>
    <w:rsid w:val="003E31B0"/>
    <w:rsid w:val="004068B0"/>
    <w:rsid w:val="0045349B"/>
    <w:rsid w:val="004915DE"/>
    <w:rsid w:val="00497FEC"/>
    <w:rsid w:val="004B4AB9"/>
    <w:rsid w:val="0050121C"/>
    <w:rsid w:val="00517F7F"/>
    <w:rsid w:val="00525A27"/>
    <w:rsid w:val="00546553"/>
    <w:rsid w:val="005707F6"/>
    <w:rsid w:val="0057217A"/>
    <w:rsid w:val="00574113"/>
    <w:rsid w:val="005A40C4"/>
    <w:rsid w:val="005C434D"/>
    <w:rsid w:val="005E3B2D"/>
    <w:rsid w:val="005E79E5"/>
    <w:rsid w:val="005F0FAE"/>
    <w:rsid w:val="00600C3A"/>
    <w:rsid w:val="006225B2"/>
    <w:rsid w:val="00623CDC"/>
    <w:rsid w:val="00650763"/>
    <w:rsid w:val="00650B72"/>
    <w:rsid w:val="00666DE3"/>
    <w:rsid w:val="006B70CD"/>
    <w:rsid w:val="006C0755"/>
    <w:rsid w:val="006C5402"/>
    <w:rsid w:val="006C5DFA"/>
    <w:rsid w:val="006E382B"/>
    <w:rsid w:val="006E7754"/>
    <w:rsid w:val="006E7FB6"/>
    <w:rsid w:val="006F5072"/>
    <w:rsid w:val="00746070"/>
    <w:rsid w:val="00796E15"/>
    <w:rsid w:val="007D021F"/>
    <w:rsid w:val="007D60D7"/>
    <w:rsid w:val="007E1F30"/>
    <w:rsid w:val="007F2B73"/>
    <w:rsid w:val="00803CB7"/>
    <w:rsid w:val="00805F5C"/>
    <w:rsid w:val="00823CA0"/>
    <w:rsid w:val="00831743"/>
    <w:rsid w:val="00834243"/>
    <w:rsid w:val="00894105"/>
    <w:rsid w:val="008A040A"/>
    <w:rsid w:val="008A4167"/>
    <w:rsid w:val="008B57A4"/>
    <w:rsid w:val="008E035E"/>
    <w:rsid w:val="008E5B0B"/>
    <w:rsid w:val="00906D2A"/>
    <w:rsid w:val="00907B1B"/>
    <w:rsid w:val="0091404B"/>
    <w:rsid w:val="00923FC4"/>
    <w:rsid w:val="009246BD"/>
    <w:rsid w:val="00946EFB"/>
    <w:rsid w:val="00974276"/>
    <w:rsid w:val="0099657F"/>
    <w:rsid w:val="009B1C92"/>
    <w:rsid w:val="009B3A8F"/>
    <w:rsid w:val="009B74EC"/>
    <w:rsid w:val="009D6AD1"/>
    <w:rsid w:val="00A4554C"/>
    <w:rsid w:val="00A4627A"/>
    <w:rsid w:val="00A569F8"/>
    <w:rsid w:val="00A64F5A"/>
    <w:rsid w:val="00A6779C"/>
    <w:rsid w:val="00A74C99"/>
    <w:rsid w:val="00A80DDD"/>
    <w:rsid w:val="00AA78E6"/>
    <w:rsid w:val="00AA7BD6"/>
    <w:rsid w:val="00AC6A9F"/>
    <w:rsid w:val="00AD473C"/>
    <w:rsid w:val="00AE75A6"/>
    <w:rsid w:val="00AF7315"/>
    <w:rsid w:val="00B15896"/>
    <w:rsid w:val="00B42DC7"/>
    <w:rsid w:val="00B83483"/>
    <w:rsid w:val="00BA15E5"/>
    <w:rsid w:val="00BA71EA"/>
    <w:rsid w:val="00BB3E18"/>
    <w:rsid w:val="00BD1319"/>
    <w:rsid w:val="00BD3669"/>
    <w:rsid w:val="00BD4C32"/>
    <w:rsid w:val="00BE7791"/>
    <w:rsid w:val="00BF0641"/>
    <w:rsid w:val="00C10C52"/>
    <w:rsid w:val="00C45A3E"/>
    <w:rsid w:val="00C50038"/>
    <w:rsid w:val="00C66F7E"/>
    <w:rsid w:val="00C74E81"/>
    <w:rsid w:val="00C8517A"/>
    <w:rsid w:val="00C86F9F"/>
    <w:rsid w:val="00CC1135"/>
    <w:rsid w:val="00CE42A4"/>
    <w:rsid w:val="00CF4F6D"/>
    <w:rsid w:val="00CF75FE"/>
    <w:rsid w:val="00D07AB5"/>
    <w:rsid w:val="00D250D9"/>
    <w:rsid w:val="00D508DC"/>
    <w:rsid w:val="00D5243E"/>
    <w:rsid w:val="00D54C17"/>
    <w:rsid w:val="00D66FB3"/>
    <w:rsid w:val="00D90A7B"/>
    <w:rsid w:val="00D93ECE"/>
    <w:rsid w:val="00DA5B4C"/>
    <w:rsid w:val="00DA79E3"/>
    <w:rsid w:val="00DC082C"/>
    <w:rsid w:val="00E22B52"/>
    <w:rsid w:val="00E24C4B"/>
    <w:rsid w:val="00E4012B"/>
    <w:rsid w:val="00E41761"/>
    <w:rsid w:val="00E44786"/>
    <w:rsid w:val="00EB2525"/>
    <w:rsid w:val="00ED7EDC"/>
    <w:rsid w:val="00EE12F4"/>
    <w:rsid w:val="00EE697E"/>
    <w:rsid w:val="00F24CF9"/>
    <w:rsid w:val="00F26E50"/>
    <w:rsid w:val="00F75CD4"/>
    <w:rsid w:val="00F81C1F"/>
    <w:rsid w:val="00FA705A"/>
    <w:rsid w:val="00FB4198"/>
    <w:rsid w:val="00FC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FE96FE"/>
  <w15:chartTrackingRefBased/>
  <w15:docId w15:val="{16A18832-C3C6-4DB5-AFD3-6609ADE8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E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5E3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D021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7D0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nhideWhenUsed/>
    <w:rsid w:val="006E7754"/>
    <w:pPr>
      <w:spacing w:after="0" w:line="240" w:lineRule="auto"/>
    </w:pPr>
    <w:rPr>
      <w:rFonts w:ascii="SARM" w:eastAsia="Times New Roman" w:hAnsi="SARM"/>
      <w:noProof/>
      <w:color w:val="000000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rsid w:val="006E7754"/>
    <w:rPr>
      <w:rFonts w:ascii="SARM" w:eastAsia="Times New Roman" w:hAnsi="SARM" w:cs="Times New Roman"/>
      <w:noProof/>
      <w:color w:val="000000"/>
      <w:sz w:val="20"/>
      <w:szCs w:val="20"/>
      <w:lang w:val="ru-RU" w:eastAsia="ru-RU"/>
    </w:rPr>
  </w:style>
  <w:style w:type="character" w:styleId="Strong">
    <w:name w:val="Strong"/>
    <w:basedOn w:val="DefaultParagraphFont"/>
    <w:uiPriority w:val="22"/>
    <w:qFormat/>
    <w:rsid w:val="00F81C1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ECE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23F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qFormat/>
    <w:locked/>
    <w:rsid w:val="007F2B7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00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2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rlis.am/DocumentView.aspx?docid=1925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Mnatsakanyan</dc:creator>
  <cp:keywords>https:/mul2-moh.gov.am/tasks/157962/oneclick/d49f67f680bf299834fe23d83856c3a10d2626c8ed143a02b978ef040ab0c00e.docx?token=f269f8d28c6c6ae394492fc7f5668656</cp:keywords>
  <dc:description/>
  <cp:lastModifiedBy>MOH</cp:lastModifiedBy>
  <cp:revision>2</cp:revision>
  <dcterms:created xsi:type="dcterms:W3CDTF">2025-01-07T08:36:00Z</dcterms:created>
  <dcterms:modified xsi:type="dcterms:W3CDTF">2025-01-07T08:36:00Z</dcterms:modified>
</cp:coreProperties>
</file>