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3078" w14:textId="77777777" w:rsidR="00F157BB" w:rsidRPr="004C2D9C" w:rsidRDefault="00A446E3" w:rsidP="007A1B17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F157BB" w:rsidRPr="004C2D9C">
        <w:rPr>
          <w:rFonts w:ascii="GHEA Grapalat" w:hAnsi="GHEA Grapalat" w:cs="Sylfaen"/>
          <w:b/>
          <w:sz w:val="24"/>
          <w:szCs w:val="24"/>
          <w:lang w:val="hy-AM"/>
        </w:rPr>
        <w:t>ԻՄՆԱՎՈՐՈՒՄ</w:t>
      </w:r>
    </w:p>
    <w:p w14:paraId="22F52E5B" w14:textId="227F91AA" w:rsidR="00F157BB" w:rsidRPr="00693CBE" w:rsidRDefault="00693CBE" w:rsidP="007A1B17">
      <w:pPr>
        <w:spacing w:after="0" w:line="360" w:lineRule="auto"/>
        <w:jc w:val="center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2007 ԹՎԱԿԱՆԻ ՆՈՅԵՄԲԵՐԻ 8-Ի </w:t>
      </w:r>
      <w:r w:rsidRPr="00B70F1A">
        <w:rPr>
          <w:rFonts w:ascii="GHEA Grapalat" w:hAnsi="GHEA Grapalat"/>
          <w:b/>
          <w:sz w:val="24"/>
          <w:szCs w:val="24"/>
          <w:lang w:val="hy-AM"/>
        </w:rPr>
        <w:t>N</w:t>
      </w:r>
      <w:r w:rsidR="00CD43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1301-Ն ԵՎ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b/>
          <w:sz w:val="24"/>
          <w:szCs w:val="24"/>
          <w:lang w:val="hy-AM"/>
        </w:rPr>
        <w:t>06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hy-AM"/>
        </w:rPr>
        <w:t>ՆՈՅԵՄԲԵՐԻ 23-Ի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70F1A">
        <w:rPr>
          <w:rFonts w:ascii="GHEA Grapalat" w:hAnsi="GHEA Grapalat"/>
          <w:b/>
          <w:sz w:val="24"/>
          <w:szCs w:val="24"/>
          <w:lang w:val="hy-AM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1910-Ն</w:t>
      </w:r>
      <w:r w:rsidR="00AA089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ՈՐՈՇ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ՈՒՄՆԵՐՈՒՄ </w:t>
      </w:r>
      <w:r w:rsidRPr="0043067E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ՆԵՐ </w:t>
      </w:r>
      <w:r w:rsidR="00730F20">
        <w:rPr>
          <w:rFonts w:ascii="GHEA Grapalat" w:hAnsi="GHEA Grapalat"/>
          <w:b/>
          <w:sz w:val="24"/>
          <w:szCs w:val="24"/>
          <w:lang w:val="hy-AM"/>
        </w:rPr>
        <w:t>ԵՎ ԼՐԱՑՈՒՄ</w:t>
      </w:r>
      <w:r w:rsidR="00AD7C84">
        <w:rPr>
          <w:rFonts w:ascii="GHEA Grapalat" w:hAnsi="GHEA Grapalat"/>
          <w:b/>
          <w:sz w:val="24"/>
          <w:szCs w:val="24"/>
          <w:lang w:val="hy-AM"/>
        </w:rPr>
        <w:t>ՆԵՐ</w:t>
      </w:r>
      <w:r w:rsidR="00F94C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ԿԱՏԱՐԵԼՈՒ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F157BB" w:rsidRPr="00A1491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</w:t>
      </w:r>
      <w:r w:rsidR="00F157BB" w:rsidRPr="00A1491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157BB" w:rsidRPr="00A1491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  <w:r w:rsidR="00167B9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ԸՆԴՈՒՆՄԱՆ</w:t>
      </w:r>
    </w:p>
    <w:p w14:paraId="33002CD4" w14:textId="0984A0F8" w:rsidR="00F157BB" w:rsidRDefault="00F157BB" w:rsidP="007A1B17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cs="Sylfaen"/>
          <w:b/>
        </w:rPr>
      </w:pPr>
      <w:r w:rsidRPr="004C2D9C">
        <w:rPr>
          <w:rFonts w:cs="Sylfaen"/>
          <w:b/>
        </w:rPr>
        <w:t xml:space="preserve"> </w:t>
      </w:r>
      <w:r w:rsidRPr="004C2D9C">
        <w:rPr>
          <w:rFonts w:cs="Sylfaen"/>
          <w:b/>
        </w:rPr>
        <w:tab/>
      </w:r>
    </w:p>
    <w:p w14:paraId="28C49DB4" w14:textId="77777777" w:rsidR="00F157BB" w:rsidRDefault="00F157BB" w:rsidP="007A1B1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b/>
        </w:rPr>
      </w:pPr>
      <w:r w:rsidRPr="002B53C9">
        <w:rPr>
          <w:rFonts w:cs="Sylfaen"/>
          <w:b/>
        </w:rPr>
        <w:t>Ընթացիկ</w:t>
      </w:r>
      <w:r w:rsidRPr="002B53C9">
        <w:rPr>
          <w:b/>
        </w:rPr>
        <w:t xml:space="preserve"> իրավիճակը և իրավական ակտի ընդունման անհրաժեշտությունը</w:t>
      </w:r>
    </w:p>
    <w:p w14:paraId="4FE4D083" w14:textId="39DB8CA0" w:rsidR="00F157BB" w:rsidRDefault="00A31565" w:rsidP="007A1B17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color w:val="000000"/>
          <w:shd w:val="clear" w:color="auto" w:fill="FFFFFF"/>
        </w:rPr>
      </w:pPr>
      <w:r w:rsidRPr="00A31565">
        <w:rPr>
          <w:rFonts w:eastAsia="Times New Roman"/>
          <w:lang w:val="af-ZA"/>
        </w:rPr>
        <w:t>Հայաստանի Հանրապետության կառավարության 20</w:t>
      </w:r>
      <w:r w:rsidRPr="00A31565">
        <w:rPr>
          <w:rFonts w:eastAsia="Times New Roman"/>
        </w:rPr>
        <w:t>07</w:t>
      </w:r>
      <w:r w:rsidRPr="00A31565">
        <w:rPr>
          <w:rFonts w:eastAsia="Times New Roman"/>
          <w:lang w:val="af-ZA"/>
        </w:rPr>
        <w:t xml:space="preserve"> թվականի </w:t>
      </w:r>
      <w:r w:rsidRPr="00A31565">
        <w:rPr>
          <w:rFonts w:eastAsia="Times New Roman"/>
        </w:rPr>
        <w:t>նոյեմբերի 8-ի</w:t>
      </w:r>
      <w:r w:rsidRPr="00A31565">
        <w:rPr>
          <w:rFonts w:eastAsia="Times New Roman"/>
          <w:lang w:val="af-ZA"/>
        </w:rPr>
        <w:t xml:space="preserve"> </w:t>
      </w:r>
      <w:r w:rsidRPr="00A31565">
        <w:rPr>
          <w:rStyle w:val="Strong"/>
          <w:color w:val="000000"/>
          <w:shd w:val="clear" w:color="auto" w:fill="FFFFFF"/>
          <w:lang w:val="af-ZA"/>
        </w:rPr>
        <w:t>«</w:t>
      </w:r>
      <w:r w:rsidRPr="00A31565">
        <w:rPr>
          <w:color w:val="000000"/>
          <w:shd w:val="clear" w:color="auto" w:fill="FFFFFF"/>
        </w:rPr>
        <w:t>Ս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անիտարահամաճարակային</w:t>
      </w:r>
      <w:r w:rsidRPr="00A31565">
        <w:rPr>
          <w:rStyle w:val="Strong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իրավիճակի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վտանգ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առաջանալու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դեպքում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մահացածների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մարմինների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դիակիզման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,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գերեզմանատների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վնասազերծման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և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տեղափոխման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ու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վրահուղարկավորման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կարգերը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հաստատելու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մասին»</w:t>
      </w:r>
      <w:r w:rsidRPr="00A31565">
        <w:rPr>
          <w:rFonts w:eastAsia="CIDFont+F1" w:cs="CIDFont+F1"/>
          <w:b/>
          <w:bCs/>
        </w:rPr>
        <w:t xml:space="preserve"> </w:t>
      </w:r>
      <w:r w:rsidRPr="00A31565">
        <w:rPr>
          <w:rFonts w:eastAsia="Times New Roman"/>
          <w:lang w:val="af-ZA"/>
        </w:rPr>
        <w:t>N</w:t>
      </w:r>
      <w:r w:rsidRPr="00A31565">
        <w:rPr>
          <w:rFonts w:eastAsia="Times New Roman"/>
        </w:rPr>
        <w:t xml:space="preserve"> 1301</w:t>
      </w:r>
      <w:r w:rsidRPr="00A31565">
        <w:rPr>
          <w:rFonts w:eastAsia="Times New Roman"/>
          <w:lang w:val="af-ZA"/>
        </w:rPr>
        <w:t>-</w:t>
      </w:r>
      <w:r w:rsidRPr="00A31565">
        <w:rPr>
          <w:rFonts w:eastAsia="Times New Roman"/>
        </w:rPr>
        <w:t>Ն և</w:t>
      </w:r>
      <w:r w:rsidR="00875380">
        <w:rPr>
          <w:rFonts w:eastAsia="Times New Roman"/>
        </w:rPr>
        <w:t xml:space="preserve"> </w:t>
      </w:r>
      <w:r w:rsidRPr="00A31565">
        <w:rPr>
          <w:rFonts w:eastAsia="Times New Roman"/>
          <w:lang w:val="af-ZA"/>
        </w:rPr>
        <w:t>Հայաստանի Հանրապետության կառավարության 20</w:t>
      </w:r>
      <w:r w:rsidRPr="00A31565">
        <w:rPr>
          <w:rFonts w:eastAsia="Times New Roman"/>
        </w:rPr>
        <w:t>06</w:t>
      </w:r>
      <w:r w:rsidRPr="00A31565">
        <w:rPr>
          <w:rFonts w:eastAsia="Times New Roman"/>
          <w:lang w:val="af-ZA"/>
        </w:rPr>
        <w:t xml:space="preserve"> թվականի </w:t>
      </w:r>
      <w:r w:rsidRPr="00A31565">
        <w:rPr>
          <w:rFonts w:eastAsia="Times New Roman"/>
        </w:rPr>
        <w:t>նոյեմբերի 23-ի</w:t>
      </w:r>
      <w:r w:rsidRPr="00A31565">
        <w:rPr>
          <w:rFonts w:eastAsia="Times New Roman"/>
          <w:b/>
          <w:bCs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>«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Հուղարկավորությունների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կազմակերպման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և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գերեզմանատների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ու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դիակիզարանների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շահագործման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մասին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»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Հայաստանի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Հանրապետության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օրենքով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նախատեսված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կարգերը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,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կանոնները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և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գերեզմանի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վկայականի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ձևը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սահմանելու</w:t>
      </w:r>
      <w:r w:rsidRPr="00A31565">
        <w:rPr>
          <w:rStyle w:val="Strong"/>
          <w:b w:val="0"/>
          <w:bCs w:val="0"/>
          <w:color w:val="000000"/>
          <w:shd w:val="clear" w:color="auto" w:fill="FFFFFF"/>
          <w:lang w:val="af-ZA"/>
        </w:rPr>
        <w:t xml:space="preserve"> </w:t>
      </w:r>
      <w:r w:rsidRPr="00A31565">
        <w:rPr>
          <w:rStyle w:val="Strong"/>
          <w:b w:val="0"/>
          <w:bCs w:val="0"/>
          <w:color w:val="000000"/>
          <w:shd w:val="clear" w:color="auto" w:fill="FFFFFF"/>
        </w:rPr>
        <w:t>մասին»</w:t>
      </w:r>
      <w:r w:rsidRPr="00A31565">
        <w:rPr>
          <w:rFonts w:eastAsia="CIDFont+F1" w:cs="CIDFont+F1"/>
        </w:rPr>
        <w:t xml:space="preserve"> </w:t>
      </w:r>
      <w:r w:rsidRPr="00A31565">
        <w:rPr>
          <w:rFonts w:eastAsia="Times New Roman"/>
          <w:lang w:val="af-ZA"/>
        </w:rPr>
        <w:t>N</w:t>
      </w:r>
      <w:r w:rsidRPr="00A31565">
        <w:rPr>
          <w:rFonts w:eastAsia="Times New Roman"/>
        </w:rPr>
        <w:t xml:space="preserve"> 1910</w:t>
      </w:r>
      <w:r w:rsidRPr="00A31565">
        <w:rPr>
          <w:rFonts w:eastAsia="Times New Roman"/>
          <w:lang w:val="af-ZA"/>
        </w:rPr>
        <w:t>-</w:t>
      </w:r>
      <w:r w:rsidRPr="00A31565">
        <w:rPr>
          <w:rFonts w:eastAsia="Times New Roman"/>
        </w:rPr>
        <w:t>Ն</w:t>
      </w:r>
      <w:r w:rsidRPr="00A31565">
        <w:rPr>
          <w:rFonts w:eastAsia="Times New Roman"/>
          <w:lang w:val="af-ZA"/>
        </w:rPr>
        <w:t xml:space="preserve"> որոշ</w:t>
      </w:r>
      <w:r>
        <w:rPr>
          <w:rFonts w:eastAsia="Times New Roman"/>
        </w:rPr>
        <w:t>ումների</w:t>
      </w:r>
      <w:r w:rsidR="003F6FAE">
        <w:rPr>
          <w:rFonts w:eastAsia="Times New Roman"/>
        </w:rPr>
        <w:t xml:space="preserve"> </w:t>
      </w:r>
      <w:r w:rsidR="003F6FAE">
        <w:rPr>
          <w:rFonts w:eastAsia="CIDFont+F1" w:cs="CIDFont+F1"/>
        </w:rPr>
        <w:t>հ</w:t>
      </w:r>
      <w:r w:rsidR="003F6FAE" w:rsidRPr="00A31565">
        <w:rPr>
          <w:rFonts w:eastAsia="CIDFont+F1" w:cs="CIDFont+F1"/>
        </w:rPr>
        <w:t>ամաձայն</w:t>
      </w:r>
      <w:r>
        <w:rPr>
          <w:rFonts w:eastAsia="Times New Roman"/>
        </w:rPr>
        <w:t xml:space="preserve"> </w:t>
      </w:r>
      <w:r>
        <w:t>վ</w:t>
      </w:r>
      <w:r w:rsidRPr="00E147F6">
        <w:t>րահուղարկավորում</w:t>
      </w:r>
      <w:r>
        <w:t xml:space="preserve"> և </w:t>
      </w:r>
      <w:r>
        <w:rPr>
          <w:color w:val="000000"/>
          <w:shd w:val="clear" w:color="auto" w:fill="FFFFFF"/>
        </w:rPr>
        <w:t>վե</w:t>
      </w:r>
      <w:r w:rsidRPr="002A2197">
        <w:rPr>
          <w:color w:val="000000"/>
          <w:shd w:val="clear" w:color="auto" w:fill="FFFFFF"/>
        </w:rPr>
        <w:t>րահուղարկավորում</w:t>
      </w:r>
      <w:r>
        <w:rPr>
          <w:color w:val="000000"/>
          <w:shd w:val="clear" w:color="auto" w:fill="FFFFFF"/>
        </w:rPr>
        <w:t xml:space="preserve"> </w:t>
      </w:r>
      <w:r w:rsidR="003F6FAE" w:rsidRPr="00A31565">
        <w:rPr>
          <w:color w:val="000000"/>
          <w:shd w:val="clear" w:color="auto" w:fill="FFFFFF"/>
        </w:rPr>
        <w:t>իրականացնելու հնարավորության մասին եզրակացությ</w:t>
      </w:r>
      <w:r w:rsidR="003F6FAE">
        <w:rPr>
          <w:color w:val="000000"/>
          <w:shd w:val="clear" w:color="auto" w:fill="FFFFFF"/>
        </w:rPr>
        <w:t xml:space="preserve">ունը </w:t>
      </w:r>
      <w:r w:rsidR="003F6FAE" w:rsidRPr="00EC26F3">
        <w:rPr>
          <w:color w:val="000000"/>
          <w:shd w:val="clear" w:color="auto" w:fill="FFFFFF"/>
        </w:rPr>
        <w:t>(</w:t>
      </w:r>
      <w:r w:rsidR="003F6FAE">
        <w:rPr>
          <w:color w:val="000000"/>
          <w:shd w:val="clear" w:color="auto" w:fill="FFFFFF"/>
        </w:rPr>
        <w:t>այսուհետ՝ եզրակացություն</w:t>
      </w:r>
      <w:r w:rsidR="003F6FAE" w:rsidRPr="00EC26F3">
        <w:rPr>
          <w:color w:val="000000"/>
          <w:shd w:val="clear" w:color="auto" w:fill="FFFFFF"/>
        </w:rPr>
        <w:t>)</w:t>
      </w:r>
      <w:r w:rsidR="003F6FAE">
        <w:rPr>
          <w:color w:val="000000"/>
          <w:shd w:val="clear" w:color="auto" w:fill="FFFFFF"/>
        </w:rPr>
        <w:t xml:space="preserve"> տրամադրվում է</w:t>
      </w:r>
      <w:r w:rsidR="003F6FAE" w:rsidRPr="00A31565">
        <w:rPr>
          <w:color w:val="000000"/>
          <w:shd w:val="clear" w:color="auto" w:fill="FFFFFF"/>
        </w:rPr>
        <w:t xml:space="preserve"> </w:t>
      </w:r>
      <w:r w:rsidRPr="00A31565">
        <w:rPr>
          <w:color w:val="000000"/>
          <w:shd w:val="clear" w:color="auto" w:fill="FFFFFF"/>
        </w:rPr>
        <w:t>Հայաստանի Հանրապետության առողջապահության նախարարության կողմից</w:t>
      </w:r>
      <w:r>
        <w:rPr>
          <w:color w:val="000000"/>
          <w:shd w:val="clear" w:color="auto" w:fill="FFFFFF"/>
        </w:rPr>
        <w:t>։</w:t>
      </w:r>
    </w:p>
    <w:p w14:paraId="14AE1687" w14:textId="77777777" w:rsidR="000C7C58" w:rsidRDefault="00CF2ECB" w:rsidP="007A1B17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Եզրակացություն </w:t>
      </w:r>
      <w:r w:rsidR="00730F20">
        <w:rPr>
          <w:color w:val="000000"/>
          <w:shd w:val="clear" w:color="auto" w:fill="FFFFFF"/>
        </w:rPr>
        <w:t>տրամադրելու նպատակով</w:t>
      </w:r>
      <w:r>
        <w:rPr>
          <w:color w:val="000000"/>
          <w:shd w:val="clear" w:color="auto" w:fill="FFFFFF"/>
        </w:rPr>
        <w:t xml:space="preserve"> </w:t>
      </w:r>
      <w:r w:rsidR="00F24501" w:rsidRPr="00A31565">
        <w:rPr>
          <w:color w:val="000000"/>
          <w:shd w:val="clear" w:color="auto" w:fill="FFFFFF"/>
        </w:rPr>
        <w:t>Հայաստանի Հանրապետության առողջապահության նախարարությ</w:t>
      </w:r>
      <w:r w:rsidR="00730F20">
        <w:rPr>
          <w:color w:val="000000"/>
          <w:shd w:val="clear" w:color="auto" w:fill="FFFFFF"/>
        </w:rPr>
        <w:t>ունը</w:t>
      </w:r>
      <w:r>
        <w:rPr>
          <w:color w:val="000000"/>
          <w:shd w:val="clear" w:color="auto" w:fill="FFFFFF"/>
        </w:rPr>
        <w:t xml:space="preserve"> </w:t>
      </w:r>
      <w:r>
        <w:t>վ</w:t>
      </w:r>
      <w:r w:rsidRPr="00E147F6">
        <w:t>րահուղարկավոր</w:t>
      </w:r>
      <w:r>
        <w:t xml:space="preserve">ման և </w:t>
      </w:r>
      <w:r>
        <w:rPr>
          <w:color w:val="000000"/>
          <w:shd w:val="clear" w:color="auto" w:fill="FFFFFF"/>
        </w:rPr>
        <w:t>վե</w:t>
      </w:r>
      <w:r w:rsidRPr="002A2197">
        <w:rPr>
          <w:color w:val="000000"/>
          <w:shd w:val="clear" w:color="auto" w:fill="FFFFFF"/>
        </w:rPr>
        <w:t>րահուղարկավոր</w:t>
      </w:r>
      <w:r w:rsidR="00BA6545">
        <w:rPr>
          <w:color w:val="000000"/>
          <w:shd w:val="clear" w:color="auto" w:fill="FFFFFF"/>
        </w:rPr>
        <w:t>ման</w:t>
      </w:r>
      <w:r>
        <w:rPr>
          <w:color w:val="000000"/>
          <w:shd w:val="clear" w:color="auto" w:fill="FFFFFF"/>
        </w:rPr>
        <w:t xml:space="preserve"> գործերը մասնագիտական կարծիքի է </w:t>
      </w:r>
      <w:r w:rsidR="00730F20">
        <w:rPr>
          <w:color w:val="000000"/>
          <w:shd w:val="clear" w:color="auto" w:fill="FFFFFF"/>
        </w:rPr>
        <w:t>ներկայացն</w:t>
      </w:r>
      <w:r>
        <w:rPr>
          <w:color w:val="000000"/>
          <w:shd w:val="clear" w:color="auto" w:fill="FFFFFF"/>
        </w:rPr>
        <w:t xml:space="preserve">ում </w:t>
      </w:r>
      <w:r>
        <w:rPr>
          <w:lang w:val="pt-BR"/>
        </w:rPr>
        <w:t>«</w:t>
      </w:r>
      <w:r>
        <w:rPr>
          <w:rFonts w:cs="Calibri"/>
        </w:rPr>
        <w:t>Հիվանդությունների վերահսկման և կանխարգելման ազգային կենտրոն</w:t>
      </w:r>
      <w:r>
        <w:rPr>
          <w:lang w:val="pt-BR"/>
        </w:rPr>
        <w:t>»</w:t>
      </w:r>
      <w:r>
        <w:t xml:space="preserve"> պետական ոչ առևտրային կազմակերպությանը</w:t>
      </w:r>
      <w:r w:rsidR="00474DB6">
        <w:t xml:space="preserve">՝ որպես </w:t>
      </w:r>
      <w:r w:rsidR="00474DB6" w:rsidRPr="00A96354">
        <w:rPr>
          <w:color w:val="000000"/>
          <w:shd w:val="clear" w:color="auto" w:fill="FFFFFF"/>
        </w:rPr>
        <w:t xml:space="preserve">բնակչության սանիտարահամաճարակային անվտանգության ապահովման </w:t>
      </w:r>
      <w:r w:rsidR="00474DB6">
        <w:rPr>
          <w:color w:val="000000"/>
          <w:shd w:val="clear" w:color="auto" w:fill="FFFFFF"/>
        </w:rPr>
        <w:t>և</w:t>
      </w:r>
      <w:r w:rsidR="00474DB6" w:rsidRPr="00A96354">
        <w:rPr>
          <w:color w:val="000000"/>
          <w:shd w:val="clear" w:color="auto" w:fill="FFFFFF"/>
        </w:rPr>
        <w:t xml:space="preserve"> հանրային առողջապահության բնագավառում գործունեություն իրականացնող Հայաստանի Հանրապետության առողջապահության նախարարության ենթակայության պետական կազմակերպութ</w:t>
      </w:r>
      <w:r w:rsidR="00474DB6">
        <w:rPr>
          <w:color w:val="000000"/>
          <w:shd w:val="clear" w:color="auto" w:fill="FFFFFF"/>
        </w:rPr>
        <w:t xml:space="preserve">յան </w:t>
      </w:r>
      <w:r w:rsidR="00474DB6" w:rsidRPr="00474DB6">
        <w:rPr>
          <w:color w:val="000000"/>
          <w:shd w:val="clear" w:color="auto" w:fill="FFFFFF"/>
        </w:rPr>
        <w:t>(</w:t>
      </w:r>
      <w:r w:rsidR="00474DB6">
        <w:rPr>
          <w:color w:val="000000"/>
          <w:shd w:val="clear" w:color="auto" w:fill="FFFFFF"/>
        </w:rPr>
        <w:t>այսուհետ՝ պետական կազմակերպություն</w:t>
      </w:r>
      <w:r w:rsidR="00474DB6" w:rsidRPr="00474DB6">
        <w:rPr>
          <w:color w:val="000000"/>
          <w:shd w:val="clear" w:color="auto" w:fill="FFFFFF"/>
        </w:rPr>
        <w:t>)</w:t>
      </w:r>
      <w:r w:rsidR="000C7C58">
        <w:rPr>
          <w:color w:val="000000"/>
          <w:shd w:val="clear" w:color="auto" w:fill="FFFFFF"/>
        </w:rPr>
        <w:t>։</w:t>
      </w:r>
      <w:r w:rsidR="000C7C58" w:rsidRPr="000C7C58">
        <w:rPr>
          <w:color w:val="000000"/>
          <w:shd w:val="clear" w:color="auto" w:fill="FFFFFF"/>
        </w:rPr>
        <w:t xml:space="preserve"> </w:t>
      </w:r>
    </w:p>
    <w:p w14:paraId="0799C87E" w14:textId="1A99ADD2" w:rsidR="00F94C31" w:rsidRDefault="000C7C58" w:rsidP="007A1B17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color w:val="000000"/>
          <w:shd w:val="clear" w:color="auto" w:fill="FFFFFF"/>
        </w:rPr>
      </w:pPr>
      <w:r w:rsidRPr="00C0496D">
        <w:rPr>
          <w:color w:val="000000"/>
          <w:shd w:val="clear" w:color="auto" w:fill="FFFFFF"/>
        </w:rPr>
        <w:lastRenderedPageBreak/>
        <w:t>Թեև Հայաստանի Հանրապետության առողջապահության նախարարության կողմից եզրակացությունները տրամադրվում են մեկ օրվա ընթացքում, այնուամենայնիվ պետական կազմակերպություն</w:t>
      </w:r>
      <w:r w:rsidRPr="00C0496D">
        <w:t xml:space="preserve"> կողմից այդ գործառույթն ուղղակիորեն իրականացնելու դեպքում նշված ժամկետը կկրճատվի` փաստացի առավելագույնը հասնելով մի քանի ժամի։</w:t>
      </w:r>
      <w:r>
        <w:rPr>
          <w:color w:val="000000"/>
          <w:shd w:val="clear" w:color="auto" w:fill="FFFFFF"/>
        </w:rPr>
        <w:t xml:space="preserve"> </w:t>
      </w:r>
    </w:p>
    <w:p w14:paraId="329AF3F2" w14:textId="572ACD00" w:rsidR="002C5451" w:rsidRPr="001B69C3" w:rsidRDefault="00FD2F08" w:rsidP="007A1B17">
      <w:pPr>
        <w:pStyle w:val="ListParagraph"/>
        <w:shd w:val="clear" w:color="auto" w:fill="FFFFFF"/>
        <w:spacing w:after="0" w:line="360" w:lineRule="auto"/>
        <w:ind w:left="0" w:firstLine="851"/>
        <w:jc w:val="both"/>
      </w:pPr>
      <w:r>
        <w:t>Օրենսդրությամբ</w:t>
      </w:r>
      <w:r w:rsidR="002C5451" w:rsidRPr="001B69C3">
        <w:t xml:space="preserve"> </w:t>
      </w:r>
      <w:r w:rsidR="002C5451" w:rsidRPr="001B69C3">
        <w:rPr>
          <w:color w:val="000000"/>
          <w:shd w:val="clear" w:color="auto" w:fill="FFFFFF"/>
        </w:rPr>
        <w:t>վրահուղարկավորման, վերահուղարկավորման</w:t>
      </w:r>
      <w:r w:rsidR="00AA0896">
        <w:rPr>
          <w:color w:val="000000"/>
          <w:shd w:val="clear" w:color="auto" w:fill="FFFFFF"/>
        </w:rPr>
        <w:t xml:space="preserve"> </w:t>
      </w:r>
      <w:r w:rsidR="002C5451" w:rsidRPr="001B69C3">
        <w:rPr>
          <w:color w:val="000000"/>
          <w:shd w:val="clear" w:color="auto" w:fill="FFFFFF"/>
        </w:rPr>
        <w:t>թույլտվության և</w:t>
      </w:r>
      <w:r w:rsidR="00AA089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2C5451" w:rsidRPr="001B69C3">
        <w:t xml:space="preserve">եզրակացության ստացման համար </w:t>
      </w:r>
      <w:r w:rsidR="002C5451" w:rsidRPr="001B69C3">
        <w:rPr>
          <w:color w:val="000000"/>
          <w:shd w:val="clear" w:color="auto" w:fill="FFFFFF"/>
        </w:rPr>
        <w:t>մահացածի հուղարկավորության կազմակերպումն ստանձնողը պարտավոր է դիմել երկու մարմինների</w:t>
      </w:r>
      <w:r w:rsidR="002C5451" w:rsidRPr="001B69C3">
        <w:t xml:space="preserve">, մի դեպքում գերեզմանատան տնօրինությանը, մյուս դեպքում </w:t>
      </w:r>
      <w:r w:rsidR="002C5451" w:rsidRPr="00C0496D">
        <w:rPr>
          <w:color w:val="000000"/>
          <w:shd w:val="clear" w:color="auto" w:fill="FFFFFF"/>
        </w:rPr>
        <w:t>Հայաստանի Հանրապետության</w:t>
      </w:r>
      <w:r w:rsidR="002C5451" w:rsidRPr="001B69C3">
        <w:t xml:space="preserve"> առողջապահության նախարարությանը</w:t>
      </w:r>
      <w:r w:rsidR="002C5451">
        <w:t>,</w:t>
      </w:r>
      <w:r w:rsidR="002C5451" w:rsidRPr="001B69C3">
        <w:t xml:space="preserve"> որը </w:t>
      </w:r>
      <w:r w:rsidR="00E00FBB">
        <w:t xml:space="preserve">անհարկի ծանրաբեռնում է </w:t>
      </w:r>
      <w:r w:rsidR="002C5451">
        <w:t>քաղաքացիներ</w:t>
      </w:r>
      <w:r w:rsidR="00E00FBB">
        <w:t>ին</w:t>
      </w:r>
      <w:r w:rsidR="002C5451">
        <w:t xml:space="preserve">, հաշվի առնելով </w:t>
      </w:r>
      <w:r w:rsidR="00E00FBB">
        <w:t xml:space="preserve">նաև </w:t>
      </w:r>
      <w:r w:rsidR="002C5451">
        <w:rPr>
          <w:color w:val="000000"/>
          <w:shd w:val="clear" w:color="auto" w:fill="FFFFFF"/>
        </w:rPr>
        <w:t xml:space="preserve">տվյալ պարագայում </w:t>
      </w:r>
      <w:r w:rsidR="002C5451">
        <w:t>վերջիններիս հոգեճնշված վիճակը։</w:t>
      </w:r>
    </w:p>
    <w:p w14:paraId="79B282C2" w14:textId="580CA538" w:rsidR="007D5CCE" w:rsidRDefault="007D5CCE" w:rsidP="007A1B17">
      <w:pPr>
        <w:pStyle w:val="ListParagraph"/>
        <w:shd w:val="clear" w:color="auto" w:fill="FFFFFF"/>
        <w:spacing w:after="0" w:line="360" w:lineRule="auto"/>
        <w:ind w:left="0" w:firstLine="851"/>
        <w:jc w:val="both"/>
      </w:pPr>
      <w:r>
        <w:t>Հաշվի առնելով ներկայումս պետության որդեգրած քաղաքականությունը՝ «մեկ պատուհանի սկզբունքը», ինչպես նաև քաղաքացիների</w:t>
      </w:r>
      <w:r w:rsidR="002C5451">
        <w:t xml:space="preserve"> համար լրացուցիչ անհարմարություններ չստեղծելու՝</w:t>
      </w:r>
      <w:r>
        <w:t xml:space="preserve"> տարբեր մարմինների հետ մեկ գործընթացի շրջանակններում</w:t>
      </w:r>
      <w:r w:rsidR="00AA0896">
        <w:t xml:space="preserve"> </w:t>
      </w:r>
      <w:r>
        <w:t>անհրաժեշտ փաստաթղթերի</w:t>
      </w:r>
      <w:r w:rsidR="002C5451">
        <w:t xml:space="preserve"> հավաքագրումը պարզեցնելու նպատակով առաջարկվում է նախագծով առաջարկվող իրավակարգավորումը։</w:t>
      </w:r>
    </w:p>
    <w:p w14:paraId="14F35997" w14:textId="2E0E9B36" w:rsidR="00FD2F08" w:rsidRDefault="00114104" w:rsidP="007A1B17">
      <w:pPr>
        <w:pStyle w:val="ListParagraph"/>
        <w:shd w:val="clear" w:color="auto" w:fill="FFFFFF"/>
        <w:spacing w:after="0" w:line="360" w:lineRule="auto"/>
        <w:ind w:left="0" w:firstLine="851"/>
        <w:jc w:val="both"/>
      </w:pPr>
      <w:r w:rsidRPr="00C0496D">
        <w:t xml:space="preserve">Միաժամանակ, </w:t>
      </w:r>
      <w:r w:rsidR="00717381">
        <w:t xml:space="preserve">վերոնշյալ փոփոխությամբ պայմանավորված </w:t>
      </w:r>
      <w:r w:rsidRPr="00C0496D">
        <w:t>անհրաժեշտություն է առաջացել վերանայել Հայաստանի Հանրապետության կառավարության 2007 թվականի նոյեմբերի 8-ի N 1301-Ն</w:t>
      </w:r>
      <w:r w:rsidR="0017021D">
        <w:t xml:space="preserve"> և</w:t>
      </w:r>
      <w:r w:rsidR="0017021D" w:rsidRPr="0017021D">
        <w:rPr>
          <w:rFonts w:eastAsia="Times New Roman"/>
          <w:lang w:val="af-ZA"/>
        </w:rPr>
        <w:t xml:space="preserve"> </w:t>
      </w:r>
      <w:r w:rsidR="0017021D" w:rsidRPr="00A31565">
        <w:rPr>
          <w:rFonts w:eastAsia="Times New Roman"/>
          <w:lang w:val="af-ZA"/>
        </w:rPr>
        <w:t>Հայաստանի Հանրապետության կառավարության 20</w:t>
      </w:r>
      <w:r w:rsidR="0017021D" w:rsidRPr="00A31565">
        <w:rPr>
          <w:rFonts w:eastAsia="Times New Roman"/>
        </w:rPr>
        <w:t>06</w:t>
      </w:r>
      <w:r w:rsidR="0017021D" w:rsidRPr="00A31565">
        <w:rPr>
          <w:rFonts w:eastAsia="Times New Roman"/>
          <w:lang w:val="af-ZA"/>
        </w:rPr>
        <w:t xml:space="preserve"> թվականի </w:t>
      </w:r>
      <w:r w:rsidR="0017021D" w:rsidRPr="00A31565">
        <w:rPr>
          <w:rFonts w:eastAsia="Times New Roman"/>
        </w:rPr>
        <w:t>նոյեմբերի 23-ի</w:t>
      </w:r>
      <w:r w:rsidR="0017021D" w:rsidRPr="00A31565">
        <w:rPr>
          <w:rFonts w:eastAsia="CIDFont+F1" w:cs="CIDFont+F1"/>
        </w:rPr>
        <w:t xml:space="preserve"> </w:t>
      </w:r>
      <w:r w:rsidR="0017021D" w:rsidRPr="00A31565">
        <w:rPr>
          <w:rFonts w:eastAsia="Times New Roman"/>
          <w:lang w:val="af-ZA"/>
        </w:rPr>
        <w:t>N</w:t>
      </w:r>
      <w:r w:rsidR="0017021D" w:rsidRPr="00A31565">
        <w:rPr>
          <w:rFonts w:eastAsia="Times New Roman"/>
        </w:rPr>
        <w:t xml:space="preserve"> 1910</w:t>
      </w:r>
      <w:r w:rsidR="0017021D" w:rsidRPr="00A31565">
        <w:rPr>
          <w:rFonts w:eastAsia="Times New Roman"/>
          <w:lang w:val="af-ZA"/>
        </w:rPr>
        <w:t>-</w:t>
      </w:r>
      <w:r w:rsidR="0017021D" w:rsidRPr="00A31565">
        <w:rPr>
          <w:rFonts w:eastAsia="Times New Roman"/>
        </w:rPr>
        <w:t>Ն</w:t>
      </w:r>
      <w:r w:rsidRPr="00C0496D">
        <w:t xml:space="preserve"> որոշ</w:t>
      </w:r>
      <w:r w:rsidR="008F0E67">
        <w:t>ու</w:t>
      </w:r>
      <w:r w:rsidR="0017021D">
        <w:t>մներով</w:t>
      </w:r>
      <w:r w:rsidR="00AA0896">
        <w:t xml:space="preserve"> </w:t>
      </w:r>
      <w:r w:rsidR="0017021D" w:rsidRPr="001B69C3">
        <w:rPr>
          <w:color w:val="000000"/>
          <w:shd w:val="clear" w:color="auto" w:fill="FFFFFF"/>
        </w:rPr>
        <w:t>վրահուղարկավորման, վերահուղարկավորման</w:t>
      </w:r>
      <w:r w:rsidR="00AA0896">
        <w:rPr>
          <w:color w:val="000000"/>
          <w:shd w:val="clear" w:color="auto" w:fill="FFFFFF"/>
        </w:rPr>
        <w:t xml:space="preserve"> </w:t>
      </w:r>
      <w:r w:rsidR="0017021D" w:rsidRPr="001B69C3">
        <w:rPr>
          <w:color w:val="000000"/>
          <w:shd w:val="clear" w:color="auto" w:fill="FFFFFF"/>
        </w:rPr>
        <w:t>թույլտվության և</w:t>
      </w:r>
      <w:r w:rsidR="00AA089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17021D" w:rsidRPr="001B69C3">
        <w:t>եզրակացության</w:t>
      </w:r>
      <w:r w:rsidR="0017021D">
        <w:t xml:space="preserve"> տրամադրման համար</w:t>
      </w:r>
      <w:r w:rsidR="00AA0896">
        <w:t xml:space="preserve"> </w:t>
      </w:r>
      <w:r w:rsidR="0017021D">
        <w:t xml:space="preserve">գերեզմանատան տնօրինությանը և պետական կազմակերպությանը </w:t>
      </w:r>
      <w:r w:rsidRPr="00C0496D">
        <w:br/>
      </w:r>
      <w:r w:rsidR="0017021D">
        <w:t xml:space="preserve"> ներկայացվող </w:t>
      </w:r>
      <w:r w:rsidRPr="00C0496D">
        <w:t>փաստաթղթերի ցանկը</w:t>
      </w:r>
      <w:r w:rsidR="00FD2F08">
        <w:t>։</w:t>
      </w:r>
    </w:p>
    <w:p w14:paraId="2F3F1D93" w14:textId="235E515E" w:rsidR="00F53435" w:rsidRDefault="00F53435" w:rsidP="007A1B17">
      <w:pPr>
        <w:pStyle w:val="ListParagraph"/>
        <w:shd w:val="clear" w:color="auto" w:fill="FFFFFF"/>
        <w:spacing w:after="0" w:line="360" w:lineRule="auto"/>
        <w:ind w:left="0" w:firstLine="851"/>
        <w:jc w:val="both"/>
      </w:pPr>
    </w:p>
    <w:p w14:paraId="18201433" w14:textId="29BDE24C" w:rsidR="00F157BB" w:rsidRPr="00DB0DA0" w:rsidRDefault="00F157BB" w:rsidP="007A1B17">
      <w:pPr>
        <w:spacing w:after="0" w:line="360" w:lineRule="auto"/>
        <w:ind w:firstLine="85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73377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D73377">
        <w:rPr>
          <w:rFonts w:ascii="GHEA Grapalat" w:hAnsi="GHEA Grapalat" w:cs="Courier New"/>
          <w:b/>
          <w:sz w:val="24"/>
          <w:szCs w:val="24"/>
          <w:lang w:val="hy-AM"/>
        </w:rPr>
        <w:t>Առաջարկվող</w:t>
      </w:r>
      <w:r w:rsidRPr="007B5121">
        <w:rPr>
          <w:rFonts w:ascii="GHEA Grapalat" w:hAnsi="GHEA Grapalat" w:cs="Courier New"/>
          <w:b/>
          <w:sz w:val="24"/>
          <w:szCs w:val="24"/>
          <w:lang w:val="hy-AM"/>
        </w:rPr>
        <w:t xml:space="preserve"> կագավորումների բնույթը</w:t>
      </w:r>
    </w:p>
    <w:p w14:paraId="5671A891" w14:textId="05941A64" w:rsidR="00804030" w:rsidRDefault="00AA21B9" w:rsidP="007A1B17">
      <w:pPr>
        <w:pStyle w:val="ListParagraph"/>
        <w:spacing w:after="0" w:line="360" w:lineRule="auto"/>
        <w:ind w:left="0" w:firstLine="851"/>
        <w:jc w:val="both"/>
        <w:rPr>
          <w:color w:val="000000"/>
          <w:shd w:val="clear" w:color="auto" w:fill="FFFFFF"/>
        </w:rPr>
      </w:pPr>
      <w:r>
        <w:rPr>
          <w:rFonts w:cs="Sylfaen"/>
        </w:rPr>
        <w:t>Նախագծով ա</w:t>
      </w:r>
      <w:r w:rsidR="00F157BB">
        <w:rPr>
          <w:rFonts w:cs="Sylfaen"/>
        </w:rPr>
        <w:t>ռաջարկվում է կատարել</w:t>
      </w:r>
      <w:r w:rsidR="004C2D9C" w:rsidRPr="004C2D9C">
        <w:rPr>
          <w:rFonts w:cs="Sylfaen"/>
        </w:rPr>
        <w:t xml:space="preserve"> </w:t>
      </w:r>
      <w:r w:rsidR="00114507" w:rsidRPr="00804030">
        <w:rPr>
          <w:rFonts w:cs="Sylfaen"/>
        </w:rPr>
        <w:t>փոփոխություն</w:t>
      </w:r>
      <w:r w:rsidR="00804030">
        <w:rPr>
          <w:rFonts w:cs="Sylfaen"/>
        </w:rPr>
        <w:t>ներ</w:t>
      </w:r>
      <w:r w:rsidR="0093361F">
        <w:rPr>
          <w:rFonts w:cs="Sylfaen"/>
        </w:rPr>
        <w:t xml:space="preserve"> և լրացումներ</w:t>
      </w:r>
      <w:r w:rsidR="00804030">
        <w:rPr>
          <w:rFonts w:cs="Sylfaen"/>
        </w:rPr>
        <w:t xml:space="preserve"> </w:t>
      </w:r>
      <w:r w:rsidR="00804030" w:rsidRPr="00A31565">
        <w:rPr>
          <w:rFonts w:eastAsia="Times New Roman"/>
          <w:lang w:val="af-ZA"/>
        </w:rPr>
        <w:t>Հայաստանի Հանրապետության կառավարության 20</w:t>
      </w:r>
      <w:r w:rsidR="00804030" w:rsidRPr="00A31565">
        <w:rPr>
          <w:rFonts w:eastAsia="Times New Roman"/>
        </w:rPr>
        <w:t>07</w:t>
      </w:r>
      <w:r w:rsidR="00804030" w:rsidRPr="00A31565">
        <w:rPr>
          <w:rFonts w:eastAsia="Times New Roman"/>
          <w:lang w:val="af-ZA"/>
        </w:rPr>
        <w:t xml:space="preserve"> թվականի </w:t>
      </w:r>
      <w:r w:rsidR="00804030" w:rsidRPr="00A31565">
        <w:rPr>
          <w:rFonts w:eastAsia="Times New Roman"/>
        </w:rPr>
        <w:t>նոյեմբերի 8-ի</w:t>
      </w:r>
      <w:r w:rsidR="00804030" w:rsidRPr="00A31565">
        <w:rPr>
          <w:rFonts w:eastAsia="Times New Roman"/>
          <w:lang w:val="af-ZA"/>
        </w:rPr>
        <w:t xml:space="preserve"> N</w:t>
      </w:r>
      <w:r w:rsidR="00804030" w:rsidRPr="00A31565">
        <w:rPr>
          <w:rFonts w:eastAsia="Times New Roman"/>
        </w:rPr>
        <w:t xml:space="preserve"> 1301</w:t>
      </w:r>
      <w:r w:rsidR="00804030" w:rsidRPr="00A31565">
        <w:rPr>
          <w:rFonts w:eastAsia="Times New Roman"/>
          <w:lang w:val="af-ZA"/>
        </w:rPr>
        <w:t>-</w:t>
      </w:r>
      <w:r w:rsidR="00804030" w:rsidRPr="00A31565">
        <w:rPr>
          <w:rFonts w:eastAsia="Times New Roman"/>
        </w:rPr>
        <w:t xml:space="preserve">Ն և </w:t>
      </w:r>
      <w:r w:rsidR="00804030" w:rsidRPr="00A31565">
        <w:rPr>
          <w:rFonts w:eastAsia="Times New Roman"/>
          <w:lang w:val="af-ZA"/>
        </w:rPr>
        <w:t>20</w:t>
      </w:r>
      <w:r w:rsidR="00804030" w:rsidRPr="00A31565">
        <w:rPr>
          <w:rFonts w:eastAsia="Times New Roman"/>
        </w:rPr>
        <w:t>06</w:t>
      </w:r>
      <w:r w:rsidR="00804030" w:rsidRPr="00A31565">
        <w:rPr>
          <w:rFonts w:eastAsia="Times New Roman"/>
          <w:lang w:val="af-ZA"/>
        </w:rPr>
        <w:t xml:space="preserve"> թվականի </w:t>
      </w:r>
      <w:r w:rsidR="00804030" w:rsidRPr="00A31565">
        <w:rPr>
          <w:rFonts w:eastAsia="Times New Roman"/>
        </w:rPr>
        <w:t>նոյեմբերի</w:t>
      </w:r>
      <w:r>
        <w:rPr>
          <w:rFonts w:eastAsia="Times New Roman"/>
        </w:rPr>
        <w:t xml:space="preserve"> </w:t>
      </w:r>
      <w:r w:rsidR="00804030" w:rsidRPr="00A31565">
        <w:rPr>
          <w:rFonts w:eastAsia="Times New Roman"/>
        </w:rPr>
        <w:t>23-ի</w:t>
      </w:r>
      <w:r w:rsidR="00804030" w:rsidRPr="00A31565">
        <w:rPr>
          <w:rFonts w:eastAsia="CIDFont+F1" w:cs="CIDFont+F1"/>
        </w:rPr>
        <w:t xml:space="preserve"> </w:t>
      </w:r>
      <w:r w:rsidR="00804030" w:rsidRPr="00A31565">
        <w:rPr>
          <w:rFonts w:eastAsia="Times New Roman"/>
          <w:lang w:val="af-ZA"/>
        </w:rPr>
        <w:t>N</w:t>
      </w:r>
      <w:r w:rsidR="00804030" w:rsidRPr="00A31565">
        <w:rPr>
          <w:rFonts w:eastAsia="Times New Roman"/>
        </w:rPr>
        <w:t xml:space="preserve"> 1910</w:t>
      </w:r>
      <w:r w:rsidR="00804030" w:rsidRPr="00A31565">
        <w:rPr>
          <w:rFonts w:eastAsia="Times New Roman"/>
          <w:lang w:val="af-ZA"/>
        </w:rPr>
        <w:t>-</w:t>
      </w:r>
      <w:r w:rsidR="00804030" w:rsidRPr="00A31565">
        <w:rPr>
          <w:rFonts w:eastAsia="Times New Roman"/>
        </w:rPr>
        <w:t>Ն</w:t>
      </w:r>
      <w:r w:rsidR="00804030" w:rsidRPr="00A31565">
        <w:rPr>
          <w:rFonts w:eastAsia="Times New Roman"/>
          <w:lang w:val="af-ZA"/>
        </w:rPr>
        <w:t xml:space="preserve"> որոշ</w:t>
      </w:r>
      <w:r w:rsidR="00694098">
        <w:rPr>
          <w:rFonts w:eastAsia="Times New Roman"/>
        </w:rPr>
        <w:t>ումներում,</w:t>
      </w:r>
      <w:r w:rsidR="00804030">
        <w:rPr>
          <w:rFonts w:eastAsia="Times New Roman"/>
        </w:rPr>
        <w:t xml:space="preserve"> ըստ որի</w:t>
      </w:r>
      <w:r w:rsidR="00114104">
        <w:rPr>
          <w:rFonts w:eastAsia="Times New Roman"/>
        </w:rPr>
        <w:t>`</w:t>
      </w:r>
      <w:r w:rsidR="00804030">
        <w:rPr>
          <w:rFonts w:eastAsia="Times New Roman"/>
        </w:rPr>
        <w:t xml:space="preserve"> </w:t>
      </w:r>
      <w:r w:rsidR="00804030" w:rsidRPr="00A31565">
        <w:rPr>
          <w:color w:val="000000"/>
          <w:shd w:val="clear" w:color="auto" w:fill="FFFFFF"/>
        </w:rPr>
        <w:t xml:space="preserve">վրահուղարկավորում և վերահուղարկավորում իրականացնելու հնարավորության </w:t>
      </w:r>
      <w:r w:rsidR="00804030" w:rsidRPr="00A31565">
        <w:rPr>
          <w:color w:val="000000"/>
          <w:shd w:val="clear" w:color="auto" w:fill="FFFFFF"/>
        </w:rPr>
        <w:lastRenderedPageBreak/>
        <w:t xml:space="preserve">մասին </w:t>
      </w:r>
      <w:r w:rsidR="00F24501" w:rsidRPr="00A31565">
        <w:rPr>
          <w:color w:val="000000"/>
          <w:shd w:val="clear" w:color="auto" w:fill="FFFFFF"/>
        </w:rPr>
        <w:t>եզրակացությ</w:t>
      </w:r>
      <w:r w:rsidR="00F24501">
        <w:rPr>
          <w:color w:val="000000"/>
          <w:shd w:val="clear" w:color="auto" w:fill="FFFFFF"/>
        </w:rPr>
        <w:t>ունը</w:t>
      </w:r>
      <w:r w:rsidR="00CF3E20">
        <w:rPr>
          <w:color w:val="000000"/>
          <w:shd w:val="clear" w:color="auto" w:fill="FFFFFF"/>
        </w:rPr>
        <w:t xml:space="preserve"> </w:t>
      </w:r>
      <w:r w:rsidR="00F24501">
        <w:rPr>
          <w:color w:val="000000"/>
          <w:shd w:val="clear" w:color="auto" w:fill="FFFFFF"/>
        </w:rPr>
        <w:t xml:space="preserve">կտրամադրվի </w:t>
      </w:r>
      <w:r w:rsidR="00114104">
        <w:rPr>
          <w:color w:val="000000"/>
          <w:shd w:val="clear" w:color="auto" w:fill="FFFFFF"/>
        </w:rPr>
        <w:t xml:space="preserve">անմիջականորեն </w:t>
      </w:r>
      <w:r w:rsidR="00474DB6">
        <w:rPr>
          <w:color w:val="000000"/>
          <w:shd w:val="clear" w:color="auto" w:fill="FFFFFF"/>
        </w:rPr>
        <w:t xml:space="preserve">պետական կազմակերպության </w:t>
      </w:r>
      <w:r w:rsidR="00F24501">
        <w:rPr>
          <w:color w:val="000000"/>
          <w:shd w:val="clear" w:color="auto" w:fill="FFFFFF"/>
        </w:rPr>
        <w:t>կողմից</w:t>
      </w:r>
      <w:r w:rsidRPr="00C0496D">
        <w:rPr>
          <w:color w:val="000000"/>
          <w:shd w:val="clear" w:color="auto" w:fill="FFFFFF"/>
        </w:rPr>
        <w:t>:</w:t>
      </w:r>
    </w:p>
    <w:p w14:paraId="7B207DA9" w14:textId="286DB5AD" w:rsidR="00932F3A" w:rsidRDefault="00F53435" w:rsidP="007A1B17">
      <w:pPr>
        <w:spacing w:after="0" w:line="360" w:lineRule="auto"/>
        <w:ind w:firstLine="851"/>
        <w:jc w:val="both"/>
        <w:rPr>
          <w:rFonts w:ascii="GHEA Grapalat" w:eastAsia="MS Mincho" w:hAnsi="GHEA Grapalat"/>
          <w:bCs/>
          <w:sz w:val="24"/>
          <w:szCs w:val="24"/>
          <w:lang w:val="hy-AM" w:eastAsia="ru-RU"/>
        </w:rPr>
      </w:pPr>
      <w:r w:rsidRPr="00A70D38">
        <w:rPr>
          <w:rFonts w:ascii="GHEA Grapalat" w:hAnsi="GHEA Grapalat"/>
          <w:sz w:val="24"/>
          <w:szCs w:val="24"/>
          <w:lang w:val="pt-BR"/>
        </w:rPr>
        <w:t>«</w:t>
      </w:r>
      <w:r w:rsidRPr="00A70D38">
        <w:rPr>
          <w:rFonts w:ascii="GHEA Grapalat" w:hAnsi="GHEA Grapalat" w:cs="Calibri"/>
          <w:sz w:val="24"/>
          <w:szCs w:val="24"/>
          <w:lang w:val="hy-AM"/>
        </w:rPr>
        <w:t>Հիվանդությունների վերահսկման և կանխարգելման ազգային կենտրոն</w:t>
      </w:r>
      <w:r w:rsidRPr="00A70D38">
        <w:rPr>
          <w:rFonts w:ascii="GHEA Grapalat" w:hAnsi="GHEA Grapalat"/>
          <w:sz w:val="24"/>
          <w:szCs w:val="24"/>
          <w:lang w:val="pt-BR"/>
        </w:rPr>
        <w:t>»</w:t>
      </w:r>
      <w:r w:rsidRPr="00A70D38">
        <w:rPr>
          <w:rFonts w:ascii="GHEA Grapalat" w:hAnsi="GHEA Grapalat"/>
          <w:sz w:val="24"/>
          <w:szCs w:val="24"/>
          <w:lang w:val="hy-AM"/>
        </w:rPr>
        <w:t xml:space="preserve"> պետական ոչ առևտրային </w:t>
      </w:r>
      <w:r w:rsidRPr="00A70D38">
        <w:rPr>
          <w:rFonts w:ascii="GHEA Grapalat" w:eastAsia="MS Mincho" w:hAnsi="GHEA Grapalat"/>
          <w:bCs/>
          <w:sz w:val="24"/>
          <w:szCs w:val="24"/>
          <w:lang w:val="hy-AM" w:eastAsia="ru-RU"/>
        </w:rPr>
        <w:t xml:space="preserve">կազմակերպության անվանումը </w:t>
      </w:r>
      <w:r w:rsidRPr="00A70D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նախագծում</w:t>
      </w:r>
      <w:r w:rsidRPr="00A70D38">
        <w:rPr>
          <w:rFonts w:ascii="GHEA Grapalat" w:eastAsia="MS Mincho" w:hAnsi="GHEA Grapalat"/>
          <w:bCs/>
          <w:sz w:val="24"/>
          <w:szCs w:val="24"/>
          <w:lang w:val="hy-AM" w:eastAsia="ru-RU"/>
        </w:rPr>
        <w:t xml:space="preserve"> չի նշվել, քանի որ</w:t>
      </w:r>
      <w:r w:rsidR="00AA0896">
        <w:rPr>
          <w:rFonts w:ascii="GHEA Grapalat" w:eastAsia="MS Mincho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MS Mincho" w:hAnsi="GHEA Grapalat"/>
          <w:bCs/>
          <w:sz w:val="24"/>
          <w:szCs w:val="24"/>
          <w:lang w:val="hy-AM" w:eastAsia="ru-RU"/>
        </w:rPr>
        <w:t xml:space="preserve">օրենսդրությամբ կարող են </w:t>
      </w:r>
      <w:r w:rsidRPr="00A70D38">
        <w:rPr>
          <w:rFonts w:ascii="GHEA Grapalat" w:eastAsia="MS Mincho" w:hAnsi="GHEA Grapalat"/>
          <w:bCs/>
          <w:sz w:val="24"/>
          <w:szCs w:val="24"/>
          <w:lang w:val="hy-AM" w:eastAsia="ru-RU"/>
        </w:rPr>
        <w:t xml:space="preserve">ստեղծվել </w:t>
      </w:r>
      <w:r w:rsidRPr="00A70D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բնակչության սանիտարահամաճարակային անվտանգության ապահովման և հանրային առողջապահության բնագավառում գործունեություն իրականացնող Հայաստանի Հանրապետության առողջապահության նախարարության ենթակայության </w:t>
      </w:r>
      <w:r w:rsidRPr="00A70D38">
        <w:rPr>
          <w:rFonts w:ascii="GHEA Grapalat" w:eastAsia="MS Mincho" w:hAnsi="GHEA Grapalat"/>
          <w:bCs/>
          <w:sz w:val="24"/>
          <w:szCs w:val="24"/>
          <w:lang w:val="hy-AM" w:eastAsia="ru-RU"/>
        </w:rPr>
        <w:t>այլ</w:t>
      </w:r>
      <w:r w:rsidRPr="00A70D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կազմակերպություններ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>
        <w:rPr>
          <w:rFonts w:ascii="GHEA Grapalat" w:eastAsia="MS Mincho" w:hAnsi="GHEA Grapalat"/>
          <w:bCs/>
          <w:sz w:val="24"/>
          <w:szCs w:val="24"/>
          <w:lang w:val="hy-AM" w:eastAsia="ru-RU"/>
        </w:rPr>
        <w:t xml:space="preserve">միաժամանակ </w:t>
      </w:r>
      <w:r w:rsidRPr="00A70D38">
        <w:rPr>
          <w:rFonts w:ascii="GHEA Grapalat" w:hAnsi="GHEA Grapalat"/>
          <w:sz w:val="24"/>
          <w:szCs w:val="24"/>
          <w:lang w:val="pt-BR"/>
        </w:rPr>
        <w:t>«</w:t>
      </w:r>
      <w:r w:rsidRPr="00A70D38">
        <w:rPr>
          <w:rFonts w:ascii="GHEA Grapalat" w:hAnsi="GHEA Grapalat" w:cs="Calibri"/>
          <w:sz w:val="24"/>
          <w:szCs w:val="24"/>
          <w:lang w:val="hy-AM"/>
        </w:rPr>
        <w:t>Հիվանդությունների վերահսկման և կանխարգելման ազգային կենտրոն</w:t>
      </w:r>
      <w:r w:rsidRPr="00A70D38">
        <w:rPr>
          <w:rFonts w:ascii="GHEA Grapalat" w:hAnsi="GHEA Grapalat"/>
          <w:sz w:val="24"/>
          <w:szCs w:val="24"/>
          <w:lang w:val="pt-BR"/>
        </w:rPr>
        <w:t>»</w:t>
      </w:r>
      <w:r w:rsidRPr="00A70D38">
        <w:rPr>
          <w:rFonts w:ascii="GHEA Grapalat" w:hAnsi="GHEA Grapalat"/>
          <w:sz w:val="24"/>
          <w:szCs w:val="24"/>
          <w:lang w:val="hy-AM"/>
        </w:rPr>
        <w:t xml:space="preserve"> պետական ոչ առևտրային </w:t>
      </w:r>
      <w:r w:rsidRPr="00A70D38">
        <w:rPr>
          <w:rFonts w:ascii="GHEA Grapalat" w:eastAsia="MS Mincho" w:hAnsi="GHEA Grapalat"/>
          <w:bCs/>
          <w:sz w:val="24"/>
          <w:szCs w:val="24"/>
          <w:lang w:val="hy-AM" w:eastAsia="ru-RU"/>
        </w:rPr>
        <w:t>կազմակերպության անվանման կամ կազմակերպա</w:t>
      </w:r>
      <w:r>
        <w:rPr>
          <w:rFonts w:ascii="GHEA Grapalat" w:eastAsia="MS Mincho" w:hAnsi="GHEA Grapalat"/>
          <w:bCs/>
          <w:sz w:val="24"/>
          <w:szCs w:val="24"/>
          <w:lang w:val="hy-AM" w:eastAsia="ru-RU"/>
        </w:rPr>
        <w:t>կան-</w:t>
      </w:r>
      <w:r w:rsidRPr="00A70D38">
        <w:rPr>
          <w:rFonts w:ascii="GHEA Grapalat" w:eastAsia="MS Mincho" w:hAnsi="GHEA Grapalat"/>
          <w:bCs/>
          <w:sz w:val="24"/>
          <w:szCs w:val="24"/>
          <w:lang w:val="hy-AM" w:eastAsia="ru-RU"/>
        </w:rPr>
        <w:t>իրավական ձևի ցանկացած փոփոխության դեպքում կառավարության որոշումներում փոփոխություններ կատարելու անհրաժեշտություն կառաջանա</w:t>
      </w:r>
      <w:r>
        <w:rPr>
          <w:rFonts w:ascii="GHEA Grapalat" w:eastAsia="MS Mincho" w:hAnsi="GHEA Grapalat"/>
          <w:bCs/>
          <w:sz w:val="24"/>
          <w:szCs w:val="24"/>
          <w:lang w:val="hy-AM" w:eastAsia="ru-RU"/>
        </w:rPr>
        <w:t>,</w:t>
      </w:r>
      <w:r w:rsidR="00AA0896">
        <w:rPr>
          <w:rFonts w:ascii="GHEA Grapalat" w:eastAsia="MS Mincho" w:hAnsi="GHEA Grapalat"/>
          <w:bCs/>
          <w:sz w:val="24"/>
          <w:szCs w:val="24"/>
          <w:lang w:val="hy-AM" w:eastAsia="ru-RU"/>
        </w:rPr>
        <w:t xml:space="preserve"> </w:t>
      </w:r>
      <w:r w:rsidRPr="00A70D38">
        <w:rPr>
          <w:rFonts w:ascii="GHEA Grapalat" w:eastAsia="MS Mincho" w:hAnsi="GHEA Grapalat"/>
          <w:bCs/>
          <w:sz w:val="24"/>
          <w:szCs w:val="24"/>
          <w:lang w:val="hy-AM" w:eastAsia="ru-RU"/>
        </w:rPr>
        <w:t>իսկ նախագծով նախատեսված ձևաչափով հնարավոր կլինի ապահովել ճկունություն և գործառույթի անընդհատություն:</w:t>
      </w:r>
    </w:p>
    <w:p w14:paraId="3CDE1FC3" w14:textId="71C79AC6" w:rsidR="003273E3" w:rsidRPr="00932F3A" w:rsidRDefault="00AA21B9" w:rsidP="007A1B17">
      <w:pPr>
        <w:spacing w:after="0" w:line="360" w:lineRule="auto"/>
        <w:ind w:firstLine="851"/>
        <w:jc w:val="both"/>
        <w:rPr>
          <w:rFonts w:ascii="GHEA Grapalat" w:eastAsia="MS Mincho" w:hAnsi="GHEA Grapalat"/>
          <w:bCs/>
          <w:sz w:val="24"/>
          <w:szCs w:val="24"/>
          <w:lang w:val="hy-AM" w:eastAsia="ru-RU"/>
        </w:rPr>
      </w:pPr>
      <w:r w:rsidRPr="00932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Միաժամանակ,</w:t>
      </w:r>
      <w:r w:rsidR="00F53435" w:rsidRPr="00932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նախագծով սահմանվել է եզրակացության տրամադրաման</w:t>
      </w:r>
      <w:r w:rsidR="00AA08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3435" w:rsidRPr="00932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 իրավակարգավորումներ, համաձայն որի</w:t>
      </w:r>
      <w:r w:rsidR="00AA08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3435" w:rsidRPr="00932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եզրակացության,</w:t>
      </w:r>
      <w:r w:rsidR="00F53435" w:rsidRPr="00932F3A">
        <w:rPr>
          <w:rFonts w:ascii="GHEA Grapalat" w:hAnsi="GHEA Grapalat"/>
          <w:sz w:val="24"/>
          <w:szCs w:val="24"/>
          <w:lang w:val="hy-AM"/>
        </w:rPr>
        <w:t xml:space="preserve"> վրահուղարկավորման և </w:t>
      </w:r>
      <w:r w:rsidR="00F53435" w:rsidRPr="00932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վերահուղարկավորման թույտվության ստացման համար անհրաժեշտ բոլոր փաստաթղթերը</w:t>
      </w:r>
      <w:r w:rsidR="003273E3" w:rsidRPr="00932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մահացածի հուղարկավորության կազմակերպումն ստանձնողի</w:t>
      </w:r>
      <w:r w:rsidR="00F53435" w:rsidRPr="00932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73E3" w:rsidRPr="00932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կողմից </w:t>
      </w:r>
      <w:r w:rsidR="00F53435" w:rsidRPr="00932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կներկայացվեն </w:t>
      </w:r>
      <w:r w:rsidR="003273E3" w:rsidRPr="00932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գերեզմանատան տնօրինություն, որը իր հերթին էլեկտրոնային եղանակով կդիմի պետական կազմակերպություն եզրակացության ստացման համար</w:t>
      </w:r>
      <w:r w:rsidR="00F53435" w:rsidRPr="00932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273E3" w:rsidRPr="00932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որին եզրակացությունը կտրամադրվի նույնպես էլեկտրոնային եղանակով։</w:t>
      </w:r>
    </w:p>
    <w:p w14:paraId="03166345" w14:textId="4904A453" w:rsidR="00F35CB3" w:rsidRDefault="003273E3" w:rsidP="007A1B17">
      <w:pPr>
        <w:pStyle w:val="ListParagraph"/>
        <w:spacing w:after="0" w:line="360" w:lineRule="auto"/>
        <w:ind w:left="0" w:firstLine="851"/>
        <w:jc w:val="both"/>
      </w:pPr>
      <w:r>
        <w:rPr>
          <w:color w:val="000000"/>
          <w:shd w:val="clear" w:color="auto" w:fill="FFFFFF"/>
        </w:rPr>
        <w:t>Կ</w:t>
      </w:r>
      <w:r w:rsidR="00AA21B9" w:rsidRPr="00C0496D">
        <w:rPr>
          <w:color w:val="000000"/>
          <w:shd w:val="clear" w:color="auto" w:fill="FFFFFF"/>
        </w:rPr>
        <w:t xml:space="preserve">վերանայվի </w:t>
      </w:r>
      <w:r w:rsidR="00AA21B9" w:rsidRPr="00C0496D">
        <w:t>վրահուղարկավորում իրականացնելու հնարավորության մասին եզրակացություն տրամադրելու համար ներկայացվող փաստաթղթերի շրջանակը` այն համապատասխանեցնելով «Հուղարկավորությունների կազմակերպման և գերեզմանատների ու դիակիզարանների շահագործման մասին» օրենքի և ՀՀ կառավարության 2007 թվականի նոյեմբերի 8-ի N 1301-Ն որոշման կարգավորումներին ու ընդհանուր տրամաբանությանը</w:t>
      </w:r>
      <w:r w:rsidR="00F35CB3">
        <w:t>։</w:t>
      </w:r>
      <w:r>
        <w:t xml:space="preserve"> </w:t>
      </w:r>
    </w:p>
    <w:p w14:paraId="73CB56FC" w14:textId="44C4D168" w:rsidR="00CC03B1" w:rsidRDefault="00F35CB3" w:rsidP="007A1B17">
      <w:pPr>
        <w:pStyle w:val="ListParagraph"/>
        <w:spacing w:after="0" w:line="360" w:lineRule="auto"/>
        <w:ind w:left="0" w:firstLine="851"/>
        <w:jc w:val="both"/>
        <w:rPr>
          <w:rFonts w:eastAsia="MS Mincho"/>
          <w:bCs/>
          <w:lang w:eastAsia="ru-RU"/>
        </w:rPr>
      </w:pPr>
      <w:r w:rsidRPr="00C0496D">
        <w:t>ՀՀ կառավարության 2007 թվականի նոյեմբերի 8-ի N 1301-Ն որոշմա</w:t>
      </w:r>
      <w:r>
        <w:t xml:space="preserve">մբ </w:t>
      </w:r>
      <w:r w:rsidR="00E93C30" w:rsidRPr="00932F3A">
        <w:rPr>
          <w:color w:val="000000"/>
          <w:shd w:val="clear" w:color="auto" w:fill="FFFFFF"/>
        </w:rPr>
        <w:t xml:space="preserve">պետական կազմակերպություն </w:t>
      </w:r>
      <w:r w:rsidR="00E93C30">
        <w:rPr>
          <w:color w:val="000000"/>
          <w:shd w:val="clear" w:color="auto" w:fill="FFFFFF"/>
        </w:rPr>
        <w:t xml:space="preserve">կողմից </w:t>
      </w:r>
      <w:r>
        <w:t xml:space="preserve">եզրակացության տրամադրման համար </w:t>
      </w:r>
      <w:r>
        <w:lastRenderedPageBreak/>
        <w:t>անհրաժեշտ փաստաթղթերի ցանկից կհանվի գերեզման օգտագործողի համաձայնությ</w:t>
      </w:r>
      <w:r w:rsidR="008F0E67">
        <w:t>ու</w:t>
      </w:r>
      <w:r>
        <w:t>նը,</w:t>
      </w:r>
      <w:r w:rsidR="00E93C30">
        <w:t xml:space="preserve"> </w:t>
      </w:r>
      <w:r>
        <w:t xml:space="preserve">քանի որ </w:t>
      </w:r>
      <w:r>
        <w:rPr>
          <w:rFonts w:eastAsia="MS Mincho"/>
          <w:bCs/>
          <w:lang w:eastAsia="ru-RU"/>
        </w:rPr>
        <w:t>ն</w:t>
      </w:r>
      <w:r w:rsidRPr="00285406">
        <w:rPr>
          <w:rFonts w:eastAsia="MS Mincho"/>
          <w:bCs/>
          <w:lang w:val="af-ZA" w:eastAsia="ru-RU"/>
        </w:rPr>
        <w:t xml:space="preserve">շված փաստաթուղթը ներկայացնելու անհրաժեշտությունը բացակայում է </w:t>
      </w:r>
      <w:r w:rsidRPr="00DB68E8">
        <w:rPr>
          <w:rFonts w:eastAsia="MS Mincho"/>
          <w:bCs/>
          <w:lang w:val="af-ZA" w:eastAsia="ru-RU"/>
        </w:rPr>
        <w:t>եզրակացություն</w:t>
      </w:r>
      <w:r w:rsidRPr="00285406">
        <w:rPr>
          <w:rFonts w:eastAsia="MS Mincho"/>
          <w:bCs/>
          <w:lang w:val="af-ZA" w:eastAsia="ru-RU"/>
        </w:rPr>
        <w:t xml:space="preserve"> տրամադրելու համար, որով գնահատվում է բացառապես սանիտարահամաճարակային անվտանգության ապահովման և հիվանդությունների տարածման և կանխարգելման տեսանկյունից նախկին գերեզմանում հուղարկավորում կատարելու անվտանգության հարցը</w:t>
      </w:r>
      <w:r w:rsidR="00932F3A">
        <w:rPr>
          <w:rFonts w:eastAsia="MS Mincho"/>
          <w:bCs/>
          <w:lang w:eastAsia="ru-RU"/>
        </w:rPr>
        <w:t>, ի</w:t>
      </w:r>
      <w:r w:rsidRPr="00285406">
        <w:rPr>
          <w:rFonts w:eastAsia="MS Mincho"/>
          <w:bCs/>
          <w:lang w:eastAsia="ru-RU"/>
        </w:rPr>
        <w:t>սկ գերեզման օգտագործողի համաձայնությունն անհրաժեշտ է</w:t>
      </w:r>
      <w:r>
        <w:rPr>
          <w:rFonts w:eastAsia="MS Mincho"/>
          <w:bCs/>
          <w:lang w:eastAsia="ru-RU"/>
        </w:rPr>
        <w:t xml:space="preserve"> միայն գերեզմանատան տնօրինությանը</w:t>
      </w:r>
      <w:r w:rsidRPr="00285406">
        <w:rPr>
          <w:rFonts w:eastAsia="MS Mincho"/>
          <w:bCs/>
          <w:lang w:eastAsia="ru-RU"/>
        </w:rPr>
        <w:t xml:space="preserve"> հետագա վարչարարության համար</w:t>
      </w:r>
      <w:r w:rsidR="00932F3A">
        <w:rPr>
          <w:rFonts w:eastAsia="MS Mincho"/>
          <w:bCs/>
          <w:lang w:eastAsia="ru-RU"/>
        </w:rPr>
        <w:t xml:space="preserve"> և </w:t>
      </w:r>
      <w:r w:rsidRPr="00285406">
        <w:rPr>
          <w:rFonts w:eastAsia="MS Mincho"/>
          <w:bCs/>
          <w:lang w:eastAsia="ru-RU"/>
        </w:rPr>
        <w:t xml:space="preserve">որի շրջանակներում </w:t>
      </w:r>
      <w:r w:rsidR="00E93C30" w:rsidRPr="00932F3A">
        <w:rPr>
          <w:color w:val="000000"/>
          <w:shd w:val="clear" w:color="auto" w:fill="FFFFFF"/>
        </w:rPr>
        <w:t>պետական կազմակերպություն</w:t>
      </w:r>
      <w:r w:rsidR="00E93C30">
        <w:rPr>
          <w:color w:val="000000"/>
          <w:shd w:val="clear" w:color="auto" w:fill="FFFFFF"/>
        </w:rPr>
        <w:t>ը</w:t>
      </w:r>
      <w:r w:rsidR="00E93C30" w:rsidRPr="00932F3A">
        <w:rPr>
          <w:color w:val="000000"/>
          <w:shd w:val="clear" w:color="auto" w:fill="FFFFFF"/>
        </w:rPr>
        <w:t xml:space="preserve"> </w:t>
      </w:r>
      <w:r w:rsidRPr="00285406">
        <w:rPr>
          <w:rFonts w:eastAsia="MS Mincho"/>
          <w:bCs/>
          <w:lang w:eastAsia="ru-RU"/>
        </w:rPr>
        <w:t>այլ լիազորություններ կամ գործառույթներ չունի</w:t>
      </w:r>
      <w:r w:rsidR="00064E7F">
        <w:rPr>
          <w:rFonts w:eastAsia="MS Mincho"/>
          <w:bCs/>
          <w:lang w:eastAsia="ru-RU"/>
        </w:rPr>
        <w:t>։</w:t>
      </w:r>
    </w:p>
    <w:p w14:paraId="2DE31A0B" w14:textId="7F723EE8" w:rsidR="00CC03B1" w:rsidRDefault="00CC03B1" w:rsidP="007A1B17">
      <w:pPr>
        <w:pStyle w:val="ListParagraph"/>
        <w:spacing w:after="0" w:line="360" w:lineRule="auto"/>
        <w:ind w:left="0" w:firstLine="851"/>
        <w:jc w:val="both"/>
        <w:rPr>
          <w:rFonts w:eastAsia="MS Mincho"/>
          <w:bCs/>
          <w:lang w:eastAsia="ru-RU"/>
        </w:rPr>
      </w:pPr>
      <w:r>
        <w:t>Գերեզմանատան տնօրինության գերեզման օգտագործողի համաձայնության առկայության</w:t>
      </w:r>
      <w:r w:rsidR="00AA0896">
        <w:t xml:space="preserve"> </w:t>
      </w:r>
      <w:r>
        <w:t>ստուգման պահանջը ամրագրված է</w:t>
      </w:r>
      <w:r w:rsidR="00AA0896">
        <w:t xml:space="preserve"> </w:t>
      </w:r>
      <w:r w:rsidRPr="00C0496D">
        <w:t>N 1301-Ն որոշմա</w:t>
      </w:r>
      <w:r>
        <w:t>ն</w:t>
      </w:r>
      <w:r w:rsidRPr="00932F3A">
        <w:t xml:space="preserve"> N 2-</w:t>
      </w:r>
      <w:r>
        <w:t>րդ հավելվածի 3-րդ</w:t>
      </w:r>
      <w:r w:rsidR="00E93C30">
        <w:t xml:space="preserve"> և </w:t>
      </w:r>
      <w:r w:rsidR="00E93C30" w:rsidRPr="00C0496D">
        <w:t xml:space="preserve">ՀՀ կառավարության </w:t>
      </w:r>
      <w:r w:rsidR="00E93C30" w:rsidRPr="00C0496D">
        <w:rPr>
          <w:rFonts w:eastAsia="Times New Roman"/>
          <w:lang w:val="af-ZA"/>
        </w:rPr>
        <w:t>20</w:t>
      </w:r>
      <w:r w:rsidR="00E93C30" w:rsidRPr="00C0496D">
        <w:rPr>
          <w:rFonts w:eastAsia="Times New Roman"/>
        </w:rPr>
        <w:t>06</w:t>
      </w:r>
      <w:r w:rsidR="00E93C30" w:rsidRPr="00C0496D">
        <w:rPr>
          <w:rFonts w:eastAsia="Times New Roman"/>
          <w:lang w:val="af-ZA"/>
        </w:rPr>
        <w:t xml:space="preserve"> թվականի </w:t>
      </w:r>
      <w:r w:rsidR="00E93C30" w:rsidRPr="00C0496D">
        <w:rPr>
          <w:rFonts w:eastAsia="Times New Roman"/>
        </w:rPr>
        <w:t>նոյեմբերի 23-ի</w:t>
      </w:r>
      <w:r w:rsidR="00E93C30" w:rsidRPr="00C0496D">
        <w:rPr>
          <w:rFonts w:eastAsia="CIDFont+F1" w:cs="CIDFont+F1"/>
        </w:rPr>
        <w:t xml:space="preserve"> </w:t>
      </w:r>
      <w:r w:rsidR="00E93C30" w:rsidRPr="00C0496D">
        <w:rPr>
          <w:rFonts w:eastAsia="Times New Roman"/>
          <w:lang w:val="af-ZA"/>
        </w:rPr>
        <w:t>N</w:t>
      </w:r>
      <w:r w:rsidR="00E93C30" w:rsidRPr="00C0496D">
        <w:rPr>
          <w:rFonts w:eastAsia="Times New Roman"/>
        </w:rPr>
        <w:t xml:space="preserve"> 1910</w:t>
      </w:r>
      <w:r w:rsidR="00E93C30" w:rsidRPr="00C0496D">
        <w:rPr>
          <w:rFonts w:eastAsia="Times New Roman"/>
          <w:lang w:val="af-ZA"/>
        </w:rPr>
        <w:t>-</w:t>
      </w:r>
      <w:r w:rsidR="00E93C30" w:rsidRPr="00C0496D">
        <w:rPr>
          <w:rFonts w:eastAsia="Times New Roman"/>
        </w:rPr>
        <w:t>Ն</w:t>
      </w:r>
      <w:r w:rsidR="00E93C30" w:rsidRPr="00C0496D">
        <w:rPr>
          <w:rFonts w:eastAsia="Times New Roman"/>
          <w:lang w:val="af-ZA"/>
        </w:rPr>
        <w:t xml:space="preserve"> </w:t>
      </w:r>
      <w:r w:rsidR="00E93C30" w:rsidRPr="00C0496D">
        <w:rPr>
          <w:rFonts w:eastAsia="Times New Roman"/>
        </w:rPr>
        <w:t>որոշմա</w:t>
      </w:r>
      <w:r w:rsidR="00E93C30">
        <w:rPr>
          <w:rFonts w:eastAsia="Times New Roman"/>
        </w:rPr>
        <w:t xml:space="preserve">ն </w:t>
      </w:r>
      <w:r w:rsidR="00E93C30" w:rsidRPr="00932F3A">
        <w:t xml:space="preserve">N </w:t>
      </w:r>
      <w:r w:rsidR="00E93C30">
        <w:t>8</w:t>
      </w:r>
      <w:r w:rsidR="00E93C30" w:rsidRPr="00932F3A">
        <w:t>-</w:t>
      </w:r>
      <w:r w:rsidR="00E93C30">
        <w:t>րդ հավելվածի 3-րդ</w:t>
      </w:r>
      <w:r>
        <w:t xml:space="preserve"> կետ</w:t>
      </w:r>
      <w:r w:rsidR="00064E7F">
        <w:t>եր</w:t>
      </w:r>
      <w:r>
        <w:t>ով, որ</w:t>
      </w:r>
      <w:r w:rsidR="00064E7F">
        <w:t xml:space="preserve">ոնք </w:t>
      </w:r>
      <w:r>
        <w:t>փոփոխման չի ենթարկվում։</w:t>
      </w:r>
    </w:p>
    <w:p w14:paraId="12A15208" w14:textId="5D618D0A" w:rsidR="00F35CB3" w:rsidRDefault="00F35CB3" w:rsidP="007A1B17">
      <w:pPr>
        <w:pStyle w:val="ListParagraph"/>
        <w:spacing w:after="0" w:line="360" w:lineRule="auto"/>
        <w:ind w:left="0" w:firstLine="851"/>
        <w:jc w:val="both"/>
        <w:rPr>
          <w:rFonts w:eastAsia="MS Mincho"/>
          <w:bCs/>
          <w:lang w:eastAsia="ru-RU"/>
        </w:rPr>
      </w:pPr>
      <w:r>
        <w:rPr>
          <w:rFonts w:eastAsia="MS Mincho"/>
          <w:bCs/>
          <w:lang w:eastAsia="ru-RU"/>
        </w:rPr>
        <w:t xml:space="preserve">Միաժամանակ </w:t>
      </w:r>
      <w:r w:rsidR="00CC03B1">
        <w:rPr>
          <w:rFonts w:eastAsia="MS Mincho"/>
          <w:bCs/>
          <w:lang w:eastAsia="ru-RU"/>
        </w:rPr>
        <w:t xml:space="preserve">պետական կազմակերպության կողմից </w:t>
      </w:r>
      <w:r w:rsidR="00CC03B1" w:rsidRPr="00285406">
        <w:rPr>
          <w:rFonts w:eastAsia="MS Mincho"/>
          <w:bCs/>
          <w:lang w:eastAsia="ru-RU"/>
        </w:rPr>
        <w:t>գերեզման օգտագործողի համաձայնությ</w:t>
      </w:r>
      <w:r w:rsidR="00CC03B1">
        <w:rPr>
          <w:rFonts w:eastAsia="MS Mincho"/>
          <w:bCs/>
          <w:lang w:eastAsia="ru-RU"/>
        </w:rPr>
        <w:t xml:space="preserve">ան ստուգելու պահանջը չհանելը </w:t>
      </w:r>
      <w:r>
        <w:rPr>
          <w:rFonts w:eastAsia="MS Mincho"/>
          <w:bCs/>
          <w:lang w:eastAsia="ru-RU"/>
        </w:rPr>
        <w:t>առաջարկվող իրավակարգավորմամբ</w:t>
      </w:r>
      <w:r w:rsidR="00CC03B1">
        <w:rPr>
          <w:rFonts w:eastAsia="MS Mincho"/>
          <w:bCs/>
          <w:lang w:eastAsia="ru-RU"/>
        </w:rPr>
        <w:t xml:space="preserve"> </w:t>
      </w:r>
      <w:r>
        <w:rPr>
          <w:rFonts w:eastAsia="MS Mincho"/>
          <w:bCs/>
          <w:lang w:eastAsia="ru-RU"/>
        </w:rPr>
        <w:t>կ</w:t>
      </w:r>
      <w:r w:rsidR="0017021D">
        <w:rPr>
          <w:rFonts w:eastAsia="MS Mincho"/>
          <w:bCs/>
          <w:lang w:eastAsia="ru-RU"/>
        </w:rPr>
        <w:t>հանգեցն</w:t>
      </w:r>
      <w:r w:rsidR="0008727A">
        <w:rPr>
          <w:rFonts w:eastAsia="MS Mincho"/>
          <w:bCs/>
          <w:lang w:eastAsia="ru-RU"/>
        </w:rPr>
        <w:t>եր</w:t>
      </w:r>
      <w:r w:rsidR="00CC03B1">
        <w:rPr>
          <w:rFonts w:eastAsia="MS Mincho"/>
          <w:bCs/>
          <w:lang w:eastAsia="ru-RU"/>
        </w:rPr>
        <w:t xml:space="preserve"> նաև</w:t>
      </w:r>
      <w:r>
        <w:rPr>
          <w:rFonts w:eastAsia="MS Mincho"/>
          <w:bCs/>
          <w:lang w:eastAsia="ru-RU"/>
        </w:rPr>
        <w:t xml:space="preserve"> գործառու</w:t>
      </w:r>
      <w:r w:rsidR="00DB68E8">
        <w:rPr>
          <w:rFonts w:eastAsia="MS Mincho"/>
          <w:bCs/>
          <w:lang w:eastAsia="ru-RU"/>
        </w:rPr>
        <w:t>յ</w:t>
      </w:r>
      <w:r>
        <w:rPr>
          <w:rFonts w:eastAsia="MS Mincho"/>
          <w:bCs/>
          <w:lang w:eastAsia="ru-RU"/>
        </w:rPr>
        <w:t>թների անհարկի կրկնությ</w:t>
      </w:r>
      <w:r w:rsidR="0017021D">
        <w:rPr>
          <w:rFonts w:eastAsia="MS Mincho"/>
          <w:bCs/>
          <w:lang w:eastAsia="ru-RU"/>
        </w:rPr>
        <w:t>ա</w:t>
      </w:r>
      <w:r>
        <w:rPr>
          <w:rFonts w:eastAsia="MS Mincho"/>
          <w:bCs/>
          <w:lang w:eastAsia="ru-RU"/>
        </w:rPr>
        <w:t>ն։</w:t>
      </w:r>
    </w:p>
    <w:p w14:paraId="39862D82" w14:textId="3F299047" w:rsidR="00AA21B9" w:rsidRDefault="00AA21B9" w:rsidP="007A1B17">
      <w:pPr>
        <w:pStyle w:val="ListParagraph"/>
        <w:spacing w:after="0" w:line="360" w:lineRule="auto"/>
        <w:ind w:left="0" w:firstLine="851"/>
        <w:jc w:val="both"/>
        <w:rPr>
          <w:color w:val="000000"/>
          <w:shd w:val="clear" w:color="auto" w:fill="FFFFFF"/>
        </w:rPr>
      </w:pPr>
      <w:r w:rsidRPr="00C0496D">
        <w:t xml:space="preserve">ՀՀ կառավարության </w:t>
      </w:r>
      <w:r w:rsidRPr="00C0496D">
        <w:rPr>
          <w:rFonts w:eastAsia="Times New Roman"/>
          <w:lang w:val="af-ZA"/>
        </w:rPr>
        <w:t>20</w:t>
      </w:r>
      <w:r w:rsidRPr="00C0496D">
        <w:rPr>
          <w:rFonts w:eastAsia="Times New Roman"/>
        </w:rPr>
        <w:t>06</w:t>
      </w:r>
      <w:r w:rsidRPr="00C0496D">
        <w:rPr>
          <w:rFonts w:eastAsia="Times New Roman"/>
          <w:lang w:val="af-ZA"/>
        </w:rPr>
        <w:t xml:space="preserve"> թվականի </w:t>
      </w:r>
      <w:r w:rsidRPr="00C0496D">
        <w:rPr>
          <w:rFonts w:eastAsia="Times New Roman"/>
        </w:rPr>
        <w:t>նոյեմբերի 23-ի</w:t>
      </w:r>
      <w:r w:rsidRPr="00C0496D">
        <w:rPr>
          <w:rFonts w:eastAsia="CIDFont+F1" w:cs="CIDFont+F1"/>
        </w:rPr>
        <w:t xml:space="preserve"> </w:t>
      </w:r>
      <w:r w:rsidRPr="00C0496D">
        <w:rPr>
          <w:rFonts w:eastAsia="Times New Roman"/>
          <w:lang w:val="af-ZA"/>
        </w:rPr>
        <w:t>N</w:t>
      </w:r>
      <w:r w:rsidRPr="00C0496D">
        <w:rPr>
          <w:rFonts w:eastAsia="Times New Roman"/>
        </w:rPr>
        <w:t xml:space="preserve"> 1910</w:t>
      </w:r>
      <w:r w:rsidRPr="00C0496D">
        <w:rPr>
          <w:rFonts w:eastAsia="Times New Roman"/>
          <w:lang w:val="af-ZA"/>
        </w:rPr>
        <w:t>-</w:t>
      </w:r>
      <w:r w:rsidRPr="00C0496D">
        <w:rPr>
          <w:rFonts w:eastAsia="Times New Roman"/>
        </w:rPr>
        <w:t>Ն</w:t>
      </w:r>
      <w:r w:rsidRPr="00C0496D">
        <w:rPr>
          <w:rFonts w:eastAsia="Times New Roman"/>
          <w:lang w:val="af-ZA"/>
        </w:rPr>
        <w:t xml:space="preserve"> </w:t>
      </w:r>
      <w:r w:rsidRPr="00C0496D">
        <w:rPr>
          <w:rFonts w:eastAsia="Times New Roman"/>
        </w:rPr>
        <w:t>որոշմամբ</w:t>
      </w:r>
      <w:r w:rsidR="007E02DA">
        <w:rPr>
          <w:rFonts w:eastAsia="Times New Roman"/>
        </w:rPr>
        <w:t xml:space="preserve"> նույնպես</w:t>
      </w:r>
      <w:r w:rsidRPr="00C0496D">
        <w:rPr>
          <w:rFonts w:eastAsia="Times New Roman"/>
        </w:rPr>
        <w:t xml:space="preserve"> </w:t>
      </w:r>
      <w:r w:rsidR="007E02DA">
        <w:rPr>
          <w:rFonts w:eastAsia="Times New Roman"/>
        </w:rPr>
        <w:t xml:space="preserve">կսահմանվի վերոնշյալ փոփոխությունները, միաժամանակ </w:t>
      </w:r>
      <w:r w:rsidRPr="00C0496D">
        <w:t>կնախատեսվի</w:t>
      </w:r>
      <w:r w:rsidR="00AA0896">
        <w:t xml:space="preserve"> </w:t>
      </w:r>
      <w:r w:rsidRPr="00C0496D">
        <w:t>համապատասխան եզրակացությունը ստանալու համար ներկայացվող փաստաթղթերի ցանկն ու եզրակացության տրամադրման ժամկետը:</w:t>
      </w:r>
    </w:p>
    <w:p w14:paraId="6D460C78" w14:textId="05398ABF" w:rsidR="00F157BB" w:rsidRPr="00114507" w:rsidRDefault="00F157BB" w:rsidP="007A1B17">
      <w:pPr>
        <w:tabs>
          <w:tab w:val="left" w:pos="142"/>
        </w:tabs>
        <w:spacing w:after="0" w:line="360" w:lineRule="auto"/>
        <w:ind w:firstLine="851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780297">
        <w:rPr>
          <w:rFonts w:ascii="GHEA Grapalat" w:hAnsi="GHEA Grapalat"/>
          <w:b/>
          <w:sz w:val="24"/>
          <w:szCs w:val="24"/>
          <w:lang w:val="hy-AM"/>
        </w:rPr>
        <w:t>3.</w:t>
      </w:r>
      <w:r w:rsidRPr="007802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0297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</w:p>
    <w:p w14:paraId="335953AE" w14:textId="6FC33F8E" w:rsidR="00F157BB" w:rsidRDefault="00F157BB" w:rsidP="007A1B17">
      <w:pPr>
        <w:tabs>
          <w:tab w:val="left" w:pos="142"/>
        </w:tabs>
        <w:spacing w:after="0" w:line="360" w:lineRule="auto"/>
        <w:ind w:firstLine="851"/>
        <w:jc w:val="both"/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/>
        </w:rPr>
      </w:pPr>
      <w:r w:rsidRPr="00780297">
        <w:rPr>
          <w:rFonts w:ascii="GHEA Grapalat" w:eastAsiaTheme="minorHAnsi" w:hAnsi="GHEA Grapalat" w:cstheme="minorBidi"/>
          <w:sz w:val="24"/>
          <w:szCs w:val="24"/>
          <w:lang w:val="hy-AM"/>
        </w:rPr>
        <w:t>Նախագծի ընդունման կապակցությամբ պետական կամ տեղական ինքնակառավարման մարմինների բյուջեներում ծախuերի և եկամուտների ավելացում կամ նվազեցում չի սպասվում:</w:t>
      </w:r>
      <w:r w:rsidR="00AA0896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</w:p>
    <w:p w14:paraId="04EBFCFA" w14:textId="77777777" w:rsidR="00F157BB" w:rsidRPr="00476CD4" w:rsidRDefault="00F157BB" w:rsidP="007A1B17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476CD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6C54B039" w14:textId="384DDBC0" w:rsidR="00F157BB" w:rsidRDefault="00F157BB" w:rsidP="007A1B1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AD4FDD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Pr="002E61B6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Pr="008C3E55">
        <w:rPr>
          <w:rFonts w:ascii="GHEA Grapalat" w:hAnsi="GHEA Grapalat"/>
          <w:sz w:val="24"/>
          <w:szCs w:val="24"/>
          <w:lang w:val="hy-AM"/>
        </w:rPr>
        <w:t>Հիվանդությունների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վերահսկման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և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կանխարգելման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ազգային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կենտրոն</w:t>
      </w:r>
      <w:r w:rsidRPr="002E61B6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="00D23D3F">
        <w:rPr>
          <w:rFonts w:ascii="GHEA Grapalat" w:hAnsi="GHEA Grapalat"/>
          <w:sz w:val="24"/>
          <w:szCs w:val="24"/>
          <w:lang w:val="hy-AM"/>
        </w:rPr>
        <w:t>պետական ոչ առևտրային կազմակերպության</w:t>
      </w:r>
      <w:r w:rsidR="00D23D3F" w:rsidRPr="008C3E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աշխատողների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:</w:t>
      </w:r>
      <w:r w:rsidRPr="002E61B6" w:rsidDel="002E61B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DF42513" w14:textId="77777777" w:rsidR="00A86220" w:rsidRPr="00E13B07" w:rsidRDefault="00A86220" w:rsidP="007A1B1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07F97DC3" w14:textId="77777777" w:rsidR="00F157BB" w:rsidRPr="00476CD4" w:rsidRDefault="00F157BB" w:rsidP="007A1B17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5</w:t>
      </w:r>
      <w:r w:rsidRPr="00476CD4">
        <w:rPr>
          <w:rFonts w:ascii="GHEA Grapalat" w:hAnsi="GHEA Grapalat"/>
          <w:b/>
          <w:sz w:val="24"/>
          <w:szCs w:val="24"/>
          <w:lang w:val="hy-AM"/>
        </w:rPr>
        <w:t>. Ակնկալվող արդյունքը</w:t>
      </w:r>
    </w:p>
    <w:p w14:paraId="095A497B" w14:textId="729F68A5" w:rsidR="00F157BB" w:rsidRDefault="00F157BB" w:rsidP="007A1B1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D23D3F">
        <w:rPr>
          <w:rFonts w:ascii="GHEA Grapalat" w:hAnsi="GHEA Grapalat"/>
          <w:sz w:val="24"/>
          <w:szCs w:val="24"/>
          <w:lang w:val="hy-AM"/>
        </w:rPr>
        <w:t xml:space="preserve">Ակնկալվում </w:t>
      </w:r>
      <w:r w:rsidR="00726B2A">
        <w:rPr>
          <w:rFonts w:ascii="GHEA Grapalat" w:hAnsi="GHEA Grapalat"/>
          <w:sz w:val="24"/>
          <w:szCs w:val="24"/>
          <w:lang w:val="hy-AM"/>
        </w:rPr>
        <w:t xml:space="preserve">է </w:t>
      </w:r>
      <w:r w:rsidR="00D23D3F" w:rsidRPr="00D23D3F">
        <w:rPr>
          <w:rFonts w:ascii="GHEA Grapalat" w:hAnsi="GHEA Grapalat"/>
          <w:sz w:val="24"/>
          <w:szCs w:val="24"/>
          <w:lang w:val="hy-AM"/>
        </w:rPr>
        <w:t>ավելի դյուրին դարձնել վրահուղարկավորումներ</w:t>
      </w:r>
      <w:r w:rsidR="00726B2A">
        <w:rPr>
          <w:rFonts w:ascii="GHEA Grapalat" w:hAnsi="GHEA Grapalat"/>
          <w:sz w:val="24"/>
          <w:szCs w:val="24"/>
          <w:lang w:val="hy-AM"/>
        </w:rPr>
        <w:t>ի</w:t>
      </w:r>
      <w:r w:rsidR="00D23D3F" w:rsidRPr="00D23D3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23D3F" w:rsidRPr="00D23D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վերահուղարկավորումներ</w:t>
      </w:r>
      <w:r w:rsidR="00726B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D23D3F" w:rsidRPr="00D23D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թույլտվության ստացման գործընթացը</w:t>
      </w:r>
      <w:r w:rsidR="00D23D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կրճատել</w:t>
      </w:r>
      <w:r w:rsidR="00AA08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3D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եզրակացության տրամադրման փաստացի</w:t>
      </w:r>
      <w:r w:rsidR="00D23D3F" w:rsidRPr="00D23D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3D3F">
        <w:rPr>
          <w:rFonts w:ascii="GHEA Grapalat" w:hAnsi="GHEA Grapalat"/>
          <w:sz w:val="24"/>
          <w:szCs w:val="24"/>
          <w:lang w:val="hy-AM"/>
        </w:rPr>
        <w:t>ժամկետ</w:t>
      </w:r>
      <w:r w:rsidR="00D23D3F">
        <w:rPr>
          <w:rFonts w:ascii="GHEA Grapalat" w:hAnsi="GHEA Grapalat"/>
          <w:sz w:val="24"/>
          <w:szCs w:val="24"/>
          <w:lang w:val="hy-AM"/>
        </w:rPr>
        <w:t>ը</w:t>
      </w:r>
      <w:r w:rsidRPr="00D23D3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7C1AA87" w14:textId="77777777" w:rsidR="00F157BB" w:rsidRDefault="00F157BB" w:rsidP="007A1B17">
      <w:pPr>
        <w:pStyle w:val="yiv5291153570gmail-msobodytextindent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eastAsia="Calibri" w:hAnsi="GHEA Grapalat"/>
          <w:b/>
          <w:lang w:val="hy-AM"/>
        </w:rPr>
      </w:pPr>
      <w:r w:rsidRPr="001A2D73">
        <w:rPr>
          <w:rFonts w:ascii="GHEA Grapalat" w:eastAsia="Calibri" w:hAnsi="GHEA Grapalat"/>
          <w:b/>
          <w:lang w:val="hy-AM"/>
        </w:rPr>
        <w:t>6.</w:t>
      </w:r>
      <w:r w:rsidRPr="001A2D73">
        <w:rPr>
          <w:rFonts w:ascii="Calibri" w:eastAsia="Calibri" w:hAnsi="Calibri" w:cs="Calibri"/>
          <w:b/>
          <w:lang w:val="hy-AM"/>
        </w:rPr>
        <w:t> </w:t>
      </w:r>
      <w:r w:rsidR="0095128D" w:rsidRPr="0095128D">
        <w:rPr>
          <w:rFonts w:ascii="GHEA Grapalat" w:eastAsia="Calibri" w:hAnsi="GHEA Grapalat" w:cs="Sylfaen"/>
          <w:b/>
          <w:lang w:val="hy-AM"/>
        </w:rPr>
        <w:t>Կապը</w:t>
      </w:r>
      <w:r w:rsidR="0095128D" w:rsidRPr="0095128D">
        <w:rPr>
          <w:rFonts w:ascii="GHEA Grapalat" w:eastAsia="Calibri" w:hAnsi="GHEA Grapalat" w:cs="Calibri"/>
          <w:b/>
          <w:lang w:val="hy-AM"/>
        </w:rPr>
        <w:t xml:space="preserve"> </w:t>
      </w:r>
      <w:r w:rsidR="0095128D" w:rsidRPr="0095128D">
        <w:rPr>
          <w:rFonts w:ascii="GHEA Grapalat" w:eastAsia="Calibri" w:hAnsi="GHEA Grapalat" w:cs="Sylfaen"/>
          <w:b/>
          <w:lang w:val="hy-AM"/>
        </w:rPr>
        <w:t>ռազմավարական</w:t>
      </w:r>
      <w:r w:rsidR="0095128D" w:rsidRPr="0095128D">
        <w:rPr>
          <w:rFonts w:ascii="GHEA Grapalat" w:eastAsia="Calibri" w:hAnsi="GHEA Grapalat" w:cs="Calibri"/>
          <w:b/>
          <w:lang w:val="hy-AM"/>
        </w:rPr>
        <w:t xml:space="preserve"> </w:t>
      </w:r>
      <w:r w:rsidR="0095128D" w:rsidRPr="0095128D">
        <w:rPr>
          <w:rFonts w:ascii="GHEA Grapalat" w:eastAsia="Calibri" w:hAnsi="GHEA Grapalat" w:cs="Sylfaen"/>
          <w:b/>
          <w:lang w:val="hy-AM"/>
        </w:rPr>
        <w:t>փաստաթղթերի</w:t>
      </w:r>
      <w:r w:rsidR="0095128D" w:rsidRPr="0095128D">
        <w:rPr>
          <w:rFonts w:ascii="GHEA Grapalat" w:eastAsia="Calibri" w:hAnsi="GHEA Grapalat" w:cs="Calibri"/>
          <w:b/>
          <w:lang w:val="hy-AM"/>
        </w:rPr>
        <w:t xml:space="preserve"> </w:t>
      </w:r>
      <w:r w:rsidR="0095128D" w:rsidRPr="0095128D">
        <w:rPr>
          <w:rFonts w:ascii="GHEA Grapalat" w:eastAsia="Calibri" w:hAnsi="GHEA Grapalat" w:cs="Sylfaen"/>
          <w:b/>
          <w:lang w:val="hy-AM"/>
        </w:rPr>
        <w:t>հետ</w:t>
      </w:r>
      <w:r w:rsidR="0095128D" w:rsidRPr="0095128D">
        <w:rPr>
          <w:rFonts w:ascii="GHEA Grapalat" w:eastAsia="Calibri" w:hAnsi="GHEA Grapalat" w:cs="Calibri"/>
          <w:b/>
          <w:lang w:val="hy-AM"/>
        </w:rPr>
        <w:t>.</w:t>
      </w:r>
      <w:r w:rsidR="0095128D">
        <w:rPr>
          <w:rFonts w:ascii="Sylfaen" w:eastAsia="Calibri" w:hAnsi="Sylfaen" w:cs="Calibri"/>
          <w:b/>
          <w:lang w:val="hy-AM"/>
        </w:rPr>
        <w:t xml:space="preserve"> </w:t>
      </w:r>
      <w:r w:rsidRPr="001A2D73">
        <w:rPr>
          <w:rFonts w:ascii="GHEA Grapalat" w:eastAsia="Calibri" w:hAnsi="GHEA Grapalat"/>
          <w:b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14:paraId="0BB7FBC0" w14:textId="3B6A4913" w:rsidR="00F157BB" w:rsidRPr="006F7E15" w:rsidRDefault="00F157BB" w:rsidP="007A1B17">
      <w:pPr>
        <w:pStyle w:val="yiv5291153570gmail-msobodytextindent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6F7E15">
        <w:rPr>
          <w:rFonts w:ascii="GHEA Grapalat" w:hAnsi="GHEA Grapalat"/>
          <w:lang w:val="hy-AM"/>
        </w:rPr>
        <w:t>Նախագծի ընդունումը</w:t>
      </w:r>
      <w:r w:rsidR="00D23D3F">
        <w:rPr>
          <w:rFonts w:ascii="GHEA Grapalat" w:hAnsi="GHEA Grapalat"/>
          <w:lang w:val="hy-AM"/>
        </w:rPr>
        <w:t xml:space="preserve"> չի</w:t>
      </w:r>
      <w:r w:rsidR="00AA0896">
        <w:rPr>
          <w:rFonts w:ascii="GHEA Grapalat" w:hAnsi="GHEA Grapalat"/>
          <w:lang w:val="hy-AM"/>
        </w:rPr>
        <w:t xml:space="preserve"> </w:t>
      </w:r>
      <w:r w:rsidRPr="006F7E15">
        <w:rPr>
          <w:rFonts w:ascii="GHEA Grapalat" w:hAnsi="GHEA Grapalat"/>
          <w:lang w:val="hy-AM"/>
        </w:rPr>
        <w:t>բխում</w:t>
      </w:r>
      <w:r w:rsidR="00AA0896">
        <w:rPr>
          <w:rFonts w:ascii="GHEA Grapalat" w:hAnsi="GHEA Grapalat"/>
          <w:lang w:val="hy-AM"/>
        </w:rPr>
        <w:t xml:space="preserve"> </w:t>
      </w:r>
      <w:r w:rsidR="00D23D3F">
        <w:rPr>
          <w:rFonts w:ascii="GHEA Grapalat" w:hAnsi="GHEA Grapalat"/>
          <w:lang w:val="hy-AM"/>
        </w:rPr>
        <w:t>ռազմավարական փաստաթղթերից</w:t>
      </w:r>
      <w:r w:rsidRPr="006F7E15">
        <w:rPr>
          <w:rFonts w:ascii="GHEA Grapalat" w:hAnsi="GHEA Grapalat"/>
          <w:lang w:val="hy-AM"/>
        </w:rPr>
        <w:t xml:space="preserve">: </w:t>
      </w:r>
    </w:p>
    <w:sectPr w:rsidR="00F157BB" w:rsidRPr="006F7E15" w:rsidSect="00AA0896">
      <w:pgSz w:w="11906" w:h="16838" w:code="9"/>
      <w:pgMar w:top="851" w:right="1134" w:bottom="851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CCA9" w14:textId="77777777" w:rsidR="00222628" w:rsidRDefault="00222628" w:rsidP="00114104">
      <w:pPr>
        <w:spacing w:after="0" w:line="240" w:lineRule="auto"/>
      </w:pPr>
      <w:r>
        <w:separator/>
      </w:r>
    </w:p>
  </w:endnote>
  <w:endnote w:type="continuationSeparator" w:id="0">
    <w:p w14:paraId="5A0FE378" w14:textId="77777777" w:rsidR="00222628" w:rsidRDefault="00222628" w:rsidP="0011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E488" w14:textId="77777777" w:rsidR="00222628" w:rsidRDefault="00222628" w:rsidP="00114104">
      <w:pPr>
        <w:spacing w:after="0" w:line="240" w:lineRule="auto"/>
      </w:pPr>
      <w:r>
        <w:separator/>
      </w:r>
    </w:p>
  </w:footnote>
  <w:footnote w:type="continuationSeparator" w:id="0">
    <w:p w14:paraId="4E9AFF04" w14:textId="77777777" w:rsidR="00222628" w:rsidRDefault="00222628" w:rsidP="00114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B2FA7"/>
    <w:multiLevelType w:val="hybridMultilevel"/>
    <w:tmpl w:val="56DCC57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10"/>
    <w:rsid w:val="00064E7F"/>
    <w:rsid w:val="0008727A"/>
    <w:rsid w:val="000A77B9"/>
    <w:rsid w:val="000C7C58"/>
    <w:rsid w:val="001101F4"/>
    <w:rsid w:val="00114104"/>
    <w:rsid w:val="00114507"/>
    <w:rsid w:val="0012559F"/>
    <w:rsid w:val="00160991"/>
    <w:rsid w:val="00167B93"/>
    <w:rsid w:val="0017021D"/>
    <w:rsid w:val="001B69C3"/>
    <w:rsid w:val="00222628"/>
    <w:rsid w:val="0026107D"/>
    <w:rsid w:val="002659B9"/>
    <w:rsid w:val="002C5451"/>
    <w:rsid w:val="002E7E33"/>
    <w:rsid w:val="002F5A18"/>
    <w:rsid w:val="003273E3"/>
    <w:rsid w:val="00341927"/>
    <w:rsid w:val="00342519"/>
    <w:rsid w:val="00345BB2"/>
    <w:rsid w:val="00345E6E"/>
    <w:rsid w:val="00367A97"/>
    <w:rsid w:val="0039454A"/>
    <w:rsid w:val="003E194B"/>
    <w:rsid w:val="003F6FAE"/>
    <w:rsid w:val="00463669"/>
    <w:rsid w:val="00474DB6"/>
    <w:rsid w:val="00477E0E"/>
    <w:rsid w:val="00497FB2"/>
    <w:rsid w:val="004B684B"/>
    <w:rsid w:val="004C2D9C"/>
    <w:rsid w:val="004E16E7"/>
    <w:rsid w:val="004F754B"/>
    <w:rsid w:val="00582E10"/>
    <w:rsid w:val="005859DF"/>
    <w:rsid w:val="00623DE1"/>
    <w:rsid w:val="00654361"/>
    <w:rsid w:val="00655015"/>
    <w:rsid w:val="00664095"/>
    <w:rsid w:val="00693CBE"/>
    <w:rsid w:val="00694098"/>
    <w:rsid w:val="006956DB"/>
    <w:rsid w:val="006E7267"/>
    <w:rsid w:val="00717381"/>
    <w:rsid w:val="00726B2A"/>
    <w:rsid w:val="00730F20"/>
    <w:rsid w:val="00783550"/>
    <w:rsid w:val="007A014B"/>
    <w:rsid w:val="007A1B17"/>
    <w:rsid w:val="007C1614"/>
    <w:rsid w:val="007C7706"/>
    <w:rsid w:val="007D5CCE"/>
    <w:rsid w:val="007E02DA"/>
    <w:rsid w:val="007E3E95"/>
    <w:rsid w:val="00804030"/>
    <w:rsid w:val="00807017"/>
    <w:rsid w:val="0086500D"/>
    <w:rsid w:val="00875380"/>
    <w:rsid w:val="008A1A9E"/>
    <w:rsid w:val="008F0E67"/>
    <w:rsid w:val="0092025F"/>
    <w:rsid w:val="009303AE"/>
    <w:rsid w:val="00932F3A"/>
    <w:rsid w:val="0093361F"/>
    <w:rsid w:val="0095128D"/>
    <w:rsid w:val="00A14917"/>
    <w:rsid w:val="00A16B3C"/>
    <w:rsid w:val="00A31565"/>
    <w:rsid w:val="00A42151"/>
    <w:rsid w:val="00A446E3"/>
    <w:rsid w:val="00A53B52"/>
    <w:rsid w:val="00A70D38"/>
    <w:rsid w:val="00A86220"/>
    <w:rsid w:val="00AA0896"/>
    <w:rsid w:val="00AA21B9"/>
    <w:rsid w:val="00AB28B6"/>
    <w:rsid w:val="00AC68D1"/>
    <w:rsid w:val="00AD7C84"/>
    <w:rsid w:val="00B34A76"/>
    <w:rsid w:val="00B46457"/>
    <w:rsid w:val="00BA6545"/>
    <w:rsid w:val="00C0496D"/>
    <w:rsid w:val="00CC03B1"/>
    <w:rsid w:val="00CD1F9B"/>
    <w:rsid w:val="00CD4301"/>
    <w:rsid w:val="00CF2ECB"/>
    <w:rsid w:val="00CF3E20"/>
    <w:rsid w:val="00D12753"/>
    <w:rsid w:val="00D23D3F"/>
    <w:rsid w:val="00DB68E8"/>
    <w:rsid w:val="00DB6CC2"/>
    <w:rsid w:val="00E00FBB"/>
    <w:rsid w:val="00E13B07"/>
    <w:rsid w:val="00E86927"/>
    <w:rsid w:val="00E900ED"/>
    <w:rsid w:val="00E93C30"/>
    <w:rsid w:val="00EC1E86"/>
    <w:rsid w:val="00EC26F3"/>
    <w:rsid w:val="00EC3538"/>
    <w:rsid w:val="00EE6CDC"/>
    <w:rsid w:val="00F157BB"/>
    <w:rsid w:val="00F22134"/>
    <w:rsid w:val="00F24501"/>
    <w:rsid w:val="00F35CB3"/>
    <w:rsid w:val="00F476DB"/>
    <w:rsid w:val="00F53435"/>
    <w:rsid w:val="00F75D3D"/>
    <w:rsid w:val="00F855EC"/>
    <w:rsid w:val="00F94C31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9521C7"/>
  <w15:chartTrackingRefBased/>
  <w15:docId w15:val="{7FD02BF8-9718-479A-B0BD-F7E73B5E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BB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2025F"/>
    <w:pPr>
      <w:jc w:val="center"/>
    </w:pPr>
    <w:rPr>
      <w:rFonts w:ascii="GHEA Grapalat" w:hAnsi="GHEA Grapalat"/>
      <w:sz w:val="52"/>
      <w:szCs w:val="44"/>
      <w:lang w:val="hy-AM"/>
      <w14:ligatures w14:val="all"/>
    </w:rPr>
  </w:style>
  <w:style w:type="character" w:customStyle="1" w:styleId="Style1Char">
    <w:name w:val="Style1 Char"/>
    <w:basedOn w:val="DefaultParagraphFont"/>
    <w:link w:val="Style1"/>
    <w:rsid w:val="0092025F"/>
    <w:rPr>
      <w:rFonts w:ascii="GHEA Grapalat" w:hAnsi="GHEA Grapalat"/>
      <w:sz w:val="52"/>
      <w:szCs w:val="44"/>
      <w:lang w:val="hy-AM"/>
      <w14:ligatures w14:val="all"/>
    </w:rPr>
  </w:style>
  <w:style w:type="paragraph" w:customStyle="1" w:styleId="Style2">
    <w:name w:val="Style2"/>
    <w:basedOn w:val="Normal"/>
    <w:link w:val="Style2Char"/>
    <w:qFormat/>
    <w:rsid w:val="006956DB"/>
    <w:rPr>
      <w:rFonts w:ascii="GHEA Grapalat" w:hAnsi="GHEA Grapalat" w:cs="Sylfaen"/>
      <w:u w:val="single"/>
      <w:lang w:val="hy-AM"/>
    </w:rPr>
  </w:style>
  <w:style w:type="character" w:customStyle="1" w:styleId="Style2Char">
    <w:name w:val="Style2 Char"/>
    <w:basedOn w:val="DefaultParagraphFont"/>
    <w:link w:val="Style2"/>
    <w:rsid w:val="006956DB"/>
    <w:rPr>
      <w:rFonts w:ascii="GHEA Grapalat" w:hAnsi="GHEA Grapalat" w:cs="Sylfaen"/>
      <w:u w:val="single"/>
      <w:lang w:val="hy-AM"/>
    </w:rPr>
  </w:style>
  <w:style w:type="character" w:styleId="Strong">
    <w:name w:val="Strong"/>
    <w:uiPriority w:val="22"/>
    <w:qFormat/>
    <w:rsid w:val="00F157BB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F157BB"/>
    <w:pPr>
      <w:ind w:left="720"/>
      <w:contextualSpacing/>
    </w:pPr>
    <w:rPr>
      <w:rFonts w:ascii="GHEA Grapalat" w:hAnsi="GHEA Grapalat"/>
      <w:sz w:val="24"/>
      <w:szCs w:val="24"/>
      <w:lang w:val="hy-AM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F157BB"/>
    <w:rPr>
      <w:rFonts w:ascii="GHEA Grapalat" w:eastAsia="Calibri" w:hAnsi="GHEA Grapalat" w:cs="Times New Roman"/>
      <w:sz w:val="24"/>
      <w:szCs w:val="24"/>
      <w:lang w:val="hy-AM"/>
    </w:rPr>
  </w:style>
  <w:style w:type="paragraph" w:customStyle="1" w:styleId="yiv5291153570gmail-msobodytextindent3">
    <w:name w:val="yiv5291153570gmail-msobodytextindent3"/>
    <w:basedOn w:val="Normal"/>
    <w:rsid w:val="00F15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145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45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BE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4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10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4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104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2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1B9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1B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MOH</cp:lastModifiedBy>
  <cp:revision>5</cp:revision>
  <cp:lastPrinted>2024-11-11T13:40:00Z</cp:lastPrinted>
  <dcterms:created xsi:type="dcterms:W3CDTF">2025-01-07T06:50:00Z</dcterms:created>
  <dcterms:modified xsi:type="dcterms:W3CDTF">2025-01-07T07:10:00Z</dcterms:modified>
</cp:coreProperties>
</file>