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720D5" w14:textId="77777777" w:rsidR="002873DB" w:rsidRPr="00B241C2" w:rsidRDefault="002873DB" w:rsidP="00C170A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B241C2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31D74C19" w14:textId="1702F246" w:rsidR="00624762" w:rsidRDefault="00533C4B" w:rsidP="00C170AC">
      <w:pPr>
        <w:shd w:val="clear" w:color="auto" w:fill="FFFFFF"/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«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Հայաստանի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Հանրապետության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քրեական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օրենսգրքում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փոփոխություն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և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լրացում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կատարելու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», «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Առևտրի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և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ծառայությունների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»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օրենքում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լրացում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կատարելու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», «Ոստիկանության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»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օրենքում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լրացում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կատարելու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», «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Ճանապարհային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երթևեկության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անվտանգության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ապահովման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»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օրենքում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փոփոխություն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և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լրացումներ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կատարելու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» և «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Վարչական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իրավախախտումների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վերաբերյալ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Հայաստանի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Հանրապետության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օրենսգրքում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փոփոխություններ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և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լրացումներ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կատարելու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մասին</w:t>
      </w:r>
      <w:proofErr w:type="spellEnd"/>
      <w:r w:rsidRPr="00533C4B">
        <w:rPr>
          <w:rFonts w:ascii="GHEA Grapalat" w:hAnsi="GHEA Grapalat"/>
          <w:b/>
          <w:bCs/>
          <w:sz w:val="24"/>
          <w:szCs w:val="24"/>
          <w:lang w:val="fr-FR"/>
        </w:rPr>
        <w:t>»</w:t>
      </w:r>
      <w:r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737B4E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="00624762">
        <w:rPr>
          <w:rFonts w:ascii="GHEA Grapalat" w:hAnsi="GHEA Grapalat" w:cs="Sylfaen"/>
          <w:b/>
          <w:sz w:val="24"/>
          <w:szCs w:val="24"/>
          <w:lang w:val="hy-AM"/>
        </w:rPr>
        <w:t>ների</w:t>
      </w:r>
      <w:r w:rsidR="00737B4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24762">
        <w:rPr>
          <w:rFonts w:ascii="GHEA Grapalat" w:hAnsi="GHEA Grapalat" w:cs="Sylfaen"/>
          <w:b/>
          <w:sz w:val="24"/>
          <w:szCs w:val="24"/>
          <w:lang w:val="hy-AM"/>
        </w:rPr>
        <w:t xml:space="preserve">նախագծերի </w:t>
      </w:r>
    </w:p>
    <w:p w14:paraId="3CDA3096" w14:textId="7FE290BB" w:rsidR="002873DB" w:rsidRPr="00B241C2" w:rsidRDefault="002873DB" w:rsidP="00C170AC">
      <w:pPr>
        <w:shd w:val="clear" w:color="auto" w:fill="FFFFFF"/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241C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6157400A" w14:textId="5C3FBEFF" w:rsidR="00C170AC" w:rsidRPr="00C170AC" w:rsidRDefault="002873DB" w:rsidP="00C170AC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ascii="GHEA Grapalat" w:hAnsi="GHEA Grapalat" w:cs="Sylfaen"/>
          <w:b/>
          <w:sz w:val="24"/>
          <w:szCs w:val="24"/>
          <w:u w:val="single"/>
          <w:lang w:val="fr-FR"/>
        </w:rPr>
      </w:pP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Ընթացիկ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իրավիճակը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իրավական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ակտի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ընդունման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անհրաժեշտությունը</w:t>
      </w:r>
      <w:proofErr w:type="spellEnd"/>
    </w:p>
    <w:p w14:paraId="67B20A09" w14:textId="54864D07" w:rsidR="00624762" w:rsidRDefault="00737B4E" w:rsidP="00C170AC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Քրեական օրենսգրքի 3</w:t>
      </w:r>
      <w:r w:rsidR="00D06929">
        <w:rPr>
          <w:rFonts w:ascii="GHEA Grapalat" w:hAnsi="GHEA Grapalat"/>
          <w:sz w:val="24"/>
          <w:szCs w:val="24"/>
          <w:lang w:val="hy-AM"/>
        </w:rPr>
        <w:t>44</w:t>
      </w:r>
      <w:r>
        <w:rPr>
          <w:rFonts w:ascii="GHEA Grapalat" w:hAnsi="GHEA Grapalat"/>
          <w:sz w:val="24"/>
          <w:szCs w:val="24"/>
          <w:lang w:val="hy-AM"/>
        </w:rPr>
        <w:t xml:space="preserve">-րդ հոդվածով պատասխանատվություն է նախատեսված </w:t>
      </w:r>
      <w:r w:rsidR="00D06929">
        <w:rPr>
          <w:rFonts w:ascii="GHEA Grapalat" w:hAnsi="GHEA Grapalat"/>
          <w:sz w:val="24"/>
          <w:szCs w:val="24"/>
          <w:lang w:val="hy-AM"/>
        </w:rPr>
        <w:t>տ</w:t>
      </w:r>
      <w:r w:rsidR="00D06929" w:rsidRPr="00D06929">
        <w:rPr>
          <w:rFonts w:ascii="GHEA Grapalat" w:hAnsi="GHEA Grapalat"/>
          <w:sz w:val="24"/>
          <w:szCs w:val="24"/>
          <w:lang w:val="hy-AM"/>
        </w:rPr>
        <w:t>րանսպորտային միջոցներ վարելու իրավունքից զրկված կամ այդ իրավունքը կասեցված անձի կողմից տրանսպորտային միջոցներ վարել</w:t>
      </w:r>
      <w:r w:rsidR="00D06929">
        <w:rPr>
          <w:rFonts w:ascii="GHEA Grapalat" w:hAnsi="GHEA Grapalat"/>
          <w:sz w:val="24"/>
          <w:szCs w:val="24"/>
          <w:lang w:val="hy-AM"/>
        </w:rPr>
        <w:t>ու</w:t>
      </w:r>
      <w:r w:rsidR="00D06929" w:rsidRPr="00D06929">
        <w:rPr>
          <w:rFonts w:ascii="GHEA Grapalat" w:hAnsi="GHEA Grapalat"/>
          <w:sz w:val="24"/>
          <w:szCs w:val="24"/>
          <w:lang w:val="hy-AM"/>
        </w:rPr>
        <w:t xml:space="preserve"> կամ այդ անձի կամ տրանսպորտային միջոցներ վարելու իրավունք չունեցող անձի կողմից հարբած (ոչ սթափ) վիճակում տրանսպորտային միջոց վարել</w:t>
      </w:r>
      <w:r w:rsidR="00D06929">
        <w:rPr>
          <w:rFonts w:ascii="GHEA Grapalat" w:hAnsi="GHEA Grapalat"/>
          <w:sz w:val="24"/>
          <w:szCs w:val="24"/>
          <w:lang w:val="hy-AM"/>
        </w:rPr>
        <w:t>ու</w:t>
      </w:r>
      <w:r w:rsidR="00D06929" w:rsidRPr="00D06929">
        <w:rPr>
          <w:rFonts w:ascii="GHEA Grapalat" w:hAnsi="GHEA Grapalat"/>
          <w:sz w:val="24"/>
          <w:szCs w:val="24"/>
          <w:lang w:val="hy-AM"/>
        </w:rPr>
        <w:t xml:space="preserve"> կամ սթափության վիճակի զննություն անցնելուց հրաժարվե</w:t>
      </w:r>
      <w:r w:rsidR="00D06929">
        <w:rPr>
          <w:rFonts w:ascii="GHEA Grapalat" w:hAnsi="GHEA Grapalat"/>
          <w:sz w:val="24"/>
          <w:szCs w:val="24"/>
          <w:lang w:val="hy-AM"/>
        </w:rPr>
        <w:t>լու</w:t>
      </w:r>
      <w:r w:rsidR="00D06929" w:rsidRPr="00D06929">
        <w:rPr>
          <w:rFonts w:ascii="GHEA Grapalat" w:hAnsi="GHEA Grapalat"/>
          <w:sz w:val="24"/>
          <w:szCs w:val="24"/>
          <w:lang w:val="hy-AM"/>
        </w:rPr>
        <w:t xml:space="preserve"> կամ խուսափել</w:t>
      </w:r>
      <w:r w:rsidR="00D06929">
        <w:rPr>
          <w:rFonts w:ascii="GHEA Grapalat" w:hAnsi="GHEA Grapalat"/>
          <w:sz w:val="24"/>
          <w:szCs w:val="24"/>
          <w:lang w:val="hy-AM"/>
        </w:rPr>
        <w:t>ու համար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0C8512E7" w14:textId="1FBF56B6" w:rsidR="006169E5" w:rsidRDefault="00DE4584" w:rsidP="006169E5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Քրեական</w:t>
      </w:r>
      <w:r w:rsidRPr="00DE458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</w:t>
      </w:r>
      <w:r w:rsidRPr="00DE4584">
        <w:rPr>
          <w:rFonts w:ascii="GHEA Grapalat" w:hAnsi="GHEA Grapalat"/>
          <w:sz w:val="24"/>
          <w:szCs w:val="24"/>
          <w:lang w:val="hy-AM"/>
        </w:rPr>
        <w:t xml:space="preserve">րենսգրքի 344-րդ հոդվածի դիսպոզիցիան չի նախատեսում պատասխանատվություն տրանսպորտային միջոց վարելու իրավունք չունեցող անձի կողմից տրանսպորտային միջոց վարելու համար, ինչը </w:t>
      </w:r>
      <w:r w:rsidR="00533C4B">
        <w:rPr>
          <w:rFonts w:ascii="GHEA Grapalat" w:hAnsi="GHEA Grapalat"/>
          <w:sz w:val="24"/>
          <w:szCs w:val="24"/>
          <w:lang w:val="hy-AM"/>
        </w:rPr>
        <w:t>չհիմնավորված</w:t>
      </w:r>
      <w:r w:rsidRPr="00DE4584">
        <w:rPr>
          <w:rFonts w:ascii="GHEA Grapalat" w:hAnsi="GHEA Grapalat"/>
          <w:sz w:val="24"/>
          <w:szCs w:val="24"/>
          <w:lang w:val="hy-AM"/>
        </w:rPr>
        <w:t xml:space="preserve"> հայեցողություն է տալիս անձանց</w:t>
      </w:r>
      <w:r w:rsidR="00533C4B">
        <w:rPr>
          <w:rFonts w:ascii="GHEA Grapalat" w:hAnsi="GHEA Grapalat"/>
          <w:sz w:val="24"/>
          <w:szCs w:val="24"/>
          <w:lang w:val="hy-AM"/>
        </w:rPr>
        <w:t>՝</w:t>
      </w:r>
      <w:r w:rsidRPr="00DE4584">
        <w:rPr>
          <w:rFonts w:ascii="GHEA Grapalat" w:hAnsi="GHEA Grapalat"/>
          <w:sz w:val="24"/>
          <w:szCs w:val="24"/>
          <w:lang w:val="hy-AM"/>
        </w:rPr>
        <w:t xml:space="preserve"> վարելու տրանսպորտային միջոցներ առանց համապատասխան իրավունքի՝ վերահաստատելով քրեական պատասխանատվության </w:t>
      </w:r>
      <w:r w:rsidR="00533C4B">
        <w:rPr>
          <w:rFonts w:ascii="GHEA Grapalat" w:hAnsi="GHEA Grapalat"/>
          <w:sz w:val="24"/>
          <w:szCs w:val="24"/>
          <w:lang w:val="hy-AM"/>
        </w:rPr>
        <w:t>չենթարկվելու</w:t>
      </w:r>
      <w:r w:rsidRPr="00DE4584">
        <w:rPr>
          <w:rFonts w:ascii="GHEA Grapalat" w:hAnsi="GHEA Grapalat"/>
          <w:sz w:val="24"/>
          <w:szCs w:val="24"/>
          <w:lang w:val="hy-AM"/>
        </w:rPr>
        <w:t xml:space="preserve"> համոզվածությունը և հաճախ </w:t>
      </w:r>
      <w:r w:rsidR="00533C4B">
        <w:rPr>
          <w:rFonts w:ascii="GHEA Grapalat" w:hAnsi="GHEA Grapalat"/>
          <w:sz w:val="24"/>
          <w:szCs w:val="24"/>
          <w:lang w:val="hy-AM"/>
        </w:rPr>
        <w:t>հանգեցնելով</w:t>
      </w:r>
      <w:r w:rsidRPr="00DE4584">
        <w:rPr>
          <w:rFonts w:ascii="GHEA Grapalat" w:hAnsi="GHEA Grapalat"/>
          <w:sz w:val="24"/>
          <w:szCs w:val="24"/>
          <w:lang w:val="hy-AM"/>
        </w:rPr>
        <w:t xml:space="preserve"> ծանր հետևանքների</w:t>
      </w:r>
      <w:r w:rsidR="00533C4B">
        <w:rPr>
          <w:rFonts w:ascii="GHEA Grapalat" w:hAnsi="GHEA Grapalat"/>
          <w:sz w:val="24"/>
          <w:szCs w:val="24"/>
          <w:lang w:val="hy-AM"/>
        </w:rPr>
        <w:t>։ Ավելին, Վարչական իրավախախտումների վերաբերյալ ՀՀ օրենսգրքի կարգավորումների համաձայն՝ տ</w:t>
      </w:r>
      <w:r w:rsidR="00533C4B" w:rsidRPr="00533C4B">
        <w:rPr>
          <w:rFonts w:ascii="GHEA Grapalat" w:hAnsi="GHEA Grapalat"/>
          <w:sz w:val="24"/>
          <w:szCs w:val="24"/>
          <w:lang w:val="hy-AM"/>
        </w:rPr>
        <w:t>րանսպորտային միջոցներ վարելու իրավունք չունեցող անձանց կողմից տրանսպորտային միջոցներ վարել</w:t>
      </w:r>
      <w:r w:rsidR="00533C4B">
        <w:rPr>
          <w:rFonts w:ascii="GHEA Grapalat" w:hAnsi="GHEA Grapalat"/>
          <w:sz w:val="24"/>
          <w:szCs w:val="24"/>
          <w:lang w:val="hy-AM"/>
        </w:rPr>
        <w:t>ու համար նախատեսված է վարչական պատասխանատվություն, սակայն նախատեսված չ</w:t>
      </w:r>
      <w:r w:rsidR="0003380C">
        <w:rPr>
          <w:rFonts w:ascii="GHEA Grapalat" w:hAnsi="GHEA Grapalat"/>
          <w:sz w:val="24"/>
          <w:szCs w:val="24"/>
          <w:lang w:val="hy-AM"/>
        </w:rPr>
        <w:t>են</w:t>
      </w:r>
      <w:r w:rsidR="00533C4B">
        <w:rPr>
          <w:rFonts w:ascii="GHEA Grapalat" w:hAnsi="GHEA Grapalat"/>
          <w:sz w:val="24"/>
          <w:szCs w:val="24"/>
          <w:lang w:val="hy-AM"/>
        </w:rPr>
        <w:t xml:space="preserve"> արարքը կրկին կամ ավելի անգամ կատարելու դեպքում համարժեք պատասխանատվության միջոցներ։ Ավելին, նշված արարքը որոշակի ժամկետում կրկին կամ ավելի անգամ կատարելը </w:t>
      </w:r>
      <w:r w:rsidRPr="00DE4584">
        <w:rPr>
          <w:rFonts w:ascii="GHEA Grapalat" w:hAnsi="GHEA Grapalat"/>
          <w:sz w:val="24"/>
          <w:szCs w:val="24"/>
          <w:lang w:val="hy-AM"/>
        </w:rPr>
        <w:t>պակաս հանրային վտանգավորություն չունի, քան երթևեկության անվտանգության և տրանսպորտի շահագործման սահմանված կարգի դեմ ուղղված հանցագործությունները</w:t>
      </w:r>
      <w:r w:rsidR="006169E5">
        <w:rPr>
          <w:rFonts w:ascii="GHEA Grapalat" w:hAnsi="GHEA Grapalat"/>
          <w:sz w:val="24"/>
          <w:szCs w:val="24"/>
          <w:lang w:val="hy-AM"/>
        </w:rPr>
        <w:t>։</w:t>
      </w:r>
      <w:r w:rsidRPr="00DE458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409A36C" w14:textId="4576846E" w:rsidR="00D06929" w:rsidRPr="00F92879" w:rsidRDefault="009E29FD" w:rsidP="006169E5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="00DE4DA2">
        <w:rPr>
          <w:rFonts w:ascii="GHEA Grapalat" w:hAnsi="GHEA Grapalat"/>
          <w:sz w:val="24"/>
          <w:szCs w:val="24"/>
          <w:lang w:val="hy-AM"/>
        </w:rPr>
        <w:t xml:space="preserve">իմք ընդունելով </w:t>
      </w:r>
      <w:r w:rsidR="00624762">
        <w:rPr>
          <w:rFonts w:ascii="GHEA Grapalat" w:hAnsi="GHEA Grapalat"/>
          <w:sz w:val="24"/>
          <w:szCs w:val="24"/>
          <w:lang w:val="hy-AM"/>
        </w:rPr>
        <w:t xml:space="preserve"> </w:t>
      </w:r>
      <w:r w:rsidR="00DE4DA2">
        <w:rPr>
          <w:rFonts w:ascii="GHEA Grapalat" w:hAnsi="GHEA Grapalat"/>
          <w:sz w:val="24"/>
          <w:szCs w:val="24"/>
          <w:lang w:val="hy-AM"/>
        </w:rPr>
        <w:t>տ</w:t>
      </w:r>
      <w:r w:rsidR="00DE4DA2" w:rsidRPr="00DE4DA2">
        <w:rPr>
          <w:rFonts w:ascii="GHEA Grapalat" w:hAnsi="GHEA Grapalat"/>
          <w:sz w:val="24"/>
          <w:szCs w:val="24"/>
          <w:lang w:val="hy-AM"/>
        </w:rPr>
        <w:t>րանսպորտային միջոցներ վարելու իրավունք չունեցող անձի կողմից տրանսպորտային միջոց վարել</w:t>
      </w:r>
      <w:r w:rsidR="00DE4DA2">
        <w:rPr>
          <w:rFonts w:ascii="GHEA Grapalat" w:hAnsi="GHEA Grapalat"/>
          <w:sz w:val="24"/>
          <w:szCs w:val="24"/>
          <w:lang w:val="hy-AM"/>
        </w:rPr>
        <w:t xml:space="preserve">ու հանրային վտանգավորությունը և տվյալ անձի համար միայն վարչական ներգործության անարդյունավետությունը՝ </w:t>
      </w:r>
      <w:r w:rsidRPr="006169E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քրեական օրենսգրքում» </w:t>
      </w:r>
      <w:r w:rsidR="006169E5" w:rsidRPr="006169E5">
        <w:rPr>
          <w:rFonts w:ascii="GHEA Grapalat" w:hAnsi="GHEA Grapalat"/>
          <w:sz w:val="24"/>
          <w:szCs w:val="24"/>
          <w:lang w:val="hy-AM"/>
        </w:rPr>
        <w:t xml:space="preserve">փոփոխություն և </w:t>
      </w:r>
      <w:r w:rsidRPr="006169E5">
        <w:rPr>
          <w:rFonts w:ascii="GHEA Grapalat" w:hAnsi="GHEA Grapalat"/>
          <w:sz w:val="24"/>
          <w:szCs w:val="24"/>
          <w:lang w:val="hy-AM"/>
        </w:rPr>
        <w:t>լրացում կատարելու մասին»</w:t>
      </w:r>
      <w:r>
        <w:rPr>
          <w:rFonts w:ascii="GHEA Grapalat" w:hAnsi="GHEA Grapalat"/>
          <w:sz w:val="24"/>
          <w:szCs w:val="24"/>
          <w:lang w:val="hy-AM"/>
        </w:rPr>
        <w:t xml:space="preserve"> օրենքի նախագծով</w:t>
      </w:r>
      <w:r w:rsidR="00DE4DA2">
        <w:rPr>
          <w:rFonts w:ascii="GHEA Grapalat" w:hAnsi="GHEA Grapalat"/>
          <w:sz w:val="24"/>
          <w:szCs w:val="24"/>
          <w:lang w:val="hy-AM"/>
        </w:rPr>
        <w:t xml:space="preserve"> առաջարկվում է </w:t>
      </w:r>
      <w:r w:rsidR="00D06929" w:rsidRPr="00DE4584">
        <w:rPr>
          <w:rFonts w:ascii="GHEA Grapalat" w:hAnsi="GHEA Grapalat"/>
          <w:sz w:val="24"/>
          <w:szCs w:val="24"/>
          <w:lang w:val="hy-AM"/>
        </w:rPr>
        <w:t>տրանսպորտային միջոցներ վարելու իրավունք չունեցող անձի կողմից տրանսպորտային միջոց վարելու համար օրենքով սահմանված պատասխանատվության կիրառումից հետո` մեկ տարվա ընթացքում նույն արարքի կատարումը նախատեսել որպես հանցագործություն։</w:t>
      </w:r>
      <w:r w:rsidR="00D06929" w:rsidRPr="00D0692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22753D20" w14:textId="2E944F95" w:rsidR="00F6326A" w:rsidRDefault="00DE4DA2" w:rsidP="00F6326A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E4DA2">
        <w:rPr>
          <w:rFonts w:ascii="GHEA Grapalat" w:hAnsi="GHEA Grapalat"/>
          <w:sz w:val="24"/>
          <w:szCs w:val="24"/>
          <w:lang w:val="hy-AM"/>
        </w:rPr>
        <w:t>«Զենքի շրջանառությ</w:t>
      </w:r>
      <w:r w:rsidR="006169E5">
        <w:rPr>
          <w:rFonts w:ascii="GHEA Grapalat" w:hAnsi="GHEA Grapalat"/>
          <w:sz w:val="24"/>
          <w:szCs w:val="24"/>
          <w:lang w:val="hy-AM"/>
        </w:rPr>
        <w:t>ա</w:t>
      </w:r>
      <w:r w:rsidRPr="00DE4DA2">
        <w:rPr>
          <w:rFonts w:ascii="GHEA Grapalat" w:hAnsi="GHEA Grapalat"/>
          <w:sz w:val="24"/>
          <w:szCs w:val="24"/>
          <w:lang w:val="hy-AM"/>
        </w:rPr>
        <w:t>ն կարգավորման մասին» օրենքի 2-րդ հոդվածի 1-ին մասի 6-րդ կետով սահմանված է սառը զենքի հասկացությունը</w:t>
      </w:r>
      <w:r w:rsidR="006169E5">
        <w:rPr>
          <w:rFonts w:ascii="GHEA Grapalat" w:hAnsi="GHEA Grapalat"/>
          <w:sz w:val="24"/>
          <w:szCs w:val="24"/>
          <w:lang w:val="hy-AM"/>
        </w:rPr>
        <w:t>,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 համաձայն որի՝ սառը զենք է համարվում կտրող, ծակող, ջարդող սարքը, որը նախատեսված է մարդու մկանային ուժի օգնությամբ անմիջական շփման դեպքում կենդանի կամ այլ նշանակետ խոցելու և վնասազերծելու համար</w:t>
      </w:r>
      <w:r w:rsidR="006169E5">
        <w:rPr>
          <w:rFonts w:ascii="GHEA Grapalat" w:hAnsi="GHEA Grapalat"/>
          <w:sz w:val="24"/>
          <w:szCs w:val="24"/>
          <w:lang w:val="hy-AM"/>
        </w:rPr>
        <w:t>։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169E5">
        <w:rPr>
          <w:rFonts w:ascii="GHEA Grapalat" w:hAnsi="GHEA Grapalat"/>
          <w:sz w:val="24"/>
          <w:szCs w:val="24"/>
          <w:lang w:val="hy-AM"/>
        </w:rPr>
        <w:t>Ն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ույն օրենքի </w:t>
      </w:r>
      <w:r>
        <w:rPr>
          <w:rFonts w:ascii="GHEA Grapalat" w:hAnsi="GHEA Grapalat"/>
          <w:sz w:val="24"/>
          <w:szCs w:val="24"/>
          <w:lang w:val="hy-AM"/>
        </w:rPr>
        <w:t>4-րդ հոդվածի 2-րդ մասի համաձայն, ի թիվս այլնի, քաղաքացիական զենքի տեսակ է</w:t>
      </w:r>
      <w:r w:rsidR="001A751D">
        <w:rPr>
          <w:rFonts w:ascii="GHEA Grapalat" w:hAnsi="GHEA Grapalat"/>
          <w:sz w:val="24"/>
          <w:szCs w:val="24"/>
          <w:lang w:val="hy-AM"/>
        </w:rPr>
        <w:t xml:space="preserve"> համարվում</w:t>
      </w:r>
      <w:r>
        <w:rPr>
          <w:rFonts w:ascii="GHEA Grapalat" w:hAnsi="GHEA Grapalat"/>
          <w:sz w:val="24"/>
          <w:szCs w:val="24"/>
          <w:lang w:val="hy-AM"/>
        </w:rPr>
        <w:t xml:space="preserve"> սառը զենքը,</w:t>
      </w:r>
      <w:r w:rsidR="001A751D">
        <w:rPr>
          <w:rFonts w:ascii="GHEA Grapalat" w:hAnsi="GHEA Grapalat"/>
          <w:sz w:val="24"/>
          <w:szCs w:val="24"/>
          <w:lang w:val="hy-AM"/>
        </w:rPr>
        <w:t xml:space="preserve"> իսկ</w:t>
      </w:r>
      <w:r>
        <w:rPr>
          <w:rFonts w:ascii="GHEA Grapalat" w:hAnsi="GHEA Grapalat"/>
          <w:sz w:val="24"/>
          <w:szCs w:val="24"/>
          <w:lang w:val="hy-AM"/>
        </w:rPr>
        <w:t xml:space="preserve"> նույն օրենքի 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17-րդ հոդվածի համաձայն՝ Հայաստանի Հանրապետության ոստիկանությունից զենք ձեռք բերելու թույլտվություն ստանալուց հետո քաղաքացիական համակցված կամ ակոսափող հրազեն ձեռք բերելու իրավունք ունի Հայաստանի Հանրապետության 21 տարին լրացած քաղաքացին, իսկ </w:t>
      </w:r>
      <w:r w:rsidRPr="00F92879">
        <w:rPr>
          <w:rFonts w:ascii="GHEA Grapalat" w:hAnsi="GHEA Grapalat"/>
          <w:b/>
          <w:bCs/>
          <w:sz w:val="24"/>
          <w:szCs w:val="24"/>
          <w:lang w:val="hy-AM"/>
        </w:rPr>
        <w:t>քաղաքացիական այլ տեսակի զենք՝ 18 տարին լրացած քաղաքացին</w:t>
      </w:r>
      <w:r w:rsidRPr="00DE4DA2">
        <w:rPr>
          <w:rFonts w:ascii="GHEA Grapalat" w:hAnsi="GHEA Grapalat"/>
          <w:sz w:val="24"/>
          <w:szCs w:val="24"/>
          <w:lang w:val="hy-AM"/>
        </w:rPr>
        <w:t>: Օրենսդիրը հստակ արգելք է սահմանել 18 տարին չլրացած անձանց քաղաքացիական զենքի, այդ թվում՝ սառը զենքի ձեռքբերման համար՝ հիմք ընդունելով դրա վտանգավորության աստիճանը։</w:t>
      </w:r>
      <w:r w:rsidR="00DE4584">
        <w:rPr>
          <w:rFonts w:ascii="GHEA Grapalat" w:hAnsi="GHEA Grapalat"/>
          <w:sz w:val="24"/>
          <w:szCs w:val="24"/>
          <w:lang w:val="hy-AM"/>
        </w:rPr>
        <w:t xml:space="preserve"> Պետք է նշել, որ </w:t>
      </w:r>
      <w:r w:rsidR="00DE4584" w:rsidRPr="00DE4584">
        <w:rPr>
          <w:rFonts w:ascii="GHEA Grapalat" w:hAnsi="GHEA Grapalat"/>
          <w:sz w:val="24"/>
          <w:szCs w:val="24"/>
          <w:lang w:val="hy-AM"/>
        </w:rPr>
        <w:t>սառը զենքերին կառուցվածքով նմանվող, ինչպես նաև ծակող կամ կտրող իրեր</w:t>
      </w:r>
      <w:r w:rsidR="00DE4584">
        <w:rPr>
          <w:rFonts w:ascii="GHEA Grapalat" w:hAnsi="GHEA Grapalat"/>
          <w:sz w:val="24"/>
          <w:szCs w:val="24"/>
          <w:lang w:val="hy-AM"/>
        </w:rPr>
        <w:t>ը</w:t>
      </w:r>
      <w:r w:rsidR="00DE4584" w:rsidRPr="00DE4584">
        <w:rPr>
          <w:rFonts w:ascii="GHEA Grapalat" w:hAnsi="GHEA Grapalat"/>
          <w:sz w:val="24"/>
          <w:szCs w:val="24"/>
          <w:lang w:val="hy-AM"/>
        </w:rPr>
        <w:t xml:space="preserve"> կամ առարկաներ</w:t>
      </w:r>
      <w:r w:rsidR="00DE4584">
        <w:rPr>
          <w:rFonts w:ascii="GHEA Grapalat" w:hAnsi="GHEA Grapalat"/>
          <w:sz w:val="24"/>
          <w:szCs w:val="24"/>
          <w:lang w:val="hy-AM"/>
        </w:rPr>
        <w:t>ը հաճախ կարող են մարդուն նույնք</w:t>
      </w:r>
      <w:r w:rsidR="006169E5">
        <w:rPr>
          <w:rFonts w:ascii="GHEA Grapalat" w:hAnsi="GHEA Grapalat"/>
          <w:sz w:val="24"/>
          <w:szCs w:val="24"/>
          <w:lang w:val="hy-AM"/>
        </w:rPr>
        <w:t>ա</w:t>
      </w:r>
      <w:r w:rsidR="00DE4584">
        <w:rPr>
          <w:rFonts w:ascii="GHEA Grapalat" w:hAnsi="GHEA Grapalat"/>
          <w:sz w:val="24"/>
          <w:szCs w:val="24"/>
          <w:lang w:val="hy-AM"/>
        </w:rPr>
        <w:t xml:space="preserve">ն վնաս պատճառել, ինչքան սառը զենքի </w:t>
      </w:r>
      <w:r w:rsidR="00F6326A">
        <w:rPr>
          <w:rFonts w:ascii="GHEA Grapalat" w:hAnsi="GHEA Grapalat"/>
          <w:sz w:val="24"/>
          <w:szCs w:val="24"/>
          <w:lang w:val="hy-AM"/>
        </w:rPr>
        <w:t>գործադրման արդյունքում պատճառված վնասները։</w:t>
      </w:r>
    </w:p>
    <w:p w14:paraId="60BA096A" w14:textId="6EC33917" w:rsidR="00DE4DA2" w:rsidRDefault="00DE4DA2" w:rsidP="00F6326A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E4DA2">
        <w:rPr>
          <w:rFonts w:ascii="GHEA Grapalat" w:hAnsi="GHEA Grapalat"/>
          <w:sz w:val="24"/>
          <w:szCs w:val="24"/>
          <w:lang w:val="hy-AM"/>
        </w:rPr>
        <w:t xml:space="preserve"> Վերջին տարիներին կատարված հանցագործությունների կատարման մեխանզմ</w:t>
      </w:r>
      <w:r w:rsidR="006169E5">
        <w:rPr>
          <w:rFonts w:ascii="GHEA Grapalat" w:hAnsi="GHEA Grapalat"/>
          <w:sz w:val="24"/>
          <w:szCs w:val="24"/>
          <w:lang w:val="hy-AM"/>
        </w:rPr>
        <w:t>ն</w:t>
      </w:r>
      <w:r w:rsidRPr="00DE4DA2">
        <w:rPr>
          <w:rFonts w:ascii="GHEA Grapalat" w:hAnsi="GHEA Grapalat"/>
          <w:sz w:val="24"/>
          <w:szCs w:val="24"/>
          <w:lang w:val="hy-AM"/>
        </w:rPr>
        <w:t>երի ուսումնասիրությունների արդյունքներից պարզ է դառնում, որ շատ հաճախ հանցագործությունները կատարվում են անչափահասների կողմից</w:t>
      </w:r>
      <w:r w:rsidR="00C170AC">
        <w:rPr>
          <w:rFonts w:ascii="GHEA Grapalat" w:hAnsi="GHEA Grapalat"/>
          <w:sz w:val="24"/>
          <w:szCs w:val="24"/>
          <w:lang w:val="hy-AM"/>
        </w:rPr>
        <w:t>՝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 սառը զենքերին կառուցվածքով նմանվող</w:t>
      </w:r>
      <w:r w:rsidR="00F928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F92879" w:rsidRPr="00F92879">
        <w:rPr>
          <w:rFonts w:ascii="GHEA Grapalat" w:hAnsi="GHEA Grapalat"/>
          <w:sz w:val="24"/>
          <w:szCs w:val="24"/>
          <w:lang w:val="hy-AM"/>
        </w:rPr>
        <w:t xml:space="preserve">ինչպես նաև ծակող կամ կտրող իրերի կամ առարկաների </w:t>
      </w:r>
      <w:r w:rsidR="00F928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 գործադրմամբ։ Հաշվի առնելով վերոգրյալը և հիմք ընդունելով հանցագործությունների կանխարգելմանն ուղղված </w:t>
      </w:r>
      <w:r w:rsidR="00C170AC">
        <w:rPr>
          <w:rFonts w:ascii="GHEA Grapalat" w:hAnsi="GHEA Grapalat"/>
          <w:sz w:val="24"/>
          <w:szCs w:val="24"/>
          <w:lang w:val="hy-AM"/>
        </w:rPr>
        <w:t>մեխանիզմների</w:t>
      </w:r>
      <w:r w:rsidR="0014758B">
        <w:rPr>
          <w:rFonts w:ascii="GHEA Grapalat" w:hAnsi="GHEA Grapalat"/>
          <w:sz w:val="24"/>
          <w:szCs w:val="24"/>
          <w:lang w:val="hy-AM"/>
        </w:rPr>
        <w:t xml:space="preserve"> </w:t>
      </w:r>
      <w:r w:rsidR="001B47B5">
        <w:rPr>
          <w:rFonts w:ascii="GHEA Grapalat" w:hAnsi="GHEA Grapalat"/>
          <w:sz w:val="24"/>
          <w:szCs w:val="24"/>
          <w:lang w:val="hy-AM"/>
        </w:rPr>
        <w:t>արդյունավետության բարձրացման՝</w:t>
      </w:r>
      <w:r w:rsidR="0014758B">
        <w:rPr>
          <w:rFonts w:ascii="GHEA Grapalat" w:hAnsi="GHEA Grapalat"/>
          <w:sz w:val="24"/>
          <w:szCs w:val="24"/>
          <w:lang w:val="hy-AM"/>
        </w:rPr>
        <w:t xml:space="preserve"> պետության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14758B">
        <w:rPr>
          <w:rFonts w:ascii="GHEA Grapalat" w:hAnsi="GHEA Grapalat"/>
          <w:sz w:val="24"/>
          <w:szCs w:val="24"/>
          <w:lang w:val="hy-AM"/>
        </w:rPr>
        <w:t>պարտականությունը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՝ </w:t>
      </w:r>
      <w:r w:rsidR="000C2C48" w:rsidRPr="00F6326A">
        <w:rPr>
          <w:rFonts w:ascii="GHEA Grapalat" w:hAnsi="GHEA Grapalat"/>
          <w:b/>
          <w:bCs/>
          <w:sz w:val="24"/>
          <w:szCs w:val="24"/>
          <w:lang w:val="hy-AM"/>
        </w:rPr>
        <w:t xml:space="preserve">«Առևտրի և ծառայությունների մասին» օրենքում լրացում կատարելու </w:t>
      </w:r>
      <w:r w:rsidR="000C2C48" w:rsidRPr="00F6326A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մասին»</w:t>
      </w:r>
      <w:r w:rsidR="000C2C48" w:rsidRPr="000C2C48">
        <w:rPr>
          <w:rFonts w:ascii="GHEA Grapalat" w:hAnsi="GHEA Grapalat"/>
          <w:sz w:val="24"/>
          <w:szCs w:val="24"/>
          <w:lang w:val="hy-AM"/>
        </w:rPr>
        <w:t xml:space="preserve"> օրենքի նախագծ</w:t>
      </w:r>
      <w:r w:rsidR="000C2C48">
        <w:rPr>
          <w:rFonts w:ascii="GHEA Grapalat" w:hAnsi="GHEA Grapalat"/>
          <w:sz w:val="24"/>
          <w:szCs w:val="24"/>
          <w:lang w:val="hy-AM"/>
        </w:rPr>
        <w:t>ով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 նախատեսվում է արգե</w:t>
      </w:r>
      <w:r w:rsidR="000C2C48">
        <w:rPr>
          <w:rFonts w:ascii="GHEA Grapalat" w:hAnsi="GHEA Grapalat"/>
          <w:sz w:val="24"/>
          <w:szCs w:val="24"/>
          <w:lang w:val="hy-AM"/>
        </w:rPr>
        <w:t xml:space="preserve">լել </w:t>
      </w:r>
      <w:r w:rsidRPr="00DE4DA2">
        <w:rPr>
          <w:rFonts w:ascii="GHEA Grapalat" w:hAnsi="GHEA Grapalat"/>
          <w:sz w:val="24"/>
          <w:szCs w:val="24"/>
          <w:lang w:val="hy-AM"/>
        </w:rPr>
        <w:t>սառը զենքերին կառուցվածքով նմանվող</w:t>
      </w:r>
      <w:r w:rsidR="00F92879">
        <w:rPr>
          <w:rFonts w:ascii="GHEA Grapalat" w:hAnsi="GHEA Grapalat"/>
          <w:sz w:val="24"/>
          <w:szCs w:val="24"/>
          <w:lang w:val="hy-AM"/>
        </w:rPr>
        <w:t>,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F92879" w:rsidRPr="00F92879">
        <w:rPr>
          <w:rFonts w:ascii="GHEA Grapalat" w:hAnsi="GHEA Grapalat"/>
          <w:sz w:val="24"/>
          <w:szCs w:val="24"/>
          <w:lang w:val="hy-AM"/>
        </w:rPr>
        <w:t>ինչպես նաև</w:t>
      </w:r>
      <w:r w:rsidR="0003380C">
        <w:rPr>
          <w:rFonts w:ascii="GHEA Grapalat" w:hAnsi="GHEA Grapalat"/>
          <w:sz w:val="24"/>
          <w:szCs w:val="24"/>
          <w:lang w:val="hy-AM"/>
        </w:rPr>
        <w:t>՝</w:t>
      </w:r>
      <w:r w:rsidR="00F92879" w:rsidRPr="00F92879">
        <w:rPr>
          <w:rFonts w:ascii="GHEA Grapalat" w:hAnsi="GHEA Grapalat"/>
          <w:sz w:val="24"/>
          <w:szCs w:val="24"/>
          <w:lang w:val="hy-AM"/>
        </w:rPr>
        <w:t xml:space="preserve"> ծակող կամ կտրող իրերի կամ առարկաների 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 վաճառքը 18 տարին չլրացած անձանց, </w:t>
      </w:r>
      <w:r w:rsidR="000C2C48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0C2C48" w:rsidRPr="000C2C48">
        <w:rPr>
          <w:rFonts w:ascii="GHEA Grapalat" w:hAnsi="GHEA Grapalat"/>
          <w:sz w:val="24"/>
          <w:szCs w:val="24"/>
          <w:lang w:val="hy-AM"/>
        </w:rPr>
        <w:t>«Վարչական իրավախախտումների վերաբերյալ Հայաստանի Հանրապետության օրենսգրքում փոփոխություններ և լրացումներ կատարելու մասին»</w:t>
      </w:r>
      <w:r w:rsidR="000C2C48">
        <w:rPr>
          <w:rFonts w:ascii="GHEA Grapalat" w:hAnsi="GHEA Grapalat"/>
          <w:sz w:val="24"/>
          <w:szCs w:val="24"/>
          <w:lang w:val="hy-AM"/>
        </w:rPr>
        <w:t xml:space="preserve"> օրենքի նախագծով առաջարկվում է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 վարչական </w:t>
      </w:r>
      <w:r w:rsidR="000C2C48">
        <w:rPr>
          <w:rFonts w:ascii="GHEA Grapalat" w:hAnsi="GHEA Grapalat"/>
          <w:sz w:val="24"/>
          <w:szCs w:val="24"/>
          <w:lang w:val="hy-AM"/>
        </w:rPr>
        <w:t>պատասխանատվություն նախատեսել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1B47B5">
        <w:rPr>
          <w:rFonts w:ascii="GHEA Grapalat" w:hAnsi="GHEA Grapalat"/>
          <w:sz w:val="24"/>
          <w:szCs w:val="24"/>
          <w:lang w:val="hy-AM"/>
        </w:rPr>
        <w:t xml:space="preserve">համապատասխան սուբյեկտների կողմից </w:t>
      </w:r>
      <w:r w:rsidR="001B47B5" w:rsidRPr="00DE4DA2">
        <w:rPr>
          <w:rFonts w:ascii="GHEA Grapalat" w:hAnsi="GHEA Grapalat"/>
          <w:sz w:val="24"/>
          <w:szCs w:val="24"/>
          <w:lang w:val="hy-AM"/>
        </w:rPr>
        <w:t xml:space="preserve">18 տարին չլրացած անձանց </w:t>
      </w:r>
      <w:r w:rsidRPr="00DE4DA2">
        <w:rPr>
          <w:rFonts w:ascii="GHEA Grapalat" w:hAnsi="GHEA Grapalat"/>
          <w:sz w:val="24"/>
          <w:szCs w:val="24"/>
          <w:lang w:val="hy-AM"/>
        </w:rPr>
        <w:t>սառը զենքերին կառուցվածքով նմանվող</w:t>
      </w:r>
      <w:r w:rsidR="00F92879">
        <w:rPr>
          <w:rFonts w:ascii="GHEA Grapalat" w:hAnsi="GHEA Grapalat"/>
          <w:sz w:val="24"/>
          <w:szCs w:val="24"/>
          <w:lang w:val="hy-AM"/>
        </w:rPr>
        <w:t>,</w:t>
      </w:r>
      <w:r w:rsidRPr="00DE4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F92879" w:rsidRPr="00F92879">
        <w:rPr>
          <w:rFonts w:ascii="GHEA Grapalat" w:hAnsi="GHEA Grapalat"/>
          <w:sz w:val="24"/>
          <w:szCs w:val="24"/>
          <w:lang w:val="hy-AM"/>
        </w:rPr>
        <w:t xml:space="preserve">ինչպես նաև ծակող կամ կտրող իրեր կամ առարկաներ </w:t>
      </w:r>
      <w:r w:rsidRPr="00DE4DA2">
        <w:rPr>
          <w:rFonts w:ascii="GHEA Grapalat" w:hAnsi="GHEA Grapalat"/>
          <w:sz w:val="24"/>
          <w:szCs w:val="24"/>
          <w:lang w:val="hy-AM"/>
        </w:rPr>
        <w:t>վաճառ</w:t>
      </w:r>
      <w:r w:rsidR="001B47B5">
        <w:rPr>
          <w:rFonts w:ascii="GHEA Grapalat" w:hAnsi="GHEA Grapalat"/>
          <w:sz w:val="24"/>
          <w:szCs w:val="24"/>
          <w:lang w:val="hy-AM"/>
        </w:rPr>
        <w:t>ելու, ինչպես նաև՝ վաճառքին ներգրավելու համար</w:t>
      </w:r>
      <w:r w:rsidRPr="00DE4DA2">
        <w:rPr>
          <w:rFonts w:ascii="GHEA Grapalat" w:hAnsi="GHEA Grapalat"/>
          <w:sz w:val="24"/>
          <w:szCs w:val="24"/>
          <w:lang w:val="hy-AM"/>
        </w:rPr>
        <w:t>։</w:t>
      </w:r>
    </w:p>
    <w:p w14:paraId="56052E27" w14:textId="72EEFF6B" w:rsidR="003C57DD" w:rsidRDefault="003C57DD" w:rsidP="00C170AC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օրենսգրքի 128-րդ հոդվածի </w:t>
      </w:r>
      <w:r w:rsidR="001B47B5">
        <w:rPr>
          <w:rFonts w:ascii="GHEA Grapalat" w:hAnsi="GHEA Grapalat"/>
          <w:sz w:val="24"/>
          <w:szCs w:val="24"/>
          <w:lang w:val="hy-AM"/>
        </w:rPr>
        <w:t xml:space="preserve">1-ին մասում, որպես սանկցիա, նախատեսված է նվազագույն աշխատավարձի քսանհինգապատիկի չափով տուգանք։ Հաշվի առնելով նշված վարչական իրավախախտման բարձր հանրային վնասակարությունը՝ առաջարկվում է խստացնել նշված խախտման համար պատասխանատվությւոնը։ Բացի այդ, Վարչական իրավախախտումների վերաբերյալ Հայաստանի Հանրապետության օրենսգրքի </w:t>
      </w:r>
      <w:r w:rsidR="001B47B5" w:rsidRPr="00DB3BFC">
        <w:rPr>
          <w:rFonts w:ascii="GHEA Grapalat" w:hAnsi="GHEA Grapalat"/>
          <w:sz w:val="24"/>
          <w:szCs w:val="24"/>
          <w:lang w:val="hy-AM"/>
        </w:rPr>
        <w:t xml:space="preserve">128-րդ հոդվածի </w:t>
      </w:r>
      <w:r w:rsidR="00DB3BFC" w:rsidRPr="00DB3BFC">
        <w:rPr>
          <w:rFonts w:ascii="GHEA Grapalat" w:hAnsi="GHEA Grapalat"/>
          <w:sz w:val="24"/>
          <w:szCs w:val="24"/>
          <w:lang w:val="hy-AM"/>
        </w:rPr>
        <w:t>3</w:t>
      </w:r>
      <w:r w:rsidRPr="00DB3BFC">
        <w:rPr>
          <w:rFonts w:ascii="GHEA Grapalat" w:hAnsi="GHEA Grapalat"/>
          <w:sz w:val="24"/>
          <w:szCs w:val="24"/>
          <w:lang w:val="hy-AM"/>
        </w:rPr>
        <w:t xml:space="preserve">-րդ մասով պատասխանատվություն է նախատեսված առանց վարորդական վկայականի կամ այլ փաստաթղթերի տրանսպորտային միջոցներ վարելու համար, </w:t>
      </w:r>
      <w:r>
        <w:rPr>
          <w:rFonts w:ascii="GHEA Grapalat" w:hAnsi="GHEA Grapalat"/>
          <w:sz w:val="24"/>
          <w:szCs w:val="24"/>
          <w:lang w:val="hy-AM"/>
        </w:rPr>
        <w:t>իսկ նույն հոդվածի 8-րդ մասի համաձայն՝</w:t>
      </w:r>
      <w:r w:rsidRPr="003C57DD">
        <w:rPr>
          <w:rFonts w:ascii="GHEA Grapalat" w:hAnsi="GHEA Grapalat"/>
          <w:sz w:val="24"/>
          <w:szCs w:val="24"/>
          <w:lang w:val="hy-AM"/>
        </w:rPr>
        <w:t xml:space="preserve"> անձը համարվում է առանց վարորդական վկայականի, եթե նա ունի տրանսպորտային միջոցներ վարելու իրավունք, սակայն վարելու ընթացքում իր մոտ չունի վարորդական վկայական: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42BDE3D" w14:textId="33F914C1" w:rsidR="003D2AD0" w:rsidRDefault="003C57DD" w:rsidP="003E466F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Ոստիկանության բարեփոխումների շրջանակ</w:t>
      </w:r>
      <w:r w:rsidR="00DB3BFC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 xml:space="preserve">ում տեխնիկական </w:t>
      </w:r>
      <w:r w:rsidR="00DB3BFC">
        <w:rPr>
          <w:rFonts w:ascii="GHEA Grapalat" w:hAnsi="GHEA Grapalat"/>
          <w:sz w:val="24"/>
          <w:szCs w:val="24"/>
          <w:lang w:val="hy-AM"/>
        </w:rPr>
        <w:t>հագեցվածության բարձրացումը</w:t>
      </w:r>
      <w:r>
        <w:rPr>
          <w:rFonts w:ascii="GHEA Grapalat" w:hAnsi="GHEA Grapalat"/>
          <w:sz w:val="24"/>
          <w:szCs w:val="24"/>
          <w:lang w:val="hy-AM"/>
        </w:rPr>
        <w:t xml:space="preserve"> ներկայումս ՀՀ ՆԳՆ</w:t>
      </w:r>
      <w:r w:rsidR="009E29FD">
        <w:rPr>
          <w:rFonts w:ascii="GHEA Grapalat" w:hAnsi="GHEA Grapalat"/>
          <w:sz w:val="24"/>
          <w:szCs w:val="24"/>
          <w:lang w:val="hy-AM"/>
        </w:rPr>
        <w:t xml:space="preserve"> ոստիկանության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պարեկային ծառայողներին </w:t>
      </w:r>
      <w:r w:rsidR="0003380C">
        <w:rPr>
          <w:rFonts w:ascii="GHEA Grapalat" w:hAnsi="GHEA Grapalat"/>
          <w:sz w:val="24"/>
          <w:szCs w:val="24"/>
          <w:lang w:val="hy-AM"/>
        </w:rPr>
        <w:t xml:space="preserve">հնարավորություն է տալիս </w:t>
      </w:r>
      <w:r>
        <w:rPr>
          <w:rFonts w:ascii="GHEA Grapalat" w:hAnsi="GHEA Grapalat"/>
          <w:sz w:val="24"/>
          <w:szCs w:val="24"/>
          <w:lang w:val="hy-AM"/>
        </w:rPr>
        <w:t>ՀՀ քաղաքացիների մասով ստուգել ՀՀ քաղաքաց</w:t>
      </w:r>
      <w:r w:rsidR="0014758B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վարորդական վկայական</w:t>
      </w:r>
      <w:r w:rsidR="0014758B">
        <w:rPr>
          <w:rFonts w:ascii="GHEA Grapalat" w:hAnsi="GHEA Grapalat"/>
          <w:sz w:val="24"/>
          <w:szCs w:val="24"/>
          <w:lang w:val="hy-AM"/>
        </w:rPr>
        <w:t xml:space="preserve">ի առկայությունը </w:t>
      </w:r>
      <w:r w:rsidR="0014758B" w:rsidRPr="0014758B">
        <w:rPr>
          <w:rFonts w:ascii="GHEA Grapalat" w:hAnsi="GHEA Grapalat"/>
          <w:sz w:val="24"/>
          <w:szCs w:val="24"/>
          <w:lang w:val="hy-AM"/>
        </w:rPr>
        <w:t>(</w:t>
      </w:r>
      <w:r w:rsidR="0014758B">
        <w:rPr>
          <w:rFonts w:ascii="GHEA Grapalat" w:hAnsi="GHEA Grapalat"/>
          <w:sz w:val="24"/>
          <w:szCs w:val="24"/>
          <w:lang w:val="hy-AM"/>
        </w:rPr>
        <w:t>արդյոք ՀՀ քաղաքացին ունի վարորդական վկայական թե՞ ոչ</w:t>
      </w:r>
      <w:r w:rsidR="0014758B" w:rsidRPr="0014758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։ Նշվածով պայմանավորված</w:t>
      </w:r>
      <w:r w:rsidR="0003380C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ստացվում է մի իրավիճակ</w:t>
      </w:r>
      <w:r w:rsidR="009E29FD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երբ </w:t>
      </w:r>
      <w:r w:rsidR="009E29FD">
        <w:rPr>
          <w:rFonts w:ascii="GHEA Grapalat" w:hAnsi="GHEA Grapalat"/>
          <w:sz w:val="24"/>
          <w:szCs w:val="24"/>
          <w:lang w:val="hy-AM"/>
        </w:rPr>
        <w:t>ՀՀ ՆԳՆ ոստիկանության պարեկային ծառայողները հնարավորություն ունեն</w:t>
      </w:r>
      <w:r w:rsidR="0003380C">
        <w:rPr>
          <w:rFonts w:ascii="GHEA Grapalat" w:hAnsi="GHEA Grapalat"/>
          <w:sz w:val="24"/>
          <w:szCs w:val="24"/>
          <w:lang w:val="hy-AM"/>
        </w:rPr>
        <w:t>՝</w:t>
      </w:r>
      <w:r w:rsidR="009E29FD">
        <w:rPr>
          <w:rFonts w:ascii="GHEA Grapalat" w:hAnsi="GHEA Grapalat"/>
          <w:sz w:val="24"/>
          <w:szCs w:val="24"/>
          <w:lang w:val="hy-AM"/>
        </w:rPr>
        <w:t xml:space="preserve"> ստուգելու վարորդական վկայականը, սակայն դա ՀՀ քաղաքացու մոտ չլինելու դեպքում պետք է անձին ենթարկեն վարչական պատասխանատվության, ինչը չի բխում </w:t>
      </w:r>
      <w:r w:rsidR="003D2AD0">
        <w:rPr>
          <w:rFonts w:ascii="GHEA Grapalat" w:hAnsi="GHEA Grapalat"/>
          <w:sz w:val="24"/>
          <w:szCs w:val="24"/>
          <w:lang w:val="hy-AM"/>
        </w:rPr>
        <w:t>քաղաքացիների շահերից։</w:t>
      </w:r>
      <w:r w:rsidR="009E29FD">
        <w:rPr>
          <w:rFonts w:ascii="GHEA Grapalat" w:hAnsi="GHEA Grapalat"/>
          <w:sz w:val="24"/>
          <w:szCs w:val="24"/>
          <w:lang w:val="hy-AM"/>
        </w:rPr>
        <w:t xml:space="preserve"> </w:t>
      </w:r>
      <w:r w:rsidR="003D2AD0">
        <w:rPr>
          <w:rFonts w:ascii="GHEA Grapalat" w:hAnsi="GHEA Grapalat"/>
          <w:sz w:val="24"/>
          <w:szCs w:val="24"/>
          <w:lang w:val="hy-AM"/>
        </w:rPr>
        <w:t>Ո</w:t>
      </w:r>
      <w:r w:rsidR="009E29FD">
        <w:rPr>
          <w:rFonts w:ascii="GHEA Grapalat" w:hAnsi="GHEA Grapalat"/>
          <w:sz w:val="24"/>
          <w:szCs w:val="24"/>
          <w:lang w:val="hy-AM"/>
        </w:rPr>
        <w:t xml:space="preserve">ւստի </w:t>
      </w:r>
      <w:r w:rsidR="00C170AC" w:rsidRPr="00C170AC">
        <w:rPr>
          <w:rFonts w:ascii="GHEA Grapalat" w:hAnsi="GHEA Grapalat"/>
          <w:sz w:val="24"/>
          <w:szCs w:val="24"/>
          <w:lang w:val="hy-AM"/>
        </w:rPr>
        <w:t>«Վարչական իրավախախտումների վերաբերյալ Հայաստանի Հանրապետության օրենսգրքում փոփոխություններ և լրացումներ կատարելու մասին»</w:t>
      </w:r>
      <w:r w:rsidR="00C170AC">
        <w:rPr>
          <w:rFonts w:ascii="GHEA Grapalat" w:hAnsi="GHEA Grapalat"/>
          <w:sz w:val="24"/>
          <w:szCs w:val="24"/>
          <w:lang w:val="hy-AM"/>
        </w:rPr>
        <w:t xml:space="preserve"> օրենքի նախագծով </w:t>
      </w:r>
      <w:r>
        <w:rPr>
          <w:rFonts w:ascii="GHEA Grapalat" w:hAnsi="GHEA Grapalat"/>
          <w:sz w:val="24"/>
          <w:szCs w:val="24"/>
          <w:lang w:val="hy-AM"/>
        </w:rPr>
        <w:t xml:space="preserve">նոր խմբագրությամբ է շարադրվում </w:t>
      </w:r>
      <w:r w:rsidR="00C170AC">
        <w:rPr>
          <w:rFonts w:ascii="GHEA Grapalat" w:hAnsi="GHEA Grapalat"/>
          <w:sz w:val="24"/>
          <w:szCs w:val="24"/>
          <w:lang w:val="hy-AM"/>
        </w:rPr>
        <w:t xml:space="preserve">Վարչական իրավախախտումների վերաբերյալ Հայաստանի </w:t>
      </w:r>
      <w:r w:rsidR="00C170AC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Հանրապետության օրենսգրքի </w:t>
      </w:r>
      <w:r>
        <w:rPr>
          <w:rFonts w:ascii="GHEA Grapalat" w:hAnsi="GHEA Grapalat"/>
          <w:sz w:val="24"/>
          <w:szCs w:val="24"/>
          <w:lang w:val="hy-AM"/>
        </w:rPr>
        <w:t>128-րդ հոդվածի 8-րդ մասը</w:t>
      </w:r>
      <w:r w:rsidR="0022702C">
        <w:rPr>
          <w:rFonts w:ascii="GHEA Grapalat" w:hAnsi="GHEA Grapalat"/>
          <w:sz w:val="24"/>
          <w:szCs w:val="24"/>
          <w:lang w:val="hy-AM"/>
        </w:rPr>
        <w:t>, որի արդյունքում</w:t>
      </w:r>
      <w:r w:rsidR="001F37F0">
        <w:rPr>
          <w:rFonts w:ascii="GHEA Grapalat" w:hAnsi="GHEA Grapalat"/>
          <w:sz w:val="24"/>
          <w:szCs w:val="24"/>
          <w:lang w:val="hy-AM"/>
        </w:rPr>
        <w:t>,</w:t>
      </w:r>
      <w:r w:rsidR="0022702C">
        <w:rPr>
          <w:rFonts w:ascii="GHEA Grapalat" w:hAnsi="GHEA Grapalat"/>
          <w:sz w:val="24"/>
          <w:szCs w:val="24"/>
          <w:lang w:val="hy-AM"/>
        </w:rPr>
        <w:t xml:space="preserve"> եթե </w:t>
      </w:r>
      <w:r w:rsidR="0022702C" w:rsidRPr="0022702C">
        <w:rPr>
          <w:rFonts w:ascii="GHEA Grapalat" w:hAnsi="GHEA Grapalat"/>
          <w:sz w:val="24"/>
          <w:szCs w:val="24"/>
          <w:lang w:val="hy-AM"/>
        </w:rPr>
        <w:t>իրավախախտումը հայտնաբերած պաշտոնատար անձը էլեկտրոնային համակարգի միջոցով հնարավորություն ունի ստուգել գործող վարորդական վկայականի առկայությունը</w:t>
      </w:r>
      <w:r w:rsidR="0022702C">
        <w:rPr>
          <w:rFonts w:ascii="GHEA Grapalat" w:hAnsi="GHEA Grapalat"/>
          <w:sz w:val="24"/>
          <w:szCs w:val="24"/>
          <w:lang w:val="hy-AM"/>
        </w:rPr>
        <w:t>, ապա ՀՀ քաղաքաց</w:t>
      </w:r>
      <w:r w:rsidR="003D2AD0">
        <w:rPr>
          <w:rFonts w:ascii="GHEA Grapalat" w:hAnsi="GHEA Grapalat"/>
          <w:sz w:val="24"/>
          <w:szCs w:val="24"/>
          <w:lang w:val="hy-AM"/>
        </w:rPr>
        <w:t>ին</w:t>
      </w:r>
      <w:r w:rsidR="0022702C">
        <w:rPr>
          <w:rFonts w:ascii="GHEA Grapalat" w:hAnsi="GHEA Grapalat"/>
          <w:sz w:val="24"/>
          <w:szCs w:val="24"/>
          <w:lang w:val="hy-AM"/>
        </w:rPr>
        <w:t xml:space="preserve"> չի ենթարկ</w:t>
      </w:r>
      <w:r w:rsidR="003D2AD0">
        <w:rPr>
          <w:rFonts w:ascii="GHEA Grapalat" w:hAnsi="GHEA Grapalat"/>
          <w:sz w:val="24"/>
          <w:szCs w:val="24"/>
          <w:lang w:val="hy-AM"/>
        </w:rPr>
        <w:t>վ</w:t>
      </w:r>
      <w:r w:rsidR="0022702C">
        <w:rPr>
          <w:rFonts w:ascii="GHEA Grapalat" w:hAnsi="GHEA Grapalat"/>
          <w:sz w:val="24"/>
          <w:szCs w:val="24"/>
          <w:lang w:val="hy-AM"/>
        </w:rPr>
        <w:t>ի վարչական պատասխանատվության</w:t>
      </w:r>
      <w:r w:rsidR="00F92879">
        <w:rPr>
          <w:rFonts w:ascii="GHEA Grapalat" w:hAnsi="GHEA Grapalat"/>
          <w:sz w:val="24"/>
          <w:szCs w:val="24"/>
          <w:lang w:val="hy-AM"/>
        </w:rPr>
        <w:t>։</w:t>
      </w:r>
      <w:r w:rsidR="001F37F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A625AF" w14:textId="4AD6C87A" w:rsidR="003E466F" w:rsidRDefault="001F37F0" w:rsidP="003E466F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Միաժամանակ, հաշվի առնելով</w:t>
      </w:r>
      <w:r w:rsidR="003D2AD0">
        <w:rPr>
          <w:rFonts w:ascii="GHEA Grapalat" w:hAnsi="GHEA Grapalat"/>
          <w:sz w:val="24"/>
          <w:szCs w:val="24"/>
          <w:lang w:val="hy-AM"/>
        </w:rPr>
        <w:t>, 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A7A1C" w:rsidRPr="005A7A1C">
        <w:rPr>
          <w:rFonts w:ascii="GHEA Grapalat" w:hAnsi="GHEA Grapalat"/>
          <w:sz w:val="24"/>
          <w:szCs w:val="24"/>
          <w:lang w:val="hy-AM"/>
        </w:rPr>
        <w:t>«Վարչական իրավախախտումների վերաբերյալ Հայաստանի Հանրապետության օրենսգրքում փոփոխություններ և լրացումներ կատարելու մասին» օրենքի նախագծով</w:t>
      </w:r>
      <w:r w:rsidR="005A7A1C">
        <w:rPr>
          <w:rFonts w:ascii="GHEA Grapalat" w:hAnsi="GHEA Grapalat"/>
          <w:sz w:val="24"/>
          <w:szCs w:val="24"/>
          <w:lang w:val="hy-AM"/>
        </w:rPr>
        <w:t xml:space="preserve"> </w:t>
      </w:r>
      <w:r w:rsidR="005A7A1C" w:rsidRPr="005A7A1C">
        <w:rPr>
          <w:rFonts w:ascii="GHEA Grapalat" w:hAnsi="GHEA Grapalat"/>
          <w:sz w:val="24"/>
          <w:szCs w:val="24"/>
          <w:lang w:val="hy-AM"/>
        </w:rPr>
        <w:t>նոր խմբագրությամբ է շարադրվում Վարչական իրավախախտումների վերաբերյալ Հայաստանի Հանրապետության օրենսգրքի 128-րդ հոդվածի 8-րդ մա</w:t>
      </w:r>
      <w:r w:rsidR="00F6326A">
        <w:rPr>
          <w:rFonts w:ascii="GHEA Grapalat" w:hAnsi="GHEA Grapalat"/>
          <w:sz w:val="24"/>
          <w:szCs w:val="24"/>
          <w:lang w:val="hy-AM"/>
        </w:rPr>
        <w:t>ս</w:t>
      </w:r>
      <w:r w:rsidR="005A7A1C">
        <w:rPr>
          <w:rFonts w:ascii="GHEA Grapalat" w:hAnsi="GHEA Grapalat"/>
          <w:sz w:val="24"/>
          <w:szCs w:val="24"/>
          <w:lang w:val="hy-AM"/>
        </w:rPr>
        <w:t xml:space="preserve">ը, </w:t>
      </w:r>
      <w:r w:rsidR="003D2AD0">
        <w:rPr>
          <w:rFonts w:ascii="GHEA Grapalat" w:hAnsi="GHEA Grapalat"/>
          <w:sz w:val="24"/>
          <w:szCs w:val="24"/>
          <w:lang w:val="hy-AM"/>
        </w:rPr>
        <w:t>ինչպես նաև՝ հաշվի առնելով վերը նշված տեխնիկական հագեցվածության մակարդակի բարձրացումը,</w:t>
      </w:r>
      <w:r w:rsidR="003E466F">
        <w:rPr>
          <w:rFonts w:ascii="GHEA Grapalat" w:hAnsi="GHEA Grapalat"/>
          <w:sz w:val="24"/>
          <w:szCs w:val="24"/>
          <w:lang w:val="hy-AM"/>
        </w:rPr>
        <w:t xml:space="preserve"> ոստիիկանությանը</w:t>
      </w:r>
      <w:r w:rsidR="003E466F" w:rsidRPr="003E466F">
        <w:rPr>
          <w:rFonts w:ascii="GHEA Grapalat" w:hAnsi="GHEA Grapalat"/>
          <w:sz w:val="24"/>
          <w:szCs w:val="24"/>
          <w:lang w:val="hy-AM"/>
        </w:rPr>
        <w:t xml:space="preserve"> իրավունք</w:t>
      </w:r>
      <w:r w:rsidR="003E466F">
        <w:rPr>
          <w:rFonts w:ascii="GHEA Grapalat" w:hAnsi="GHEA Grapalat"/>
          <w:sz w:val="24"/>
          <w:szCs w:val="24"/>
          <w:lang w:val="hy-AM"/>
        </w:rPr>
        <w:t xml:space="preserve"> </w:t>
      </w:r>
      <w:r w:rsidR="0003380C">
        <w:rPr>
          <w:rFonts w:ascii="GHEA Grapalat" w:hAnsi="GHEA Grapalat"/>
          <w:sz w:val="24"/>
          <w:szCs w:val="24"/>
          <w:lang w:val="hy-AM"/>
        </w:rPr>
        <w:t xml:space="preserve">է </w:t>
      </w:r>
      <w:r w:rsidR="003E466F">
        <w:rPr>
          <w:rFonts w:ascii="GHEA Grapalat" w:hAnsi="GHEA Grapalat"/>
          <w:sz w:val="24"/>
          <w:szCs w:val="24"/>
          <w:lang w:val="hy-AM"/>
        </w:rPr>
        <w:t>վերապահ</w:t>
      </w:r>
      <w:r w:rsidR="003D2AD0">
        <w:rPr>
          <w:rFonts w:ascii="GHEA Grapalat" w:hAnsi="GHEA Grapalat"/>
          <w:sz w:val="24"/>
          <w:szCs w:val="24"/>
          <w:lang w:val="hy-AM"/>
        </w:rPr>
        <w:t>վում՝ համապատասխան տեխնիկական միջոցներով</w:t>
      </w:r>
      <w:r w:rsidR="003E466F">
        <w:rPr>
          <w:rFonts w:ascii="GHEA Grapalat" w:hAnsi="GHEA Grapalat"/>
          <w:sz w:val="24"/>
          <w:szCs w:val="24"/>
          <w:lang w:val="hy-AM"/>
        </w:rPr>
        <w:t xml:space="preserve"> </w:t>
      </w:r>
      <w:r w:rsidR="003D2AD0" w:rsidRPr="003E466F">
        <w:rPr>
          <w:rFonts w:ascii="GHEA Grapalat" w:hAnsi="GHEA Grapalat"/>
          <w:sz w:val="24"/>
          <w:szCs w:val="24"/>
          <w:lang w:val="hy-AM"/>
        </w:rPr>
        <w:t>նույնականաց</w:t>
      </w:r>
      <w:r w:rsidR="003D2AD0">
        <w:rPr>
          <w:rFonts w:ascii="GHEA Grapalat" w:hAnsi="GHEA Grapalat"/>
          <w:sz w:val="24"/>
          <w:szCs w:val="24"/>
          <w:lang w:val="hy-AM"/>
        </w:rPr>
        <w:t>նել</w:t>
      </w:r>
      <w:r w:rsidR="003D2AD0" w:rsidRPr="003E466F">
        <w:rPr>
          <w:rFonts w:ascii="GHEA Grapalat" w:hAnsi="GHEA Grapalat"/>
          <w:sz w:val="24"/>
          <w:szCs w:val="24"/>
          <w:lang w:val="hy-AM"/>
        </w:rPr>
        <w:t xml:space="preserve"> </w:t>
      </w:r>
      <w:r w:rsidR="003E466F" w:rsidRPr="003E466F">
        <w:rPr>
          <w:rFonts w:ascii="GHEA Grapalat" w:hAnsi="GHEA Grapalat"/>
          <w:sz w:val="24"/>
          <w:szCs w:val="24"/>
          <w:lang w:val="hy-AM"/>
        </w:rPr>
        <w:t>ենթադրյալ վարչական իրավախախտում կատարած անձանց</w:t>
      </w:r>
      <w:r w:rsidR="003E466F">
        <w:rPr>
          <w:rFonts w:ascii="GHEA Grapalat" w:hAnsi="GHEA Grapalat"/>
          <w:sz w:val="24"/>
          <w:szCs w:val="24"/>
          <w:lang w:val="hy-AM"/>
        </w:rPr>
        <w:t>։</w:t>
      </w:r>
    </w:p>
    <w:p w14:paraId="6B578844" w14:textId="0D172990" w:rsidR="001F37F0" w:rsidRDefault="003E466F" w:rsidP="003E466F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վերոգրյալը՝ </w:t>
      </w:r>
      <w:r w:rsidR="001F37F0" w:rsidRPr="003E466F">
        <w:rPr>
          <w:rFonts w:ascii="GHEA Grapalat" w:hAnsi="GHEA Grapalat"/>
          <w:b/>
          <w:bCs/>
          <w:sz w:val="24"/>
          <w:szCs w:val="24"/>
          <w:lang w:val="hy-AM"/>
        </w:rPr>
        <w:t>«Ոստիկանության մասին» օրենքում լրացում կատարելու մասին»</w:t>
      </w:r>
      <w:r w:rsidR="001F37F0">
        <w:rPr>
          <w:rFonts w:ascii="GHEA Grapalat" w:hAnsi="GHEA Grapalat"/>
          <w:sz w:val="24"/>
          <w:szCs w:val="24"/>
          <w:lang w:val="hy-AM"/>
        </w:rPr>
        <w:t xml:space="preserve"> օրենքի նախագծով ոստիկանության համար նախատեսվում է իրավունք, որը </w:t>
      </w:r>
      <w:r w:rsidR="003D2AD0">
        <w:rPr>
          <w:rFonts w:ascii="GHEA Grapalat" w:hAnsi="GHEA Grapalat"/>
          <w:sz w:val="24"/>
          <w:szCs w:val="24"/>
          <w:lang w:val="hy-AM"/>
        </w:rPr>
        <w:t xml:space="preserve">ոստիկանությանը </w:t>
      </w:r>
      <w:r w:rsidR="001F37F0">
        <w:rPr>
          <w:rFonts w:ascii="GHEA Grapalat" w:hAnsi="GHEA Grapalat"/>
          <w:sz w:val="24"/>
          <w:szCs w:val="24"/>
          <w:lang w:val="hy-AM"/>
        </w:rPr>
        <w:t>հնարավորություն կտա</w:t>
      </w:r>
      <w:r w:rsidR="003D2AD0">
        <w:rPr>
          <w:rFonts w:ascii="GHEA Grapalat" w:hAnsi="GHEA Grapalat"/>
          <w:sz w:val="24"/>
          <w:szCs w:val="24"/>
          <w:lang w:val="hy-AM"/>
        </w:rPr>
        <w:t>՝</w:t>
      </w:r>
      <w:r w:rsidR="001F37F0">
        <w:rPr>
          <w:rFonts w:ascii="GHEA Grapalat" w:hAnsi="GHEA Grapalat"/>
          <w:sz w:val="24"/>
          <w:szCs w:val="24"/>
          <w:lang w:val="hy-AM"/>
        </w:rPr>
        <w:t xml:space="preserve"> շ</w:t>
      </w:r>
      <w:r w:rsidR="001F37F0" w:rsidRPr="001F37F0">
        <w:rPr>
          <w:rFonts w:ascii="GHEA Grapalat" w:hAnsi="GHEA Grapalat"/>
          <w:sz w:val="24"/>
          <w:szCs w:val="24"/>
          <w:lang w:val="hy-AM"/>
        </w:rPr>
        <w:t>արժական տեսաձայնագրող կամ լուսանկարահանող տեխնիկական միջոցներ</w:t>
      </w:r>
      <w:r w:rsidR="001F37F0">
        <w:rPr>
          <w:rFonts w:ascii="GHEA Grapalat" w:hAnsi="GHEA Grapalat"/>
          <w:sz w:val="24"/>
          <w:szCs w:val="24"/>
          <w:lang w:val="hy-AM"/>
        </w:rPr>
        <w:t>ով</w:t>
      </w:r>
      <w:r w:rsidR="001F37F0" w:rsidRPr="001F37F0">
        <w:rPr>
          <w:rFonts w:ascii="GHEA Grapalat" w:hAnsi="GHEA Grapalat"/>
          <w:sz w:val="24"/>
          <w:szCs w:val="24"/>
          <w:lang w:val="hy-AM"/>
        </w:rPr>
        <w:t xml:space="preserve"> </w:t>
      </w:r>
      <w:r w:rsidR="003D2AD0" w:rsidRPr="001F37F0">
        <w:rPr>
          <w:rFonts w:ascii="GHEA Grapalat" w:hAnsi="GHEA Grapalat"/>
          <w:sz w:val="24"/>
          <w:szCs w:val="24"/>
          <w:lang w:val="hy-AM"/>
        </w:rPr>
        <w:t>նույնականաց</w:t>
      </w:r>
      <w:r w:rsidR="003D2AD0">
        <w:rPr>
          <w:rFonts w:ascii="GHEA Grapalat" w:hAnsi="GHEA Grapalat"/>
          <w:sz w:val="24"/>
          <w:szCs w:val="24"/>
          <w:lang w:val="hy-AM"/>
        </w:rPr>
        <w:t>նել</w:t>
      </w:r>
      <w:r w:rsidR="003D2AD0" w:rsidRPr="001F37F0">
        <w:rPr>
          <w:rFonts w:ascii="GHEA Grapalat" w:hAnsi="GHEA Grapalat"/>
          <w:sz w:val="24"/>
          <w:szCs w:val="24"/>
          <w:lang w:val="hy-AM"/>
        </w:rPr>
        <w:t xml:space="preserve"> </w:t>
      </w:r>
      <w:r w:rsidR="001F37F0" w:rsidRPr="001F37F0">
        <w:rPr>
          <w:rFonts w:ascii="GHEA Grapalat" w:hAnsi="GHEA Grapalat"/>
          <w:sz w:val="24"/>
          <w:szCs w:val="24"/>
          <w:lang w:val="hy-AM"/>
        </w:rPr>
        <w:t>ենթադրյալ վարչական իրավախախտում կատարած անձանց</w:t>
      </w:r>
      <w:r w:rsidR="001F37F0">
        <w:rPr>
          <w:rFonts w:ascii="GHEA Grapalat" w:hAnsi="GHEA Grapalat"/>
          <w:sz w:val="24"/>
          <w:szCs w:val="24"/>
          <w:lang w:val="hy-AM"/>
        </w:rPr>
        <w:t>։</w:t>
      </w:r>
    </w:p>
    <w:p w14:paraId="059BC5F8" w14:textId="233BA3C1" w:rsidR="00A32E33" w:rsidRPr="00A32E33" w:rsidRDefault="00A32E33" w:rsidP="00A32E33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32E33">
        <w:rPr>
          <w:rFonts w:ascii="GHEA Grapalat" w:hAnsi="GHEA Grapalat"/>
          <w:sz w:val="24"/>
          <w:szCs w:val="24"/>
          <w:lang w:val="hy-AM"/>
        </w:rPr>
        <w:t>«Ճանապարհային երթևեկության անվտանգության ապահովման մասին» օրենքի  27-րդ հոդվածի 5-րդ մասի համաձայն՝ Հայաստանի Հանրապետությունում գործում են Հայաստանի Հանրապետության միջազգային պայմանագրերի պահանջներին համապատասխանող ազգային և միջազգային վարորդական վկայականներ</w:t>
      </w:r>
      <w:r w:rsidR="003D2AD0">
        <w:rPr>
          <w:rFonts w:ascii="GHEA Grapalat" w:hAnsi="GHEA Grapalat"/>
          <w:sz w:val="24"/>
          <w:szCs w:val="24"/>
          <w:lang w:val="hy-AM"/>
        </w:rPr>
        <w:t>։</w:t>
      </w:r>
      <w:r w:rsidRPr="00A32E33">
        <w:rPr>
          <w:rFonts w:ascii="GHEA Grapalat" w:hAnsi="GHEA Grapalat"/>
          <w:sz w:val="24"/>
          <w:szCs w:val="24"/>
          <w:lang w:val="hy-AM"/>
        </w:rPr>
        <w:t xml:space="preserve"> </w:t>
      </w:r>
      <w:r w:rsidR="003D2AD0">
        <w:rPr>
          <w:rFonts w:ascii="GHEA Grapalat" w:hAnsi="GHEA Grapalat"/>
          <w:sz w:val="24"/>
          <w:szCs w:val="24"/>
          <w:lang w:val="hy-AM"/>
        </w:rPr>
        <w:t>Ը</w:t>
      </w:r>
      <w:r w:rsidRPr="00A32E33">
        <w:rPr>
          <w:rFonts w:ascii="GHEA Grapalat" w:hAnsi="GHEA Grapalat"/>
          <w:sz w:val="24"/>
          <w:szCs w:val="24"/>
          <w:lang w:val="hy-AM"/>
        </w:rPr>
        <w:t>նդ որում</w:t>
      </w:r>
      <w:r w:rsidR="003D2AD0">
        <w:rPr>
          <w:rFonts w:ascii="GHEA Grapalat" w:hAnsi="GHEA Grapalat"/>
          <w:sz w:val="24"/>
          <w:szCs w:val="24"/>
          <w:lang w:val="hy-AM"/>
        </w:rPr>
        <w:t>,</w:t>
      </w:r>
      <w:r w:rsidRPr="00A32E3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իրավասու մարմինների տված միջազգային վարորդական վկայականները Հայաստանի Հանրապետության տարածքում տրանսպորտային միջոցներ վարելու համար համարվում են չգործող:</w:t>
      </w:r>
    </w:p>
    <w:p w14:paraId="440669D9" w14:textId="287BC55C" w:rsidR="00A32E33" w:rsidRPr="00A32E33" w:rsidRDefault="00A32E33" w:rsidP="00A32E33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32E33">
        <w:rPr>
          <w:rFonts w:ascii="GHEA Grapalat" w:hAnsi="GHEA Grapalat"/>
          <w:sz w:val="24"/>
          <w:szCs w:val="24"/>
          <w:lang w:val="hy-AM"/>
        </w:rPr>
        <w:t xml:space="preserve">Վարչական իրավախախտումների վերաբերյալ </w:t>
      </w:r>
      <w:r w:rsidR="00F6326A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A32E33">
        <w:rPr>
          <w:rFonts w:ascii="GHEA Grapalat" w:hAnsi="GHEA Grapalat"/>
          <w:sz w:val="24"/>
          <w:szCs w:val="24"/>
          <w:lang w:val="hy-AM"/>
        </w:rPr>
        <w:t xml:space="preserve"> օրենսգրքի 128-րդ հոդվածի 4-րդ մասը, ի թիվս դիսպոզիցիայով նկարագրված այլ արարքների, պատասխանատվություն է սահմանում նաև </w:t>
      </w:r>
      <w:r w:rsidR="00F6326A" w:rsidRPr="00F6326A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6326A">
        <w:rPr>
          <w:rFonts w:ascii="GHEA Grapalat" w:hAnsi="GHEA Grapalat"/>
          <w:sz w:val="24"/>
          <w:szCs w:val="24"/>
          <w:lang w:val="hy-AM"/>
        </w:rPr>
        <w:t>ան</w:t>
      </w:r>
      <w:r w:rsidRPr="00A32E33">
        <w:rPr>
          <w:rFonts w:ascii="GHEA Grapalat" w:hAnsi="GHEA Grapalat"/>
          <w:sz w:val="24"/>
          <w:szCs w:val="24"/>
          <w:lang w:val="hy-AM"/>
        </w:rPr>
        <w:t xml:space="preserve"> քաղաքացու կողմից այլ երկրի վարորդական վկայականով տրանսպորտային միջոց վարելու համար, սակայն  </w:t>
      </w:r>
      <w:r w:rsidR="00F6326A" w:rsidRPr="00F6326A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6326A">
        <w:rPr>
          <w:rFonts w:ascii="GHEA Grapalat" w:hAnsi="GHEA Grapalat"/>
          <w:sz w:val="24"/>
          <w:szCs w:val="24"/>
          <w:lang w:val="hy-AM"/>
        </w:rPr>
        <w:t xml:space="preserve">ան </w:t>
      </w:r>
      <w:r w:rsidRPr="00A32E33">
        <w:rPr>
          <w:rFonts w:ascii="GHEA Grapalat" w:hAnsi="GHEA Grapalat"/>
          <w:sz w:val="24"/>
          <w:szCs w:val="24"/>
          <w:lang w:val="hy-AM"/>
        </w:rPr>
        <w:t>բազմաթիվ քաղաքացիներ, ովքեր միաժամանակ հանդիսանում են այլ երկրի քաղաքացի, այցելում են Հ</w:t>
      </w:r>
      <w:r w:rsidR="00F6326A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A32E33"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="00F6326A">
        <w:rPr>
          <w:rFonts w:ascii="GHEA Grapalat" w:hAnsi="GHEA Grapalat"/>
          <w:sz w:val="24"/>
          <w:szCs w:val="24"/>
          <w:lang w:val="hy-AM"/>
        </w:rPr>
        <w:t>անրապետություն</w:t>
      </w:r>
      <w:r w:rsidRPr="00A32E33">
        <w:rPr>
          <w:rFonts w:ascii="GHEA Grapalat" w:hAnsi="GHEA Grapalat"/>
          <w:sz w:val="24"/>
          <w:szCs w:val="24"/>
          <w:lang w:val="hy-AM"/>
        </w:rPr>
        <w:t xml:space="preserve"> և Հ</w:t>
      </w:r>
      <w:r w:rsidR="00F6326A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A32E33">
        <w:rPr>
          <w:rFonts w:ascii="GHEA Grapalat" w:hAnsi="GHEA Grapalat"/>
          <w:sz w:val="24"/>
          <w:szCs w:val="24"/>
          <w:lang w:val="hy-AM"/>
        </w:rPr>
        <w:t>Հ</w:t>
      </w:r>
      <w:r w:rsidR="00F6326A">
        <w:rPr>
          <w:rFonts w:ascii="GHEA Grapalat" w:hAnsi="GHEA Grapalat"/>
          <w:sz w:val="24"/>
          <w:szCs w:val="24"/>
          <w:lang w:val="hy-AM"/>
        </w:rPr>
        <w:t>անրապետություն</w:t>
      </w:r>
      <w:r w:rsidRPr="00A32E33">
        <w:rPr>
          <w:rFonts w:ascii="GHEA Grapalat" w:hAnsi="GHEA Grapalat"/>
          <w:sz w:val="24"/>
          <w:szCs w:val="24"/>
          <w:lang w:val="hy-AM"/>
        </w:rPr>
        <w:t>ում վարում են տրանսպորտային միջոց իրենց քաղաքացիության մյուս երկրի կողմից տրված վարորդական վկայականով։</w:t>
      </w:r>
    </w:p>
    <w:p w14:paraId="451790DC" w14:textId="4205D757" w:rsidR="00A32E33" w:rsidRPr="00A32E33" w:rsidRDefault="00A32E33" w:rsidP="00A32E33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32E33">
        <w:rPr>
          <w:rFonts w:ascii="GHEA Grapalat" w:hAnsi="GHEA Grapalat"/>
          <w:sz w:val="24"/>
          <w:szCs w:val="24"/>
          <w:lang w:val="hy-AM"/>
        </w:rPr>
        <w:t xml:space="preserve">Նման կարգավորումը զրկում է երկքաղաքացի հանդիսացող </w:t>
      </w:r>
      <w:r w:rsidR="00F6326A" w:rsidRPr="00F6326A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6326A">
        <w:rPr>
          <w:rFonts w:ascii="GHEA Grapalat" w:hAnsi="GHEA Grapalat"/>
          <w:sz w:val="24"/>
          <w:szCs w:val="24"/>
          <w:lang w:val="hy-AM"/>
        </w:rPr>
        <w:t>ան</w:t>
      </w:r>
      <w:r w:rsidRPr="00A32E33">
        <w:rPr>
          <w:rFonts w:ascii="GHEA Grapalat" w:hAnsi="GHEA Grapalat"/>
          <w:sz w:val="24"/>
          <w:szCs w:val="24"/>
          <w:lang w:val="hy-AM"/>
        </w:rPr>
        <w:t xml:space="preserve"> քաղաքացիներին, ունենալով սահմանված կարգով ստացված և միջազգային իրավական ակտերին համապատասխանող վարորդական վկայական, </w:t>
      </w:r>
      <w:r w:rsidR="00F6326A" w:rsidRPr="00F6326A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6326A">
        <w:rPr>
          <w:rFonts w:ascii="GHEA Grapalat" w:hAnsi="GHEA Grapalat"/>
          <w:sz w:val="24"/>
          <w:szCs w:val="24"/>
          <w:lang w:val="hy-AM"/>
        </w:rPr>
        <w:t>ուն</w:t>
      </w:r>
      <w:r w:rsidRPr="00A32E33">
        <w:rPr>
          <w:rFonts w:ascii="GHEA Grapalat" w:hAnsi="GHEA Grapalat"/>
          <w:sz w:val="24"/>
          <w:szCs w:val="24"/>
          <w:lang w:val="hy-AM"/>
        </w:rPr>
        <w:t xml:space="preserve">ում տրանսպորտային միջոց վարելու հնարավորությունից, այդ թվում՝ զրկելով վերջիններիս իրենց տրանսպորտային միջոցները վարելով </w:t>
      </w:r>
      <w:r w:rsidR="00F6326A" w:rsidRPr="00F6326A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Pr="00A32E33">
        <w:rPr>
          <w:rFonts w:ascii="GHEA Grapalat" w:hAnsi="GHEA Grapalat"/>
          <w:sz w:val="24"/>
          <w:szCs w:val="24"/>
          <w:lang w:val="hy-AM"/>
        </w:rPr>
        <w:t xml:space="preserve"> այցելելու հնարավորությունից։</w:t>
      </w:r>
    </w:p>
    <w:p w14:paraId="531FD1EE" w14:textId="7522EF3B" w:rsidR="00A32E33" w:rsidRDefault="00A32E33" w:rsidP="00A32E33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32E33">
        <w:rPr>
          <w:rFonts w:ascii="GHEA Grapalat" w:hAnsi="GHEA Grapalat"/>
          <w:sz w:val="24"/>
          <w:szCs w:val="24"/>
          <w:lang w:val="hy-AM"/>
        </w:rPr>
        <w:t xml:space="preserve">Բացի այդ, նշված կարգավորումը խնդիր է առաջացնում նաև միայն </w:t>
      </w:r>
      <w:r w:rsidR="00F6326A" w:rsidRPr="00F6326A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6326A">
        <w:rPr>
          <w:rFonts w:ascii="GHEA Grapalat" w:hAnsi="GHEA Grapalat"/>
          <w:sz w:val="24"/>
          <w:szCs w:val="24"/>
          <w:lang w:val="hy-AM"/>
        </w:rPr>
        <w:t>ան</w:t>
      </w:r>
      <w:r w:rsidRPr="00A32E33">
        <w:rPr>
          <w:rFonts w:ascii="GHEA Grapalat" w:hAnsi="GHEA Grapalat"/>
          <w:sz w:val="24"/>
          <w:szCs w:val="24"/>
          <w:lang w:val="hy-AM"/>
        </w:rPr>
        <w:t xml:space="preserve"> քաղաքացի հանդիսացող այն անձանց համար, ովքեր ժամանակավոր գտնվելով Վիեննայի 1968 թվականի «Ճանապարհային երթևեկության մասին» կոնվենցիայի անդամ որևէ այլ երկրում</w:t>
      </w:r>
      <w:r w:rsidR="003D2AD0">
        <w:rPr>
          <w:rFonts w:ascii="GHEA Grapalat" w:hAnsi="GHEA Grapalat"/>
          <w:sz w:val="24"/>
          <w:szCs w:val="24"/>
          <w:lang w:val="hy-AM"/>
        </w:rPr>
        <w:t>,</w:t>
      </w:r>
      <w:r w:rsidRPr="00A32E33">
        <w:rPr>
          <w:rFonts w:ascii="GHEA Grapalat" w:hAnsi="GHEA Grapalat"/>
          <w:sz w:val="24"/>
          <w:szCs w:val="24"/>
          <w:lang w:val="hy-AM"/>
        </w:rPr>
        <w:t xml:space="preserve"> տվյալ երկրի օրենսդրությամբ սահմանված կարգով ստացել են վարորդական վկայական և տրանսպորտային միջոցով մուտք են գործում Հայաստանի Հանրապետություն։</w:t>
      </w:r>
    </w:p>
    <w:p w14:paraId="714BC6B0" w14:textId="230B17C2" w:rsidR="002873DB" w:rsidRPr="0014758B" w:rsidRDefault="002873DB" w:rsidP="009E29FD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4758B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</w:t>
      </w:r>
    </w:p>
    <w:p w14:paraId="1916E028" w14:textId="3282491B" w:rsidR="00F92879" w:rsidRDefault="00F92879" w:rsidP="0022702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92879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«Հայաստանի Հանրապետության քրեական օրենսգրքում</w:t>
      </w:r>
      <w:r w:rsidR="003D2A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փոփոխություն և</w:t>
      </w:r>
      <w:r w:rsidRPr="00F928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լրացում կատարելու մասին» օրենքի նախագծով առաջարկվում է տրանսպորտային միջոցներ վարելու իրավունք չունեցող անձի կողմից տրանսպորտային միջոց վարելու համար օրենքով սահմանված պատասխանատվության կիրառումից հետո` մեկ տարվա ընթացքում նույն արարքի կատարումը նախատեսել որպես հանցագործություն։ </w:t>
      </w:r>
    </w:p>
    <w:p w14:paraId="61C45BB5" w14:textId="207A1B6A" w:rsidR="0022702C" w:rsidRPr="0022702C" w:rsidRDefault="0022702C" w:rsidP="0022702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270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«Առևտրի և ծառայությունների մասին» օրենքում լրացում կատարելու մասին» օրենքի նախագծով նախատեսվում է արգելել 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18 տարին չլրացած անձանց </w:t>
      </w:r>
      <w:r w:rsidRPr="0022702C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սառը զենքերին կառուցվածքով նմանվող իրերի և առարկաների վաճառքը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2270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իսկ «Վարչական իրավախախտումների վերաբերյալ Հայաստանի Հանրապետության օրենսգրքում փոփոխություններ և լրացումներ կատարելու մասին» օրենքի նախագծով առաջարկվում է 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նախատեսել </w:t>
      </w:r>
      <w:r w:rsidRPr="002270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վարչական պատասխանատվություն 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18 տարին չլրացած անձանց </w:t>
      </w:r>
      <w:r w:rsidR="006E6008" w:rsidRPr="0022702C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սառը զենքերին կառուցվածքով նմանվող իրեր և առարկաներ վաճառ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ելու, ինչպես նաև՝ նշված անձանց այդ առարկ</w:t>
      </w:r>
      <w:r w:rsidR="0003380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ների կամ իրերի վաճառքին ներգրավելու համար։</w:t>
      </w:r>
      <w:r w:rsidR="006E6008" w:rsidRPr="002270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4171CF71" w14:textId="06CEEF68" w:rsidR="0022702C" w:rsidRDefault="0022702C" w:rsidP="0022702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270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Միաժամանակ, «Վարչական իրավախախտումների վերաբերյալ Հայաստանի Հանրապետության օրենսգրքում փոփոխություններ և լրացումներ կատարելու մասին» օրենքի </w:t>
      </w:r>
      <w:r w:rsidRPr="0022702C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նախագծ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 առաջարկվում է</w:t>
      </w:r>
      <w:r w:rsidR="006E6008" w:rsidRP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E6008" w:rsidRPr="002270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ՀՀ քաղաքացուն 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ազատել </w:t>
      </w:r>
      <w:r w:rsidR="006E6008" w:rsidRPr="0022702C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վարչական պատասխանատվությ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ունից</w:t>
      </w:r>
      <w:r w:rsidRPr="0022702C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եթե իրավախախտումը հայտնաբերած պաշտոնատար անձը էլեկտրոնային համակարգի միջոցով հնարավորություն ունի ստուգել գործող վարորդական վկայականի առկայությունը</w:t>
      </w:r>
      <w:r w:rsidR="00A32E33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0F408A63" w14:textId="1AC955A0" w:rsidR="00A32E33" w:rsidRDefault="00A32E33" w:rsidP="0022702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32E33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«Ճանապարհային երթևեկության անվտանգության ապահովման մասին» օրենքում փոփոխություն և լրացումներ կատարելու մասին» օրենքի նախագծով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A32E3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առաջարկվում է սահմանել կարգավորում, որը հնարավորություն կտա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A32E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քաղաքացիների (այդ թվում՝ երկքաղաքացի հանդիսացող)՝ այլ երկրներում ստացած վարորդական վկայականները ՀՀ մուտք գործելու պահից մինչև 1 ամիս ժամկետով ճանաչել գործող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որը </w:t>
      </w:r>
      <w:r w:rsidR="006E6008" w:rsidRP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հնարավորություն կտա ապահովել հարցի վերաբերյալ ՀՀ վարչապետի հանձնարարականի կատարումը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</w:p>
    <w:p w14:paraId="6090F7B1" w14:textId="369D9951" w:rsidR="001640B7" w:rsidRDefault="001640B7" w:rsidP="0022702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640B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«Ոստիկանության մասին» օրենքում լրացում կատարելու մասին» օրենքի նախագծով ոստիկանության համար նախատեսվում է իրավունք, որը </w:t>
      </w:r>
      <w:r w:rsidR="006E6008" w:rsidRPr="001640B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ոստիկանությանը </w:t>
      </w:r>
      <w:r w:rsidRPr="001640B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հնարավորություն կտա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1640B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շարժական տեսաձայնագրող կամ լուսանկարահանող տեխնիկական միջոցներով </w:t>
      </w:r>
      <w:r w:rsidR="006E6008" w:rsidRPr="001640B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նույնականացնել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6E6008" w:rsidRPr="001640B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640B7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ենթադրյալ վարչական իրավախախտում կատարած անձանց ։</w:t>
      </w:r>
    </w:p>
    <w:p w14:paraId="32671C3A" w14:textId="3849DDBC" w:rsidR="002873DB" w:rsidRPr="00B241C2" w:rsidRDefault="0022702C" w:rsidP="0022702C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u w:val="single"/>
          <w:lang w:val="fr-FR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</w:p>
    <w:p w14:paraId="38B29BF0" w14:textId="20CF169E" w:rsidR="002873DB" w:rsidRPr="00B241C2" w:rsidRDefault="002873DB" w:rsidP="00C170AC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241C2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proofErr w:type="spellStart"/>
      <w:r w:rsidRPr="00B241C2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B241C2">
        <w:rPr>
          <w:rFonts w:ascii="GHEA Grapalat" w:hAnsi="GHEA Grapalat" w:cs="Arian AMU"/>
          <w:sz w:val="24"/>
          <w:szCs w:val="24"/>
          <w:lang w:val="hy-AM"/>
        </w:rPr>
        <w:t>ՀՀ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71D3F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Pr="00B241C2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371508E0" w14:textId="77777777" w:rsidR="00A1060C" w:rsidRPr="00B241C2" w:rsidRDefault="00A1060C" w:rsidP="00C170AC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3D02462D" w14:textId="77777777" w:rsidR="00A1060C" w:rsidRPr="00B241C2" w:rsidRDefault="00A1060C" w:rsidP="00C170A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241C2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B241C2">
        <w:rPr>
          <w:rFonts w:ascii="GHEA Grapalat" w:hAnsi="GHEA Grapalat"/>
          <w:b/>
          <w:sz w:val="24"/>
          <w:szCs w:val="24"/>
          <w:u w:val="single"/>
          <w:lang w:val="hy-AM"/>
        </w:rPr>
        <w:t>Կապը ռազմավարական փաստաթղթերի հետ</w:t>
      </w:r>
      <w:r w:rsidRPr="00B241C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B4B0D28" w14:textId="77777777" w:rsidR="00A1060C" w:rsidRPr="00B241C2" w:rsidRDefault="00A1060C" w:rsidP="00C170AC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241C2">
        <w:rPr>
          <w:rFonts w:ascii="GHEA Grapalat" w:eastAsia="GHEA Grapalat" w:hAnsi="GHEA Grapalat" w:cs="GHEA Grapalat"/>
          <w:sz w:val="24"/>
          <w:szCs w:val="24"/>
          <w:lang w:val="hy-AM"/>
        </w:rPr>
        <w:t>Նախագիծը չի բխում ռազմավարական փաստաթղթերից:</w:t>
      </w:r>
    </w:p>
    <w:p w14:paraId="29448515" w14:textId="77777777" w:rsidR="00A1060C" w:rsidRPr="00B241C2" w:rsidRDefault="00A1060C" w:rsidP="00C170AC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4B25065" w14:textId="77777777" w:rsidR="00A06F29" w:rsidRPr="00B241C2" w:rsidRDefault="00A06F29" w:rsidP="00C170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B241C2">
        <w:rPr>
          <w:rFonts w:ascii="GHEA Grapalat" w:hAnsi="GHEA Grapalat"/>
          <w:b/>
          <w:color w:val="000000"/>
          <w:lang w:val="hy-AM"/>
        </w:rPr>
        <w:t xml:space="preserve">5. </w:t>
      </w:r>
      <w:r w:rsidRPr="00B241C2">
        <w:rPr>
          <w:rFonts w:ascii="GHEA Grapalat" w:hAnsi="GHEA Grapalat"/>
          <w:b/>
          <w:color w:val="000000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07C2FD66" w14:textId="494D2B68" w:rsidR="003D27D4" w:rsidRPr="00B241C2" w:rsidRDefault="00440E19" w:rsidP="00C170AC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 xml:space="preserve"> ընդունմամբ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և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կամ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չի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27D4" w:rsidRPr="00B241C2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3D27D4" w:rsidRPr="00B241C2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5E7FE933" w14:textId="77777777" w:rsidR="00A1060C" w:rsidRPr="00B241C2" w:rsidRDefault="00A1060C" w:rsidP="00C170AC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6C223DBD" w14:textId="570F792A" w:rsidR="002873DB" w:rsidRPr="006E6008" w:rsidRDefault="00297356" w:rsidP="00C170AC">
      <w:pPr>
        <w:spacing w:after="0" w:line="360" w:lineRule="auto"/>
        <w:ind w:left="567"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440E19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="002873DB" w:rsidRPr="00440E19">
        <w:rPr>
          <w:rFonts w:ascii="GHEA Grapalat" w:hAnsi="GHEA Grapalat" w:cs="Sylfaen"/>
          <w:b/>
          <w:bCs/>
          <w:sz w:val="24"/>
          <w:szCs w:val="24"/>
          <w:lang w:val="fr-FR"/>
        </w:rPr>
        <w:t>.</w:t>
      </w:r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Ակնկալվող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արդյունքը</w:t>
      </w:r>
      <w:proofErr w:type="spellEnd"/>
      <w:r w:rsidR="006E6008">
        <w:rPr>
          <w:rFonts w:ascii="Cambria Math" w:hAnsi="Cambria Math" w:cs="Sylfaen"/>
          <w:b/>
          <w:sz w:val="24"/>
          <w:szCs w:val="24"/>
          <w:u w:val="single"/>
          <w:lang w:val="fr-FR"/>
        </w:rPr>
        <w:t>․</w:t>
      </w:r>
    </w:p>
    <w:p w14:paraId="29D7ECFF" w14:textId="36DAD586" w:rsidR="00F92879" w:rsidRDefault="00F92879" w:rsidP="00F928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0" w:name="_Hlk184980006"/>
      <w:r w:rsidRPr="00F92879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«Հայաստանի Հանրապետության քրեական օրենսգրքում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փոփոխություն և</w:t>
      </w:r>
      <w:r w:rsidRPr="00F928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լրացում կատարելու մասին» օրենքի նախագծ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ընդունման արդյունքում</w:t>
      </w:r>
      <w:r w:rsidRPr="00F928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տրանսպորտային միջոցներ վարելու իրավունք չունեցող անձի կողմից տրանսպորտային միջոց վարելու համար օրենքով </w:t>
      </w:r>
      <w:r w:rsidRPr="00F92879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սահմանված պատասխանատվության կիրառումից հետո` մեկ տարվա ընթացքում</w:t>
      </w:r>
      <w:r w:rsidR="006E6008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F928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 արարքի կատարումը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F928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նախատես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վի</w:t>
      </w:r>
      <w:r w:rsidRPr="00F928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որպես հանցագործություն։ </w:t>
      </w:r>
    </w:p>
    <w:p w14:paraId="1FD586CA" w14:textId="4D3132A6" w:rsidR="0014758B" w:rsidRPr="0022702C" w:rsidRDefault="0014758B" w:rsidP="00C170AC">
      <w:pPr>
        <w:spacing w:after="0"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14758B">
        <w:rPr>
          <w:rFonts w:ascii="GHEA Grapalat" w:hAnsi="GHEA Grapalat" w:cs="Times Armenian"/>
          <w:sz w:val="24"/>
          <w:szCs w:val="24"/>
          <w:lang w:val="fr-FR"/>
        </w:rPr>
        <w:t>«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Առևտրի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և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ծառայությունների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մասին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»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օրենքում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լրացում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կատարելու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մասին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»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օրենքի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նախագծ</w:t>
      </w:r>
      <w:proofErr w:type="spellEnd"/>
      <w:r w:rsidR="0022702C">
        <w:rPr>
          <w:rFonts w:ascii="GHEA Grapalat" w:hAnsi="GHEA Grapalat" w:cs="Times Armenian"/>
          <w:sz w:val="24"/>
          <w:szCs w:val="24"/>
          <w:lang w:val="hy-AM"/>
        </w:rPr>
        <w:t xml:space="preserve">ի </w:t>
      </w:r>
      <w:r w:rsidR="0003380C">
        <w:rPr>
          <w:rFonts w:ascii="GHEA Grapalat" w:hAnsi="GHEA Grapalat" w:cs="Times Armenian"/>
          <w:sz w:val="24"/>
          <w:szCs w:val="24"/>
          <w:lang w:val="hy-AM"/>
        </w:rPr>
        <w:t>ը</w:t>
      </w:r>
      <w:r w:rsidR="0022702C">
        <w:rPr>
          <w:rFonts w:ascii="GHEA Grapalat" w:hAnsi="GHEA Grapalat" w:cs="Times Armenian"/>
          <w:sz w:val="24"/>
          <w:szCs w:val="24"/>
          <w:lang w:val="hy-AM"/>
        </w:rPr>
        <w:t>նդունման արդյունքում</w:t>
      </w:r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2702C">
        <w:rPr>
          <w:rFonts w:ascii="GHEA Grapalat" w:hAnsi="GHEA Grapalat" w:cs="Times Armenian"/>
          <w:sz w:val="24"/>
          <w:szCs w:val="24"/>
          <w:lang w:val="hy-AM"/>
        </w:rPr>
        <w:t xml:space="preserve">կարգելվի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սառը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զենքերին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կառուցվածքով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նմանվող</w:t>
      </w:r>
      <w:proofErr w:type="spellEnd"/>
      <w:r w:rsidR="0003380C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03380C" w:rsidRPr="00F92879">
        <w:rPr>
          <w:rFonts w:ascii="GHEA Grapalat" w:hAnsi="GHEA Grapalat"/>
          <w:sz w:val="24"/>
          <w:szCs w:val="24"/>
          <w:lang w:val="hy-AM"/>
        </w:rPr>
        <w:t>ինչպես նաև</w:t>
      </w:r>
      <w:r w:rsidR="0003380C">
        <w:rPr>
          <w:rFonts w:ascii="GHEA Grapalat" w:hAnsi="GHEA Grapalat"/>
          <w:sz w:val="24"/>
          <w:szCs w:val="24"/>
          <w:lang w:val="hy-AM"/>
        </w:rPr>
        <w:t>՝</w:t>
      </w:r>
      <w:r w:rsidR="0003380C" w:rsidRPr="00F92879">
        <w:rPr>
          <w:rFonts w:ascii="GHEA Grapalat" w:hAnsi="GHEA Grapalat"/>
          <w:sz w:val="24"/>
          <w:szCs w:val="24"/>
          <w:lang w:val="hy-AM"/>
        </w:rPr>
        <w:t xml:space="preserve"> ծակող կամ կտրող իրերի կամ առարկաների</w:t>
      </w:r>
      <w:r w:rsidR="0003380C" w:rsidRPr="00DE4DA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վաճառքը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18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տարին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չլրացած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14758B">
        <w:rPr>
          <w:rFonts w:ascii="GHEA Grapalat" w:hAnsi="GHEA Grapalat" w:cs="Times Armenian"/>
          <w:sz w:val="24"/>
          <w:szCs w:val="24"/>
          <w:lang w:val="fr-FR"/>
        </w:rPr>
        <w:t>անձանց</w:t>
      </w:r>
      <w:proofErr w:type="spellEnd"/>
      <w:r w:rsidRPr="0014758B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6E6008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6E6008" w:rsidRPr="000C2C48">
        <w:rPr>
          <w:rFonts w:ascii="GHEA Grapalat" w:hAnsi="GHEA Grapalat"/>
          <w:sz w:val="24"/>
          <w:szCs w:val="24"/>
          <w:lang w:val="hy-AM"/>
        </w:rPr>
        <w:t>«Վարչական իրավախախտումների վերաբերյալ Հայաստանի Հանրապետության օրենսգրքում փոփոխություններ և լրացումներ կատարելու մասին»</w:t>
      </w:r>
      <w:r w:rsidR="006E6008">
        <w:rPr>
          <w:rFonts w:ascii="GHEA Grapalat" w:hAnsi="GHEA Grapalat"/>
          <w:sz w:val="24"/>
          <w:szCs w:val="24"/>
          <w:lang w:val="hy-AM"/>
        </w:rPr>
        <w:t xml:space="preserve"> օրենքի նախագծով </w:t>
      </w:r>
      <w:r w:rsidR="006E6008" w:rsidRPr="00DE4DA2"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="006E6008">
        <w:rPr>
          <w:rFonts w:ascii="GHEA Grapalat" w:hAnsi="GHEA Grapalat"/>
          <w:sz w:val="24"/>
          <w:szCs w:val="24"/>
          <w:lang w:val="hy-AM"/>
        </w:rPr>
        <w:t>պատասխանատվություն կսահմանվի</w:t>
      </w:r>
      <w:r w:rsidR="006E6008" w:rsidRPr="00DE4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E6008">
        <w:rPr>
          <w:rFonts w:ascii="GHEA Grapalat" w:hAnsi="GHEA Grapalat"/>
          <w:sz w:val="24"/>
          <w:szCs w:val="24"/>
          <w:lang w:val="hy-AM"/>
        </w:rPr>
        <w:t xml:space="preserve">համապատասխան սուբյեկտների կողմից </w:t>
      </w:r>
      <w:r w:rsidR="006E6008" w:rsidRPr="00DE4DA2">
        <w:rPr>
          <w:rFonts w:ascii="GHEA Grapalat" w:hAnsi="GHEA Grapalat"/>
          <w:sz w:val="24"/>
          <w:szCs w:val="24"/>
          <w:lang w:val="hy-AM"/>
        </w:rPr>
        <w:t>18 տարին չլրացած անձանց սառը զենքերին կառուցվածքով նմանվող</w:t>
      </w:r>
      <w:r w:rsidR="006E6008">
        <w:rPr>
          <w:rFonts w:ascii="GHEA Grapalat" w:hAnsi="GHEA Grapalat"/>
          <w:sz w:val="24"/>
          <w:szCs w:val="24"/>
          <w:lang w:val="hy-AM"/>
        </w:rPr>
        <w:t>,</w:t>
      </w:r>
      <w:r w:rsidR="006E6008" w:rsidRPr="00DE4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E6008" w:rsidRPr="00F92879">
        <w:rPr>
          <w:rFonts w:ascii="GHEA Grapalat" w:hAnsi="GHEA Grapalat"/>
          <w:sz w:val="24"/>
          <w:szCs w:val="24"/>
          <w:lang w:val="hy-AM"/>
        </w:rPr>
        <w:t xml:space="preserve">ինչպես նաև ծակող կամ կտրող իրեր կամ առարկաներ </w:t>
      </w:r>
      <w:r w:rsidR="006E6008" w:rsidRPr="00DE4DA2">
        <w:rPr>
          <w:rFonts w:ascii="GHEA Grapalat" w:hAnsi="GHEA Grapalat"/>
          <w:sz w:val="24"/>
          <w:szCs w:val="24"/>
          <w:lang w:val="hy-AM"/>
        </w:rPr>
        <w:t>վաճառ</w:t>
      </w:r>
      <w:r w:rsidR="006E6008">
        <w:rPr>
          <w:rFonts w:ascii="GHEA Grapalat" w:hAnsi="GHEA Grapalat"/>
          <w:sz w:val="24"/>
          <w:szCs w:val="24"/>
          <w:lang w:val="hy-AM"/>
        </w:rPr>
        <w:t>ելու, ինչպես նաև՝ վաճառքին ներգրավելու համար</w:t>
      </w:r>
      <w:r w:rsidR="006E6008" w:rsidRPr="00DE4DA2">
        <w:rPr>
          <w:rFonts w:ascii="GHEA Grapalat" w:hAnsi="GHEA Grapalat"/>
          <w:sz w:val="24"/>
          <w:szCs w:val="24"/>
          <w:lang w:val="hy-AM"/>
        </w:rPr>
        <w:t>։</w:t>
      </w:r>
    </w:p>
    <w:p w14:paraId="774865AE" w14:textId="34116F0F" w:rsidR="0022702C" w:rsidRDefault="0022702C" w:rsidP="00C170AC">
      <w:pPr>
        <w:spacing w:after="0"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2702C">
        <w:rPr>
          <w:rFonts w:ascii="GHEA Grapalat" w:hAnsi="GHEA Grapalat" w:cs="Times Armenian"/>
          <w:sz w:val="24"/>
          <w:szCs w:val="24"/>
          <w:lang w:val="fr-FR"/>
        </w:rPr>
        <w:t>«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Վարչական</w:t>
      </w:r>
      <w:proofErr w:type="spellEnd"/>
      <w:r w:rsidRPr="0022702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իրավախախտումների</w:t>
      </w:r>
      <w:proofErr w:type="spellEnd"/>
      <w:r w:rsidRPr="0022702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վերաբերյալ</w:t>
      </w:r>
      <w:proofErr w:type="spellEnd"/>
      <w:r w:rsidRPr="0022702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Հայաստանի</w:t>
      </w:r>
      <w:proofErr w:type="spellEnd"/>
      <w:r w:rsidRPr="0022702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Հանրապետության</w:t>
      </w:r>
      <w:proofErr w:type="spellEnd"/>
      <w:r w:rsidRPr="0022702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օրենսգրքում</w:t>
      </w:r>
      <w:proofErr w:type="spellEnd"/>
      <w:r w:rsidRPr="0022702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փոփոխություններ</w:t>
      </w:r>
      <w:proofErr w:type="spellEnd"/>
      <w:r w:rsidRPr="0022702C">
        <w:rPr>
          <w:rFonts w:ascii="GHEA Grapalat" w:hAnsi="GHEA Grapalat" w:cs="Times Armenian"/>
          <w:sz w:val="24"/>
          <w:szCs w:val="24"/>
          <w:lang w:val="fr-FR"/>
        </w:rPr>
        <w:t xml:space="preserve"> և 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լրացումներ</w:t>
      </w:r>
      <w:proofErr w:type="spellEnd"/>
      <w:r w:rsidRPr="0022702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կատարելու</w:t>
      </w:r>
      <w:proofErr w:type="spellEnd"/>
      <w:r w:rsidRPr="0022702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մասին</w:t>
      </w:r>
      <w:proofErr w:type="spellEnd"/>
      <w:r w:rsidRPr="0022702C">
        <w:rPr>
          <w:rFonts w:ascii="GHEA Grapalat" w:hAnsi="GHEA Grapalat" w:cs="Times Armenian"/>
          <w:sz w:val="24"/>
          <w:szCs w:val="24"/>
          <w:lang w:val="fr-FR"/>
        </w:rPr>
        <w:t xml:space="preserve">» 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օրենքի</w:t>
      </w:r>
      <w:proofErr w:type="spellEnd"/>
      <w:r w:rsidRPr="0022702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2702C">
        <w:rPr>
          <w:rFonts w:ascii="GHEA Grapalat" w:hAnsi="GHEA Grapalat" w:cs="Times Armenian"/>
          <w:sz w:val="24"/>
          <w:szCs w:val="24"/>
          <w:lang w:val="fr-FR"/>
        </w:rPr>
        <w:t>նախագծ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ի ընդունման արդյունքում</w:t>
      </w:r>
      <w:r w:rsidRPr="0022702C">
        <w:rPr>
          <w:rFonts w:ascii="GHEA Grapalat" w:hAnsi="GHEA Grapalat" w:cs="Times Armenian"/>
          <w:sz w:val="24"/>
          <w:szCs w:val="24"/>
          <w:lang w:val="hy-AM"/>
        </w:rPr>
        <w:t xml:space="preserve"> իրավախախտումը հայտնաբերած պաշտոնատար անձը</w:t>
      </w:r>
      <w:r>
        <w:rPr>
          <w:rFonts w:ascii="GHEA Grapalat" w:hAnsi="GHEA Grapalat" w:cs="Times Armenian"/>
          <w:sz w:val="24"/>
          <w:szCs w:val="24"/>
          <w:lang w:val="hy-AM"/>
        </w:rPr>
        <w:t>, եթե</w:t>
      </w:r>
      <w:r w:rsidRPr="0022702C">
        <w:rPr>
          <w:rFonts w:ascii="GHEA Grapalat" w:hAnsi="GHEA Grapalat" w:cs="Times Armenian"/>
          <w:sz w:val="24"/>
          <w:szCs w:val="24"/>
          <w:lang w:val="hy-AM"/>
        </w:rPr>
        <w:t xml:space="preserve"> էլեկտրոնային համակարգի միջոցով հնարավորություն ունի ստուգել գործող վարորդական վկայականի առկայությունը, ապա ՀՀ քաղաքացուն չի ենթարկի վարչական պատասխանատվության</w:t>
      </w:r>
      <w:r>
        <w:rPr>
          <w:rFonts w:ascii="GHEA Grapalat" w:hAnsi="GHEA Grapalat" w:cs="Times Armenian"/>
          <w:sz w:val="24"/>
          <w:szCs w:val="24"/>
          <w:lang w:val="hy-AM"/>
        </w:rPr>
        <w:t>։</w:t>
      </w:r>
    </w:p>
    <w:p w14:paraId="13EFE888" w14:textId="03B3AB53" w:rsidR="00A32E33" w:rsidRDefault="00A32E33" w:rsidP="00C170AC">
      <w:pPr>
        <w:spacing w:after="0"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A32E33">
        <w:rPr>
          <w:rFonts w:ascii="GHEA Grapalat" w:hAnsi="GHEA Grapalat" w:cs="Times Armenian"/>
          <w:sz w:val="24"/>
          <w:szCs w:val="24"/>
          <w:lang w:val="hy-AM"/>
        </w:rPr>
        <w:t>«Ճանապարհային երթևեկության անվտանգության ապահովման մասին» օրենքում փոփոխություն և լրացումներ կատարելու մասին» օրենքի նախագծ</w:t>
      </w:r>
      <w:r>
        <w:rPr>
          <w:rFonts w:ascii="GHEA Grapalat" w:hAnsi="GHEA Grapalat" w:cs="Times Armenian"/>
          <w:sz w:val="24"/>
          <w:szCs w:val="24"/>
          <w:lang w:val="hy-AM"/>
        </w:rPr>
        <w:t>ի ընդունման արդյունքում</w:t>
      </w:r>
      <w:r w:rsidRPr="00A32E33">
        <w:rPr>
          <w:rFonts w:ascii="GHEA Grapalat" w:hAnsi="GHEA Grapalat" w:cs="Times Armenian"/>
          <w:sz w:val="24"/>
          <w:szCs w:val="24"/>
          <w:lang w:val="hy-AM"/>
        </w:rPr>
        <w:t xml:space="preserve"> ՀՀ քաղաքացիների (այդ թվում՝ երկքաղաքացի հանդիսացող)՝ այլ երկրներում ստացած վարորդական վկայականները ՀՀ մուտք գործելու պահից մինչև 1 ամիս ժամկետով </w:t>
      </w:r>
      <w:r>
        <w:rPr>
          <w:rFonts w:ascii="GHEA Grapalat" w:hAnsi="GHEA Grapalat" w:cs="Times Armenian"/>
          <w:sz w:val="24"/>
          <w:szCs w:val="24"/>
          <w:lang w:val="hy-AM"/>
        </w:rPr>
        <w:t>կ</w:t>
      </w:r>
      <w:r w:rsidRPr="00A32E33">
        <w:rPr>
          <w:rFonts w:ascii="GHEA Grapalat" w:hAnsi="GHEA Grapalat" w:cs="Times Armenian"/>
          <w:sz w:val="24"/>
          <w:szCs w:val="24"/>
          <w:lang w:val="hy-AM"/>
        </w:rPr>
        <w:t>ճանաչ</w:t>
      </w:r>
      <w:r>
        <w:rPr>
          <w:rFonts w:ascii="GHEA Grapalat" w:hAnsi="GHEA Grapalat" w:cs="Times Armenian"/>
          <w:sz w:val="24"/>
          <w:szCs w:val="24"/>
          <w:lang w:val="hy-AM"/>
        </w:rPr>
        <w:t>վ</w:t>
      </w:r>
      <w:r w:rsidR="0003380C">
        <w:rPr>
          <w:rFonts w:ascii="GHEA Grapalat" w:hAnsi="GHEA Grapalat" w:cs="Times Armenian"/>
          <w:sz w:val="24"/>
          <w:szCs w:val="24"/>
          <w:lang w:val="hy-AM"/>
        </w:rPr>
        <w:t>են</w:t>
      </w:r>
      <w:r w:rsidRPr="00A32E33">
        <w:rPr>
          <w:rFonts w:ascii="GHEA Grapalat" w:hAnsi="GHEA Grapalat" w:cs="Times Armenian"/>
          <w:sz w:val="24"/>
          <w:szCs w:val="24"/>
          <w:lang w:val="hy-AM"/>
        </w:rPr>
        <w:t xml:space="preserve"> գործող։</w:t>
      </w:r>
    </w:p>
    <w:p w14:paraId="70F609FE" w14:textId="0CFD2BA4" w:rsidR="001640B7" w:rsidRDefault="001640B7" w:rsidP="00C170AC">
      <w:pPr>
        <w:spacing w:after="0"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1640B7">
        <w:rPr>
          <w:rFonts w:ascii="GHEA Grapalat" w:hAnsi="GHEA Grapalat" w:cs="Times Armenian"/>
          <w:sz w:val="24"/>
          <w:szCs w:val="24"/>
          <w:lang w:val="hy-AM"/>
        </w:rPr>
        <w:t>«Ոստիկանության մասին» օրենքում լրացում կատարելու մասին» օրենքի նախագծ</w:t>
      </w:r>
      <w:r>
        <w:rPr>
          <w:rFonts w:ascii="GHEA Grapalat" w:hAnsi="GHEA Grapalat" w:cs="Times Armenian"/>
          <w:sz w:val="24"/>
          <w:szCs w:val="24"/>
          <w:lang w:val="hy-AM"/>
        </w:rPr>
        <w:t>ի ընդունման արդյունքում</w:t>
      </w:r>
      <w:r w:rsidRPr="001640B7">
        <w:rPr>
          <w:rFonts w:ascii="GHEA Grapalat" w:hAnsi="GHEA Grapalat" w:cs="Times Armenian"/>
          <w:sz w:val="24"/>
          <w:szCs w:val="24"/>
          <w:lang w:val="hy-AM"/>
        </w:rPr>
        <w:t xml:space="preserve"> ոստիկանությանը </w:t>
      </w:r>
      <w:r w:rsidR="00496228">
        <w:rPr>
          <w:rFonts w:ascii="GHEA Grapalat" w:hAnsi="GHEA Grapalat" w:cs="Times Armenian"/>
          <w:sz w:val="24"/>
          <w:szCs w:val="24"/>
          <w:lang w:val="hy-AM"/>
        </w:rPr>
        <w:t>կվերապահվի</w:t>
      </w:r>
      <w:r w:rsidR="00496228" w:rsidRPr="001640B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552FAB" w:rsidRPr="001640B7">
        <w:rPr>
          <w:rFonts w:ascii="GHEA Grapalat" w:hAnsi="GHEA Grapalat" w:cs="Times Armenian"/>
          <w:sz w:val="24"/>
          <w:szCs w:val="24"/>
          <w:lang w:val="hy-AM"/>
        </w:rPr>
        <w:t>շարժական տեսաձայնագրող կամ լուսանկարահանող տեխնիկական միջոցներով ենթադրյալ վարչական իրավախախտում կատարած անձանց նույնականացնել</w:t>
      </w:r>
      <w:r w:rsidR="00552FAB">
        <w:rPr>
          <w:rFonts w:ascii="GHEA Grapalat" w:hAnsi="GHEA Grapalat" w:cs="Times Armenian"/>
          <w:sz w:val="24"/>
          <w:szCs w:val="24"/>
          <w:lang w:val="hy-AM"/>
        </w:rPr>
        <w:t>ու իրավունք</w:t>
      </w:r>
      <w:r w:rsidRPr="001640B7">
        <w:rPr>
          <w:rFonts w:ascii="GHEA Grapalat" w:hAnsi="GHEA Grapalat" w:cs="Times Armenian"/>
          <w:sz w:val="24"/>
          <w:szCs w:val="24"/>
          <w:lang w:val="hy-AM"/>
        </w:rPr>
        <w:t>։</w:t>
      </w:r>
    </w:p>
    <w:p w14:paraId="36B3878B" w14:textId="77777777" w:rsidR="001640B7" w:rsidRPr="0022702C" w:rsidRDefault="001640B7" w:rsidP="00C170AC">
      <w:pPr>
        <w:spacing w:after="0"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bookmarkEnd w:id="0"/>
    <w:p w14:paraId="08E5D5FB" w14:textId="77777777" w:rsidR="002873DB" w:rsidRPr="00B241C2" w:rsidRDefault="002873DB" w:rsidP="00C170AC">
      <w:pPr>
        <w:spacing w:after="0" w:line="360" w:lineRule="auto"/>
        <w:ind w:firstLine="540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A125E0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B241C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5A2E8E" w:rsidRPr="00B241C2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2873DB" w:rsidRPr="00B241C2" w:rsidSect="006E6008">
      <w:pgSz w:w="12240" w:h="15840"/>
      <w:pgMar w:top="72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89E"/>
    <w:multiLevelType w:val="hybridMultilevel"/>
    <w:tmpl w:val="2F4A92A4"/>
    <w:lvl w:ilvl="0" w:tplc="9FCCDD2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EB779F"/>
    <w:multiLevelType w:val="hybridMultilevel"/>
    <w:tmpl w:val="DDBC2F5E"/>
    <w:lvl w:ilvl="0" w:tplc="B45E0196">
      <w:start w:val="3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B375D68"/>
    <w:multiLevelType w:val="hybridMultilevel"/>
    <w:tmpl w:val="595ED746"/>
    <w:lvl w:ilvl="0" w:tplc="EE0AB5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684612">
    <w:abstractNumId w:val="1"/>
  </w:num>
  <w:num w:numId="2" w16cid:durableId="13232400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075242">
    <w:abstractNumId w:val="0"/>
  </w:num>
  <w:num w:numId="4" w16cid:durableId="138865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6"/>
    <w:rsid w:val="0000178D"/>
    <w:rsid w:val="00004905"/>
    <w:rsid w:val="0000515F"/>
    <w:rsid w:val="000079B6"/>
    <w:rsid w:val="00010D3A"/>
    <w:rsid w:val="000161FD"/>
    <w:rsid w:val="00022A73"/>
    <w:rsid w:val="0002426B"/>
    <w:rsid w:val="00025866"/>
    <w:rsid w:val="0003380C"/>
    <w:rsid w:val="000356AF"/>
    <w:rsid w:val="00036FEC"/>
    <w:rsid w:val="0004015A"/>
    <w:rsid w:val="00040A38"/>
    <w:rsid w:val="00040D32"/>
    <w:rsid w:val="00045077"/>
    <w:rsid w:val="00046DA9"/>
    <w:rsid w:val="000505EB"/>
    <w:rsid w:val="00054CFC"/>
    <w:rsid w:val="00054D39"/>
    <w:rsid w:val="00056834"/>
    <w:rsid w:val="00060DED"/>
    <w:rsid w:val="0006531A"/>
    <w:rsid w:val="0007102A"/>
    <w:rsid w:val="000723D9"/>
    <w:rsid w:val="00081AC0"/>
    <w:rsid w:val="00086236"/>
    <w:rsid w:val="00087D46"/>
    <w:rsid w:val="0009166F"/>
    <w:rsid w:val="00091787"/>
    <w:rsid w:val="000A4183"/>
    <w:rsid w:val="000B35E2"/>
    <w:rsid w:val="000B3C14"/>
    <w:rsid w:val="000B751E"/>
    <w:rsid w:val="000C0E93"/>
    <w:rsid w:val="000C2B32"/>
    <w:rsid w:val="000C2C48"/>
    <w:rsid w:val="000C3C1A"/>
    <w:rsid w:val="000C3DE9"/>
    <w:rsid w:val="000D4D97"/>
    <w:rsid w:val="000D5048"/>
    <w:rsid w:val="000E0F74"/>
    <w:rsid w:val="000F032C"/>
    <w:rsid w:val="000F2032"/>
    <w:rsid w:val="000F3983"/>
    <w:rsid w:val="000F5833"/>
    <w:rsid w:val="00100577"/>
    <w:rsid w:val="00103BCF"/>
    <w:rsid w:val="00105017"/>
    <w:rsid w:val="00111137"/>
    <w:rsid w:val="0011253B"/>
    <w:rsid w:val="001132E3"/>
    <w:rsid w:val="0012367A"/>
    <w:rsid w:val="00124D70"/>
    <w:rsid w:val="0012736E"/>
    <w:rsid w:val="001309F8"/>
    <w:rsid w:val="00132241"/>
    <w:rsid w:val="00132AE4"/>
    <w:rsid w:val="0013504F"/>
    <w:rsid w:val="00140DA1"/>
    <w:rsid w:val="00145471"/>
    <w:rsid w:val="0014758B"/>
    <w:rsid w:val="00150F29"/>
    <w:rsid w:val="001524F1"/>
    <w:rsid w:val="0016058F"/>
    <w:rsid w:val="00163407"/>
    <w:rsid w:val="00163F06"/>
    <w:rsid w:val="001640B7"/>
    <w:rsid w:val="00164B6C"/>
    <w:rsid w:val="001656C9"/>
    <w:rsid w:val="00173262"/>
    <w:rsid w:val="0018357F"/>
    <w:rsid w:val="00184971"/>
    <w:rsid w:val="00185622"/>
    <w:rsid w:val="00185E13"/>
    <w:rsid w:val="00186DDC"/>
    <w:rsid w:val="00193FB9"/>
    <w:rsid w:val="0019591C"/>
    <w:rsid w:val="00197583"/>
    <w:rsid w:val="001A2207"/>
    <w:rsid w:val="001A751D"/>
    <w:rsid w:val="001B47B5"/>
    <w:rsid w:val="001B5812"/>
    <w:rsid w:val="001B6985"/>
    <w:rsid w:val="001C3ADF"/>
    <w:rsid w:val="001C4DC7"/>
    <w:rsid w:val="001C67E8"/>
    <w:rsid w:val="001E0F76"/>
    <w:rsid w:val="001E2DB1"/>
    <w:rsid w:val="001E4CCD"/>
    <w:rsid w:val="001E4FDD"/>
    <w:rsid w:val="001E79BD"/>
    <w:rsid w:val="001E7D5D"/>
    <w:rsid w:val="001F07E5"/>
    <w:rsid w:val="001F37F0"/>
    <w:rsid w:val="001F531F"/>
    <w:rsid w:val="00206E5A"/>
    <w:rsid w:val="00211C34"/>
    <w:rsid w:val="00213CCC"/>
    <w:rsid w:val="00222EAC"/>
    <w:rsid w:val="0022702C"/>
    <w:rsid w:val="00227A35"/>
    <w:rsid w:val="00230631"/>
    <w:rsid w:val="00231B68"/>
    <w:rsid w:val="00236821"/>
    <w:rsid w:val="002427FF"/>
    <w:rsid w:val="00243808"/>
    <w:rsid w:val="00246E4D"/>
    <w:rsid w:val="002470B2"/>
    <w:rsid w:val="00250D47"/>
    <w:rsid w:val="0025127F"/>
    <w:rsid w:val="00251A24"/>
    <w:rsid w:val="00255F48"/>
    <w:rsid w:val="0025636A"/>
    <w:rsid w:val="00257829"/>
    <w:rsid w:val="00260781"/>
    <w:rsid w:val="00262086"/>
    <w:rsid w:val="002638C5"/>
    <w:rsid w:val="00270263"/>
    <w:rsid w:val="0027061E"/>
    <w:rsid w:val="00272468"/>
    <w:rsid w:val="00275289"/>
    <w:rsid w:val="002873DB"/>
    <w:rsid w:val="0029114E"/>
    <w:rsid w:val="00294CF6"/>
    <w:rsid w:val="00295074"/>
    <w:rsid w:val="00297356"/>
    <w:rsid w:val="002A285A"/>
    <w:rsid w:val="002A3A1D"/>
    <w:rsid w:val="002A5332"/>
    <w:rsid w:val="002B329C"/>
    <w:rsid w:val="002B428E"/>
    <w:rsid w:val="002C3177"/>
    <w:rsid w:val="002C51C6"/>
    <w:rsid w:val="002C569C"/>
    <w:rsid w:val="002C62C3"/>
    <w:rsid w:val="002C6302"/>
    <w:rsid w:val="002C6647"/>
    <w:rsid w:val="002C78BB"/>
    <w:rsid w:val="002C7A46"/>
    <w:rsid w:val="002D2008"/>
    <w:rsid w:val="002D34D1"/>
    <w:rsid w:val="002D4CFC"/>
    <w:rsid w:val="002D4D0C"/>
    <w:rsid w:val="002D63DC"/>
    <w:rsid w:val="002D7C14"/>
    <w:rsid w:val="002E2890"/>
    <w:rsid w:val="002E7353"/>
    <w:rsid w:val="002E7DDA"/>
    <w:rsid w:val="002F00D2"/>
    <w:rsid w:val="002F213D"/>
    <w:rsid w:val="002F31C9"/>
    <w:rsid w:val="002F3908"/>
    <w:rsid w:val="002F4F47"/>
    <w:rsid w:val="00304124"/>
    <w:rsid w:val="003224C9"/>
    <w:rsid w:val="00323C41"/>
    <w:rsid w:val="003257D6"/>
    <w:rsid w:val="00327182"/>
    <w:rsid w:val="00327FDC"/>
    <w:rsid w:val="00331D58"/>
    <w:rsid w:val="00332DCA"/>
    <w:rsid w:val="003433E6"/>
    <w:rsid w:val="00346936"/>
    <w:rsid w:val="00360A94"/>
    <w:rsid w:val="00364A52"/>
    <w:rsid w:val="00365FE2"/>
    <w:rsid w:val="003720BF"/>
    <w:rsid w:val="003745B4"/>
    <w:rsid w:val="00375E87"/>
    <w:rsid w:val="00376DB1"/>
    <w:rsid w:val="00377CEB"/>
    <w:rsid w:val="00383C34"/>
    <w:rsid w:val="00384957"/>
    <w:rsid w:val="00385500"/>
    <w:rsid w:val="003B0C27"/>
    <w:rsid w:val="003B52ED"/>
    <w:rsid w:val="003C57DD"/>
    <w:rsid w:val="003C661B"/>
    <w:rsid w:val="003D27D4"/>
    <w:rsid w:val="003D2AD0"/>
    <w:rsid w:val="003D7600"/>
    <w:rsid w:val="003E112C"/>
    <w:rsid w:val="003E123A"/>
    <w:rsid w:val="003E1D9F"/>
    <w:rsid w:val="003E21F4"/>
    <w:rsid w:val="003E466F"/>
    <w:rsid w:val="003F0EBD"/>
    <w:rsid w:val="003F52B9"/>
    <w:rsid w:val="00400227"/>
    <w:rsid w:val="0040084B"/>
    <w:rsid w:val="00400B95"/>
    <w:rsid w:val="004026FC"/>
    <w:rsid w:val="00404571"/>
    <w:rsid w:val="00405C2A"/>
    <w:rsid w:val="0040656F"/>
    <w:rsid w:val="0040762B"/>
    <w:rsid w:val="00407BD3"/>
    <w:rsid w:val="00411109"/>
    <w:rsid w:val="00412112"/>
    <w:rsid w:val="004130B7"/>
    <w:rsid w:val="00416D3C"/>
    <w:rsid w:val="0041768A"/>
    <w:rsid w:val="00422C9F"/>
    <w:rsid w:val="00423415"/>
    <w:rsid w:val="00424579"/>
    <w:rsid w:val="00426467"/>
    <w:rsid w:val="00435E10"/>
    <w:rsid w:val="00436B01"/>
    <w:rsid w:val="00440248"/>
    <w:rsid w:val="00440E19"/>
    <w:rsid w:val="0044267E"/>
    <w:rsid w:val="00446366"/>
    <w:rsid w:val="0045574F"/>
    <w:rsid w:val="00456959"/>
    <w:rsid w:val="00462439"/>
    <w:rsid w:val="00463BE5"/>
    <w:rsid w:val="00467D33"/>
    <w:rsid w:val="00471B71"/>
    <w:rsid w:val="0047210A"/>
    <w:rsid w:val="0047220E"/>
    <w:rsid w:val="00474B1C"/>
    <w:rsid w:val="00483D9D"/>
    <w:rsid w:val="00486335"/>
    <w:rsid w:val="0049080D"/>
    <w:rsid w:val="0049225D"/>
    <w:rsid w:val="00492894"/>
    <w:rsid w:val="004929B8"/>
    <w:rsid w:val="004932B3"/>
    <w:rsid w:val="0049362C"/>
    <w:rsid w:val="00496228"/>
    <w:rsid w:val="00497C9A"/>
    <w:rsid w:val="004A15D4"/>
    <w:rsid w:val="004A1B99"/>
    <w:rsid w:val="004A1F05"/>
    <w:rsid w:val="004A2936"/>
    <w:rsid w:val="004A5B39"/>
    <w:rsid w:val="004A6A52"/>
    <w:rsid w:val="004A6A60"/>
    <w:rsid w:val="004A6AB4"/>
    <w:rsid w:val="004B0234"/>
    <w:rsid w:val="004B4F36"/>
    <w:rsid w:val="004B7F15"/>
    <w:rsid w:val="004C1DD2"/>
    <w:rsid w:val="004C2BBC"/>
    <w:rsid w:val="004D0A2E"/>
    <w:rsid w:val="004D22F6"/>
    <w:rsid w:val="004D52E5"/>
    <w:rsid w:val="004D573C"/>
    <w:rsid w:val="004D7D32"/>
    <w:rsid w:val="004E116D"/>
    <w:rsid w:val="004E1E27"/>
    <w:rsid w:val="004E63CD"/>
    <w:rsid w:val="004F296B"/>
    <w:rsid w:val="004F35D7"/>
    <w:rsid w:val="004F4FD6"/>
    <w:rsid w:val="00502A16"/>
    <w:rsid w:val="00511359"/>
    <w:rsid w:val="005219FC"/>
    <w:rsid w:val="00522237"/>
    <w:rsid w:val="005224CD"/>
    <w:rsid w:val="005309AE"/>
    <w:rsid w:val="00533C4B"/>
    <w:rsid w:val="00537516"/>
    <w:rsid w:val="00544082"/>
    <w:rsid w:val="00544C0A"/>
    <w:rsid w:val="00550ACD"/>
    <w:rsid w:val="00551053"/>
    <w:rsid w:val="005525BC"/>
    <w:rsid w:val="00552FAB"/>
    <w:rsid w:val="005532F9"/>
    <w:rsid w:val="00553873"/>
    <w:rsid w:val="0055782E"/>
    <w:rsid w:val="00563922"/>
    <w:rsid w:val="0057202A"/>
    <w:rsid w:val="00573ADB"/>
    <w:rsid w:val="00576980"/>
    <w:rsid w:val="00591A8B"/>
    <w:rsid w:val="00597F1B"/>
    <w:rsid w:val="005A181A"/>
    <w:rsid w:val="005A2676"/>
    <w:rsid w:val="005A2E8E"/>
    <w:rsid w:val="005A4EFE"/>
    <w:rsid w:val="005A7A1C"/>
    <w:rsid w:val="005B5363"/>
    <w:rsid w:val="005B5BAD"/>
    <w:rsid w:val="005C0016"/>
    <w:rsid w:val="005C0479"/>
    <w:rsid w:val="005C0C4D"/>
    <w:rsid w:val="005C5624"/>
    <w:rsid w:val="005C589D"/>
    <w:rsid w:val="005D2B33"/>
    <w:rsid w:val="005D508A"/>
    <w:rsid w:val="005D7DE6"/>
    <w:rsid w:val="005E05C2"/>
    <w:rsid w:val="005E1E05"/>
    <w:rsid w:val="005E270C"/>
    <w:rsid w:val="005F1623"/>
    <w:rsid w:val="00601366"/>
    <w:rsid w:val="00605DD4"/>
    <w:rsid w:val="00606152"/>
    <w:rsid w:val="0061614E"/>
    <w:rsid w:val="006169E5"/>
    <w:rsid w:val="006214A4"/>
    <w:rsid w:val="00624762"/>
    <w:rsid w:val="00624FD6"/>
    <w:rsid w:val="00635187"/>
    <w:rsid w:val="006368FC"/>
    <w:rsid w:val="00643217"/>
    <w:rsid w:val="006432C5"/>
    <w:rsid w:val="006436EC"/>
    <w:rsid w:val="00643D12"/>
    <w:rsid w:val="006440BD"/>
    <w:rsid w:val="00645538"/>
    <w:rsid w:val="0064653E"/>
    <w:rsid w:val="0064752F"/>
    <w:rsid w:val="00650F4A"/>
    <w:rsid w:val="00655CEA"/>
    <w:rsid w:val="00663416"/>
    <w:rsid w:val="00665203"/>
    <w:rsid w:val="006666AA"/>
    <w:rsid w:val="0067063E"/>
    <w:rsid w:val="006736D5"/>
    <w:rsid w:val="00673F94"/>
    <w:rsid w:val="0068156C"/>
    <w:rsid w:val="006862F4"/>
    <w:rsid w:val="00686A5A"/>
    <w:rsid w:val="00690AFC"/>
    <w:rsid w:val="006929E1"/>
    <w:rsid w:val="00692DDA"/>
    <w:rsid w:val="006A2C8B"/>
    <w:rsid w:val="006A3DE2"/>
    <w:rsid w:val="006A617E"/>
    <w:rsid w:val="006A6820"/>
    <w:rsid w:val="006B2C49"/>
    <w:rsid w:val="006B6EFC"/>
    <w:rsid w:val="006C0F78"/>
    <w:rsid w:val="006C1C1D"/>
    <w:rsid w:val="006C4F32"/>
    <w:rsid w:val="006D2BD8"/>
    <w:rsid w:val="006D60D3"/>
    <w:rsid w:val="006D7989"/>
    <w:rsid w:val="006E37C1"/>
    <w:rsid w:val="006E575D"/>
    <w:rsid w:val="006E6008"/>
    <w:rsid w:val="006F01AA"/>
    <w:rsid w:val="006F06CE"/>
    <w:rsid w:val="006F0757"/>
    <w:rsid w:val="007011D8"/>
    <w:rsid w:val="00702A39"/>
    <w:rsid w:val="00703D11"/>
    <w:rsid w:val="00707C81"/>
    <w:rsid w:val="00710080"/>
    <w:rsid w:val="00715E57"/>
    <w:rsid w:val="0072059A"/>
    <w:rsid w:val="00727666"/>
    <w:rsid w:val="007302DE"/>
    <w:rsid w:val="00734535"/>
    <w:rsid w:val="0073563A"/>
    <w:rsid w:val="007356B6"/>
    <w:rsid w:val="00737B4E"/>
    <w:rsid w:val="00745CE7"/>
    <w:rsid w:val="007466F0"/>
    <w:rsid w:val="00751840"/>
    <w:rsid w:val="0075302C"/>
    <w:rsid w:val="00753481"/>
    <w:rsid w:val="00757714"/>
    <w:rsid w:val="00760CD7"/>
    <w:rsid w:val="007612AF"/>
    <w:rsid w:val="00761FCC"/>
    <w:rsid w:val="00771A7F"/>
    <w:rsid w:val="007765CD"/>
    <w:rsid w:val="00780228"/>
    <w:rsid w:val="00781B8D"/>
    <w:rsid w:val="00781E24"/>
    <w:rsid w:val="00782197"/>
    <w:rsid w:val="007847FA"/>
    <w:rsid w:val="00784F1A"/>
    <w:rsid w:val="007864C8"/>
    <w:rsid w:val="00786A1D"/>
    <w:rsid w:val="007879A5"/>
    <w:rsid w:val="00792F57"/>
    <w:rsid w:val="0079371E"/>
    <w:rsid w:val="007A1810"/>
    <w:rsid w:val="007B312A"/>
    <w:rsid w:val="007B4886"/>
    <w:rsid w:val="007B7004"/>
    <w:rsid w:val="007C0DE6"/>
    <w:rsid w:val="007D511E"/>
    <w:rsid w:val="007D7DD0"/>
    <w:rsid w:val="007E472A"/>
    <w:rsid w:val="007F4178"/>
    <w:rsid w:val="007F5167"/>
    <w:rsid w:val="0080116A"/>
    <w:rsid w:val="008014D0"/>
    <w:rsid w:val="00801D61"/>
    <w:rsid w:val="00805C46"/>
    <w:rsid w:val="00805E52"/>
    <w:rsid w:val="00810631"/>
    <w:rsid w:val="008220C5"/>
    <w:rsid w:val="00824224"/>
    <w:rsid w:val="00830D5D"/>
    <w:rsid w:val="0083200C"/>
    <w:rsid w:val="008339F0"/>
    <w:rsid w:val="00833C95"/>
    <w:rsid w:val="008400E2"/>
    <w:rsid w:val="008504BD"/>
    <w:rsid w:val="00852B94"/>
    <w:rsid w:val="008557A9"/>
    <w:rsid w:val="0086002B"/>
    <w:rsid w:val="00861BA0"/>
    <w:rsid w:val="00871707"/>
    <w:rsid w:val="00875000"/>
    <w:rsid w:val="008857DA"/>
    <w:rsid w:val="00893163"/>
    <w:rsid w:val="00893DF6"/>
    <w:rsid w:val="00897538"/>
    <w:rsid w:val="00897BA1"/>
    <w:rsid w:val="008A06F2"/>
    <w:rsid w:val="008A3410"/>
    <w:rsid w:val="008A349E"/>
    <w:rsid w:val="008A7F37"/>
    <w:rsid w:val="008B18C2"/>
    <w:rsid w:val="008B64AD"/>
    <w:rsid w:val="008C01AE"/>
    <w:rsid w:val="008C20E3"/>
    <w:rsid w:val="008C5748"/>
    <w:rsid w:val="008D4E84"/>
    <w:rsid w:val="008D5F7C"/>
    <w:rsid w:val="008F1679"/>
    <w:rsid w:val="008F3C7F"/>
    <w:rsid w:val="008F678E"/>
    <w:rsid w:val="008F6CC6"/>
    <w:rsid w:val="008F6E62"/>
    <w:rsid w:val="00902C3B"/>
    <w:rsid w:val="0090330B"/>
    <w:rsid w:val="00903707"/>
    <w:rsid w:val="00915930"/>
    <w:rsid w:val="00924068"/>
    <w:rsid w:val="0093387E"/>
    <w:rsid w:val="009339C9"/>
    <w:rsid w:val="009346E8"/>
    <w:rsid w:val="009353B6"/>
    <w:rsid w:val="00942716"/>
    <w:rsid w:val="00944B48"/>
    <w:rsid w:val="00945B19"/>
    <w:rsid w:val="00947876"/>
    <w:rsid w:val="00952444"/>
    <w:rsid w:val="00960A00"/>
    <w:rsid w:val="009624DC"/>
    <w:rsid w:val="00962D92"/>
    <w:rsid w:val="009644A4"/>
    <w:rsid w:val="00966B34"/>
    <w:rsid w:val="00967163"/>
    <w:rsid w:val="00972572"/>
    <w:rsid w:val="00976E57"/>
    <w:rsid w:val="00982D17"/>
    <w:rsid w:val="00983435"/>
    <w:rsid w:val="009835BB"/>
    <w:rsid w:val="0099022F"/>
    <w:rsid w:val="009940A5"/>
    <w:rsid w:val="0099688F"/>
    <w:rsid w:val="009A0ED0"/>
    <w:rsid w:val="009A1FED"/>
    <w:rsid w:val="009A4971"/>
    <w:rsid w:val="009B4C00"/>
    <w:rsid w:val="009C0EA0"/>
    <w:rsid w:val="009C14C2"/>
    <w:rsid w:val="009C4BD9"/>
    <w:rsid w:val="009D4551"/>
    <w:rsid w:val="009D47F9"/>
    <w:rsid w:val="009D6044"/>
    <w:rsid w:val="009D6F9B"/>
    <w:rsid w:val="009E29FD"/>
    <w:rsid w:val="009E39A1"/>
    <w:rsid w:val="009F346F"/>
    <w:rsid w:val="00A031F8"/>
    <w:rsid w:val="00A060C1"/>
    <w:rsid w:val="00A06F29"/>
    <w:rsid w:val="00A07F9D"/>
    <w:rsid w:val="00A1060C"/>
    <w:rsid w:val="00A10643"/>
    <w:rsid w:val="00A125E0"/>
    <w:rsid w:val="00A129A8"/>
    <w:rsid w:val="00A15FA0"/>
    <w:rsid w:val="00A21B0B"/>
    <w:rsid w:val="00A268D4"/>
    <w:rsid w:val="00A27052"/>
    <w:rsid w:val="00A272D6"/>
    <w:rsid w:val="00A30880"/>
    <w:rsid w:val="00A318C2"/>
    <w:rsid w:val="00A32E33"/>
    <w:rsid w:val="00A33149"/>
    <w:rsid w:val="00A33B12"/>
    <w:rsid w:val="00A413F5"/>
    <w:rsid w:val="00A4592F"/>
    <w:rsid w:val="00A5043B"/>
    <w:rsid w:val="00A52034"/>
    <w:rsid w:val="00A5235A"/>
    <w:rsid w:val="00A56D0E"/>
    <w:rsid w:val="00A60296"/>
    <w:rsid w:val="00A605C9"/>
    <w:rsid w:val="00A6193D"/>
    <w:rsid w:val="00A62AD4"/>
    <w:rsid w:val="00A63069"/>
    <w:rsid w:val="00A82C50"/>
    <w:rsid w:val="00A9628F"/>
    <w:rsid w:val="00A97941"/>
    <w:rsid w:val="00A97A07"/>
    <w:rsid w:val="00AA6796"/>
    <w:rsid w:val="00AB12DD"/>
    <w:rsid w:val="00AB6EC6"/>
    <w:rsid w:val="00AC2E79"/>
    <w:rsid w:val="00AC6107"/>
    <w:rsid w:val="00AD28F3"/>
    <w:rsid w:val="00AD4500"/>
    <w:rsid w:val="00AD66A4"/>
    <w:rsid w:val="00AD703D"/>
    <w:rsid w:val="00AE5CC0"/>
    <w:rsid w:val="00AE6FFC"/>
    <w:rsid w:val="00AF2EAD"/>
    <w:rsid w:val="00AF614D"/>
    <w:rsid w:val="00B040B7"/>
    <w:rsid w:val="00B04EFF"/>
    <w:rsid w:val="00B10CC1"/>
    <w:rsid w:val="00B17D42"/>
    <w:rsid w:val="00B21CE3"/>
    <w:rsid w:val="00B241C2"/>
    <w:rsid w:val="00B30805"/>
    <w:rsid w:val="00B312A6"/>
    <w:rsid w:val="00B34D15"/>
    <w:rsid w:val="00B40682"/>
    <w:rsid w:val="00B5126A"/>
    <w:rsid w:val="00B612ED"/>
    <w:rsid w:val="00B6173D"/>
    <w:rsid w:val="00B6743D"/>
    <w:rsid w:val="00B7309B"/>
    <w:rsid w:val="00B74368"/>
    <w:rsid w:val="00B76A95"/>
    <w:rsid w:val="00B80531"/>
    <w:rsid w:val="00B84378"/>
    <w:rsid w:val="00B85346"/>
    <w:rsid w:val="00B85392"/>
    <w:rsid w:val="00B8548E"/>
    <w:rsid w:val="00B85526"/>
    <w:rsid w:val="00B915EF"/>
    <w:rsid w:val="00B92D03"/>
    <w:rsid w:val="00B92FF4"/>
    <w:rsid w:val="00B948B5"/>
    <w:rsid w:val="00B94CFA"/>
    <w:rsid w:val="00B95654"/>
    <w:rsid w:val="00B95DFC"/>
    <w:rsid w:val="00BA1687"/>
    <w:rsid w:val="00BA2B3D"/>
    <w:rsid w:val="00BB79FD"/>
    <w:rsid w:val="00BC291A"/>
    <w:rsid w:val="00BC2DF7"/>
    <w:rsid w:val="00BC62EF"/>
    <w:rsid w:val="00BC6C72"/>
    <w:rsid w:val="00BC6DFA"/>
    <w:rsid w:val="00BE1C46"/>
    <w:rsid w:val="00BE2F53"/>
    <w:rsid w:val="00BE45CB"/>
    <w:rsid w:val="00BE621D"/>
    <w:rsid w:val="00BE6275"/>
    <w:rsid w:val="00BF6143"/>
    <w:rsid w:val="00C021E9"/>
    <w:rsid w:val="00C04435"/>
    <w:rsid w:val="00C04FDD"/>
    <w:rsid w:val="00C0606B"/>
    <w:rsid w:val="00C14708"/>
    <w:rsid w:val="00C14BB6"/>
    <w:rsid w:val="00C15FA9"/>
    <w:rsid w:val="00C170AC"/>
    <w:rsid w:val="00C210A2"/>
    <w:rsid w:val="00C21220"/>
    <w:rsid w:val="00C3052C"/>
    <w:rsid w:val="00C35690"/>
    <w:rsid w:val="00C43DF0"/>
    <w:rsid w:val="00C448C3"/>
    <w:rsid w:val="00C465CC"/>
    <w:rsid w:val="00C47C67"/>
    <w:rsid w:val="00C51D52"/>
    <w:rsid w:val="00C5425F"/>
    <w:rsid w:val="00C546AB"/>
    <w:rsid w:val="00C55212"/>
    <w:rsid w:val="00C5751E"/>
    <w:rsid w:val="00C67508"/>
    <w:rsid w:val="00C752DD"/>
    <w:rsid w:val="00C75F1D"/>
    <w:rsid w:val="00C8068D"/>
    <w:rsid w:val="00C80F73"/>
    <w:rsid w:val="00C82951"/>
    <w:rsid w:val="00C84E82"/>
    <w:rsid w:val="00C85123"/>
    <w:rsid w:val="00C92FE5"/>
    <w:rsid w:val="00C93DDE"/>
    <w:rsid w:val="00CA36BA"/>
    <w:rsid w:val="00CA7FC0"/>
    <w:rsid w:val="00CB0521"/>
    <w:rsid w:val="00CB2D1B"/>
    <w:rsid w:val="00CB57DA"/>
    <w:rsid w:val="00CC1B72"/>
    <w:rsid w:val="00CC2ED2"/>
    <w:rsid w:val="00CE13C8"/>
    <w:rsid w:val="00CE4144"/>
    <w:rsid w:val="00CE5498"/>
    <w:rsid w:val="00CE5BCB"/>
    <w:rsid w:val="00CF1D9F"/>
    <w:rsid w:val="00CF5C6E"/>
    <w:rsid w:val="00D0089A"/>
    <w:rsid w:val="00D01129"/>
    <w:rsid w:val="00D03373"/>
    <w:rsid w:val="00D04813"/>
    <w:rsid w:val="00D05030"/>
    <w:rsid w:val="00D06558"/>
    <w:rsid w:val="00D06929"/>
    <w:rsid w:val="00D110B7"/>
    <w:rsid w:val="00D12A75"/>
    <w:rsid w:val="00D12B29"/>
    <w:rsid w:val="00D1365B"/>
    <w:rsid w:val="00D14FA2"/>
    <w:rsid w:val="00D23CE9"/>
    <w:rsid w:val="00D27996"/>
    <w:rsid w:val="00D31B13"/>
    <w:rsid w:val="00D3360D"/>
    <w:rsid w:val="00D342D6"/>
    <w:rsid w:val="00D356FE"/>
    <w:rsid w:val="00D446C2"/>
    <w:rsid w:val="00D4517F"/>
    <w:rsid w:val="00D47168"/>
    <w:rsid w:val="00D47379"/>
    <w:rsid w:val="00D47BFF"/>
    <w:rsid w:val="00D50850"/>
    <w:rsid w:val="00D55E14"/>
    <w:rsid w:val="00D65489"/>
    <w:rsid w:val="00D67E63"/>
    <w:rsid w:val="00D70429"/>
    <w:rsid w:val="00D70B84"/>
    <w:rsid w:val="00D71D3F"/>
    <w:rsid w:val="00D76AC7"/>
    <w:rsid w:val="00D7768A"/>
    <w:rsid w:val="00D80902"/>
    <w:rsid w:val="00D85CD7"/>
    <w:rsid w:val="00D92546"/>
    <w:rsid w:val="00D9391C"/>
    <w:rsid w:val="00D93BDB"/>
    <w:rsid w:val="00D94046"/>
    <w:rsid w:val="00D9461C"/>
    <w:rsid w:val="00DA2331"/>
    <w:rsid w:val="00DA3DBF"/>
    <w:rsid w:val="00DA714A"/>
    <w:rsid w:val="00DB3BFC"/>
    <w:rsid w:val="00DB60FF"/>
    <w:rsid w:val="00DC4309"/>
    <w:rsid w:val="00DC6834"/>
    <w:rsid w:val="00DC684D"/>
    <w:rsid w:val="00DD003F"/>
    <w:rsid w:val="00DD04B1"/>
    <w:rsid w:val="00DD180D"/>
    <w:rsid w:val="00DD1C49"/>
    <w:rsid w:val="00DD7F15"/>
    <w:rsid w:val="00DE047A"/>
    <w:rsid w:val="00DE32C6"/>
    <w:rsid w:val="00DE4584"/>
    <w:rsid w:val="00DE4DA2"/>
    <w:rsid w:val="00DF2BA3"/>
    <w:rsid w:val="00DF74DF"/>
    <w:rsid w:val="00E03932"/>
    <w:rsid w:val="00E12BB6"/>
    <w:rsid w:val="00E13D7A"/>
    <w:rsid w:val="00E2269F"/>
    <w:rsid w:val="00E30228"/>
    <w:rsid w:val="00E332A6"/>
    <w:rsid w:val="00E33FBE"/>
    <w:rsid w:val="00E346A1"/>
    <w:rsid w:val="00E37B08"/>
    <w:rsid w:val="00E51912"/>
    <w:rsid w:val="00E56564"/>
    <w:rsid w:val="00E60ECE"/>
    <w:rsid w:val="00E60FEF"/>
    <w:rsid w:val="00E61F98"/>
    <w:rsid w:val="00E73B21"/>
    <w:rsid w:val="00E74EA7"/>
    <w:rsid w:val="00E77B65"/>
    <w:rsid w:val="00E80EAC"/>
    <w:rsid w:val="00E91A14"/>
    <w:rsid w:val="00EA0769"/>
    <w:rsid w:val="00EA2592"/>
    <w:rsid w:val="00EB08D3"/>
    <w:rsid w:val="00EB688A"/>
    <w:rsid w:val="00EB7DB6"/>
    <w:rsid w:val="00EC03B2"/>
    <w:rsid w:val="00ED3C1A"/>
    <w:rsid w:val="00ED41C8"/>
    <w:rsid w:val="00ED572A"/>
    <w:rsid w:val="00EE2223"/>
    <w:rsid w:val="00F0677D"/>
    <w:rsid w:val="00F1420D"/>
    <w:rsid w:val="00F1553D"/>
    <w:rsid w:val="00F20769"/>
    <w:rsid w:val="00F22394"/>
    <w:rsid w:val="00F22691"/>
    <w:rsid w:val="00F24F07"/>
    <w:rsid w:val="00F27213"/>
    <w:rsid w:val="00F2727D"/>
    <w:rsid w:val="00F31536"/>
    <w:rsid w:val="00F372DD"/>
    <w:rsid w:val="00F41696"/>
    <w:rsid w:val="00F45AE0"/>
    <w:rsid w:val="00F46064"/>
    <w:rsid w:val="00F47C4A"/>
    <w:rsid w:val="00F47DC4"/>
    <w:rsid w:val="00F547CA"/>
    <w:rsid w:val="00F6022E"/>
    <w:rsid w:val="00F6326A"/>
    <w:rsid w:val="00F64287"/>
    <w:rsid w:val="00F642D5"/>
    <w:rsid w:val="00F664B1"/>
    <w:rsid w:val="00F717A5"/>
    <w:rsid w:val="00F80005"/>
    <w:rsid w:val="00F87B33"/>
    <w:rsid w:val="00F914CB"/>
    <w:rsid w:val="00F92879"/>
    <w:rsid w:val="00F967AA"/>
    <w:rsid w:val="00F969EE"/>
    <w:rsid w:val="00F97B04"/>
    <w:rsid w:val="00F97E70"/>
    <w:rsid w:val="00FA44F6"/>
    <w:rsid w:val="00FA5815"/>
    <w:rsid w:val="00FA65ED"/>
    <w:rsid w:val="00FA7218"/>
    <w:rsid w:val="00FB0481"/>
    <w:rsid w:val="00FB04FD"/>
    <w:rsid w:val="00FB191C"/>
    <w:rsid w:val="00FB1BE0"/>
    <w:rsid w:val="00FB4E1C"/>
    <w:rsid w:val="00FB5281"/>
    <w:rsid w:val="00FB67F9"/>
    <w:rsid w:val="00FB7AC9"/>
    <w:rsid w:val="00FD3475"/>
    <w:rsid w:val="00FD5B56"/>
    <w:rsid w:val="00FE3908"/>
    <w:rsid w:val="00FE5C3C"/>
    <w:rsid w:val="00FE7AC2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11BD"/>
  <w15:chartTrackingRefBased/>
  <w15:docId w15:val="{70CA340F-BC78-4542-8D88-9897354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00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paragraph" w:styleId="ListParagraph">
    <w:name w:val="List Paragraph"/>
    <w:basedOn w:val="Normal"/>
    <w:uiPriority w:val="34"/>
    <w:qFormat/>
    <w:rsid w:val="00D23CE9"/>
    <w:pPr>
      <w:spacing w:after="0" w:line="240" w:lineRule="auto"/>
      <w:ind w:left="720"/>
    </w:pPr>
    <w:rPr>
      <w:rFonts w:ascii="Times Armenian" w:hAnsi="Times Armenian" w:cs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150F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6C72-7072-48EF-973C-F5C0BEDA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1514</Words>
  <Characters>11868</Characters>
  <Application>Microsoft Office Word</Application>
  <DocSecurity>0</DocSecurity>
  <Lines>206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DPS77</dc:creator>
  <cp:keywords>https://mul2-mia.gov.am/tasks/3561482/oneclick?token=b59d452bf3597d79c7d6f68ea43d3991</cp:keywords>
  <cp:lastModifiedBy>Ruslan Marandyan</cp:lastModifiedBy>
  <cp:revision>79</cp:revision>
  <cp:lastPrinted>2024-12-23T07:55:00Z</cp:lastPrinted>
  <dcterms:created xsi:type="dcterms:W3CDTF">2024-09-09T13:50:00Z</dcterms:created>
  <dcterms:modified xsi:type="dcterms:W3CDTF">2024-12-23T13:55:00Z</dcterms:modified>
</cp:coreProperties>
</file>